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6E8B1" w14:textId="77777777" w:rsidR="003124A9" w:rsidRDefault="00000000">
      <w:pPr>
        <w:spacing w:after="0"/>
        <w:ind w:left="-1440" w:right="10800"/>
      </w:pPr>
      <w:r>
        <w:rPr>
          <w:noProof/>
        </w:rPr>
        <mc:AlternateContent>
          <mc:Choice Requires="wpg">
            <w:drawing>
              <wp:anchor distT="0" distB="0" distL="114300" distR="114300" simplePos="0" relativeHeight="251658240" behindDoc="0" locked="0" layoutInCell="1" allowOverlap="1" wp14:anchorId="2EE73ECF" wp14:editId="78614E55">
                <wp:simplePos x="0" y="0"/>
                <wp:positionH relativeFrom="page">
                  <wp:posOffset>0</wp:posOffset>
                </wp:positionH>
                <wp:positionV relativeFrom="page">
                  <wp:posOffset>0</wp:posOffset>
                </wp:positionV>
                <wp:extent cx="7772400" cy="9850203"/>
                <wp:effectExtent l="0" t="0" r="0" b="0"/>
                <wp:wrapTopAndBottom/>
                <wp:docPr id="216525" name="Group 216525"/>
                <wp:cNvGraphicFramePr/>
                <a:graphic xmlns:a="http://schemas.openxmlformats.org/drawingml/2006/main">
                  <a:graphicData uri="http://schemas.microsoft.com/office/word/2010/wordprocessingGroup">
                    <wpg:wgp>
                      <wpg:cNvGrpSpPr/>
                      <wpg:grpSpPr>
                        <a:xfrm>
                          <a:off x="0" y="0"/>
                          <a:ext cx="7772400" cy="9850203"/>
                          <a:chOff x="0" y="0"/>
                          <a:chExt cx="7772400" cy="9850203"/>
                        </a:xfrm>
                      </wpg:grpSpPr>
                      <wps:wsp>
                        <wps:cNvPr id="8" name="Shape 8"/>
                        <wps:cNvSpPr/>
                        <wps:spPr>
                          <a:xfrm>
                            <a:off x="150578" y="6006178"/>
                            <a:ext cx="7466820" cy="3844025"/>
                          </a:xfrm>
                          <a:custGeom>
                            <a:avLst/>
                            <a:gdLst/>
                            <a:ahLst/>
                            <a:cxnLst/>
                            <a:rect l="0" t="0" r="0" b="0"/>
                            <a:pathLst>
                              <a:path w="7466820" h="3844025">
                                <a:moveTo>
                                  <a:pt x="304971" y="0"/>
                                </a:moveTo>
                                <a:lnTo>
                                  <a:pt x="7238220" y="0"/>
                                </a:lnTo>
                                <a:cubicBezTo>
                                  <a:pt x="7364473" y="0"/>
                                  <a:pt x="7466820" y="102347"/>
                                  <a:pt x="7466820" y="228600"/>
                                </a:cubicBezTo>
                                <a:lnTo>
                                  <a:pt x="7466820" y="2427211"/>
                                </a:lnTo>
                                <a:cubicBezTo>
                                  <a:pt x="7466820" y="2553464"/>
                                  <a:pt x="7364473" y="2655811"/>
                                  <a:pt x="7238220" y="2655811"/>
                                </a:cubicBezTo>
                                <a:lnTo>
                                  <a:pt x="304971" y="2655811"/>
                                </a:lnTo>
                                <a:lnTo>
                                  <a:pt x="304971" y="3691540"/>
                                </a:lnTo>
                                <a:cubicBezTo>
                                  <a:pt x="304971" y="3775755"/>
                                  <a:pt x="236701" y="3844025"/>
                                  <a:pt x="152485" y="3844025"/>
                                </a:cubicBezTo>
                                <a:cubicBezTo>
                                  <a:pt x="68270" y="3844025"/>
                                  <a:pt x="0" y="3775755"/>
                                  <a:pt x="0" y="3691540"/>
                                </a:cubicBezTo>
                                <a:lnTo>
                                  <a:pt x="0" y="2884411"/>
                                </a:lnTo>
                                <a:cubicBezTo>
                                  <a:pt x="0" y="2758159"/>
                                  <a:pt x="102348" y="2655811"/>
                                  <a:pt x="228600" y="2655811"/>
                                </a:cubicBezTo>
                                <a:lnTo>
                                  <a:pt x="304971" y="2655811"/>
                                </a:lnTo>
                                <a:lnTo>
                                  <a:pt x="304971" y="0"/>
                                </a:lnTo>
                                <a:close/>
                              </a:path>
                            </a:pathLst>
                          </a:custGeom>
                          <a:ln w="38100" cap="flat">
                            <a:miter lim="100000"/>
                          </a:ln>
                        </wps:spPr>
                        <wps:style>
                          <a:lnRef idx="1">
                            <a:srgbClr val="2C737A"/>
                          </a:lnRef>
                          <a:fillRef idx="0">
                            <a:srgbClr val="000000">
                              <a:alpha val="0"/>
                            </a:srgbClr>
                          </a:fillRef>
                          <a:effectRef idx="0">
                            <a:scrgbClr r="0" g="0" b="0"/>
                          </a:effectRef>
                          <a:fontRef idx="none"/>
                        </wps:style>
                        <wps:bodyPr/>
                      </wps:wsp>
                      <wps:wsp>
                        <wps:cNvPr id="9" name="Shape 9"/>
                        <wps:cNvSpPr/>
                        <wps:spPr>
                          <a:xfrm>
                            <a:off x="889570" y="0"/>
                            <a:ext cx="2158" cy="1340454"/>
                          </a:xfrm>
                          <a:custGeom>
                            <a:avLst/>
                            <a:gdLst/>
                            <a:ahLst/>
                            <a:cxnLst/>
                            <a:rect l="0" t="0" r="0" b="0"/>
                            <a:pathLst>
                              <a:path w="2158" h="1340454">
                                <a:moveTo>
                                  <a:pt x="2158" y="1340454"/>
                                </a:moveTo>
                                <a:lnTo>
                                  <a:pt x="2158" y="21412"/>
                                </a:lnTo>
                                <a:lnTo>
                                  <a:pt x="0" y="0"/>
                                </a:lnTo>
                              </a:path>
                            </a:pathLst>
                          </a:custGeom>
                          <a:ln w="38100" cap="flat">
                            <a:miter lim="100000"/>
                          </a:ln>
                        </wps:spPr>
                        <wps:style>
                          <a:lnRef idx="1">
                            <a:srgbClr val="2C737A"/>
                          </a:lnRef>
                          <a:fillRef idx="0">
                            <a:srgbClr val="000000">
                              <a:alpha val="0"/>
                            </a:srgbClr>
                          </a:fillRef>
                          <a:effectRef idx="0">
                            <a:scrgbClr r="0" g="0" b="0"/>
                          </a:effectRef>
                          <a:fontRef idx="none"/>
                        </wps:style>
                        <wps:bodyPr/>
                      </wps:wsp>
                      <wps:wsp>
                        <wps:cNvPr id="10" name="Shape 10"/>
                        <wps:cNvSpPr/>
                        <wps:spPr>
                          <a:xfrm>
                            <a:off x="150578" y="0"/>
                            <a:ext cx="7304344" cy="6006178"/>
                          </a:xfrm>
                          <a:custGeom>
                            <a:avLst/>
                            <a:gdLst/>
                            <a:ahLst/>
                            <a:cxnLst/>
                            <a:rect l="0" t="0" r="0" b="0"/>
                            <a:pathLst>
                              <a:path w="7304344" h="6006178">
                                <a:moveTo>
                                  <a:pt x="7304344" y="0"/>
                                </a:moveTo>
                                <a:lnTo>
                                  <a:pt x="7304344" y="1156624"/>
                                </a:lnTo>
                                <a:cubicBezTo>
                                  <a:pt x="7304344" y="1282877"/>
                                  <a:pt x="7201996" y="1385224"/>
                                  <a:pt x="7075744" y="1385224"/>
                                </a:cubicBezTo>
                                <a:lnTo>
                                  <a:pt x="304971" y="1385224"/>
                                </a:lnTo>
                                <a:lnTo>
                                  <a:pt x="304971" y="6006178"/>
                                </a:lnTo>
                                <a:lnTo>
                                  <a:pt x="228600" y="6006178"/>
                                </a:lnTo>
                                <a:cubicBezTo>
                                  <a:pt x="102348" y="6006178"/>
                                  <a:pt x="0" y="5903830"/>
                                  <a:pt x="0" y="5777578"/>
                                </a:cubicBezTo>
                                <a:lnTo>
                                  <a:pt x="0" y="1613824"/>
                                </a:lnTo>
                                <a:cubicBezTo>
                                  <a:pt x="0" y="1487572"/>
                                  <a:pt x="102348" y="1385224"/>
                                  <a:pt x="228600" y="1385224"/>
                                </a:cubicBezTo>
                                <a:lnTo>
                                  <a:pt x="304971" y="1385224"/>
                                </a:lnTo>
                                <a:lnTo>
                                  <a:pt x="304971" y="21412"/>
                                </a:lnTo>
                                <a:lnTo>
                                  <a:pt x="307129" y="0"/>
                                </a:lnTo>
                              </a:path>
                            </a:pathLst>
                          </a:custGeom>
                          <a:ln w="38100" cap="flat">
                            <a:miter lim="100000"/>
                          </a:ln>
                        </wps:spPr>
                        <wps:style>
                          <a:lnRef idx="1">
                            <a:srgbClr val="2C737A"/>
                          </a:lnRef>
                          <a:fillRef idx="0">
                            <a:srgbClr val="000000">
                              <a:alpha val="0"/>
                            </a:srgbClr>
                          </a:fillRef>
                          <a:effectRef idx="0">
                            <a:scrgbClr r="0" g="0" b="0"/>
                          </a:effectRef>
                          <a:fontRef idx="none"/>
                        </wps:style>
                        <wps:bodyPr/>
                      </wps:wsp>
                      <pic:pic xmlns:pic="http://schemas.openxmlformats.org/drawingml/2006/picture">
                        <pic:nvPicPr>
                          <pic:cNvPr id="12" name="Picture 12"/>
                          <pic:cNvPicPr/>
                        </pic:nvPicPr>
                        <pic:blipFill>
                          <a:blip r:embed="rId7"/>
                          <a:stretch>
                            <a:fillRect/>
                          </a:stretch>
                        </pic:blipFill>
                        <pic:spPr>
                          <a:xfrm>
                            <a:off x="1119076" y="2236311"/>
                            <a:ext cx="6086475" cy="1533525"/>
                          </a:xfrm>
                          <a:prstGeom prst="rect">
                            <a:avLst/>
                          </a:prstGeom>
                        </pic:spPr>
                      </pic:pic>
                      <wps:wsp>
                        <wps:cNvPr id="13" name="Rectangle 13"/>
                        <wps:cNvSpPr/>
                        <wps:spPr>
                          <a:xfrm>
                            <a:off x="3630450" y="3904451"/>
                            <a:ext cx="1203746" cy="531598"/>
                          </a:xfrm>
                          <a:prstGeom prst="rect">
                            <a:avLst/>
                          </a:prstGeom>
                          <a:ln>
                            <a:noFill/>
                          </a:ln>
                        </wps:spPr>
                        <wps:txbx>
                          <w:txbxContent>
                            <w:p w14:paraId="3C8DA0CE" w14:textId="77777777" w:rsidR="003124A9" w:rsidRDefault="00000000">
                              <w:r>
                                <w:rPr>
                                  <w:rFonts w:ascii="Times New Roman" w:eastAsia="Times New Roman" w:hAnsi="Times New Roman" w:cs="Times New Roman"/>
                                  <w:sz w:val="69"/>
                                </w:rPr>
                                <w:t>2026</w:t>
                              </w:r>
                            </w:p>
                          </w:txbxContent>
                        </wps:txbx>
                        <wps:bodyPr horzOverflow="overflow" vert="horz" lIns="0" tIns="0" rIns="0" bIns="0" rtlCol="0">
                          <a:noAutofit/>
                        </wps:bodyPr>
                      </wps:wsp>
                      <wps:wsp>
                        <wps:cNvPr id="14" name="Rectangle 14"/>
                        <wps:cNvSpPr/>
                        <wps:spPr>
                          <a:xfrm>
                            <a:off x="1098801" y="4808494"/>
                            <a:ext cx="349223" cy="476283"/>
                          </a:xfrm>
                          <a:prstGeom prst="rect">
                            <a:avLst/>
                          </a:prstGeom>
                          <a:ln>
                            <a:noFill/>
                          </a:ln>
                        </wps:spPr>
                        <wps:txbx>
                          <w:txbxContent>
                            <w:p w14:paraId="727A2D35" w14:textId="77777777" w:rsidR="003124A9" w:rsidRDefault="00000000">
                              <w:r>
                                <w:rPr>
                                  <w:rFonts w:ascii="Times New Roman" w:eastAsia="Times New Roman" w:hAnsi="Times New Roman" w:cs="Times New Roman"/>
                                  <w:sz w:val="62"/>
                                </w:rPr>
                                <w:t>C</w:t>
                              </w:r>
                            </w:p>
                          </w:txbxContent>
                        </wps:txbx>
                        <wps:bodyPr horzOverflow="overflow" vert="horz" lIns="0" tIns="0" rIns="0" bIns="0" rtlCol="0">
                          <a:noAutofit/>
                        </wps:bodyPr>
                      </wps:wsp>
                      <wps:wsp>
                        <wps:cNvPr id="15" name="Rectangle 15"/>
                        <wps:cNvSpPr/>
                        <wps:spPr>
                          <a:xfrm>
                            <a:off x="1451913" y="4808494"/>
                            <a:ext cx="378112" cy="476283"/>
                          </a:xfrm>
                          <a:prstGeom prst="rect">
                            <a:avLst/>
                          </a:prstGeom>
                          <a:ln>
                            <a:noFill/>
                          </a:ln>
                        </wps:spPr>
                        <wps:txbx>
                          <w:txbxContent>
                            <w:p w14:paraId="315C2DA8" w14:textId="77777777" w:rsidR="003124A9" w:rsidRDefault="00000000">
                              <w:r>
                                <w:rPr>
                                  <w:rFonts w:ascii="Times New Roman" w:eastAsia="Times New Roman" w:hAnsi="Times New Roman" w:cs="Times New Roman"/>
                                  <w:sz w:val="62"/>
                                </w:rPr>
                                <w:t>O</w:t>
                              </w:r>
                            </w:p>
                          </w:txbxContent>
                        </wps:txbx>
                        <wps:bodyPr horzOverflow="overflow" vert="horz" lIns="0" tIns="0" rIns="0" bIns="0" rtlCol="0">
                          <a:noAutofit/>
                        </wps:bodyPr>
                      </wps:wsp>
                      <wps:wsp>
                        <wps:cNvPr id="16" name="Rectangle 16"/>
                        <wps:cNvSpPr/>
                        <wps:spPr>
                          <a:xfrm>
                            <a:off x="1826744" y="4808494"/>
                            <a:ext cx="465545" cy="476283"/>
                          </a:xfrm>
                          <a:prstGeom prst="rect">
                            <a:avLst/>
                          </a:prstGeom>
                          <a:ln>
                            <a:noFill/>
                          </a:ln>
                        </wps:spPr>
                        <wps:txbx>
                          <w:txbxContent>
                            <w:p w14:paraId="79E8D451" w14:textId="77777777" w:rsidR="003124A9" w:rsidRDefault="00000000">
                              <w:r>
                                <w:rPr>
                                  <w:rFonts w:ascii="Times New Roman" w:eastAsia="Times New Roman" w:hAnsi="Times New Roman" w:cs="Times New Roman"/>
                                  <w:sz w:val="62"/>
                                </w:rPr>
                                <w:t>M</w:t>
                              </w:r>
                            </w:p>
                          </w:txbxContent>
                        </wps:txbx>
                        <wps:bodyPr horzOverflow="overflow" vert="horz" lIns="0" tIns="0" rIns="0" bIns="0" rtlCol="0">
                          <a:noAutofit/>
                        </wps:bodyPr>
                      </wps:wsp>
                      <wps:wsp>
                        <wps:cNvPr id="17" name="Rectangle 17"/>
                        <wps:cNvSpPr/>
                        <wps:spPr>
                          <a:xfrm>
                            <a:off x="2267313" y="4808494"/>
                            <a:ext cx="291190" cy="476283"/>
                          </a:xfrm>
                          <a:prstGeom prst="rect">
                            <a:avLst/>
                          </a:prstGeom>
                          <a:ln>
                            <a:noFill/>
                          </a:ln>
                        </wps:spPr>
                        <wps:txbx>
                          <w:txbxContent>
                            <w:p w14:paraId="751ED094" w14:textId="77777777" w:rsidR="003124A9" w:rsidRDefault="00000000">
                              <w:r>
                                <w:rPr>
                                  <w:rFonts w:ascii="Times New Roman" w:eastAsia="Times New Roman" w:hAnsi="Times New Roman" w:cs="Times New Roman"/>
                                  <w:sz w:val="62"/>
                                </w:rPr>
                                <w:t>P</w:t>
                              </w:r>
                            </w:p>
                          </w:txbxContent>
                        </wps:txbx>
                        <wps:bodyPr horzOverflow="overflow" vert="horz" lIns="0" tIns="0" rIns="0" bIns="0" rtlCol="0">
                          <a:noAutofit/>
                        </wps:bodyPr>
                      </wps:wsp>
                      <wps:wsp>
                        <wps:cNvPr id="18" name="Rectangle 18"/>
                        <wps:cNvSpPr/>
                        <wps:spPr>
                          <a:xfrm>
                            <a:off x="2576793" y="4808494"/>
                            <a:ext cx="349223" cy="476283"/>
                          </a:xfrm>
                          <a:prstGeom prst="rect">
                            <a:avLst/>
                          </a:prstGeom>
                          <a:ln>
                            <a:noFill/>
                          </a:ln>
                        </wps:spPr>
                        <wps:txbx>
                          <w:txbxContent>
                            <w:p w14:paraId="10B9CF43" w14:textId="77777777" w:rsidR="003124A9" w:rsidRDefault="00000000">
                              <w:r>
                                <w:rPr>
                                  <w:rFonts w:ascii="Times New Roman" w:eastAsia="Times New Roman" w:hAnsi="Times New Roman" w:cs="Times New Roman"/>
                                  <w:sz w:val="62"/>
                                </w:rPr>
                                <w:t>R</w:t>
                              </w:r>
                            </w:p>
                          </w:txbxContent>
                        </wps:txbx>
                        <wps:bodyPr horzOverflow="overflow" vert="horz" lIns="0" tIns="0" rIns="0" bIns="0" rtlCol="0">
                          <a:noAutofit/>
                        </wps:bodyPr>
                      </wps:wsp>
                      <wps:wsp>
                        <wps:cNvPr id="19" name="Rectangle 19"/>
                        <wps:cNvSpPr/>
                        <wps:spPr>
                          <a:xfrm>
                            <a:off x="2929904" y="4808494"/>
                            <a:ext cx="319823" cy="476283"/>
                          </a:xfrm>
                          <a:prstGeom prst="rect">
                            <a:avLst/>
                          </a:prstGeom>
                          <a:ln>
                            <a:noFill/>
                          </a:ln>
                        </wps:spPr>
                        <wps:txbx>
                          <w:txbxContent>
                            <w:p w14:paraId="158658D5" w14:textId="77777777" w:rsidR="003124A9" w:rsidRDefault="00000000">
                              <w:r>
                                <w:rPr>
                                  <w:rFonts w:ascii="Times New Roman" w:eastAsia="Times New Roman" w:hAnsi="Times New Roman" w:cs="Times New Roman"/>
                                  <w:sz w:val="62"/>
                                </w:rPr>
                                <w:t>E</w:t>
                              </w:r>
                            </w:p>
                          </w:txbxContent>
                        </wps:txbx>
                        <wps:bodyPr horzOverflow="overflow" vert="horz" lIns="0" tIns="0" rIns="0" bIns="0" rtlCol="0">
                          <a:noAutofit/>
                        </wps:bodyPr>
                      </wps:wsp>
                      <wps:wsp>
                        <wps:cNvPr id="20" name="Rectangle 20"/>
                        <wps:cNvSpPr/>
                        <wps:spPr>
                          <a:xfrm>
                            <a:off x="3260912" y="4808494"/>
                            <a:ext cx="378112" cy="476283"/>
                          </a:xfrm>
                          <a:prstGeom prst="rect">
                            <a:avLst/>
                          </a:prstGeom>
                          <a:ln>
                            <a:noFill/>
                          </a:ln>
                        </wps:spPr>
                        <wps:txbx>
                          <w:txbxContent>
                            <w:p w14:paraId="55DD11A7" w14:textId="77777777" w:rsidR="003124A9" w:rsidRDefault="00000000">
                              <w:r>
                                <w:rPr>
                                  <w:rFonts w:ascii="Times New Roman" w:eastAsia="Times New Roman" w:hAnsi="Times New Roman" w:cs="Times New Roman"/>
                                  <w:sz w:val="62"/>
                                </w:rPr>
                                <w:t>H</w:t>
                              </w:r>
                            </w:p>
                          </w:txbxContent>
                        </wps:txbx>
                        <wps:bodyPr horzOverflow="overflow" vert="horz" lIns="0" tIns="0" rIns="0" bIns="0" rtlCol="0">
                          <a:noAutofit/>
                        </wps:bodyPr>
                      </wps:wsp>
                      <wps:wsp>
                        <wps:cNvPr id="21" name="Rectangle 21"/>
                        <wps:cNvSpPr/>
                        <wps:spPr>
                          <a:xfrm>
                            <a:off x="3635743" y="4808494"/>
                            <a:ext cx="319823" cy="476283"/>
                          </a:xfrm>
                          <a:prstGeom prst="rect">
                            <a:avLst/>
                          </a:prstGeom>
                          <a:ln>
                            <a:noFill/>
                          </a:ln>
                        </wps:spPr>
                        <wps:txbx>
                          <w:txbxContent>
                            <w:p w14:paraId="69E27C20" w14:textId="77777777" w:rsidR="003124A9" w:rsidRDefault="00000000">
                              <w:r>
                                <w:rPr>
                                  <w:rFonts w:ascii="Times New Roman" w:eastAsia="Times New Roman" w:hAnsi="Times New Roman" w:cs="Times New Roman"/>
                                  <w:sz w:val="62"/>
                                </w:rPr>
                                <w:t>E</w:t>
                              </w:r>
                            </w:p>
                          </w:txbxContent>
                        </wps:txbx>
                        <wps:bodyPr horzOverflow="overflow" vert="horz" lIns="0" tIns="0" rIns="0" bIns="0" rtlCol="0">
                          <a:noAutofit/>
                        </wps:bodyPr>
                      </wps:wsp>
                      <wps:wsp>
                        <wps:cNvPr id="22" name="Rectangle 22"/>
                        <wps:cNvSpPr/>
                        <wps:spPr>
                          <a:xfrm>
                            <a:off x="3966751" y="4808494"/>
                            <a:ext cx="378112" cy="476283"/>
                          </a:xfrm>
                          <a:prstGeom prst="rect">
                            <a:avLst/>
                          </a:prstGeom>
                          <a:ln>
                            <a:noFill/>
                          </a:ln>
                        </wps:spPr>
                        <wps:txbx>
                          <w:txbxContent>
                            <w:p w14:paraId="6D1140A1" w14:textId="77777777" w:rsidR="003124A9" w:rsidRDefault="00000000">
                              <w:r>
                                <w:rPr>
                                  <w:rFonts w:ascii="Times New Roman" w:eastAsia="Times New Roman" w:hAnsi="Times New Roman" w:cs="Times New Roman"/>
                                  <w:sz w:val="62"/>
                                </w:rPr>
                                <w:t>N</w:t>
                              </w:r>
                            </w:p>
                          </w:txbxContent>
                        </wps:txbx>
                        <wps:bodyPr horzOverflow="overflow" vert="horz" lIns="0" tIns="0" rIns="0" bIns="0" rtlCol="0">
                          <a:noAutofit/>
                        </wps:bodyPr>
                      </wps:wsp>
                      <wps:wsp>
                        <wps:cNvPr id="23" name="Rectangle 23"/>
                        <wps:cNvSpPr/>
                        <wps:spPr>
                          <a:xfrm>
                            <a:off x="4341583" y="4808494"/>
                            <a:ext cx="291189" cy="476283"/>
                          </a:xfrm>
                          <a:prstGeom prst="rect">
                            <a:avLst/>
                          </a:prstGeom>
                          <a:ln>
                            <a:noFill/>
                          </a:ln>
                        </wps:spPr>
                        <wps:txbx>
                          <w:txbxContent>
                            <w:p w14:paraId="1915594A" w14:textId="77777777" w:rsidR="003124A9" w:rsidRDefault="00000000">
                              <w:r>
                                <w:rPr>
                                  <w:rFonts w:ascii="Times New Roman" w:eastAsia="Times New Roman" w:hAnsi="Times New Roman" w:cs="Times New Roman"/>
                                  <w:sz w:val="62"/>
                                </w:rPr>
                                <w:t>S</w:t>
                              </w:r>
                            </w:p>
                          </w:txbxContent>
                        </wps:txbx>
                        <wps:bodyPr horzOverflow="overflow" vert="horz" lIns="0" tIns="0" rIns="0" bIns="0" rtlCol="0">
                          <a:noAutofit/>
                        </wps:bodyPr>
                      </wps:wsp>
                      <wps:wsp>
                        <wps:cNvPr id="24" name="Rectangle 24"/>
                        <wps:cNvSpPr/>
                        <wps:spPr>
                          <a:xfrm>
                            <a:off x="4651063" y="4808494"/>
                            <a:ext cx="174356" cy="476283"/>
                          </a:xfrm>
                          <a:prstGeom prst="rect">
                            <a:avLst/>
                          </a:prstGeom>
                          <a:ln>
                            <a:noFill/>
                          </a:ln>
                        </wps:spPr>
                        <wps:txbx>
                          <w:txbxContent>
                            <w:p w14:paraId="58076903" w14:textId="77777777" w:rsidR="003124A9" w:rsidRDefault="00000000">
                              <w:r>
                                <w:rPr>
                                  <w:rFonts w:ascii="Times New Roman" w:eastAsia="Times New Roman" w:hAnsi="Times New Roman" w:cs="Times New Roman"/>
                                  <w:sz w:val="62"/>
                                </w:rPr>
                                <w:t>I</w:t>
                              </w:r>
                            </w:p>
                          </w:txbxContent>
                        </wps:txbx>
                        <wps:bodyPr horzOverflow="overflow" vert="horz" lIns="0" tIns="0" rIns="0" bIns="0" rtlCol="0">
                          <a:noAutofit/>
                        </wps:bodyPr>
                      </wps:wsp>
                      <wps:wsp>
                        <wps:cNvPr id="25" name="Rectangle 25"/>
                        <wps:cNvSpPr/>
                        <wps:spPr>
                          <a:xfrm>
                            <a:off x="4872702" y="4808494"/>
                            <a:ext cx="378112" cy="476283"/>
                          </a:xfrm>
                          <a:prstGeom prst="rect">
                            <a:avLst/>
                          </a:prstGeom>
                          <a:ln>
                            <a:noFill/>
                          </a:ln>
                        </wps:spPr>
                        <wps:txbx>
                          <w:txbxContent>
                            <w:p w14:paraId="5863C972" w14:textId="77777777" w:rsidR="003124A9" w:rsidRDefault="00000000">
                              <w:r>
                                <w:rPr>
                                  <w:rFonts w:ascii="Times New Roman" w:eastAsia="Times New Roman" w:hAnsi="Times New Roman" w:cs="Times New Roman"/>
                                  <w:sz w:val="62"/>
                                </w:rPr>
                                <w:t>V</w:t>
                              </w:r>
                            </w:p>
                          </w:txbxContent>
                        </wps:txbx>
                        <wps:bodyPr horzOverflow="overflow" vert="horz" lIns="0" tIns="0" rIns="0" bIns="0" rtlCol="0">
                          <a:noAutofit/>
                        </wps:bodyPr>
                      </wps:wsp>
                      <wps:wsp>
                        <wps:cNvPr id="26" name="Rectangle 26"/>
                        <wps:cNvSpPr/>
                        <wps:spPr>
                          <a:xfrm>
                            <a:off x="5247533" y="4808494"/>
                            <a:ext cx="319823" cy="476283"/>
                          </a:xfrm>
                          <a:prstGeom prst="rect">
                            <a:avLst/>
                          </a:prstGeom>
                          <a:ln>
                            <a:noFill/>
                          </a:ln>
                        </wps:spPr>
                        <wps:txbx>
                          <w:txbxContent>
                            <w:p w14:paraId="730826EC" w14:textId="77777777" w:rsidR="003124A9" w:rsidRDefault="00000000">
                              <w:r>
                                <w:rPr>
                                  <w:rFonts w:ascii="Times New Roman" w:eastAsia="Times New Roman" w:hAnsi="Times New Roman" w:cs="Times New Roman"/>
                                  <w:sz w:val="62"/>
                                </w:rPr>
                                <w:t>E</w:t>
                              </w:r>
                            </w:p>
                          </w:txbxContent>
                        </wps:txbx>
                        <wps:bodyPr horzOverflow="overflow" vert="horz" lIns="0" tIns="0" rIns="0" bIns="0" rtlCol="0">
                          <a:noAutofit/>
                        </wps:bodyPr>
                      </wps:wsp>
                      <wps:wsp>
                        <wps:cNvPr id="27" name="Rectangle 27"/>
                        <wps:cNvSpPr/>
                        <wps:spPr>
                          <a:xfrm>
                            <a:off x="5578541" y="4808494"/>
                            <a:ext cx="130894" cy="476283"/>
                          </a:xfrm>
                          <a:prstGeom prst="rect">
                            <a:avLst/>
                          </a:prstGeom>
                          <a:ln>
                            <a:noFill/>
                          </a:ln>
                        </wps:spPr>
                        <wps:txbx>
                          <w:txbxContent>
                            <w:p w14:paraId="59D63E6B" w14:textId="77777777" w:rsidR="003124A9" w:rsidRDefault="00000000">
                              <w:r>
                                <w:rPr>
                                  <w:rFonts w:ascii="Times New Roman" w:eastAsia="Times New Roman" w:hAnsi="Times New Roman" w:cs="Times New Roman"/>
                                  <w:sz w:val="62"/>
                                </w:rPr>
                                <w:t xml:space="preserve"> </w:t>
                              </w:r>
                            </w:p>
                          </w:txbxContent>
                        </wps:txbx>
                        <wps:bodyPr horzOverflow="overflow" vert="horz" lIns="0" tIns="0" rIns="0" bIns="0" rtlCol="0">
                          <a:noAutofit/>
                        </wps:bodyPr>
                      </wps:wsp>
                      <wps:wsp>
                        <wps:cNvPr id="28" name="Rectangle 28"/>
                        <wps:cNvSpPr/>
                        <wps:spPr>
                          <a:xfrm>
                            <a:off x="5767503" y="4808494"/>
                            <a:ext cx="291189" cy="476283"/>
                          </a:xfrm>
                          <a:prstGeom prst="rect">
                            <a:avLst/>
                          </a:prstGeom>
                          <a:ln>
                            <a:noFill/>
                          </a:ln>
                        </wps:spPr>
                        <wps:txbx>
                          <w:txbxContent>
                            <w:p w14:paraId="36067617" w14:textId="77777777" w:rsidR="003124A9" w:rsidRDefault="00000000">
                              <w:r>
                                <w:rPr>
                                  <w:rFonts w:ascii="Times New Roman" w:eastAsia="Times New Roman" w:hAnsi="Times New Roman" w:cs="Times New Roman"/>
                                  <w:sz w:val="62"/>
                                </w:rPr>
                                <w:t>P</w:t>
                              </w:r>
                            </w:p>
                          </w:txbxContent>
                        </wps:txbx>
                        <wps:bodyPr horzOverflow="overflow" vert="horz" lIns="0" tIns="0" rIns="0" bIns="0" rtlCol="0">
                          <a:noAutofit/>
                        </wps:bodyPr>
                      </wps:wsp>
                      <wps:wsp>
                        <wps:cNvPr id="29" name="Rectangle 29"/>
                        <wps:cNvSpPr/>
                        <wps:spPr>
                          <a:xfrm>
                            <a:off x="6076983" y="4808494"/>
                            <a:ext cx="319823" cy="476283"/>
                          </a:xfrm>
                          <a:prstGeom prst="rect">
                            <a:avLst/>
                          </a:prstGeom>
                          <a:ln>
                            <a:noFill/>
                          </a:ln>
                        </wps:spPr>
                        <wps:txbx>
                          <w:txbxContent>
                            <w:p w14:paraId="1513F65E" w14:textId="77777777" w:rsidR="003124A9" w:rsidRDefault="00000000">
                              <w:r>
                                <w:rPr>
                                  <w:rFonts w:ascii="Times New Roman" w:eastAsia="Times New Roman" w:hAnsi="Times New Roman" w:cs="Times New Roman"/>
                                  <w:sz w:val="62"/>
                                </w:rPr>
                                <w:t>L</w:t>
                              </w:r>
                            </w:p>
                          </w:txbxContent>
                        </wps:txbx>
                        <wps:bodyPr horzOverflow="overflow" vert="horz" lIns="0" tIns="0" rIns="0" bIns="0" rtlCol="0">
                          <a:noAutofit/>
                        </wps:bodyPr>
                      </wps:wsp>
                      <wps:wsp>
                        <wps:cNvPr id="30" name="Rectangle 30"/>
                        <wps:cNvSpPr/>
                        <wps:spPr>
                          <a:xfrm>
                            <a:off x="6407991" y="4808494"/>
                            <a:ext cx="378111" cy="476283"/>
                          </a:xfrm>
                          <a:prstGeom prst="rect">
                            <a:avLst/>
                          </a:prstGeom>
                          <a:ln>
                            <a:noFill/>
                          </a:ln>
                        </wps:spPr>
                        <wps:txbx>
                          <w:txbxContent>
                            <w:p w14:paraId="3F8D277B" w14:textId="77777777" w:rsidR="003124A9" w:rsidRDefault="00000000">
                              <w:r>
                                <w:rPr>
                                  <w:rFonts w:ascii="Times New Roman" w:eastAsia="Times New Roman" w:hAnsi="Times New Roman" w:cs="Times New Roman"/>
                                  <w:sz w:val="62"/>
                                </w:rPr>
                                <w:t>A</w:t>
                              </w:r>
                            </w:p>
                          </w:txbxContent>
                        </wps:txbx>
                        <wps:bodyPr horzOverflow="overflow" vert="horz" lIns="0" tIns="0" rIns="0" bIns="0" rtlCol="0">
                          <a:noAutofit/>
                        </wps:bodyPr>
                      </wps:wsp>
                      <wps:wsp>
                        <wps:cNvPr id="31" name="Rectangle 31"/>
                        <wps:cNvSpPr/>
                        <wps:spPr>
                          <a:xfrm>
                            <a:off x="6782823" y="4808494"/>
                            <a:ext cx="378111" cy="476283"/>
                          </a:xfrm>
                          <a:prstGeom prst="rect">
                            <a:avLst/>
                          </a:prstGeom>
                          <a:ln>
                            <a:noFill/>
                          </a:ln>
                        </wps:spPr>
                        <wps:txbx>
                          <w:txbxContent>
                            <w:p w14:paraId="4DE99791" w14:textId="77777777" w:rsidR="003124A9" w:rsidRDefault="00000000">
                              <w:r>
                                <w:rPr>
                                  <w:rFonts w:ascii="Times New Roman" w:eastAsia="Times New Roman" w:hAnsi="Times New Roman" w:cs="Times New Roman"/>
                                  <w:sz w:val="62"/>
                                </w:rPr>
                                <w:t>N</w:t>
                              </w:r>
                            </w:p>
                          </w:txbxContent>
                        </wps:txbx>
                        <wps:bodyPr horzOverflow="overflow" vert="horz" lIns="0" tIns="0" rIns="0" bIns="0" rtlCol="0">
                          <a:noAutofit/>
                        </wps:bodyPr>
                      </wps:wsp>
                      <wps:wsp>
                        <wps:cNvPr id="32" name="Rectangle 32"/>
                        <wps:cNvSpPr/>
                        <wps:spPr>
                          <a:xfrm>
                            <a:off x="2891286" y="5351419"/>
                            <a:ext cx="130895" cy="476282"/>
                          </a:xfrm>
                          <a:prstGeom prst="rect">
                            <a:avLst/>
                          </a:prstGeom>
                          <a:ln>
                            <a:noFill/>
                          </a:ln>
                        </wps:spPr>
                        <wps:txbx>
                          <w:txbxContent>
                            <w:p w14:paraId="65456D32" w14:textId="77777777" w:rsidR="003124A9" w:rsidRDefault="00000000">
                              <w:r>
                                <w:rPr>
                                  <w:rFonts w:ascii="Times New Roman" w:eastAsia="Times New Roman" w:hAnsi="Times New Roman" w:cs="Times New Roman"/>
                                  <w:sz w:val="62"/>
                                </w:rPr>
                                <w:t xml:space="preserve"> </w:t>
                              </w:r>
                            </w:p>
                          </w:txbxContent>
                        </wps:txbx>
                        <wps:bodyPr horzOverflow="overflow" vert="horz" lIns="0" tIns="0" rIns="0" bIns="0" rtlCol="0">
                          <a:noAutofit/>
                        </wps:bodyPr>
                      </wps:wsp>
                      <wps:wsp>
                        <wps:cNvPr id="33" name="Rectangle 33"/>
                        <wps:cNvSpPr/>
                        <wps:spPr>
                          <a:xfrm>
                            <a:off x="3080298" y="5351419"/>
                            <a:ext cx="378112" cy="476282"/>
                          </a:xfrm>
                          <a:prstGeom prst="rect">
                            <a:avLst/>
                          </a:prstGeom>
                          <a:ln>
                            <a:noFill/>
                          </a:ln>
                        </wps:spPr>
                        <wps:txbx>
                          <w:txbxContent>
                            <w:p w14:paraId="1392AA74" w14:textId="77777777" w:rsidR="003124A9" w:rsidRDefault="00000000">
                              <w:r>
                                <w:rPr>
                                  <w:rFonts w:ascii="Times New Roman" w:eastAsia="Times New Roman" w:hAnsi="Times New Roman" w:cs="Times New Roman"/>
                                  <w:sz w:val="62"/>
                                </w:rPr>
                                <w:t>U</w:t>
                              </w:r>
                            </w:p>
                          </w:txbxContent>
                        </wps:txbx>
                        <wps:bodyPr horzOverflow="overflow" vert="horz" lIns="0" tIns="0" rIns="0" bIns="0" rtlCol="0">
                          <a:noAutofit/>
                        </wps:bodyPr>
                      </wps:wsp>
                      <wps:wsp>
                        <wps:cNvPr id="34" name="Rectangle 34"/>
                        <wps:cNvSpPr/>
                        <wps:spPr>
                          <a:xfrm>
                            <a:off x="3455130" y="5351419"/>
                            <a:ext cx="291189" cy="476282"/>
                          </a:xfrm>
                          <a:prstGeom prst="rect">
                            <a:avLst/>
                          </a:prstGeom>
                          <a:ln>
                            <a:noFill/>
                          </a:ln>
                        </wps:spPr>
                        <wps:txbx>
                          <w:txbxContent>
                            <w:p w14:paraId="69B9A478" w14:textId="77777777" w:rsidR="003124A9" w:rsidRDefault="00000000">
                              <w:r>
                                <w:rPr>
                                  <w:rFonts w:ascii="Times New Roman" w:eastAsia="Times New Roman" w:hAnsi="Times New Roman" w:cs="Times New Roman"/>
                                  <w:sz w:val="62"/>
                                </w:rPr>
                                <w:t>P</w:t>
                              </w:r>
                            </w:p>
                          </w:txbxContent>
                        </wps:txbx>
                        <wps:bodyPr horzOverflow="overflow" vert="horz" lIns="0" tIns="0" rIns="0" bIns="0" rtlCol="0">
                          <a:noAutofit/>
                        </wps:bodyPr>
                      </wps:wsp>
                      <wps:wsp>
                        <wps:cNvPr id="35" name="Rectangle 35"/>
                        <wps:cNvSpPr/>
                        <wps:spPr>
                          <a:xfrm>
                            <a:off x="3764609" y="5351419"/>
                            <a:ext cx="378112" cy="476282"/>
                          </a:xfrm>
                          <a:prstGeom prst="rect">
                            <a:avLst/>
                          </a:prstGeom>
                          <a:ln>
                            <a:noFill/>
                          </a:ln>
                        </wps:spPr>
                        <wps:txbx>
                          <w:txbxContent>
                            <w:p w14:paraId="7BCF136A" w14:textId="77777777" w:rsidR="003124A9" w:rsidRDefault="00000000">
                              <w:r>
                                <w:rPr>
                                  <w:rFonts w:ascii="Times New Roman" w:eastAsia="Times New Roman" w:hAnsi="Times New Roman" w:cs="Times New Roman"/>
                                  <w:sz w:val="62"/>
                                </w:rPr>
                                <w:t>D</w:t>
                              </w:r>
                            </w:p>
                          </w:txbxContent>
                        </wps:txbx>
                        <wps:bodyPr horzOverflow="overflow" vert="horz" lIns="0" tIns="0" rIns="0" bIns="0" rtlCol="0">
                          <a:noAutofit/>
                        </wps:bodyPr>
                      </wps:wsp>
                      <wps:wsp>
                        <wps:cNvPr id="36" name="Rectangle 36"/>
                        <wps:cNvSpPr/>
                        <wps:spPr>
                          <a:xfrm>
                            <a:off x="4139441" y="5351419"/>
                            <a:ext cx="378112" cy="476282"/>
                          </a:xfrm>
                          <a:prstGeom prst="rect">
                            <a:avLst/>
                          </a:prstGeom>
                          <a:ln>
                            <a:noFill/>
                          </a:ln>
                        </wps:spPr>
                        <wps:txbx>
                          <w:txbxContent>
                            <w:p w14:paraId="02EE8FEF" w14:textId="77777777" w:rsidR="003124A9" w:rsidRDefault="00000000">
                              <w:r>
                                <w:rPr>
                                  <w:rFonts w:ascii="Times New Roman" w:eastAsia="Times New Roman" w:hAnsi="Times New Roman" w:cs="Times New Roman"/>
                                  <w:sz w:val="62"/>
                                </w:rPr>
                                <w:t>A</w:t>
                              </w:r>
                            </w:p>
                          </w:txbxContent>
                        </wps:txbx>
                        <wps:bodyPr horzOverflow="overflow" vert="horz" lIns="0" tIns="0" rIns="0" bIns="0" rtlCol="0">
                          <a:noAutofit/>
                        </wps:bodyPr>
                      </wps:wsp>
                      <wps:wsp>
                        <wps:cNvPr id="37" name="Rectangle 37"/>
                        <wps:cNvSpPr/>
                        <wps:spPr>
                          <a:xfrm>
                            <a:off x="4514273" y="5351419"/>
                            <a:ext cx="319823" cy="476282"/>
                          </a:xfrm>
                          <a:prstGeom prst="rect">
                            <a:avLst/>
                          </a:prstGeom>
                          <a:ln>
                            <a:noFill/>
                          </a:ln>
                        </wps:spPr>
                        <wps:txbx>
                          <w:txbxContent>
                            <w:p w14:paraId="4FA71A53" w14:textId="77777777" w:rsidR="003124A9" w:rsidRDefault="00000000">
                              <w:r>
                                <w:rPr>
                                  <w:rFonts w:ascii="Times New Roman" w:eastAsia="Times New Roman" w:hAnsi="Times New Roman" w:cs="Times New Roman"/>
                                  <w:sz w:val="62"/>
                                </w:rPr>
                                <w:t>T</w:t>
                              </w:r>
                            </w:p>
                          </w:txbxContent>
                        </wps:txbx>
                        <wps:bodyPr horzOverflow="overflow" vert="horz" lIns="0" tIns="0" rIns="0" bIns="0" rtlCol="0">
                          <a:noAutofit/>
                        </wps:bodyPr>
                      </wps:wsp>
                      <wps:wsp>
                        <wps:cNvPr id="38" name="Rectangle 38"/>
                        <wps:cNvSpPr/>
                        <wps:spPr>
                          <a:xfrm>
                            <a:off x="4845280" y="5351419"/>
                            <a:ext cx="319823" cy="476282"/>
                          </a:xfrm>
                          <a:prstGeom prst="rect">
                            <a:avLst/>
                          </a:prstGeom>
                          <a:ln>
                            <a:noFill/>
                          </a:ln>
                        </wps:spPr>
                        <wps:txbx>
                          <w:txbxContent>
                            <w:p w14:paraId="02F9CCD0" w14:textId="77777777" w:rsidR="003124A9" w:rsidRDefault="00000000">
                              <w:r>
                                <w:rPr>
                                  <w:rFonts w:ascii="Times New Roman" w:eastAsia="Times New Roman" w:hAnsi="Times New Roman" w:cs="Times New Roman"/>
                                  <w:sz w:val="62"/>
                                </w:rPr>
                                <w:t>E</w:t>
                              </w:r>
                            </w:p>
                          </w:txbxContent>
                        </wps:txbx>
                        <wps:bodyPr horzOverflow="overflow" vert="horz" lIns="0" tIns="0" rIns="0" bIns="0" rtlCol="0">
                          <a:noAutofit/>
                        </wps:bodyPr>
                      </wps:wsp>
                      <wps:wsp>
                        <wps:cNvPr id="39" name="Rectangle 39"/>
                        <wps:cNvSpPr/>
                        <wps:spPr>
                          <a:xfrm>
                            <a:off x="5176393" y="5351419"/>
                            <a:ext cx="130894" cy="476282"/>
                          </a:xfrm>
                          <a:prstGeom prst="rect">
                            <a:avLst/>
                          </a:prstGeom>
                          <a:ln>
                            <a:noFill/>
                          </a:ln>
                        </wps:spPr>
                        <wps:txbx>
                          <w:txbxContent>
                            <w:p w14:paraId="70405E0D" w14:textId="77777777" w:rsidR="003124A9" w:rsidRDefault="00000000">
                              <w:r>
                                <w:rPr>
                                  <w:rFonts w:ascii="Times New Roman" w:eastAsia="Times New Roman" w:hAnsi="Times New Roman" w:cs="Times New Roman"/>
                                  <w:sz w:val="62"/>
                                </w:rPr>
                                <w:t xml:space="preserve"> </w:t>
                              </w:r>
                            </w:p>
                          </w:txbxContent>
                        </wps:txbx>
                        <wps:bodyPr horzOverflow="overflow" vert="horz" lIns="0" tIns="0" rIns="0" bIns="0" rtlCol="0">
                          <a:noAutofit/>
                        </wps:bodyPr>
                      </wps:wsp>
                      <pic:pic xmlns:pic="http://schemas.openxmlformats.org/drawingml/2006/picture">
                        <pic:nvPicPr>
                          <pic:cNvPr id="257960" name="Picture 257960"/>
                          <pic:cNvPicPr/>
                        </pic:nvPicPr>
                        <pic:blipFill>
                          <a:blip r:embed="rId8"/>
                          <a:stretch>
                            <a:fillRect/>
                          </a:stretch>
                        </pic:blipFill>
                        <pic:spPr>
                          <a:xfrm>
                            <a:off x="0" y="0"/>
                            <a:ext cx="7772400" cy="2237232"/>
                          </a:xfrm>
                          <a:prstGeom prst="rect">
                            <a:avLst/>
                          </a:prstGeom>
                        </pic:spPr>
                      </pic:pic>
                      <wps:wsp>
                        <wps:cNvPr id="42" name="Rectangle 42"/>
                        <wps:cNvSpPr/>
                        <wps:spPr>
                          <a:xfrm>
                            <a:off x="4789776" y="9018163"/>
                            <a:ext cx="109770" cy="199709"/>
                          </a:xfrm>
                          <a:prstGeom prst="rect">
                            <a:avLst/>
                          </a:prstGeom>
                          <a:ln>
                            <a:noFill/>
                          </a:ln>
                        </wps:spPr>
                        <wps:txbx>
                          <w:txbxContent>
                            <w:p w14:paraId="6D6C5C9B" w14:textId="77777777" w:rsidR="003124A9" w:rsidRDefault="00000000">
                              <w:r>
                                <w:rPr>
                                  <w:rFonts w:ascii="Times New Roman" w:eastAsia="Times New Roman" w:hAnsi="Times New Roman" w:cs="Times New Roman"/>
                                  <w:sz w:val="26"/>
                                </w:rPr>
                                <w:t>8</w:t>
                              </w:r>
                            </w:p>
                          </w:txbxContent>
                        </wps:txbx>
                        <wps:bodyPr horzOverflow="overflow" vert="horz" lIns="0" tIns="0" rIns="0" bIns="0" rtlCol="0">
                          <a:noAutofit/>
                        </wps:bodyPr>
                      </wps:wsp>
                      <wps:wsp>
                        <wps:cNvPr id="43" name="Rectangle 43"/>
                        <wps:cNvSpPr/>
                        <wps:spPr>
                          <a:xfrm>
                            <a:off x="4910274" y="9018163"/>
                            <a:ext cx="109770" cy="199709"/>
                          </a:xfrm>
                          <a:prstGeom prst="rect">
                            <a:avLst/>
                          </a:prstGeom>
                          <a:ln>
                            <a:noFill/>
                          </a:ln>
                        </wps:spPr>
                        <wps:txbx>
                          <w:txbxContent>
                            <w:p w14:paraId="60E97AC1" w14:textId="77777777" w:rsidR="003124A9" w:rsidRDefault="00000000">
                              <w:r>
                                <w:rPr>
                                  <w:rFonts w:ascii="Times New Roman" w:eastAsia="Times New Roman" w:hAnsi="Times New Roman" w:cs="Times New Roman"/>
                                  <w:sz w:val="26"/>
                                </w:rPr>
                                <w:t>1</w:t>
                              </w:r>
                            </w:p>
                          </w:txbxContent>
                        </wps:txbx>
                        <wps:bodyPr horzOverflow="overflow" vert="horz" lIns="0" tIns="0" rIns="0" bIns="0" rtlCol="0">
                          <a:noAutofit/>
                        </wps:bodyPr>
                      </wps:wsp>
                      <wps:wsp>
                        <wps:cNvPr id="44" name="Rectangle 44"/>
                        <wps:cNvSpPr/>
                        <wps:spPr>
                          <a:xfrm>
                            <a:off x="5030772" y="9018163"/>
                            <a:ext cx="109770" cy="199709"/>
                          </a:xfrm>
                          <a:prstGeom prst="rect">
                            <a:avLst/>
                          </a:prstGeom>
                          <a:ln>
                            <a:noFill/>
                          </a:ln>
                        </wps:spPr>
                        <wps:txbx>
                          <w:txbxContent>
                            <w:p w14:paraId="2DFB03E5" w14:textId="77777777" w:rsidR="003124A9" w:rsidRDefault="00000000">
                              <w:r>
                                <w:rPr>
                                  <w:rFonts w:ascii="Times New Roman" w:eastAsia="Times New Roman" w:hAnsi="Times New Roman" w:cs="Times New Roman"/>
                                  <w:sz w:val="26"/>
                                </w:rPr>
                                <w:t>1</w:t>
                              </w:r>
                            </w:p>
                          </w:txbxContent>
                        </wps:txbx>
                        <wps:bodyPr horzOverflow="overflow" vert="horz" lIns="0" tIns="0" rIns="0" bIns="0" rtlCol="0">
                          <a:noAutofit/>
                        </wps:bodyPr>
                      </wps:wsp>
                      <wps:wsp>
                        <wps:cNvPr id="45" name="Rectangle 45"/>
                        <wps:cNvSpPr/>
                        <wps:spPr>
                          <a:xfrm>
                            <a:off x="5151270" y="9018163"/>
                            <a:ext cx="54885" cy="199709"/>
                          </a:xfrm>
                          <a:prstGeom prst="rect">
                            <a:avLst/>
                          </a:prstGeom>
                          <a:ln>
                            <a:noFill/>
                          </a:ln>
                        </wps:spPr>
                        <wps:txbx>
                          <w:txbxContent>
                            <w:p w14:paraId="1FD42D23" w14:textId="77777777" w:rsidR="003124A9" w:rsidRDefault="00000000">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46" name="Rectangle 46"/>
                        <wps:cNvSpPr/>
                        <wps:spPr>
                          <a:xfrm>
                            <a:off x="5230505" y="9018163"/>
                            <a:ext cx="146432" cy="199709"/>
                          </a:xfrm>
                          <a:prstGeom prst="rect">
                            <a:avLst/>
                          </a:prstGeom>
                          <a:ln>
                            <a:noFill/>
                          </a:ln>
                        </wps:spPr>
                        <wps:txbx>
                          <w:txbxContent>
                            <w:p w14:paraId="5420FCC2" w14:textId="77777777" w:rsidR="003124A9" w:rsidRDefault="00000000">
                              <w:r>
                                <w:rPr>
                                  <w:rFonts w:ascii="Times New Roman" w:eastAsia="Times New Roman" w:hAnsi="Times New Roman" w:cs="Times New Roman"/>
                                  <w:sz w:val="26"/>
                                </w:rPr>
                                <w:t>C</w:t>
                              </w:r>
                            </w:p>
                          </w:txbxContent>
                        </wps:txbx>
                        <wps:bodyPr horzOverflow="overflow" vert="horz" lIns="0" tIns="0" rIns="0" bIns="0" rtlCol="0">
                          <a:noAutofit/>
                        </wps:bodyPr>
                      </wps:wsp>
                      <wps:wsp>
                        <wps:cNvPr id="47" name="Rectangle 47"/>
                        <wps:cNvSpPr/>
                        <wps:spPr>
                          <a:xfrm>
                            <a:off x="5378565" y="9018163"/>
                            <a:ext cx="109770" cy="199709"/>
                          </a:xfrm>
                          <a:prstGeom prst="rect">
                            <a:avLst/>
                          </a:prstGeom>
                          <a:ln>
                            <a:noFill/>
                          </a:ln>
                        </wps:spPr>
                        <wps:txbx>
                          <w:txbxContent>
                            <w:p w14:paraId="2235E018" w14:textId="77777777" w:rsidR="003124A9" w:rsidRDefault="00000000">
                              <w:r>
                                <w:rPr>
                                  <w:rFonts w:ascii="Times New Roman" w:eastAsia="Times New Roman" w:hAnsi="Times New Roman" w:cs="Times New Roman"/>
                                  <w:sz w:val="26"/>
                                </w:rPr>
                                <w:t>o</w:t>
                              </w:r>
                            </w:p>
                          </w:txbxContent>
                        </wps:txbx>
                        <wps:bodyPr horzOverflow="overflow" vert="horz" lIns="0" tIns="0" rIns="0" bIns="0" rtlCol="0">
                          <a:noAutofit/>
                        </wps:bodyPr>
                      </wps:wsp>
                      <wps:wsp>
                        <wps:cNvPr id="48" name="Rectangle 48"/>
                        <wps:cNvSpPr/>
                        <wps:spPr>
                          <a:xfrm>
                            <a:off x="5499063" y="9018163"/>
                            <a:ext cx="109770" cy="199709"/>
                          </a:xfrm>
                          <a:prstGeom prst="rect">
                            <a:avLst/>
                          </a:prstGeom>
                          <a:ln>
                            <a:noFill/>
                          </a:ln>
                        </wps:spPr>
                        <wps:txbx>
                          <w:txbxContent>
                            <w:p w14:paraId="216FE3BF" w14:textId="77777777" w:rsidR="003124A9" w:rsidRDefault="00000000">
                              <w:r>
                                <w:rPr>
                                  <w:rFonts w:ascii="Times New Roman" w:eastAsia="Times New Roman" w:hAnsi="Times New Roman" w:cs="Times New Roman"/>
                                  <w:sz w:val="26"/>
                                </w:rPr>
                                <w:t>u</w:t>
                              </w:r>
                            </w:p>
                          </w:txbxContent>
                        </wps:txbx>
                        <wps:bodyPr horzOverflow="overflow" vert="horz" lIns="0" tIns="0" rIns="0" bIns="0" rtlCol="0">
                          <a:noAutofit/>
                        </wps:bodyPr>
                      </wps:wsp>
                      <wps:wsp>
                        <wps:cNvPr id="49" name="Rectangle 49"/>
                        <wps:cNvSpPr/>
                        <wps:spPr>
                          <a:xfrm>
                            <a:off x="5619561" y="9018163"/>
                            <a:ext cx="109770" cy="199709"/>
                          </a:xfrm>
                          <a:prstGeom prst="rect">
                            <a:avLst/>
                          </a:prstGeom>
                          <a:ln>
                            <a:noFill/>
                          </a:ln>
                        </wps:spPr>
                        <wps:txbx>
                          <w:txbxContent>
                            <w:p w14:paraId="57C0C76F" w14:textId="77777777" w:rsidR="003124A9" w:rsidRDefault="00000000">
                              <w:r>
                                <w:rPr>
                                  <w:rFonts w:ascii="Times New Roman" w:eastAsia="Times New Roman" w:hAnsi="Times New Roman" w:cs="Times New Roman"/>
                                  <w:sz w:val="26"/>
                                </w:rPr>
                                <w:t>n</w:t>
                              </w:r>
                            </w:p>
                          </w:txbxContent>
                        </wps:txbx>
                        <wps:bodyPr horzOverflow="overflow" vert="horz" lIns="0" tIns="0" rIns="0" bIns="0" rtlCol="0">
                          <a:noAutofit/>
                        </wps:bodyPr>
                      </wps:wsp>
                      <wps:wsp>
                        <wps:cNvPr id="50" name="Rectangle 50"/>
                        <wps:cNvSpPr/>
                        <wps:spPr>
                          <a:xfrm>
                            <a:off x="5740059" y="9018163"/>
                            <a:ext cx="60995" cy="199709"/>
                          </a:xfrm>
                          <a:prstGeom prst="rect">
                            <a:avLst/>
                          </a:prstGeom>
                          <a:ln>
                            <a:noFill/>
                          </a:ln>
                        </wps:spPr>
                        <wps:txbx>
                          <w:txbxContent>
                            <w:p w14:paraId="087B1C4B" w14:textId="77777777" w:rsidR="003124A9" w:rsidRDefault="00000000">
                              <w:r>
                                <w:rPr>
                                  <w:rFonts w:ascii="Times New Roman" w:eastAsia="Times New Roman" w:hAnsi="Times New Roman" w:cs="Times New Roman"/>
                                  <w:sz w:val="26"/>
                                </w:rPr>
                                <w:t>t</w:t>
                              </w:r>
                            </w:p>
                          </w:txbxContent>
                        </wps:txbx>
                        <wps:bodyPr horzOverflow="overflow" vert="horz" lIns="0" tIns="0" rIns="0" bIns="0" rtlCol="0">
                          <a:noAutofit/>
                        </wps:bodyPr>
                      </wps:wsp>
                      <wps:wsp>
                        <wps:cNvPr id="51" name="Rectangle 51"/>
                        <wps:cNvSpPr/>
                        <wps:spPr>
                          <a:xfrm>
                            <a:off x="5823889" y="9018163"/>
                            <a:ext cx="109770" cy="199709"/>
                          </a:xfrm>
                          <a:prstGeom prst="rect">
                            <a:avLst/>
                          </a:prstGeom>
                          <a:ln>
                            <a:noFill/>
                          </a:ln>
                        </wps:spPr>
                        <wps:txbx>
                          <w:txbxContent>
                            <w:p w14:paraId="72A721AB" w14:textId="77777777" w:rsidR="003124A9" w:rsidRDefault="00000000">
                              <w:r>
                                <w:rPr>
                                  <w:rFonts w:ascii="Times New Roman" w:eastAsia="Times New Roman" w:hAnsi="Times New Roman" w:cs="Times New Roman"/>
                                  <w:sz w:val="26"/>
                                </w:rPr>
                                <w:t>y</w:t>
                              </w:r>
                            </w:p>
                          </w:txbxContent>
                        </wps:txbx>
                        <wps:bodyPr horzOverflow="overflow" vert="horz" lIns="0" tIns="0" rIns="0" bIns="0" rtlCol="0">
                          <a:noAutofit/>
                        </wps:bodyPr>
                      </wps:wsp>
                      <wps:wsp>
                        <wps:cNvPr id="52" name="Rectangle 52"/>
                        <wps:cNvSpPr/>
                        <wps:spPr>
                          <a:xfrm>
                            <a:off x="5944387" y="9018163"/>
                            <a:ext cx="54885" cy="199709"/>
                          </a:xfrm>
                          <a:prstGeom prst="rect">
                            <a:avLst/>
                          </a:prstGeom>
                          <a:ln>
                            <a:noFill/>
                          </a:ln>
                        </wps:spPr>
                        <wps:txbx>
                          <w:txbxContent>
                            <w:p w14:paraId="37DF7449" w14:textId="77777777" w:rsidR="003124A9" w:rsidRDefault="00000000">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53" name="Rectangle 53"/>
                        <wps:cNvSpPr/>
                        <wps:spPr>
                          <a:xfrm>
                            <a:off x="6023622" y="9018163"/>
                            <a:ext cx="158545" cy="199709"/>
                          </a:xfrm>
                          <a:prstGeom prst="rect">
                            <a:avLst/>
                          </a:prstGeom>
                          <a:ln>
                            <a:noFill/>
                          </a:ln>
                        </wps:spPr>
                        <wps:txbx>
                          <w:txbxContent>
                            <w:p w14:paraId="5B334F3A" w14:textId="77777777" w:rsidR="003124A9" w:rsidRDefault="00000000">
                              <w:r>
                                <w:rPr>
                                  <w:rFonts w:ascii="Times New Roman" w:eastAsia="Times New Roman" w:hAnsi="Times New Roman" w:cs="Times New Roman"/>
                                  <w:sz w:val="26"/>
                                </w:rPr>
                                <w:t>H</w:t>
                              </w:r>
                            </w:p>
                          </w:txbxContent>
                        </wps:txbx>
                        <wps:bodyPr horzOverflow="overflow" vert="horz" lIns="0" tIns="0" rIns="0" bIns="0" rtlCol="0">
                          <a:noAutofit/>
                        </wps:bodyPr>
                      </wps:wsp>
                      <wps:wsp>
                        <wps:cNvPr id="54" name="Rectangle 54"/>
                        <wps:cNvSpPr/>
                        <wps:spPr>
                          <a:xfrm>
                            <a:off x="6180789" y="9018163"/>
                            <a:ext cx="158545" cy="199709"/>
                          </a:xfrm>
                          <a:prstGeom prst="rect">
                            <a:avLst/>
                          </a:prstGeom>
                          <a:ln>
                            <a:noFill/>
                          </a:ln>
                        </wps:spPr>
                        <wps:txbx>
                          <w:txbxContent>
                            <w:p w14:paraId="1234C428" w14:textId="77777777" w:rsidR="003124A9" w:rsidRDefault="00000000">
                              <w:r>
                                <w:rPr>
                                  <w:rFonts w:ascii="Times New Roman" w:eastAsia="Times New Roman" w:hAnsi="Times New Roman" w:cs="Times New Roman"/>
                                  <w:sz w:val="26"/>
                                </w:rPr>
                                <w:t>w</w:t>
                              </w:r>
                            </w:p>
                          </w:txbxContent>
                        </wps:txbx>
                        <wps:bodyPr horzOverflow="overflow" vert="horz" lIns="0" tIns="0" rIns="0" bIns="0" rtlCol="0">
                          <a:noAutofit/>
                        </wps:bodyPr>
                      </wps:wsp>
                      <wps:wsp>
                        <wps:cNvPr id="55" name="Rectangle 55"/>
                        <wps:cNvSpPr/>
                        <wps:spPr>
                          <a:xfrm>
                            <a:off x="6337956" y="9018163"/>
                            <a:ext cx="109770" cy="199709"/>
                          </a:xfrm>
                          <a:prstGeom prst="rect">
                            <a:avLst/>
                          </a:prstGeom>
                          <a:ln>
                            <a:noFill/>
                          </a:ln>
                        </wps:spPr>
                        <wps:txbx>
                          <w:txbxContent>
                            <w:p w14:paraId="33854AFA" w14:textId="77777777" w:rsidR="003124A9" w:rsidRDefault="00000000">
                              <w:r>
                                <w:rPr>
                                  <w:rFonts w:ascii="Times New Roman" w:eastAsia="Times New Roman" w:hAnsi="Times New Roman" w:cs="Times New Roman"/>
                                  <w:sz w:val="26"/>
                                </w:rPr>
                                <w:t>y</w:t>
                              </w:r>
                            </w:p>
                          </w:txbxContent>
                        </wps:txbx>
                        <wps:bodyPr horzOverflow="overflow" vert="horz" lIns="0" tIns="0" rIns="0" bIns="0" rtlCol="0">
                          <a:noAutofit/>
                        </wps:bodyPr>
                      </wps:wsp>
                      <wps:wsp>
                        <wps:cNvPr id="56" name="Rectangle 56"/>
                        <wps:cNvSpPr/>
                        <wps:spPr>
                          <a:xfrm>
                            <a:off x="6458454" y="9018163"/>
                            <a:ext cx="54885" cy="199709"/>
                          </a:xfrm>
                          <a:prstGeom prst="rect">
                            <a:avLst/>
                          </a:prstGeom>
                          <a:ln>
                            <a:noFill/>
                          </a:ln>
                        </wps:spPr>
                        <wps:txbx>
                          <w:txbxContent>
                            <w:p w14:paraId="0479BBE0" w14:textId="77777777" w:rsidR="003124A9" w:rsidRDefault="00000000">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57" name="Rectangle 57"/>
                        <wps:cNvSpPr/>
                        <wps:spPr>
                          <a:xfrm>
                            <a:off x="6537690" y="9018163"/>
                            <a:ext cx="109771" cy="199709"/>
                          </a:xfrm>
                          <a:prstGeom prst="rect">
                            <a:avLst/>
                          </a:prstGeom>
                          <a:ln>
                            <a:noFill/>
                          </a:ln>
                        </wps:spPr>
                        <wps:txbx>
                          <w:txbxContent>
                            <w:p w14:paraId="3E8C3CD4" w14:textId="77777777" w:rsidR="003124A9" w:rsidRDefault="00000000">
                              <w:r>
                                <w:rPr>
                                  <w:rFonts w:ascii="Times New Roman" w:eastAsia="Times New Roman" w:hAnsi="Times New Roman" w:cs="Times New Roman"/>
                                  <w:sz w:val="26"/>
                                </w:rPr>
                                <w:t>2</w:t>
                              </w:r>
                            </w:p>
                          </w:txbxContent>
                        </wps:txbx>
                        <wps:bodyPr horzOverflow="overflow" vert="horz" lIns="0" tIns="0" rIns="0" bIns="0" rtlCol="0">
                          <a:noAutofit/>
                        </wps:bodyPr>
                      </wps:wsp>
                      <wps:wsp>
                        <wps:cNvPr id="58" name="Rectangle 58"/>
                        <wps:cNvSpPr/>
                        <wps:spPr>
                          <a:xfrm>
                            <a:off x="6658188" y="9018163"/>
                            <a:ext cx="109771" cy="199709"/>
                          </a:xfrm>
                          <a:prstGeom prst="rect">
                            <a:avLst/>
                          </a:prstGeom>
                          <a:ln>
                            <a:noFill/>
                          </a:ln>
                        </wps:spPr>
                        <wps:txbx>
                          <w:txbxContent>
                            <w:p w14:paraId="00A317BA" w14:textId="77777777" w:rsidR="003124A9" w:rsidRDefault="00000000">
                              <w:r>
                                <w:rPr>
                                  <w:rFonts w:ascii="Times New Roman" w:eastAsia="Times New Roman" w:hAnsi="Times New Roman" w:cs="Times New Roman"/>
                                  <w:sz w:val="26"/>
                                </w:rPr>
                                <w:t>6</w:t>
                              </w:r>
                            </w:p>
                          </w:txbxContent>
                        </wps:txbx>
                        <wps:bodyPr horzOverflow="overflow" vert="horz" lIns="0" tIns="0" rIns="0" bIns="0" rtlCol="0">
                          <a:noAutofit/>
                        </wps:bodyPr>
                      </wps:wsp>
                      <wps:wsp>
                        <wps:cNvPr id="59" name="Rectangle 59"/>
                        <wps:cNvSpPr/>
                        <wps:spPr>
                          <a:xfrm>
                            <a:off x="4708218" y="9246763"/>
                            <a:ext cx="122098" cy="199709"/>
                          </a:xfrm>
                          <a:prstGeom prst="rect">
                            <a:avLst/>
                          </a:prstGeom>
                          <a:ln>
                            <a:noFill/>
                          </a:ln>
                        </wps:spPr>
                        <wps:txbx>
                          <w:txbxContent>
                            <w:p w14:paraId="11A89CE3" w14:textId="77777777" w:rsidR="003124A9" w:rsidRDefault="00000000">
                              <w:r>
                                <w:rPr>
                                  <w:rFonts w:ascii="Times New Roman" w:eastAsia="Times New Roman" w:hAnsi="Times New Roman" w:cs="Times New Roman"/>
                                  <w:sz w:val="26"/>
                                </w:rPr>
                                <w:t>F</w:t>
                              </w:r>
                            </w:p>
                          </w:txbxContent>
                        </wps:txbx>
                        <wps:bodyPr horzOverflow="overflow" vert="horz" lIns="0" tIns="0" rIns="0" bIns="0" rtlCol="0">
                          <a:noAutofit/>
                        </wps:bodyPr>
                      </wps:wsp>
                      <wps:wsp>
                        <wps:cNvPr id="60" name="Rectangle 60"/>
                        <wps:cNvSpPr/>
                        <wps:spPr>
                          <a:xfrm>
                            <a:off x="4837984" y="9246763"/>
                            <a:ext cx="60995" cy="199709"/>
                          </a:xfrm>
                          <a:prstGeom prst="rect">
                            <a:avLst/>
                          </a:prstGeom>
                          <a:ln>
                            <a:noFill/>
                          </a:ln>
                        </wps:spPr>
                        <wps:txbx>
                          <w:txbxContent>
                            <w:p w14:paraId="27399248" w14:textId="77777777" w:rsidR="003124A9" w:rsidRDefault="00000000">
                              <w:r>
                                <w:rPr>
                                  <w:rFonts w:ascii="Times New Roman" w:eastAsia="Times New Roman" w:hAnsi="Times New Roman" w:cs="Times New Roman"/>
                                  <w:sz w:val="26"/>
                                </w:rPr>
                                <w:t>l</w:t>
                              </w:r>
                            </w:p>
                          </w:txbxContent>
                        </wps:txbx>
                        <wps:bodyPr horzOverflow="overflow" vert="horz" lIns="0" tIns="0" rIns="0" bIns="0" rtlCol="0">
                          <a:noAutofit/>
                        </wps:bodyPr>
                      </wps:wsp>
                      <wps:wsp>
                        <wps:cNvPr id="61" name="Rectangle 61"/>
                        <wps:cNvSpPr/>
                        <wps:spPr>
                          <a:xfrm>
                            <a:off x="4921813" y="9246763"/>
                            <a:ext cx="109770" cy="199709"/>
                          </a:xfrm>
                          <a:prstGeom prst="rect">
                            <a:avLst/>
                          </a:prstGeom>
                          <a:ln>
                            <a:noFill/>
                          </a:ln>
                        </wps:spPr>
                        <wps:txbx>
                          <w:txbxContent>
                            <w:p w14:paraId="2B71057E" w14:textId="77777777" w:rsidR="003124A9" w:rsidRDefault="00000000">
                              <w:r>
                                <w:rPr>
                                  <w:rFonts w:ascii="Times New Roman" w:eastAsia="Times New Roman" w:hAnsi="Times New Roman" w:cs="Times New Roman"/>
                                  <w:sz w:val="26"/>
                                </w:rPr>
                                <w:t>y</w:t>
                              </w:r>
                            </w:p>
                          </w:txbxContent>
                        </wps:txbx>
                        <wps:bodyPr horzOverflow="overflow" vert="horz" lIns="0" tIns="0" rIns="0" bIns="0" rtlCol="0">
                          <a:noAutofit/>
                        </wps:bodyPr>
                      </wps:wsp>
                      <wps:wsp>
                        <wps:cNvPr id="62" name="Rectangle 62"/>
                        <wps:cNvSpPr/>
                        <wps:spPr>
                          <a:xfrm>
                            <a:off x="5042311" y="9246763"/>
                            <a:ext cx="54885" cy="199709"/>
                          </a:xfrm>
                          <a:prstGeom prst="rect">
                            <a:avLst/>
                          </a:prstGeom>
                          <a:ln>
                            <a:noFill/>
                          </a:ln>
                        </wps:spPr>
                        <wps:txbx>
                          <w:txbxContent>
                            <w:p w14:paraId="71E6DFB2" w14:textId="77777777" w:rsidR="003124A9" w:rsidRDefault="00000000">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63" name="Rectangle 63"/>
                        <wps:cNvSpPr/>
                        <wps:spPr>
                          <a:xfrm>
                            <a:off x="5121547" y="9246763"/>
                            <a:ext cx="146432" cy="199709"/>
                          </a:xfrm>
                          <a:prstGeom prst="rect">
                            <a:avLst/>
                          </a:prstGeom>
                          <a:ln>
                            <a:noFill/>
                          </a:ln>
                        </wps:spPr>
                        <wps:txbx>
                          <w:txbxContent>
                            <w:p w14:paraId="1EB7016F" w14:textId="77777777" w:rsidR="003124A9" w:rsidRDefault="00000000">
                              <w:r>
                                <w:rPr>
                                  <w:rFonts w:ascii="Times New Roman" w:eastAsia="Times New Roman" w:hAnsi="Times New Roman" w:cs="Times New Roman"/>
                                  <w:sz w:val="26"/>
                                </w:rPr>
                                <w:t>C</w:t>
                              </w:r>
                            </w:p>
                          </w:txbxContent>
                        </wps:txbx>
                        <wps:bodyPr horzOverflow="overflow" vert="horz" lIns="0" tIns="0" rIns="0" bIns="0" rtlCol="0">
                          <a:noAutofit/>
                        </wps:bodyPr>
                      </wps:wsp>
                      <wps:wsp>
                        <wps:cNvPr id="64" name="Rectangle 64"/>
                        <wps:cNvSpPr/>
                        <wps:spPr>
                          <a:xfrm>
                            <a:off x="5269607" y="9246763"/>
                            <a:ext cx="73109" cy="199709"/>
                          </a:xfrm>
                          <a:prstGeom prst="rect">
                            <a:avLst/>
                          </a:prstGeom>
                          <a:ln>
                            <a:noFill/>
                          </a:ln>
                        </wps:spPr>
                        <wps:txbx>
                          <w:txbxContent>
                            <w:p w14:paraId="4A5F374E" w14:textId="77777777" w:rsidR="003124A9" w:rsidRDefault="00000000">
                              <w:r>
                                <w:rPr>
                                  <w:rFonts w:ascii="Times New Roman" w:eastAsia="Times New Roman" w:hAnsi="Times New Roman" w:cs="Times New Roman"/>
                                  <w:sz w:val="26"/>
                                </w:rPr>
                                <w:t>r</w:t>
                              </w:r>
                            </w:p>
                          </w:txbxContent>
                        </wps:txbx>
                        <wps:bodyPr horzOverflow="overflow" vert="horz" lIns="0" tIns="0" rIns="0" bIns="0" rtlCol="0">
                          <a:noAutofit/>
                        </wps:bodyPr>
                      </wps:wsp>
                      <wps:wsp>
                        <wps:cNvPr id="65" name="Rectangle 65"/>
                        <wps:cNvSpPr/>
                        <wps:spPr>
                          <a:xfrm>
                            <a:off x="5362543" y="9246763"/>
                            <a:ext cx="97443" cy="199709"/>
                          </a:xfrm>
                          <a:prstGeom prst="rect">
                            <a:avLst/>
                          </a:prstGeom>
                          <a:ln>
                            <a:noFill/>
                          </a:ln>
                        </wps:spPr>
                        <wps:txbx>
                          <w:txbxContent>
                            <w:p w14:paraId="510A9EB1" w14:textId="77777777" w:rsidR="003124A9" w:rsidRDefault="00000000">
                              <w:r>
                                <w:rPr>
                                  <w:rFonts w:ascii="Times New Roman" w:eastAsia="Times New Roman" w:hAnsi="Times New Roman" w:cs="Times New Roman"/>
                                  <w:sz w:val="26"/>
                                </w:rPr>
                                <w:t>e</w:t>
                              </w:r>
                            </w:p>
                          </w:txbxContent>
                        </wps:txbx>
                        <wps:bodyPr horzOverflow="overflow" vert="horz" lIns="0" tIns="0" rIns="0" bIns="0" rtlCol="0">
                          <a:noAutofit/>
                        </wps:bodyPr>
                      </wps:wsp>
                      <wps:wsp>
                        <wps:cNvPr id="66" name="Rectangle 66"/>
                        <wps:cNvSpPr/>
                        <wps:spPr>
                          <a:xfrm>
                            <a:off x="5473773" y="9246763"/>
                            <a:ext cx="97443" cy="199709"/>
                          </a:xfrm>
                          <a:prstGeom prst="rect">
                            <a:avLst/>
                          </a:prstGeom>
                          <a:ln>
                            <a:noFill/>
                          </a:ln>
                        </wps:spPr>
                        <wps:txbx>
                          <w:txbxContent>
                            <w:p w14:paraId="2AECA121" w14:textId="77777777" w:rsidR="003124A9" w:rsidRDefault="00000000">
                              <w:r>
                                <w:rPr>
                                  <w:rFonts w:ascii="Times New Roman" w:eastAsia="Times New Roman" w:hAnsi="Times New Roman" w:cs="Times New Roman"/>
                                  <w:sz w:val="26"/>
                                </w:rPr>
                                <w:t>e</w:t>
                              </w:r>
                            </w:p>
                          </w:txbxContent>
                        </wps:txbx>
                        <wps:bodyPr horzOverflow="overflow" vert="horz" lIns="0" tIns="0" rIns="0" bIns="0" rtlCol="0">
                          <a:noAutofit/>
                        </wps:bodyPr>
                      </wps:wsp>
                      <wps:wsp>
                        <wps:cNvPr id="67" name="Rectangle 67"/>
                        <wps:cNvSpPr/>
                        <wps:spPr>
                          <a:xfrm>
                            <a:off x="5585003" y="9246763"/>
                            <a:ext cx="109770" cy="199709"/>
                          </a:xfrm>
                          <a:prstGeom prst="rect">
                            <a:avLst/>
                          </a:prstGeom>
                          <a:ln>
                            <a:noFill/>
                          </a:ln>
                        </wps:spPr>
                        <wps:txbx>
                          <w:txbxContent>
                            <w:p w14:paraId="1A4FFFFC" w14:textId="77777777" w:rsidR="003124A9" w:rsidRDefault="00000000">
                              <w:r>
                                <w:rPr>
                                  <w:rFonts w:ascii="Times New Roman" w:eastAsia="Times New Roman" w:hAnsi="Times New Roman" w:cs="Times New Roman"/>
                                  <w:sz w:val="26"/>
                                </w:rPr>
                                <w:t>k</w:t>
                              </w:r>
                            </w:p>
                          </w:txbxContent>
                        </wps:txbx>
                        <wps:bodyPr horzOverflow="overflow" vert="horz" lIns="0" tIns="0" rIns="0" bIns="0" rtlCol="0">
                          <a:noAutofit/>
                        </wps:bodyPr>
                      </wps:wsp>
                      <wps:wsp>
                        <wps:cNvPr id="68" name="Rectangle 68"/>
                        <wps:cNvSpPr/>
                        <wps:spPr>
                          <a:xfrm>
                            <a:off x="5705501" y="9246763"/>
                            <a:ext cx="54885" cy="199709"/>
                          </a:xfrm>
                          <a:prstGeom prst="rect">
                            <a:avLst/>
                          </a:prstGeom>
                          <a:ln>
                            <a:noFill/>
                          </a:ln>
                        </wps:spPr>
                        <wps:txbx>
                          <w:txbxContent>
                            <w:p w14:paraId="737B25B6" w14:textId="77777777" w:rsidR="003124A9" w:rsidRDefault="00000000">
                              <w:r>
                                <w:rPr>
                                  <w:rFonts w:ascii="Times New Roman" w:eastAsia="Times New Roman" w:hAnsi="Times New Roman" w:cs="Times New Roman"/>
                                  <w:sz w:val="26"/>
                                </w:rPr>
                                <w:t>,</w:t>
                              </w:r>
                            </w:p>
                          </w:txbxContent>
                        </wps:txbx>
                        <wps:bodyPr horzOverflow="overflow" vert="horz" lIns="0" tIns="0" rIns="0" bIns="0" rtlCol="0">
                          <a:noAutofit/>
                        </wps:bodyPr>
                      </wps:wsp>
                      <wps:wsp>
                        <wps:cNvPr id="69" name="Rectangle 69"/>
                        <wps:cNvSpPr/>
                        <wps:spPr>
                          <a:xfrm>
                            <a:off x="5784736" y="9246763"/>
                            <a:ext cx="54885" cy="199709"/>
                          </a:xfrm>
                          <a:prstGeom prst="rect">
                            <a:avLst/>
                          </a:prstGeom>
                          <a:ln>
                            <a:noFill/>
                          </a:ln>
                        </wps:spPr>
                        <wps:txbx>
                          <w:txbxContent>
                            <w:p w14:paraId="218A7448" w14:textId="77777777" w:rsidR="003124A9" w:rsidRDefault="00000000">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70" name="Rectangle 70"/>
                        <wps:cNvSpPr/>
                        <wps:spPr>
                          <a:xfrm>
                            <a:off x="5863972" y="9246763"/>
                            <a:ext cx="158545" cy="199709"/>
                          </a:xfrm>
                          <a:prstGeom prst="rect">
                            <a:avLst/>
                          </a:prstGeom>
                          <a:ln>
                            <a:noFill/>
                          </a:ln>
                        </wps:spPr>
                        <wps:txbx>
                          <w:txbxContent>
                            <w:p w14:paraId="0D9F3B76" w14:textId="77777777" w:rsidR="003124A9" w:rsidRDefault="00000000">
                              <w:r>
                                <w:rPr>
                                  <w:rFonts w:ascii="Times New Roman" w:eastAsia="Times New Roman" w:hAnsi="Times New Roman" w:cs="Times New Roman"/>
                                  <w:sz w:val="26"/>
                                </w:rPr>
                                <w:t>N</w:t>
                              </w:r>
                            </w:p>
                          </w:txbxContent>
                        </wps:txbx>
                        <wps:bodyPr horzOverflow="overflow" vert="horz" lIns="0" tIns="0" rIns="0" bIns="0" rtlCol="0">
                          <a:noAutofit/>
                        </wps:bodyPr>
                      </wps:wsp>
                      <wps:wsp>
                        <wps:cNvPr id="71" name="Rectangle 71"/>
                        <wps:cNvSpPr/>
                        <wps:spPr>
                          <a:xfrm>
                            <a:off x="6021139" y="9246763"/>
                            <a:ext cx="158545" cy="199709"/>
                          </a:xfrm>
                          <a:prstGeom prst="rect">
                            <a:avLst/>
                          </a:prstGeom>
                          <a:ln>
                            <a:noFill/>
                          </a:ln>
                        </wps:spPr>
                        <wps:txbx>
                          <w:txbxContent>
                            <w:p w14:paraId="3BDC9ECF" w14:textId="77777777" w:rsidR="003124A9" w:rsidRDefault="00000000">
                              <w:r>
                                <w:rPr>
                                  <w:rFonts w:ascii="Times New Roman" w:eastAsia="Times New Roman" w:hAnsi="Times New Roman" w:cs="Times New Roman"/>
                                  <w:sz w:val="26"/>
                                </w:rPr>
                                <w:t>Y</w:t>
                              </w:r>
                            </w:p>
                          </w:txbxContent>
                        </wps:txbx>
                        <wps:bodyPr horzOverflow="overflow" vert="horz" lIns="0" tIns="0" rIns="0" bIns="0" rtlCol="0">
                          <a:noAutofit/>
                        </wps:bodyPr>
                      </wps:wsp>
                      <wps:wsp>
                        <wps:cNvPr id="72" name="Rectangle 72"/>
                        <wps:cNvSpPr/>
                        <wps:spPr>
                          <a:xfrm>
                            <a:off x="6178306" y="9246763"/>
                            <a:ext cx="54885" cy="199709"/>
                          </a:xfrm>
                          <a:prstGeom prst="rect">
                            <a:avLst/>
                          </a:prstGeom>
                          <a:ln>
                            <a:noFill/>
                          </a:ln>
                        </wps:spPr>
                        <wps:txbx>
                          <w:txbxContent>
                            <w:p w14:paraId="3C9AE8F9" w14:textId="77777777" w:rsidR="003124A9" w:rsidRDefault="00000000">
                              <w:r>
                                <w:rPr>
                                  <w:rFonts w:ascii="Times New Roman" w:eastAsia="Times New Roman" w:hAnsi="Times New Roman" w:cs="Times New Roman"/>
                                  <w:sz w:val="26"/>
                                </w:rPr>
                                <w:t xml:space="preserve"> </w:t>
                              </w:r>
                            </w:p>
                          </w:txbxContent>
                        </wps:txbx>
                        <wps:bodyPr horzOverflow="overflow" vert="horz" lIns="0" tIns="0" rIns="0" bIns="0" rtlCol="0">
                          <a:noAutofit/>
                        </wps:bodyPr>
                      </wps:wsp>
                      <wps:wsp>
                        <wps:cNvPr id="73" name="Rectangle 73"/>
                        <wps:cNvSpPr/>
                        <wps:spPr>
                          <a:xfrm>
                            <a:off x="6257541" y="9246763"/>
                            <a:ext cx="109770" cy="199709"/>
                          </a:xfrm>
                          <a:prstGeom prst="rect">
                            <a:avLst/>
                          </a:prstGeom>
                          <a:ln>
                            <a:noFill/>
                          </a:ln>
                        </wps:spPr>
                        <wps:txbx>
                          <w:txbxContent>
                            <w:p w14:paraId="7A13B82A" w14:textId="77777777" w:rsidR="003124A9" w:rsidRDefault="00000000">
                              <w:r>
                                <w:rPr>
                                  <w:rFonts w:ascii="Times New Roman" w:eastAsia="Times New Roman" w:hAnsi="Times New Roman" w:cs="Times New Roman"/>
                                  <w:sz w:val="26"/>
                                </w:rPr>
                                <w:t>1</w:t>
                              </w:r>
                            </w:p>
                          </w:txbxContent>
                        </wps:txbx>
                        <wps:bodyPr horzOverflow="overflow" vert="horz" lIns="0" tIns="0" rIns="0" bIns="0" rtlCol="0">
                          <a:noAutofit/>
                        </wps:bodyPr>
                      </wps:wsp>
                      <wps:wsp>
                        <wps:cNvPr id="74" name="Rectangle 74"/>
                        <wps:cNvSpPr/>
                        <wps:spPr>
                          <a:xfrm>
                            <a:off x="6378039" y="9246763"/>
                            <a:ext cx="109770" cy="199709"/>
                          </a:xfrm>
                          <a:prstGeom prst="rect">
                            <a:avLst/>
                          </a:prstGeom>
                          <a:ln>
                            <a:noFill/>
                          </a:ln>
                        </wps:spPr>
                        <wps:txbx>
                          <w:txbxContent>
                            <w:p w14:paraId="7F0C123C" w14:textId="77777777" w:rsidR="003124A9" w:rsidRDefault="00000000">
                              <w:r>
                                <w:rPr>
                                  <w:rFonts w:ascii="Times New Roman" w:eastAsia="Times New Roman" w:hAnsi="Times New Roman" w:cs="Times New Roman"/>
                                  <w:sz w:val="26"/>
                                </w:rPr>
                                <w:t>3</w:t>
                              </w:r>
                            </w:p>
                          </w:txbxContent>
                        </wps:txbx>
                        <wps:bodyPr horzOverflow="overflow" vert="horz" lIns="0" tIns="0" rIns="0" bIns="0" rtlCol="0">
                          <a:noAutofit/>
                        </wps:bodyPr>
                      </wps:wsp>
                      <wps:wsp>
                        <wps:cNvPr id="75" name="Rectangle 75"/>
                        <wps:cNvSpPr/>
                        <wps:spPr>
                          <a:xfrm>
                            <a:off x="6498537" y="9246763"/>
                            <a:ext cx="109771" cy="199709"/>
                          </a:xfrm>
                          <a:prstGeom prst="rect">
                            <a:avLst/>
                          </a:prstGeom>
                          <a:ln>
                            <a:noFill/>
                          </a:ln>
                        </wps:spPr>
                        <wps:txbx>
                          <w:txbxContent>
                            <w:p w14:paraId="4B1DF55E" w14:textId="77777777" w:rsidR="003124A9" w:rsidRDefault="00000000">
                              <w:r>
                                <w:rPr>
                                  <w:rFonts w:ascii="Times New Roman" w:eastAsia="Times New Roman" w:hAnsi="Times New Roman" w:cs="Times New Roman"/>
                                  <w:sz w:val="26"/>
                                </w:rPr>
                                <w:t>3</w:t>
                              </w:r>
                            </w:p>
                          </w:txbxContent>
                        </wps:txbx>
                        <wps:bodyPr horzOverflow="overflow" vert="horz" lIns="0" tIns="0" rIns="0" bIns="0" rtlCol="0">
                          <a:noAutofit/>
                        </wps:bodyPr>
                      </wps:wsp>
                      <wps:wsp>
                        <wps:cNvPr id="76" name="Rectangle 76"/>
                        <wps:cNvSpPr/>
                        <wps:spPr>
                          <a:xfrm>
                            <a:off x="6619035" y="9246763"/>
                            <a:ext cx="109771" cy="199709"/>
                          </a:xfrm>
                          <a:prstGeom prst="rect">
                            <a:avLst/>
                          </a:prstGeom>
                          <a:ln>
                            <a:noFill/>
                          </a:ln>
                        </wps:spPr>
                        <wps:txbx>
                          <w:txbxContent>
                            <w:p w14:paraId="5831FC31" w14:textId="77777777" w:rsidR="003124A9" w:rsidRDefault="00000000">
                              <w:r>
                                <w:rPr>
                                  <w:rFonts w:ascii="Times New Roman" w:eastAsia="Times New Roman" w:hAnsi="Times New Roman" w:cs="Times New Roman"/>
                                  <w:sz w:val="26"/>
                                </w:rPr>
                                <w:t>3</w:t>
                              </w:r>
                            </w:p>
                          </w:txbxContent>
                        </wps:txbx>
                        <wps:bodyPr horzOverflow="overflow" vert="horz" lIns="0" tIns="0" rIns="0" bIns="0" rtlCol="0">
                          <a:noAutofit/>
                        </wps:bodyPr>
                      </wps:wsp>
                      <wps:wsp>
                        <wps:cNvPr id="77" name="Rectangle 77"/>
                        <wps:cNvSpPr/>
                        <wps:spPr>
                          <a:xfrm>
                            <a:off x="6739533" y="9246763"/>
                            <a:ext cx="109771" cy="199709"/>
                          </a:xfrm>
                          <a:prstGeom prst="rect">
                            <a:avLst/>
                          </a:prstGeom>
                          <a:ln>
                            <a:noFill/>
                          </a:ln>
                        </wps:spPr>
                        <wps:txbx>
                          <w:txbxContent>
                            <w:p w14:paraId="1C39E0AC" w14:textId="77777777" w:rsidR="003124A9" w:rsidRDefault="00000000">
                              <w:r>
                                <w:rPr>
                                  <w:rFonts w:ascii="Times New Roman" w:eastAsia="Times New Roman" w:hAnsi="Times New Roman" w:cs="Times New Roman"/>
                                  <w:sz w:val="26"/>
                                </w:rPr>
                                <w:t>7</w:t>
                              </w:r>
                            </w:p>
                          </w:txbxContent>
                        </wps:txbx>
                        <wps:bodyPr horzOverflow="overflow" vert="horz" lIns="0" tIns="0" rIns="0" bIns="0" rtlCol="0">
                          <a:noAutofit/>
                        </wps:bodyPr>
                      </wps:wsp>
                      <wps:wsp>
                        <wps:cNvPr id="78" name="Rectangle 78"/>
                        <wps:cNvSpPr/>
                        <wps:spPr>
                          <a:xfrm>
                            <a:off x="1217392" y="9136203"/>
                            <a:ext cx="96660" cy="175858"/>
                          </a:xfrm>
                          <a:prstGeom prst="rect">
                            <a:avLst/>
                          </a:prstGeom>
                          <a:ln>
                            <a:noFill/>
                          </a:ln>
                        </wps:spPr>
                        <wps:txbx>
                          <w:txbxContent>
                            <w:p w14:paraId="3605F518" w14:textId="77777777" w:rsidR="003124A9" w:rsidRDefault="00000000">
                              <w:r>
                                <w:rPr>
                                  <w:rFonts w:ascii="Times New Roman" w:eastAsia="Times New Roman" w:hAnsi="Times New Roman" w:cs="Times New Roman"/>
                                  <w:color w:val="231F20"/>
                                  <w:sz w:val="23"/>
                                </w:rPr>
                                <w:t>h</w:t>
                              </w:r>
                            </w:p>
                          </w:txbxContent>
                        </wps:txbx>
                        <wps:bodyPr horzOverflow="overflow" vert="horz" lIns="0" tIns="0" rIns="0" bIns="0" rtlCol="0">
                          <a:noAutofit/>
                        </wps:bodyPr>
                      </wps:wsp>
                      <wps:wsp>
                        <wps:cNvPr id="79" name="Rectangle 79"/>
                        <wps:cNvSpPr/>
                        <wps:spPr>
                          <a:xfrm>
                            <a:off x="1323499" y="9136203"/>
                            <a:ext cx="53711" cy="175858"/>
                          </a:xfrm>
                          <a:prstGeom prst="rect">
                            <a:avLst/>
                          </a:prstGeom>
                          <a:ln>
                            <a:noFill/>
                          </a:ln>
                        </wps:spPr>
                        <wps:txbx>
                          <w:txbxContent>
                            <w:p w14:paraId="7C9046E0" w14:textId="77777777" w:rsidR="003124A9" w:rsidRDefault="00000000">
                              <w:r>
                                <w:rPr>
                                  <w:rFonts w:ascii="Times New Roman" w:eastAsia="Times New Roman" w:hAnsi="Times New Roman" w:cs="Times New Roman"/>
                                  <w:color w:val="231F20"/>
                                  <w:sz w:val="23"/>
                                </w:rPr>
                                <w:t>t</w:t>
                              </w:r>
                            </w:p>
                          </w:txbxContent>
                        </wps:txbx>
                        <wps:bodyPr horzOverflow="overflow" vert="horz" lIns="0" tIns="0" rIns="0" bIns="0" rtlCol="0">
                          <a:noAutofit/>
                        </wps:bodyPr>
                      </wps:wsp>
                      <wps:wsp>
                        <wps:cNvPr id="80" name="Rectangle 80"/>
                        <wps:cNvSpPr/>
                        <wps:spPr>
                          <a:xfrm>
                            <a:off x="1397316" y="9136203"/>
                            <a:ext cx="53711" cy="175858"/>
                          </a:xfrm>
                          <a:prstGeom prst="rect">
                            <a:avLst/>
                          </a:prstGeom>
                          <a:ln>
                            <a:noFill/>
                          </a:ln>
                        </wps:spPr>
                        <wps:txbx>
                          <w:txbxContent>
                            <w:p w14:paraId="70B3950F" w14:textId="77777777" w:rsidR="003124A9" w:rsidRDefault="00000000">
                              <w:r>
                                <w:rPr>
                                  <w:rFonts w:ascii="Times New Roman" w:eastAsia="Times New Roman" w:hAnsi="Times New Roman" w:cs="Times New Roman"/>
                                  <w:color w:val="231F20"/>
                                  <w:sz w:val="23"/>
                                </w:rPr>
                                <w:t>t</w:t>
                              </w:r>
                            </w:p>
                          </w:txbxContent>
                        </wps:txbx>
                        <wps:bodyPr horzOverflow="overflow" vert="horz" lIns="0" tIns="0" rIns="0" bIns="0" rtlCol="0">
                          <a:noAutofit/>
                        </wps:bodyPr>
                      </wps:wsp>
                      <wps:wsp>
                        <wps:cNvPr id="81" name="Rectangle 81"/>
                        <wps:cNvSpPr/>
                        <wps:spPr>
                          <a:xfrm>
                            <a:off x="1471134" y="9136203"/>
                            <a:ext cx="96660" cy="175858"/>
                          </a:xfrm>
                          <a:prstGeom prst="rect">
                            <a:avLst/>
                          </a:prstGeom>
                          <a:ln>
                            <a:noFill/>
                          </a:ln>
                        </wps:spPr>
                        <wps:txbx>
                          <w:txbxContent>
                            <w:p w14:paraId="7007D89E" w14:textId="77777777" w:rsidR="003124A9" w:rsidRDefault="00000000">
                              <w:r>
                                <w:rPr>
                                  <w:rFonts w:ascii="Times New Roman" w:eastAsia="Times New Roman" w:hAnsi="Times New Roman" w:cs="Times New Roman"/>
                                  <w:color w:val="231F20"/>
                                  <w:sz w:val="23"/>
                                </w:rPr>
                                <w:t>p</w:t>
                              </w:r>
                            </w:p>
                          </w:txbxContent>
                        </wps:txbx>
                        <wps:bodyPr horzOverflow="overflow" vert="horz" lIns="0" tIns="0" rIns="0" bIns="0" rtlCol="0">
                          <a:noAutofit/>
                        </wps:bodyPr>
                      </wps:wsp>
                      <wps:wsp>
                        <wps:cNvPr id="82" name="Rectangle 82"/>
                        <wps:cNvSpPr/>
                        <wps:spPr>
                          <a:xfrm>
                            <a:off x="1577240" y="9136203"/>
                            <a:ext cx="75233" cy="175858"/>
                          </a:xfrm>
                          <a:prstGeom prst="rect">
                            <a:avLst/>
                          </a:prstGeom>
                          <a:ln>
                            <a:noFill/>
                          </a:ln>
                        </wps:spPr>
                        <wps:txbx>
                          <w:txbxContent>
                            <w:p w14:paraId="4EA91A97" w14:textId="77777777" w:rsidR="003124A9" w:rsidRDefault="00000000">
                              <w:r>
                                <w:rPr>
                                  <w:rFonts w:ascii="Times New Roman" w:eastAsia="Times New Roman" w:hAnsi="Times New Roman" w:cs="Times New Roman"/>
                                  <w:color w:val="231F20"/>
                                  <w:sz w:val="23"/>
                                </w:rPr>
                                <w:t>s</w:t>
                              </w:r>
                            </w:p>
                          </w:txbxContent>
                        </wps:txbx>
                        <wps:bodyPr horzOverflow="overflow" vert="horz" lIns="0" tIns="0" rIns="0" bIns="0" rtlCol="0">
                          <a:noAutofit/>
                        </wps:bodyPr>
                      </wps:wsp>
                      <wps:wsp>
                        <wps:cNvPr id="83" name="Rectangle 83"/>
                        <wps:cNvSpPr/>
                        <wps:spPr>
                          <a:xfrm>
                            <a:off x="1667238" y="9136203"/>
                            <a:ext cx="53711" cy="175858"/>
                          </a:xfrm>
                          <a:prstGeom prst="rect">
                            <a:avLst/>
                          </a:prstGeom>
                          <a:ln>
                            <a:noFill/>
                          </a:ln>
                        </wps:spPr>
                        <wps:txbx>
                          <w:txbxContent>
                            <w:p w14:paraId="3CBF3318" w14:textId="77777777" w:rsidR="003124A9" w:rsidRDefault="00000000">
                              <w:r>
                                <w:rPr>
                                  <w:rFonts w:ascii="Times New Roman" w:eastAsia="Times New Roman" w:hAnsi="Times New Roman" w:cs="Times New Roman"/>
                                  <w:color w:val="231F20"/>
                                  <w:sz w:val="23"/>
                                </w:rPr>
                                <w:t>:</w:t>
                              </w:r>
                            </w:p>
                          </w:txbxContent>
                        </wps:txbx>
                        <wps:bodyPr horzOverflow="overflow" vert="horz" lIns="0" tIns="0" rIns="0" bIns="0" rtlCol="0">
                          <a:noAutofit/>
                        </wps:bodyPr>
                      </wps:wsp>
                      <wps:wsp>
                        <wps:cNvPr id="84" name="Rectangle 84"/>
                        <wps:cNvSpPr/>
                        <wps:spPr>
                          <a:xfrm>
                            <a:off x="1741055" y="9136203"/>
                            <a:ext cx="53711" cy="175858"/>
                          </a:xfrm>
                          <a:prstGeom prst="rect">
                            <a:avLst/>
                          </a:prstGeom>
                          <a:ln>
                            <a:noFill/>
                          </a:ln>
                        </wps:spPr>
                        <wps:txbx>
                          <w:txbxContent>
                            <w:p w14:paraId="48A5766E" w14:textId="77777777" w:rsidR="003124A9" w:rsidRDefault="00000000">
                              <w:r>
                                <w:rPr>
                                  <w:rFonts w:ascii="Times New Roman" w:eastAsia="Times New Roman" w:hAnsi="Times New Roman" w:cs="Times New Roman"/>
                                  <w:color w:val="231F20"/>
                                  <w:sz w:val="23"/>
                                </w:rPr>
                                <w:t>/</w:t>
                              </w:r>
                            </w:p>
                          </w:txbxContent>
                        </wps:txbx>
                        <wps:bodyPr horzOverflow="overflow" vert="horz" lIns="0" tIns="0" rIns="0" bIns="0" rtlCol="0">
                          <a:noAutofit/>
                        </wps:bodyPr>
                      </wps:wsp>
                      <wps:wsp>
                        <wps:cNvPr id="85" name="Rectangle 85"/>
                        <wps:cNvSpPr/>
                        <wps:spPr>
                          <a:xfrm>
                            <a:off x="1814872" y="9136203"/>
                            <a:ext cx="53711" cy="175858"/>
                          </a:xfrm>
                          <a:prstGeom prst="rect">
                            <a:avLst/>
                          </a:prstGeom>
                          <a:ln>
                            <a:noFill/>
                          </a:ln>
                        </wps:spPr>
                        <wps:txbx>
                          <w:txbxContent>
                            <w:p w14:paraId="0E4D708F" w14:textId="77777777" w:rsidR="003124A9" w:rsidRDefault="00000000">
                              <w:r>
                                <w:rPr>
                                  <w:rFonts w:ascii="Times New Roman" w:eastAsia="Times New Roman" w:hAnsi="Times New Roman" w:cs="Times New Roman"/>
                                  <w:color w:val="231F20"/>
                                  <w:sz w:val="23"/>
                                </w:rPr>
                                <w:t>/</w:t>
                              </w:r>
                            </w:p>
                          </w:txbxContent>
                        </wps:txbx>
                        <wps:bodyPr horzOverflow="overflow" vert="horz" lIns="0" tIns="0" rIns="0" bIns="0" rtlCol="0">
                          <a:noAutofit/>
                        </wps:bodyPr>
                      </wps:wsp>
                      <wps:wsp>
                        <wps:cNvPr id="86" name="Rectangle 86"/>
                        <wps:cNvSpPr/>
                        <wps:spPr>
                          <a:xfrm>
                            <a:off x="1888690" y="9136203"/>
                            <a:ext cx="53711" cy="175858"/>
                          </a:xfrm>
                          <a:prstGeom prst="rect">
                            <a:avLst/>
                          </a:prstGeom>
                          <a:ln>
                            <a:noFill/>
                          </a:ln>
                        </wps:spPr>
                        <wps:txbx>
                          <w:txbxContent>
                            <w:p w14:paraId="7D6D59B3" w14:textId="77777777" w:rsidR="003124A9" w:rsidRDefault="00000000">
                              <w:r>
                                <w:rPr>
                                  <w:rFonts w:ascii="Times New Roman" w:eastAsia="Times New Roman" w:hAnsi="Times New Roman" w:cs="Times New Roman"/>
                                  <w:color w:val="231F20"/>
                                  <w:sz w:val="23"/>
                                </w:rPr>
                                <w:t>t</w:t>
                              </w:r>
                            </w:p>
                          </w:txbxContent>
                        </wps:txbx>
                        <wps:bodyPr horzOverflow="overflow" vert="horz" lIns="0" tIns="0" rIns="0" bIns="0" rtlCol="0">
                          <a:noAutofit/>
                        </wps:bodyPr>
                      </wps:wsp>
                      <wps:wsp>
                        <wps:cNvPr id="87" name="Rectangle 87"/>
                        <wps:cNvSpPr/>
                        <wps:spPr>
                          <a:xfrm>
                            <a:off x="1962507" y="9136203"/>
                            <a:ext cx="96660" cy="175858"/>
                          </a:xfrm>
                          <a:prstGeom prst="rect">
                            <a:avLst/>
                          </a:prstGeom>
                          <a:ln>
                            <a:noFill/>
                          </a:ln>
                        </wps:spPr>
                        <wps:txbx>
                          <w:txbxContent>
                            <w:p w14:paraId="7B8F5249" w14:textId="77777777" w:rsidR="003124A9" w:rsidRDefault="00000000">
                              <w:r>
                                <w:rPr>
                                  <w:rFonts w:ascii="Times New Roman" w:eastAsia="Times New Roman" w:hAnsi="Times New Roman" w:cs="Times New Roman"/>
                                  <w:color w:val="231F20"/>
                                  <w:sz w:val="23"/>
                                </w:rPr>
                                <w:t>o</w:t>
                              </w:r>
                            </w:p>
                          </w:txbxContent>
                        </wps:txbx>
                        <wps:bodyPr horzOverflow="overflow" vert="horz" lIns="0" tIns="0" rIns="0" bIns="0" rtlCol="0">
                          <a:noAutofit/>
                        </wps:bodyPr>
                      </wps:wsp>
                      <wps:wsp>
                        <wps:cNvPr id="88" name="Rectangle 88"/>
                        <wps:cNvSpPr/>
                        <wps:spPr>
                          <a:xfrm>
                            <a:off x="2068614" y="9136203"/>
                            <a:ext cx="139610" cy="175858"/>
                          </a:xfrm>
                          <a:prstGeom prst="rect">
                            <a:avLst/>
                          </a:prstGeom>
                          <a:ln>
                            <a:noFill/>
                          </a:ln>
                        </wps:spPr>
                        <wps:txbx>
                          <w:txbxContent>
                            <w:p w14:paraId="7FA652E2" w14:textId="77777777" w:rsidR="003124A9" w:rsidRDefault="00000000">
                              <w:r>
                                <w:rPr>
                                  <w:rFonts w:ascii="Times New Roman" w:eastAsia="Times New Roman" w:hAnsi="Times New Roman" w:cs="Times New Roman"/>
                                  <w:color w:val="231F20"/>
                                  <w:sz w:val="23"/>
                                </w:rPr>
                                <w:t>w</w:t>
                              </w:r>
                            </w:p>
                          </w:txbxContent>
                        </wps:txbx>
                        <wps:bodyPr horzOverflow="overflow" vert="horz" lIns="0" tIns="0" rIns="0" bIns="0" rtlCol="0">
                          <a:noAutofit/>
                        </wps:bodyPr>
                      </wps:wsp>
                      <wps:wsp>
                        <wps:cNvPr id="89" name="Rectangle 89"/>
                        <wps:cNvSpPr/>
                        <wps:spPr>
                          <a:xfrm>
                            <a:off x="2207010" y="9136203"/>
                            <a:ext cx="96660" cy="175858"/>
                          </a:xfrm>
                          <a:prstGeom prst="rect">
                            <a:avLst/>
                          </a:prstGeom>
                          <a:ln>
                            <a:noFill/>
                          </a:ln>
                        </wps:spPr>
                        <wps:txbx>
                          <w:txbxContent>
                            <w:p w14:paraId="1F5C4AE1" w14:textId="77777777" w:rsidR="003124A9" w:rsidRDefault="00000000">
                              <w:r>
                                <w:rPr>
                                  <w:rFonts w:ascii="Times New Roman" w:eastAsia="Times New Roman" w:hAnsi="Times New Roman" w:cs="Times New Roman"/>
                                  <w:color w:val="231F20"/>
                                  <w:sz w:val="23"/>
                                </w:rPr>
                                <w:t>n</w:t>
                              </w:r>
                            </w:p>
                          </w:txbxContent>
                        </wps:txbx>
                        <wps:bodyPr horzOverflow="overflow" vert="horz" lIns="0" tIns="0" rIns="0" bIns="0" rtlCol="0">
                          <a:noAutofit/>
                        </wps:bodyPr>
                      </wps:wsp>
                      <wps:wsp>
                        <wps:cNvPr id="90" name="Rectangle 90"/>
                        <wps:cNvSpPr/>
                        <wps:spPr>
                          <a:xfrm>
                            <a:off x="2313117" y="9136203"/>
                            <a:ext cx="96660" cy="175858"/>
                          </a:xfrm>
                          <a:prstGeom prst="rect">
                            <a:avLst/>
                          </a:prstGeom>
                          <a:ln>
                            <a:noFill/>
                          </a:ln>
                        </wps:spPr>
                        <wps:txbx>
                          <w:txbxContent>
                            <w:p w14:paraId="59F7059B" w14:textId="77777777" w:rsidR="003124A9" w:rsidRDefault="00000000">
                              <w:r>
                                <w:rPr>
                                  <w:rFonts w:ascii="Times New Roman" w:eastAsia="Times New Roman" w:hAnsi="Times New Roman" w:cs="Times New Roman"/>
                                  <w:color w:val="231F20"/>
                                  <w:sz w:val="23"/>
                                </w:rPr>
                                <w:t>o</w:t>
                              </w:r>
                            </w:p>
                          </w:txbxContent>
                        </wps:txbx>
                        <wps:bodyPr horzOverflow="overflow" vert="horz" lIns="0" tIns="0" rIns="0" bIns="0" rtlCol="0">
                          <a:noAutofit/>
                        </wps:bodyPr>
                      </wps:wsp>
                      <wps:wsp>
                        <wps:cNvPr id="91" name="Rectangle 91"/>
                        <wps:cNvSpPr/>
                        <wps:spPr>
                          <a:xfrm>
                            <a:off x="2419224" y="9136203"/>
                            <a:ext cx="64377" cy="175858"/>
                          </a:xfrm>
                          <a:prstGeom prst="rect">
                            <a:avLst/>
                          </a:prstGeom>
                          <a:ln>
                            <a:noFill/>
                          </a:ln>
                        </wps:spPr>
                        <wps:txbx>
                          <w:txbxContent>
                            <w:p w14:paraId="0E149CA1" w14:textId="77777777" w:rsidR="003124A9" w:rsidRDefault="00000000">
                              <w:r>
                                <w:rPr>
                                  <w:rFonts w:ascii="Times New Roman" w:eastAsia="Times New Roman" w:hAnsi="Times New Roman" w:cs="Times New Roman"/>
                                  <w:color w:val="231F20"/>
                                  <w:sz w:val="23"/>
                                </w:rPr>
                                <w:t>f</w:t>
                              </w:r>
                            </w:p>
                          </w:txbxContent>
                        </wps:txbx>
                        <wps:bodyPr horzOverflow="overflow" vert="horz" lIns="0" tIns="0" rIns="0" bIns="0" rtlCol="0">
                          <a:noAutofit/>
                        </wps:bodyPr>
                      </wps:wsp>
                      <wps:wsp>
                        <wps:cNvPr id="92" name="Rectangle 92"/>
                        <wps:cNvSpPr/>
                        <wps:spPr>
                          <a:xfrm>
                            <a:off x="2501060" y="9136203"/>
                            <a:ext cx="96660" cy="175858"/>
                          </a:xfrm>
                          <a:prstGeom prst="rect">
                            <a:avLst/>
                          </a:prstGeom>
                          <a:ln>
                            <a:noFill/>
                          </a:ln>
                        </wps:spPr>
                        <wps:txbx>
                          <w:txbxContent>
                            <w:p w14:paraId="16DA8871" w14:textId="77777777" w:rsidR="003124A9" w:rsidRDefault="00000000">
                              <w:r>
                                <w:rPr>
                                  <w:rFonts w:ascii="Times New Roman" w:eastAsia="Times New Roman" w:hAnsi="Times New Roman" w:cs="Times New Roman"/>
                                  <w:color w:val="231F20"/>
                                  <w:sz w:val="23"/>
                                </w:rPr>
                                <w:t>o</w:t>
                              </w:r>
                            </w:p>
                          </w:txbxContent>
                        </wps:txbx>
                        <wps:bodyPr horzOverflow="overflow" vert="horz" lIns="0" tIns="0" rIns="0" bIns="0" rtlCol="0">
                          <a:noAutofit/>
                        </wps:bodyPr>
                      </wps:wsp>
                      <wps:wsp>
                        <wps:cNvPr id="93" name="Rectangle 93"/>
                        <wps:cNvSpPr/>
                        <wps:spPr>
                          <a:xfrm>
                            <a:off x="2607167" y="9136203"/>
                            <a:ext cx="53711" cy="175858"/>
                          </a:xfrm>
                          <a:prstGeom prst="rect">
                            <a:avLst/>
                          </a:prstGeom>
                          <a:ln>
                            <a:noFill/>
                          </a:ln>
                        </wps:spPr>
                        <wps:txbx>
                          <w:txbxContent>
                            <w:p w14:paraId="1CB3DA49" w14:textId="77777777" w:rsidR="003124A9" w:rsidRDefault="00000000">
                              <w:r>
                                <w:rPr>
                                  <w:rFonts w:ascii="Times New Roman" w:eastAsia="Times New Roman" w:hAnsi="Times New Roman" w:cs="Times New Roman"/>
                                  <w:color w:val="231F20"/>
                                  <w:sz w:val="23"/>
                                </w:rPr>
                                <w:t>t</w:t>
                              </w:r>
                            </w:p>
                          </w:txbxContent>
                        </wps:txbx>
                        <wps:bodyPr horzOverflow="overflow" vert="horz" lIns="0" tIns="0" rIns="0" bIns="0" rtlCol="0">
                          <a:noAutofit/>
                        </wps:bodyPr>
                      </wps:wsp>
                      <wps:wsp>
                        <wps:cNvPr id="94" name="Rectangle 94"/>
                        <wps:cNvSpPr/>
                        <wps:spPr>
                          <a:xfrm>
                            <a:off x="2680984" y="9136203"/>
                            <a:ext cx="75233" cy="175858"/>
                          </a:xfrm>
                          <a:prstGeom prst="rect">
                            <a:avLst/>
                          </a:prstGeom>
                          <a:ln>
                            <a:noFill/>
                          </a:ln>
                        </wps:spPr>
                        <wps:txbx>
                          <w:txbxContent>
                            <w:p w14:paraId="6C3A6846" w14:textId="77777777" w:rsidR="003124A9" w:rsidRDefault="00000000">
                              <w:r>
                                <w:rPr>
                                  <w:rFonts w:ascii="Times New Roman" w:eastAsia="Times New Roman" w:hAnsi="Times New Roman" w:cs="Times New Roman"/>
                                  <w:color w:val="231F20"/>
                                  <w:sz w:val="23"/>
                                </w:rPr>
                                <w:t>s</w:t>
                              </w:r>
                            </w:p>
                          </w:txbxContent>
                        </wps:txbx>
                        <wps:bodyPr horzOverflow="overflow" vert="horz" lIns="0" tIns="0" rIns="0" bIns="0" rtlCol="0">
                          <a:noAutofit/>
                        </wps:bodyPr>
                      </wps:wsp>
                      <wps:wsp>
                        <wps:cNvPr id="95" name="Rectangle 95"/>
                        <wps:cNvSpPr/>
                        <wps:spPr>
                          <a:xfrm>
                            <a:off x="2770982" y="9136203"/>
                            <a:ext cx="85805" cy="175858"/>
                          </a:xfrm>
                          <a:prstGeom prst="rect">
                            <a:avLst/>
                          </a:prstGeom>
                          <a:ln>
                            <a:noFill/>
                          </a:ln>
                        </wps:spPr>
                        <wps:txbx>
                          <w:txbxContent>
                            <w:p w14:paraId="1ADD2348" w14:textId="77777777" w:rsidR="003124A9" w:rsidRDefault="00000000">
                              <w:r>
                                <w:rPr>
                                  <w:rFonts w:ascii="Times New Roman" w:eastAsia="Times New Roman" w:hAnsi="Times New Roman" w:cs="Times New Roman"/>
                                  <w:color w:val="231F20"/>
                                  <w:sz w:val="23"/>
                                </w:rPr>
                                <w:t>e</w:t>
                              </w:r>
                            </w:p>
                          </w:txbxContent>
                        </wps:txbx>
                        <wps:bodyPr horzOverflow="overflow" vert="horz" lIns="0" tIns="0" rIns="0" bIns="0" rtlCol="0">
                          <a:noAutofit/>
                        </wps:bodyPr>
                      </wps:wsp>
                      <wps:wsp>
                        <wps:cNvPr id="96" name="Rectangle 96"/>
                        <wps:cNvSpPr/>
                        <wps:spPr>
                          <a:xfrm>
                            <a:off x="2868928" y="9136203"/>
                            <a:ext cx="96660" cy="175858"/>
                          </a:xfrm>
                          <a:prstGeom prst="rect">
                            <a:avLst/>
                          </a:prstGeom>
                          <a:ln>
                            <a:noFill/>
                          </a:ln>
                        </wps:spPr>
                        <wps:txbx>
                          <w:txbxContent>
                            <w:p w14:paraId="6728D738" w14:textId="77777777" w:rsidR="003124A9" w:rsidRDefault="00000000">
                              <w:r>
                                <w:rPr>
                                  <w:rFonts w:ascii="Times New Roman" w:eastAsia="Times New Roman" w:hAnsi="Times New Roman" w:cs="Times New Roman"/>
                                  <w:color w:val="231F20"/>
                                  <w:sz w:val="23"/>
                                </w:rPr>
                                <w:t>g</w:t>
                              </w:r>
                            </w:p>
                          </w:txbxContent>
                        </wps:txbx>
                        <wps:bodyPr horzOverflow="overflow" vert="horz" lIns="0" tIns="0" rIns="0" bIns="0" rtlCol="0">
                          <a:noAutofit/>
                        </wps:bodyPr>
                      </wps:wsp>
                      <wps:wsp>
                        <wps:cNvPr id="97" name="Rectangle 97"/>
                        <wps:cNvSpPr/>
                        <wps:spPr>
                          <a:xfrm>
                            <a:off x="2975034" y="9136203"/>
                            <a:ext cx="96660" cy="175858"/>
                          </a:xfrm>
                          <a:prstGeom prst="rect">
                            <a:avLst/>
                          </a:prstGeom>
                          <a:ln>
                            <a:noFill/>
                          </a:ln>
                        </wps:spPr>
                        <wps:txbx>
                          <w:txbxContent>
                            <w:p w14:paraId="2B26AB14" w14:textId="77777777" w:rsidR="003124A9" w:rsidRDefault="00000000">
                              <w:r>
                                <w:rPr>
                                  <w:rFonts w:ascii="Times New Roman" w:eastAsia="Times New Roman" w:hAnsi="Times New Roman" w:cs="Times New Roman"/>
                                  <w:color w:val="231F20"/>
                                  <w:sz w:val="23"/>
                                </w:rPr>
                                <w:t>o</w:t>
                              </w:r>
                            </w:p>
                          </w:txbxContent>
                        </wps:txbx>
                        <wps:bodyPr horzOverflow="overflow" vert="horz" lIns="0" tIns="0" rIns="0" bIns="0" rtlCol="0">
                          <a:noAutofit/>
                        </wps:bodyPr>
                      </wps:wsp>
                      <wps:wsp>
                        <wps:cNvPr id="98" name="Rectangle 98"/>
                        <wps:cNvSpPr/>
                        <wps:spPr>
                          <a:xfrm>
                            <a:off x="3081141" y="9136203"/>
                            <a:ext cx="96660" cy="175858"/>
                          </a:xfrm>
                          <a:prstGeom prst="rect">
                            <a:avLst/>
                          </a:prstGeom>
                          <a:ln>
                            <a:noFill/>
                          </a:ln>
                        </wps:spPr>
                        <wps:txbx>
                          <w:txbxContent>
                            <w:p w14:paraId="4BE35E25" w14:textId="77777777" w:rsidR="003124A9" w:rsidRDefault="00000000">
                              <w:r>
                                <w:rPr>
                                  <w:rFonts w:ascii="Times New Roman" w:eastAsia="Times New Roman" w:hAnsi="Times New Roman" w:cs="Times New Roman"/>
                                  <w:color w:val="231F20"/>
                                  <w:sz w:val="23"/>
                                </w:rPr>
                                <w:t>n</w:t>
                              </w:r>
                            </w:p>
                          </w:txbxContent>
                        </wps:txbx>
                        <wps:bodyPr horzOverflow="overflow" vert="horz" lIns="0" tIns="0" rIns="0" bIns="0" rtlCol="0">
                          <a:noAutofit/>
                        </wps:bodyPr>
                      </wps:wsp>
                      <wps:wsp>
                        <wps:cNvPr id="99" name="Rectangle 99"/>
                        <wps:cNvSpPr/>
                        <wps:spPr>
                          <a:xfrm>
                            <a:off x="3187248" y="9136203"/>
                            <a:ext cx="96660" cy="175858"/>
                          </a:xfrm>
                          <a:prstGeom prst="rect">
                            <a:avLst/>
                          </a:prstGeom>
                          <a:ln>
                            <a:noFill/>
                          </a:ln>
                        </wps:spPr>
                        <wps:txbx>
                          <w:txbxContent>
                            <w:p w14:paraId="40C02E8B" w14:textId="77777777" w:rsidR="003124A9" w:rsidRDefault="00000000">
                              <w:r>
                                <w:rPr>
                                  <w:rFonts w:ascii="Times New Roman" w:eastAsia="Times New Roman" w:hAnsi="Times New Roman" w:cs="Times New Roman"/>
                                  <w:color w:val="231F20"/>
                                  <w:sz w:val="23"/>
                                </w:rPr>
                                <w:t>y</w:t>
                              </w:r>
                            </w:p>
                          </w:txbxContent>
                        </wps:txbx>
                        <wps:bodyPr horzOverflow="overflow" vert="horz" lIns="0" tIns="0" rIns="0" bIns="0" rtlCol="0">
                          <a:noAutofit/>
                        </wps:bodyPr>
                      </wps:wsp>
                      <wps:wsp>
                        <wps:cNvPr id="100" name="Rectangle 100"/>
                        <wps:cNvSpPr/>
                        <wps:spPr>
                          <a:xfrm>
                            <a:off x="3293355" y="9136203"/>
                            <a:ext cx="48330" cy="175858"/>
                          </a:xfrm>
                          <a:prstGeom prst="rect">
                            <a:avLst/>
                          </a:prstGeom>
                          <a:ln>
                            <a:noFill/>
                          </a:ln>
                        </wps:spPr>
                        <wps:txbx>
                          <w:txbxContent>
                            <w:p w14:paraId="7FC7D723" w14:textId="77777777" w:rsidR="003124A9" w:rsidRDefault="00000000">
                              <w:r>
                                <w:rPr>
                                  <w:rFonts w:ascii="Times New Roman" w:eastAsia="Times New Roman" w:hAnsi="Times New Roman" w:cs="Times New Roman"/>
                                  <w:color w:val="231F20"/>
                                  <w:sz w:val="23"/>
                                </w:rPr>
                                <w:t>.</w:t>
                              </w:r>
                            </w:p>
                          </w:txbxContent>
                        </wps:txbx>
                        <wps:bodyPr horzOverflow="overflow" vert="horz" lIns="0" tIns="0" rIns="0" bIns="0" rtlCol="0">
                          <a:noAutofit/>
                        </wps:bodyPr>
                      </wps:wsp>
                      <wps:wsp>
                        <wps:cNvPr id="101" name="Rectangle 101"/>
                        <wps:cNvSpPr/>
                        <wps:spPr>
                          <a:xfrm>
                            <a:off x="3363127" y="9136203"/>
                            <a:ext cx="96660" cy="175858"/>
                          </a:xfrm>
                          <a:prstGeom prst="rect">
                            <a:avLst/>
                          </a:prstGeom>
                          <a:ln>
                            <a:noFill/>
                          </a:ln>
                        </wps:spPr>
                        <wps:txbx>
                          <w:txbxContent>
                            <w:p w14:paraId="6B87EB0C" w14:textId="77777777" w:rsidR="003124A9" w:rsidRDefault="00000000">
                              <w:r>
                                <w:rPr>
                                  <w:rFonts w:ascii="Times New Roman" w:eastAsia="Times New Roman" w:hAnsi="Times New Roman" w:cs="Times New Roman"/>
                                  <w:color w:val="231F20"/>
                                  <w:sz w:val="23"/>
                                </w:rPr>
                                <w:t>g</w:t>
                              </w:r>
                            </w:p>
                          </w:txbxContent>
                        </wps:txbx>
                        <wps:bodyPr horzOverflow="overflow" vert="horz" lIns="0" tIns="0" rIns="0" bIns="0" rtlCol="0">
                          <a:noAutofit/>
                        </wps:bodyPr>
                      </wps:wsp>
                      <wps:wsp>
                        <wps:cNvPr id="102" name="Rectangle 102"/>
                        <wps:cNvSpPr/>
                        <wps:spPr>
                          <a:xfrm>
                            <a:off x="3469233" y="9136203"/>
                            <a:ext cx="96660" cy="175858"/>
                          </a:xfrm>
                          <a:prstGeom prst="rect">
                            <a:avLst/>
                          </a:prstGeom>
                          <a:ln>
                            <a:noFill/>
                          </a:ln>
                        </wps:spPr>
                        <wps:txbx>
                          <w:txbxContent>
                            <w:p w14:paraId="3C7FAAF4" w14:textId="77777777" w:rsidR="003124A9" w:rsidRDefault="00000000">
                              <w:r>
                                <w:rPr>
                                  <w:rFonts w:ascii="Times New Roman" w:eastAsia="Times New Roman" w:hAnsi="Times New Roman" w:cs="Times New Roman"/>
                                  <w:color w:val="231F20"/>
                                  <w:sz w:val="23"/>
                                </w:rPr>
                                <w:t>o</w:t>
                              </w:r>
                            </w:p>
                          </w:txbxContent>
                        </wps:txbx>
                        <wps:bodyPr horzOverflow="overflow" vert="horz" lIns="0" tIns="0" rIns="0" bIns="0" rtlCol="0">
                          <a:noAutofit/>
                        </wps:bodyPr>
                      </wps:wsp>
                      <wps:wsp>
                        <wps:cNvPr id="103" name="Rectangle 103"/>
                        <wps:cNvSpPr/>
                        <wps:spPr>
                          <a:xfrm>
                            <a:off x="3575340" y="9136203"/>
                            <a:ext cx="96660" cy="175858"/>
                          </a:xfrm>
                          <a:prstGeom prst="rect">
                            <a:avLst/>
                          </a:prstGeom>
                          <a:ln>
                            <a:noFill/>
                          </a:ln>
                        </wps:spPr>
                        <wps:txbx>
                          <w:txbxContent>
                            <w:p w14:paraId="699E5011" w14:textId="77777777" w:rsidR="003124A9" w:rsidRDefault="00000000">
                              <w:r>
                                <w:rPr>
                                  <w:rFonts w:ascii="Times New Roman" w:eastAsia="Times New Roman" w:hAnsi="Times New Roman" w:cs="Times New Roman"/>
                                  <w:color w:val="231F20"/>
                                  <w:sz w:val="23"/>
                                </w:rPr>
                                <w:t>v</w:t>
                              </w:r>
                            </w:p>
                          </w:txbxContent>
                        </wps:txbx>
                        <wps:bodyPr horzOverflow="overflow" vert="horz" lIns="0" tIns="0" rIns="0" bIns="0" rtlCol="0">
                          <a:noAutofit/>
                        </wps:bodyPr>
                      </wps:wsp>
                      <wps:wsp>
                        <wps:cNvPr id="104" name="Rectangle 104"/>
                        <wps:cNvSpPr/>
                        <wps:spPr>
                          <a:xfrm>
                            <a:off x="3681447" y="9136203"/>
                            <a:ext cx="53711" cy="175858"/>
                          </a:xfrm>
                          <a:prstGeom prst="rect">
                            <a:avLst/>
                          </a:prstGeom>
                          <a:ln>
                            <a:noFill/>
                          </a:ln>
                        </wps:spPr>
                        <wps:txbx>
                          <w:txbxContent>
                            <w:p w14:paraId="3BA6F544" w14:textId="77777777" w:rsidR="003124A9" w:rsidRDefault="00000000">
                              <w:r>
                                <w:rPr>
                                  <w:rFonts w:ascii="Times New Roman" w:eastAsia="Times New Roman" w:hAnsi="Times New Roman" w:cs="Times New Roman"/>
                                  <w:color w:val="231F20"/>
                                  <w:sz w:val="23"/>
                                </w:rPr>
                                <w:t>/</w:t>
                              </w:r>
                            </w:p>
                          </w:txbxContent>
                        </wps:txbx>
                        <wps:bodyPr horzOverflow="overflow" vert="horz" lIns="0" tIns="0" rIns="0" bIns="0" rtlCol="0">
                          <a:noAutofit/>
                        </wps:bodyPr>
                      </wps:wsp>
                      <wps:wsp>
                        <wps:cNvPr id="105" name="Rectangle 105"/>
                        <wps:cNvSpPr/>
                        <wps:spPr>
                          <a:xfrm>
                            <a:off x="1178951" y="6737396"/>
                            <a:ext cx="1642982" cy="215036"/>
                          </a:xfrm>
                          <a:prstGeom prst="rect">
                            <a:avLst/>
                          </a:prstGeom>
                          <a:ln>
                            <a:noFill/>
                          </a:ln>
                        </wps:spPr>
                        <wps:txbx>
                          <w:txbxContent>
                            <w:p w14:paraId="41752ADC" w14:textId="77777777" w:rsidR="003124A9" w:rsidRDefault="00000000">
                              <w:r>
                                <w:rPr>
                                  <w:rFonts w:ascii="Times New Roman" w:eastAsia="Times New Roman" w:hAnsi="Times New Roman" w:cs="Times New Roman"/>
                                  <w:sz w:val="28"/>
                                </w:rPr>
                                <w:t>PREPARED BY</w:t>
                              </w:r>
                            </w:p>
                          </w:txbxContent>
                        </wps:txbx>
                        <wps:bodyPr horzOverflow="overflow" vert="horz" lIns="0" tIns="0" rIns="0" bIns="0" rtlCol="0">
                          <a:noAutofit/>
                        </wps:bodyPr>
                      </wps:wsp>
                      <wps:wsp>
                        <wps:cNvPr id="106" name="Rectangle 106"/>
                        <wps:cNvSpPr/>
                        <wps:spPr>
                          <a:xfrm>
                            <a:off x="2417945" y="6737396"/>
                            <a:ext cx="122912" cy="215036"/>
                          </a:xfrm>
                          <a:prstGeom prst="rect">
                            <a:avLst/>
                          </a:prstGeom>
                          <a:ln>
                            <a:noFill/>
                          </a:ln>
                        </wps:spPr>
                        <wps:txbx>
                          <w:txbxContent>
                            <w:p w14:paraId="01314466" w14:textId="77777777" w:rsidR="003124A9" w:rsidRDefault="00000000">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107" name="Rectangle 107"/>
                        <wps:cNvSpPr/>
                        <wps:spPr>
                          <a:xfrm>
                            <a:off x="2513939" y="6737396"/>
                            <a:ext cx="5746942" cy="215036"/>
                          </a:xfrm>
                          <a:prstGeom prst="rect">
                            <a:avLst/>
                          </a:prstGeom>
                          <a:ln>
                            <a:noFill/>
                          </a:ln>
                        </wps:spPr>
                        <wps:txbx>
                          <w:txbxContent>
                            <w:p w14:paraId="24B338CF" w14:textId="77777777" w:rsidR="003124A9" w:rsidRDefault="00000000">
                              <w:r>
                                <w:rPr>
                                  <w:rFonts w:ascii="Times New Roman" w:eastAsia="Times New Roman" w:hAnsi="Times New Roman" w:cs="Times New Roman"/>
                                  <w:sz w:val="28"/>
                                </w:rPr>
                                <w:t>COMPREHENSIVE PLAN STEERING COMMITTEE &amp;</w:t>
                              </w:r>
                            </w:p>
                          </w:txbxContent>
                        </wps:txbx>
                        <wps:bodyPr horzOverflow="overflow" vert="horz" lIns="0" tIns="0" rIns="0" bIns="0" rtlCol="0">
                          <a:noAutofit/>
                        </wps:bodyPr>
                      </wps:wsp>
                      <wps:wsp>
                        <wps:cNvPr id="108" name="Rectangle 108"/>
                        <wps:cNvSpPr/>
                        <wps:spPr>
                          <a:xfrm>
                            <a:off x="6838585" y="6737396"/>
                            <a:ext cx="59098" cy="215036"/>
                          </a:xfrm>
                          <a:prstGeom prst="rect">
                            <a:avLst/>
                          </a:prstGeom>
                          <a:ln>
                            <a:noFill/>
                          </a:ln>
                        </wps:spPr>
                        <wps:txbx>
                          <w:txbxContent>
                            <w:p w14:paraId="62531867" w14:textId="77777777" w:rsidR="003124A9" w:rsidRDefault="00000000">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109" name="Rectangle 109"/>
                        <wps:cNvSpPr/>
                        <wps:spPr>
                          <a:xfrm>
                            <a:off x="1356056" y="6985045"/>
                            <a:ext cx="7115099" cy="215037"/>
                          </a:xfrm>
                          <a:prstGeom prst="rect">
                            <a:avLst/>
                          </a:prstGeom>
                          <a:ln>
                            <a:noFill/>
                          </a:ln>
                        </wps:spPr>
                        <wps:txbx>
                          <w:txbxContent>
                            <w:p w14:paraId="1EB849A8" w14:textId="77777777" w:rsidR="003124A9" w:rsidRDefault="00000000">
                              <w:r>
                                <w:rPr>
                                  <w:rFonts w:ascii="Times New Roman" w:eastAsia="Times New Roman" w:hAnsi="Times New Roman" w:cs="Times New Roman"/>
                                  <w:sz w:val="28"/>
                                </w:rPr>
                                <w:t>MOHAWK VALLEY ECONOMIC DEVELOPMENT DISTRICT INC.</w:t>
                              </w:r>
                            </w:p>
                          </w:txbxContent>
                        </wps:txbx>
                        <wps:bodyPr horzOverflow="overflow" vert="horz" lIns="0" tIns="0" rIns="0" bIns="0" rtlCol="0">
                          <a:noAutofit/>
                        </wps:bodyPr>
                      </wps:wsp>
                      <wps:wsp>
                        <wps:cNvPr id="110" name="Rectangle 110"/>
                        <wps:cNvSpPr/>
                        <wps:spPr>
                          <a:xfrm>
                            <a:off x="1437316" y="7480345"/>
                            <a:ext cx="6898967" cy="215037"/>
                          </a:xfrm>
                          <a:prstGeom prst="rect">
                            <a:avLst/>
                          </a:prstGeom>
                          <a:ln>
                            <a:noFill/>
                          </a:ln>
                        </wps:spPr>
                        <wps:txbx>
                          <w:txbxContent>
                            <w:p w14:paraId="3A5A222B" w14:textId="77777777" w:rsidR="003124A9" w:rsidRDefault="00000000">
                              <w:r>
                                <w:rPr>
                                  <w:rFonts w:ascii="Times New Roman" w:eastAsia="Times New Roman" w:hAnsi="Times New Roman" w:cs="Times New Roman"/>
                                  <w:sz w:val="28"/>
                                </w:rPr>
                                <w:t>FUNDED IN PART BY A NEW YORK STATE DEPARTMENT OF</w:t>
                              </w:r>
                            </w:p>
                          </w:txbxContent>
                        </wps:txbx>
                        <wps:bodyPr horzOverflow="overflow" vert="horz" lIns="0" tIns="0" rIns="0" bIns="0" rtlCol="0">
                          <a:noAutofit/>
                        </wps:bodyPr>
                      </wps:wsp>
                      <wps:wsp>
                        <wps:cNvPr id="111" name="Rectangle 111"/>
                        <wps:cNvSpPr/>
                        <wps:spPr>
                          <a:xfrm>
                            <a:off x="1733038" y="7727995"/>
                            <a:ext cx="6112525" cy="215036"/>
                          </a:xfrm>
                          <a:prstGeom prst="rect">
                            <a:avLst/>
                          </a:prstGeom>
                          <a:ln>
                            <a:noFill/>
                          </a:ln>
                        </wps:spPr>
                        <wps:txbx>
                          <w:txbxContent>
                            <w:p w14:paraId="05727074" w14:textId="77777777" w:rsidR="003124A9" w:rsidRDefault="00000000">
                              <w:r>
                                <w:rPr>
                                  <w:rFonts w:ascii="Times New Roman" w:eastAsia="Times New Roman" w:hAnsi="Times New Roman" w:cs="Times New Roman"/>
                                  <w:sz w:val="28"/>
                                </w:rPr>
                                <w:t>ENVIRONMENTAL CONSERVATION CLIMATE SMART</w:t>
                              </w:r>
                            </w:p>
                          </w:txbxContent>
                        </wps:txbx>
                        <wps:bodyPr horzOverflow="overflow" vert="horz" lIns="0" tIns="0" rIns="0" bIns="0" rtlCol="0">
                          <a:noAutofit/>
                        </wps:bodyPr>
                      </wps:wsp>
                      <wps:wsp>
                        <wps:cNvPr id="112" name="Rectangle 112"/>
                        <wps:cNvSpPr/>
                        <wps:spPr>
                          <a:xfrm>
                            <a:off x="1158264" y="7975645"/>
                            <a:ext cx="7641332" cy="215036"/>
                          </a:xfrm>
                          <a:prstGeom prst="rect">
                            <a:avLst/>
                          </a:prstGeom>
                          <a:ln>
                            <a:noFill/>
                          </a:ln>
                        </wps:spPr>
                        <wps:txbx>
                          <w:txbxContent>
                            <w:p w14:paraId="3DC8C672" w14:textId="77777777" w:rsidR="003124A9" w:rsidRDefault="00000000">
                              <w:r>
                                <w:rPr>
                                  <w:rFonts w:ascii="Times New Roman" w:eastAsia="Times New Roman" w:hAnsi="Times New Roman" w:cs="Times New Roman"/>
                                  <w:sz w:val="28"/>
                                </w:rPr>
                                <w:t>COMMUNITIES (NYSDEC CSC) GRANT PROGRAM, TITLE 15 OF THE</w:t>
                              </w:r>
                            </w:p>
                          </w:txbxContent>
                        </wps:txbx>
                        <wps:bodyPr horzOverflow="overflow" vert="horz" lIns="0" tIns="0" rIns="0" bIns="0" rtlCol="0">
                          <a:noAutofit/>
                        </wps:bodyPr>
                      </wps:wsp>
                      <wps:wsp>
                        <wps:cNvPr id="113" name="Rectangle 113"/>
                        <wps:cNvSpPr/>
                        <wps:spPr>
                          <a:xfrm>
                            <a:off x="2347995" y="8223295"/>
                            <a:ext cx="4412692" cy="215036"/>
                          </a:xfrm>
                          <a:prstGeom prst="rect">
                            <a:avLst/>
                          </a:prstGeom>
                          <a:ln>
                            <a:noFill/>
                          </a:ln>
                        </wps:spPr>
                        <wps:txbx>
                          <w:txbxContent>
                            <w:p w14:paraId="5ACC549B" w14:textId="77777777" w:rsidR="003124A9" w:rsidRDefault="00000000">
                              <w:r>
                                <w:rPr>
                                  <w:rFonts w:ascii="Times New Roman" w:eastAsia="Times New Roman" w:hAnsi="Times New Roman" w:cs="Times New Roman"/>
                                  <w:sz w:val="28"/>
                                </w:rPr>
                                <w:t>ENVIRONMENTAL PROTECTION FUND</w:t>
                              </w:r>
                            </w:p>
                          </w:txbxContent>
                        </wps:txbx>
                        <wps:bodyPr horzOverflow="overflow" vert="horz" lIns="0" tIns="0" rIns="0" bIns="0" rtlCol="0">
                          <a:noAutofit/>
                        </wps:bodyPr>
                      </wps:wsp>
                      <wps:wsp>
                        <wps:cNvPr id="114" name="Rectangle 114"/>
                        <wps:cNvSpPr/>
                        <wps:spPr>
                          <a:xfrm>
                            <a:off x="5669392" y="8223295"/>
                            <a:ext cx="59097" cy="215036"/>
                          </a:xfrm>
                          <a:prstGeom prst="rect">
                            <a:avLst/>
                          </a:prstGeom>
                          <a:ln>
                            <a:noFill/>
                          </a:ln>
                        </wps:spPr>
                        <wps:txbx>
                          <w:txbxContent>
                            <w:p w14:paraId="258BB977" w14:textId="77777777" w:rsidR="003124A9" w:rsidRDefault="00000000">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115" name="Rectangle 115"/>
                        <wps:cNvSpPr/>
                        <wps:spPr>
                          <a:xfrm>
                            <a:off x="2720661" y="6283458"/>
                            <a:ext cx="3485454" cy="215036"/>
                          </a:xfrm>
                          <a:prstGeom prst="rect">
                            <a:avLst/>
                          </a:prstGeom>
                          <a:ln>
                            <a:noFill/>
                          </a:ln>
                        </wps:spPr>
                        <wps:txbx>
                          <w:txbxContent>
                            <w:p w14:paraId="2AF7298B" w14:textId="77777777" w:rsidR="003124A9" w:rsidRDefault="00000000">
                              <w:r>
                                <w:rPr>
                                  <w:rFonts w:ascii="Times New Roman" w:eastAsia="Times New Roman" w:hAnsi="Times New Roman" w:cs="Times New Roman"/>
                                  <w:sz w:val="28"/>
                                </w:rPr>
                                <w:t>PREPARED FOR TOWN BOARD</w:t>
                              </w:r>
                            </w:p>
                          </w:txbxContent>
                        </wps:txbx>
                        <wps:bodyPr horzOverflow="overflow" vert="horz" lIns="0" tIns="0" rIns="0" bIns="0" rtlCol="0">
                          <a:noAutofit/>
                        </wps:bodyPr>
                      </wps:wsp>
                    </wpg:wgp>
                  </a:graphicData>
                </a:graphic>
              </wp:anchor>
            </w:drawing>
          </mc:Choice>
          <mc:Fallback>
            <w:pict>
              <v:group w14:anchorId="2EE73ECF" id="Group 216525" o:spid="_x0000_s1026" style="position:absolute;left:0;text-align:left;margin-left:0;margin-top:0;width:612pt;height:775.6pt;z-index:251658240;mso-position-horizontal-relative:page;mso-position-vertical-relative:page" coordsize="77724,9850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">
                <v:shape id="Shape 8" o:spid="_x0000_s1027" style="position:absolute;left:1505;top:60061;width:74668;height:38441;visibility:visible;mso-wrap-style:square;v-text-anchor:top" coordsize="7466820,384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" path="m304971,l7238220,v126253,,228600,102347,228600,228600l7466820,2427211v,126253,-102347,228600,-228600,228600l304971,2655811r,1035729c304971,3775755,236701,3844025,152485,3844025,68270,3844025,,3775755,,3691540l,2884411c,2758159,102348,2655811,228600,2655811r76371,l304971,xe" filled="f" strokecolor="#2c737a" strokeweight="3pt">
                  <v:stroke miterlimit="1" joinstyle="miter"/>
                  <v:path arrowok="t" textboxrect="0,0,7466820,3844025"/>
                </v:shape>
                <v:shape id="Shape 9" o:spid="_x0000_s1028" style="position:absolute;left:8895;width:22;height:13404;visibility:visible;mso-wrap-style:square;v-text-anchor:top" coordsize="2158,1340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" path="m2158,1340454r,-1319042l,e" filled="f" strokecolor="#2c737a" strokeweight="3pt">
                  <v:stroke miterlimit="1" joinstyle="miter"/>
                  <v:path arrowok="t" textboxrect="0,0,2158,1340454"/>
                </v:shape>
                <v:shape id="Shape 10" o:spid="_x0000_s1029" style="position:absolute;left:1505;width:73044;height:60061;visibility:visible;mso-wrap-style:square;v-text-anchor:top" coordsize="7304344,600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" path="m7304344,r,1156624c7304344,1282877,7201996,1385224,7075744,1385224r-6770773,l304971,6006178r-76371,c102348,6006178,,5903830,,5777578l,1613824c,1487572,102348,1385224,228600,1385224r76371,l304971,21412,307129,e" filled="f" strokecolor="#2c737a" strokeweight="3pt">
                  <v:stroke miterlimit="1" joinstyle="miter"/>
                  <v:path arrowok="t" textboxrect="0,0,7304344,600617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0" type="#_x0000_t75" style="position:absolute;left:11190;top:22363;width:60865;height:15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">
                  <v:imagedata r:id="rId9" o:title=""/>
                </v:shape>
                <v:rect id="Rectangle 13" o:spid="_x0000_s1031" style="position:absolute;left:36304;top:39044;width:12037;height:5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3C8DA0CE" w14:textId="77777777" w:rsidR="003124A9" w:rsidRDefault="00000000">
                        <w:r>
                          <w:rPr>
                            <w:rFonts w:ascii="Times New Roman" w:eastAsia="Times New Roman" w:hAnsi="Times New Roman" w:cs="Times New Roman"/>
                            <w:sz w:val="69"/>
                          </w:rPr>
                          <w:t>2026</w:t>
                        </w:r>
                      </w:p>
                    </w:txbxContent>
                  </v:textbox>
                </v:rect>
                <v:rect id="Rectangle 14" o:spid="_x0000_s1032" style="position:absolute;left:10988;top:48084;width:3492;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727A2D35" w14:textId="77777777" w:rsidR="003124A9" w:rsidRDefault="00000000">
                        <w:r>
                          <w:rPr>
                            <w:rFonts w:ascii="Times New Roman" w:eastAsia="Times New Roman" w:hAnsi="Times New Roman" w:cs="Times New Roman"/>
                            <w:sz w:val="62"/>
                          </w:rPr>
                          <w:t>C</w:t>
                        </w:r>
                      </w:p>
                    </w:txbxContent>
                  </v:textbox>
                </v:rect>
                <v:rect id="Rectangle 15" o:spid="_x0000_s1033" style="position:absolute;left:14519;top:48084;width:3781;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315C2DA8" w14:textId="77777777" w:rsidR="003124A9" w:rsidRDefault="00000000">
                        <w:r>
                          <w:rPr>
                            <w:rFonts w:ascii="Times New Roman" w:eastAsia="Times New Roman" w:hAnsi="Times New Roman" w:cs="Times New Roman"/>
                            <w:sz w:val="62"/>
                          </w:rPr>
                          <w:t>O</w:t>
                        </w:r>
                      </w:p>
                    </w:txbxContent>
                  </v:textbox>
                </v:rect>
                <v:rect id="Rectangle 16" o:spid="_x0000_s1034" style="position:absolute;left:18267;top:48084;width:4655;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79E8D451" w14:textId="77777777" w:rsidR="003124A9" w:rsidRDefault="00000000">
                        <w:r>
                          <w:rPr>
                            <w:rFonts w:ascii="Times New Roman" w:eastAsia="Times New Roman" w:hAnsi="Times New Roman" w:cs="Times New Roman"/>
                            <w:sz w:val="62"/>
                          </w:rPr>
                          <w:t>M</w:t>
                        </w:r>
                      </w:p>
                    </w:txbxContent>
                  </v:textbox>
                </v:rect>
                <v:rect id="Rectangle 17" o:spid="_x0000_s1035" style="position:absolute;left:22673;top:48084;width:2912;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751ED094" w14:textId="77777777" w:rsidR="003124A9" w:rsidRDefault="00000000">
                        <w:r>
                          <w:rPr>
                            <w:rFonts w:ascii="Times New Roman" w:eastAsia="Times New Roman" w:hAnsi="Times New Roman" w:cs="Times New Roman"/>
                            <w:sz w:val="62"/>
                          </w:rPr>
                          <w:t>P</w:t>
                        </w:r>
                      </w:p>
                    </w:txbxContent>
                  </v:textbox>
                </v:rect>
                <v:rect id="Rectangle 18" o:spid="_x0000_s1036" style="position:absolute;left:25767;top:48084;width:3493;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10B9CF43" w14:textId="77777777" w:rsidR="003124A9" w:rsidRDefault="00000000">
                        <w:r>
                          <w:rPr>
                            <w:rFonts w:ascii="Times New Roman" w:eastAsia="Times New Roman" w:hAnsi="Times New Roman" w:cs="Times New Roman"/>
                            <w:sz w:val="62"/>
                          </w:rPr>
                          <w:t>R</w:t>
                        </w:r>
                      </w:p>
                    </w:txbxContent>
                  </v:textbox>
                </v:rect>
                <v:rect id="Rectangle 19" o:spid="_x0000_s1037" style="position:absolute;left:29299;top:48084;width:3198;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158658D5" w14:textId="77777777" w:rsidR="003124A9" w:rsidRDefault="00000000">
                        <w:r>
                          <w:rPr>
                            <w:rFonts w:ascii="Times New Roman" w:eastAsia="Times New Roman" w:hAnsi="Times New Roman" w:cs="Times New Roman"/>
                            <w:sz w:val="62"/>
                          </w:rPr>
                          <w:t>E</w:t>
                        </w:r>
                      </w:p>
                    </w:txbxContent>
                  </v:textbox>
                </v:rect>
                <v:rect id="Rectangle 20" o:spid="_x0000_s1038" style="position:absolute;left:32609;top:48084;width:3781;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55DD11A7" w14:textId="77777777" w:rsidR="003124A9" w:rsidRDefault="00000000">
                        <w:r>
                          <w:rPr>
                            <w:rFonts w:ascii="Times New Roman" w:eastAsia="Times New Roman" w:hAnsi="Times New Roman" w:cs="Times New Roman"/>
                            <w:sz w:val="62"/>
                          </w:rPr>
                          <w:t>H</w:t>
                        </w:r>
                      </w:p>
                    </w:txbxContent>
                  </v:textbox>
                </v:rect>
                <v:rect id="Rectangle 21" o:spid="_x0000_s1039" style="position:absolute;left:36357;top:48084;width:3198;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69E27C20" w14:textId="77777777" w:rsidR="003124A9" w:rsidRDefault="00000000">
                        <w:r>
                          <w:rPr>
                            <w:rFonts w:ascii="Times New Roman" w:eastAsia="Times New Roman" w:hAnsi="Times New Roman" w:cs="Times New Roman"/>
                            <w:sz w:val="62"/>
                          </w:rPr>
                          <w:t>E</w:t>
                        </w:r>
                      </w:p>
                    </w:txbxContent>
                  </v:textbox>
                </v:rect>
                <v:rect id="Rectangle 22" o:spid="_x0000_s1040" style="position:absolute;left:39667;top:48084;width:3781;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6D1140A1" w14:textId="77777777" w:rsidR="003124A9" w:rsidRDefault="00000000">
                        <w:r>
                          <w:rPr>
                            <w:rFonts w:ascii="Times New Roman" w:eastAsia="Times New Roman" w:hAnsi="Times New Roman" w:cs="Times New Roman"/>
                            <w:sz w:val="62"/>
                          </w:rPr>
                          <w:t>N</w:t>
                        </w:r>
                      </w:p>
                    </w:txbxContent>
                  </v:textbox>
                </v:rect>
                <v:rect id="Rectangle 23" o:spid="_x0000_s1041" style="position:absolute;left:43415;top:48084;width:2912;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1915594A" w14:textId="77777777" w:rsidR="003124A9" w:rsidRDefault="00000000">
                        <w:r>
                          <w:rPr>
                            <w:rFonts w:ascii="Times New Roman" w:eastAsia="Times New Roman" w:hAnsi="Times New Roman" w:cs="Times New Roman"/>
                            <w:sz w:val="62"/>
                          </w:rPr>
                          <w:t>S</w:t>
                        </w:r>
                      </w:p>
                    </w:txbxContent>
                  </v:textbox>
                </v:rect>
                <v:rect id="Rectangle 24" o:spid="_x0000_s1042" style="position:absolute;left:46510;top:48084;width:1744;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58076903" w14:textId="77777777" w:rsidR="003124A9" w:rsidRDefault="00000000">
                        <w:r>
                          <w:rPr>
                            <w:rFonts w:ascii="Times New Roman" w:eastAsia="Times New Roman" w:hAnsi="Times New Roman" w:cs="Times New Roman"/>
                            <w:sz w:val="62"/>
                          </w:rPr>
                          <w:t>I</w:t>
                        </w:r>
                      </w:p>
                    </w:txbxContent>
                  </v:textbox>
                </v:rect>
                <v:rect id="Rectangle 25" o:spid="_x0000_s1043" style="position:absolute;left:48727;top:48084;width:3781;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5863C972" w14:textId="77777777" w:rsidR="003124A9" w:rsidRDefault="00000000">
                        <w:r>
                          <w:rPr>
                            <w:rFonts w:ascii="Times New Roman" w:eastAsia="Times New Roman" w:hAnsi="Times New Roman" w:cs="Times New Roman"/>
                            <w:sz w:val="62"/>
                          </w:rPr>
                          <w:t>V</w:t>
                        </w:r>
                      </w:p>
                    </w:txbxContent>
                  </v:textbox>
                </v:rect>
                <v:rect id="Rectangle 26" o:spid="_x0000_s1044" style="position:absolute;left:52475;top:48084;width:3198;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730826EC" w14:textId="77777777" w:rsidR="003124A9" w:rsidRDefault="00000000">
                        <w:r>
                          <w:rPr>
                            <w:rFonts w:ascii="Times New Roman" w:eastAsia="Times New Roman" w:hAnsi="Times New Roman" w:cs="Times New Roman"/>
                            <w:sz w:val="62"/>
                          </w:rPr>
                          <w:t>E</w:t>
                        </w:r>
                      </w:p>
                    </w:txbxContent>
                  </v:textbox>
                </v:rect>
                <v:rect id="Rectangle 27" o:spid="_x0000_s1045" style="position:absolute;left:55785;top:48084;width:1309;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59D63E6B" w14:textId="77777777" w:rsidR="003124A9" w:rsidRDefault="00000000">
                        <w:r>
                          <w:rPr>
                            <w:rFonts w:ascii="Times New Roman" w:eastAsia="Times New Roman" w:hAnsi="Times New Roman" w:cs="Times New Roman"/>
                            <w:sz w:val="62"/>
                          </w:rPr>
                          <w:t xml:space="preserve"> </w:t>
                        </w:r>
                      </w:p>
                    </w:txbxContent>
                  </v:textbox>
                </v:rect>
                <v:rect id="Rectangle 28" o:spid="_x0000_s1046" style="position:absolute;left:57675;top:48084;width:2911;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36067617" w14:textId="77777777" w:rsidR="003124A9" w:rsidRDefault="00000000">
                        <w:r>
                          <w:rPr>
                            <w:rFonts w:ascii="Times New Roman" w:eastAsia="Times New Roman" w:hAnsi="Times New Roman" w:cs="Times New Roman"/>
                            <w:sz w:val="62"/>
                          </w:rPr>
                          <w:t>P</w:t>
                        </w:r>
                      </w:p>
                    </w:txbxContent>
                  </v:textbox>
                </v:rect>
                <v:rect id="Rectangle 29" o:spid="_x0000_s1047" style="position:absolute;left:60769;top:48084;width:3199;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1513F65E" w14:textId="77777777" w:rsidR="003124A9" w:rsidRDefault="00000000">
                        <w:r>
                          <w:rPr>
                            <w:rFonts w:ascii="Times New Roman" w:eastAsia="Times New Roman" w:hAnsi="Times New Roman" w:cs="Times New Roman"/>
                            <w:sz w:val="62"/>
                          </w:rPr>
                          <w:t>L</w:t>
                        </w:r>
                      </w:p>
                    </w:txbxContent>
                  </v:textbox>
                </v:rect>
                <v:rect id="Rectangle 30" o:spid="_x0000_s1048" style="position:absolute;left:64079;top:48084;width:3782;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3F8D277B" w14:textId="77777777" w:rsidR="003124A9" w:rsidRDefault="00000000">
                        <w:r>
                          <w:rPr>
                            <w:rFonts w:ascii="Times New Roman" w:eastAsia="Times New Roman" w:hAnsi="Times New Roman" w:cs="Times New Roman"/>
                            <w:sz w:val="62"/>
                          </w:rPr>
                          <w:t>A</w:t>
                        </w:r>
                      </w:p>
                    </w:txbxContent>
                  </v:textbox>
                </v:rect>
                <v:rect id="Rectangle 31" o:spid="_x0000_s1049" style="position:absolute;left:67828;top:48084;width:3781;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4DE99791" w14:textId="77777777" w:rsidR="003124A9" w:rsidRDefault="00000000">
                        <w:r>
                          <w:rPr>
                            <w:rFonts w:ascii="Times New Roman" w:eastAsia="Times New Roman" w:hAnsi="Times New Roman" w:cs="Times New Roman"/>
                            <w:sz w:val="62"/>
                          </w:rPr>
                          <w:t>N</w:t>
                        </w:r>
                      </w:p>
                    </w:txbxContent>
                  </v:textbox>
                </v:rect>
                <v:rect id="Rectangle 32" o:spid="_x0000_s1050" style="position:absolute;left:28912;top:53514;width:1309;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65456D32" w14:textId="77777777" w:rsidR="003124A9" w:rsidRDefault="00000000">
                        <w:r>
                          <w:rPr>
                            <w:rFonts w:ascii="Times New Roman" w:eastAsia="Times New Roman" w:hAnsi="Times New Roman" w:cs="Times New Roman"/>
                            <w:sz w:val="62"/>
                          </w:rPr>
                          <w:t xml:space="preserve"> </w:t>
                        </w:r>
                      </w:p>
                    </w:txbxContent>
                  </v:textbox>
                </v:rect>
                <v:rect id="Rectangle 33" o:spid="_x0000_s1051" style="position:absolute;left:30802;top:53514;width:3782;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1392AA74" w14:textId="77777777" w:rsidR="003124A9" w:rsidRDefault="00000000">
                        <w:r>
                          <w:rPr>
                            <w:rFonts w:ascii="Times New Roman" w:eastAsia="Times New Roman" w:hAnsi="Times New Roman" w:cs="Times New Roman"/>
                            <w:sz w:val="62"/>
                          </w:rPr>
                          <w:t>U</w:t>
                        </w:r>
                      </w:p>
                    </w:txbxContent>
                  </v:textbox>
                </v:rect>
                <v:rect id="Rectangle 34" o:spid="_x0000_s1052" style="position:absolute;left:34551;top:53514;width:2912;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69B9A478" w14:textId="77777777" w:rsidR="003124A9" w:rsidRDefault="00000000">
                        <w:r>
                          <w:rPr>
                            <w:rFonts w:ascii="Times New Roman" w:eastAsia="Times New Roman" w:hAnsi="Times New Roman" w:cs="Times New Roman"/>
                            <w:sz w:val="62"/>
                          </w:rPr>
                          <w:t>P</w:t>
                        </w:r>
                      </w:p>
                    </w:txbxContent>
                  </v:textbox>
                </v:rect>
                <v:rect id="Rectangle 35" o:spid="_x0000_s1053" style="position:absolute;left:37646;top:53514;width:3781;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7BCF136A" w14:textId="77777777" w:rsidR="003124A9" w:rsidRDefault="00000000">
                        <w:r>
                          <w:rPr>
                            <w:rFonts w:ascii="Times New Roman" w:eastAsia="Times New Roman" w:hAnsi="Times New Roman" w:cs="Times New Roman"/>
                            <w:sz w:val="62"/>
                          </w:rPr>
                          <w:t>D</w:t>
                        </w:r>
                      </w:p>
                    </w:txbxContent>
                  </v:textbox>
                </v:rect>
                <v:rect id="Rectangle 36" o:spid="_x0000_s1054" style="position:absolute;left:41394;top:53514;width:3781;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02EE8FEF" w14:textId="77777777" w:rsidR="003124A9" w:rsidRDefault="00000000">
                        <w:r>
                          <w:rPr>
                            <w:rFonts w:ascii="Times New Roman" w:eastAsia="Times New Roman" w:hAnsi="Times New Roman" w:cs="Times New Roman"/>
                            <w:sz w:val="62"/>
                          </w:rPr>
                          <w:t>A</w:t>
                        </w:r>
                      </w:p>
                    </w:txbxContent>
                  </v:textbox>
                </v:rect>
                <v:rect id="Rectangle 37" o:spid="_x0000_s1055" style="position:absolute;left:45142;top:53514;width:3198;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4FA71A53" w14:textId="77777777" w:rsidR="003124A9" w:rsidRDefault="00000000">
                        <w:r>
                          <w:rPr>
                            <w:rFonts w:ascii="Times New Roman" w:eastAsia="Times New Roman" w:hAnsi="Times New Roman" w:cs="Times New Roman"/>
                            <w:sz w:val="62"/>
                          </w:rPr>
                          <w:t>T</w:t>
                        </w:r>
                      </w:p>
                    </w:txbxContent>
                  </v:textbox>
                </v:rect>
                <v:rect id="Rectangle 38" o:spid="_x0000_s1056" style="position:absolute;left:48452;top:53514;width:3199;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02F9CCD0" w14:textId="77777777" w:rsidR="003124A9" w:rsidRDefault="00000000">
                        <w:r>
                          <w:rPr>
                            <w:rFonts w:ascii="Times New Roman" w:eastAsia="Times New Roman" w:hAnsi="Times New Roman" w:cs="Times New Roman"/>
                            <w:sz w:val="62"/>
                          </w:rPr>
                          <w:t>E</w:t>
                        </w:r>
                      </w:p>
                    </w:txbxContent>
                  </v:textbox>
                </v:rect>
                <v:rect id="Rectangle 39" o:spid="_x0000_s1057" style="position:absolute;left:51763;top:53514;width:1309;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70405E0D" w14:textId="77777777" w:rsidR="003124A9" w:rsidRDefault="00000000">
                        <w:r>
                          <w:rPr>
                            <w:rFonts w:ascii="Times New Roman" w:eastAsia="Times New Roman" w:hAnsi="Times New Roman" w:cs="Times New Roman"/>
                            <w:sz w:val="62"/>
                          </w:rPr>
                          <w:t xml:space="preserve"> </w:t>
                        </w:r>
                      </w:p>
                    </w:txbxContent>
                  </v:textbox>
                </v:rect>
                <v:shape id="Picture 257960" o:spid="_x0000_s1058" type="#_x0000_t75" style="position:absolute;width:77724;height:22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">
                  <v:imagedata r:id="rId10" o:title=""/>
                </v:shape>
                <v:rect id="Rectangle 42" o:spid="_x0000_s1059" style="position:absolute;left:47897;top:90181;width:109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6D6C5C9B" w14:textId="77777777" w:rsidR="003124A9" w:rsidRDefault="00000000">
                        <w:r>
                          <w:rPr>
                            <w:rFonts w:ascii="Times New Roman" w:eastAsia="Times New Roman" w:hAnsi="Times New Roman" w:cs="Times New Roman"/>
                            <w:sz w:val="26"/>
                          </w:rPr>
                          <w:t>8</w:t>
                        </w:r>
                      </w:p>
                    </w:txbxContent>
                  </v:textbox>
                </v:rect>
                <v:rect id="Rectangle 43" o:spid="_x0000_s1060" style="position:absolute;left:49102;top:90181;width:109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60E97AC1" w14:textId="77777777" w:rsidR="003124A9" w:rsidRDefault="00000000">
                        <w:r>
                          <w:rPr>
                            <w:rFonts w:ascii="Times New Roman" w:eastAsia="Times New Roman" w:hAnsi="Times New Roman" w:cs="Times New Roman"/>
                            <w:sz w:val="26"/>
                          </w:rPr>
                          <w:t>1</w:t>
                        </w:r>
                      </w:p>
                    </w:txbxContent>
                  </v:textbox>
                </v:rect>
                <v:rect id="Rectangle 44" o:spid="_x0000_s1061" style="position:absolute;left:50307;top:90181;width:109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2DFB03E5" w14:textId="77777777" w:rsidR="003124A9" w:rsidRDefault="00000000">
                        <w:r>
                          <w:rPr>
                            <w:rFonts w:ascii="Times New Roman" w:eastAsia="Times New Roman" w:hAnsi="Times New Roman" w:cs="Times New Roman"/>
                            <w:sz w:val="26"/>
                          </w:rPr>
                          <w:t>1</w:t>
                        </w:r>
                      </w:p>
                    </w:txbxContent>
                  </v:textbox>
                </v:rect>
                <v:rect id="Rectangle 45" o:spid="_x0000_s1062" style="position:absolute;left:51512;top:90181;width:549;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1FD42D23" w14:textId="77777777" w:rsidR="003124A9" w:rsidRDefault="00000000">
                        <w:r>
                          <w:rPr>
                            <w:rFonts w:ascii="Times New Roman" w:eastAsia="Times New Roman" w:hAnsi="Times New Roman" w:cs="Times New Roman"/>
                            <w:sz w:val="26"/>
                          </w:rPr>
                          <w:t xml:space="preserve"> </w:t>
                        </w:r>
                      </w:p>
                    </w:txbxContent>
                  </v:textbox>
                </v:rect>
                <v:rect id="Rectangle 46" o:spid="_x0000_s1063" style="position:absolute;left:52305;top:90181;width:1464;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5420FCC2" w14:textId="77777777" w:rsidR="003124A9" w:rsidRDefault="00000000">
                        <w:r>
                          <w:rPr>
                            <w:rFonts w:ascii="Times New Roman" w:eastAsia="Times New Roman" w:hAnsi="Times New Roman" w:cs="Times New Roman"/>
                            <w:sz w:val="26"/>
                          </w:rPr>
                          <w:t>C</w:t>
                        </w:r>
                      </w:p>
                    </w:txbxContent>
                  </v:textbox>
                </v:rect>
                <v:rect id="Rectangle 47" o:spid="_x0000_s1064" style="position:absolute;left:53785;top:90181;width:109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2235E018" w14:textId="77777777" w:rsidR="003124A9" w:rsidRDefault="00000000">
                        <w:r>
                          <w:rPr>
                            <w:rFonts w:ascii="Times New Roman" w:eastAsia="Times New Roman" w:hAnsi="Times New Roman" w:cs="Times New Roman"/>
                            <w:sz w:val="26"/>
                          </w:rPr>
                          <w:t>o</w:t>
                        </w:r>
                      </w:p>
                    </w:txbxContent>
                  </v:textbox>
                </v:rect>
                <v:rect id="Rectangle 48" o:spid="_x0000_s1065" style="position:absolute;left:54990;top:90181;width:109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216FE3BF" w14:textId="77777777" w:rsidR="003124A9" w:rsidRDefault="00000000">
                        <w:r>
                          <w:rPr>
                            <w:rFonts w:ascii="Times New Roman" w:eastAsia="Times New Roman" w:hAnsi="Times New Roman" w:cs="Times New Roman"/>
                            <w:sz w:val="26"/>
                          </w:rPr>
                          <w:t>u</w:t>
                        </w:r>
                      </w:p>
                    </w:txbxContent>
                  </v:textbox>
                </v:rect>
                <v:rect id="Rectangle 49" o:spid="_x0000_s1066" style="position:absolute;left:56195;top:90181;width:109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57C0C76F" w14:textId="77777777" w:rsidR="003124A9" w:rsidRDefault="00000000">
                        <w:r>
                          <w:rPr>
                            <w:rFonts w:ascii="Times New Roman" w:eastAsia="Times New Roman" w:hAnsi="Times New Roman" w:cs="Times New Roman"/>
                            <w:sz w:val="26"/>
                          </w:rPr>
                          <w:t>n</w:t>
                        </w:r>
                      </w:p>
                    </w:txbxContent>
                  </v:textbox>
                </v:rect>
                <v:rect id="Rectangle 50" o:spid="_x0000_s1067" style="position:absolute;left:57400;top:90181;width:610;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087B1C4B" w14:textId="77777777" w:rsidR="003124A9" w:rsidRDefault="00000000">
                        <w:r>
                          <w:rPr>
                            <w:rFonts w:ascii="Times New Roman" w:eastAsia="Times New Roman" w:hAnsi="Times New Roman" w:cs="Times New Roman"/>
                            <w:sz w:val="26"/>
                          </w:rPr>
                          <w:t>t</w:t>
                        </w:r>
                      </w:p>
                    </w:txbxContent>
                  </v:textbox>
                </v:rect>
                <v:rect id="Rectangle 51" o:spid="_x0000_s1068" style="position:absolute;left:58238;top:90181;width:109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72A721AB" w14:textId="77777777" w:rsidR="003124A9" w:rsidRDefault="00000000">
                        <w:r>
                          <w:rPr>
                            <w:rFonts w:ascii="Times New Roman" w:eastAsia="Times New Roman" w:hAnsi="Times New Roman" w:cs="Times New Roman"/>
                            <w:sz w:val="26"/>
                          </w:rPr>
                          <w:t>y</w:t>
                        </w:r>
                      </w:p>
                    </w:txbxContent>
                  </v:textbox>
                </v:rect>
                <v:rect id="Rectangle 52" o:spid="_x0000_s1069" style="position:absolute;left:59443;top:90181;width:549;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37DF7449" w14:textId="77777777" w:rsidR="003124A9" w:rsidRDefault="00000000">
                        <w:r>
                          <w:rPr>
                            <w:rFonts w:ascii="Times New Roman" w:eastAsia="Times New Roman" w:hAnsi="Times New Roman" w:cs="Times New Roman"/>
                            <w:sz w:val="26"/>
                          </w:rPr>
                          <w:t xml:space="preserve"> </w:t>
                        </w:r>
                      </w:p>
                    </w:txbxContent>
                  </v:textbox>
                </v:rect>
                <v:rect id="Rectangle 53" o:spid="_x0000_s1070" style="position:absolute;left:60236;top:90181;width:1585;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5B334F3A" w14:textId="77777777" w:rsidR="003124A9" w:rsidRDefault="00000000">
                        <w:r>
                          <w:rPr>
                            <w:rFonts w:ascii="Times New Roman" w:eastAsia="Times New Roman" w:hAnsi="Times New Roman" w:cs="Times New Roman"/>
                            <w:sz w:val="26"/>
                          </w:rPr>
                          <w:t>H</w:t>
                        </w:r>
                      </w:p>
                    </w:txbxContent>
                  </v:textbox>
                </v:rect>
                <v:rect id="Rectangle 54" o:spid="_x0000_s1071" style="position:absolute;left:61807;top:90181;width:1586;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1234C428" w14:textId="77777777" w:rsidR="003124A9" w:rsidRDefault="00000000">
                        <w:r>
                          <w:rPr>
                            <w:rFonts w:ascii="Times New Roman" w:eastAsia="Times New Roman" w:hAnsi="Times New Roman" w:cs="Times New Roman"/>
                            <w:sz w:val="26"/>
                          </w:rPr>
                          <w:t>w</w:t>
                        </w:r>
                      </w:p>
                    </w:txbxContent>
                  </v:textbox>
                </v:rect>
                <v:rect id="Rectangle 55" o:spid="_x0000_s1072" style="position:absolute;left:63379;top:90181;width:109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33854AFA" w14:textId="77777777" w:rsidR="003124A9" w:rsidRDefault="00000000">
                        <w:r>
                          <w:rPr>
                            <w:rFonts w:ascii="Times New Roman" w:eastAsia="Times New Roman" w:hAnsi="Times New Roman" w:cs="Times New Roman"/>
                            <w:sz w:val="26"/>
                          </w:rPr>
                          <w:t>y</w:t>
                        </w:r>
                      </w:p>
                    </w:txbxContent>
                  </v:textbox>
                </v:rect>
                <v:rect id="Rectangle 56" o:spid="_x0000_s1073" style="position:absolute;left:64584;top:90181;width:549;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0479BBE0" w14:textId="77777777" w:rsidR="003124A9" w:rsidRDefault="00000000">
                        <w:r>
                          <w:rPr>
                            <w:rFonts w:ascii="Times New Roman" w:eastAsia="Times New Roman" w:hAnsi="Times New Roman" w:cs="Times New Roman"/>
                            <w:sz w:val="26"/>
                          </w:rPr>
                          <w:t xml:space="preserve"> </w:t>
                        </w:r>
                      </w:p>
                    </w:txbxContent>
                  </v:textbox>
                </v:rect>
                <v:rect id="Rectangle 57" o:spid="_x0000_s1074" style="position:absolute;left:65376;top:90181;width:109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3E8C3CD4" w14:textId="77777777" w:rsidR="003124A9" w:rsidRDefault="00000000">
                        <w:r>
                          <w:rPr>
                            <w:rFonts w:ascii="Times New Roman" w:eastAsia="Times New Roman" w:hAnsi="Times New Roman" w:cs="Times New Roman"/>
                            <w:sz w:val="26"/>
                          </w:rPr>
                          <w:t>2</w:t>
                        </w:r>
                      </w:p>
                    </w:txbxContent>
                  </v:textbox>
                </v:rect>
                <v:rect id="Rectangle 58" o:spid="_x0000_s1075" style="position:absolute;left:66581;top:90181;width:109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00A317BA" w14:textId="77777777" w:rsidR="003124A9" w:rsidRDefault="00000000">
                        <w:r>
                          <w:rPr>
                            <w:rFonts w:ascii="Times New Roman" w:eastAsia="Times New Roman" w:hAnsi="Times New Roman" w:cs="Times New Roman"/>
                            <w:sz w:val="26"/>
                          </w:rPr>
                          <w:t>6</w:t>
                        </w:r>
                      </w:p>
                    </w:txbxContent>
                  </v:textbox>
                </v:rect>
                <v:rect id="Rectangle 59" o:spid="_x0000_s1076" style="position:absolute;left:47082;top:92467;width:1221;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11A89CE3" w14:textId="77777777" w:rsidR="003124A9" w:rsidRDefault="00000000">
                        <w:r>
                          <w:rPr>
                            <w:rFonts w:ascii="Times New Roman" w:eastAsia="Times New Roman" w:hAnsi="Times New Roman" w:cs="Times New Roman"/>
                            <w:sz w:val="26"/>
                          </w:rPr>
                          <w:t>F</w:t>
                        </w:r>
                      </w:p>
                    </w:txbxContent>
                  </v:textbox>
                </v:rect>
                <v:rect id="Rectangle 60" o:spid="_x0000_s1077" style="position:absolute;left:48379;top:92467;width:610;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27399248" w14:textId="77777777" w:rsidR="003124A9" w:rsidRDefault="00000000">
                        <w:r>
                          <w:rPr>
                            <w:rFonts w:ascii="Times New Roman" w:eastAsia="Times New Roman" w:hAnsi="Times New Roman" w:cs="Times New Roman"/>
                            <w:sz w:val="26"/>
                          </w:rPr>
                          <w:t>l</w:t>
                        </w:r>
                      </w:p>
                    </w:txbxContent>
                  </v:textbox>
                </v:rect>
                <v:rect id="Rectangle 61" o:spid="_x0000_s1078" style="position:absolute;left:49218;top:92467;width:1097;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2B71057E" w14:textId="77777777" w:rsidR="003124A9" w:rsidRDefault="00000000">
                        <w:r>
                          <w:rPr>
                            <w:rFonts w:ascii="Times New Roman" w:eastAsia="Times New Roman" w:hAnsi="Times New Roman" w:cs="Times New Roman"/>
                            <w:sz w:val="26"/>
                          </w:rPr>
                          <w:t>y</w:t>
                        </w:r>
                      </w:p>
                    </w:txbxContent>
                  </v:textbox>
                </v:rect>
                <v:rect id="Rectangle 62" o:spid="_x0000_s1079" style="position:absolute;left:50423;top:92467;width:54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71E6DFB2" w14:textId="77777777" w:rsidR="003124A9" w:rsidRDefault="00000000">
                        <w:r>
                          <w:rPr>
                            <w:rFonts w:ascii="Times New Roman" w:eastAsia="Times New Roman" w:hAnsi="Times New Roman" w:cs="Times New Roman"/>
                            <w:sz w:val="26"/>
                          </w:rPr>
                          <w:t xml:space="preserve"> </w:t>
                        </w:r>
                      </w:p>
                    </w:txbxContent>
                  </v:textbox>
                </v:rect>
                <v:rect id="Rectangle 63" o:spid="_x0000_s1080" style="position:absolute;left:51215;top:92467;width:1464;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1EB7016F" w14:textId="77777777" w:rsidR="003124A9" w:rsidRDefault="00000000">
                        <w:r>
                          <w:rPr>
                            <w:rFonts w:ascii="Times New Roman" w:eastAsia="Times New Roman" w:hAnsi="Times New Roman" w:cs="Times New Roman"/>
                            <w:sz w:val="26"/>
                          </w:rPr>
                          <w:t>C</w:t>
                        </w:r>
                      </w:p>
                    </w:txbxContent>
                  </v:textbox>
                </v:rect>
                <v:rect id="Rectangle 64" o:spid="_x0000_s1081" style="position:absolute;left:52696;top:92467;width:731;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4A5F374E" w14:textId="77777777" w:rsidR="003124A9" w:rsidRDefault="00000000">
                        <w:r>
                          <w:rPr>
                            <w:rFonts w:ascii="Times New Roman" w:eastAsia="Times New Roman" w:hAnsi="Times New Roman" w:cs="Times New Roman"/>
                            <w:sz w:val="26"/>
                          </w:rPr>
                          <w:t>r</w:t>
                        </w:r>
                      </w:p>
                    </w:txbxContent>
                  </v:textbox>
                </v:rect>
                <v:rect id="Rectangle 65" o:spid="_x0000_s1082" style="position:absolute;left:53625;top:92467;width:974;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510A9EB1" w14:textId="77777777" w:rsidR="003124A9" w:rsidRDefault="00000000">
                        <w:r>
                          <w:rPr>
                            <w:rFonts w:ascii="Times New Roman" w:eastAsia="Times New Roman" w:hAnsi="Times New Roman" w:cs="Times New Roman"/>
                            <w:sz w:val="26"/>
                          </w:rPr>
                          <w:t>e</w:t>
                        </w:r>
                      </w:p>
                    </w:txbxContent>
                  </v:textbox>
                </v:rect>
                <v:rect id="Rectangle 66" o:spid="_x0000_s1083" style="position:absolute;left:54737;top:92467;width:975;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2AECA121" w14:textId="77777777" w:rsidR="003124A9" w:rsidRDefault="00000000">
                        <w:r>
                          <w:rPr>
                            <w:rFonts w:ascii="Times New Roman" w:eastAsia="Times New Roman" w:hAnsi="Times New Roman" w:cs="Times New Roman"/>
                            <w:sz w:val="26"/>
                          </w:rPr>
                          <w:t>e</w:t>
                        </w:r>
                      </w:p>
                    </w:txbxContent>
                  </v:textbox>
                </v:rect>
                <v:rect id="Rectangle 67" o:spid="_x0000_s1084" style="position:absolute;left:55850;top:92467;width:1097;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1A4FFFFC" w14:textId="77777777" w:rsidR="003124A9" w:rsidRDefault="00000000">
                        <w:r>
                          <w:rPr>
                            <w:rFonts w:ascii="Times New Roman" w:eastAsia="Times New Roman" w:hAnsi="Times New Roman" w:cs="Times New Roman"/>
                            <w:sz w:val="26"/>
                          </w:rPr>
                          <w:t>k</w:t>
                        </w:r>
                      </w:p>
                    </w:txbxContent>
                  </v:textbox>
                </v:rect>
                <v:rect id="Rectangle 68" o:spid="_x0000_s1085" style="position:absolute;left:57055;top:92467;width:54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737B25B6" w14:textId="77777777" w:rsidR="003124A9" w:rsidRDefault="00000000">
                        <w:r>
                          <w:rPr>
                            <w:rFonts w:ascii="Times New Roman" w:eastAsia="Times New Roman" w:hAnsi="Times New Roman" w:cs="Times New Roman"/>
                            <w:sz w:val="26"/>
                          </w:rPr>
                          <w:t>,</w:t>
                        </w:r>
                      </w:p>
                    </w:txbxContent>
                  </v:textbox>
                </v:rect>
                <v:rect id="Rectangle 69" o:spid="_x0000_s1086" style="position:absolute;left:57847;top:92467;width:549;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218A7448" w14:textId="77777777" w:rsidR="003124A9" w:rsidRDefault="00000000">
                        <w:r>
                          <w:rPr>
                            <w:rFonts w:ascii="Times New Roman" w:eastAsia="Times New Roman" w:hAnsi="Times New Roman" w:cs="Times New Roman"/>
                            <w:sz w:val="26"/>
                          </w:rPr>
                          <w:t xml:space="preserve"> </w:t>
                        </w:r>
                      </w:p>
                    </w:txbxContent>
                  </v:textbox>
                </v:rect>
                <v:rect id="Rectangle 70" o:spid="_x0000_s1087" style="position:absolute;left:58639;top:92467;width:1586;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0D9F3B76" w14:textId="77777777" w:rsidR="003124A9" w:rsidRDefault="00000000">
                        <w:r>
                          <w:rPr>
                            <w:rFonts w:ascii="Times New Roman" w:eastAsia="Times New Roman" w:hAnsi="Times New Roman" w:cs="Times New Roman"/>
                            <w:sz w:val="26"/>
                          </w:rPr>
                          <w:t>N</w:t>
                        </w:r>
                      </w:p>
                    </w:txbxContent>
                  </v:textbox>
                </v:rect>
                <v:rect id="Rectangle 71" o:spid="_x0000_s1088" style="position:absolute;left:60211;top:92467;width:1585;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3BDC9ECF" w14:textId="77777777" w:rsidR="003124A9" w:rsidRDefault="00000000">
                        <w:r>
                          <w:rPr>
                            <w:rFonts w:ascii="Times New Roman" w:eastAsia="Times New Roman" w:hAnsi="Times New Roman" w:cs="Times New Roman"/>
                            <w:sz w:val="26"/>
                          </w:rPr>
                          <w:t>Y</w:t>
                        </w:r>
                      </w:p>
                    </w:txbxContent>
                  </v:textbox>
                </v:rect>
                <v:rect id="Rectangle 72" o:spid="_x0000_s1089" style="position:absolute;left:61783;top:92467;width:54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3C9AE8F9" w14:textId="77777777" w:rsidR="003124A9" w:rsidRDefault="00000000">
                        <w:r>
                          <w:rPr>
                            <w:rFonts w:ascii="Times New Roman" w:eastAsia="Times New Roman" w:hAnsi="Times New Roman" w:cs="Times New Roman"/>
                            <w:sz w:val="26"/>
                          </w:rPr>
                          <w:t xml:space="preserve"> </w:t>
                        </w:r>
                      </w:p>
                    </w:txbxContent>
                  </v:textbox>
                </v:rect>
                <v:rect id="Rectangle 73" o:spid="_x0000_s1090" style="position:absolute;left:62575;top:92467;width:109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7A13B82A" w14:textId="77777777" w:rsidR="003124A9" w:rsidRDefault="00000000">
                        <w:r>
                          <w:rPr>
                            <w:rFonts w:ascii="Times New Roman" w:eastAsia="Times New Roman" w:hAnsi="Times New Roman" w:cs="Times New Roman"/>
                            <w:sz w:val="26"/>
                          </w:rPr>
                          <w:t>1</w:t>
                        </w:r>
                      </w:p>
                    </w:txbxContent>
                  </v:textbox>
                </v:rect>
                <v:rect id="Rectangle 74" o:spid="_x0000_s1091" style="position:absolute;left:63780;top:92467;width:109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7F0C123C" w14:textId="77777777" w:rsidR="003124A9" w:rsidRDefault="00000000">
                        <w:r>
                          <w:rPr>
                            <w:rFonts w:ascii="Times New Roman" w:eastAsia="Times New Roman" w:hAnsi="Times New Roman" w:cs="Times New Roman"/>
                            <w:sz w:val="26"/>
                          </w:rPr>
                          <w:t>3</w:t>
                        </w:r>
                      </w:p>
                    </w:txbxContent>
                  </v:textbox>
                </v:rect>
                <v:rect id="Rectangle 75" o:spid="_x0000_s1092" style="position:absolute;left:64985;top:92467;width:109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4B1DF55E" w14:textId="77777777" w:rsidR="003124A9" w:rsidRDefault="00000000">
                        <w:r>
                          <w:rPr>
                            <w:rFonts w:ascii="Times New Roman" w:eastAsia="Times New Roman" w:hAnsi="Times New Roman" w:cs="Times New Roman"/>
                            <w:sz w:val="26"/>
                          </w:rPr>
                          <w:t>3</w:t>
                        </w:r>
                      </w:p>
                    </w:txbxContent>
                  </v:textbox>
                </v:rect>
                <v:rect id="Rectangle 76" o:spid="_x0000_s1093" style="position:absolute;left:66190;top:92467;width:109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5831FC31" w14:textId="77777777" w:rsidR="003124A9" w:rsidRDefault="00000000">
                        <w:r>
                          <w:rPr>
                            <w:rFonts w:ascii="Times New Roman" w:eastAsia="Times New Roman" w:hAnsi="Times New Roman" w:cs="Times New Roman"/>
                            <w:sz w:val="26"/>
                          </w:rPr>
                          <w:t>3</w:t>
                        </w:r>
                      </w:p>
                    </w:txbxContent>
                  </v:textbox>
                </v:rect>
                <v:rect id="Rectangle 77" o:spid="_x0000_s1094" style="position:absolute;left:67395;top:92467;width:1098;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1C39E0AC" w14:textId="77777777" w:rsidR="003124A9" w:rsidRDefault="00000000">
                        <w:r>
                          <w:rPr>
                            <w:rFonts w:ascii="Times New Roman" w:eastAsia="Times New Roman" w:hAnsi="Times New Roman" w:cs="Times New Roman"/>
                            <w:sz w:val="26"/>
                          </w:rPr>
                          <w:t>7</w:t>
                        </w:r>
                      </w:p>
                    </w:txbxContent>
                  </v:textbox>
                </v:rect>
                <v:rect id="Rectangle 78" o:spid="_x0000_s1095" style="position:absolute;left:12173;top:91362;width:967;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3605F518" w14:textId="77777777" w:rsidR="003124A9" w:rsidRDefault="00000000">
                        <w:r>
                          <w:rPr>
                            <w:rFonts w:ascii="Times New Roman" w:eastAsia="Times New Roman" w:hAnsi="Times New Roman" w:cs="Times New Roman"/>
                            <w:color w:val="231F20"/>
                            <w:sz w:val="23"/>
                          </w:rPr>
                          <w:t>h</w:t>
                        </w:r>
                      </w:p>
                    </w:txbxContent>
                  </v:textbox>
                </v:rect>
                <v:rect id="Rectangle 79" o:spid="_x0000_s1096" style="position:absolute;left:13234;top:91362;width:538;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7C9046E0" w14:textId="77777777" w:rsidR="003124A9" w:rsidRDefault="00000000">
                        <w:r>
                          <w:rPr>
                            <w:rFonts w:ascii="Times New Roman" w:eastAsia="Times New Roman" w:hAnsi="Times New Roman" w:cs="Times New Roman"/>
                            <w:color w:val="231F20"/>
                            <w:sz w:val="23"/>
                          </w:rPr>
                          <w:t>t</w:t>
                        </w:r>
                      </w:p>
                    </w:txbxContent>
                  </v:textbox>
                </v:rect>
                <v:rect id="Rectangle 80" o:spid="_x0000_s1097" style="position:absolute;left:13973;top:91362;width:537;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70B3950F" w14:textId="77777777" w:rsidR="003124A9" w:rsidRDefault="00000000">
                        <w:r>
                          <w:rPr>
                            <w:rFonts w:ascii="Times New Roman" w:eastAsia="Times New Roman" w:hAnsi="Times New Roman" w:cs="Times New Roman"/>
                            <w:color w:val="231F20"/>
                            <w:sz w:val="23"/>
                          </w:rPr>
                          <w:t>t</w:t>
                        </w:r>
                      </w:p>
                    </w:txbxContent>
                  </v:textbox>
                </v:rect>
                <v:rect id="Rectangle 81" o:spid="_x0000_s1098" style="position:absolute;left:14711;top:91362;width:966;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7007D89E" w14:textId="77777777" w:rsidR="003124A9" w:rsidRDefault="00000000">
                        <w:r>
                          <w:rPr>
                            <w:rFonts w:ascii="Times New Roman" w:eastAsia="Times New Roman" w:hAnsi="Times New Roman" w:cs="Times New Roman"/>
                            <w:color w:val="231F20"/>
                            <w:sz w:val="23"/>
                          </w:rPr>
                          <w:t>p</w:t>
                        </w:r>
                      </w:p>
                    </w:txbxContent>
                  </v:textbox>
                </v:rect>
                <v:rect id="Rectangle 82" o:spid="_x0000_s1099" style="position:absolute;left:15772;top:91362;width:752;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4EA91A97" w14:textId="77777777" w:rsidR="003124A9" w:rsidRDefault="00000000">
                        <w:r>
                          <w:rPr>
                            <w:rFonts w:ascii="Times New Roman" w:eastAsia="Times New Roman" w:hAnsi="Times New Roman" w:cs="Times New Roman"/>
                            <w:color w:val="231F20"/>
                            <w:sz w:val="23"/>
                          </w:rPr>
                          <w:t>s</w:t>
                        </w:r>
                      </w:p>
                    </w:txbxContent>
                  </v:textbox>
                </v:rect>
                <v:rect id="Rectangle 83" o:spid="_x0000_s1100" style="position:absolute;left:16672;top:91362;width:537;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3CBF3318" w14:textId="77777777" w:rsidR="003124A9" w:rsidRDefault="00000000">
                        <w:r>
                          <w:rPr>
                            <w:rFonts w:ascii="Times New Roman" w:eastAsia="Times New Roman" w:hAnsi="Times New Roman" w:cs="Times New Roman"/>
                            <w:color w:val="231F20"/>
                            <w:sz w:val="23"/>
                          </w:rPr>
                          <w:t>:</w:t>
                        </w:r>
                      </w:p>
                    </w:txbxContent>
                  </v:textbox>
                </v:rect>
                <v:rect id="Rectangle 84" o:spid="_x0000_s1101" style="position:absolute;left:17410;top:91362;width:537;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48A5766E" w14:textId="77777777" w:rsidR="003124A9" w:rsidRDefault="00000000">
                        <w:r>
                          <w:rPr>
                            <w:rFonts w:ascii="Times New Roman" w:eastAsia="Times New Roman" w:hAnsi="Times New Roman" w:cs="Times New Roman"/>
                            <w:color w:val="231F20"/>
                            <w:sz w:val="23"/>
                          </w:rPr>
                          <w:t>/</w:t>
                        </w:r>
                      </w:p>
                    </w:txbxContent>
                  </v:textbox>
                </v:rect>
                <v:rect id="Rectangle 85" o:spid="_x0000_s1102" style="position:absolute;left:18148;top:91362;width:537;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0E4D708F" w14:textId="77777777" w:rsidR="003124A9" w:rsidRDefault="00000000">
                        <w:r>
                          <w:rPr>
                            <w:rFonts w:ascii="Times New Roman" w:eastAsia="Times New Roman" w:hAnsi="Times New Roman" w:cs="Times New Roman"/>
                            <w:color w:val="231F20"/>
                            <w:sz w:val="23"/>
                          </w:rPr>
                          <w:t>/</w:t>
                        </w:r>
                      </w:p>
                    </w:txbxContent>
                  </v:textbox>
                </v:rect>
                <v:rect id="Rectangle 86" o:spid="_x0000_s1103" style="position:absolute;left:18886;top:91362;width:538;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7D6D59B3" w14:textId="77777777" w:rsidR="003124A9" w:rsidRDefault="00000000">
                        <w:r>
                          <w:rPr>
                            <w:rFonts w:ascii="Times New Roman" w:eastAsia="Times New Roman" w:hAnsi="Times New Roman" w:cs="Times New Roman"/>
                            <w:color w:val="231F20"/>
                            <w:sz w:val="23"/>
                          </w:rPr>
                          <w:t>t</w:t>
                        </w:r>
                      </w:p>
                    </w:txbxContent>
                  </v:textbox>
                </v:rect>
                <v:rect id="Rectangle 87" o:spid="_x0000_s1104" style="position:absolute;left:19625;top:91362;width:966;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7B8F5249" w14:textId="77777777" w:rsidR="003124A9" w:rsidRDefault="00000000">
                        <w:r>
                          <w:rPr>
                            <w:rFonts w:ascii="Times New Roman" w:eastAsia="Times New Roman" w:hAnsi="Times New Roman" w:cs="Times New Roman"/>
                            <w:color w:val="231F20"/>
                            <w:sz w:val="23"/>
                          </w:rPr>
                          <w:t>o</w:t>
                        </w:r>
                      </w:p>
                    </w:txbxContent>
                  </v:textbox>
                </v:rect>
                <v:rect id="Rectangle 88" o:spid="_x0000_s1105" style="position:absolute;left:20686;top:91362;width:1396;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7FA652E2" w14:textId="77777777" w:rsidR="003124A9" w:rsidRDefault="00000000">
                        <w:r>
                          <w:rPr>
                            <w:rFonts w:ascii="Times New Roman" w:eastAsia="Times New Roman" w:hAnsi="Times New Roman" w:cs="Times New Roman"/>
                            <w:color w:val="231F20"/>
                            <w:sz w:val="23"/>
                          </w:rPr>
                          <w:t>w</w:t>
                        </w:r>
                      </w:p>
                    </w:txbxContent>
                  </v:textbox>
                </v:rect>
                <v:rect id="Rectangle 89" o:spid="_x0000_s1106" style="position:absolute;left:22070;top:91362;width:966;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1F5C4AE1" w14:textId="77777777" w:rsidR="003124A9" w:rsidRDefault="00000000">
                        <w:r>
                          <w:rPr>
                            <w:rFonts w:ascii="Times New Roman" w:eastAsia="Times New Roman" w:hAnsi="Times New Roman" w:cs="Times New Roman"/>
                            <w:color w:val="231F20"/>
                            <w:sz w:val="23"/>
                          </w:rPr>
                          <w:t>n</w:t>
                        </w:r>
                      </w:p>
                    </w:txbxContent>
                  </v:textbox>
                </v:rect>
                <v:rect id="Rectangle 90" o:spid="_x0000_s1107" style="position:absolute;left:23131;top:91362;width:966;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59F7059B" w14:textId="77777777" w:rsidR="003124A9" w:rsidRDefault="00000000">
                        <w:r>
                          <w:rPr>
                            <w:rFonts w:ascii="Times New Roman" w:eastAsia="Times New Roman" w:hAnsi="Times New Roman" w:cs="Times New Roman"/>
                            <w:color w:val="231F20"/>
                            <w:sz w:val="23"/>
                          </w:rPr>
                          <w:t>o</w:t>
                        </w:r>
                      </w:p>
                    </w:txbxContent>
                  </v:textbox>
                </v:rect>
                <v:rect id="Rectangle 91" o:spid="_x0000_s1108" style="position:absolute;left:24192;top:91362;width:644;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0E149CA1" w14:textId="77777777" w:rsidR="003124A9" w:rsidRDefault="00000000">
                        <w:r>
                          <w:rPr>
                            <w:rFonts w:ascii="Times New Roman" w:eastAsia="Times New Roman" w:hAnsi="Times New Roman" w:cs="Times New Roman"/>
                            <w:color w:val="231F20"/>
                            <w:sz w:val="23"/>
                          </w:rPr>
                          <w:t>f</w:t>
                        </w:r>
                      </w:p>
                    </w:txbxContent>
                  </v:textbox>
                </v:rect>
                <v:rect id="Rectangle 92" o:spid="_x0000_s1109" style="position:absolute;left:25010;top:91362;width:967;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16DA8871" w14:textId="77777777" w:rsidR="003124A9" w:rsidRDefault="00000000">
                        <w:r>
                          <w:rPr>
                            <w:rFonts w:ascii="Times New Roman" w:eastAsia="Times New Roman" w:hAnsi="Times New Roman" w:cs="Times New Roman"/>
                            <w:color w:val="231F20"/>
                            <w:sz w:val="23"/>
                          </w:rPr>
                          <w:t>o</w:t>
                        </w:r>
                      </w:p>
                    </w:txbxContent>
                  </v:textbox>
                </v:rect>
                <v:rect id="Rectangle 93" o:spid="_x0000_s1110" style="position:absolute;left:26071;top:91362;width:537;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1CB3DA49" w14:textId="77777777" w:rsidR="003124A9" w:rsidRDefault="00000000">
                        <w:r>
                          <w:rPr>
                            <w:rFonts w:ascii="Times New Roman" w:eastAsia="Times New Roman" w:hAnsi="Times New Roman" w:cs="Times New Roman"/>
                            <w:color w:val="231F20"/>
                            <w:sz w:val="23"/>
                          </w:rPr>
                          <w:t>t</w:t>
                        </w:r>
                      </w:p>
                    </w:txbxContent>
                  </v:textbox>
                </v:rect>
                <v:rect id="Rectangle 94" o:spid="_x0000_s1111" style="position:absolute;left:26809;top:91362;width:753;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6C3A6846" w14:textId="77777777" w:rsidR="003124A9" w:rsidRDefault="00000000">
                        <w:r>
                          <w:rPr>
                            <w:rFonts w:ascii="Times New Roman" w:eastAsia="Times New Roman" w:hAnsi="Times New Roman" w:cs="Times New Roman"/>
                            <w:color w:val="231F20"/>
                            <w:sz w:val="23"/>
                          </w:rPr>
                          <w:t>s</w:t>
                        </w:r>
                      </w:p>
                    </w:txbxContent>
                  </v:textbox>
                </v:rect>
                <v:rect id="Rectangle 95" o:spid="_x0000_s1112" style="position:absolute;left:27709;top:91362;width:858;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14:paraId="1ADD2348" w14:textId="77777777" w:rsidR="003124A9" w:rsidRDefault="00000000">
                        <w:r>
                          <w:rPr>
                            <w:rFonts w:ascii="Times New Roman" w:eastAsia="Times New Roman" w:hAnsi="Times New Roman" w:cs="Times New Roman"/>
                            <w:color w:val="231F20"/>
                            <w:sz w:val="23"/>
                          </w:rPr>
                          <w:t>e</w:t>
                        </w:r>
                      </w:p>
                    </w:txbxContent>
                  </v:textbox>
                </v:rect>
                <v:rect id="Rectangle 96" o:spid="_x0000_s1113" style="position:absolute;left:28689;top:91362;width:966;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14:paraId="6728D738" w14:textId="77777777" w:rsidR="003124A9" w:rsidRDefault="00000000">
                        <w:r>
                          <w:rPr>
                            <w:rFonts w:ascii="Times New Roman" w:eastAsia="Times New Roman" w:hAnsi="Times New Roman" w:cs="Times New Roman"/>
                            <w:color w:val="231F20"/>
                            <w:sz w:val="23"/>
                          </w:rPr>
                          <w:t>g</w:t>
                        </w:r>
                      </w:p>
                    </w:txbxContent>
                  </v:textbox>
                </v:rect>
                <v:rect id="Rectangle 97" o:spid="_x0000_s1114" style="position:absolute;left:29750;top:91362;width:966;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2B26AB14" w14:textId="77777777" w:rsidR="003124A9" w:rsidRDefault="00000000">
                        <w:r>
                          <w:rPr>
                            <w:rFonts w:ascii="Times New Roman" w:eastAsia="Times New Roman" w:hAnsi="Times New Roman" w:cs="Times New Roman"/>
                            <w:color w:val="231F20"/>
                            <w:sz w:val="23"/>
                          </w:rPr>
                          <w:t>o</w:t>
                        </w:r>
                      </w:p>
                    </w:txbxContent>
                  </v:textbox>
                </v:rect>
                <v:rect id="Rectangle 98" o:spid="_x0000_s1115" style="position:absolute;left:30811;top:91362;width:967;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4BE35E25" w14:textId="77777777" w:rsidR="003124A9" w:rsidRDefault="00000000">
                        <w:r>
                          <w:rPr>
                            <w:rFonts w:ascii="Times New Roman" w:eastAsia="Times New Roman" w:hAnsi="Times New Roman" w:cs="Times New Roman"/>
                            <w:color w:val="231F20"/>
                            <w:sz w:val="23"/>
                          </w:rPr>
                          <w:t>n</w:t>
                        </w:r>
                      </w:p>
                    </w:txbxContent>
                  </v:textbox>
                </v:rect>
                <v:rect id="Rectangle 99" o:spid="_x0000_s1116" style="position:absolute;left:31872;top:91362;width:967;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" filled="f" stroked="f">
                  <v:textbox inset="0,0,0,0">
                    <w:txbxContent>
                      <w:p w14:paraId="40C02E8B" w14:textId="77777777" w:rsidR="003124A9" w:rsidRDefault="00000000">
                        <w:r>
                          <w:rPr>
                            <w:rFonts w:ascii="Times New Roman" w:eastAsia="Times New Roman" w:hAnsi="Times New Roman" w:cs="Times New Roman"/>
                            <w:color w:val="231F20"/>
                            <w:sz w:val="23"/>
                          </w:rPr>
                          <w:t>y</w:t>
                        </w:r>
                      </w:p>
                    </w:txbxContent>
                  </v:textbox>
                </v:rect>
                <v:rect id="Rectangle 100" o:spid="_x0000_s1117" style="position:absolute;left:32933;top:91362;width:483;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14:paraId="7FC7D723" w14:textId="77777777" w:rsidR="003124A9" w:rsidRDefault="00000000">
                        <w:r>
                          <w:rPr>
                            <w:rFonts w:ascii="Times New Roman" w:eastAsia="Times New Roman" w:hAnsi="Times New Roman" w:cs="Times New Roman"/>
                            <w:color w:val="231F20"/>
                            <w:sz w:val="23"/>
                          </w:rPr>
                          <w:t>.</w:t>
                        </w:r>
                      </w:p>
                    </w:txbxContent>
                  </v:textbox>
                </v:rect>
                <v:rect id="Rectangle 101" o:spid="_x0000_s1118" style="position:absolute;left:33631;top:91362;width:966;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6B87EB0C" w14:textId="77777777" w:rsidR="003124A9" w:rsidRDefault="00000000">
                        <w:r>
                          <w:rPr>
                            <w:rFonts w:ascii="Times New Roman" w:eastAsia="Times New Roman" w:hAnsi="Times New Roman" w:cs="Times New Roman"/>
                            <w:color w:val="231F20"/>
                            <w:sz w:val="23"/>
                          </w:rPr>
                          <w:t>g</w:t>
                        </w:r>
                      </w:p>
                    </w:txbxContent>
                  </v:textbox>
                </v:rect>
                <v:rect id="Rectangle 102" o:spid="_x0000_s1119" style="position:absolute;left:34692;top:91362;width:966;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3C7FAAF4" w14:textId="77777777" w:rsidR="003124A9" w:rsidRDefault="00000000">
                        <w:r>
                          <w:rPr>
                            <w:rFonts w:ascii="Times New Roman" w:eastAsia="Times New Roman" w:hAnsi="Times New Roman" w:cs="Times New Roman"/>
                            <w:color w:val="231F20"/>
                            <w:sz w:val="23"/>
                          </w:rPr>
                          <w:t>o</w:t>
                        </w:r>
                      </w:p>
                    </w:txbxContent>
                  </v:textbox>
                </v:rect>
                <v:rect id="Rectangle 103" o:spid="_x0000_s1120" style="position:absolute;left:35753;top:91362;width:967;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14:paraId="699E5011" w14:textId="77777777" w:rsidR="003124A9" w:rsidRDefault="00000000">
                        <w:r>
                          <w:rPr>
                            <w:rFonts w:ascii="Times New Roman" w:eastAsia="Times New Roman" w:hAnsi="Times New Roman" w:cs="Times New Roman"/>
                            <w:color w:val="231F20"/>
                            <w:sz w:val="23"/>
                          </w:rPr>
                          <w:t>v</w:t>
                        </w:r>
                      </w:p>
                    </w:txbxContent>
                  </v:textbox>
                </v:rect>
                <v:rect id="Rectangle 104" o:spid="_x0000_s1121" style="position:absolute;left:36814;top:91362;width:537;height:1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14:paraId="3BA6F544" w14:textId="77777777" w:rsidR="003124A9" w:rsidRDefault="00000000">
                        <w:r>
                          <w:rPr>
                            <w:rFonts w:ascii="Times New Roman" w:eastAsia="Times New Roman" w:hAnsi="Times New Roman" w:cs="Times New Roman"/>
                            <w:color w:val="231F20"/>
                            <w:sz w:val="23"/>
                          </w:rPr>
                          <w:t>/</w:t>
                        </w:r>
                      </w:p>
                    </w:txbxContent>
                  </v:textbox>
                </v:rect>
                <v:rect id="Rectangle 105" o:spid="_x0000_s1122" style="position:absolute;left:11789;top:67373;width:16430;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41752ADC" w14:textId="77777777" w:rsidR="003124A9" w:rsidRDefault="00000000">
                        <w:r>
                          <w:rPr>
                            <w:rFonts w:ascii="Times New Roman" w:eastAsia="Times New Roman" w:hAnsi="Times New Roman" w:cs="Times New Roman"/>
                            <w:sz w:val="28"/>
                          </w:rPr>
                          <w:t>PREPARED BY</w:t>
                        </w:r>
                      </w:p>
                    </w:txbxContent>
                  </v:textbox>
                </v:rect>
                <v:rect id="Rectangle 106" o:spid="_x0000_s1123" style="position:absolute;left:24179;top:67373;width:1229;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14:paraId="01314466" w14:textId="77777777" w:rsidR="003124A9" w:rsidRDefault="00000000">
                        <w:r>
                          <w:rPr>
                            <w:rFonts w:ascii="Times New Roman" w:eastAsia="Times New Roman" w:hAnsi="Times New Roman" w:cs="Times New Roman"/>
                            <w:sz w:val="28"/>
                          </w:rPr>
                          <w:t xml:space="preserve">  </w:t>
                        </w:r>
                      </w:p>
                    </w:txbxContent>
                  </v:textbox>
                </v:rect>
                <v:rect id="Rectangle 107" o:spid="_x0000_s1124" style="position:absolute;left:25139;top:67373;width:57469;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14:paraId="24B338CF" w14:textId="77777777" w:rsidR="003124A9" w:rsidRDefault="00000000">
                        <w:r>
                          <w:rPr>
                            <w:rFonts w:ascii="Times New Roman" w:eastAsia="Times New Roman" w:hAnsi="Times New Roman" w:cs="Times New Roman"/>
                            <w:sz w:val="28"/>
                          </w:rPr>
                          <w:t>COMPREHENSIVE PLAN STEERING COMMITTEE &amp;</w:t>
                        </w:r>
                      </w:p>
                    </w:txbxContent>
                  </v:textbox>
                </v:rect>
                <v:rect id="Rectangle 108" o:spid="_x0000_s1125" style="position:absolute;left:68385;top:67373;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14:paraId="62531867" w14:textId="77777777" w:rsidR="003124A9" w:rsidRDefault="00000000">
                        <w:r>
                          <w:rPr>
                            <w:rFonts w:ascii="Times New Roman" w:eastAsia="Times New Roman" w:hAnsi="Times New Roman" w:cs="Times New Roman"/>
                            <w:sz w:val="28"/>
                          </w:rPr>
                          <w:t xml:space="preserve"> </w:t>
                        </w:r>
                      </w:p>
                    </w:txbxContent>
                  </v:textbox>
                </v:rect>
                <v:rect id="Rectangle 109" o:spid="_x0000_s1126" style="position:absolute;left:13560;top:69850;width:71151;height:2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1EB849A8" w14:textId="77777777" w:rsidR="003124A9" w:rsidRDefault="00000000">
                        <w:r>
                          <w:rPr>
                            <w:rFonts w:ascii="Times New Roman" w:eastAsia="Times New Roman" w:hAnsi="Times New Roman" w:cs="Times New Roman"/>
                            <w:sz w:val="28"/>
                          </w:rPr>
                          <w:t>MOHAWK VALLEY ECONOMIC DEVELOPMENT DISTRICT INC.</w:t>
                        </w:r>
                      </w:p>
                    </w:txbxContent>
                  </v:textbox>
                </v:rect>
                <v:rect id="Rectangle 110" o:spid="_x0000_s1127" style="position:absolute;left:14373;top:74803;width:68989;height:2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3A5A222B" w14:textId="77777777" w:rsidR="003124A9" w:rsidRDefault="00000000">
                        <w:r>
                          <w:rPr>
                            <w:rFonts w:ascii="Times New Roman" w:eastAsia="Times New Roman" w:hAnsi="Times New Roman" w:cs="Times New Roman"/>
                            <w:sz w:val="28"/>
                          </w:rPr>
                          <w:t>FUNDED IN PART BY A NEW YORK STATE DEPARTMENT OF</w:t>
                        </w:r>
                      </w:p>
                    </w:txbxContent>
                  </v:textbox>
                </v:rect>
                <v:rect id="Rectangle 111" o:spid="_x0000_s1128" style="position:absolute;left:17330;top:77279;width:61125;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14:paraId="05727074" w14:textId="77777777" w:rsidR="003124A9" w:rsidRDefault="00000000">
                        <w:r>
                          <w:rPr>
                            <w:rFonts w:ascii="Times New Roman" w:eastAsia="Times New Roman" w:hAnsi="Times New Roman" w:cs="Times New Roman"/>
                            <w:sz w:val="28"/>
                          </w:rPr>
                          <w:t>ENVIRONMENTAL CONSERVATION CLIMATE SMART</w:t>
                        </w:r>
                      </w:p>
                    </w:txbxContent>
                  </v:textbox>
                </v:rect>
                <v:rect id="Rectangle 112" o:spid="_x0000_s1129" style="position:absolute;left:11582;top:79756;width:76413;height:2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" filled="f" stroked="f">
                  <v:textbox inset="0,0,0,0">
                    <w:txbxContent>
                      <w:p w14:paraId="3DC8C672" w14:textId="77777777" w:rsidR="003124A9" w:rsidRDefault="00000000">
                        <w:r>
                          <w:rPr>
                            <w:rFonts w:ascii="Times New Roman" w:eastAsia="Times New Roman" w:hAnsi="Times New Roman" w:cs="Times New Roman"/>
                            <w:sz w:val="28"/>
                          </w:rPr>
                          <w:t>COMMUNITIES (NYSDEC CSC) GRANT PROGRAM, TITLE 15 OF THE</w:t>
                        </w:r>
                      </w:p>
                    </w:txbxContent>
                  </v:textbox>
                </v:rect>
                <v:rect id="Rectangle 113" o:spid="_x0000_s1130" style="position:absolute;left:23479;top:82232;width:44127;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14:paraId="5ACC549B" w14:textId="77777777" w:rsidR="003124A9" w:rsidRDefault="00000000">
                        <w:r>
                          <w:rPr>
                            <w:rFonts w:ascii="Times New Roman" w:eastAsia="Times New Roman" w:hAnsi="Times New Roman" w:cs="Times New Roman"/>
                            <w:sz w:val="28"/>
                          </w:rPr>
                          <w:t>ENVIRONMENTAL PROTECTION FUND</w:t>
                        </w:r>
                      </w:p>
                    </w:txbxContent>
                  </v:textbox>
                </v:rect>
                <v:rect id="Rectangle 114" o:spid="_x0000_s1131" style="position:absolute;left:56693;top:82232;width:591;height: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14:paraId="258BB977" w14:textId="77777777" w:rsidR="003124A9" w:rsidRDefault="00000000">
                        <w:r>
                          <w:rPr>
                            <w:rFonts w:ascii="Times New Roman" w:eastAsia="Times New Roman" w:hAnsi="Times New Roman" w:cs="Times New Roman"/>
                            <w:sz w:val="28"/>
                          </w:rPr>
                          <w:t xml:space="preserve"> </w:t>
                        </w:r>
                      </w:p>
                    </w:txbxContent>
                  </v:textbox>
                </v:rect>
                <v:rect id="Rectangle 115" o:spid="_x0000_s1132" style="position:absolute;left:27206;top:62834;width:34855;height:2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14:paraId="2AF7298B" w14:textId="77777777" w:rsidR="003124A9" w:rsidRDefault="00000000">
                        <w:r>
                          <w:rPr>
                            <w:rFonts w:ascii="Times New Roman" w:eastAsia="Times New Roman" w:hAnsi="Times New Roman" w:cs="Times New Roman"/>
                            <w:sz w:val="28"/>
                          </w:rPr>
                          <w:t>PREPARED FOR TOWN BOARD</w:t>
                        </w:r>
                      </w:p>
                    </w:txbxContent>
                  </v:textbox>
                </v:rect>
                <w10:wrap type="topAndBottom" anchorx="page" anchory="page"/>
              </v:group>
            </w:pict>
          </mc:Fallback>
        </mc:AlternateContent>
      </w:r>
    </w:p>
    <w:p w14:paraId="6F59AEBB" w14:textId="77777777" w:rsidR="003124A9" w:rsidRDefault="003124A9">
      <w:pPr>
        <w:sectPr w:rsidR="003124A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sectPr>
      </w:pPr>
    </w:p>
    <w:bookmarkStart w:id="0" w:name="_Toc265723" w:displacedByCustomXml="next"/>
    <w:sdt>
      <w:sdtPr>
        <w:rPr>
          <w:rFonts w:ascii="Calibri" w:eastAsia="Calibri" w:hAnsi="Calibri" w:cs="Calibri"/>
          <w:b w:val="0"/>
          <w:sz w:val="22"/>
        </w:rPr>
        <w:id w:val="-573125323"/>
        <w:docPartObj>
          <w:docPartGallery w:val="Table of Contents"/>
        </w:docPartObj>
      </w:sdtPr>
      <w:sdtContent>
        <w:p w14:paraId="5E91335E" w14:textId="77777777" w:rsidR="003124A9" w:rsidRDefault="00000000">
          <w:pPr>
            <w:pStyle w:val="Heading1"/>
            <w:ind w:left="-5"/>
          </w:pPr>
          <w:r>
            <w:t>Table of Contents</w:t>
          </w:r>
          <w:r>
            <w:rPr>
              <w:b w:val="0"/>
            </w:rPr>
            <w:t xml:space="preserve">  </w:t>
          </w:r>
          <w:r>
            <w:rPr>
              <w:b w:val="0"/>
              <w:sz w:val="24"/>
            </w:rPr>
            <w:t xml:space="preserve"> </w:t>
          </w:r>
          <w:bookmarkEnd w:id="0"/>
        </w:p>
        <w:p w14:paraId="036C8BAC" w14:textId="77777777" w:rsidR="003124A9" w:rsidRDefault="00000000">
          <w:pPr>
            <w:pStyle w:val="TOC1"/>
            <w:tabs>
              <w:tab w:val="right" w:leader="hyphen" w:pos="9392"/>
            </w:tabs>
          </w:pPr>
          <w:r>
            <w:fldChar w:fldCharType="begin"/>
          </w:r>
          <w:r>
            <w:instrText xml:space="preserve"> TOC \o "1-1" \h \z \u </w:instrText>
          </w:r>
          <w:r>
            <w:fldChar w:fldCharType="separate"/>
          </w:r>
          <w:hyperlink w:anchor="_Toc265723">
            <w:r w:rsidR="003124A9">
              <w:t>Table of Contents………………………………………………………………………………..i</w:t>
            </w:r>
            <w:r w:rsidR="003124A9">
              <w:tab/>
            </w:r>
            <w:r w:rsidR="003124A9">
              <w:fldChar w:fldCharType="begin"/>
            </w:r>
            <w:r w:rsidR="003124A9">
              <w:instrText>PAGEREF _Toc265723 \h</w:instrText>
            </w:r>
            <w:r w:rsidR="003124A9">
              <w:fldChar w:fldCharType="separate"/>
            </w:r>
            <w:r w:rsidR="003124A9">
              <w:t xml:space="preserve">ii   </w:t>
            </w:r>
            <w:r w:rsidR="003124A9">
              <w:fldChar w:fldCharType="end"/>
            </w:r>
          </w:hyperlink>
        </w:p>
        <w:p w14:paraId="7636F5E3" w14:textId="77777777" w:rsidR="003124A9" w:rsidRDefault="003124A9">
          <w:pPr>
            <w:pStyle w:val="TOC1"/>
            <w:tabs>
              <w:tab w:val="right" w:leader="hyphen" w:pos="9392"/>
            </w:tabs>
          </w:pPr>
          <w:hyperlink w:anchor="_Toc265724">
            <w:r>
              <w:t>Description of the Town</w:t>
            </w:r>
            <w:r>
              <w:tab/>
            </w:r>
            <w:r>
              <w:fldChar w:fldCharType="begin"/>
            </w:r>
            <w:r>
              <w:instrText>PAGEREF _Toc265724 \h</w:instrText>
            </w:r>
            <w:r>
              <w:fldChar w:fldCharType="separate"/>
            </w:r>
            <w:r>
              <w:t xml:space="preserve">iii   </w:t>
            </w:r>
            <w:r>
              <w:fldChar w:fldCharType="end"/>
            </w:r>
          </w:hyperlink>
        </w:p>
        <w:p w14:paraId="3583EC58" w14:textId="77777777" w:rsidR="003124A9" w:rsidRDefault="003124A9">
          <w:pPr>
            <w:pStyle w:val="TOC1"/>
            <w:tabs>
              <w:tab w:val="right" w:leader="hyphen" w:pos="9392"/>
            </w:tabs>
          </w:pPr>
          <w:hyperlink w:anchor="_Toc265725">
            <w:r>
              <w:t>Executive Summary………………………………………………………………………….....iv</w:t>
            </w:r>
            <w:r>
              <w:tab/>
            </w:r>
            <w:r>
              <w:fldChar w:fldCharType="begin"/>
            </w:r>
            <w:r>
              <w:instrText>PAGEREF _Toc265725 \h</w:instrText>
            </w:r>
            <w:r>
              <w:fldChar w:fldCharType="separate"/>
            </w:r>
            <w:r>
              <w:t xml:space="preserve">v   </w:t>
            </w:r>
            <w:r>
              <w:fldChar w:fldCharType="end"/>
            </w:r>
          </w:hyperlink>
        </w:p>
        <w:p w14:paraId="210EAE95" w14:textId="77777777" w:rsidR="003124A9" w:rsidRDefault="00000000">
          <w:r>
            <w:fldChar w:fldCharType="end"/>
          </w:r>
        </w:p>
      </w:sdtContent>
    </w:sdt>
    <w:p w14:paraId="4B4C4FF6" w14:textId="77777777" w:rsidR="003124A9" w:rsidRDefault="00000000">
      <w:pPr>
        <w:numPr>
          <w:ilvl w:val="0"/>
          <w:numId w:val="1"/>
        </w:numPr>
        <w:spacing w:after="206" w:line="269" w:lineRule="auto"/>
        <w:ind w:right="567" w:hanging="720"/>
      </w:pPr>
      <w:r>
        <w:rPr>
          <w:rFonts w:ascii="Times New Roman" w:eastAsia="Times New Roman" w:hAnsi="Times New Roman" w:cs="Times New Roman"/>
          <w:sz w:val="24"/>
        </w:rPr>
        <w:t xml:space="preserve">Goals and Implementation Strategies  </w:t>
      </w:r>
    </w:p>
    <w:p w14:paraId="49A4754C" w14:textId="77777777" w:rsidR="003124A9" w:rsidRDefault="00000000">
      <w:pPr>
        <w:numPr>
          <w:ilvl w:val="1"/>
          <w:numId w:val="1"/>
        </w:numPr>
        <w:spacing w:after="204" w:line="269" w:lineRule="auto"/>
        <w:ind w:hanging="720"/>
      </w:pPr>
      <w:r>
        <w:rPr>
          <w:rFonts w:ascii="Times New Roman" w:eastAsia="Times New Roman" w:hAnsi="Times New Roman" w:cs="Times New Roman"/>
          <w:sz w:val="24"/>
        </w:rPr>
        <w:t xml:space="preserve">Local Economy and Agriculture………………………………………………..................1 </w:t>
      </w:r>
    </w:p>
    <w:p w14:paraId="4534B1C9" w14:textId="77777777" w:rsidR="003124A9" w:rsidRDefault="00000000">
      <w:pPr>
        <w:numPr>
          <w:ilvl w:val="1"/>
          <w:numId w:val="1"/>
        </w:numPr>
        <w:spacing w:after="206" w:line="269" w:lineRule="auto"/>
        <w:ind w:hanging="720"/>
      </w:pPr>
      <w:r>
        <w:rPr>
          <w:rFonts w:ascii="Times New Roman" w:eastAsia="Times New Roman" w:hAnsi="Times New Roman" w:cs="Times New Roman"/>
          <w:sz w:val="24"/>
        </w:rPr>
        <w:t xml:space="preserve">Revitalization and Infrastructure…………………………………….…………................1 </w:t>
      </w:r>
    </w:p>
    <w:p w14:paraId="1195494F" w14:textId="77777777" w:rsidR="003124A9" w:rsidRDefault="00000000">
      <w:pPr>
        <w:numPr>
          <w:ilvl w:val="1"/>
          <w:numId w:val="1"/>
        </w:numPr>
        <w:spacing w:after="165" w:line="269" w:lineRule="auto"/>
        <w:ind w:hanging="720"/>
      </w:pPr>
      <w:r>
        <w:rPr>
          <w:rFonts w:ascii="Times New Roman" w:eastAsia="Times New Roman" w:hAnsi="Times New Roman" w:cs="Times New Roman"/>
          <w:sz w:val="24"/>
        </w:rPr>
        <w:t xml:space="preserve">Transportation………………………………………………………….………..............1-2   </w:t>
      </w:r>
    </w:p>
    <w:p w14:paraId="272A14A6" w14:textId="77777777" w:rsidR="003124A9" w:rsidRDefault="00000000">
      <w:pPr>
        <w:numPr>
          <w:ilvl w:val="1"/>
          <w:numId w:val="1"/>
        </w:numPr>
        <w:spacing w:after="29" w:line="414" w:lineRule="auto"/>
        <w:ind w:hanging="720"/>
      </w:pPr>
      <w:r>
        <w:rPr>
          <w:rFonts w:ascii="Times New Roman" w:eastAsia="Times New Roman" w:hAnsi="Times New Roman" w:cs="Times New Roman"/>
          <w:sz w:val="24"/>
        </w:rPr>
        <w:t xml:space="preserve">Broadband……………………………………………………………………….............2-3    1.5 Recreation and Natural Resources………………………………………………...............3  </w:t>
      </w:r>
    </w:p>
    <w:p w14:paraId="1466D995" w14:textId="77777777" w:rsidR="003124A9" w:rsidRDefault="00000000">
      <w:pPr>
        <w:numPr>
          <w:ilvl w:val="1"/>
          <w:numId w:val="2"/>
        </w:numPr>
        <w:spacing w:after="206" w:line="269" w:lineRule="auto"/>
        <w:ind w:hanging="720"/>
      </w:pPr>
      <w:r>
        <w:rPr>
          <w:rFonts w:ascii="Times New Roman" w:eastAsia="Times New Roman" w:hAnsi="Times New Roman" w:cs="Times New Roman"/>
          <w:sz w:val="24"/>
        </w:rPr>
        <w:t xml:space="preserve">Housing Diversity and Land Use……………… ……………………………………….3-5    </w:t>
      </w:r>
    </w:p>
    <w:p w14:paraId="48B5E239" w14:textId="77777777" w:rsidR="003124A9" w:rsidRDefault="00000000">
      <w:pPr>
        <w:numPr>
          <w:ilvl w:val="1"/>
          <w:numId w:val="2"/>
        </w:numPr>
        <w:spacing w:after="206" w:line="269" w:lineRule="auto"/>
        <w:ind w:hanging="720"/>
      </w:pPr>
      <w:r>
        <w:rPr>
          <w:rFonts w:ascii="Times New Roman" w:eastAsia="Times New Roman" w:hAnsi="Times New Roman" w:cs="Times New Roman"/>
          <w:sz w:val="24"/>
        </w:rPr>
        <w:t>Assessing Goal Achievement and Plan Feasibility………………………</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….............5-6 </w:t>
      </w:r>
    </w:p>
    <w:p w14:paraId="04B48E49" w14:textId="77777777" w:rsidR="003124A9" w:rsidRDefault="00000000">
      <w:pPr>
        <w:numPr>
          <w:ilvl w:val="1"/>
          <w:numId w:val="2"/>
        </w:numPr>
        <w:spacing w:after="204" w:line="269" w:lineRule="auto"/>
        <w:ind w:hanging="720"/>
      </w:pPr>
      <w:r>
        <w:rPr>
          <w:rFonts w:ascii="Times New Roman" w:eastAsia="Times New Roman" w:hAnsi="Times New Roman" w:cs="Times New Roman"/>
          <w:sz w:val="24"/>
        </w:rPr>
        <w:t>Implementation Schedule……………………………………………………………</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6-7  </w:t>
      </w:r>
    </w:p>
    <w:p w14:paraId="1DC33760" w14:textId="77777777" w:rsidR="003124A9" w:rsidRDefault="00000000">
      <w:pPr>
        <w:numPr>
          <w:ilvl w:val="0"/>
          <w:numId w:val="1"/>
        </w:numPr>
        <w:spacing w:after="206" w:line="269" w:lineRule="auto"/>
        <w:ind w:right="567" w:hanging="720"/>
      </w:pPr>
      <w:r>
        <w:rPr>
          <w:rFonts w:ascii="Times New Roman" w:eastAsia="Times New Roman" w:hAnsi="Times New Roman" w:cs="Times New Roman"/>
          <w:sz w:val="24"/>
        </w:rPr>
        <w:t xml:space="preserve">Vision Statement…………………………………………………………………….......7-8  </w:t>
      </w:r>
    </w:p>
    <w:p w14:paraId="653021D5" w14:textId="77777777" w:rsidR="003124A9" w:rsidRDefault="00000000">
      <w:pPr>
        <w:numPr>
          <w:ilvl w:val="0"/>
          <w:numId w:val="1"/>
        </w:numPr>
        <w:spacing w:after="206" w:line="269" w:lineRule="auto"/>
        <w:ind w:right="567" w:hanging="720"/>
      </w:pPr>
      <w:r>
        <w:rPr>
          <w:rFonts w:ascii="Times New Roman" w:eastAsia="Times New Roman" w:hAnsi="Times New Roman" w:cs="Times New Roman"/>
          <w:sz w:val="24"/>
        </w:rPr>
        <w:t xml:space="preserve">Comprehensive Planning Process  </w:t>
      </w:r>
    </w:p>
    <w:p w14:paraId="028EDEEB" w14:textId="77777777" w:rsidR="003124A9" w:rsidRDefault="00000000">
      <w:pPr>
        <w:numPr>
          <w:ilvl w:val="1"/>
          <w:numId w:val="1"/>
        </w:numPr>
        <w:spacing w:after="206" w:line="269" w:lineRule="auto"/>
        <w:ind w:hanging="720"/>
      </w:pPr>
      <w:r>
        <w:rPr>
          <w:rFonts w:ascii="Times New Roman" w:eastAsia="Times New Roman" w:hAnsi="Times New Roman" w:cs="Times New Roman"/>
          <w:sz w:val="24"/>
        </w:rPr>
        <w:t xml:space="preserve">Introduction to the Plan…………………………………………………….…...............8-9   </w:t>
      </w:r>
    </w:p>
    <w:p w14:paraId="3E0A9E7C" w14:textId="77777777" w:rsidR="003124A9" w:rsidRDefault="00000000">
      <w:pPr>
        <w:numPr>
          <w:ilvl w:val="1"/>
          <w:numId w:val="1"/>
        </w:numPr>
        <w:spacing w:after="206" w:line="269" w:lineRule="auto"/>
        <w:ind w:hanging="720"/>
      </w:pPr>
      <w:r>
        <w:rPr>
          <w:rFonts w:ascii="Times New Roman" w:eastAsia="Times New Roman" w:hAnsi="Times New Roman" w:cs="Times New Roman"/>
          <w:sz w:val="24"/>
        </w:rPr>
        <w:t xml:space="preserve">Why a Comprehensive Plan?...............................................................................................9   </w:t>
      </w:r>
    </w:p>
    <w:p w14:paraId="386ECEF8" w14:textId="77777777" w:rsidR="003124A9" w:rsidRDefault="00000000">
      <w:pPr>
        <w:numPr>
          <w:ilvl w:val="1"/>
          <w:numId w:val="1"/>
        </w:numPr>
        <w:spacing w:after="206" w:line="269" w:lineRule="auto"/>
        <w:ind w:hanging="720"/>
      </w:pPr>
      <w:r>
        <w:rPr>
          <w:rFonts w:ascii="Times New Roman" w:eastAsia="Times New Roman" w:hAnsi="Times New Roman" w:cs="Times New Roman"/>
          <w:sz w:val="24"/>
        </w:rPr>
        <w:t>Planning Process Timeline…………………………………………………………</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9-11   </w:t>
      </w:r>
    </w:p>
    <w:p w14:paraId="0E06DB5C" w14:textId="77777777" w:rsidR="003124A9" w:rsidRDefault="00000000">
      <w:pPr>
        <w:numPr>
          <w:ilvl w:val="1"/>
          <w:numId w:val="1"/>
        </w:numPr>
        <w:spacing w:after="206" w:line="269" w:lineRule="auto"/>
        <w:ind w:hanging="720"/>
      </w:pPr>
      <w:r>
        <w:rPr>
          <w:rFonts w:ascii="Times New Roman" w:eastAsia="Times New Roman" w:hAnsi="Times New Roman" w:cs="Times New Roman"/>
          <w:sz w:val="24"/>
        </w:rPr>
        <w:t xml:space="preserve">Community Participation Plan…………………………………………...…………...11-12   </w:t>
      </w:r>
    </w:p>
    <w:p w14:paraId="381A150A" w14:textId="77777777" w:rsidR="003124A9" w:rsidRDefault="00000000">
      <w:pPr>
        <w:numPr>
          <w:ilvl w:val="1"/>
          <w:numId w:val="1"/>
        </w:numPr>
        <w:spacing w:after="204" w:line="269" w:lineRule="auto"/>
        <w:ind w:hanging="720"/>
      </w:pPr>
      <w:r>
        <w:rPr>
          <w:rFonts w:ascii="Times New Roman" w:eastAsia="Times New Roman" w:hAnsi="Times New Roman" w:cs="Times New Roman"/>
          <w:sz w:val="24"/>
        </w:rPr>
        <w:lastRenderedPageBreak/>
        <w:t>Strengths, Weaknesses, Opportunities, Threats (SWOT) Analysis………………</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12-13 </w:t>
      </w:r>
    </w:p>
    <w:p w14:paraId="5BA5F873" w14:textId="77777777" w:rsidR="003124A9" w:rsidRDefault="00000000">
      <w:pPr>
        <w:numPr>
          <w:ilvl w:val="1"/>
          <w:numId w:val="1"/>
        </w:numPr>
        <w:spacing w:after="206" w:line="269" w:lineRule="auto"/>
        <w:ind w:hanging="720"/>
      </w:pPr>
      <w:r>
        <w:rPr>
          <w:rFonts w:ascii="Times New Roman" w:eastAsia="Times New Roman" w:hAnsi="Times New Roman" w:cs="Times New Roman"/>
          <w:sz w:val="24"/>
        </w:rPr>
        <w:t xml:space="preserve">Community Survey   </w:t>
      </w:r>
    </w:p>
    <w:p w14:paraId="09392920" w14:textId="77777777" w:rsidR="003124A9" w:rsidRDefault="00000000">
      <w:pPr>
        <w:numPr>
          <w:ilvl w:val="2"/>
          <w:numId w:val="1"/>
        </w:numPr>
        <w:spacing w:after="206" w:line="269" w:lineRule="auto"/>
        <w:ind w:hanging="720"/>
      </w:pPr>
      <w:r>
        <w:rPr>
          <w:rFonts w:ascii="Times New Roman" w:eastAsia="Times New Roman" w:hAnsi="Times New Roman" w:cs="Times New Roman"/>
          <w:sz w:val="24"/>
        </w:rPr>
        <w:t xml:space="preserve">Survey Design…………………………………………………………...........14-15 </w:t>
      </w:r>
    </w:p>
    <w:p w14:paraId="70EB5FD4" w14:textId="77777777" w:rsidR="003124A9" w:rsidRDefault="00000000">
      <w:pPr>
        <w:numPr>
          <w:ilvl w:val="2"/>
          <w:numId w:val="1"/>
        </w:numPr>
        <w:spacing w:after="165" w:line="269" w:lineRule="auto"/>
        <w:ind w:hanging="720"/>
      </w:pPr>
      <w:r>
        <w:rPr>
          <w:rFonts w:ascii="Times New Roman" w:eastAsia="Times New Roman" w:hAnsi="Times New Roman" w:cs="Times New Roman"/>
          <w:sz w:val="24"/>
        </w:rPr>
        <w:t xml:space="preserve">Key themes of survey responses……………………………………….…......15-16 </w:t>
      </w:r>
    </w:p>
    <w:p w14:paraId="10C8327E" w14:textId="77777777" w:rsidR="003124A9" w:rsidRDefault="00000000">
      <w:pPr>
        <w:numPr>
          <w:ilvl w:val="0"/>
          <w:numId w:val="1"/>
        </w:numPr>
        <w:spacing w:after="200" w:line="269" w:lineRule="auto"/>
        <w:ind w:right="567" w:hanging="720"/>
      </w:pPr>
      <w:r>
        <w:rPr>
          <w:rFonts w:ascii="Times New Roman" w:eastAsia="Times New Roman" w:hAnsi="Times New Roman" w:cs="Times New Roman"/>
          <w:sz w:val="24"/>
        </w:rPr>
        <w:t xml:space="preserve">Community Profile  </w:t>
      </w:r>
    </w:p>
    <w:p w14:paraId="6B45C398" w14:textId="77777777" w:rsidR="003124A9" w:rsidRDefault="00000000">
      <w:pPr>
        <w:numPr>
          <w:ilvl w:val="1"/>
          <w:numId w:val="1"/>
        </w:numPr>
        <w:spacing w:after="206" w:line="269" w:lineRule="auto"/>
        <w:ind w:hanging="720"/>
      </w:pPr>
      <w:r>
        <w:rPr>
          <w:rFonts w:ascii="Times New Roman" w:eastAsia="Times New Roman" w:hAnsi="Times New Roman" w:cs="Times New Roman"/>
          <w:sz w:val="24"/>
        </w:rPr>
        <w:t>Population Trends………………………………………………………...............</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16-17  </w:t>
      </w:r>
    </w:p>
    <w:p w14:paraId="6E6D846B" w14:textId="77777777" w:rsidR="003124A9" w:rsidRDefault="00000000">
      <w:pPr>
        <w:numPr>
          <w:ilvl w:val="1"/>
          <w:numId w:val="1"/>
        </w:numPr>
        <w:spacing w:after="206" w:line="269" w:lineRule="auto"/>
        <w:ind w:hanging="720"/>
      </w:pPr>
      <w:r>
        <w:rPr>
          <w:rFonts w:ascii="Times New Roman" w:eastAsia="Times New Roman" w:hAnsi="Times New Roman" w:cs="Times New Roman"/>
          <w:sz w:val="24"/>
        </w:rPr>
        <w:t xml:space="preserve">Housing……………………………………………………………………………….17-20 </w:t>
      </w:r>
    </w:p>
    <w:p w14:paraId="7A7DF3C7" w14:textId="77777777" w:rsidR="003124A9" w:rsidRDefault="00000000">
      <w:pPr>
        <w:numPr>
          <w:ilvl w:val="1"/>
          <w:numId w:val="1"/>
        </w:numPr>
        <w:spacing w:after="165" w:line="269" w:lineRule="auto"/>
        <w:ind w:hanging="720"/>
      </w:pPr>
      <w:r>
        <w:rPr>
          <w:rFonts w:ascii="Times New Roman" w:eastAsia="Times New Roman" w:hAnsi="Times New Roman" w:cs="Times New Roman"/>
          <w:sz w:val="24"/>
        </w:rPr>
        <w:t xml:space="preserve">Economic Development………………………………………………...….………...20-21 </w:t>
      </w:r>
    </w:p>
    <w:p w14:paraId="4CFE23AF" w14:textId="77777777" w:rsidR="003124A9" w:rsidRDefault="00000000">
      <w:pPr>
        <w:numPr>
          <w:ilvl w:val="1"/>
          <w:numId w:val="1"/>
        </w:numPr>
        <w:spacing w:after="206" w:line="269" w:lineRule="auto"/>
        <w:ind w:hanging="720"/>
      </w:pPr>
      <w:r>
        <w:rPr>
          <w:rFonts w:ascii="Times New Roman" w:eastAsia="Times New Roman" w:hAnsi="Times New Roman" w:cs="Times New Roman"/>
          <w:sz w:val="24"/>
        </w:rPr>
        <w:t xml:space="preserve">Transportation………………………………………………………………………...21-22 </w:t>
      </w:r>
    </w:p>
    <w:p w14:paraId="4CABDD4B" w14:textId="77777777" w:rsidR="003124A9" w:rsidRDefault="00000000">
      <w:pPr>
        <w:numPr>
          <w:ilvl w:val="1"/>
          <w:numId w:val="1"/>
        </w:numPr>
        <w:spacing w:after="206" w:line="269" w:lineRule="auto"/>
        <w:ind w:hanging="720"/>
      </w:pPr>
      <w:r>
        <w:rPr>
          <w:rFonts w:ascii="Times New Roman" w:eastAsia="Times New Roman" w:hAnsi="Times New Roman" w:cs="Times New Roman"/>
          <w:sz w:val="24"/>
        </w:rPr>
        <w:t xml:space="preserve">Cultural and Historic Resources……………………………………...………………22-24 </w:t>
      </w:r>
    </w:p>
    <w:p w14:paraId="78557596" w14:textId="77777777" w:rsidR="003124A9" w:rsidRDefault="00000000">
      <w:pPr>
        <w:numPr>
          <w:ilvl w:val="1"/>
          <w:numId w:val="1"/>
        </w:numPr>
        <w:spacing w:after="206" w:line="269" w:lineRule="auto"/>
        <w:ind w:hanging="720"/>
      </w:pPr>
      <w:r>
        <w:rPr>
          <w:rFonts w:ascii="Times New Roman" w:eastAsia="Times New Roman" w:hAnsi="Times New Roman" w:cs="Times New Roman"/>
          <w:sz w:val="24"/>
        </w:rPr>
        <w:t xml:space="preserve">Natural Resources </w:t>
      </w:r>
    </w:p>
    <w:p w14:paraId="018CF88D" w14:textId="77777777" w:rsidR="003124A9" w:rsidRDefault="00000000">
      <w:pPr>
        <w:numPr>
          <w:ilvl w:val="2"/>
          <w:numId w:val="1"/>
        </w:numPr>
        <w:spacing w:after="204" w:line="269" w:lineRule="auto"/>
        <w:ind w:hanging="720"/>
      </w:pPr>
      <w:r>
        <w:rPr>
          <w:rFonts w:ascii="Times New Roman" w:eastAsia="Times New Roman" w:hAnsi="Times New Roman" w:cs="Times New Roman"/>
          <w:sz w:val="24"/>
        </w:rPr>
        <w:t xml:space="preserve">Agriculture…………………………………………………………………...24-25 </w:t>
      </w:r>
    </w:p>
    <w:p w14:paraId="1827F2D8" w14:textId="77777777" w:rsidR="003124A9" w:rsidRDefault="00000000">
      <w:pPr>
        <w:numPr>
          <w:ilvl w:val="2"/>
          <w:numId w:val="1"/>
        </w:numPr>
        <w:spacing w:after="206" w:line="269" w:lineRule="auto"/>
        <w:ind w:hanging="720"/>
      </w:pPr>
      <w:r>
        <w:rPr>
          <w:rFonts w:ascii="Times New Roman" w:eastAsia="Times New Roman" w:hAnsi="Times New Roman" w:cs="Times New Roman"/>
          <w:sz w:val="24"/>
        </w:rPr>
        <w:t>Soils.…………………………………………………………………………</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25 </w:t>
      </w:r>
    </w:p>
    <w:p w14:paraId="4F9C1618" w14:textId="77777777" w:rsidR="003124A9" w:rsidRDefault="00000000">
      <w:pPr>
        <w:numPr>
          <w:ilvl w:val="2"/>
          <w:numId w:val="1"/>
        </w:numPr>
        <w:spacing w:after="206" w:line="269" w:lineRule="auto"/>
        <w:ind w:hanging="720"/>
      </w:pPr>
      <w:r>
        <w:rPr>
          <w:rFonts w:ascii="Times New Roman" w:eastAsia="Times New Roman" w:hAnsi="Times New Roman" w:cs="Times New Roman"/>
          <w:sz w:val="24"/>
        </w:rPr>
        <w:t>Eco Region……………………………………………………………………</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26 </w:t>
      </w:r>
    </w:p>
    <w:p w14:paraId="320882F4" w14:textId="77777777" w:rsidR="003124A9" w:rsidRDefault="00000000">
      <w:pPr>
        <w:numPr>
          <w:ilvl w:val="2"/>
          <w:numId w:val="1"/>
        </w:numPr>
        <w:spacing w:after="165" w:line="269" w:lineRule="auto"/>
        <w:ind w:hanging="720"/>
      </w:pPr>
      <w:r>
        <w:rPr>
          <w:rFonts w:ascii="Times New Roman" w:eastAsia="Times New Roman" w:hAnsi="Times New Roman" w:cs="Times New Roman"/>
          <w:sz w:val="24"/>
        </w:rPr>
        <w:t xml:space="preserve">Critical Habitat………………………………………………...............................26 </w:t>
      </w:r>
    </w:p>
    <w:p w14:paraId="0B949FEA" w14:textId="77777777" w:rsidR="003124A9" w:rsidRDefault="00000000">
      <w:pPr>
        <w:numPr>
          <w:ilvl w:val="2"/>
          <w:numId w:val="1"/>
        </w:numPr>
        <w:spacing w:after="200" w:line="269" w:lineRule="auto"/>
        <w:ind w:hanging="720"/>
      </w:pPr>
      <w:r>
        <w:rPr>
          <w:rFonts w:ascii="Times New Roman" w:eastAsia="Times New Roman" w:hAnsi="Times New Roman" w:cs="Times New Roman"/>
          <w:sz w:val="24"/>
        </w:rPr>
        <w:t>Culturally Relevant Environmental Assets…………………………………</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….26 </w:t>
      </w:r>
    </w:p>
    <w:p w14:paraId="5FC77C3E" w14:textId="77777777" w:rsidR="003124A9" w:rsidRDefault="00000000">
      <w:pPr>
        <w:numPr>
          <w:ilvl w:val="1"/>
          <w:numId w:val="1"/>
        </w:numPr>
        <w:spacing w:after="206" w:line="269" w:lineRule="auto"/>
        <w:ind w:hanging="720"/>
      </w:pPr>
      <w:r>
        <w:rPr>
          <w:rFonts w:ascii="Times New Roman" w:eastAsia="Times New Roman" w:hAnsi="Times New Roman" w:cs="Times New Roman"/>
          <w:sz w:val="24"/>
        </w:rPr>
        <w:t xml:space="preserve">Land Use Trends…………………………………………………...…………………26-27 </w:t>
      </w:r>
    </w:p>
    <w:p w14:paraId="02F6451F" w14:textId="77777777" w:rsidR="003124A9" w:rsidRDefault="00000000">
      <w:pPr>
        <w:numPr>
          <w:ilvl w:val="1"/>
          <w:numId w:val="1"/>
        </w:numPr>
        <w:spacing w:after="206" w:line="269" w:lineRule="auto"/>
        <w:ind w:hanging="720"/>
      </w:pPr>
      <w:r>
        <w:rPr>
          <w:rFonts w:ascii="Times New Roman" w:eastAsia="Times New Roman" w:hAnsi="Times New Roman" w:cs="Times New Roman"/>
          <w:sz w:val="24"/>
        </w:rPr>
        <w:lastRenderedPageBreak/>
        <w:t xml:space="preserve">Community Facilities………………………...……………………………................28-29 </w:t>
      </w:r>
    </w:p>
    <w:p w14:paraId="3CC66DA2" w14:textId="77777777" w:rsidR="003124A9" w:rsidRDefault="00000000">
      <w:pPr>
        <w:numPr>
          <w:ilvl w:val="1"/>
          <w:numId w:val="1"/>
        </w:numPr>
        <w:spacing w:after="206" w:line="269" w:lineRule="auto"/>
        <w:ind w:hanging="720"/>
      </w:pPr>
      <w:r>
        <w:rPr>
          <w:rFonts w:ascii="Times New Roman" w:eastAsia="Times New Roman" w:hAnsi="Times New Roman" w:cs="Times New Roman"/>
          <w:sz w:val="24"/>
        </w:rPr>
        <w:t xml:space="preserve">Zoning Overview……………………………………………………………..............29-32 </w:t>
      </w:r>
    </w:p>
    <w:p w14:paraId="2368C29D" w14:textId="77777777" w:rsidR="003124A9" w:rsidRDefault="00000000">
      <w:pPr>
        <w:numPr>
          <w:ilvl w:val="1"/>
          <w:numId w:val="1"/>
        </w:numPr>
        <w:spacing w:after="165" w:line="269" w:lineRule="auto"/>
        <w:ind w:hanging="720"/>
      </w:pPr>
      <w:r>
        <w:rPr>
          <w:rFonts w:ascii="Times New Roman" w:eastAsia="Times New Roman" w:hAnsi="Times New Roman" w:cs="Times New Roman"/>
          <w:sz w:val="24"/>
        </w:rPr>
        <w:t xml:space="preserve">Stakeholders, Key Organizations, and Strategic Partners…………...……………….32-33 </w:t>
      </w:r>
    </w:p>
    <w:p w14:paraId="04FEB497" w14:textId="77777777" w:rsidR="003124A9" w:rsidRDefault="00000000">
      <w:pPr>
        <w:spacing w:after="303" w:line="269" w:lineRule="auto"/>
        <w:ind w:left="10" w:right="567" w:hanging="10"/>
      </w:pPr>
      <w:r>
        <w:rPr>
          <w:rFonts w:ascii="Times New Roman" w:eastAsia="Times New Roman" w:hAnsi="Times New Roman" w:cs="Times New Roman"/>
          <w:sz w:val="24"/>
        </w:rPr>
        <w:t xml:space="preserve">APPENDICES  </w:t>
      </w:r>
    </w:p>
    <w:p w14:paraId="3A62B722" w14:textId="77777777" w:rsidR="003124A9" w:rsidRDefault="00000000">
      <w:pPr>
        <w:spacing w:after="0" w:line="269" w:lineRule="auto"/>
        <w:ind w:left="10" w:hanging="10"/>
      </w:pPr>
      <w:r>
        <w:rPr>
          <w:rFonts w:ascii="Times New Roman" w:eastAsia="Times New Roman" w:hAnsi="Times New Roman" w:cs="Times New Roman"/>
          <w:sz w:val="24"/>
        </w:rPr>
        <w:t>Appendix A: Maps...................................................................................................................34-50</w:t>
      </w:r>
      <w:r>
        <w:rPr>
          <w:sz w:val="24"/>
        </w:rPr>
        <w:t xml:space="preserve"> </w:t>
      </w:r>
    </w:p>
    <w:p w14:paraId="7818689E" w14:textId="77777777" w:rsidR="003124A9" w:rsidRDefault="00000000">
      <w:pPr>
        <w:spacing w:after="12" w:line="269" w:lineRule="auto"/>
        <w:ind w:left="10" w:hanging="10"/>
      </w:pPr>
      <w:r>
        <w:rPr>
          <w:rFonts w:ascii="Times New Roman" w:eastAsia="Times New Roman" w:hAnsi="Times New Roman" w:cs="Times New Roman"/>
          <w:sz w:val="24"/>
        </w:rPr>
        <w:t xml:space="preserve">Appendix B: Community Survey.............................................................................................51-85 </w:t>
      </w:r>
    </w:p>
    <w:p w14:paraId="5B726A5C" w14:textId="77777777" w:rsidR="003124A9" w:rsidRDefault="00000000">
      <w:pPr>
        <w:spacing w:after="165" w:line="269" w:lineRule="auto"/>
        <w:ind w:left="10" w:hanging="10"/>
      </w:pPr>
      <w:r>
        <w:rPr>
          <w:rFonts w:ascii="Times New Roman" w:eastAsia="Times New Roman" w:hAnsi="Times New Roman" w:cs="Times New Roman"/>
          <w:sz w:val="24"/>
        </w:rPr>
        <w:t xml:space="preserve">Appendix C: Public Meeting Materials...................................................................................86-134 </w:t>
      </w:r>
    </w:p>
    <w:p w14:paraId="4F673A17" w14:textId="77777777" w:rsidR="003124A9" w:rsidRDefault="00000000">
      <w:pPr>
        <w:pStyle w:val="Heading1"/>
        <w:ind w:left="-5"/>
      </w:pPr>
      <w:bookmarkStart w:id="1" w:name="_Toc265724"/>
      <w:r>
        <w:t xml:space="preserve">Description of Town   </w:t>
      </w:r>
      <w:bookmarkEnd w:id="1"/>
    </w:p>
    <w:p w14:paraId="462C690F" w14:textId="77777777" w:rsidR="003124A9" w:rsidRDefault="00000000">
      <w:pPr>
        <w:spacing w:after="7" w:line="269" w:lineRule="auto"/>
        <w:ind w:firstLine="720"/>
      </w:pPr>
      <w:r>
        <w:rPr>
          <w:rFonts w:ascii="Times New Roman" w:eastAsia="Times New Roman" w:hAnsi="Times New Roman" w:cs="Times New Roman"/>
          <w:sz w:val="24"/>
        </w:rPr>
        <w:t xml:space="preserve">The Town of Otsego was founded in 1788, making it the oldest Town in Otsego County. Its rich cultural history includes the Village of Cooperstown, located along the Town’s eastern edge.  Judge Cooper and his son, author James Fenimore Cooper, were early residents. </w:t>
      </w:r>
      <w:r>
        <w:rPr>
          <w:rFonts w:ascii="Times New Roman" w:eastAsia="Times New Roman" w:hAnsi="Times New Roman" w:cs="Times New Roman"/>
          <w:i/>
          <w:sz w:val="24"/>
        </w:rPr>
        <w:t>The Leatherstocking Tales</w:t>
      </w:r>
      <w:r>
        <w:rPr>
          <w:rFonts w:ascii="Times New Roman" w:eastAsia="Times New Roman" w:hAnsi="Times New Roman" w:cs="Times New Roman"/>
          <w:sz w:val="24"/>
        </w:rPr>
        <w:t xml:space="preserve"> describe the historic setting of Cooperstown and the Town of Otsego, with much of the landscape remaining the same as it was two hundred years ago. Fenimore Cooper’s novels have even inspired the names of area businesses, including Natty Bumpo, </w:t>
      </w:r>
    </w:p>
    <w:p w14:paraId="30C74316" w14:textId="77777777" w:rsidR="003124A9" w:rsidRDefault="00000000">
      <w:pPr>
        <w:spacing w:after="165" w:line="269" w:lineRule="auto"/>
        <w:ind w:left="10" w:hanging="10"/>
      </w:pPr>
      <w:r>
        <w:rPr>
          <w:rFonts w:ascii="Times New Roman" w:eastAsia="Times New Roman" w:hAnsi="Times New Roman" w:cs="Times New Roman"/>
          <w:sz w:val="24"/>
        </w:rPr>
        <w:t xml:space="preserve">Leatherstocking, and Glimmerglass. The National Baseball Hall of Fame, established 90 years ago in the Village, attracts hundreds of thousands of tourists annually. The Town’s arts, culture, and natural resources make the community a destination for many.   </w:t>
      </w:r>
    </w:p>
    <w:p w14:paraId="67656647" w14:textId="77777777" w:rsidR="003124A9" w:rsidRDefault="00000000">
      <w:pPr>
        <w:spacing w:after="165" w:line="269" w:lineRule="auto"/>
        <w:ind w:firstLine="720"/>
      </w:pPr>
      <w:r>
        <w:rPr>
          <w:rFonts w:ascii="Times New Roman" w:eastAsia="Times New Roman" w:hAnsi="Times New Roman" w:cs="Times New Roman"/>
          <w:sz w:val="24"/>
        </w:rPr>
        <w:t xml:space="preserve">There has been an increase in manufacturing jobs and new companies throughout Otsego County since 1960. The Town of Otsego has been successful in preserving its small Town and rural charm amidst the changing jobs landscape. The Town has fostered sustainable community development, and protected its natural resources, including lakes, wetlands, forests, fens, and farmlands.   </w:t>
      </w:r>
    </w:p>
    <w:p w14:paraId="38118FFB" w14:textId="77777777" w:rsidR="003124A9" w:rsidRDefault="00000000">
      <w:pPr>
        <w:spacing w:after="165" w:line="269" w:lineRule="auto"/>
        <w:ind w:firstLine="720"/>
      </w:pPr>
      <w:r>
        <w:rPr>
          <w:rFonts w:ascii="Times New Roman" w:eastAsia="Times New Roman" w:hAnsi="Times New Roman" w:cs="Times New Roman"/>
          <w:sz w:val="24"/>
        </w:rPr>
        <w:t xml:space="preserve">The Town of Otsego is well known for its historic character, natural beauty, and abundant community assets. Home to Bassett Hospital, two popular lakes (Otsego and </w:t>
      </w:r>
      <w:proofErr w:type="spellStart"/>
      <w:r>
        <w:rPr>
          <w:rFonts w:ascii="Times New Roman" w:eastAsia="Times New Roman" w:hAnsi="Times New Roman" w:cs="Times New Roman"/>
          <w:sz w:val="24"/>
        </w:rPr>
        <w:t>Canadarago</w:t>
      </w:r>
      <w:proofErr w:type="spellEnd"/>
      <w:r>
        <w:rPr>
          <w:rFonts w:ascii="Times New Roman" w:eastAsia="Times New Roman" w:hAnsi="Times New Roman" w:cs="Times New Roman"/>
          <w:sz w:val="24"/>
        </w:rPr>
        <w:t xml:space="preserve">), and a vibrant arts and culture scene, it is a place residents are proud to call home, and visitors return to year after year. The Town’s many attractions and natural resources make it an attractive, livable community that is friendly to business and supportive of economic development. It is essential that future growth be guided by smart-growth principles so that new development enhances, rather than erodes, the Town’s historic setting, small-Town way of life, and native environmental quality.   </w:t>
      </w:r>
    </w:p>
    <w:p w14:paraId="14CD5007" w14:textId="77777777" w:rsidR="003124A9" w:rsidRDefault="00000000">
      <w:pPr>
        <w:spacing w:after="180"/>
      </w:pPr>
      <w:r>
        <w:rPr>
          <w:rFonts w:ascii="Times New Roman" w:eastAsia="Times New Roman" w:hAnsi="Times New Roman" w:cs="Times New Roman"/>
          <w:sz w:val="24"/>
        </w:rPr>
        <w:t xml:space="preserve"> </w:t>
      </w:r>
    </w:p>
    <w:p w14:paraId="2383C6BB" w14:textId="77777777" w:rsidR="003124A9" w:rsidRDefault="00000000">
      <w:pPr>
        <w:spacing w:after="180"/>
      </w:pPr>
      <w:r>
        <w:rPr>
          <w:rFonts w:ascii="Times New Roman" w:eastAsia="Times New Roman" w:hAnsi="Times New Roman" w:cs="Times New Roman"/>
          <w:sz w:val="24"/>
        </w:rPr>
        <w:t xml:space="preserve"> </w:t>
      </w:r>
    </w:p>
    <w:p w14:paraId="116BB187" w14:textId="77777777" w:rsidR="003124A9" w:rsidRDefault="00000000">
      <w:pPr>
        <w:spacing w:after="180"/>
      </w:pPr>
      <w:r>
        <w:rPr>
          <w:rFonts w:ascii="Times New Roman" w:eastAsia="Times New Roman" w:hAnsi="Times New Roman" w:cs="Times New Roman"/>
          <w:b/>
          <w:sz w:val="24"/>
        </w:rPr>
        <w:lastRenderedPageBreak/>
        <w:t xml:space="preserve"> </w:t>
      </w:r>
    </w:p>
    <w:p w14:paraId="6B86475B" w14:textId="77777777" w:rsidR="003124A9" w:rsidRDefault="00000000">
      <w:pPr>
        <w:spacing w:after="180"/>
      </w:pPr>
      <w:r>
        <w:rPr>
          <w:rFonts w:ascii="Times New Roman" w:eastAsia="Times New Roman" w:hAnsi="Times New Roman" w:cs="Times New Roman"/>
          <w:b/>
          <w:sz w:val="24"/>
        </w:rPr>
        <w:t xml:space="preserve"> </w:t>
      </w:r>
    </w:p>
    <w:p w14:paraId="196C5A8F" w14:textId="77777777" w:rsidR="003124A9" w:rsidRDefault="00000000">
      <w:pPr>
        <w:spacing w:after="180"/>
      </w:pPr>
      <w:r>
        <w:rPr>
          <w:rFonts w:ascii="Times New Roman" w:eastAsia="Times New Roman" w:hAnsi="Times New Roman" w:cs="Times New Roman"/>
          <w:b/>
          <w:sz w:val="24"/>
        </w:rPr>
        <w:t xml:space="preserve"> </w:t>
      </w:r>
    </w:p>
    <w:p w14:paraId="6CDAD406" w14:textId="77777777" w:rsidR="003124A9" w:rsidRDefault="00000000">
      <w:pPr>
        <w:spacing w:after="180"/>
      </w:pPr>
      <w:r>
        <w:rPr>
          <w:rFonts w:ascii="Times New Roman" w:eastAsia="Times New Roman" w:hAnsi="Times New Roman" w:cs="Times New Roman"/>
          <w:b/>
          <w:sz w:val="24"/>
        </w:rPr>
        <w:t xml:space="preserve"> </w:t>
      </w:r>
    </w:p>
    <w:p w14:paraId="2204CD3D" w14:textId="77777777" w:rsidR="003124A9" w:rsidRDefault="00000000">
      <w:pPr>
        <w:spacing w:after="177"/>
      </w:pPr>
      <w:r>
        <w:rPr>
          <w:rFonts w:ascii="Times New Roman" w:eastAsia="Times New Roman" w:hAnsi="Times New Roman" w:cs="Times New Roman"/>
          <w:b/>
          <w:sz w:val="24"/>
        </w:rPr>
        <w:t xml:space="preserve"> </w:t>
      </w:r>
    </w:p>
    <w:p w14:paraId="2D4255BC" w14:textId="77777777" w:rsidR="003124A9" w:rsidRDefault="00000000">
      <w:pPr>
        <w:spacing w:after="180"/>
      </w:pPr>
      <w:r>
        <w:rPr>
          <w:rFonts w:ascii="Times New Roman" w:eastAsia="Times New Roman" w:hAnsi="Times New Roman" w:cs="Times New Roman"/>
          <w:b/>
          <w:sz w:val="24"/>
        </w:rPr>
        <w:t xml:space="preserve"> </w:t>
      </w:r>
    </w:p>
    <w:p w14:paraId="64DFC617" w14:textId="77777777" w:rsidR="003124A9" w:rsidRDefault="00000000">
      <w:pPr>
        <w:spacing w:after="180"/>
      </w:pPr>
      <w:r>
        <w:rPr>
          <w:rFonts w:ascii="Times New Roman" w:eastAsia="Times New Roman" w:hAnsi="Times New Roman" w:cs="Times New Roman"/>
          <w:b/>
          <w:sz w:val="24"/>
        </w:rPr>
        <w:t xml:space="preserve"> </w:t>
      </w:r>
    </w:p>
    <w:p w14:paraId="77BF546B" w14:textId="77777777" w:rsidR="003124A9" w:rsidRDefault="00000000">
      <w:pPr>
        <w:spacing w:after="0"/>
      </w:pPr>
      <w:r>
        <w:rPr>
          <w:rFonts w:ascii="Times New Roman" w:eastAsia="Times New Roman" w:hAnsi="Times New Roman" w:cs="Times New Roman"/>
          <w:b/>
          <w:sz w:val="24"/>
        </w:rPr>
        <w:t xml:space="preserve"> </w:t>
      </w:r>
    </w:p>
    <w:p w14:paraId="02167493" w14:textId="77777777" w:rsidR="003124A9" w:rsidRDefault="00000000">
      <w:pPr>
        <w:spacing w:after="163"/>
        <w:ind w:right="1033"/>
        <w:jc w:val="right"/>
      </w:pPr>
      <w:r>
        <w:rPr>
          <w:noProof/>
        </w:rPr>
        <w:drawing>
          <wp:inline distT="0" distB="0" distL="0" distR="0" wp14:anchorId="4807097D" wp14:editId="5103EEEE">
            <wp:extent cx="4598035" cy="3451144"/>
            <wp:effectExtent l="0" t="0" r="0" b="0"/>
            <wp:docPr id="339" name="Picture 339"/>
            <wp:cNvGraphicFramePr/>
            <a:graphic xmlns:a="http://schemas.openxmlformats.org/drawingml/2006/main">
              <a:graphicData uri="http://schemas.openxmlformats.org/drawingml/2006/picture">
                <pic:pic xmlns:pic="http://schemas.openxmlformats.org/drawingml/2006/picture">
                  <pic:nvPicPr>
                    <pic:cNvPr id="339" name="Picture 339"/>
                    <pic:cNvPicPr/>
                  </pic:nvPicPr>
                  <pic:blipFill>
                    <a:blip r:embed="rId17"/>
                    <a:stretch>
                      <a:fillRect/>
                    </a:stretch>
                  </pic:blipFill>
                  <pic:spPr>
                    <a:xfrm>
                      <a:off x="0" y="0"/>
                      <a:ext cx="4598035" cy="3451144"/>
                    </a:xfrm>
                    <a:prstGeom prst="rect">
                      <a:avLst/>
                    </a:prstGeom>
                  </pic:spPr>
                </pic:pic>
              </a:graphicData>
            </a:graphic>
          </wp:inline>
        </w:drawing>
      </w:r>
      <w:r>
        <w:rPr>
          <w:rFonts w:ascii="Times New Roman" w:eastAsia="Times New Roman" w:hAnsi="Times New Roman" w:cs="Times New Roman"/>
          <w:b/>
          <w:sz w:val="24"/>
        </w:rPr>
        <w:t xml:space="preserve"> </w:t>
      </w:r>
    </w:p>
    <w:p w14:paraId="3282EDDD" w14:textId="77777777" w:rsidR="003124A9" w:rsidRDefault="00000000">
      <w:pPr>
        <w:pStyle w:val="Heading1"/>
        <w:ind w:left="-5"/>
      </w:pPr>
      <w:bookmarkStart w:id="2" w:name="_Toc265725"/>
      <w:r>
        <w:t xml:space="preserve">Executive Summary   </w:t>
      </w:r>
      <w:bookmarkEnd w:id="2"/>
    </w:p>
    <w:p w14:paraId="63EC158C" w14:textId="271FB31E" w:rsidR="003124A9" w:rsidRDefault="00000000">
      <w:pPr>
        <w:spacing w:after="165" w:line="269" w:lineRule="auto"/>
        <w:ind w:right="34" w:firstLine="720"/>
      </w:pPr>
      <w:r>
        <w:rPr>
          <w:rFonts w:ascii="Times New Roman" w:eastAsia="Times New Roman" w:hAnsi="Times New Roman" w:cs="Times New Roman"/>
          <w:sz w:val="24"/>
        </w:rPr>
        <w:t>The 2026 Comprehensive Plan serves as an update for the policy roadmap of Town of Otsego, bridging the original 2008 Comprehensive Plan with present day needs of the Town</w:t>
      </w:r>
      <w:r w:rsidR="008B4A49">
        <w:rPr>
          <w:rFonts w:ascii="Times New Roman" w:eastAsia="Times New Roman" w:hAnsi="Times New Roman" w:cs="Times New Roman"/>
          <w:sz w:val="24"/>
        </w:rPr>
        <w:t>’</w:t>
      </w:r>
      <w:r>
        <w:rPr>
          <w:rFonts w:ascii="Times New Roman" w:eastAsia="Times New Roman" w:hAnsi="Times New Roman" w:cs="Times New Roman"/>
          <w:sz w:val="24"/>
        </w:rPr>
        <w:t xml:space="preserve">s changing landscape. As the oldest Town in the county, Otsego prioritizes the preservation of rural character, historic assets, and natural beauty. The preservation of the Otsego and </w:t>
      </w:r>
      <w:proofErr w:type="spellStart"/>
      <w:r>
        <w:rPr>
          <w:rFonts w:ascii="Times New Roman" w:eastAsia="Times New Roman" w:hAnsi="Times New Roman" w:cs="Times New Roman"/>
          <w:sz w:val="24"/>
        </w:rPr>
        <w:t>Canadarago</w:t>
      </w:r>
      <w:proofErr w:type="spellEnd"/>
      <w:r>
        <w:rPr>
          <w:rFonts w:ascii="Times New Roman" w:eastAsia="Times New Roman" w:hAnsi="Times New Roman" w:cs="Times New Roman"/>
          <w:sz w:val="24"/>
        </w:rPr>
        <w:t xml:space="preserve"> Lake Watersheds are top of mind as the Town grows to attract more businesses, provide more abundant and affordable housing, and a more resilient, year-round economy. This plan serves as a unified roadmap, transitioning from the goals of the 2008 document to a system of actionable, data-driven strategies designed to balance modernization with the preservation of its cherished rural landscape and historic character.    </w:t>
      </w:r>
    </w:p>
    <w:p w14:paraId="730379AB" w14:textId="77777777" w:rsidR="003124A9" w:rsidRDefault="00000000">
      <w:pPr>
        <w:spacing w:after="165" w:line="269" w:lineRule="auto"/>
        <w:ind w:right="30" w:firstLine="720"/>
      </w:pPr>
      <w:r>
        <w:rPr>
          <w:rFonts w:ascii="Times New Roman" w:eastAsia="Times New Roman" w:hAnsi="Times New Roman" w:cs="Times New Roman"/>
          <w:sz w:val="24"/>
        </w:rPr>
        <w:t xml:space="preserve">Since the adoption of the 2008 plan, the community has faced challenges typical of smaller rural communities in New York State. There is a shortage of diverse housing options, </w:t>
      </w:r>
      <w:r>
        <w:rPr>
          <w:rFonts w:ascii="Times New Roman" w:eastAsia="Times New Roman" w:hAnsi="Times New Roman" w:cs="Times New Roman"/>
          <w:sz w:val="24"/>
        </w:rPr>
        <w:lastRenderedPageBreak/>
        <w:t xml:space="preserve">specifically for seniors and young families. There are gaps in broadband infrastructure and access throughout the Town. As the Town grows, new vulnerabilities such as more frequent flooding and storm events with shifting weather patterns pose risks to the Town’s infrastructure and agricultural systems.   This plan focuses on land use policies aligned with </w:t>
      </w:r>
      <w:r>
        <w:rPr>
          <w:rFonts w:ascii="Times New Roman" w:eastAsia="Times New Roman" w:hAnsi="Times New Roman" w:cs="Times New Roman"/>
          <w:i/>
          <w:sz w:val="24"/>
        </w:rPr>
        <w:t>Smart Growth</w:t>
      </w:r>
      <w:r>
        <w:rPr>
          <w:rFonts w:ascii="Times New Roman" w:eastAsia="Times New Roman" w:hAnsi="Times New Roman" w:cs="Times New Roman"/>
          <w:sz w:val="24"/>
        </w:rPr>
        <w:t xml:space="preserve"> principles. These are strategies aimed at directing development towards existing hamlets, municipal centers, main streets and residential areas to prevent unchecked growth and development, also known as sprawl.  </w:t>
      </w:r>
    </w:p>
    <w:p w14:paraId="675F7ED8" w14:textId="77777777" w:rsidR="003124A9" w:rsidRDefault="00000000">
      <w:pPr>
        <w:spacing w:after="849" w:line="269" w:lineRule="auto"/>
        <w:ind w:left="10" w:right="567" w:hanging="10"/>
      </w:pPr>
      <w:r>
        <w:rPr>
          <w:rFonts w:ascii="Times New Roman" w:eastAsia="Times New Roman" w:hAnsi="Times New Roman" w:cs="Times New Roman"/>
          <w:sz w:val="24"/>
        </w:rPr>
        <w:t xml:space="preserve">Key policy shifts of this plan include:   </w:t>
      </w:r>
    </w:p>
    <w:p w14:paraId="559209B2" w14:textId="77777777" w:rsidR="003124A9" w:rsidRDefault="00000000">
      <w:pPr>
        <w:spacing w:after="0"/>
      </w:pPr>
      <w:r>
        <w:rPr>
          <w:rFonts w:ascii="Times New Roman" w:eastAsia="Times New Roman" w:hAnsi="Times New Roman" w:cs="Times New Roman"/>
          <w:sz w:val="24"/>
        </w:rPr>
        <w:t xml:space="preserve"> </w:t>
      </w:r>
    </w:p>
    <w:p w14:paraId="5E8ADAB6" w14:textId="77777777" w:rsidR="003124A9" w:rsidRDefault="00000000">
      <w:pPr>
        <w:numPr>
          <w:ilvl w:val="0"/>
          <w:numId w:val="3"/>
        </w:numPr>
        <w:spacing w:after="165" w:line="269" w:lineRule="auto"/>
        <w:ind w:right="283" w:hanging="10"/>
      </w:pPr>
      <w:r>
        <w:rPr>
          <w:rFonts w:ascii="Times New Roman" w:eastAsia="Times New Roman" w:hAnsi="Times New Roman" w:cs="Times New Roman"/>
          <w:b/>
          <w:sz w:val="24"/>
        </w:rPr>
        <w:t>Housing Diversity:</w:t>
      </w:r>
      <w:r>
        <w:rPr>
          <w:rFonts w:ascii="Times New Roman" w:eastAsia="Times New Roman" w:hAnsi="Times New Roman" w:cs="Times New Roman"/>
          <w:sz w:val="24"/>
        </w:rPr>
        <w:t xml:space="preserve"> Facilitating the development of Accessory Dwelling Units (ADUs) and adopting a Heritage Barn Law to allow for the adaptive reuse of historic agricultural structures.  </w:t>
      </w:r>
    </w:p>
    <w:p w14:paraId="0FF56B49" w14:textId="77777777" w:rsidR="003124A9" w:rsidRDefault="00000000">
      <w:pPr>
        <w:numPr>
          <w:ilvl w:val="0"/>
          <w:numId w:val="3"/>
        </w:numPr>
        <w:spacing w:after="165" w:line="269" w:lineRule="auto"/>
        <w:ind w:right="283" w:hanging="10"/>
      </w:pPr>
      <w:r>
        <w:rPr>
          <w:rFonts w:ascii="Times New Roman" w:eastAsia="Times New Roman" w:hAnsi="Times New Roman" w:cs="Times New Roman"/>
          <w:b/>
          <w:sz w:val="24"/>
        </w:rPr>
        <w:t>Environmental Resilience:</w:t>
      </w:r>
      <w:r>
        <w:rPr>
          <w:rFonts w:ascii="Times New Roman" w:eastAsia="Times New Roman" w:hAnsi="Times New Roman" w:cs="Times New Roman"/>
          <w:sz w:val="24"/>
        </w:rPr>
        <w:t xml:space="preserve"> Establishing a dedicated Lake Protection Zone and pursuing Climate Smart Community certification to improve energy efficiency and resource conservation.  </w:t>
      </w:r>
    </w:p>
    <w:p w14:paraId="552189F6" w14:textId="77777777" w:rsidR="003124A9" w:rsidRDefault="00000000">
      <w:pPr>
        <w:spacing w:after="165" w:line="269" w:lineRule="auto"/>
        <w:ind w:left="715" w:right="3" w:hanging="10"/>
      </w:pPr>
      <w:r>
        <w:rPr>
          <w:rFonts w:ascii="Times New Roman" w:eastAsia="Times New Roman" w:hAnsi="Times New Roman" w:cs="Times New Roman"/>
          <w:b/>
          <w:sz w:val="24"/>
        </w:rPr>
        <w:t xml:space="preserve">•Infrastructure Modernization: </w:t>
      </w:r>
      <w:r>
        <w:rPr>
          <w:rFonts w:ascii="Times New Roman" w:eastAsia="Times New Roman" w:hAnsi="Times New Roman" w:cs="Times New Roman"/>
          <w:sz w:val="24"/>
        </w:rPr>
        <w:t xml:space="preserve">Collaborating on county-wide broadband expansion and increasing equitable access to Electric Vehicle charging stations.  </w:t>
      </w:r>
    </w:p>
    <w:p w14:paraId="02B69649" w14:textId="77777777" w:rsidR="003124A9" w:rsidRDefault="00000000">
      <w:pPr>
        <w:spacing w:after="165" w:line="269" w:lineRule="auto"/>
        <w:ind w:firstLine="720"/>
      </w:pPr>
      <w:r>
        <w:rPr>
          <w:rFonts w:ascii="Times New Roman" w:eastAsia="Times New Roman" w:hAnsi="Times New Roman" w:cs="Times New Roman"/>
          <w:sz w:val="24"/>
        </w:rPr>
        <w:t xml:space="preserve">The goals outlined in this plan are heavily inspired by the community feedback gathered during the community participation steps of this planning process. The August 2025 Town wide survey, September 2025 visioning workshop, and public monthly meetings gathered public opinions and feedback. Unlike the 2008 plan, this version includes a structured implementation schedule assigning responsible parties, tasks and timelines to the outlined goals. To make sure this plan is carried on as a living document, the Town Board, Steering Committee and Planning Board commit to biennial reviews to assess progress, adjust policies, and pursue grant opportunities. This proactive framework will help maintain a community-oriented Town of Otsego for future generations.    </w:t>
      </w:r>
    </w:p>
    <w:p w14:paraId="31B021EC" w14:textId="77777777" w:rsidR="003124A9" w:rsidRDefault="00000000">
      <w:pPr>
        <w:spacing w:after="0"/>
        <w:ind w:left="720"/>
      </w:pPr>
      <w:r>
        <w:rPr>
          <w:rFonts w:ascii="Times New Roman" w:eastAsia="Times New Roman" w:hAnsi="Times New Roman" w:cs="Times New Roman"/>
          <w:sz w:val="24"/>
        </w:rPr>
        <w:t xml:space="preserve"> </w:t>
      </w:r>
    </w:p>
    <w:p w14:paraId="4D122571" w14:textId="77777777" w:rsidR="003124A9" w:rsidRDefault="003124A9">
      <w:pPr>
        <w:sectPr w:rsidR="003124A9">
          <w:headerReference w:type="even" r:id="rId18"/>
          <w:headerReference w:type="default" r:id="rId19"/>
          <w:footerReference w:type="even" r:id="rId20"/>
          <w:footerReference w:type="default" r:id="rId21"/>
          <w:headerReference w:type="first" r:id="rId22"/>
          <w:footerReference w:type="first" r:id="rId23"/>
          <w:pgSz w:w="12240" w:h="15840"/>
          <w:pgMar w:top="1440" w:right="1408" w:bottom="721" w:left="1440" w:header="720" w:footer="721" w:gutter="0"/>
          <w:pgNumType w:fmt="lowerRoman" w:start="1"/>
          <w:cols w:space="720"/>
        </w:sectPr>
      </w:pPr>
    </w:p>
    <w:p w14:paraId="4C332E33" w14:textId="77777777" w:rsidR="003124A9" w:rsidRDefault="00000000">
      <w:pPr>
        <w:pStyle w:val="Heading3"/>
        <w:spacing w:after="144" w:line="259" w:lineRule="auto"/>
        <w:ind w:left="-5"/>
      </w:pPr>
      <w:r>
        <w:rPr>
          <w:b/>
          <w:sz w:val="28"/>
          <w:u w:val="none"/>
        </w:rPr>
        <w:lastRenderedPageBreak/>
        <w:t xml:space="preserve">1.0 Goals and Implementation Strategies </w:t>
      </w:r>
    </w:p>
    <w:p w14:paraId="628045AC" w14:textId="77777777" w:rsidR="003124A9" w:rsidRDefault="00000000">
      <w:pPr>
        <w:pStyle w:val="Heading4"/>
        <w:ind w:left="-5"/>
      </w:pPr>
      <w:r>
        <w:t>1.1 Local Economy and Agriculture</w:t>
      </w:r>
      <w:r>
        <w:rPr>
          <w:u w:val="none"/>
        </w:rPr>
        <w:t xml:space="preserve"> </w:t>
      </w:r>
    </w:p>
    <w:p w14:paraId="6DFDCDF2" w14:textId="77777777" w:rsidR="003124A9" w:rsidRDefault="00000000">
      <w:pPr>
        <w:spacing w:after="7" w:line="269" w:lineRule="auto"/>
        <w:ind w:left="715" w:right="567" w:hanging="10"/>
      </w:pPr>
      <w:r>
        <w:rPr>
          <w:rFonts w:ascii="Times New Roman" w:eastAsia="Times New Roman" w:hAnsi="Times New Roman" w:cs="Times New Roman"/>
          <w:sz w:val="24"/>
          <w:u w:val="single" w:color="000000"/>
        </w:rPr>
        <w:t>Create a shared local events calendar</w:t>
      </w:r>
      <w:r>
        <w:rPr>
          <w:rFonts w:ascii="Times New Roman" w:eastAsia="Times New Roman" w:hAnsi="Times New Roman" w:cs="Times New Roman"/>
          <w:sz w:val="24"/>
        </w:rPr>
        <w:t xml:space="preserve">: Centralize all arts, culture, parks, and tourism/agritourism events on one page of the Town's website. This action will help the community stay better informed about events occurring throughout the Town and should increase support for the arts, cultural events, businesses, and nonprofit organizations in the area. This public facing event calendar ties into Climate Smart efforts. One example idea for the events calendar is as simple as posting a link to the “Celebrate Cooperstown” Facebook group or other social media pages. </w:t>
      </w:r>
    </w:p>
    <w:p w14:paraId="3CD29D6C" w14:textId="3FE19E53" w:rsidR="003124A9" w:rsidRDefault="00000000">
      <w:pPr>
        <w:spacing w:after="172" w:line="267" w:lineRule="auto"/>
        <w:ind w:left="715" w:right="437" w:hanging="10"/>
      </w:pPr>
      <w:r>
        <w:rPr>
          <w:rFonts w:ascii="Times New Roman" w:eastAsia="Times New Roman" w:hAnsi="Times New Roman" w:cs="Times New Roman"/>
          <w:i/>
          <w:sz w:val="24"/>
        </w:rPr>
        <w:t xml:space="preserve">Suggested Timeline: Ongoing. Responsible Party: Town Board </w:t>
      </w:r>
    </w:p>
    <w:p w14:paraId="76EE1046" w14:textId="77777777" w:rsidR="003124A9" w:rsidRDefault="00000000">
      <w:pPr>
        <w:spacing w:after="165" w:line="269" w:lineRule="auto"/>
        <w:ind w:left="715" w:right="567" w:hanging="10"/>
      </w:pPr>
      <w:r>
        <w:rPr>
          <w:rFonts w:ascii="Times New Roman" w:eastAsia="Times New Roman" w:hAnsi="Times New Roman" w:cs="Times New Roman"/>
          <w:sz w:val="24"/>
          <w:u w:val="single" w:color="000000"/>
        </w:rPr>
        <w:t>Create and expand signage for businesses and historic and cultural sites:</w:t>
      </w:r>
      <w:r>
        <w:rPr>
          <w:rFonts w:ascii="Times New Roman" w:eastAsia="Times New Roman" w:hAnsi="Times New Roman" w:cs="Times New Roman"/>
          <w:sz w:val="24"/>
        </w:rPr>
        <w:t xml:space="preserve"> The Town seeks funding to install visually appealing signage for culturally significant sites and businesses to encourage tourists and visitors to support by interacting with these assets. </w:t>
      </w:r>
      <w:r>
        <w:rPr>
          <w:rFonts w:ascii="Times New Roman" w:eastAsia="Times New Roman" w:hAnsi="Times New Roman" w:cs="Times New Roman"/>
          <w:i/>
          <w:sz w:val="24"/>
        </w:rPr>
        <w:t>Suggested Timeline: Ongoing. Responsible Party: Town Board.</w:t>
      </w:r>
      <w:r>
        <w:rPr>
          <w:rFonts w:ascii="Times New Roman" w:eastAsia="Times New Roman" w:hAnsi="Times New Roman" w:cs="Times New Roman"/>
          <w:sz w:val="24"/>
        </w:rPr>
        <w:t xml:space="preserve"> </w:t>
      </w:r>
    </w:p>
    <w:p w14:paraId="25F337AE" w14:textId="30674A74" w:rsidR="003124A9" w:rsidRDefault="00000000">
      <w:pPr>
        <w:spacing w:after="165" w:line="269" w:lineRule="auto"/>
        <w:ind w:left="715" w:right="567" w:hanging="10"/>
      </w:pPr>
      <w:r>
        <w:rPr>
          <w:rFonts w:ascii="Times New Roman" w:eastAsia="Times New Roman" w:hAnsi="Times New Roman" w:cs="Times New Roman"/>
          <w:sz w:val="24"/>
          <w:u w:val="single" w:color="000000"/>
        </w:rPr>
        <w:t>Find funding for agritourism opportunities:</w:t>
      </w:r>
      <w:r>
        <w:rPr>
          <w:rFonts w:ascii="Times New Roman" w:eastAsia="Times New Roman" w:hAnsi="Times New Roman" w:cs="Times New Roman"/>
          <w:sz w:val="24"/>
        </w:rPr>
        <w:t xml:space="preserve"> Agriculture is a dominant land use in the Town, and there is rising concern about farm succession. Who will inherit farms, and how will agricultural businesses thrive? To protect the economic development of farms and agricultural products, the Town specifically wants to identify and implement creative agritourism solutions. We would like to encourage and continue to promote events and attractions that focus on agritourism, specifically during peak tourist seasons. </w:t>
      </w:r>
      <w:proofErr w:type="spellStart"/>
      <w:r w:rsidR="00F622EF">
        <w:rPr>
          <w:rFonts w:ascii="Times New Roman" w:eastAsia="Times New Roman" w:hAnsi="Times New Roman" w:cs="Times New Roman"/>
          <w:sz w:val="24"/>
        </w:rPr>
        <w:t>l</w:t>
      </w:r>
      <w:r>
        <w:rPr>
          <w:rFonts w:ascii="Times New Roman" w:eastAsia="Times New Roman" w:hAnsi="Times New Roman" w:cs="Times New Roman"/>
          <w:i/>
          <w:sz w:val="24"/>
        </w:rPr>
        <w:t>Suggested</w:t>
      </w:r>
      <w:proofErr w:type="spellEnd"/>
      <w:r>
        <w:rPr>
          <w:rFonts w:ascii="Times New Roman" w:eastAsia="Times New Roman" w:hAnsi="Times New Roman" w:cs="Times New Roman"/>
          <w:i/>
          <w:sz w:val="24"/>
        </w:rPr>
        <w:t xml:space="preserve"> Timeline: Ongoing. Responsible Party: Town Board.</w:t>
      </w:r>
      <w:r>
        <w:rPr>
          <w:rFonts w:ascii="Times New Roman" w:eastAsia="Times New Roman" w:hAnsi="Times New Roman" w:cs="Times New Roman"/>
          <w:sz w:val="24"/>
        </w:rPr>
        <w:t xml:space="preserve"> </w:t>
      </w:r>
    </w:p>
    <w:p w14:paraId="7EABD790" w14:textId="77777777" w:rsidR="003124A9" w:rsidRDefault="00000000">
      <w:pPr>
        <w:pStyle w:val="Heading4"/>
        <w:ind w:left="-5"/>
      </w:pPr>
      <w:r>
        <w:t>1.2 Revitalization and Infrastructure</w:t>
      </w:r>
      <w:r>
        <w:rPr>
          <w:u w:val="none"/>
        </w:rPr>
        <w:t xml:space="preserve"> </w:t>
      </w:r>
    </w:p>
    <w:p w14:paraId="2179A8D9" w14:textId="77777777" w:rsidR="003124A9" w:rsidRDefault="00000000">
      <w:pPr>
        <w:spacing w:after="165" w:line="269" w:lineRule="auto"/>
        <w:ind w:left="715" w:right="567" w:hanging="10"/>
      </w:pPr>
      <w:r>
        <w:rPr>
          <w:rFonts w:ascii="Times New Roman" w:eastAsia="Times New Roman" w:hAnsi="Times New Roman" w:cs="Times New Roman"/>
          <w:sz w:val="24"/>
          <w:u w:val="single" w:color="000000"/>
        </w:rPr>
        <w:t>Provide high-quality Emergency Services:</w:t>
      </w:r>
      <w:r>
        <w:rPr>
          <w:rFonts w:ascii="Times New Roman" w:eastAsia="Times New Roman" w:hAnsi="Times New Roman" w:cs="Times New Roman"/>
          <w:sz w:val="24"/>
        </w:rPr>
        <w:t xml:space="preserve"> The Town will review impacts to emergency services anticipated during subdivision and site plan reviews for future construction, working with the local fire departments, highway departments, and the Sherriff’s Office. </w:t>
      </w:r>
      <w:r>
        <w:rPr>
          <w:rFonts w:ascii="Times New Roman" w:eastAsia="Times New Roman" w:hAnsi="Times New Roman" w:cs="Times New Roman"/>
          <w:i/>
          <w:sz w:val="24"/>
        </w:rPr>
        <w:t>Suggested Timeline: Ongoing. Responsible Party: Town Board, Town Highway Department.</w:t>
      </w:r>
      <w:r>
        <w:rPr>
          <w:rFonts w:ascii="Times New Roman" w:eastAsia="Times New Roman" w:hAnsi="Times New Roman" w:cs="Times New Roman"/>
          <w:sz w:val="24"/>
        </w:rPr>
        <w:t xml:space="preserve"> </w:t>
      </w:r>
    </w:p>
    <w:p w14:paraId="534F5849" w14:textId="50479D34" w:rsidR="003124A9" w:rsidRDefault="00000000">
      <w:pPr>
        <w:spacing w:after="165" w:line="269" w:lineRule="auto"/>
        <w:ind w:left="715" w:right="567" w:hanging="10"/>
      </w:pPr>
      <w:r>
        <w:rPr>
          <w:rFonts w:ascii="Times New Roman" w:eastAsia="Times New Roman" w:hAnsi="Times New Roman" w:cs="Times New Roman"/>
          <w:sz w:val="24"/>
          <w:u w:val="single" w:color="000000"/>
        </w:rPr>
        <w:t>Climate Smart Communities (CSC) Task Force:</w:t>
      </w:r>
      <w:r>
        <w:rPr>
          <w:rFonts w:ascii="Times New Roman" w:eastAsia="Times New Roman" w:hAnsi="Times New Roman" w:cs="Times New Roman"/>
          <w:sz w:val="24"/>
        </w:rPr>
        <w:t xml:space="preserve"> </w:t>
      </w:r>
      <w:r w:rsidR="00315F8D">
        <w:rPr>
          <w:rFonts w:ascii="Times New Roman" w:eastAsia="Times New Roman" w:hAnsi="Times New Roman" w:cs="Times New Roman"/>
          <w:sz w:val="24"/>
        </w:rPr>
        <w:t>A</w:t>
      </w:r>
      <w:r>
        <w:rPr>
          <w:rFonts w:ascii="Times New Roman" w:eastAsia="Times New Roman" w:hAnsi="Times New Roman" w:cs="Times New Roman"/>
          <w:sz w:val="24"/>
        </w:rPr>
        <w:t xml:space="preserve"> task force committee, in partnership with the MVEDD Climate Smart Communities team, </w:t>
      </w:r>
      <w:r w:rsidR="00315F8D">
        <w:rPr>
          <w:rFonts w:ascii="Times New Roman" w:eastAsia="Times New Roman" w:hAnsi="Times New Roman" w:cs="Times New Roman"/>
          <w:sz w:val="24"/>
        </w:rPr>
        <w:t xml:space="preserve">was created in </w:t>
      </w:r>
      <w:r w:rsidR="005F185B">
        <w:rPr>
          <w:rFonts w:ascii="Times New Roman" w:eastAsia="Times New Roman" w:hAnsi="Times New Roman" w:cs="Times New Roman"/>
          <w:sz w:val="24"/>
        </w:rPr>
        <w:t xml:space="preserve">September 2025 </w:t>
      </w:r>
      <w:r>
        <w:rPr>
          <w:rFonts w:ascii="Times New Roman" w:eastAsia="Times New Roman" w:hAnsi="Times New Roman" w:cs="Times New Roman"/>
          <w:sz w:val="24"/>
        </w:rPr>
        <w:t xml:space="preserve">to help the Town achieve CSC certification. Actions that support points in this plan include protecting drinking water, incorporating Smart Growth elements, promoting a safe and healthy community, assessing energy infrastructure to reduce greenhouse gas emissions, fostering equity in housing affordability, supporting alternative modes of transportation, and conserving natural areas, including lakes, watersheds, viewsheds, and landscapes. </w:t>
      </w:r>
      <w:r>
        <w:rPr>
          <w:rFonts w:ascii="Times New Roman" w:eastAsia="Times New Roman" w:hAnsi="Times New Roman" w:cs="Times New Roman"/>
          <w:i/>
          <w:sz w:val="24"/>
        </w:rPr>
        <w:t xml:space="preserve">Suggested Timeline: </w:t>
      </w:r>
      <w:r w:rsidR="007153B8">
        <w:rPr>
          <w:rFonts w:ascii="Times New Roman" w:eastAsia="Times New Roman" w:hAnsi="Times New Roman" w:cs="Times New Roman"/>
          <w:i/>
          <w:sz w:val="24"/>
        </w:rPr>
        <w:t>ongoing</w:t>
      </w:r>
      <w:r>
        <w:rPr>
          <w:rFonts w:ascii="Times New Roman" w:eastAsia="Times New Roman" w:hAnsi="Times New Roman" w:cs="Times New Roman"/>
          <w:i/>
          <w:sz w:val="24"/>
        </w:rPr>
        <w:t xml:space="preserve">. Responsible Party: Town Board, </w:t>
      </w:r>
      <w:r w:rsidR="00315F8D">
        <w:rPr>
          <w:rFonts w:ascii="Times New Roman" w:eastAsia="Times New Roman" w:hAnsi="Times New Roman" w:cs="Times New Roman"/>
          <w:i/>
          <w:sz w:val="24"/>
        </w:rPr>
        <w:t xml:space="preserve">Climate Smart </w:t>
      </w:r>
      <w:r>
        <w:rPr>
          <w:rFonts w:ascii="Times New Roman" w:eastAsia="Times New Roman" w:hAnsi="Times New Roman" w:cs="Times New Roman"/>
          <w:i/>
          <w:sz w:val="24"/>
        </w:rPr>
        <w:t xml:space="preserve">Task Force. </w:t>
      </w:r>
    </w:p>
    <w:p w14:paraId="25FABEFD" w14:textId="77777777" w:rsidR="003124A9" w:rsidRDefault="00000000">
      <w:pPr>
        <w:pStyle w:val="Heading4"/>
        <w:ind w:left="-5"/>
      </w:pPr>
      <w:r>
        <w:lastRenderedPageBreak/>
        <w:t>1.3 Transportation</w:t>
      </w:r>
      <w:r>
        <w:rPr>
          <w:u w:val="none"/>
        </w:rPr>
        <w:t xml:space="preserve"> </w:t>
      </w:r>
    </w:p>
    <w:p w14:paraId="1F7DBAEA" w14:textId="77777777" w:rsidR="003124A9" w:rsidRDefault="00000000">
      <w:pPr>
        <w:spacing w:after="7" w:line="269" w:lineRule="auto"/>
        <w:ind w:left="715" w:right="567" w:hanging="10"/>
      </w:pPr>
      <w:r>
        <w:rPr>
          <w:rFonts w:ascii="Times New Roman" w:eastAsia="Times New Roman" w:hAnsi="Times New Roman" w:cs="Times New Roman"/>
          <w:sz w:val="24"/>
          <w:u w:val="single" w:color="000000"/>
        </w:rPr>
        <w:t xml:space="preserve">Promote alternative modes of transportation: </w:t>
      </w:r>
      <w:r>
        <w:rPr>
          <w:rFonts w:ascii="Times New Roman" w:eastAsia="Times New Roman" w:hAnsi="Times New Roman" w:cs="Times New Roman"/>
          <w:sz w:val="24"/>
        </w:rPr>
        <w:t xml:space="preserve">The Town will consider the installation of electric vehicle (EV) charging stations to support the transition to electric vehicles. </w:t>
      </w:r>
    </w:p>
    <w:p w14:paraId="35787608" w14:textId="77777777" w:rsidR="003124A9" w:rsidRDefault="00000000">
      <w:pPr>
        <w:spacing w:after="8" w:line="269" w:lineRule="auto"/>
        <w:ind w:left="715" w:right="567" w:hanging="10"/>
      </w:pPr>
      <w:r>
        <w:rPr>
          <w:rFonts w:ascii="Times New Roman" w:eastAsia="Times New Roman" w:hAnsi="Times New Roman" w:cs="Times New Roman"/>
          <w:sz w:val="24"/>
        </w:rPr>
        <w:t xml:space="preserve">Specifically, the Town Board and CSC Task Force will research funding opportunities for EV charging stations in areas outside the Village of Cooperstown, where charging infrastructure is currently concentrated, to increase equitable access to EV charging. Increasing public awareness of transportation options through updated links on the </w:t>
      </w:r>
    </w:p>
    <w:p w14:paraId="6954CE45" w14:textId="77777777" w:rsidR="003124A9" w:rsidRDefault="00000000">
      <w:pPr>
        <w:spacing w:after="7" w:line="269" w:lineRule="auto"/>
        <w:ind w:left="715" w:right="567" w:hanging="10"/>
      </w:pPr>
      <w:r>
        <w:rPr>
          <w:rFonts w:ascii="Times New Roman" w:eastAsia="Times New Roman" w:hAnsi="Times New Roman" w:cs="Times New Roman"/>
          <w:sz w:val="24"/>
        </w:rPr>
        <w:t xml:space="preserve">Town’s website and connecting community members to the Oneonta Public Transit and Otsego Express bus schedules are two priorities. Additionally, the Town seeks to compile rideshare programs and free transportation information to seniors and residents with limited means to travel. This will help increase access to healthcare, services, and shopping for essential needs. </w:t>
      </w:r>
    </w:p>
    <w:p w14:paraId="757A2433" w14:textId="77777777" w:rsidR="003124A9" w:rsidRDefault="00000000">
      <w:pPr>
        <w:spacing w:after="172" w:line="267" w:lineRule="auto"/>
        <w:ind w:left="715" w:right="437" w:hanging="10"/>
      </w:pPr>
      <w:r>
        <w:rPr>
          <w:rFonts w:ascii="Times New Roman" w:eastAsia="Times New Roman" w:hAnsi="Times New Roman" w:cs="Times New Roman"/>
          <w:i/>
          <w:sz w:val="24"/>
        </w:rPr>
        <w:t xml:space="preserve">Suggested Timeline: 2 Years. Responsible Party: Town Board. </w:t>
      </w:r>
    </w:p>
    <w:p w14:paraId="69CBB162" w14:textId="77777777" w:rsidR="003124A9" w:rsidRDefault="00000000">
      <w:pPr>
        <w:spacing w:after="165" w:line="269" w:lineRule="auto"/>
        <w:ind w:left="715" w:right="567" w:hanging="10"/>
      </w:pPr>
      <w:r>
        <w:rPr>
          <w:rFonts w:ascii="Times New Roman" w:eastAsia="Times New Roman" w:hAnsi="Times New Roman" w:cs="Times New Roman"/>
          <w:sz w:val="24"/>
          <w:u w:val="single" w:color="000000"/>
        </w:rPr>
        <w:t>Provide high-quality, efficient public services and infrastructure:</w:t>
      </w:r>
      <w:r>
        <w:rPr>
          <w:rFonts w:ascii="Times New Roman" w:eastAsia="Times New Roman" w:hAnsi="Times New Roman" w:cs="Times New Roman"/>
          <w:sz w:val="24"/>
        </w:rPr>
        <w:t xml:space="preserve"> The goal of the Infrastructure &amp; Revitalization and Transportation subcommittee was to ensure and promote public safety in transportation. Goals are explained in greater detail below.  </w:t>
      </w:r>
    </w:p>
    <w:p w14:paraId="4660FC5B" w14:textId="77777777" w:rsidR="003124A9" w:rsidRDefault="00000000">
      <w:pPr>
        <w:spacing w:after="7" w:line="269" w:lineRule="auto"/>
        <w:ind w:left="715" w:right="567" w:hanging="10"/>
      </w:pPr>
      <w:r>
        <w:rPr>
          <w:rFonts w:ascii="Times New Roman" w:eastAsia="Times New Roman" w:hAnsi="Times New Roman" w:cs="Times New Roman"/>
          <w:sz w:val="24"/>
          <w:u w:val="single" w:color="000000"/>
        </w:rPr>
        <w:t>Highway maintenance:</w:t>
      </w:r>
      <w:r>
        <w:rPr>
          <w:rFonts w:ascii="Times New Roman" w:eastAsia="Times New Roman" w:hAnsi="Times New Roman" w:cs="Times New Roman"/>
          <w:sz w:val="24"/>
        </w:rPr>
        <w:t xml:space="preserve"> Review Town road construction standards and make necessary revision to meet the needs of rural roads. Ensure highway maintenance is ecologically responsible in the materials and plantings used on roadways. Review and consider public requests about reducing speed on certain roads. Evaluate the effects of new home construction on existing roads. </w:t>
      </w:r>
    </w:p>
    <w:p w14:paraId="11BDFD49" w14:textId="3807F1BA" w:rsidR="003124A9" w:rsidRDefault="00000000">
      <w:pPr>
        <w:spacing w:after="172" w:line="267" w:lineRule="auto"/>
        <w:ind w:left="715" w:right="437" w:hanging="10"/>
      </w:pPr>
      <w:r>
        <w:rPr>
          <w:rFonts w:ascii="Times New Roman" w:eastAsia="Times New Roman" w:hAnsi="Times New Roman" w:cs="Times New Roman"/>
          <w:i/>
          <w:sz w:val="24"/>
        </w:rPr>
        <w:t xml:space="preserve">Suggested Timeline: Ongoing. Responsible Party: </w:t>
      </w:r>
      <w:r w:rsidR="00736863">
        <w:rPr>
          <w:rFonts w:ascii="Times New Roman" w:eastAsia="Times New Roman" w:hAnsi="Times New Roman" w:cs="Times New Roman"/>
          <w:i/>
          <w:sz w:val="24"/>
        </w:rPr>
        <w:t>To</w:t>
      </w:r>
      <w:r w:rsidR="0020007B">
        <w:rPr>
          <w:rFonts w:ascii="Times New Roman" w:eastAsia="Times New Roman" w:hAnsi="Times New Roman" w:cs="Times New Roman"/>
          <w:i/>
          <w:sz w:val="24"/>
        </w:rPr>
        <w:t>w</w:t>
      </w:r>
      <w:r w:rsidR="00736863">
        <w:rPr>
          <w:rFonts w:ascii="Times New Roman" w:eastAsia="Times New Roman" w:hAnsi="Times New Roman" w:cs="Times New Roman"/>
          <w:i/>
          <w:sz w:val="24"/>
        </w:rPr>
        <w:t xml:space="preserve">n Board, </w:t>
      </w:r>
      <w:r>
        <w:rPr>
          <w:rFonts w:ascii="Times New Roman" w:eastAsia="Times New Roman" w:hAnsi="Times New Roman" w:cs="Times New Roman"/>
          <w:i/>
          <w:sz w:val="24"/>
        </w:rPr>
        <w:t xml:space="preserve">Town Highway Department, Town, County, and New York State municipalities. </w:t>
      </w:r>
    </w:p>
    <w:p w14:paraId="40AAA546" w14:textId="5BC26F8C" w:rsidR="003124A9" w:rsidRDefault="00000000">
      <w:pPr>
        <w:spacing w:after="8" w:line="269" w:lineRule="auto"/>
        <w:ind w:left="715" w:right="567" w:hanging="10"/>
      </w:pPr>
      <w:r>
        <w:rPr>
          <w:rFonts w:ascii="Times New Roman" w:eastAsia="Times New Roman" w:hAnsi="Times New Roman" w:cs="Times New Roman"/>
          <w:sz w:val="24"/>
          <w:u w:val="single" w:color="000000"/>
        </w:rPr>
        <w:t>Roadway safety:</w:t>
      </w:r>
      <w:r>
        <w:rPr>
          <w:rFonts w:ascii="Times New Roman" w:eastAsia="Times New Roman" w:hAnsi="Times New Roman" w:cs="Times New Roman"/>
          <w:sz w:val="24"/>
        </w:rPr>
        <w:t xml:space="preserve"> Collaborate with Otsego County and the New York State Department of Transportation to identify funding for speed deterrents. Responsible Party: Highway Department, Town, County, and State municipalities. </w:t>
      </w:r>
    </w:p>
    <w:p w14:paraId="6D933A68" w14:textId="77777777" w:rsidR="003124A9" w:rsidRDefault="00000000">
      <w:pPr>
        <w:spacing w:after="172" w:line="267" w:lineRule="auto"/>
        <w:ind w:left="715" w:right="437" w:hanging="10"/>
      </w:pPr>
      <w:r>
        <w:rPr>
          <w:rFonts w:ascii="Times New Roman" w:eastAsia="Times New Roman" w:hAnsi="Times New Roman" w:cs="Times New Roman"/>
          <w:i/>
          <w:sz w:val="24"/>
        </w:rPr>
        <w:t>Suggested Timeline: Ongoing. Responsible Party: Highway Department, Town, County, and State municipalities.</w:t>
      </w:r>
      <w:r>
        <w:rPr>
          <w:rFonts w:ascii="Times New Roman" w:eastAsia="Times New Roman" w:hAnsi="Times New Roman" w:cs="Times New Roman"/>
          <w:sz w:val="24"/>
        </w:rPr>
        <w:t xml:space="preserve"> </w:t>
      </w:r>
    </w:p>
    <w:p w14:paraId="443488AA" w14:textId="7AF76296" w:rsidR="003124A9" w:rsidRDefault="00000000">
      <w:pPr>
        <w:spacing w:after="8" w:line="269" w:lineRule="auto"/>
        <w:ind w:left="715" w:right="567" w:hanging="10"/>
      </w:pPr>
      <w:r>
        <w:rPr>
          <w:rFonts w:ascii="Times New Roman" w:eastAsia="Times New Roman" w:hAnsi="Times New Roman" w:cs="Times New Roman"/>
          <w:sz w:val="24"/>
          <w:u w:val="single" w:color="000000"/>
        </w:rPr>
        <w:t>Consolidated Local Street and Highway Improvement Program (CHIPS):</w:t>
      </w:r>
      <w:r>
        <w:rPr>
          <w:rFonts w:ascii="Times New Roman" w:eastAsia="Times New Roman" w:hAnsi="Times New Roman" w:cs="Times New Roman"/>
          <w:sz w:val="24"/>
        </w:rPr>
        <w:t xml:space="preserve"> Set up annual meeting with </w:t>
      </w:r>
      <w:r w:rsidR="006B1873">
        <w:rPr>
          <w:rFonts w:ascii="Times New Roman" w:eastAsia="Times New Roman" w:hAnsi="Times New Roman" w:cs="Times New Roman"/>
          <w:sz w:val="24"/>
        </w:rPr>
        <w:t xml:space="preserve">the Association of Towns, </w:t>
      </w:r>
      <w:r>
        <w:rPr>
          <w:rFonts w:ascii="Times New Roman" w:eastAsia="Times New Roman" w:hAnsi="Times New Roman" w:cs="Times New Roman"/>
          <w:sz w:val="24"/>
        </w:rPr>
        <w:t xml:space="preserve">NYS Senate and Assembly Transportation committees to advocate for more CHIPS reimbursement funding to match increasing costs of equipment, fuel, and construction materials.  </w:t>
      </w:r>
    </w:p>
    <w:p w14:paraId="2E6BB65A" w14:textId="77777777" w:rsidR="003124A9" w:rsidRDefault="00000000">
      <w:pPr>
        <w:spacing w:after="172" w:line="267" w:lineRule="auto"/>
        <w:ind w:left="715" w:right="437" w:hanging="10"/>
      </w:pPr>
      <w:r>
        <w:rPr>
          <w:rFonts w:ascii="Times New Roman" w:eastAsia="Times New Roman" w:hAnsi="Times New Roman" w:cs="Times New Roman"/>
          <w:i/>
          <w:sz w:val="24"/>
        </w:rPr>
        <w:t>Suggested Timeline: Ongoing. Responsible Party: Town Board, Highway Department.</w:t>
      </w:r>
      <w:r>
        <w:rPr>
          <w:rFonts w:ascii="Times New Roman" w:eastAsia="Times New Roman" w:hAnsi="Times New Roman" w:cs="Times New Roman"/>
          <w:sz w:val="24"/>
        </w:rPr>
        <w:t xml:space="preserve"> </w:t>
      </w:r>
    </w:p>
    <w:p w14:paraId="753F774E" w14:textId="77777777" w:rsidR="003124A9" w:rsidRDefault="00000000">
      <w:pPr>
        <w:pStyle w:val="Heading4"/>
        <w:ind w:left="-5"/>
      </w:pPr>
      <w:r>
        <w:t>1.4 Broadband</w:t>
      </w:r>
      <w:r>
        <w:rPr>
          <w:u w:val="none"/>
        </w:rPr>
        <w:t xml:space="preserve"> </w:t>
      </w:r>
    </w:p>
    <w:p w14:paraId="1ED0D8A9" w14:textId="77777777" w:rsidR="003124A9" w:rsidRDefault="00000000">
      <w:pPr>
        <w:spacing w:after="7" w:line="269" w:lineRule="auto"/>
        <w:ind w:left="715" w:right="567" w:hanging="10"/>
      </w:pPr>
      <w:r>
        <w:rPr>
          <w:rFonts w:ascii="Times New Roman" w:eastAsia="Times New Roman" w:hAnsi="Times New Roman" w:cs="Times New Roman"/>
          <w:sz w:val="24"/>
          <w:u w:val="single" w:color="000000"/>
        </w:rPr>
        <w:t xml:space="preserve">Increase broadband access to underserved areas: </w:t>
      </w:r>
      <w:r>
        <w:rPr>
          <w:rFonts w:ascii="Times New Roman" w:eastAsia="Times New Roman" w:hAnsi="Times New Roman" w:cs="Times New Roman"/>
          <w:sz w:val="24"/>
        </w:rPr>
        <w:t xml:space="preserve">Collaborate with MVEDD and other community and industry partners to assess existing tools and programs to address broadband coverage issues. Residents and community members participated in a countywide broadband survey in 2025 and worked with the Otsego County Planning </w:t>
      </w:r>
      <w:r>
        <w:rPr>
          <w:rFonts w:ascii="Times New Roman" w:eastAsia="Times New Roman" w:hAnsi="Times New Roman" w:cs="Times New Roman"/>
          <w:sz w:val="24"/>
        </w:rPr>
        <w:lastRenderedPageBreak/>
        <w:t xml:space="preserve">Department and </w:t>
      </w:r>
      <w:proofErr w:type="spellStart"/>
      <w:r>
        <w:rPr>
          <w:rFonts w:ascii="Times New Roman" w:eastAsia="Times New Roman" w:hAnsi="Times New Roman" w:cs="Times New Roman"/>
          <w:sz w:val="24"/>
        </w:rPr>
        <w:t>Vernonburg</w:t>
      </w:r>
      <w:proofErr w:type="spellEnd"/>
      <w:r>
        <w:rPr>
          <w:rFonts w:ascii="Times New Roman" w:eastAsia="Times New Roman" w:hAnsi="Times New Roman" w:cs="Times New Roman"/>
          <w:sz w:val="24"/>
        </w:rPr>
        <w:t xml:space="preserve"> Group to assess the best options and strategies for improving broadband access throughout the County. </w:t>
      </w:r>
    </w:p>
    <w:p w14:paraId="4D147F78" w14:textId="77777777" w:rsidR="003124A9" w:rsidRDefault="00000000">
      <w:pPr>
        <w:spacing w:after="172" w:line="267" w:lineRule="auto"/>
        <w:ind w:left="715" w:right="437" w:hanging="10"/>
      </w:pPr>
      <w:r>
        <w:rPr>
          <w:rFonts w:ascii="Times New Roman" w:eastAsia="Times New Roman" w:hAnsi="Times New Roman" w:cs="Times New Roman"/>
          <w:i/>
          <w:sz w:val="24"/>
        </w:rPr>
        <w:t>Suggested Timeline: 1-Year. Responsible Party: Town Board.</w:t>
      </w:r>
      <w:r>
        <w:rPr>
          <w:rFonts w:ascii="Times New Roman" w:eastAsia="Times New Roman" w:hAnsi="Times New Roman" w:cs="Times New Roman"/>
          <w:sz w:val="24"/>
        </w:rPr>
        <w:t xml:space="preserve"> </w:t>
      </w:r>
    </w:p>
    <w:p w14:paraId="266B01A7" w14:textId="77777777" w:rsidR="003124A9" w:rsidRDefault="00000000">
      <w:pPr>
        <w:pStyle w:val="Heading4"/>
        <w:ind w:left="-5"/>
      </w:pPr>
      <w:r>
        <w:t>1.5 Recreation and Natural Resources</w:t>
      </w:r>
      <w:r>
        <w:rPr>
          <w:u w:val="none"/>
        </w:rPr>
        <w:t xml:space="preserve"> </w:t>
      </w:r>
    </w:p>
    <w:p w14:paraId="722B1C16" w14:textId="77777777" w:rsidR="003124A9" w:rsidRDefault="00000000">
      <w:pPr>
        <w:spacing w:after="9" w:line="269" w:lineRule="auto"/>
        <w:ind w:left="715" w:right="567" w:hanging="10"/>
      </w:pPr>
      <w:r>
        <w:rPr>
          <w:rFonts w:ascii="Times New Roman" w:eastAsia="Times New Roman" w:hAnsi="Times New Roman" w:cs="Times New Roman"/>
          <w:sz w:val="24"/>
          <w:u w:val="single" w:color="000000"/>
        </w:rPr>
        <w:t>Protect drinking water:</w:t>
      </w:r>
      <w:r>
        <w:rPr>
          <w:rFonts w:ascii="Times New Roman" w:eastAsia="Times New Roman" w:hAnsi="Times New Roman" w:cs="Times New Roman"/>
          <w:sz w:val="24"/>
        </w:rPr>
        <w:t xml:space="preserve"> Otsego Lake is located at the headwaters of the Susquehanna </w:t>
      </w:r>
    </w:p>
    <w:p w14:paraId="7AE16F93" w14:textId="77777777" w:rsidR="003124A9" w:rsidRDefault="00000000">
      <w:pPr>
        <w:spacing w:after="12" w:line="269" w:lineRule="auto"/>
        <w:ind w:left="715" w:right="567" w:hanging="10"/>
      </w:pPr>
      <w:r>
        <w:rPr>
          <w:rFonts w:ascii="Times New Roman" w:eastAsia="Times New Roman" w:hAnsi="Times New Roman" w:cs="Times New Roman"/>
          <w:sz w:val="24"/>
        </w:rPr>
        <w:t xml:space="preserve">River and is the drinking water source for many of the residents of the Town and the </w:t>
      </w:r>
    </w:p>
    <w:p w14:paraId="358256B6" w14:textId="77777777" w:rsidR="003124A9" w:rsidRDefault="00000000">
      <w:pPr>
        <w:spacing w:after="9" w:line="269" w:lineRule="auto"/>
        <w:ind w:left="715" w:right="567" w:hanging="10"/>
      </w:pPr>
      <w:r>
        <w:rPr>
          <w:rFonts w:ascii="Times New Roman" w:eastAsia="Times New Roman" w:hAnsi="Times New Roman" w:cs="Times New Roman"/>
          <w:sz w:val="24"/>
        </w:rPr>
        <w:t xml:space="preserve">Village of Cooperstown. The Otsego Lake Protection Plan is a municipal plan that the Town seeks to support through this Comprehensive Plan update. The Town will work with the Otsego Lake Watershed Supervisory Committee to ensure that winter road salt use, septic regulations, construction activities, traffic volume, and road maintenance do not compromise the lake’s drinking water quality.  </w:t>
      </w:r>
    </w:p>
    <w:p w14:paraId="644544C7" w14:textId="77777777" w:rsidR="003124A9" w:rsidRDefault="00000000">
      <w:pPr>
        <w:spacing w:after="172" w:line="267" w:lineRule="auto"/>
        <w:ind w:left="715" w:right="437" w:hanging="10"/>
      </w:pPr>
      <w:r>
        <w:rPr>
          <w:rFonts w:ascii="Times New Roman" w:eastAsia="Times New Roman" w:hAnsi="Times New Roman" w:cs="Times New Roman"/>
          <w:i/>
          <w:sz w:val="24"/>
        </w:rPr>
        <w:t>Suggested Timeline: Ongoing. Responsible Party: Town Board Liaison to the Watershed Advisory Committee.</w:t>
      </w:r>
      <w:r>
        <w:rPr>
          <w:rFonts w:ascii="Times New Roman" w:eastAsia="Times New Roman" w:hAnsi="Times New Roman" w:cs="Times New Roman"/>
          <w:sz w:val="24"/>
        </w:rPr>
        <w:t xml:space="preserve"> </w:t>
      </w:r>
    </w:p>
    <w:p w14:paraId="506C7D21" w14:textId="0E91C406" w:rsidR="003124A9" w:rsidRDefault="00000000">
      <w:pPr>
        <w:spacing w:after="7" w:line="269" w:lineRule="auto"/>
        <w:ind w:left="715" w:right="567" w:hanging="10"/>
      </w:pPr>
      <w:r>
        <w:rPr>
          <w:rFonts w:ascii="Times New Roman" w:eastAsia="Times New Roman" w:hAnsi="Times New Roman" w:cs="Times New Roman"/>
          <w:sz w:val="24"/>
          <w:u w:val="single" w:color="000000"/>
        </w:rPr>
        <w:t>Increase lake protections:</w:t>
      </w:r>
      <w:r>
        <w:rPr>
          <w:rFonts w:ascii="Times New Roman" w:eastAsia="Times New Roman" w:hAnsi="Times New Roman" w:cs="Times New Roman"/>
          <w:sz w:val="24"/>
        </w:rPr>
        <w:t xml:space="preserve"> The original Comprehensive Plan of 2008 needed greater granularity in lake protections. The 2026 CP update seeks to clarify </w:t>
      </w:r>
      <w:r w:rsidR="00FC0DB6">
        <w:rPr>
          <w:rFonts w:ascii="Times New Roman" w:eastAsia="Times New Roman" w:hAnsi="Times New Roman" w:cs="Times New Roman"/>
          <w:sz w:val="24"/>
        </w:rPr>
        <w:t xml:space="preserve">the </w:t>
      </w:r>
      <w:r>
        <w:rPr>
          <w:rFonts w:ascii="Times New Roman" w:eastAsia="Times New Roman" w:hAnsi="Times New Roman" w:cs="Times New Roman"/>
          <w:sz w:val="24"/>
        </w:rPr>
        <w:t>zoning district</w:t>
      </w:r>
      <w:r w:rsidR="00FC0DB6">
        <w:rPr>
          <w:rFonts w:ascii="Times New Roman" w:eastAsia="Times New Roman" w:hAnsi="Times New Roman" w:cs="Times New Roman"/>
          <w:sz w:val="24"/>
        </w:rPr>
        <w:t>s</w:t>
      </w:r>
      <w:r>
        <w:rPr>
          <w:rFonts w:ascii="Times New Roman" w:eastAsia="Times New Roman" w:hAnsi="Times New Roman" w:cs="Times New Roman"/>
          <w:sz w:val="24"/>
        </w:rPr>
        <w:t xml:space="preserve"> and establish a Lake Protection Zone, in addition to the Otsego Lake Protection Plan developed by the Susquehanna River Basin Commission. This goal will connect stakeholders collaborating on lake protections within the Town and broader Otsego County watershed. </w:t>
      </w:r>
    </w:p>
    <w:p w14:paraId="6D0937F9" w14:textId="77777777" w:rsidR="003124A9" w:rsidRDefault="00000000">
      <w:pPr>
        <w:spacing w:after="172" w:line="267" w:lineRule="auto"/>
        <w:ind w:left="715" w:right="437" w:hanging="10"/>
      </w:pPr>
      <w:r>
        <w:rPr>
          <w:rFonts w:ascii="Times New Roman" w:eastAsia="Times New Roman" w:hAnsi="Times New Roman" w:cs="Times New Roman"/>
          <w:i/>
          <w:sz w:val="24"/>
        </w:rPr>
        <w:t>Suggested Timeline: 1 year. Responsible Party: Town Board.</w:t>
      </w:r>
      <w:r>
        <w:rPr>
          <w:rFonts w:ascii="Times New Roman" w:eastAsia="Times New Roman" w:hAnsi="Times New Roman" w:cs="Times New Roman"/>
          <w:sz w:val="24"/>
        </w:rPr>
        <w:t xml:space="preserve"> </w:t>
      </w:r>
    </w:p>
    <w:p w14:paraId="15B53542" w14:textId="77777777" w:rsidR="003124A9" w:rsidRDefault="00000000">
      <w:pPr>
        <w:spacing w:after="187" w:line="249" w:lineRule="auto"/>
        <w:ind w:left="-5" w:hanging="10"/>
      </w:pPr>
      <w:r>
        <w:rPr>
          <w:rFonts w:ascii="Times New Roman" w:eastAsia="Times New Roman" w:hAnsi="Times New Roman" w:cs="Times New Roman"/>
          <w:sz w:val="24"/>
          <w:u w:val="single" w:color="000000"/>
        </w:rPr>
        <w:t>1.6 Housing Diversity and Land Use:</w:t>
      </w:r>
      <w:r>
        <w:rPr>
          <w:rFonts w:ascii="Times New Roman" w:eastAsia="Times New Roman" w:hAnsi="Times New Roman" w:cs="Times New Roman"/>
          <w:sz w:val="24"/>
        </w:rPr>
        <w:t xml:space="preserve"> </w:t>
      </w:r>
    </w:p>
    <w:p w14:paraId="63C8EABC" w14:textId="3665ACC2" w:rsidR="003124A9" w:rsidRDefault="00000000">
      <w:pPr>
        <w:spacing w:after="165" w:line="269" w:lineRule="auto"/>
        <w:ind w:left="705" w:right="567" w:firstLine="720"/>
      </w:pPr>
      <w:r>
        <w:rPr>
          <w:rFonts w:ascii="Times New Roman" w:eastAsia="Times New Roman" w:hAnsi="Times New Roman" w:cs="Times New Roman"/>
          <w:sz w:val="24"/>
        </w:rPr>
        <w:t>The Town of Otsego seeks to support the development of housing suitable for year-round residents, working families, and the Town's aging population. Approximately 31% of the Town's residents are age 65 or older, and about 17% are at or approaching retirement age. These demographic trends, together with rising housing costs and a gradual population decline, underscore the need for affordable, accessible, and lower</w:t>
      </w:r>
      <w:r w:rsidR="00675D51">
        <w:rPr>
          <w:rFonts w:ascii="Times New Roman" w:eastAsia="Times New Roman" w:hAnsi="Times New Roman" w:cs="Times New Roman"/>
          <w:sz w:val="24"/>
        </w:rPr>
        <w:t xml:space="preserve"> </w:t>
      </w:r>
      <w:r>
        <w:rPr>
          <w:rFonts w:ascii="Times New Roman" w:eastAsia="Times New Roman" w:hAnsi="Times New Roman" w:cs="Times New Roman"/>
          <w:sz w:val="24"/>
        </w:rPr>
        <w:t>maintenance housing options</w:t>
      </w:r>
      <w:r w:rsidR="00F84FA5">
        <w:rPr>
          <w:rFonts w:ascii="Times New Roman" w:eastAsia="Times New Roman" w:hAnsi="Times New Roman" w:cs="Times New Roman"/>
          <w:sz w:val="24"/>
        </w:rPr>
        <w:t xml:space="preserve"> for </w:t>
      </w:r>
      <w:r w:rsidR="00835608">
        <w:rPr>
          <w:rFonts w:ascii="Times New Roman" w:eastAsia="Times New Roman" w:hAnsi="Times New Roman" w:cs="Times New Roman"/>
          <w:sz w:val="24"/>
        </w:rPr>
        <w:t xml:space="preserve">working families and </w:t>
      </w:r>
      <w:r>
        <w:rPr>
          <w:rFonts w:ascii="Times New Roman" w:eastAsia="Times New Roman" w:hAnsi="Times New Roman" w:cs="Times New Roman"/>
          <w:sz w:val="24"/>
        </w:rPr>
        <w:t xml:space="preserve">  </w:t>
      </w:r>
      <w:r w:rsidR="00B2357F">
        <w:rPr>
          <w:rFonts w:ascii="Times New Roman" w:eastAsia="Times New Roman" w:hAnsi="Times New Roman" w:cs="Times New Roman"/>
          <w:sz w:val="24"/>
        </w:rPr>
        <w:t xml:space="preserve">will </w:t>
      </w:r>
      <w:r>
        <w:rPr>
          <w:rFonts w:ascii="Times New Roman" w:eastAsia="Times New Roman" w:hAnsi="Times New Roman" w:cs="Times New Roman"/>
          <w:sz w:val="24"/>
        </w:rPr>
        <w:t xml:space="preserve">allow older adults to remain in the community as their needs change. The Town seeks to expand and improve the quality and affordability of its housing stock without disrupting the integrity of its cherished landscape and watershed. With these goals in mind, the Town seeks to strengthen existing neighborhoods, avoid sprawl, facilitate multifamily and accessible housing, and allow existing residents to increase the usefulness of their lots through accessory dwellings and adaptive reuse. The zoning changes described below are intended to support these housing needs while guiding growth toward the town’s hamlets and other defined areas.  </w:t>
      </w:r>
    </w:p>
    <w:p w14:paraId="2DE20C42" w14:textId="77777777" w:rsidR="003124A9" w:rsidRDefault="00000000">
      <w:pPr>
        <w:spacing w:after="187" w:line="249" w:lineRule="auto"/>
        <w:ind w:left="1450" w:hanging="10"/>
      </w:pPr>
      <w:r>
        <w:rPr>
          <w:rFonts w:ascii="Times New Roman" w:eastAsia="Times New Roman" w:hAnsi="Times New Roman" w:cs="Times New Roman"/>
          <w:sz w:val="24"/>
          <w:u w:val="single" w:color="000000"/>
        </w:rPr>
        <w:t>Short Term Rentals:</w:t>
      </w:r>
      <w:r>
        <w:rPr>
          <w:rFonts w:ascii="Times New Roman" w:eastAsia="Times New Roman" w:hAnsi="Times New Roman" w:cs="Times New Roman"/>
          <w:sz w:val="24"/>
        </w:rPr>
        <w:t xml:space="preserve"> </w:t>
      </w:r>
    </w:p>
    <w:p w14:paraId="53FD1146" w14:textId="77777777" w:rsidR="003124A9" w:rsidRDefault="00000000">
      <w:pPr>
        <w:spacing w:after="9" w:line="269" w:lineRule="auto"/>
        <w:ind w:left="1450" w:right="567" w:hanging="10"/>
      </w:pPr>
      <w:r>
        <w:rPr>
          <w:rFonts w:ascii="Times New Roman" w:eastAsia="Times New Roman" w:hAnsi="Times New Roman" w:cs="Times New Roman"/>
          <w:sz w:val="24"/>
        </w:rPr>
        <w:t xml:space="preserve">Explore new short-term (a period of less than 30 days) rental ordinances that reinforce and strengthen the residential quality of the Town of Otsego. Ordinances </w:t>
      </w:r>
      <w:r>
        <w:rPr>
          <w:rFonts w:ascii="Times New Roman" w:eastAsia="Times New Roman" w:hAnsi="Times New Roman" w:cs="Times New Roman"/>
          <w:sz w:val="24"/>
        </w:rPr>
        <w:lastRenderedPageBreak/>
        <w:t xml:space="preserve">may include owner-occupancy, local (Town or County) ownership, grandfathering of existing business (until such grandfathered property is sold), regulations based on density of certain areas of the Town, etc.). </w:t>
      </w:r>
    </w:p>
    <w:p w14:paraId="2E8C8758" w14:textId="77777777" w:rsidR="003124A9" w:rsidRDefault="00000000">
      <w:pPr>
        <w:spacing w:after="172" w:line="267" w:lineRule="auto"/>
        <w:ind w:left="1450" w:right="437" w:hanging="10"/>
      </w:pPr>
      <w:r>
        <w:rPr>
          <w:rFonts w:ascii="Times New Roman" w:eastAsia="Times New Roman" w:hAnsi="Times New Roman" w:cs="Times New Roman"/>
          <w:i/>
          <w:sz w:val="24"/>
        </w:rPr>
        <w:t>Suggested Timeline: 2 years. Responsible Party: Town, Planning and Zoning Boards</w:t>
      </w:r>
      <w:r>
        <w:rPr>
          <w:rFonts w:ascii="Times New Roman" w:eastAsia="Times New Roman" w:hAnsi="Times New Roman" w:cs="Times New Roman"/>
          <w:sz w:val="24"/>
        </w:rPr>
        <w:t xml:space="preserve"> </w:t>
      </w:r>
    </w:p>
    <w:p w14:paraId="6030F76F" w14:textId="77777777" w:rsidR="003124A9" w:rsidRDefault="00000000">
      <w:pPr>
        <w:spacing w:after="187" w:line="249" w:lineRule="auto"/>
        <w:ind w:left="1450" w:hanging="10"/>
      </w:pPr>
      <w:r>
        <w:rPr>
          <w:rFonts w:ascii="Times New Roman" w:eastAsia="Times New Roman" w:hAnsi="Times New Roman" w:cs="Times New Roman"/>
          <w:sz w:val="24"/>
          <w:u w:val="single" w:color="000000"/>
        </w:rPr>
        <w:t>Accessory Dwelling Units (ADUs):</w:t>
      </w:r>
      <w:r>
        <w:rPr>
          <w:rFonts w:ascii="Times New Roman" w:eastAsia="Times New Roman" w:hAnsi="Times New Roman" w:cs="Times New Roman"/>
          <w:sz w:val="24"/>
        </w:rPr>
        <w:t xml:space="preserve">  </w:t>
      </w:r>
    </w:p>
    <w:p w14:paraId="51914D91" w14:textId="33C6EB92" w:rsidR="003124A9" w:rsidRDefault="00000000">
      <w:pPr>
        <w:spacing w:after="165" w:line="269" w:lineRule="auto"/>
        <w:ind w:left="1450" w:right="567" w:hanging="10"/>
      </w:pPr>
      <w:r>
        <w:rPr>
          <w:rFonts w:ascii="Times New Roman" w:eastAsia="Times New Roman" w:hAnsi="Times New Roman" w:cs="Times New Roman"/>
          <w:sz w:val="24"/>
        </w:rPr>
        <w:t xml:space="preserve">Update the Town of Otsego Land Use Laws addressing primary dwellings to facilitate the development of Accessory Dwelling Units (ADUs). Specifically, establish a formal definition of an Accessory Dwelling Unit in the Town of Otsego, and define a special permit for developing such units. </w:t>
      </w:r>
      <w:r>
        <w:rPr>
          <w:rFonts w:ascii="Times New Roman" w:eastAsia="Times New Roman" w:hAnsi="Times New Roman" w:cs="Times New Roman"/>
          <w:i/>
          <w:sz w:val="24"/>
        </w:rPr>
        <w:t>Suggested Timeline: 1 year. Responsible Party: Zoning Board.</w:t>
      </w:r>
      <w:r>
        <w:rPr>
          <w:rFonts w:ascii="Times New Roman" w:eastAsia="Times New Roman" w:hAnsi="Times New Roman" w:cs="Times New Roman"/>
          <w:sz w:val="24"/>
        </w:rPr>
        <w:t xml:space="preserve"> </w:t>
      </w:r>
    </w:p>
    <w:p w14:paraId="4E599143" w14:textId="77777777" w:rsidR="003124A9" w:rsidRDefault="00000000">
      <w:pPr>
        <w:spacing w:after="187" w:line="249" w:lineRule="auto"/>
        <w:ind w:left="1450" w:hanging="10"/>
      </w:pPr>
      <w:r>
        <w:rPr>
          <w:rFonts w:ascii="Times New Roman" w:eastAsia="Times New Roman" w:hAnsi="Times New Roman" w:cs="Times New Roman"/>
          <w:sz w:val="24"/>
          <w:u w:val="single" w:color="000000"/>
        </w:rPr>
        <w:t>Hamlet Development:</w:t>
      </w:r>
      <w:r>
        <w:rPr>
          <w:rFonts w:ascii="Times New Roman" w:eastAsia="Times New Roman" w:hAnsi="Times New Roman" w:cs="Times New Roman"/>
          <w:sz w:val="24"/>
        </w:rPr>
        <w:t xml:space="preserve"> </w:t>
      </w:r>
    </w:p>
    <w:p w14:paraId="5D268C28" w14:textId="77777777" w:rsidR="003124A9" w:rsidRDefault="00000000">
      <w:pPr>
        <w:spacing w:after="165" w:line="269" w:lineRule="auto"/>
        <w:ind w:left="1450" w:right="567" w:hanging="10"/>
      </w:pPr>
      <w:r>
        <w:rPr>
          <w:rFonts w:ascii="Times New Roman" w:eastAsia="Times New Roman" w:hAnsi="Times New Roman" w:cs="Times New Roman"/>
          <w:sz w:val="24"/>
        </w:rPr>
        <w:t xml:space="preserve">Update the Town of Otsego Land Use Laws, which currently stipulate minimum lot sizes in hamlets, to facilitate greater housing density. Changes include, but need not be limited to, the following:  </w:t>
      </w:r>
    </w:p>
    <w:p w14:paraId="2ADBCC0D" w14:textId="77777777" w:rsidR="003124A9" w:rsidRDefault="00000000">
      <w:pPr>
        <w:spacing w:after="197" w:line="269" w:lineRule="auto"/>
        <w:ind w:left="2170" w:right="567" w:hanging="10"/>
      </w:pPr>
      <w:r>
        <w:rPr>
          <w:rFonts w:ascii="Times New Roman" w:eastAsia="Times New Roman" w:hAnsi="Times New Roman" w:cs="Times New Roman"/>
          <w:sz w:val="24"/>
        </w:rPr>
        <w:t xml:space="preserve">In recognition that New York State already imposes minimum spacing requirements between wells and septic systems, consider eliminating minimum lot sizes within the designated Hamlets. Remove existing restrictions on the number of allowable conjoined units and revise laws to support multi-family housing, including duplexes, triplexes, townhomes, and small apartment buildings. Review and consider revising surface parking requirements for housing projects proposed within 1000’ of a public transit location. </w:t>
      </w:r>
    </w:p>
    <w:p w14:paraId="4D2FC951" w14:textId="77777777" w:rsidR="003124A9" w:rsidRDefault="00000000">
      <w:pPr>
        <w:tabs>
          <w:tab w:val="center" w:pos="720"/>
          <w:tab w:val="center" w:pos="5105"/>
        </w:tabs>
        <w:spacing w:after="172" w:line="267" w:lineRule="auto"/>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Pr>
          <w:rFonts w:ascii="Times New Roman" w:eastAsia="Times New Roman" w:hAnsi="Times New Roman" w:cs="Times New Roman"/>
          <w:i/>
          <w:sz w:val="24"/>
        </w:rPr>
        <w:t xml:space="preserve">Suggested Timeline: Ongoing. Responsible Party: Town and Zoning Boards. </w:t>
      </w:r>
    </w:p>
    <w:p w14:paraId="3D4B03EA" w14:textId="77777777" w:rsidR="003124A9" w:rsidRDefault="00000000">
      <w:pPr>
        <w:spacing w:after="165" w:line="269" w:lineRule="auto"/>
        <w:ind w:left="1450" w:right="567" w:hanging="10"/>
      </w:pPr>
      <w:r>
        <w:rPr>
          <w:rFonts w:ascii="Times New Roman" w:eastAsia="Times New Roman" w:hAnsi="Times New Roman" w:cs="Times New Roman"/>
          <w:sz w:val="24"/>
          <w:u w:val="single" w:color="000000"/>
        </w:rPr>
        <w:t xml:space="preserve">Agricultural (AG) Zone Density: </w:t>
      </w:r>
      <w:r>
        <w:rPr>
          <w:rFonts w:ascii="Times New Roman" w:eastAsia="Times New Roman" w:hAnsi="Times New Roman" w:cs="Times New Roman"/>
          <w:sz w:val="24"/>
        </w:rPr>
        <w:t xml:space="preserve">The Town seeks to update the Agricultural (AG) Zones to preserve open space, respect historical patterns of development and habitation, and enable low-footprint housing growth in appropriate rural areas. </w:t>
      </w:r>
      <w:proofErr w:type="gramStart"/>
      <w:r>
        <w:rPr>
          <w:rFonts w:ascii="Times New Roman" w:eastAsia="Times New Roman" w:hAnsi="Times New Roman" w:cs="Times New Roman"/>
          <w:sz w:val="24"/>
        </w:rPr>
        <w:t>To that end</w:t>
      </w:r>
      <w:proofErr w:type="gramEnd"/>
      <w:r>
        <w:rPr>
          <w:rFonts w:ascii="Times New Roman" w:eastAsia="Times New Roman" w:hAnsi="Times New Roman" w:cs="Times New Roman"/>
          <w:sz w:val="24"/>
        </w:rPr>
        <w:t xml:space="preserve">, the Town recommends the following changes: </w:t>
      </w:r>
    </w:p>
    <w:p w14:paraId="01E1F989" w14:textId="77777777" w:rsidR="003124A9" w:rsidRDefault="00000000">
      <w:pPr>
        <w:spacing w:after="165" w:line="269" w:lineRule="auto"/>
        <w:ind w:left="2170" w:right="567" w:hanging="10"/>
      </w:pPr>
      <w:r>
        <w:rPr>
          <w:rFonts w:ascii="Times New Roman" w:eastAsia="Times New Roman" w:hAnsi="Times New Roman" w:cs="Times New Roman"/>
          <w:sz w:val="24"/>
          <w:u w:val="single" w:color="000000"/>
        </w:rPr>
        <w:t>Updated Zoning:</w:t>
      </w:r>
      <w:r>
        <w:rPr>
          <w:rFonts w:ascii="Times New Roman" w:eastAsia="Times New Roman" w:hAnsi="Times New Roman" w:cs="Times New Roman"/>
          <w:sz w:val="24"/>
        </w:rPr>
        <w:t xml:space="preserve"> Update Town of Otsego Land Use Laws. While recognizing the rights of property owners, the Town encourages subdivision patterns that preserve the rural landscape, protect agricultural lands and natural resources, allows for open space and that will recognize the need for additional infrastructure and long-term maintenance.  </w:t>
      </w:r>
    </w:p>
    <w:p w14:paraId="552EA1DC" w14:textId="51EC2E9E" w:rsidR="003124A9" w:rsidRDefault="00000000">
      <w:pPr>
        <w:spacing w:after="165" w:line="269" w:lineRule="auto"/>
        <w:ind w:left="2170" w:right="567" w:hanging="10"/>
      </w:pPr>
      <w:r>
        <w:rPr>
          <w:rFonts w:ascii="Times New Roman" w:eastAsia="Times New Roman" w:hAnsi="Times New Roman" w:cs="Times New Roman"/>
          <w:sz w:val="24"/>
          <w:u w:val="single" w:color="000000"/>
        </w:rPr>
        <w:t>Density and Clustering:</w:t>
      </w:r>
      <w:r>
        <w:rPr>
          <w:rFonts w:ascii="Times New Roman" w:eastAsia="Times New Roman" w:hAnsi="Times New Roman" w:cs="Times New Roman"/>
          <w:sz w:val="24"/>
        </w:rPr>
        <w:t xml:space="preserve"> Review and revise land use laws to remove limitations on density and clustering. The Town seeks to encourage compact, community-centered development patterns rather than dispersed sprawl. While the Town seeks to </w:t>
      </w:r>
      <w:r w:rsidR="00590781">
        <w:rPr>
          <w:rFonts w:ascii="Times New Roman" w:eastAsia="Times New Roman" w:hAnsi="Times New Roman" w:cs="Times New Roman"/>
          <w:sz w:val="24"/>
        </w:rPr>
        <w:t>monito</w:t>
      </w:r>
      <w:r w:rsidR="00357336">
        <w:rPr>
          <w:rFonts w:ascii="Times New Roman" w:eastAsia="Times New Roman" w:hAnsi="Times New Roman" w:cs="Times New Roman"/>
          <w:sz w:val="24"/>
        </w:rPr>
        <w:t>r</w:t>
      </w:r>
      <w:r>
        <w:rPr>
          <w:rFonts w:ascii="Times New Roman" w:eastAsia="Times New Roman" w:hAnsi="Times New Roman" w:cs="Times New Roman"/>
          <w:sz w:val="24"/>
        </w:rPr>
        <w:t xml:space="preserve"> the subdivision of large lots, it </w:t>
      </w:r>
      <w:r>
        <w:rPr>
          <w:rFonts w:ascii="Times New Roman" w:eastAsia="Times New Roman" w:hAnsi="Times New Roman" w:cs="Times New Roman"/>
          <w:sz w:val="24"/>
        </w:rPr>
        <w:lastRenderedPageBreak/>
        <w:t xml:space="preserve">also seeks to encourage development that minimizes its footprint on the landscape and reduces long-term infrastructure maintenance burdens. This requires supporting the development of conjoined housing, such as duplexes, triplexes, townhomes, and condominiums; incentivizing denser housing clusters over sprawl, especially when reviewing documents of larger scope or visual significance; and reviewing, removing, or adding greater specificity to the “Density Bonus” section of the existing Land Use Law. Any density bonus should provide a meaningful incentive for beneficial clustering and be paired with a meaningful disincentive to sprawl. </w:t>
      </w:r>
    </w:p>
    <w:p w14:paraId="79044B63" w14:textId="77777777" w:rsidR="003124A9" w:rsidRDefault="00000000">
      <w:pPr>
        <w:spacing w:after="165" w:line="269" w:lineRule="auto"/>
        <w:ind w:left="2170" w:right="567" w:hanging="10"/>
      </w:pPr>
      <w:r>
        <w:rPr>
          <w:rFonts w:ascii="Times New Roman" w:eastAsia="Times New Roman" w:hAnsi="Times New Roman" w:cs="Times New Roman"/>
          <w:sz w:val="24"/>
          <w:u w:val="single" w:color="000000"/>
        </w:rPr>
        <w:t>Heritage Barn Law:</w:t>
      </w:r>
      <w:r>
        <w:rPr>
          <w:rFonts w:ascii="Times New Roman" w:eastAsia="Times New Roman" w:hAnsi="Times New Roman" w:cs="Times New Roman"/>
          <w:sz w:val="24"/>
        </w:rPr>
        <w:t xml:space="preserve"> Review, revise, and assume a Heritage Barn Law intended to facilitate the adaptive reuse of the Town of Otsego's historic buildings in a manner respectful of their architectural vernacular. Specifically, create a regular path to review and permit adaptive conversions of heritage architectural buildings to single and multi-family housing, exempt from existing restrictions on lot size, occupancy, or the primary dwelling. </w:t>
      </w:r>
    </w:p>
    <w:p w14:paraId="34CD1D56" w14:textId="77777777" w:rsidR="003124A9" w:rsidRDefault="00000000">
      <w:pPr>
        <w:spacing w:after="172" w:line="267" w:lineRule="auto"/>
        <w:ind w:left="2170" w:right="437" w:hanging="10"/>
      </w:pPr>
      <w:r>
        <w:rPr>
          <w:rFonts w:ascii="Times New Roman" w:eastAsia="Times New Roman" w:hAnsi="Times New Roman" w:cs="Times New Roman"/>
          <w:i/>
          <w:sz w:val="24"/>
        </w:rPr>
        <w:t xml:space="preserve">Suggested Timeline: 2 Years. Responsible Party: </w:t>
      </w:r>
      <w:proofErr w:type="spellStart"/>
      <w:proofErr w:type="gramStart"/>
      <w:r>
        <w:rPr>
          <w:rFonts w:ascii="Times New Roman" w:eastAsia="Times New Roman" w:hAnsi="Times New Roman" w:cs="Times New Roman"/>
          <w:i/>
          <w:sz w:val="24"/>
        </w:rPr>
        <w:t>Town,Planning</w:t>
      </w:r>
      <w:proofErr w:type="spellEnd"/>
      <w:proofErr w:type="gramEnd"/>
      <w:r>
        <w:rPr>
          <w:rFonts w:ascii="Times New Roman" w:eastAsia="Times New Roman" w:hAnsi="Times New Roman" w:cs="Times New Roman"/>
          <w:i/>
          <w:sz w:val="24"/>
        </w:rPr>
        <w:t xml:space="preserve"> and Zoning Boards.</w:t>
      </w:r>
      <w:r>
        <w:rPr>
          <w:rFonts w:ascii="Times New Roman" w:eastAsia="Times New Roman" w:hAnsi="Times New Roman" w:cs="Times New Roman"/>
          <w:sz w:val="24"/>
        </w:rPr>
        <w:t xml:space="preserve"> </w:t>
      </w:r>
    </w:p>
    <w:p w14:paraId="3BEB3632" w14:textId="77777777" w:rsidR="003124A9" w:rsidRDefault="00000000">
      <w:pPr>
        <w:spacing w:after="8" w:line="269" w:lineRule="auto"/>
        <w:ind w:left="1450" w:right="567" w:hanging="10"/>
      </w:pPr>
      <w:r>
        <w:rPr>
          <w:rFonts w:ascii="Times New Roman" w:eastAsia="Times New Roman" w:hAnsi="Times New Roman" w:cs="Times New Roman"/>
          <w:sz w:val="24"/>
          <w:u w:val="single" w:color="000000"/>
        </w:rPr>
        <w:t>Sewers and Water Infrastructure for Future Development</w:t>
      </w:r>
      <w:r>
        <w:rPr>
          <w:rFonts w:ascii="Times New Roman" w:eastAsia="Times New Roman" w:hAnsi="Times New Roman" w:cs="Times New Roman"/>
          <w:sz w:val="24"/>
        </w:rPr>
        <w:t xml:space="preserve">: Initiate review of feasibility, need, and available resources to support a sewer system or systems within hamlets of the Town of Otsego. This Smart Growth goal will support more sustainable development.   </w:t>
      </w:r>
    </w:p>
    <w:p w14:paraId="498B00B8" w14:textId="77777777" w:rsidR="003124A9" w:rsidRDefault="00000000">
      <w:pPr>
        <w:spacing w:after="172" w:line="267" w:lineRule="auto"/>
        <w:ind w:left="1450" w:right="437" w:hanging="10"/>
      </w:pPr>
      <w:r>
        <w:rPr>
          <w:rFonts w:ascii="Times New Roman" w:eastAsia="Times New Roman" w:hAnsi="Times New Roman" w:cs="Times New Roman"/>
          <w:i/>
          <w:sz w:val="24"/>
        </w:rPr>
        <w:t xml:space="preserve">Suggested Timeline: 3 Years. Responsible Party: Town Board. </w:t>
      </w:r>
      <w:r>
        <w:rPr>
          <w:rFonts w:ascii="Times New Roman" w:eastAsia="Times New Roman" w:hAnsi="Times New Roman" w:cs="Times New Roman"/>
          <w:sz w:val="24"/>
        </w:rPr>
        <w:t xml:space="preserve"> </w:t>
      </w:r>
    </w:p>
    <w:p w14:paraId="74A7638A" w14:textId="77777777" w:rsidR="003124A9" w:rsidRDefault="00000000">
      <w:pPr>
        <w:pStyle w:val="Heading4"/>
        <w:ind w:left="-5"/>
      </w:pPr>
      <w:r>
        <w:t>1.7 Assessing Goal Achievement and Plan Feasibility</w:t>
      </w:r>
      <w:r>
        <w:rPr>
          <w:u w:val="none"/>
        </w:rPr>
        <w:t xml:space="preserve">   </w:t>
      </w:r>
    </w:p>
    <w:p w14:paraId="54A29706" w14:textId="77777777" w:rsidR="003124A9" w:rsidRDefault="00000000">
      <w:pPr>
        <w:spacing w:after="165" w:line="269" w:lineRule="auto"/>
        <w:ind w:right="567" w:firstLine="720"/>
      </w:pPr>
      <w:r>
        <w:rPr>
          <w:rFonts w:ascii="Times New Roman" w:eastAsia="Times New Roman" w:hAnsi="Times New Roman" w:cs="Times New Roman"/>
          <w:sz w:val="24"/>
        </w:rPr>
        <w:t xml:space="preserve">Since adopting the 2008 Comprehensive Plan, the Town of Otsego has made meaningful progress toward several key goals. This plan update builds on that foundation by introducing a more detailed implementation schedule for housing affordability and diversity goals, with clear timelines for each recommended action. This structured approach replaces broad aspirations with greater accountability and supports measurable progress toward the community's long-term vision. This emphasis on timelines draws on best practices reflected in the Town of Middlefield’s Comprehensive Plan and New York State Department of State Smart Growth guidance documents.   </w:t>
      </w:r>
    </w:p>
    <w:p w14:paraId="7C889E9D" w14:textId="3E3FE9CE" w:rsidR="003124A9" w:rsidRDefault="00000000">
      <w:pPr>
        <w:spacing w:after="165" w:line="269" w:lineRule="auto"/>
        <w:ind w:right="567" w:firstLine="720"/>
      </w:pPr>
      <w:r>
        <w:rPr>
          <w:rFonts w:ascii="Times New Roman" w:eastAsia="Times New Roman" w:hAnsi="Times New Roman" w:cs="Times New Roman"/>
          <w:sz w:val="24"/>
        </w:rPr>
        <w:t>To keep local laws aligned with this evolving vision, the Town commits to regular reviews either annually or every two years. Representatives from the Planning Board,</w:t>
      </w:r>
      <w:r w:rsidR="006F6BDD">
        <w:rPr>
          <w:rFonts w:ascii="Times New Roman" w:eastAsia="Times New Roman" w:hAnsi="Times New Roman" w:cs="Times New Roman"/>
          <w:sz w:val="24"/>
        </w:rPr>
        <w:t xml:space="preserve"> Tax </w:t>
      </w:r>
      <w:proofErr w:type="gramStart"/>
      <w:r w:rsidR="006F6BDD">
        <w:rPr>
          <w:rFonts w:ascii="Times New Roman" w:eastAsia="Times New Roman" w:hAnsi="Times New Roman" w:cs="Times New Roman"/>
          <w:sz w:val="24"/>
        </w:rPr>
        <w:t>Assessor</w:t>
      </w:r>
      <w:r w:rsidR="00EA01A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Zoning</w:t>
      </w:r>
      <w:proofErr w:type="gramEnd"/>
      <w:r>
        <w:rPr>
          <w:rFonts w:ascii="Times New Roman" w:eastAsia="Times New Roman" w:hAnsi="Times New Roman" w:cs="Times New Roman"/>
          <w:sz w:val="24"/>
        </w:rPr>
        <w:t xml:space="preserve"> Board of Appeals (ZBA), and Zoning Enforcement Officer (ZEO) will meet with the Town Board to assess alignment, recommend necessary changes, seek grant funding, propose budget adjustments, and maintain open communication among all implementing bodies.   </w:t>
      </w:r>
    </w:p>
    <w:p w14:paraId="2039DA48" w14:textId="77777777" w:rsidR="003124A9" w:rsidRDefault="00000000">
      <w:pPr>
        <w:spacing w:after="165" w:line="269" w:lineRule="auto"/>
        <w:ind w:right="567" w:firstLine="720"/>
      </w:pPr>
      <w:r>
        <w:rPr>
          <w:rFonts w:ascii="Times New Roman" w:eastAsia="Times New Roman" w:hAnsi="Times New Roman" w:cs="Times New Roman"/>
          <w:sz w:val="24"/>
        </w:rPr>
        <w:lastRenderedPageBreak/>
        <w:t xml:space="preserve">The following Implementation Schedule is arranged by numbered program area, then by its goal/action, timeline, and responsible party. </w:t>
      </w:r>
    </w:p>
    <w:p w14:paraId="6677CFB3" w14:textId="77777777" w:rsidR="003124A9" w:rsidRDefault="00000000">
      <w:pPr>
        <w:spacing w:after="187" w:line="249" w:lineRule="auto"/>
        <w:ind w:left="-5" w:hanging="10"/>
      </w:pPr>
      <w:r>
        <w:rPr>
          <w:rFonts w:ascii="Times New Roman" w:eastAsia="Times New Roman" w:hAnsi="Times New Roman" w:cs="Times New Roman"/>
          <w:sz w:val="24"/>
          <w:u w:val="single" w:color="000000"/>
        </w:rPr>
        <w:t>1.8 Implementation Schedule</w:t>
      </w:r>
      <w:r>
        <w:rPr>
          <w:rFonts w:ascii="Times New Roman" w:eastAsia="Times New Roman" w:hAnsi="Times New Roman" w:cs="Times New Roman"/>
          <w:sz w:val="24"/>
        </w:rPr>
        <w:t xml:space="preserve">   </w:t>
      </w:r>
    </w:p>
    <w:p w14:paraId="1D67F42D" w14:textId="77777777" w:rsidR="003124A9" w:rsidRDefault="00000000">
      <w:pPr>
        <w:pStyle w:val="Heading4"/>
        <w:spacing w:after="147"/>
        <w:ind w:left="730"/>
      </w:pPr>
      <w:r>
        <w:t>1.1 Local Economy and Agriculture</w:t>
      </w:r>
      <w:r>
        <w:rPr>
          <w:u w:val="none"/>
        </w:rPr>
        <w:t xml:space="preserve"> </w:t>
      </w:r>
    </w:p>
    <w:p w14:paraId="380F1646"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Create a shared local events calendar </w:t>
      </w:r>
    </w:p>
    <w:p w14:paraId="35D6508D" w14:textId="50F0A8EE" w:rsidR="003124A9" w:rsidRDefault="00000000">
      <w:pPr>
        <w:spacing w:after="0" w:line="269" w:lineRule="auto"/>
        <w:ind w:left="715" w:right="567" w:hanging="10"/>
      </w:pPr>
      <w:r>
        <w:rPr>
          <w:rFonts w:ascii="Times New Roman" w:eastAsia="Times New Roman" w:hAnsi="Times New Roman" w:cs="Times New Roman"/>
          <w:sz w:val="24"/>
        </w:rPr>
        <w:t xml:space="preserve">Timeline: </w:t>
      </w:r>
      <w:r w:rsidR="00EA01A5">
        <w:rPr>
          <w:rFonts w:ascii="Times New Roman" w:eastAsia="Times New Roman" w:hAnsi="Times New Roman" w:cs="Times New Roman"/>
          <w:sz w:val="24"/>
        </w:rPr>
        <w:t>Ongoing</w:t>
      </w:r>
    </w:p>
    <w:p w14:paraId="79DCF1E2" w14:textId="77777777" w:rsidR="003124A9" w:rsidRDefault="00000000">
      <w:pPr>
        <w:spacing w:after="125" w:line="269" w:lineRule="auto"/>
        <w:ind w:left="715" w:right="567" w:hanging="10"/>
      </w:pPr>
      <w:r>
        <w:rPr>
          <w:rFonts w:ascii="Times New Roman" w:eastAsia="Times New Roman" w:hAnsi="Times New Roman" w:cs="Times New Roman"/>
          <w:sz w:val="24"/>
        </w:rPr>
        <w:t xml:space="preserve">Responsible Party: Town Board </w:t>
      </w:r>
    </w:p>
    <w:p w14:paraId="2C3861F0"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Create and expand signage for businesses and historic/cultural sites </w:t>
      </w:r>
    </w:p>
    <w:p w14:paraId="0A121154"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Timeline: 1 year </w:t>
      </w:r>
    </w:p>
    <w:p w14:paraId="722F6E86" w14:textId="77777777" w:rsidR="003124A9" w:rsidRDefault="00000000">
      <w:pPr>
        <w:spacing w:after="127" w:line="269" w:lineRule="auto"/>
        <w:ind w:left="715" w:right="567" w:hanging="10"/>
      </w:pPr>
      <w:r>
        <w:rPr>
          <w:rFonts w:ascii="Times New Roman" w:eastAsia="Times New Roman" w:hAnsi="Times New Roman" w:cs="Times New Roman"/>
          <w:sz w:val="24"/>
        </w:rPr>
        <w:t xml:space="preserve">Responsible Party: Town Board </w:t>
      </w:r>
    </w:p>
    <w:p w14:paraId="20AFEE90" w14:textId="77777777" w:rsidR="003124A9" w:rsidRDefault="00000000">
      <w:pPr>
        <w:spacing w:after="0" w:line="269" w:lineRule="auto"/>
        <w:ind w:left="715" w:right="567" w:hanging="10"/>
      </w:pPr>
      <w:proofErr w:type="gramStart"/>
      <w:r>
        <w:rPr>
          <w:rFonts w:ascii="Times New Roman" w:eastAsia="Times New Roman" w:hAnsi="Times New Roman" w:cs="Times New Roman"/>
          <w:sz w:val="24"/>
        </w:rPr>
        <w:t>Find</w:t>
      </w:r>
      <w:proofErr w:type="gramEnd"/>
      <w:r>
        <w:rPr>
          <w:rFonts w:ascii="Times New Roman" w:eastAsia="Times New Roman" w:hAnsi="Times New Roman" w:cs="Times New Roman"/>
          <w:sz w:val="24"/>
        </w:rPr>
        <w:t xml:space="preserve"> funding for agritourism opportunities </w:t>
      </w:r>
    </w:p>
    <w:p w14:paraId="185FC2BC"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Timeline: 1 year </w:t>
      </w:r>
    </w:p>
    <w:p w14:paraId="2CBE7785" w14:textId="77777777" w:rsidR="003124A9" w:rsidRDefault="00000000">
      <w:pPr>
        <w:spacing w:after="127" w:line="269" w:lineRule="auto"/>
        <w:ind w:left="715" w:right="567" w:hanging="10"/>
      </w:pPr>
      <w:r>
        <w:rPr>
          <w:rFonts w:ascii="Times New Roman" w:eastAsia="Times New Roman" w:hAnsi="Times New Roman" w:cs="Times New Roman"/>
          <w:sz w:val="24"/>
        </w:rPr>
        <w:t xml:space="preserve">Responsible Party: Town Board </w:t>
      </w:r>
    </w:p>
    <w:p w14:paraId="21FBFF43" w14:textId="77777777" w:rsidR="003124A9" w:rsidRDefault="00000000">
      <w:pPr>
        <w:pStyle w:val="Heading4"/>
        <w:spacing w:after="144"/>
        <w:ind w:left="730"/>
      </w:pPr>
      <w:r>
        <w:t>1.2 Revitalization and Infrastructure</w:t>
      </w:r>
      <w:r>
        <w:rPr>
          <w:u w:val="none"/>
        </w:rPr>
        <w:t xml:space="preserve"> </w:t>
      </w:r>
    </w:p>
    <w:p w14:paraId="5B7C6DED"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Review impacts to emergency services during subdivision and site plan review </w:t>
      </w:r>
    </w:p>
    <w:p w14:paraId="4F920CF7"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Timeline: Ongoing </w:t>
      </w:r>
    </w:p>
    <w:p w14:paraId="310840D7" w14:textId="77777777" w:rsidR="003124A9" w:rsidRDefault="00000000">
      <w:pPr>
        <w:spacing w:after="127" w:line="269" w:lineRule="auto"/>
        <w:ind w:left="715" w:right="567" w:hanging="10"/>
      </w:pPr>
      <w:r>
        <w:rPr>
          <w:rFonts w:ascii="Times New Roman" w:eastAsia="Times New Roman" w:hAnsi="Times New Roman" w:cs="Times New Roman"/>
          <w:sz w:val="24"/>
        </w:rPr>
        <w:t xml:space="preserve">Responsible Party: Town Board </w:t>
      </w:r>
    </w:p>
    <w:p w14:paraId="24AC3B2B" w14:textId="36625D96" w:rsidR="003124A9" w:rsidRDefault="005975D7">
      <w:pPr>
        <w:spacing w:after="0" w:line="269" w:lineRule="auto"/>
        <w:ind w:left="715" w:right="567" w:hanging="10"/>
      </w:pPr>
      <w:r>
        <w:rPr>
          <w:rFonts w:ascii="Times New Roman" w:eastAsia="Times New Roman" w:hAnsi="Times New Roman" w:cs="Times New Roman"/>
          <w:sz w:val="24"/>
        </w:rPr>
        <w:t xml:space="preserve">Expand </w:t>
      </w:r>
      <w:r w:rsidR="004603BC">
        <w:rPr>
          <w:rFonts w:ascii="Times New Roman" w:eastAsia="Times New Roman" w:hAnsi="Times New Roman" w:cs="Times New Roman"/>
          <w:sz w:val="24"/>
        </w:rPr>
        <w:t xml:space="preserve">the </w:t>
      </w:r>
      <w:proofErr w:type="gramStart"/>
      <w:r w:rsidR="004603BC">
        <w:rPr>
          <w:rFonts w:ascii="Times New Roman" w:eastAsia="Times New Roman" w:hAnsi="Times New Roman" w:cs="Times New Roman"/>
          <w:sz w:val="24"/>
        </w:rPr>
        <w:t xml:space="preserve">existing </w:t>
      </w:r>
      <w:r>
        <w:rPr>
          <w:rFonts w:ascii="Times New Roman" w:eastAsia="Times New Roman" w:hAnsi="Times New Roman" w:cs="Times New Roman"/>
          <w:sz w:val="24"/>
        </w:rPr>
        <w:t xml:space="preserve"> Climate</w:t>
      </w:r>
      <w:proofErr w:type="gramEnd"/>
      <w:r>
        <w:rPr>
          <w:rFonts w:ascii="Times New Roman" w:eastAsia="Times New Roman" w:hAnsi="Times New Roman" w:cs="Times New Roman"/>
          <w:sz w:val="24"/>
        </w:rPr>
        <w:t xml:space="preserve"> Smart Communities Task Force and pursue certification actions Timeline: 1 year </w:t>
      </w:r>
    </w:p>
    <w:p w14:paraId="7E66A9E6" w14:textId="76AD1456" w:rsidR="003124A9" w:rsidRDefault="00000000">
      <w:pPr>
        <w:spacing w:after="125" w:line="269" w:lineRule="auto"/>
        <w:ind w:left="715" w:right="567" w:hanging="10"/>
      </w:pPr>
      <w:r>
        <w:rPr>
          <w:rFonts w:ascii="Times New Roman" w:eastAsia="Times New Roman" w:hAnsi="Times New Roman" w:cs="Times New Roman"/>
          <w:sz w:val="24"/>
        </w:rPr>
        <w:t xml:space="preserve">Responsible Party: Town Board </w:t>
      </w:r>
      <w:proofErr w:type="gramStart"/>
      <w:r>
        <w:rPr>
          <w:rFonts w:ascii="Times New Roman" w:eastAsia="Times New Roman" w:hAnsi="Times New Roman" w:cs="Times New Roman"/>
          <w:sz w:val="24"/>
        </w:rPr>
        <w:t>and</w:t>
      </w:r>
      <w:r w:rsidR="004603BC">
        <w:rPr>
          <w:rFonts w:ascii="Times New Roman" w:eastAsia="Times New Roman" w:hAnsi="Times New Roman" w:cs="Times New Roman"/>
          <w:sz w:val="24"/>
        </w:rPr>
        <w:t xml:space="preserve">  Climate</w:t>
      </w:r>
      <w:proofErr w:type="gramEnd"/>
      <w:r w:rsidR="004603BC">
        <w:rPr>
          <w:rFonts w:ascii="Times New Roman" w:eastAsia="Times New Roman" w:hAnsi="Times New Roman" w:cs="Times New Roman"/>
          <w:sz w:val="24"/>
        </w:rPr>
        <w:t xml:space="preserve"> </w:t>
      </w:r>
      <w:proofErr w:type="spellStart"/>
      <w:r w:rsidR="004603BC">
        <w:rPr>
          <w:rFonts w:ascii="Times New Roman" w:eastAsia="Times New Roman" w:hAnsi="Times New Roman" w:cs="Times New Roman"/>
          <w:sz w:val="24"/>
        </w:rPr>
        <w:t>Smart</w:t>
      </w:r>
      <w:r>
        <w:rPr>
          <w:rFonts w:ascii="Times New Roman" w:eastAsia="Times New Roman" w:hAnsi="Times New Roman" w:cs="Times New Roman"/>
          <w:sz w:val="24"/>
        </w:rPr>
        <w:t>Task</w:t>
      </w:r>
      <w:proofErr w:type="spellEnd"/>
      <w:r>
        <w:rPr>
          <w:rFonts w:ascii="Times New Roman" w:eastAsia="Times New Roman" w:hAnsi="Times New Roman" w:cs="Times New Roman"/>
          <w:sz w:val="24"/>
        </w:rPr>
        <w:t xml:space="preserve"> Force Committee </w:t>
      </w:r>
    </w:p>
    <w:p w14:paraId="4390CF1F" w14:textId="77777777" w:rsidR="003124A9" w:rsidRDefault="00000000">
      <w:pPr>
        <w:pStyle w:val="Heading4"/>
        <w:spacing w:after="147"/>
        <w:ind w:left="730"/>
      </w:pPr>
      <w:r>
        <w:t>1.3 Transportation</w:t>
      </w:r>
      <w:r>
        <w:rPr>
          <w:u w:val="none"/>
        </w:rPr>
        <w:t xml:space="preserve"> </w:t>
      </w:r>
    </w:p>
    <w:p w14:paraId="2566A7C3"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Promote alternative transportation, including EV charging, transit information, and rideshare resources </w:t>
      </w:r>
    </w:p>
    <w:p w14:paraId="6E3EB2F6"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Timeline: 2 years </w:t>
      </w:r>
    </w:p>
    <w:p w14:paraId="76648060" w14:textId="77777777" w:rsidR="003124A9" w:rsidRDefault="00000000">
      <w:pPr>
        <w:spacing w:after="127" w:line="269" w:lineRule="auto"/>
        <w:ind w:left="715" w:right="567" w:hanging="10"/>
      </w:pPr>
      <w:r>
        <w:rPr>
          <w:rFonts w:ascii="Times New Roman" w:eastAsia="Times New Roman" w:hAnsi="Times New Roman" w:cs="Times New Roman"/>
          <w:sz w:val="24"/>
        </w:rPr>
        <w:t xml:space="preserve">Responsible Party: Town Board </w:t>
      </w:r>
    </w:p>
    <w:p w14:paraId="089DCA34" w14:textId="77777777" w:rsidR="003124A9" w:rsidRDefault="00000000">
      <w:pPr>
        <w:spacing w:after="0" w:line="269" w:lineRule="auto"/>
        <w:ind w:left="715" w:right="1484" w:hanging="10"/>
      </w:pPr>
      <w:proofErr w:type="gramStart"/>
      <w:r>
        <w:rPr>
          <w:rFonts w:ascii="Times New Roman" w:eastAsia="Times New Roman" w:hAnsi="Times New Roman" w:cs="Times New Roman"/>
          <w:sz w:val="24"/>
        </w:rPr>
        <w:t>Review</w:t>
      </w:r>
      <w:proofErr w:type="gramEnd"/>
      <w:r>
        <w:rPr>
          <w:rFonts w:ascii="Times New Roman" w:eastAsia="Times New Roman" w:hAnsi="Times New Roman" w:cs="Times New Roman"/>
          <w:sz w:val="24"/>
        </w:rPr>
        <w:t xml:space="preserve"> highway maintenance standards and roadway safety measures Timeline: Ongoing </w:t>
      </w:r>
    </w:p>
    <w:p w14:paraId="2862F2F3" w14:textId="77777777" w:rsidR="003124A9" w:rsidRDefault="00000000">
      <w:pPr>
        <w:spacing w:after="125" w:line="269" w:lineRule="auto"/>
        <w:ind w:left="715" w:right="567" w:hanging="10"/>
      </w:pPr>
      <w:r>
        <w:rPr>
          <w:rFonts w:ascii="Times New Roman" w:eastAsia="Times New Roman" w:hAnsi="Times New Roman" w:cs="Times New Roman"/>
          <w:sz w:val="24"/>
        </w:rPr>
        <w:t xml:space="preserve">Responsible Party: Highway Department, County and Town Municipalities </w:t>
      </w:r>
    </w:p>
    <w:p w14:paraId="770F27BF"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Advocate for increased CHIPS reimbursement funding </w:t>
      </w:r>
    </w:p>
    <w:p w14:paraId="1B74B191"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Timeline: Annual </w:t>
      </w:r>
    </w:p>
    <w:p w14:paraId="66CCBFCC" w14:textId="77777777" w:rsidR="003124A9" w:rsidRDefault="00000000">
      <w:pPr>
        <w:spacing w:after="127" w:line="269" w:lineRule="auto"/>
        <w:ind w:left="715" w:right="567" w:hanging="10"/>
      </w:pPr>
      <w:r>
        <w:rPr>
          <w:rFonts w:ascii="Times New Roman" w:eastAsia="Times New Roman" w:hAnsi="Times New Roman" w:cs="Times New Roman"/>
          <w:sz w:val="24"/>
        </w:rPr>
        <w:t xml:space="preserve">Responsible Party: Town Board and Highway Department </w:t>
      </w:r>
    </w:p>
    <w:p w14:paraId="57E6D0D2" w14:textId="77777777" w:rsidR="003124A9" w:rsidRDefault="00000000">
      <w:pPr>
        <w:pStyle w:val="Heading4"/>
        <w:spacing w:after="147"/>
        <w:ind w:left="730"/>
      </w:pPr>
      <w:r>
        <w:t>1.4 Broadband</w:t>
      </w:r>
      <w:r>
        <w:rPr>
          <w:u w:val="none"/>
        </w:rPr>
        <w:t xml:space="preserve"> </w:t>
      </w:r>
    </w:p>
    <w:p w14:paraId="4CE5EEB7"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Increase broadband access to underserved areas </w:t>
      </w:r>
    </w:p>
    <w:p w14:paraId="2C03C7EF"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Timeline: 1 year </w:t>
      </w:r>
    </w:p>
    <w:p w14:paraId="2819F36B" w14:textId="77777777" w:rsidR="003124A9" w:rsidRDefault="00000000">
      <w:pPr>
        <w:spacing w:after="165" w:line="269" w:lineRule="auto"/>
        <w:ind w:left="715" w:right="567" w:hanging="10"/>
      </w:pPr>
      <w:r>
        <w:rPr>
          <w:rFonts w:ascii="Times New Roman" w:eastAsia="Times New Roman" w:hAnsi="Times New Roman" w:cs="Times New Roman"/>
          <w:sz w:val="24"/>
        </w:rPr>
        <w:t xml:space="preserve">Responsible Party: Town Board </w:t>
      </w:r>
    </w:p>
    <w:p w14:paraId="069C1050" w14:textId="77777777" w:rsidR="003124A9" w:rsidRDefault="00000000">
      <w:pPr>
        <w:pStyle w:val="Heading4"/>
        <w:spacing w:after="147"/>
        <w:ind w:left="730"/>
      </w:pPr>
      <w:r>
        <w:lastRenderedPageBreak/>
        <w:t>1.5 Recreation and Natural Resources</w:t>
      </w:r>
      <w:r>
        <w:rPr>
          <w:u w:val="none"/>
        </w:rPr>
        <w:t xml:space="preserve"> </w:t>
      </w:r>
    </w:p>
    <w:p w14:paraId="2C2A88A2" w14:textId="31F37A2F" w:rsidR="003124A9" w:rsidRDefault="00000000">
      <w:pPr>
        <w:spacing w:after="0" w:line="269" w:lineRule="auto"/>
        <w:ind w:left="715" w:right="567" w:hanging="10"/>
      </w:pPr>
      <w:r>
        <w:rPr>
          <w:rFonts w:ascii="Times New Roman" w:eastAsia="Times New Roman" w:hAnsi="Times New Roman" w:cs="Times New Roman"/>
          <w:sz w:val="24"/>
        </w:rPr>
        <w:t xml:space="preserve">Protect drinking water </w:t>
      </w:r>
      <w:r w:rsidR="00FF38DB">
        <w:rPr>
          <w:rFonts w:ascii="Times New Roman" w:eastAsia="Times New Roman" w:hAnsi="Times New Roman" w:cs="Times New Roman"/>
          <w:sz w:val="24"/>
        </w:rPr>
        <w:t>by activ</w:t>
      </w:r>
      <w:r w:rsidR="00B119C3">
        <w:rPr>
          <w:rFonts w:ascii="Times New Roman" w:eastAsia="Times New Roman" w:hAnsi="Times New Roman" w:cs="Times New Roman"/>
          <w:sz w:val="24"/>
        </w:rPr>
        <w:t>e</w:t>
      </w:r>
      <w:r w:rsidR="00FF38DB">
        <w:rPr>
          <w:rFonts w:ascii="Times New Roman" w:eastAsia="Times New Roman" w:hAnsi="Times New Roman" w:cs="Times New Roman"/>
          <w:sz w:val="24"/>
        </w:rPr>
        <w:t xml:space="preserve"> participation</w:t>
      </w:r>
      <w:r w:rsidR="00B119C3">
        <w:rPr>
          <w:rFonts w:ascii="Times New Roman" w:eastAsia="Times New Roman" w:hAnsi="Times New Roman" w:cs="Times New Roman"/>
          <w:sz w:val="24"/>
        </w:rPr>
        <w:t xml:space="preserve"> </w:t>
      </w:r>
      <w:r w:rsidR="00FF38DB">
        <w:rPr>
          <w:rFonts w:ascii="Times New Roman" w:eastAsia="Times New Roman" w:hAnsi="Times New Roman" w:cs="Times New Roman"/>
          <w:sz w:val="24"/>
        </w:rPr>
        <w:t xml:space="preserve">and cooperation with the </w:t>
      </w:r>
      <w:r w:rsidR="00B119C3">
        <w:rPr>
          <w:rFonts w:ascii="Times New Roman" w:eastAsia="Times New Roman" w:hAnsi="Times New Roman" w:cs="Times New Roman"/>
          <w:sz w:val="24"/>
        </w:rPr>
        <w:t xml:space="preserve">existing water resource watchdogs </w:t>
      </w:r>
      <w:proofErr w:type="spellStart"/>
      <w:r w:rsidR="00B119C3">
        <w:rPr>
          <w:rFonts w:ascii="Times New Roman" w:eastAsia="Times New Roman" w:hAnsi="Times New Roman" w:cs="Times New Roman"/>
          <w:sz w:val="24"/>
        </w:rPr>
        <w:t>eg.</w:t>
      </w:r>
      <w:proofErr w:type="spellEnd"/>
      <w:r w:rsidR="00B119C3">
        <w:rPr>
          <w:rFonts w:ascii="Times New Roman" w:eastAsia="Times New Roman" w:hAnsi="Times New Roman" w:cs="Times New Roman"/>
          <w:sz w:val="24"/>
        </w:rPr>
        <w:t xml:space="preserve"> Watershed Supervisory Committee, OCCA, B</w:t>
      </w:r>
      <w:r w:rsidR="00142872">
        <w:rPr>
          <w:rFonts w:ascii="Times New Roman" w:eastAsia="Times New Roman" w:hAnsi="Times New Roman" w:cs="Times New Roman"/>
          <w:sz w:val="24"/>
        </w:rPr>
        <w:t>iology Field Station</w:t>
      </w:r>
    </w:p>
    <w:p w14:paraId="76C871D6"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Timeline: Ongoing </w:t>
      </w:r>
    </w:p>
    <w:p w14:paraId="02C4076C" w14:textId="77777777" w:rsidR="003124A9" w:rsidRDefault="00000000">
      <w:pPr>
        <w:spacing w:after="125" w:line="269" w:lineRule="auto"/>
        <w:ind w:left="715" w:right="567" w:hanging="10"/>
      </w:pPr>
      <w:r>
        <w:rPr>
          <w:rFonts w:ascii="Times New Roman" w:eastAsia="Times New Roman" w:hAnsi="Times New Roman" w:cs="Times New Roman"/>
          <w:sz w:val="24"/>
        </w:rPr>
        <w:t xml:space="preserve">Responsible Party: Town Board </w:t>
      </w:r>
    </w:p>
    <w:p w14:paraId="355D6445" w14:textId="27A88147" w:rsidR="003124A9" w:rsidRDefault="00000000">
      <w:pPr>
        <w:spacing w:after="0" w:line="269" w:lineRule="auto"/>
        <w:ind w:left="715" w:right="567" w:hanging="10"/>
      </w:pPr>
      <w:r>
        <w:rPr>
          <w:rFonts w:ascii="Times New Roman" w:eastAsia="Times New Roman" w:hAnsi="Times New Roman" w:cs="Times New Roman"/>
          <w:sz w:val="24"/>
        </w:rPr>
        <w:t xml:space="preserve">Increase lake </w:t>
      </w:r>
      <w:proofErr w:type="gramStart"/>
      <w:r>
        <w:rPr>
          <w:rFonts w:ascii="Times New Roman" w:eastAsia="Times New Roman" w:hAnsi="Times New Roman" w:cs="Times New Roman"/>
          <w:sz w:val="24"/>
        </w:rPr>
        <w:t xml:space="preserve">protections </w:t>
      </w:r>
      <w:r w:rsidR="00142872">
        <w:rPr>
          <w:rFonts w:ascii="Times New Roman" w:eastAsia="Times New Roman" w:hAnsi="Times New Roman" w:cs="Times New Roman"/>
          <w:sz w:val="24"/>
        </w:rPr>
        <w:t xml:space="preserve"> -</w:t>
      </w:r>
      <w:proofErr w:type="gramEnd"/>
      <w:r w:rsidR="00142872">
        <w:rPr>
          <w:rFonts w:ascii="Times New Roman" w:eastAsia="Times New Roman" w:hAnsi="Times New Roman" w:cs="Times New Roman"/>
          <w:sz w:val="24"/>
        </w:rPr>
        <w:t xml:space="preserve"> see groups mentioned above</w:t>
      </w:r>
    </w:p>
    <w:p w14:paraId="5ADC8116" w14:textId="26762C4A" w:rsidR="003124A9" w:rsidRDefault="00000000">
      <w:pPr>
        <w:spacing w:after="0" w:line="269" w:lineRule="auto"/>
        <w:ind w:left="715" w:right="567" w:hanging="10"/>
      </w:pPr>
      <w:r>
        <w:rPr>
          <w:rFonts w:ascii="Times New Roman" w:eastAsia="Times New Roman" w:hAnsi="Times New Roman" w:cs="Times New Roman"/>
          <w:sz w:val="24"/>
        </w:rPr>
        <w:t xml:space="preserve">Timeline: </w:t>
      </w:r>
      <w:r w:rsidR="00DC5916">
        <w:rPr>
          <w:rFonts w:ascii="Times New Roman" w:eastAsia="Times New Roman" w:hAnsi="Times New Roman" w:cs="Times New Roman"/>
          <w:sz w:val="24"/>
        </w:rPr>
        <w:t>Ongoing</w:t>
      </w:r>
      <w:r>
        <w:rPr>
          <w:rFonts w:ascii="Times New Roman" w:eastAsia="Times New Roman" w:hAnsi="Times New Roman" w:cs="Times New Roman"/>
          <w:sz w:val="24"/>
        </w:rPr>
        <w:t xml:space="preserve"> </w:t>
      </w:r>
    </w:p>
    <w:p w14:paraId="5851078D" w14:textId="77777777" w:rsidR="003124A9" w:rsidRDefault="00000000">
      <w:pPr>
        <w:spacing w:after="127" w:line="269" w:lineRule="auto"/>
        <w:ind w:left="715" w:right="567" w:hanging="10"/>
      </w:pPr>
      <w:r>
        <w:rPr>
          <w:rFonts w:ascii="Times New Roman" w:eastAsia="Times New Roman" w:hAnsi="Times New Roman" w:cs="Times New Roman"/>
          <w:sz w:val="24"/>
        </w:rPr>
        <w:t xml:space="preserve">Responsible Party: Town Board </w:t>
      </w:r>
    </w:p>
    <w:p w14:paraId="379B8EE7" w14:textId="77777777" w:rsidR="003124A9" w:rsidRDefault="00000000">
      <w:pPr>
        <w:pStyle w:val="Heading4"/>
        <w:spacing w:after="147"/>
        <w:ind w:left="730"/>
      </w:pPr>
      <w:r>
        <w:t>1.6 Housing Diversity and Land Use</w:t>
      </w:r>
      <w:r>
        <w:rPr>
          <w:u w:val="none"/>
        </w:rPr>
        <w:t xml:space="preserve"> </w:t>
      </w:r>
    </w:p>
    <w:p w14:paraId="65C61639" w14:textId="77777777" w:rsidR="003124A9" w:rsidRDefault="00000000">
      <w:pPr>
        <w:spacing w:after="0" w:line="269" w:lineRule="auto"/>
        <w:ind w:left="715" w:right="923" w:hanging="10"/>
      </w:pPr>
      <w:r>
        <w:rPr>
          <w:rFonts w:ascii="Times New Roman" w:eastAsia="Times New Roman" w:hAnsi="Times New Roman" w:cs="Times New Roman"/>
          <w:sz w:val="24"/>
        </w:rPr>
        <w:t xml:space="preserve">Review and consider updates to Agricultural District regulations that encourage conservation-minded subdivision of larger parcels (or parcels) 40 acres or larger while balancing private property </w:t>
      </w:r>
      <w:proofErr w:type="gramStart"/>
      <w:r>
        <w:rPr>
          <w:rFonts w:ascii="Times New Roman" w:eastAsia="Times New Roman" w:hAnsi="Times New Roman" w:cs="Times New Roman"/>
          <w:sz w:val="24"/>
        </w:rPr>
        <w:t>right  Timeline</w:t>
      </w:r>
      <w:proofErr w:type="gramEnd"/>
      <w:r>
        <w:rPr>
          <w:rFonts w:ascii="Times New Roman" w:eastAsia="Times New Roman" w:hAnsi="Times New Roman" w:cs="Times New Roman"/>
          <w:sz w:val="24"/>
        </w:rPr>
        <w:t xml:space="preserve">: 1 year </w:t>
      </w:r>
    </w:p>
    <w:p w14:paraId="7B4F6E88" w14:textId="77777777" w:rsidR="003124A9" w:rsidRDefault="00000000">
      <w:pPr>
        <w:spacing w:after="125" w:line="269" w:lineRule="auto"/>
        <w:ind w:left="715" w:right="567" w:hanging="10"/>
      </w:pPr>
      <w:r>
        <w:rPr>
          <w:rFonts w:ascii="Times New Roman" w:eastAsia="Times New Roman" w:hAnsi="Times New Roman" w:cs="Times New Roman"/>
          <w:sz w:val="24"/>
        </w:rPr>
        <w:t xml:space="preserve">Responsible Party: Town Board </w:t>
      </w:r>
    </w:p>
    <w:p w14:paraId="315051D7"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Update </w:t>
      </w:r>
      <w:proofErr w:type="gramStart"/>
      <w:r>
        <w:rPr>
          <w:rFonts w:ascii="Times New Roman" w:eastAsia="Times New Roman" w:hAnsi="Times New Roman" w:cs="Times New Roman"/>
          <w:sz w:val="24"/>
        </w:rPr>
        <w:t>hamlet</w:t>
      </w:r>
      <w:proofErr w:type="gramEnd"/>
      <w:r>
        <w:rPr>
          <w:rFonts w:ascii="Times New Roman" w:eastAsia="Times New Roman" w:hAnsi="Times New Roman" w:cs="Times New Roman"/>
          <w:sz w:val="24"/>
        </w:rPr>
        <w:t xml:space="preserve"> development standards to support greater housing density </w:t>
      </w:r>
    </w:p>
    <w:p w14:paraId="71607773"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Timeline: 1 year </w:t>
      </w:r>
    </w:p>
    <w:p w14:paraId="1CD36885" w14:textId="6AB6FED6" w:rsidR="003124A9" w:rsidRDefault="00000000">
      <w:pPr>
        <w:spacing w:after="127" w:line="269" w:lineRule="auto"/>
        <w:ind w:left="715" w:right="567" w:hanging="10"/>
      </w:pPr>
      <w:r>
        <w:rPr>
          <w:rFonts w:ascii="Times New Roman" w:eastAsia="Times New Roman" w:hAnsi="Times New Roman" w:cs="Times New Roman"/>
          <w:sz w:val="24"/>
        </w:rPr>
        <w:t xml:space="preserve">Responsible </w:t>
      </w:r>
      <w:proofErr w:type="gramStart"/>
      <w:r>
        <w:rPr>
          <w:rFonts w:ascii="Times New Roman" w:eastAsia="Times New Roman" w:hAnsi="Times New Roman" w:cs="Times New Roman"/>
          <w:sz w:val="24"/>
        </w:rPr>
        <w:t>Party</w:t>
      </w:r>
      <w:r w:rsidR="00CC371A">
        <w:rPr>
          <w:rFonts w:ascii="Times New Roman" w:eastAsia="Times New Roman" w:hAnsi="Times New Roman" w:cs="Times New Roman"/>
          <w:sz w:val="24"/>
        </w:rPr>
        <w:t xml:space="preserve"> </w:t>
      </w:r>
      <w:r w:rsidR="00E8620F">
        <w:rPr>
          <w:rFonts w:ascii="Times New Roman" w:eastAsia="Times New Roman" w:hAnsi="Times New Roman" w:cs="Times New Roman"/>
          <w:sz w:val="24"/>
        </w:rPr>
        <w:t>:</w:t>
      </w:r>
      <w:r w:rsidR="00CC371A">
        <w:rPr>
          <w:rFonts w:ascii="Times New Roman" w:eastAsia="Times New Roman" w:hAnsi="Times New Roman" w:cs="Times New Roman"/>
          <w:sz w:val="24"/>
        </w:rPr>
        <w:t>Town</w:t>
      </w:r>
      <w:proofErr w:type="gramEnd"/>
      <w:r>
        <w:rPr>
          <w:rFonts w:ascii="Times New Roman" w:eastAsia="Times New Roman" w:hAnsi="Times New Roman" w:cs="Times New Roman"/>
          <w:sz w:val="24"/>
        </w:rPr>
        <w:t xml:space="preserve"> Board </w:t>
      </w:r>
    </w:p>
    <w:p w14:paraId="755D85F6"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Update AG Zone subdivision and clustering standards </w:t>
      </w:r>
    </w:p>
    <w:p w14:paraId="1FE931CB"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Timeline: 1 year </w:t>
      </w:r>
    </w:p>
    <w:p w14:paraId="5028034D" w14:textId="2196504B" w:rsidR="003124A9" w:rsidRDefault="00000000">
      <w:pPr>
        <w:spacing w:after="125" w:line="269" w:lineRule="auto"/>
        <w:ind w:left="715" w:right="567" w:hanging="10"/>
      </w:pPr>
      <w:r>
        <w:rPr>
          <w:rFonts w:ascii="Times New Roman" w:eastAsia="Times New Roman" w:hAnsi="Times New Roman" w:cs="Times New Roman"/>
          <w:sz w:val="24"/>
        </w:rPr>
        <w:t xml:space="preserve">Responsible Party: </w:t>
      </w:r>
      <w:r w:rsidR="00CC371A">
        <w:rPr>
          <w:rFonts w:ascii="Times New Roman" w:eastAsia="Times New Roman" w:hAnsi="Times New Roman" w:cs="Times New Roman"/>
          <w:sz w:val="24"/>
        </w:rPr>
        <w:t xml:space="preserve">Town &amp; County </w:t>
      </w:r>
      <w:r>
        <w:rPr>
          <w:rFonts w:ascii="Times New Roman" w:eastAsia="Times New Roman" w:hAnsi="Times New Roman" w:cs="Times New Roman"/>
          <w:sz w:val="24"/>
        </w:rPr>
        <w:t>Board</w:t>
      </w:r>
      <w:r w:rsidR="00E8620F">
        <w:rPr>
          <w:rFonts w:ascii="Times New Roman" w:eastAsia="Times New Roman" w:hAnsi="Times New Roman" w:cs="Times New Roman"/>
          <w:sz w:val="24"/>
        </w:rPr>
        <w:t>s</w:t>
      </w:r>
    </w:p>
    <w:p w14:paraId="2A13708C"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Adopt a Heritage Barn Law for adaptive reuse </w:t>
      </w:r>
    </w:p>
    <w:p w14:paraId="46D180F4"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Timeline: 2 years </w:t>
      </w:r>
    </w:p>
    <w:p w14:paraId="6E4CDF2A" w14:textId="77777777" w:rsidR="003124A9" w:rsidRDefault="00000000">
      <w:pPr>
        <w:spacing w:after="127" w:line="269" w:lineRule="auto"/>
        <w:ind w:left="715" w:right="567" w:hanging="10"/>
      </w:pPr>
      <w:r>
        <w:rPr>
          <w:rFonts w:ascii="Times New Roman" w:eastAsia="Times New Roman" w:hAnsi="Times New Roman" w:cs="Times New Roman"/>
          <w:sz w:val="24"/>
        </w:rPr>
        <w:t xml:space="preserve">Responsible Party: Town Board </w:t>
      </w:r>
    </w:p>
    <w:p w14:paraId="161A35E3"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Study sewer and water infrastructure feasibility for future development </w:t>
      </w:r>
    </w:p>
    <w:p w14:paraId="06920109"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Timeline: 3 years </w:t>
      </w:r>
    </w:p>
    <w:p w14:paraId="2A3E7942" w14:textId="77777777" w:rsidR="003124A9" w:rsidRDefault="00000000">
      <w:pPr>
        <w:spacing w:after="127" w:line="269" w:lineRule="auto"/>
        <w:ind w:left="715" w:right="567" w:hanging="10"/>
      </w:pPr>
      <w:r>
        <w:rPr>
          <w:rFonts w:ascii="Times New Roman" w:eastAsia="Times New Roman" w:hAnsi="Times New Roman" w:cs="Times New Roman"/>
          <w:sz w:val="24"/>
        </w:rPr>
        <w:t xml:space="preserve">Responsible Party: Town Board </w:t>
      </w:r>
    </w:p>
    <w:p w14:paraId="39BE9B4A"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Facilitate Accessory Dwelling Units (ADUs) with the community’s goal of maintaining the Town’s rural character, natural resources, and open spaces </w:t>
      </w:r>
    </w:p>
    <w:p w14:paraId="60583634"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Timeline: 1 year </w:t>
      </w:r>
    </w:p>
    <w:p w14:paraId="33245E4E" w14:textId="534790DE" w:rsidR="003124A9" w:rsidRDefault="00000000">
      <w:pPr>
        <w:spacing w:after="125" w:line="269" w:lineRule="auto"/>
        <w:ind w:left="715" w:right="567" w:hanging="10"/>
      </w:pPr>
      <w:r>
        <w:rPr>
          <w:rFonts w:ascii="Times New Roman" w:eastAsia="Times New Roman" w:hAnsi="Times New Roman" w:cs="Times New Roman"/>
          <w:sz w:val="24"/>
        </w:rPr>
        <w:t xml:space="preserve">Responsible Party: </w:t>
      </w:r>
      <w:r w:rsidR="00CC371A">
        <w:rPr>
          <w:rFonts w:ascii="Times New Roman" w:eastAsia="Times New Roman" w:hAnsi="Times New Roman" w:cs="Times New Roman"/>
          <w:sz w:val="24"/>
        </w:rPr>
        <w:t xml:space="preserve">Town </w:t>
      </w:r>
      <w:r w:rsidR="003B31AB">
        <w:rPr>
          <w:rFonts w:ascii="Times New Roman" w:eastAsia="Times New Roman" w:hAnsi="Times New Roman" w:cs="Times New Roman"/>
          <w:sz w:val="24"/>
        </w:rPr>
        <w:t>and Planning</w:t>
      </w:r>
      <w:r w:rsidR="00CC371A">
        <w:rPr>
          <w:rFonts w:ascii="Times New Roman" w:eastAsia="Times New Roman" w:hAnsi="Times New Roman" w:cs="Times New Roman"/>
          <w:sz w:val="24"/>
        </w:rPr>
        <w:t xml:space="preserve"> </w:t>
      </w:r>
      <w:r>
        <w:rPr>
          <w:rFonts w:ascii="Times New Roman" w:eastAsia="Times New Roman" w:hAnsi="Times New Roman" w:cs="Times New Roman"/>
          <w:sz w:val="24"/>
        </w:rPr>
        <w:t>Board</w:t>
      </w:r>
      <w:r w:rsidR="00E8620F">
        <w:rPr>
          <w:rFonts w:ascii="Times New Roman" w:eastAsia="Times New Roman" w:hAnsi="Times New Roman" w:cs="Times New Roman"/>
          <w:sz w:val="24"/>
        </w:rPr>
        <w:t>s</w:t>
      </w:r>
    </w:p>
    <w:p w14:paraId="1542A204" w14:textId="77777777" w:rsidR="003124A9" w:rsidRDefault="00000000">
      <w:pPr>
        <w:spacing w:after="218"/>
      </w:pPr>
      <w:r>
        <w:rPr>
          <w:rFonts w:ascii="Times New Roman" w:eastAsia="Times New Roman" w:hAnsi="Times New Roman" w:cs="Times New Roman"/>
          <w:sz w:val="24"/>
        </w:rPr>
        <w:t xml:space="preserve"> </w:t>
      </w:r>
    </w:p>
    <w:p w14:paraId="384E3876" w14:textId="77777777" w:rsidR="003124A9" w:rsidRDefault="00000000">
      <w:pPr>
        <w:pStyle w:val="Heading2"/>
        <w:ind w:left="-5"/>
      </w:pPr>
      <w:r>
        <w:t xml:space="preserve">2. Vision Statement  </w:t>
      </w:r>
    </w:p>
    <w:p w14:paraId="2BD8EBDF" w14:textId="77777777" w:rsidR="003124A9" w:rsidRDefault="00000000">
      <w:pPr>
        <w:spacing w:after="165" w:line="269" w:lineRule="auto"/>
        <w:ind w:right="567" w:firstLine="720"/>
      </w:pPr>
      <w:r>
        <w:rPr>
          <w:rFonts w:ascii="Times New Roman" w:eastAsia="Times New Roman" w:hAnsi="Times New Roman" w:cs="Times New Roman"/>
          <w:sz w:val="24"/>
        </w:rPr>
        <w:t xml:space="preserve">Nestled between the lakes and framed by our historic Hamlet, Village, and the natural beauty of the Northern Appalachian Plateau, our community is defined by a rich diversity of assets that we must carefully manage. This is our vision, the touchstone for our shared future.   </w:t>
      </w:r>
    </w:p>
    <w:p w14:paraId="3BDD9E28" w14:textId="77777777" w:rsidR="003124A9" w:rsidRDefault="00000000">
      <w:pPr>
        <w:spacing w:after="165" w:line="269" w:lineRule="auto"/>
        <w:ind w:right="567" w:firstLine="720"/>
      </w:pPr>
      <w:r>
        <w:rPr>
          <w:rFonts w:ascii="Times New Roman" w:eastAsia="Times New Roman" w:hAnsi="Times New Roman" w:cs="Times New Roman"/>
          <w:sz w:val="24"/>
        </w:rPr>
        <w:lastRenderedPageBreak/>
        <w:t xml:space="preserve">We, the citizens of the Town of Otsego, cherish and wish to preserve our rural and natural landscape and are committed to its protection. We foresee a place of safety for our families, neighbors and friends. We want plentiful, accessible open spaces for future generations. </w:t>
      </w:r>
    </w:p>
    <w:p w14:paraId="40093DB2" w14:textId="77777777" w:rsidR="003124A9" w:rsidRDefault="00000000">
      <w:pPr>
        <w:spacing w:after="165" w:line="269" w:lineRule="auto"/>
        <w:ind w:left="10" w:right="567" w:hanging="10"/>
      </w:pPr>
      <w:r>
        <w:rPr>
          <w:rFonts w:ascii="Times New Roman" w:eastAsia="Times New Roman" w:hAnsi="Times New Roman" w:cs="Times New Roman"/>
          <w:sz w:val="24"/>
        </w:rPr>
        <w:t xml:space="preserve">Agriculture remains central to our heritage and identity; we see it as a defining part of life in our Town. We respect our traditions and history and seek to preserve our historic architecture and the distinct sense of place that it creates. We wish to encourage new development that honors how our hamlets have looked throughout their long history. We promote careful design and placement of new buildings to complement and harmonize with existing structures. We, the citizens of the Town of Otsego, are committed to the future of our Town and are proud of our strong community identity.   </w:t>
      </w:r>
    </w:p>
    <w:p w14:paraId="3D90B559" w14:textId="77777777" w:rsidR="003124A9" w:rsidRDefault="00000000">
      <w:pPr>
        <w:spacing w:after="165" w:line="269" w:lineRule="auto"/>
        <w:ind w:right="567" w:firstLine="720"/>
      </w:pPr>
      <w:r>
        <w:rPr>
          <w:rFonts w:ascii="Times New Roman" w:eastAsia="Times New Roman" w:hAnsi="Times New Roman" w:cs="Times New Roman"/>
          <w:sz w:val="24"/>
        </w:rPr>
        <w:t xml:space="preserve">We envision a future in which the Town of Otsego continues to offer a clean environment, a beautiful landscape, and a preserved rural setting. We therefore want to carefully manage growth and development, while maintaining access to natural areas.    </w:t>
      </w:r>
    </w:p>
    <w:p w14:paraId="7389EF72" w14:textId="77777777" w:rsidR="003124A9" w:rsidRDefault="00000000">
      <w:pPr>
        <w:spacing w:after="165" w:line="269" w:lineRule="auto"/>
        <w:ind w:right="567" w:firstLine="720"/>
      </w:pPr>
      <w:r>
        <w:rPr>
          <w:rFonts w:ascii="Times New Roman" w:eastAsia="Times New Roman" w:hAnsi="Times New Roman" w:cs="Times New Roman"/>
          <w:sz w:val="24"/>
        </w:rPr>
        <w:t xml:space="preserve">We desire to support the development of housing suitable for year-round residents, working families, and our aging population. The Town hopes to expand and improve the quality and affordability of our housing stock without disrupting the integrity of our cherished landscape and watershed. With those housing goals in mind, we aim to grow our existing neighborhoods, avoid sprawl, facilitate multi-family housing and accessible, affordable housing, and allow existing residents to increase the usefulness of their lots through accessory dwellings and adaptive reuse.   </w:t>
      </w:r>
    </w:p>
    <w:p w14:paraId="0DB3D9A2" w14:textId="77777777" w:rsidR="003124A9" w:rsidRDefault="00000000">
      <w:pPr>
        <w:spacing w:after="165" w:line="269" w:lineRule="auto"/>
        <w:ind w:right="567" w:firstLine="720"/>
      </w:pPr>
      <w:r>
        <w:rPr>
          <w:rFonts w:ascii="Times New Roman" w:eastAsia="Times New Roman" w:hAnsi="Times New Roman" w:cs="Times New Roman"/>
          <w:sz w:val="24"/>
        </w:rPr>
        <w:t xml:space="preserve">We hope to promote increased year-round recreational and cultural opportunities, including biking, hiking, and walking trails, as well as ample access to Otsego and </w:t>
      </w:r>
      <w:proofErr w:type="spellStart"/>
      <w:r>
        <w:rPr>
          <w:rFonts w:ascii="Times New Roman" w:eastAsia="Times New Roman" w:hAnsi="Times New Roman" w:cs="Times New Roman"/>
          <w:sz w:val="24"/>
        </w:rPr>
        <w:t>Canadarago</w:t>
      </w:r>
      <w:proofErr w:type="spellEnd"/>
      <w:r>
        <w:rPr>
          <w:rFonts w:ascii="Times New Roman" w:eastAsia="Times New Roman" w:hAnsi="Times New Roman" w:cs="Times New Roman"/>
          <w:sz w:val="24"/>
        </w:rPr>
        <w:t xml:space="preserve"> Lakes. We foresee residents and visitors enjoying even more access to the arts and cultural events. We imagine accessibility as a key component of our recreational and cultural opportunities.    </w:t>
      </w:r>
    </w:p>
    <w:p w14:paraId="47B0E103" w14:textId="77777777" w:rsidR="003124A9" w:rsidRDefault="00000000">
      <w:pPr>
        <w:spacing w:after="197" w:line="269" w:lineRule="auto"/>
        <w:ind w:right="567" w:firstLine="720"/>
      </w:pPr>
      <w:r>
        <w:rPr>
          <w:rFonts w:ascii="Times New Roman" w:eastAsia="Times New Roman" w:hAnsi="Times New Roman" w:cs="Times New Roman"/>
          <w:sz w:val="24"/>
        </w:rPr>
        <w:t xml:space="preserve">We want well-built, well-maintained roads that reflect our natural and historic heritage. We want traffic volume and speed control to harmonize and accommodate essential residential and business transportation needs.   </w:t>
      </w:r>
    </w:p>
    <w:p w14:paraId="67B4FCAA" w14:textId="77777777" w:rsidR="003124A9" w:rsidRDefault="00000000">
      <w:pPr>
        <w:spacing w:after="165" w:line="269" w:lineRule="auto"/>
        <w:ind w:left="10" w:right="567" w:hanging="1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We expect a Town government that works to provide both public services and reasonable taxes. We envision the Town working even more collaboratively with neighboring towns and villages across the Leatherstocking Region, promoting one another’s local businesses, services, attractions, and community assets.   </w:t>
      </w:r>
    </w:p>
    <w:p w14:paraId="254DF807" w14:textId="77777777" w:rsidR="003124A9" w:rsidRDefault="00000000">
      <w:pPr>
        <w:spacing w:after="218"/>
      </w:pPr>
      <w:r>
        <w:rPr>
          <w:rFonts w:ascii="Times New Roman" w:eastAsia="Times New Roman" w:hAnsi="Times New Roman" w:cs="Times New Roman"/>
          <w:sz w:val="24"/>
        </w:rPr>
        <w:t xml:space="preserve"> </w:t>
      </w:r>
    </w:p>
    <w:p w14:paraId="3B30D818" w14:textId="77777777" w:rsidR="003124A9" w:rsidRDefault="00000000">
      <w:pPr>
        <w:pStyle w:val="Heading2"/>
        <w:ind w:left="-5"/>
      </w:pPr>
      <w:r>
        <w:lastRenderedPageBreak/>
        <w:t xml:space="preserve">3. Comprehensive Planning Process  </w:t>
      </w:r>
    </w:p>
    <w:p w14:paraId="5BDEE95C" w14:textId="77777777" w:rsidR="003124A9" w:rsidRDefault="00000000">
      <w:pPr>
        <w:pStyle w:val="Heading3"/>
        <w:ind w:left="-5"/>
      </w:pPr>
      <w:r>
        <w:t>3.1 Introduction</w:t>
      </w:r>
      <w:r>
        <w:rPr>
          <w:u w:val="none"/>
        </w:rPr>
        <w:t xml:space="preserve">   </w:t>
      </w:r>
    </w:p>
    <w:p w14:paraId="11AB43B2" w14:textId="77777777" w:rsidR="003124A9" w:rsidRDefault="00000000">
      <w:pPr>
        <w:spacing w:after="165" w:line="269" w:lineRule="auto"/>
        <w:ind w:left="705" w:right="567" w:firstLine="720"/>
      </w:pPr>
      <w:r>
        <w:rPr>
          <w:rFonts w:ascii="Times New Roman" w:eastAsia="Times New Roman" w:hAnsi="Times New Roman" w:cs="Times New Roman"/>
          <w:sz w:val="24"/>
        </w:rPr>
        <w:t>The Town of Otsego begins this update of the previous 2008 Comprehensive Plan with a shared commitment to guiding thoughtful growth for current residents and future generations. Across our hamlets and Town center, residents shared a clear vision for sustainable, well-managed growth through public meetings, visioning workshops, and a community survey. Funded in part by a New York State Department of Environmental Conservation Climate Smart Communities (NYSDEC CSC) grant, this plan outlines the Town's priorities and strategies to achieve the three “</w:t>
      </w:r>
      <w:proofErr w:type="gramStart"/>
      <w:r>
        <w:rPr>
          <w:rFonts w:ascii="Times New Roman" w:eastAsia="Times New Roman" w:hAnsi="Times New Roman" w:cs="Times New Roman"/>
          <w:sz w:val="24"/>
        </w:rPr>
        <w:t>Es</w:t>
      </w:r>
      <w:proofErr w:type="gramEnd"/>
      <w:r>
        <w:rPr>
          <w:rFonts w:ascii="Times New Roman" w:eastAsia="Times New Roman" w:hAnsi="Times New Roman" w:cs="Times New Roman"/>
          <w:sz w:val="24"/>
        </w:rPr>
        <w:t xml:space="preserve">” of sustainability: Environment, economy, and equity. Comprehensive plans are intended to move municipalities toward sustainable growth. However, it is also important for these plans to consider adapting to increasing flooding events, tornadoes, and overall changes in weather patterns. This plan is also designed to focus </w:t>
      </w:r>
      <w:r>
        <w:rPr>
          <w:rFonts w:ascii="Times New Roman" w:eastAsia="Times New Roman" w:hAnsi="Times New Roman" w:cs="Times New Roman"/>
          <w:b/>
          <w:i/>
          <w:sz w:val="24"/>
        </w:rPr>
        <w:t>on smart growth principles</w:t>
      </w:r>
      <w:r>
        <w:rPr>
          <w:rFonts w:ascii="Times New Roman" w:eastAsia="Times New Roman" w:hAnsi="Times New Roman" w:cs="Times New Roman"/>
          <w:sz w:val="24"/>
        </w:rPr>
        <w:t xml:space="preserve">, an approach to development that limits growth to existing municipal centers with infrastructure rather than spreading out unchecked into farmland and natural areas. It invests in public spaces, diverse housing for every life stage, and mixed-use places that bring daily activities closer together. This plan seeks to define what the Town is like today, a vision for what it can become, and provide a roadmap of actions and goals to get there.    </w:t>
      </w:r>
    </w:p>
    <w:p w14:paraId="7250ABE6" w14:textId="77777777" w:rsidR="003124A9" w:rsidRDefault="00000000">
      <w:pPr>
        <w:spacing w:after="165" w:line="269" w:lineRule="auto"/>
        <w:ind w:left="705" w:right="567" w:firstLine="720"/>
        <w:rPr>
          <w:rFonts w:ascii="Times New Roman" w:eastAsia="Times New Roman" w:hAnsi="Times New Roman" w:cs="Times New Roman"/>
          <w:sz w:val="24"/>
        </w:rPr>
      </w:pPr>
      <w:r>
        <w:rPr>
          <w:rFonts w:ascii="Times New Roman" w:eastAsia="Times New Roman" w:hAnsi="Times New Roman" w:cs="Times New Roman"/>
          <w:sz w:val="24"/>
        </w:rPr>
        <w:t xml:space="preserve">A baseline assessment completed in 2025 documented existing conditions in housing, land use, economic development, natural and cultural assets, energy infrastructure, transportation, and climate vulnerabilities, informing the Strengths, Weaknesses, Opportunities, Threats (SWOT) analysis and community profile later in this document. Housing Diversity and Affordability was a major priority for this plan, with the Housing Subcommittee creating a detailed action plan and timeline, including responsible parties, to improve the Town over the next three years.    </w:t>
      </w:r>
    </w:p>
    <w:p w14:paraId="4B8EDCB5" w14:textId="10669E5A" w:rsidR="00964002" w:rsidRPr="00E8620F" w:rsidRDefault="00964002" w:rsidP="00E8620F">
      <w:pPr>
        <w:spacing w:after="165" w:line="269" w:lineRule="auto"/>
        <w:ind w:right="567"/>
        <w:rPr>
          <w:rFonts w:ascii="Times New Roman" w:eastAsia="Times New Roman" w:hAnsi="Times New Roman" w:cs="Times New Roman"/>
          <w:sz w:val="24"/>
        </w:rPr>
      </w:pPr>
      <w:r>
        <w:rPr>
          <w:rFonts w:ascii="Times New Roman" w:eastAsia="Times New Roman" w:hAnsi="Times New Roman" w:cs="Times New Roman"/>
          <w:sz w:val="24"/>
        </w:rPr>
        <w:t>Ha</w:t>
      </w:r>
      <w:r w:rsidR="00C6715E">
        <w:rPr>
          <w:rFonts w:ascii="Times New Roman" w:eastAsia="Times New Roman" w:hAnsi="Times New Roman" w:cs="Times New Roman"/>
          <w:sz w:val="24"/>
        </w:rPr>
        <w:t>zard Mitigation Pla</w:t>
      </w:r>
      <w:r w:rsidR="008B24EC">
        <w:rPr>
          <w:rFonts w:ascii="Times New Roman" w:eastAsia="Times New Roman" w:hAnsi="Times New Roman" w:cs="Times New Roman"/>
          <w:sz w:val="24"/>
        </w:rPr>
        <w:t xml:space="preserve">n (HMP) </w:t>
      </w:r>
      <w:r w:rsidR="006938C4">
        <w:rPr>
          <w:rFonts w:ascii="Times New Roman" w:eastAsia="Times New Roman" w:hAnsi="Times New Roman" w:cs="Times New Roman"/>
          <w:sz w:val="24"/>
        </w:rPr>
        <w:t xml:space="preserve">A </w:t>
      </w:r>
      <w:proofErr w:type="gramStart"/>
      <w:r w:rsidR="006938C4">
        <w:rPr>
          <w:rFonts w:ascii="Times New Roman" w:eastAsia="Times New Roman" w:hAnsi="Times New Roman" w:cs="Times New Roman"/>
          <w:sz w:val="24"/>
        </w:rPr>
        <w:t xml:space="preserve">HMP </w:t>
      </w:r>
      <w:r w:rsidR="00C6715E">
        <w:rPr>
          <w:rFonts w:ascii="Times New Roman" w:eastAsia="Times New Roman" w:hAnsi="Times New Roman" w:cs="Times New Roman"/>
          <w:sz w:val="24"/>
        </w:rPr>
        <w:t xml:space="preserve"> was</w:t>
      </w:r>
      <w:proofErr w:type="gramEnd"/>
      <w:r w:rsidR="00C6715E">
        <w:rPr>
          <w:rFonts w:ascii="Times New Roman" w:eastAsia="Times New Roman" w:hAnsi="Times New Roman" w:cs="Times New Roman"/>
          <w:sz w:val="24"/>
        </w:rPr>
        <w:t xml:space="preserve"> updated </w:t>
      </w:r>
      <w:r w:rsidR="003556C0">
        <w:rPr>
          <w:rFonts w:ascii="Times New Roman" w:eastAsia="Times New Roman" w:hAnsi="Times New Roman" w:cs="Times New Roman"/>
          <w:sz w:val="24"/>
        </w:rPr>
        <w:t xml:space="preserve">in </w:t>
      </w:r>
      <w:r w:rsidR="008B24EC">
        <w:rPr>
          <w:rFonts w:ascii="Times New Roman" w:eastAsia="Times New Roman" w:hAnsi="Times New Roman" w:cs="Times New Roman"/>
          <w:sz w:val="24"/>
        </w:rPr>
        <w:t>the Spring of 2026.</w:t>
      </w:r>
      <w:r w:rsidR="006938C4">
        <w:rPr>
          <w:rFonts w:ascii="Times New Roman" w:eastAsia="Times New Roman" w:hAnsi="Times New Roman" w:cs="Times New Roman"/>
          <w:sz w:val="24"/>
        </w:rPr>
        <w:t xml:space="preserve"> It </w:t>
      </w:r>
      <w:r w:rsidR="008B24EC" w:rsidRPr="008B24EC">
        <w:rPr>
          <w:rFonts w:ascii="Times New Roman" w:eastAsia="Times New Roman" w:hAnsi="Times New Roman" w:cs="Times New Roman"/>
          <w:sz w:val="24"/>
        </w:rPr>
        <w:t>identified primary and alternate HMP points of contact and developed this plan over the course</w:t>
      </w:r>
      <w:r w:rsidR="006938C4">
        <w:rPr>
          <w:rFonts w:ascii="Times New Roman" w:eastAsia="Times New Roman" w:hAnsi="Times New Roman" w:cs="Times New Roman"/>
          <w:sz w:val="24"/>
        </w:rPr>
        <w:t xml:space="preserve"> </w:t>
      </w:r>
      <w:r w:rsidR="008B24EC" w:rsidRPr="008B24EC">
        <w:rPr>
          <w:rFonts w:ascii="Times New Roman" w:eastAsia="Times New Roman" w:hAnsi="Times New Roman" w:cs="Times New Roman"/>
          <w:sz w:val="24"/>
        </w:rPr>
        <w:t>of several months, with input from many Town departments.</w:t>
      </w:r>
      <w:r w:rsidR="006F791C" w:rsidRPr="006F791C">
        <w:rPr>
          <w:rFonts w:ascii="Arial" w:eastAsiaTheme="minorEastAsia" w:hAnsi="Arial" w:cs="Arial"/>
          <w:color w:val="auto"/>
          <w:kern w:val="0"/>
          <w:sz w:val="20"/>
          <w:szCs w:val="20"/>
        </w:rPr>
        <w:t xml:space="preserve"> </w:t>
      </w:r>
      <w:r w:rsidR="006F791C" w:rsidRPr="006F791C">
        <w:rPr>
          <w:rFonts w:ascii="Times New Roman" w:eastAsia="Times New Roman" w:hAnsi="Times New Roman" w:cs="Times New Roman"/>
          <w:sz w:val="24"/>
        </w:rPr>
        <w:t>This jurisdictional annex to the Otsego County Hazard Mitigation Plan (HMP) provides information to assist public</w:t>
      </w:r>
      <w:r w:rsidR="006F791C">
        <w:rPr>
          <w:rFonts w:ascii="Times New Roman" w:eastAsia="Times New Roman" w:hAnsi="Times New Roman" w:cs="Times New Roman"/>
          <w:sz w:val="24"/>
        </w:rPr>
        <w:t xml:space="preserve"> </w:t>
      </w:r>
      <w:r w:rsidR="006F791C" w:rsidRPr="006F791C">
        <w:rPr>
          <w:rFonts w:ascii="Times New Roman" w:eastAsia="Times New Roman" w:hAnsi="Times New Roman" w:cs="Times New Roman"/>
          <w:sz w:val="24"/>
        </w:rPr>
        <w:t>and private sectors in the Town of Otsego with reducing losses from future hazard events. This annex is not</w:t>
      </w:r>
      <w:r w:rsidR="006F791C">
        <w:rPr>
          <w:rFonts w:ascii="Times New Roman" w:eastAsia="Times New Roman" w:hAnsi="Times New Roman" w:cs="Times New Roman"/>
          <w:sz w:val="24"/>
        </w:rPr>
        <w:t xml:space="preserve"> </w:t>
      </w:r>
      <w:r w:rsidR="006F791C" w:rsidRPr="006F791C">
        <w:rPr>
          <w:rFonts w:ascii="Times New Roman" w:eastAsia="Times New Roman" w:hAnsi="Times New Roman" w:cs="Times New Roman"/>
          <w:sz w:val="24"/>
        </w:rPr>
        <w:t>guidance of what to do when a disaster occurs; its focus is on actions that can be implemented prior to a disaster</w:t>
      </w:r>
      <w:r w:rsidR="006F791C">
        <w:rPr>
          <w:rFonts w:ascii="Times New Roman" w:eastAsia="Times New Roman" w:hAnsi="Times New Roman" w:cs="Times New Roman"/>
          <w:sz w:val="24"/>
        </w:rPr>
        <w:t xml:space="preserve"> </w:t>
      </w:r>
      <w:r w:rsidR="006F791C" w:rsidRPr="006F791C">
        <w:rPr>
          <w:rFonts w:ascii="Times New Roman" w:eastAsia="Times New Roman" w:hAnsi="Times New Roman" w:cs="Times New Roman"/>
          <w:sz w:val="24"/>
        </w:rPr>
        <w:t>to reduce or eliminate damage to property and people. The annex presents a general overview of Otsego, describes</w:t>
      </w:r>
      <w:r w:rsidR="006F791C">
        <w:rPr>
          <w:rFonts w:ascii="Times New Roman" w:eastAsia="Times New Roman" w:hAnsi="Times New Roman" w:cs="Times New Roman"/>
          <w:sz w:val="24"/>
        </w:rPr>
        <w:t xml:space="preserve"> </w:t>
      </w:r>
      <w:r w:rsidR="006F791C" w:rsidRPr="006F791C">
        <w:rPr>
          <w:rFonts w:ascii="Times New Roman" w:eastAsia="Times New Roman" w:hAnsi="Times New Roman" w:cs="Times New Roman"/>
          <w:sz w:val="24"/>
        </w:rPr>
        <w:t>who participated in the planning process, assesses Otsego’s risk, vulnerability, and capabilities, and outlines a</w:t>
      </w:r>
      <w:r w:rsidR="000A3D3D">
        <w:rPr>
          <w:rFonts w:ascii="Times New Roman" w:eastAsia="Times New Roman" w:hAnsi="Times New Roman" w:cs="Times New Roman"/>
          <w:sz w:val="24"/>
        </w:rPr>
        <w:t xml:space="preserve"> </w:t>
      </w:r>
      <w:r w:rsidR="006F791C" w:rsidRPr="006F791C">
        <w:rPr>
          <w:rFonts w:ascii="Times New Roman" w:eastAsia="Times New Roman" w:hAnsi="Times New Roman" w:cs="Times New Roman"/>
          <w:sz w:val="24"/>
        </w:rPr>
        <w:t>strategy for achieving a more resilient community.</w:t>
      </w:r>
    </w:p>
    <w:p w14:paraId="1BDF8527" w14:textId="0DA7506F" w:rsidR="003124A9" w:rsidRDefault="00000000">
      <w:pPr>
        <w:spacing w:after="165" w:line="269" w:lineRule="auto"/>
        <w:ind w:left="705" w:right="567" w:firstLine="720"/>
      </w:pPr>
      <w:r>
        <w:rPr>
          <w:rFonts w:ascii="Times New Roman" w:eastAsia="Times New Roman" w:hAnsi="Times New Roman" w:cs="Times New Roman"/>
          <w:sz w:val="24"/>
        </w:rPr>
        <w:t xml:space="preserve">Building on the strong foundation of the 2008 Comprehensive Plan, this 2026 update integrates survey data and data-driven baseline assessments in key topic areas to improve the Town's vision and goals. The Town seeks to remain anchored in its uniquely agricultural, historic, and cultural assets in Cooperstown and nearby hamlets. As the Town addresses shifting environmental landscapes, tackles housing equity, promotes </w:t>
      </w:r>
      <w:r>
        <w:rPr>
          <w:rFonts w:ascii="Times New Roman" w:eastAsia="Times New Roman" w:hAnsi="Times New Roman" w:cs="Times New Roman"/>
          <w:sz w:val="24"/>
        </w:rPr>
        <w:lastRenderedPageBreak/>
        <w:t xml:space="preserve">smart growth, and finds creative ways to protect natural resources, there are opportunities to implement best practices for a more sustainable and accessible future. </w:t>
      </w:r>
      <w:r w:rsidR="007F23DC">
        <w:rPr>
          <w:rFonts w:ascii="Times New Roman" w:eastAsia="Times New Roman" w:hAnsi="Times New Roman" w:cs="Times New Roman"/>
          <w:sz w:val="24"/>
        </w:rPr>
        <w:t xml:space="preserve">In </w:t>
      </w:r>
      <w:proofErr w:type="gramStart"/>
      <w:r w:rsidR="007F23DC">
        <w:rPr>
          <w:rFonts w:ascii="Times New Roman" w:eastAsia="Times New Roman" w:hAnsi="Times New Roman" w:cs="Times New Roman"/>
          <w:sz w:val="24"/>
        </w:rPr>
        <w:t xml:space="preserve">anticipation </w:t>
      </w:r>
      <w:r w:rsidR="005C3D28">
        <w:rPr>
          <w:rFonts w:ascii="Times New Roman" w:eastAsia="Times New Roman" w:hAnsi="Times New Roman" w:cs="Times New Roman"/>
          <w:sz w:val="24"/>
        </w:rPr>
        <w:t xml:space="preserve"> </w:t>
      </w:r>
      <w:r w:rsidR="007B5977">
        <w:rPr>
          <w:rFonts w:ascii="Times New Roman" w:eastAsia="Times New Roman" w:hAnsi="Times New Roman" w:cs="Times New Roman"/>
          <w:sz w:val="24"/>
        </w:rPr>
        <w:t>of</w:t>
      </w:r>
      <w:proofErr w:type="gramEnd"/>
      <w:r w:rsidR="007B5977">
        <w:rPr>
          <w:rFonts w:ascii="Times New Roman" w:eastAsia="Times New Roman" w:hAnsi="Times New Roman" w:cs="Times New Roman"/>
          <w:sz w:val="24"/>
        </w:rPr>
        <w:t xml:space="preserve"> potential solar farm applications to our Town</w:t>
      </w:r>
      <w:r w:rsidR="005237B1">
        <w:rPr>
          <w:rFonts w:ascii="Times New Roman" w:eastAsia="Times New Roman" w:hAnsi="Times New Roman" w:cs="Times New Roman"/>
          <w:sz w:val="24"/>
        </w:rPr>
        <w:t xml:space="preserve">, </w:t>
      </w:r>
      <w:r w:rsidR="005119E8">
        <w:rPr>
          <w:rFonts w:ascii="Times New Roman" w:eastAsia="Times New Roman" w:hAnsi="Times New Roman" w:cs="Times New Roman"/>
          <w:sz w:val="24"/>
        </w:rPr>
        <w:t xml:space="preserve">a </w:t>
      </w:r>
      <w:r w:rsidR="005119E8" w:rsidRPr="005119E8">
        <w:rPr>
          <w:rFonts w:ascii="Times New Roman" w:eastAsia="Times New Roman" w:hAnsi="Times New Roman" w:cs="Times New Roman"/>
          <w:sz w:val="24"/>
        </w:rPr>
        <w:t xml:space="preserve">Regulating Solar Energy Systems Law </w:t>
      </w:r>
      <w:r w:rsidR="00EC7FC4">
        <w:rPr>
          <w:rFonts w:ascii="Times New Roman" w:eastAsia="Times New Roman" w:hAnsi="Times New Roman" w:cs="Times New Roman"/>
          <w:sz w:val="24"/>
        </w:rPr>
        <w:t>was adopted</w:t>
      </w:r>
      <w:r w:rsidR="00296FBD">
        <w:rPr>
          <w:rFonts w:ascii="Times New Roman" w:eastAsia="Times New Roman" w:hAnsi="Times New Roman" w:cs="Times New Roman"/>
          <w:sz w:val="24"/>
        </w:rPr>
        <w:t xml:space="preserve"> in </w:t>
      </w:r>
      <w:r w:rsidR="00681A30">
        <w:rPr>
          <w:rFonts w:ascii="Times New Roman" w:eastAsia="Times New Roman" w:hAnsi="Times New Roman" w:cs="Times New Roman"/>
          <w:sz w:val="24"/>
        </w:rPr>
        <w:t xml:space="preserve">February </w:t>
      </w:r>
      <w:proofErr w:type="gramStart"/>
      <w:r w:rsidR="00681A30">
        <w:rPr>
          <w:rFonts w:ascii="Times New Roman" w:eastAsia="Times New Roman" w:hAnsi="Times New Roman" w:cs="Times New Roman"/>
          <w:sz w:val="24"/>
        </w:rPr>
        <w:t xml:space="preserve">2026 </w:t>
      </w:r>
      <w:r w:rsidR="005119E8">
        <w:rPr>
          <w:rFonts w:ascii="Times New Roman" w:eastAsia="Times New Roman" w:hAnsi="Times New Roman" w:cs="Times New Roman"/>
          <w:sz w:val="24"/>
        </w:rPr>
        <w:t>.</w:t>
      </w:r>
      <w:proofErr w:type="gramEnd"/>
      <w:r w:rsidR="005119E8">
        <w:rPr>
          <w:rFonts w:ascii="Times New Roman" w:eastAsia="Times New Roman" w:hAnsi="Times New Roman" w:cs="Times New Roman"/>
          <w:sz w:val="24"/>
        </w:rPr>
        <w:t xml:space="preserve"> </w:t>
      </w:r>
    </w:p>
    <w:p w14:paraId="6903E08A" w14:textId="77777777" w:rsidR="003124A9" w:rsidRDefault="00000000">
      <w:pPr>
        <w:spacing w:after="187" w:line="249" w:lineRule="auto"/>
        <w:ind w:left="-5" w:hanging="10"/>
      </w:pPr>
      <w:r>
        <w:rPr>
          <w:rFonts w:ascii="Times New Roman" w:eastAsia="Times New Roman" w:hAnsi="Times New Roman" w:cs="Times New Roman"/>
          <w:sz w:val="24"/>
          <w:u w:val="single" w:color="000000"/>
        </w:rPr>
        <w:t>3.2 Why a Comprehensive Plan?</w:t>
      </w:r>
      <w:r>
        <w:rPr>
          <w:rFonts w:ascii="Times New Roman" w:eastAsia="Times New Roman" w:hAnsi="Times New Roman" w:cs="Times New Roman"/>
          <w:sz w:val="24"/>
        </w:rPr>
        <w:t xml:space="preserve">   </w:t>
      </w:r>
    </w:p>
    <w:p w14:paraId="54C9F0E3"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Comprehensive Plans are policy frameworks that ask big questions. They identify potential problems in the community and determine an equitable and strategic path action plan with goals shaped by the community vision. This plan serves as </w:t>
      </w:r>
      <w:proofErr w:type="gramStart"/>
      <w:r>
        <w:rPr>
          <w:rFonts w:ascii="Times New Roman" w:eastAsia="Times New Roman" w:hAnsi="Times New Roman" w:cs="Times New Roman"/>
          <w:sz w:val="24"/>
        </w:rPr>
        <w:t>the</w:t>
      </w:r>
      <w:proofErr w:type="gramEnd"/>
      <w:r>
        <w:rPr>
          <w:rFonts w:ascii="Times New Roman" w:eastAsia="Times New Roman" w:hAnsi="Times New Roman" w:cs="Times New Roman"/>
          <w:sz w:val="24"/>
        </w:rPr>
        <w:t xml:space="preserve"> policy framework for the Town's leaders, municipalities, and partners to address current problems and build systems that balance economic growth with the natural environment and other key priorities outlined by the community. The purpose of this Comprehensive Plan is to guide future decisions in a manner that aligns with community goals, values and the Town's long-term vision.    </w:t>
      </w:r>
    </w:p>
    <w:p w14:paraId="622B1DBD" w14:textId="77777777" w:rsidR="003124A9" w:rsidRDefault="00000000">
      <w:pPr>
        <w:pStyle w:val="Heading3"/>
        <w:ind w:left="-5"/>
      </w:pPr>
      <w:r>
        <w:t>3.3 Planning Process Timeline</w:t>
      </w:r>
      <w:r>
        <w:rPr>
          <w:u w:val="none"/>
        </w:rPr>
        <w:t xml:space="preserve">   </w:t>
      </w:r>
    </w:p>
    <w:p w14:paraId="2B20BD5E" w14:textId="77777777" w:rsidR="003124A9" w:rsidRDefault="00000000">
      <w:pPr>
        <w:spacing w:after="9" w:line="269" w:lineRule="auto"/>
        <w:ind w:left="1450" w:right="567" w:hanging="10"/>
      </w:pPr>
      <w:r>
        <w:rPr>
          <w:rFonts w:ascii="Times New Roman" w:eastAsia="Times New Roman" w:hAnsi="Times New Roman" w:cs="Times New Roman"/>
          <w:sz w:val="24"/>
        </w:rPr>
        <w:t xml:space="preserve">The Town of Otsego began this project through a strategic partnership with the </w:t>
      </w:r>
    </w:p>
    <w:p w14:paraId="220D9398" w14:textId="77777777" w:rsidR="003124A9" w:rsidRDefault="00000000">
      <w:pPr>
        <w:spacing w:after="9" w:line="269" w:lineRule="auto"/>
        <w:ind w:left="715" w:right="567" w:hanging="10"/>
      </w:pPr>
      <w:r>
        <w:rPr>
          <w:rFonts w:ascii="Times New Roman" w:eastAsia="Times New Roman" w:hAnsi="Times New Roman" w:cs="Times New Roman"/>
          <w:sz w:val="24"/>
        </w:rPr>
        <w:t xml:space="preserve">Otsego County Conservation Association (OCCA) and the Mohawk Valley Economic </w:t>
      </w:r>
    </w:p>
    <w:p w14:paraId="7DE3FCE4" w14:textId="77777777" w:rsidR="003124A9" w:rsidRDefault="00000000">
      <w:pPr>
        <w:spacing w:after="12" w:line="269" w:lineRule="auto"/>
        <w:ind w:left="715" w:right="567" w:hanging="10"/>
      </w:pPr>
      <w:r>
        <w:rPr>
          <w:rFonts w:ascii="Times New Roman" w:eastAsia="Times New Roman" w:hAnsi="Times New Roman" w:cs="Times New Roman"/>
          <w:sz w:val="24"/>
        </w:rPr>
        <w:t xml:space="preserve">Development District, Inc. (MVEDD). Funded by a grant from </w:t>
      </w:r>
      <w:proofErr w:type="gramStart"/>
      <w:r>
        <w:rPr>
          <w:rFonts w:ascii="Times New Roman" w:eastAsia="Times New Roman" w:hAnsi="Times New Roman" w:cs="Times New Roman"/>
          <w:sz w:val="24"/>
        </w:rPr>
        <w:t>the New</w:t>
      </w:r>
      <w:proofErr w:type="gramEnd"/>
      <w:r>
        <w:rPr>
          <w:rFonts w:ascii="Times New Roman" w:eastAsia="Times New Roman" w:hAnsi="Times New Roman" w:cs="Times New Roman"/>
          <w:sz w:val="24"/>
        </w:rPr>
        <w:t xml:space="preserve"> York State </w:t>
      </w:r>
    </w:p>
    <w:p w14:paraId="2E69AC64" w14:textId="77777777" w:rsidR="003124A9" w:rsidRDefault="00000000">
      <w:pPr>
        <w:spacing w:after="9" w:line="269" w:lineRule="auto"/>
        <w:ind w:left="715" w:right="567" w:hanging="10"/>
      </w:pPr>
      <w:r>
        <w:rPr>
          <w:rFonts w:ascii="Times New Roman" w:eastAsia="Times New Roman" w:hAnsi="Times New Roman" w:cs="Times New Roman"/>
          <w:sz w:val="24"/>
        </w:rPr>
        <w:t xml:space="preserve">Department of Environmental Conservation through the Climate Smart Communities </w:t>
      </w:r>
    </w:p>
    <w:p w14:paraId="27075205" w14:textId="77777777" w:rsidR="003124A9" w:rsidRDefault="00000000">
      <w:pPr>
        <w:spacing w:after="165" w:line="269" w:lineRule="auto"/>
        <w:ind w:left="715" w:right="567" w:hanging="10"/>
      </w:pPr>
      <w:r>
        <w:rPr>
          <w:rFonts w:ascii="Times New Roman" w:eastAsia="Times New Roman" w:hAnsi="Times New Roman" w:cs="Times New Roman"/>
          <w:sz w:val="24"/>
        </w:rPr>
        <w:t xml:space="preserve">(CSC) initiative, this project was designed to modernize our local planning framework. This funding allowed the Town Board to hire expert consultants to lead meetings, engage stakeholders, and facilitate the writing and revision of its 2008 Comprehensive Plan.   </w:t>
      </w:r>
    </w:p>
    <w:p w14:paraId="5EE24D8D"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The project originally began in 2024 but underwent a planned one-year pause while several Town officials transitioned in and out of office. Since restarting the comprehensive planning process, the Town has worked diligently to build upon the original plan. While the 2008 plan included a build-out analysis that remains a relevant reference for our land-use laws, this 2026 update focuses on establishing new goals and zoning policies to protect and sustainably grow the Town. Other examples of this shift in priorities, aligned with the community vision, underscore the need for continued attention and adjustment to form a path forward.   </w:t>
      </w:r>
    </w:p>
    <w:p w14:paraId="2AC5FBDB" w14:textId="77777777" w:rsidR="003124A9" w:rsidRDefault="00000000">
      <w:pPr>
        <w:spacing w:after="195" w:line="269" w:lineRule="auto"/>
        <w:ind w:left="705" w:right="567" w:firstLine="720"/>
      </w:pPr>
      <w:r>
        <w:rPr>
          <w:rFonts w:ascii="Times New Roman" w:eastAsia="Times New Roman" w:hAnsi="Times New Roman" w:cs="Times New Roman"/>
          <w:sz w:val="24"/>
        </w:rPr>
        <w:t xml:space="preserve">To lead in this effort, the Town Board established a Comprehensive Plan Steering Committee. This committee was organized into three distinct subcommittees to address the specific needs of our community. One group focused on “Housing and Economic Development,” while another addressed “Arts and Culture and Parks and Farmland.” A third group was dedicated to “Infrastructure and Revitalization.” These committees collaborated with consultants to analyze where the Town is now, where we want to grow, and how we will get there. The committees represent the key community priorities and shared goals. The Town followed a structured timeline to ensure community values were integrated throughout the planning processes:   </w:t>
      </w:r>
    </w:p>
    <w:p w14:paraId="085BCE0A" w14:textId="77777777" w:rsidR="003124A9" w:rsidRDefault="00000000">
      <w:pPr>
        <w:numPr>
          <w:ilvl w:val="0"/>
          <w:numId w:val="4"/>
        </w:numPr>
        <w:spacing w:after="35" w:line="269" w:lineRule="auto"/>
        <w:ind w:right="567" w:hanging="360"/>
      </w:pPr>
      <w:r>
        <w:rPr>
          <w:rFonts w:ascii="Times New Roman" w:eastAsia="Times New Roman" w:hAnsi="Times New Roman" w:cs="Times New Roman"/>
          <w:sz w:val="24"/>
        </w:rPr>
        <w:lastRenderedPageBreak/>
        <w:t xml:space="preserve">February 2024: Comprehensive Plan Steering Committee met to outline steps going forward on the update to the 2008 CP. </w:t>
      </w:r>
    </w:p>
    <w:p w14:paraId="44FC0211" w14:textId="77777777" w:rsidR="003124A9" w:rsidRDefault="00000000">
      <w:pPr>
        <w:numPr>
          <w:ilvl w:val="0"/>
          <w:numId w:val="4"/>
        </w:numPr>
        <w:spacing w:after="34" w:line="269" w:lineRule="auto"/>
        <w:ind w:right="567" w:hanging="360"/>
      </w:pPr>
      <w:r>
        <w:rPr>
          <w:rFonts w:ascii="Times New Roman" w:eastAsia="Times New Roman" w:hAnsi="Times New Roman" w:cs="Times New Roman"/>
          <w:sz w:val="24"/>
        </w:rPr>
        <w:t xml:space="preserve">July 2025: Held public visioning workshops and distributed a community survey to gather input and data on the planning process.  </w:t>
      </w:r>
    </w:p>
    <w:p w14:paraId="12E81501" w14:textId="77777777" w:rsidR="003124A9" w:rsidRDefault="00000000">
      <w:pPr>
        <w:numPr>
          <w:ilvl w:val="0"/>
          <w:numId w:val="4"/>
        </w:numPr>
        <w:spacing w:after="0" w:line="269" w:lineRule="auto"/>
        <w:ind w:right="567" w:hanging="360"/>
      </w:pPr>
      <w:r>
        <w:rPr>
          <w:rFonts w:ascii="Times New Roman" w:eastAsia="Times New Roman" w:hAnsi="Times New Roman" w:cs="Times New Roman"/>
          <w:sz w:val="24"/>
        </w:rPr>
        <w:t xml:space="preserve">August 2025: Hosted an open house to refine goals and review survey findings.  </w:t>
      </w:r>
    </w:p>
    <w:p w14:paraId="6C7A7E22" w14:textId="77777777" w:rsidR="003124A9" w:rsidRDefault="00000000">
      <w:pPr>
        <w:numPr>
          <w:ilvl w:val="0"/>
          <w:numId w:val="4"/>
        </w:numPr>
        <w:spacing w:after="34" w:line="269" w:lineRule="auto"/>
        <w:ind w:right="567" w:hanging="360"/>
      </w:pPr>
      <w:r>
        <w:rPr>
          <w:rFonts w:ascii="Times New Roman" w:eastAsia="Times New Roman" w:hAnsi="Times New Roman" w:cs="Times New Roman"/>
          <w:sz w:val="24"/>
        </w:rPr>
        <w:t xml:space="preserve">Fall 2025: Subcommittees evaluated zoning modifications and developed implementation strategies for housing, infrastructure, and the arts regularly.  </w:t>
      </w:r>
    </w:p>
    <w:p w14:paraId="3245D617" w14:textId="77777777" w:rsidR="003124A9" w:rsidRDefault="00000000">
      <w:pPr>
        <w:numPr>
          <w:ilvl w:val="0"/>
          <w:numId w:val="4"/>
        </w:numPr>
        <w:spacing w:after="35" w:line="269" w:lineRule="auto"/>
        <w:ind w:right="567" w:hanging="360"/>
      </w:pPr>
      <w:r>
        <w:rPr>
          <w:rFonts w:ascii="Times New Roman" w:eastAsia="Times New Roman" w:hAnsi="Times New Roman" w:cs="Times New Roman"/>
          <w:sz w:val="24"/>
        </w:rPr>
        <w:t xml:space="preserve">November 2025: Continued public meetings and ongoing steering committee workshops to receive feedback on the plan.  </w:t>
      </w:r>
    </w:p>
    <w:p w14:paraId="3C32EE06" w14:textId="77777777" w:rsidR="003124A9" w:rsidRDefault="00000000">
      <w:pPr>
        <w:numPr>
          <w:ilvl w:val="0"/>
          <w:numId w:val="4"/>
        </w:numPr>
        <w:spacing w:after="0" w:line="269" w:lineRule="auto"/>
        <w:ind w:right="567" w:hanging="360"/>
      </w:pPr>
      <w:r>
        <w:rPr>
          <w:rFonts w:ascii="Times New Roman" w:eastAsia="Times New Roman" w:hAnsi="Times New Roman" w:cs="Times New Roman"/>
          <w:sz w:val="24"/>
        </w:rPr>
        <w:t xml:space="preserve">December 2025: Completed the first full draft of the plan.  </w:t>
      </w:r>
    </w:p>
    <w:p w14:paraId="08E22277" w14:textId="77777777" w:rsidR="003124A9" w:rsidRDefault="00000000">
      <w:pPr>
        <w:numPr>
          <w:ilvl w:val="0"/>
          <w:numId w:val="4"/>
        </w:numPr>
        <w:spacing w:after="35" w:line="269" w:lineRule="auto"/>
        <w:ind w:right="567" w:hanging="360"/>
      </w:pPr>
      <w:r>
        <w:rPr>
          <w:rFonts w:ascii="Times New Roman" w:eastAsia="Times New Roman" w:hAnsi="Times New Roman" w:cs="Times New Roman"/>
          <w:sz w:val="24"/>
        </w:rPr>
        <w:t xml:space="preserve">Early 2026: The Town Board and Planning Board conducted final reviews of the drafted plan, offering individual feedback.  </w:t>
      </w:r>
    </w:p>
    <w:p w14:paraId="6650F13E" w14:textId="77777777" w:rsidR="003124A9" w:rsidRDefault="00000000">
      <w:pPr>
        <w:numPr>
          <w:ilvl w:val="0"/>
          <w:numId w:val="4"/>
        </w:numPr>
        <w:spacing w:after="165" w:line="269" w:lineRule="auto"/>
        <w:ind w:right="567" w:hanging="360"/>
      </w:pPr>
      <w:r>
        <w:rPr>
          <w:rFonts w:ascii="Times New Roman" w:eastAsia="Times New Roman" w:hAnsi="Times New Roman" w:cs="Times New Roman"/>
          <w:sz w:val="24"/>
        </w:rPr>
        <w:t xml:space="preserve">June 2026: Held a public hearing regarding the plan.  </w:t>
      </w:r>
    </w:p>
    <w:p w14:paraId="4A43B256" w14:textId="77777777" w:rsidR="003124A9" w:rsidRDefault="00000000">
      <w:pPr>
        <w:spacing w:after="165" w:line="269" w:lineRule="auto"/>
        <w:ind w:left="705" w:right="567" w:firstLine="360"/>
      </w:pPr>
      <w:r>
        <w:rPr>
          <w:rFonts w:ascii="Times New Roman" w:eastAsia="Times New Roman" w:hAnsi="Times New Roman" w:cs="Times New Roman"/>
          <w:sz w:val="24"/>
        </w:rPr>
        <w:t xml:space="preserve">This Comprehensive Plan update aligns with New York State Town Law Section 272a and integrates modern sustainability elements, including Smart Growth, alternative transportation, and resource conservation. In developing this update, the Town Board and consultants studied comprehensive plans from neighboring communities, specifically the Town of Middlefield and the Village of Richfield Springs, to adopt best practices. A new community profile and public outreach plan were established to ensure the public remained informed and included throughout the process.   </w:t>
      </w:r>
    </w:p>
    <w:p w14:paraId="221D6CC7" w14:textId="77777777" w:rsidR="003124A9" w:rsidRDefault="00000000">
      <w:pPr>
        <w:spacing w:after="165" w:line="269" w:lineRule="auto"/>
        <w:ind w:left="705" w:right="567" w:firstLine="360"/>
      </w:pPr>
      <w:r>
        <w:rPr>
          <w:rFonts w:ascii="Times New Roman" w:eastAsia="Times New Roman" w:hAnsi="Times New Roman" w:cs="Times New Roman"/>
          <w:sz w:val="24"/>
        </w:rPr>
        <w:t xml:space="preserve">A thorough baseline assessment was conducted in 2025 to analyze existing conditions in land use, infrastructure, and natural resources. As a Climate Smart Community, the Town also analyzed energy resources and climate vulnerabilities. The final plan underwent a State Environmental Quality Review Act (SEQRA) process before adoption. This structured approach ensured that our plan reflects community values and meets state standards while positioning the Town of Otsego for Climate Smart Communities certification and future infrastructure funding.   </w:t>
      </w:r>
    </w:p>
    <w:p w14:paraId="5DE2D878" w14:textId="77777777" w:rsidR="003124A9" w:rsidRDefault="00000000">
      <w:pPr>
        <w:spacing w:after="165" w:line="269" w:lineRule="auto"/>
        <w:ind w:left="705" w:right="567" w:firstLine="360"/>
      </w:pPr>
      <w:r>
        <w:rPr>
          <w:rFonts w:ascii="Times New Roman" w:eastAsia="Times New Roman" w:hAnsi="Times New Roman" w:cs="Times New Roman"/>
          <w:sz w:val="24"/>
        </w:rPr>
        <w:t xml:space="preserve">The plan is designed to welcome and encourage continued community participation. Ongoing public participation helps ensure that future decisions continue to reflect the community priorities identified in the survey and visioning workshops. We invite residents to reach out to members of the Town Board to join future subcommittee or steering committee meetings. This plan is a result of a multi-year collaborative effort and provides a clear roadmap for a resilient and sustainable future.   </w:t>
      </w:r>
    </w:p>
    <w:p w14:paraId="62976D0D" w14:textId="77777777" w:rsidR="003124A9" w:rsidRDefault="00000000">
      <w:pPr>
        <w:pStyle w:val="Heading3"/>
        <w:ind w:left="-5"/>
      </w:pPr>
      <w:r>
        <w:t>3.4 Community Participation Plan</w:t>
      </w:r>
      <w:r>
        <w:rPr>
          <w:u w:val="none"/>
        </w:rPr>
        <w:t xml:space="preserve">   </w:t>
      </w:r>
    </w:p>
    <w:p w14:paraId="663F766B"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Community participation is crucial to a plan's success, and the values gathered through the survey are reflected throughout this document's vision, goals, and implementation strategies. The plan is strengthened by the consistent involvement of residents, stakeholders, and local officials throughout the planning process. The Steering </w:t>
      </w:r>
      <w:r>
        <w:rPr>
          <w:rFonts w:ascii="Times New Roman" w:eastAsia="Times New Roman" w:hAnsi="Times New Roman" w:cs="Times New Roman"/>
          <w:sz w:val="24"/>
        </w:rPr>
        <w:lastRenderedPageBreak/>
        <w:t xml:space="preserve">Committee prioritized a list of influential community stakeholders, including members and employees of nonprofit organizations, farmers, local leaders, business owners, and municipal officials.   </w:t>
      </w:r>
    </w:p>
    <w:p w14:paraId="2BAED9E3"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The planning process invited many of these stakeholders onto the Steering Committee, other subcommittees, and visioning workshops. The dedicated volunteer efforts of numerous community members and the diligent work of the committees, Planning Board, and Town Board helped the Town identify its strengths, weaknesses, opportunities, and threats. As the lead consultant, MVEDD guided the public engagement process and developed accessible resources on Climate Smart Communities and comprehensive planning to help the community define its long‑term vision.    </w:t>
      </w:r>
    </w:p>
    <w:p w14:paraId="6DE9AC55"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Upon receiving feedback from the Steering Committee, MVEDD distributed a community survey to gather relevant opinions on three core topics: Who we are, who we want to be, and where we are going. The survey results were used to define what the Town means to its residents and what their vision for the future is. The Steering Committee and subcommittees met consistently throughout 2025, and the public was encouraged to attend every session. All public and stakeholder input, along with consultant recommendations, were included in the Strengths, Weaknesses, Opportunities, and Threats (SWOT) analysis. Our visioning workshops included a detailed review of the 2008 plan's vision and goals, as well as consultant recommendations based on the survey results and the Town's baseline assessment. This participation plan also supported strategies that create harmony between our rural character and our desire to grow sustainably and remain safe while protecting our natural and economic assets.   </w:t>
      </w:r>
    </w:p>
    <w:p w14:paraId="38853509"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The results of the survey, public meetings, and SWOT analysis were compiled into a list of opportunities and goals that the Steering Committee prioritized for actionable implementation. Transparency is a core value of the Town for all its engagement efforts, and all meeting notes and materials are available on the Town of Otsego website for convenient knowledge sharing. Detailed notes for all public meetings are included in the appendices. This community participation plan was vital for gathering resident input to improve equity and knowledge sharing, and we believe this process has ensured a true reflection of the Town's community values.   </w:t>
      </w:r>
    </w:p>
    <w:p w14:paraId="6950735B" w14:textId="77777777" w:rsidR="003124A9" w:rsidRDefault="00000000">
      <w:pPr>
        <w:pStyle w:val="Heading3"/>
        <w:ind w:left="-5"/>
      </w:pPr>
      <w:r>
        <w:t>3.5 SWOT Analysis</w:t>
      </w:r>
      <w:r>
        <w:rPr>
          <w:u w:val="none"/>
        </w:rPr>
        <w:t xml:space="preserve">   </w:t>
      </w:r>
    </w:p>
    <w:p w14:paraId="4E666923"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The SWOT analysis is a cornerstone of this planning process and provides a clear picture of where the Town of Otsego stands today. By analyzing internal strengths and weaknesses alongside external opportunities and threats, the Town has created a foundation for goals that are both realistic and ambitious. This analysis was based on extensive data gathered from the community survey and the work of the three subcommittees.   </w:t>
      </w:r>
    </w:p>
    <w:p w14:paraId="49DC3FF4" w14:textId="77777777" w:rsidR="003124A9" w:rsidRDefault="00000000">
      <w:pPr>
        <w:spacing w:after="165" w:line="269" w:lineRule="auto"/>
        <w:ind w:left="705" w:right="567" w:firstLine="720"/>
      </w:pPr>
      <w:r>
        <w:rPr>
          <w:rFonts w:ascii="Times New Roman" w:eastAsia="Times New Roman" w:hAnsi="Times New Roman" w:cs="Times New Roman"/>
          <w:sz w:val="24"/>
        </w:rPr>
        <w:lastRenderedPageBreak/>
        <w:t xml:space="preserve">The Town’s strengths are deeply rooted in the natural beauty and historic character of our region. Residents consistently identified Otsego Lake, </w:t>
      </w:r>
      <w:proofErr w:type="spellStart"/>
      <w:r>
        <w:rPr>
          <w:rFonts w:ascii="Times New Roman" w:eastAsia="Times New Roman" w:hAnsi="Times New Roman" w:cs="Times New Roman"/>
          <w:sz w:val="24"/>
        </w:rPr>
        <w:t>Canadarago</w:t>
      </w:r>
      <w:proofErr w:type="spellEnd"/>
      <w:r>
        <w:rPr>
          <w:rFonts w:ascii="Times New Roman" w:eastAsia="Times New Roman" w:hAnsi="Times New Roman" w:cs="Times New Roman"/>
          <w:sz w:val="24"/>
        </w:rPr>
        <w:t xml:space="preserve"> Lake, natural resources, our rolling agricultural landscapes, Cooperstown, and Fly Creek as the most valuable natural assets we possess. There is a profound sense of community pride and a strong spirit of volunteerism that fuels our local organizations and our municipal boards. The Town’s proximity to world-class cultural institutions, including The Fenimore Museum, The Fenimore Farm &amp; Village, The Baseball Hall of Fame, and The Glimmerglass Festival, provides a unique economic and social engine. These assets are important to the Town’s identity and to both residents and visitors.    </w:t>
      </w:r>
    </w:p>
    <w:p w14:paraId="218E3E1F"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However, some weaknesses must be addressed to ensure a resilient future. The community survey highlighted a critical lack of housing diversity and a specific need for senior housing and affordable options for young families. Many residents expressed concern over the rising cost of living and the difficulty of maintaining infrastructure with limited resources. There are also gaps in our current zoning laws that leave the Town’s natural resources vulnerable to sprawl and unchecked development. Our Infrastructure and Revitalization subcommittee noted that without strategic investment in our water and sewer systems, we will continue to struggle to support the growth our community seeks.   </w:t>
      </w:r>
    </w:p>
    <w:p w14:paraId="68F1F3DD"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The opportunities before us are significant. This Department of State grant funding allows us to modernize certain land-use policies and position the Town for future infrastructure and energy efficiency investments. We have the chance to expand our agritourism and our arts and culture sectors to create a more diverse yet stable local economy. By implementing Smart Growth principles, we can aim to guide sustainable development within the existing hamlet and preserve our vital farmland and open spaces. There is also a great opportunity to strengthen our partnerships with Otsego County, the Village of Cooperstown, and our neighboring Towns to address shared challenges in transportation and housing equity. In addition, the Town is involved in the Climate Smart Communities program.    </w:t>
      </w:r>
    </w:p>
    <w:p w14:paraId="252565DD" w14:textId="3442188F" w:rsidR="003124A9" w:rsidRDefault="00000000">
      <w:pPr>
        <w:spacing w:after="165" w:line="269" w:lineRule="auto"/>
        <w:ind w:left="705" w:right="567" w:firstLine="720"/>
      </w:pPr>
      <w:r>
        <w:rPr>
          <w:rFonts w:ascii="Times New Roman" w:eastAsia="Times New Roman" w:hAnsi="Times New Roman" w:cs="Times New Roman"/>
          <w:sz w:val="24"/>
        </w:rPr>
        <w:t xml:space="preserve">Finally, we must be mindful of the threats that could </w:t>
      </w:r>
      <w:proofErr w:type="gramStart"/>
      <w:r>
        <w:rPr>
          <w:rFonts w:ascii="Times New Roman" w:eastAsia="Times New Roman" w:hAnsi="Times New Roman" w:cs="Times New Roman"/>
          <w:sz w:val="24"/>
        </w:rPr>
        <w:t>impact</w:t>
      </w:r>
      <w:proofErr w:type="gramEnd"/>
      <w:r>
        <w:rPr>
          <w:rFonts w:ascii="Times New Roman" w:eastAsia="Times New Roman" w:hAnsi="Times New Roman" w:cs="Times New Roman"/>
          <w:sz w:val="24"/>
        </w:rPr>
        <w:t xml:space="preserve"> our quality of life and our economic stability. Environmental risks such as increased flooding and changing weather patterns pose a direct threat to our roads, our water quality, and our agricultural productivity. Unchecked large-scale subdivisions and overdevelopment could erode the roads and rural charm that define our Town, putting undue pressure on our natural resources.</w:t>
      </w:r>
      <w:r w:rsidR="00E32034">
        <w:rPr>
          <w:rFonts w:ascii="Times New Roman" w:eastAsia="Times New Roman" w:hAnsi="Times New Roman" w:cs="Times New Roman"/>
          <w:sz w:val="24"/>
        </w:rPr>
        <w:t xml:space="preserve"> </w:t>
      </w:r>
      <w:r w:rsidR="00847E2A">
        <w:rPr>
          <w:rFonts w:ascii="Times New Roman" w:eastAsia="Times New Roman" w:hAnsi="Times New Roman" w:cs="Times New Roman"/>
          <w:sz w:val="24"/>
        </w:rPr>
        <w:t xml:space="preserve">Solar </w:t>
      </w:r>
      <w:r w:rsidR="00E32034">
        <w:rPr>
          <w:rFonts w:ascii="Times New Roman" w:eastAsia="Times New Roman" w:hAnsi="Times New Roman" w:cs="Times New Roman"/>
          <w:sz w:val="24"/>
        </w:rPr>
        <w:t xml:space="preserve">structures and </w:t>
      </w:r>
      <w:r w:rsidR="00BE102D">
        <w:rPr>
          <w:rFonts w:ascii="Times New Roman" w:eastAsia="Times New Roman" w:hAnsi="Times New Roman" w:cs="Times New Roman"/>
          <w:sz w:val="24"/>
        </w:rPr>
        <w:t xml:space="preserve">the impact of </w:t>
      </w:r>
      <w:r w:rsidR="00E32034">
        <w:rPr>
          <w:rFonts w:ascii="Times New Roman" w:eastAsia="Times New Roman" w:hAnsi="Times New Roman" w:cs="Times New Roman"/>
          <w:sz w:val="24"/>
        </w:rPr>
        <w:t xml:space="preserve">Artificial Intelligence </w:t>
      </w:r>
      <w:r w:rsidR="00BE102D">
        <w:rPr>
          <w:rFonts w:ascii="Times New Roman" w:eastAsia="Times New Roman" w:hAnsi="Times New Roman" w:cs="Times New Roman"/>
          <w:sz w:val="24"/>
        </w:rPr>
        <w:t>on our community</w:t>
      </w:r>
      <w:r w:rsidR="00E32034">
        <w:rPr>
          <w:rFonts w:ascii="Times New Roman" w:eastAsia="Times New Roman" w:hAnsi="Times New Roman" w:cs="Times New Roman"/>
          <w:sz w:val="24"/>
        </w:rPr>
        <w:t xml:space="preserve"> will</w:t>
      </w:r>
      <w:r w:rsidR="00BE102D">
        <w:rPr>
          <w:rFonts w:ascii="Times New Roman" w:eastAsia="Times New Roman" w:hAnsi="Times New Roman" w:cs="Times New Roman"/>
          <w:sz w:val="24"/>
        </w:rPr>
        <w:t xml:space="preserve"> </w:t>
      </w:r>
      <w:r w:rsidR="00E32034">
        <w:rPr>
          <w:rFonts w:ascii="Times New Roman" w:eastAsia="Times New Roman" w:hAnsi="Times New Roman" w:cs="Times New Roman"/>
          <w:sz w:val="24"/>
        </w:rPr>
        <w:t xml:space="preserve">need </w:t>
      </w:r>
      <w:proofErr w:type="gramStart"/>
      <w:r w:rsidR="00E32034">
        <w:rPr>
          <w:rFonts w:ascii="Times New Roman" w:eastAsia="Times New Roman" w:hAnsi="Times New Roman" w:cs="Times New Roman"/>
          <w:sz w:val="24"/>
        </w:rPr>
        <w:t>careful scrutiny</w:t>
      </w:r>
      <w:proofErr w:type="gramEnd"/>
      <w:r w:rsidR="00BE102D">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The potential for pollution in the Otsego and </w:t>
      </w:r>
      <w:proofErr w:type="spellStart"/>
      <w:r>
        <w:rPr>
          <w:rFonts w:ascii="Times New Roman" w:eastAsia="Times New Roman" w:hAnsi="Times New Roman" w:cs="Times New Roman"/>
          <w:sz w:val="24"/>
        </w:rPr>
        <w:t>Canadarago</w:t>
      </w:r>
      <w:proofErr w:type="spellEnd"/>
      <w:r>
        <w:rPr>
          <w:rFonts w:ascii="Times New Roman" w:eastAsia="Times New Roman" w:hAnsi="Times New Roman" w:cs="Times New Roman"/>
          <w:sz w:val="24"/>
        </w:rPr>
        <w:t xml:space="preserve"> Lake watersheds remains a primary concern for residents, many of whom rely on these lakes for drinking water, recreation, and economic viability. By identifying these threats now, we can create actionable strategies to mitigate their impact and ensure that Otsego remains a safe and healthy community for generations to come.   </w:t>
      </w:r>
    </w:p>
    <w:p w14:paraId="26C19D70" w14:textId="77777777" w:rsidR="003124A9" w:rsidRDefault="00000000">
      <w:pPr>
        <w:pStyle w:val="Heading3"/>
        <w:ind w:left="730"/>
      </w:pPr>
      <w:r>
        <w:lastRenderedPageBreak/>
        <w:t>Natural Resources and Environmental Resilience</w:t>
      </w:r>
      <w:r>
        <w:rPr>
          <w:u w:val="none"/>
        </w:rPr>
        <w:t xml:space="preserve">   </w:t>
      </w:r>
    </w:p>
    <w:p w14:paraId="6CC19678" w14:textId="77777777" w:rsidR="003124A9" w:rsidRDefault="00000000">
      <w:pPr>
        <w:spacing w:after="165" w:line="269" w:lineRule="auto"/>
        <w:ind w:left="715" w:right="567" w:hanging="10"/>
      </w:pPr>
      <w:r>
        <w:rPr>
          <w:rFonts w:ascii="Times New Roman" w:eastAsia="Times New Roman" w:hAnsi="Times New Roman" w:cs="Times New Roman"/>
          <w:sz w:val="24"/>
        </w:rPr>
        <w:t xml:space="preserve">      The Town’s natural beauty is reflected in its scenic ridgelines, Otsego and </w:t>
      </w:r>
      <w:proofErr w:type="spellStart"/>
      <w:r>
        <w:rPr>
          <w:rFonts w:ascii="Times New Roman" w:eastAsia="Times New Roman" w:hAnsi="Times New Roman" w:cs="Times New Roman"/>
          <w:sz w:val="24"/>
        </w:rPr>
        <w:t>Canadarago</w:t>
      </w:r>
      <w:proofErr w:type="spellEnd"/>
      <w:r>
        <w:rPr>
          <w:rFonts w:ascii="Times New Roman" w:eastAsia="Times New Roman" w:hAnsi="Times New Roman" w:cs="Times New Roman"/>
          <w:sz w:val="24"/>
        </w:rPr>
        <w:t xml:space="preserve"> Lakes, and working farms. The Town has demonstrated leadership in sustainability by forming a Climate Smart Communities Task Force and committing to smart growth. At the same time, current weaknesses include limited land protection measures, including the absence of stream corridor regulations and insufficient protection of drinking water sources. These conditions present an opportunity to work with local conservation partners, including Otsego 2000, the Otsego County Conservation Association, and the Otsego Land Trust, to acquire floodplains and recreation parcels for hiking and birding trails. Doing so could improve flood resilience and public access to nature. Timely action will be important to address these issues and reduce future risk. The Town also faces threats from development that could affect prime farmland, rural character, and vital watersheds. Unchecked ridgeline development is inconsistent with the Town’s long-term vision and may be addressed through stronger zoning.   </w:t>
      </w:r>
    </w:p>
    <w:p w14:paraId="59B6700E" w14:textId="77777777" w:rsidR="003124A9" w:rsidRDefault="00000000">
      <w:pPr>
        <w:pStyle w:val="Heading3"/>
        <w:ind w:left="730"/>
      </w:pPr>
      <w:r>
        <w:t>Economic Vitality and Agriculture</w:t>
      </w:r>
      <w:r>
        <w:rPr>
          <w:u w:val="none"/>
        </w:rPr>
        <w:t xml:space="preserve">   </w:t>
      </w:r>
    </w:p>
    <w:p w14:paraId="46F5A9AB" w14:textId="5F591E6C" w:rsidR="003124A9" w:rsidRDefault="00000000">
      <w:pPr>
        <w:spacing w:after="165" w:line="269" w:lineRule="auto"/>
        <w:ind w:left="705" w:right="567" w:firstLine="720"/>
      </w:pPr>
      <w:r>
        <w:rPr>
          <w:rFonts w:ascii="Times New Roman" w:eastAsia="Times New Roman" w:hAnsi="Times New Roman" w:cs="Times New Roman"/>
          <w:sz w:val="24"/>
        </w:rPr>
        <w:t xml:space="preserve">The Town of Otsego benefits from a robust tourism economy and a rich cultural heritage centered around our historic districts, museums, and lake recreation. We have strong agricultural potential with quality soil and a community that deeply supports its farmers. Our primary weakness remains a heavy dependence on seasonal tourism, which leads to limited year-round economic activity and a lack of dedicated zoning for </w:t>
      </w:r>
      <w:proofErr w:type="gramStart"/>
      <w:r>
        <w:rPr>
          <w:rFonts w:ascii="Times New Roman" w:eastAsia="Times New Roman" w:hAnsi="Times New Roman" w:cs="Times New Roman"/>
          <w:sz w:val="24"/>
        </w:rPr>
        <w:t>lake</w:t>
      </w:r>
      <w:r w:rsidR="009838BF">
        <w:rPr>
          <w:rFonts w:ascii="Times New Roman" w:eastAsia="Times New Roman" w:hAnsi="Times New Roman" w:cs="Times New Roman"/>
          <w:sz w:val="24"/>
        </w:rPr>
        <w:t xml:space="preserve"> </w:t>
      </w:r>
      <w:r>
        <w:rPr>
          <w:rFonts w:ascii="Times New Roman" w:eastAsia="Times New Roman" w:hAnsi="Times New Roman" w:cs="Times New Roman"/>
          <w:sz w:val="24"/>
        </w:rPr>
        <w:t>oriented</w:t>
      </w:r>
      <w:proofErr w:type="gramEnd"/>
      <w:r>
        <w:rPr>
          <w:rFonts w:ascii="Times New Roman" w:eastAsia="Times New Roman" w:hAnsi="Times New Roman" w:cs="Times New Roman"/>
          <w:sz w:val="24"/>
        </w:rPr>
        <w:t xml:space="preserve"> businesses and housing (such as marinas and short-term rentals). We see an opportunity to diversify our economy by supporting agritourism, niche crops, and </w:t>
      </w:r>
      <w:proofErr w:type="gramStart"/>
      <w:r>
        <w:rPr>
          <w:rFonts w:ascii="Times New Roman" w:eastAsia="Times New Roman" w:hAnsi="Times New Roman" w:cs="Times New Roman"/>
          <w:sz w:val="24"/>
        </w:rPr>
        <w:t>value</w:t>
      </w:r>
      <w:r w:rsidR="009838BF">
        <w:rPr>
          <w:rFonts w:ascii="Times New Roman" w:eastAsia="Times New Roman" w:hAnsi="Times New Roman" w:cs="Times New Roman"/>
          <w:sz w:val="24"/>
        </w:rPr>
        <w:t xml:space="preserve"> </w:t>
      </w:r>
      <w:r>
        <w:rPr>
          <w:rFonts w:ascii="Times New Roman" w:eastAsia="Times New Roman" w:hAnsi="Times New Roman" w:cs="Times New Roman"/>
          <w:sz w:val="24"/>
        </w:rPr>
        <w:t>added</w:t>
      </w:r>
      <w:proofErr w:type="gramEnd"/>
      <w:r>
        <w:rPr>
          <w:rFonts w:ascii="Times New Roman" w:eastAsia="Times New Roman" w:hAnsi="Times New Roman" w:cs="Times New Roman"/>
          <w:sz w:val="24"/>
        </w:rPr>
        <w:t xml:space="preserve"> products. In addition, we may expand our farmers’ market and consider creating a strategic plan for farm succession to help stabilize our agricultural base. Lastly, we must address the following threats: high property taxes and an aging agricultural workforce. These factors could force the conversion of farmland into non-agricultural uses.   </w:t>
      </w:r>
    </w:p>
    <w:p w14:paraId="597AE421" w14:textId="77777777" w:rsidR="003124A9" w:rsidRDefault="00000000">
      <w:pPr>
        <w:pStyle w:val="Heading3"/>
        <w:ind w:left="730"/>
      </w:pPr>
      <w:r>
        <w:t>Housing and Infrastructure</w:t>
      </w:r>
      <w:r>
        <w:rPr>
          <w:u w:val="none"/>
        </w:rPr>
        <w:t xml:space="preserve">   </w:t>
      </w:r>
    </w:p>
    <w:p w14:paraId="5A8EAC1D"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Our strengths include a high-quality housing stock and the preservation of historic homes, most of which were built before 1938. Our communities feature well‑maintained neighborhoods that are clean, welcoming, and safe. Ongoing volunteer efforts have contributed to the maintenance and continued use of these spaces. However, there are weaknesses in housing and infrastructure. The Town faces a gap in senior and affordable housing. This threat is addressed with action items in the goals and implementation strategies section of this plan. The Town also faces an affordability crisis because the affordability index is 4.84, twice as high as the rest of Otsego County, identifying the gap in house prices and average annual income of families. With an aging housing stock and homes priced higher than the rest of Otsego County, young families struggle to move to the Town, thereby limiting overall population growth. The Town has a steady population, </w:t>
      </w:r>
      <w:r>
        <w:rPr>
          <w:rFonts w:ascii="Times New Roman" w:eastAsia="Times New Roman" w:hAnsi="Times New Roman" w:cs="Times New Roman"/>
          <w:sz w:val="24"/>
        </w:rPr>
        <w:lastRenderedPageBreak/>
        <w:t xml:space="preserve">with year-round residents never exceeding 4,000. However, this plan aims to address future population growth and housing needs and is outlined in the Community Profile.   </w:t>
      </w:r>
    </w:p>
    <w:p w14:paraId="2E6DC47B" w14:textId="77777777" w:rsidR="003124A9" w:rsidRDefault="00000000">
      <w:pPr>
        <w:pStyle w:val="Heading3"/>
        <w:ind w:left="-5"/>
      </w:pPr>
      <w:r>
        <w:t>3.6 Community Survey</w:t>
      </w:r>
      <w:r>
        <w:rPr>
          <w:u w:val="none"/>
        </w:rPr>
        <w:t xml:space="preserve">  </w:t>
      </w:r>
    </w:p>
    <w:p w14:paraId="44176465" w14:textId="77777777" w:rsidR="003124A9" w:rsidRDefault="00000000">
      <w:pPr>
        <w:pStyle w:val="Heading4"/>
        <w:ind w:left="-5"/>
      </w:pPr>
      <w:r>
        <w:t>3.6.1 Survey Design</w:t>
      </w:r>
      <w:r>
        <w:rPr>
          <w:u w:val="none"/>
        </w:rPr>
        <w:t xml:space="preserve">   </w:t>
      </w:r>
    </w:p>
    <w:p w14:paraId="50735BFE"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This survey was designed to gather community perspectives on identity, needs, and the Town's future vision. The questions were open-ended and intended to invite detailed responses. There were 15 questions in total, including six focused on community vision and local assets, six focused on demographics and housing equity, and three focused on interest in community participation, volunteering, and subcommittee involvement. To support a plan that reflects community priorities, the Town gathered data on the local economy, housing needs, social equity, and sense of place. This survey provided important input that informed the plan’s response to economic, environmental, and equity-related challenges and helped ensure that the plan reflects documented community needs and priorities.   </w:t>
      </w:r>
    </w:p>
    <w:p w14:paraId="749D0F4A" w14:textId="77777777" w:rsidR="003124A9" w:rsidRDefault="00000000">
      <w:pPr>
        <w:pStyle w:val="Heading4"/>
        <w:ind w:left="-5"/>
      </w:pPr>
      <w:r>
        <w:t>3.6.2 Key Themes of Survey Responses</w:t>
      </w:r>
      <w:r>
        <w:rPr>
          <w:u w:val="none"/>
        </w:rPr>
        <w:t xml:space="preserve">   </w:t>
      </w:r>
    </w:p>
    <w:p w14:paraId="486078ED"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The priorities were ranked according to the frequency of mentions in survey responses. Goals mentioned more often were considered more important and given a higher ranking for inclusion in the plan. The final survey and results are in Appendix B.    </w:t>
      </w:r>
    </w:p>
    <w:p w14:paraId="380BFD6E" w14:textId="77777777" w:rsidR="003124A9" w:rsidRDefault="00000000">
      <w:pPr>
        <w:spacing w:after="209"/>
        <w:ind w:left="720"/>
      </w:pPr>
      <w:r>
        <w:rPr>
          <w:rFonts w:ascii="Times New Roman" w:eastAsia="Times New Roman" w:hAnsi="Times New Roman" w:cs="Times New Roman"/>
          <w:b/>
          <w:sz w:val="24"/>
        </w:rPr>
        <w:t xml:space="preserve">Key themes from the survey responses included:   </w:t>
      </w:r>
    </w:p>
    <w:p w14:paraId="3F063CED" w14:textId="77777777" w:rsidR="003124A9" w:rsidRDefault="00000000">
      <w:pPr>
        <w:numPr>
          <w:ilvl w:val="0"/>
          <w:numId w:val="5"/>
        </w:numPr>
        <w:spacing w:after="206" w:line="269" w:lineRule="auto"/>
        <w:ind w:right="567" w:hanging="720"/>
      </w:pPr>
      <w:r>
        <w:rPr>
          <w:rFonts w:ascii="Times New Roman" w:eastAsia="Times New Roman" w:hAnsi="Times New Roman" w:cs="Times New Roman"/>
          <w:sz w:val="24"/>
        </w:rPr>
        <w:t xml:space="preserve">Environmental Protection  </w:t>
      </w:r>
    </w:p>
    <w:p w14:paraId="6D5C3360" w14:textId="77777777" w:rsidR="003124A9" w:rsidRDefault="00000000">
      <w:pPr>
        <w:numPr>
          <w:ilvl w:val="0"/>
          <w:numId w:val="5"/>
        </w:numPr>
        <w:spacing w:after="206" w:line="269" w:lineRule="auto"/>
        <w:ind w:right="567" w:hanging="720"/>
      </w:pPr>
      <w:r>
        <w:rPr>
          <w:rFonts w:ascii="Times New Roman" w:eastAsia="Times New Roman" w:hAnsi="Times New Roman" w:cs="Times New Roman"/>
          <w:sz w:val="24"/>
        </w:rPr>
        <w:t xml:space="preserve">Housing Equity and Accessibility  </w:t>
      </w:r>
    </w:p>
    <w:p w14:paraId="052BDD91" w14:textId="77777777" w:rsidR="003124A9" w:rsidRDefault="00000000">
      <w:pPr>
        <w:numPr>
          <w:ilvl w:val="0"/>
          <w:numId w:val="5"/>
        </w:numPr>
        <w:spacing w:after="206" w:line="269" w:lineRule="auto"/>
        <w:ind w:right="567" w:hanging="720"/>
      </w:pPr>
      <w:r>
        <w:rPr>
          <w:rFonts w:ascii="Times New Roman" w:eastAsia="Times New Roman" w:hAnsi="Times New Roman" w:cs="Times New Roman"/>
          <w:sz w:val="24"/>
        </w:rPr>
        <w:t xml:space="preserve">Economic Development  </w:t>
      </w:r>
    </w:p>
    <w:p w14:paraId="7EDFC888" w14:textId="77777777" w:rsidR="003124A9" w:rsidRDefault="00000000">
      <w:pPr>
        <w:numPr>
          <w:ilvl w:val="0"/>
          <w:numId w:val="5"/>
        </w:numPr>
        <w:spacing w:after="206" w:line="269" w:lineRule="auto"/>
        <w:ind w:right="567" w:hanging="720"/>
      </w:pPr>
      <w:r>
        <w:rPr>
          <w:rFonts w:ascii="Times New Roman" w:eastAsia="Times New Roman" w:hAnsi="Times New Roman" w:cs="Times New Roman"/>
          <w:sz w:val="24"/>
        </w:rPr>
        <w:t xml:space="preserve">Infrastructure  </w:t>
      </w:r>
    </w:p>
    <w:p w14:paraId="79E5D8FA" w14:textId="77777777" w:rsidR="00A27A5A" w:rsidRPr="0047185B" w:rsidRDefault="00000000">
      <w:pPr>
        <w:numPr>
          <w:ilvl w:val="0"/>
          <w:numId w:val="5"/>
        </w:numPr>
        <w:spacing w:after="0" w:line="418" w:lineRule="auto"/>
        <w:ind w:right="567" w:hanging="720"/>
      </w:pPr>
      <w:r>
        <w:rPr>
          <w:rFonts w:ascii="Times New Roman" w:eastAsia="Times New Roman" w:hAnsi="Times New Roman" w:cs="Times New Roman"/>
          <w:sz w:val="24"/>
        </w:rPr>
        <w:t xml:space="preserve">Social Connectivity </w:t>
      </w:r>
    </w:p>
    <w:p w14:paraId="6A1D06D5" w14:textId="06DDD5C9" w:rsidR="003124A9" w:rsidRDefault="00000000" w:rsidP="0047185B">
      <w:pPr>
        <w:spacing w:after="0" w:line="418" w:lineRule="auto"/>
        <w:ind w:right="567"/>
      </w:pPr>
      <w:r>
        <w:rPr>
          <w:rFonts w:ascii="Times New Roman" w:eastAsia="Times New Roman" w:hAnsi="Times New Roman" w:cs="Times New Roman"/>
          <w:b/>
          <w:sz w:val="24"/>
        </w:rPr>
        <w:t xml:space="preserve">What We Heard   </w:t>
      </w:r>
    </w:p>
    <w:p w14:paraId="769C1C47" w14:textId="77777777" w:rsidR="003124A9" w:rsidRDefault="00000000">
      <w:pPr>
        <w:spacing w:after="200" w:line="269" w:lineRule="auto"/>
        <w:ind w:left="715" w:right="567" w:hanging="10"/>
      </w:pPr>
      <w:r>
        <w:rPr>
          <w:rFonts w:ascii="Times New Roman" w:eastAsia="Times New Roman" w:hAnsi="Times New Roman" w:cs="Times New Roman"/>
          <w:sz w:val="24"/>
        </w:rPr>
        <w:t xml:space="preserve">Top Actionable Priorities   </w:t>
      </w:r>
    </w:p>
    <w:p w14:paraId="5DF5B625" w14:textId="77777777" w:rsidR="003124A9" w:rsidRDefault="00000000">
      <w:pPr>
        <w:numPr>
          <w:ilvl w:val="0"/>
          <w:numId w:val="5"/>
        </w:numPr>
        <w:spacing w:after="206" w:line="269" w:lineRule="auto"/>
        <w:ind w:right="567" w:hanging="720"/>
      </w:pPr>
      <w:r>
        <w:rPr>
          <w:rFonts w:ascii="Times New Roman" w:eastAsia="Times New Roman" w:hAnsi="Times New Roman" w:cs="Times New Roman"/>
          <w:sz w:val="24"/>
        </w:rPr>
        <w:t xml:space="preserve">Affordable housing (including senior options)  </w:t>
      </w:r>
    </w:p>
    <w:p w14:paraId="36598814" w14:textId="77777777" w:rsidR="003124A9" w:rsidRDefault="00000000">
      <w:pPr>
        <w:numPr>
          <w:ilvl w:val="0"/>
          <w:numId w:val="5"/>
        </w:numPr>
        <w:spacing w:after="206" w:line="269" w:lineRule="auto"/>
        <w:ind w:right="567" w:hanging="720"/>
      </w:pPr>
      <w:r>
        <w:rPr>
          <w:rFonts w:ascii="Times New Roman" w:eastAsia="Times New Roman" w:hAnsi="Times New Roman" w:cs="Times New Roman"/>
          <w:sz w:val="24"/>
        </w:rPr>
        <w:t xml:space="preserve">Protection for Otsego Lake, </w:t>
      </w:r>
      <w:proofErr w:type="spellStart"/>
      <w:r>
        <w:rPr>
          <w:rFonts w:ascii="Times New Roman" w:eastAsia="Times New Roman" w:hAnsi="Times New Roman" w:cs="Times New Roman"/>
          <w:sz w:val="24"/>
        </w:rPr>
        <w:t>Canadarago</w:t>
      </w:r>
      <w:proofErr w:type="spellEnd"/>
      <w:r>
        <w:rPr>
          <w:rFonts w:ascii="Times New Roman" w:eastAsia="Times New Roman" w:hAnsi="Times New Roman" w:cs="Times New Roman"/>
          <w:sz w:val="24"/>
        </w:rPr>
        <w:t xml:space="preserve"> Lake, and natural resources  </w:t>
      </w:r>
    </w:p>
    <w:p w14:paraId="23C62A8E" w14:textId="77777777" w:rsidR="003124A9" w:rsidRDefault="00000000">
      <w:pPr>
        <w:numPr>
          <w:ilvl w:val="0"/>
          <w:numId w:val="5"/>
        </w:numPr>
        <w:spacing w:after="165" w:line="269" w:lineRule="auto"/>
        <w:ind w:right="567" w:hanging="720"/>
      </w:pPr>
      <w:r>
        <w:rPr>
          <w:rFonts w:ascii="Times New Roman" w:eastAsia="Times New Roman" w:hAnsi="Times New Roman" w:cs="Times New Roman"/>
          <w:sz w:val="24"/>
        </w:rPr>
        <w:t xml:space="preserve">Improved infrastructure (roads, bridges, and related facilities)   </w:t>
      </w:r>
    </w:p>
    <w:p w14:paraId="045B4169" w14:textId="77777777" w:rsidR="003124A9" w:rsidRPr="0047185B" w:rsidRDefault="00000000">
      <w:pPr>
        <w:spacing w:after="200" w:line="269" w:lineRule="auto"/>
        <w:ind w:left="715" w:right="567" w:hanging="10"/>
        <w:rPr>
          <w:b/>
          <w:bCs/>
        </w:rPr>
      </w:pPr>
      <w:r w:rsidRPr="0047185B">
        <w:rPr>
          <w:rFonts w:ascii="Times New Roman" w:eastAsia="Times New Roman" w:hAnsi="Times New Roman" w:cs="Times New Roman"/>
          <w:b/>
          <w:bCs/>
          <w:sz w:val="24"/>
        </w:rPr>
        <w:t xml:space="preserve">Top Community Values and Assets:   </w:t>
      </w:r>
    </w:p>
    <w:p w14:paraId="3BE918FC" w14:textId="77777777" w:rsidR="003124A9" w:rsidRDefault="00000000">
      <w:pPr>
        <w:numPr>
          <w:ilvl w:val="0"/>
          <w:numId w:val="5"/>
        </w:numPr>
        <w:spacing w:after="204" w:line="269" w:lineRule="auto"/>
        <w:ind w:right="567" w:hanging="720"/>
      </w:pPr>
      <w:r>
        <w:rPr>
          <w:rFonts w:ascii="Times New Roman" w:eastAsia="Times New Roman" w:hAnsi="Times New Roman" w:cs="Times New Roman"/>
          <w:sz w:val="24"/>
        </w:rPr>
        <w:t xml:space="preserve">Rural Character  </w:t>
      </w:r>
    </w:p>
    <w:p w14:paraId="78704C17" w14:textId="77777777" w:rsidR="003124A9" w:rsidRDefault="00000000">
      <w:pPr>
        <w:numPr>
          <w:ilvl w:val="0"/>
          <w:numId w:val="5"/>
        </w:numPr>
        <w:spacing w:after="206" w:line="269" w:lineRule="auto"/>
        <w:ind w:right="567" w:hanging="720"/>
      </w:pPr>
      <w:r>
        <w:rPr>
          <w:rFonts w:ascii="Times New Roman" w:eastAsia="Times New Roman" w:hAnsi="Times New Roman" w:cs="Times New Roman"/>
          <w:sz w:val="24"/>
        </w:rPr>
        <w:lastRenderedPageBreak/>
        <w:t xml:space="preserve">Scenic beauty  </w:t>
      </w:r>
    </w:p>
    <w:p w14:paraId="072418AD" w14:textId="77777777" w:rsidR="003124A9" w:rsidRDefault="00000000">
      <w:pPr>
        <w:numPr>
          <w:ilvl w:val="0"/>
          <w:numId w:val="5"/>
        </w:numPr>
        <w:spacing w:after="206" w:line="269" w:lineRule="auto"/>
        <w:ind w:right="567" w:hanging="720"/>
      </w:pPr>
      <w:r>
        <w:rPr>
          <w:rFonts w:ascii="Times New Roman" w:eastAsia="Times New Roman" w:hAnsi="Times New Roman" w:cs="Times New Roman"/>
          <w:sz w:val="24"/>
        </w:rPr>
        <w:t xml:space="preserve">Preservation of agricultural lands  </w:t>
      </w:r>
    </w:p>
    <w:p w14:paraId="0ED36451" w14:textId="77777777" w:rsidR="003124A9" w:rsidRDefault="00000000">
      <w:pPr>
        <w:numPr>
          <w:ilvl w:val="0"/>
          <w:numId w:val="5"/>
        </w:numPr>
        <w:spacing w:after="206" w:line="269" w:lineRule="auto"/>
        <w:ind w:right="567" w:hanging="720"/>
      </w:pPr>
      <w:r>
        <w:rPr>
          <w:rFonts w:ascii="Times New Roman" w:eastAsia="Times New Roman" w:hAnsi="Times New Roman" w:cs="Times New Roman"/>
          <w:sz w:val="24"/>
        </w:rPr>
        <w:t xml:space="preserve">Cultural assets, such as our historic hamlets and lakes  </w:t>
      </w:r>
    </w:p>
    <w:p w14:paraId="5EBC2521" w14:textId="77777777" w:rsidR="003124A9" w:rsidRDefault="00000000">
      <w:pPr>
        <w:numPr>
          <w:ilvl w:val="0"/>
          <w:numId w:val="5"/>
        </w:numPr>
        <w:spacing w:after="165" w:line="269" w:lineRule="auto"/>
        <w:ind w:right="567" w:hanging="720"/>
      </w:pPr>
      <w:r>
        <w:rPr>
          <w:rFonts w:ascii="Times New Roman" w:eastAsia="Times New Roman" w:hAnsi="Times New Roman" w:cs="Times New Roman"/>
          <w:sz w:val="24"/>
        </w:rPr>
        <w:t xml:space="preserve">Lakes and streams </w:t>
      </w:r>
    </w:p>
    <w:p w14:paraId="72E95B8C" w14:textId="77777777" w:rsidR="003124A9" w:rsidRPr="00A27A5A" w:rsidRDefault="00000000">
      <w:pPr>
        <w:spacing w:after="200" w:line="269" w:lineRule="auto"/>
        <w:ind w:left="715" w:right="567" w:hanging="10"/>
        <w:rPr>
          <w:b/>
          <w:bCs/>
        </w:rPr>
      </w:pPr>
      <w:r w:rsidRPr="00A27A5A">
        <w:rPr>
          <w:rFonts w:ascii="Times New Roman" w:eastAsia="Times New Roman" w:hAnsi="Times New Roman" w:cs="Times New Roman"/>
          <w:b/>
          <w:bCs/>
          <w:sz w:val="24"/>
        </w:rPr>
        <w:t xml:space="preserve">Key Concerns:   </w:t>
      </w:r>
    </w:p>
    <w:p w14:paraId="7D69EDA9" w14:textId="77777777" w:rsidR="003124A9" w:rsidRDefault="00000000">
      <w:pPr>
        <w:numPr>
          <w:ilvl w:val="0"/>
          <w:numId w:val="5"/>
        </w:numPr>
        <w:spacing w:after="206" w:line="269" w:lineRule="auto"/>
        <w:ind w:right="567" w:hanging="720"/>
      </w:pPr>
      <w:r>
        <w:rPr>
          <w:rFonts w:ascii="Times New Roman" w:eastAsia="Times New Roman" w:hAnsi="Times New Roman" w:cs="Times New Roman"/>
          <w:sz w:val="24"/>
        </w:rPr>
        <w:t xml:space="preserve">Overdevelopment  </w:t>
      </w:r>
    </w:p>
    <w:p w14:paraId="63CF6A7F" w14:textId="77777777" w:rsidR="003124A9" w:rsidRDefault="00000000">
      <w:pPr>
        <w:numPr>
          <w:ilvl w:val="0"/>
          <w:numId w:val="5"/>
        </w:numPr>
        <w:spacing w:after="204" w:line="269" w:lineRule="auto"/>
        <w:ind w:right="567" w:hanging="720"/>
      </w:pPr>
      <w:r>
        <w:rPr>
          <w:rFonts w:ascii="Times New Roman" w:eastAsia="Times New Roman" w:hAnsi="Times New Roman" w:cs="Times New Roman"/>
          <w:sz w:val="24"/>
        </w:rPr>
        <w:t xml:space="preserve">Water quality  </w:t>
      </w:r>
    </w:p>
    <w:p w14:paraId="27357EF4" w14:textId="77777777" w:rsidR="003124A9" w:rsidRDefault="00000000">
      <w:pPr>
        <w:numPr>
          <w:ilvl w:val="0"/>
          <w:numId w:val="5"/>
        </w:numPr>
        <w:spacing w:after="206" w:line="269" w:lineRule="auto"/>
        <w:ind w:right="567" w:hanging="720"/>
      </w:pPr>
      <w:r>
        <w:rPr>
          <w:rFonts w:ascii="Times New Roman" w:eastAsia="Times New Roman" w:hAnsi="Times New Roman" w:cs="Times New Roman"/>
          <w:sz w:val="24"/>
        </w:rPr>
        <w:t xml:space="preserve">Loss of small-Town identity  </w:t>
      </w:r>
    </w:p>
    <w:p w14:paraId="4A5410EF" w14:textId="77777777" w:rsidR="003124A9" w:rsidRDefault="00000000">
      <w:pPr>
        <w:numPr>
          <w:ilvl w:val="0"/>
          <w:numId w:val="5"/>
        </w:numPr>
        <w:spacing w:after="165" w:line="269" w:lineRule="auto"/>
        <w:ind w:right="567" w:hanging="720"/>
      </w:pPr>
      <w:r>
        <w:rPr>
          <w:rFonts w:ascii="Times New Roman" w:eastAsia="Times New Roman" w:hAnsi="Times New Roman" w:cs="Times New Roman"/>
          <w:sz w:val="24"/>
        </w:rPr>
        <w:t xml:space="preserve">Desiring thoughtful growth and stronger zoning enforcement  </w:t>
      </w:r>
    </w:p>
    <w:p w14:paraId="161A86CE" w14:textId="77777777" w:rsidR="003124A9" w:rsidRPr="00A27A5A" w:rsidRDefault="00000000">
      <w:pPr>
        <w:spacing w:after="200" w:line="269" w:lineRule="auto"/>
        <w:ind w:left="715" w:right="567" w:hanging="10"/>
        <w:rPr>
          <w:b/>
          <w:bCs/>
        </w:rPr>
      </w:pPr>
      <w:r w:rsidRPr="00A27A5A">
        <w:rPr>
          <w:rFonts w:ascii="Times New Roman" w:eastAsia="Times New Roman" w:hAnsi="Times New Roman" w:cs="Times New Roman"/>
          <w:b/>
          <w:bCs/>
          <w:sz w:val="24"/>
        </w:rPr>
        <w:t xml:space="preserve">Suggested and Desired Improvements:   </w:t>
      </w:r>
    </w:p>
    <w:p w14:paraId="12B2487B" w14:textId="77777777" w:rsidR="003124A9" w:rsidRDefault="00000000">
      <w:pPr>
        <w:numPr>
          <w:ilvl w:val="0"/>
          <w:numId w:val="5"/>
        </w:numPr>
        <w:spacing w:after="206" w:line="269" w:lineRule="auto"/>
        <w:ind w:right="567" w:hanging="720"/>
      </w:pPr>
      <w:r>
        <w:rPr>
          <w:rFonts w:ascii="Times New Roman" w:eastAsia="Times New Roman" w:hAnsi="Times New Roman" w:cs="Times New Roman"/>
          <w:sz w:val="24"/>
        </w:rPr>
        <w:t xml:space="preserve">Expanded recreational opportunities (parks, trails)  </w:t>
      </w:r>
    </w:p>
    <w:p w14:paraId="5C9360A3" w14:textId="77777777" w:rsidR="003124A9" w:rsidRDefault="00000000">
      <w:pPr>
        <w:numPr>
          <w:ilvl w:val="0"/>
          <w:numId w:val="5"/>
        </w:numPr>
        <w:spacing w:after="206" w:line="269" w:lineRule="auto"/>
        <w:ind w:right="567" w:hanging="720"/>
      </w:pPr>
      <w:r>
        <w:rPr>
          <w:rFonts w:ascii="Times New Roman" w:eastAsia="Times New Roman" w:hAnsi="Times New Roman" w:cs="Times New Roman"/>
          <w:sz w:val="24"/>
        </w:rPr>
        <w:t xml:space="preserve">Preservation of Open Spaces  </w:t>
      </w:r>
    </w:p>
    <w:p w14:paraId="1CEF31C5" w14:textId="77777777" w:rsidR="003124A9" w:rsidRDefault="00000000">
      <w:pPr>
        <w:numPr>
          <w:ilvl w:val="0"/>
          <w:numId w:val="5"/>
        </w:numPr>
        <w:spacing w:after="204" w:line="269" w:lineRule="auto"/>
        <w:ind w:right="567" w:hanging="720"/>
      </w:pPr>
      <w:r>
        <w:rPr>
          <w:rFonts w:ascii="Times New Roman" w:eastAsia="Times New Roman" w:hAnsi="Times New Roman" w:cs="Times New Roman"/>
          <w:sz w:val="24"/>
        </w:rPr>
        <w:t xml:space="preserve">Better zoning and code enforcement  </w:t>
      </w:r>
    </w:p>
    <w:p w14:paraId="1F552344" w14:textId="77777777" w:rsidR="003124A9" w:rsidRDefault="00000000">
      <w:pPr>
        <w:numPr>
          <w:ilvl w:val="0"/>
          <w:numId w:val="5"/>
        </w:numPr>
        <w:spacing w:after="165" w:line="269" w:lineRule="auto"/>
        <w:ind w:right="567" w:hanging="720"/>
      </w:pPr>
      <w:r>
        <w:rPr>
          <w:rFonts w:ascii="Times New Roman" w:eastAsia="Times New Roman" w:hAnsi="Times New Roman" w:cs="Times New Roman"/>
          <w:sz w:val="24"/>
        </w:rPr>
        <w:t xml:space="preserve">More diverse local businesses  </w:t>
      </w:r>
    </w:p>
    <w:p w14:paraId="2036B33C"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The results of the survey clearly show residents’ desire for growth, while pointing to gaps in senior housing, a dedication to protecting natural resources, and a preference for smart growth principles. Town residents cherish the landscape, the historic places, and the small businesses. Supporting infrastructure improvements for better EMS service emerged as a priority topic. Possible future housing developments, alignment with zoning, preservation of Town character, and smart growth principles were recurring topics. Survey responses consistently identified lake health as one of the community’s top priorities and a definitive feature of the Town. As a result, residents spoke up about their strong desire to mandate protections for both lakes, the watersheds, and water quality.  Protecting drinking water is a priority of this plan and the community.   </w:t>
      </w:r>
    </w:p>
    <w:p w14:paraId="6D86BBDE" w14:textId="77777777" w:rsidR="003124A9" w:rsidRDefault="00000000">
      <w:pPr>
        <w:spacing w:after="218"/>
        <w:ind w:left="1440"/>
      </w:pPr>
      <w:r>
        <w:rPr>
          <w:rFonts w:ascii="Times New Roman" w:eastAsia="Times New Roman" w:hAnsi="Times New Roman" w:cs="Times New Roman"/>
          <w:sz w:val="24"/>
        </w:rPr>
        <w:t xml:space="preserve"> </w:t>
      </w:r>
    </w:p>
    <w:p w14:paraId="64E220E4" w14:textId="77777777" w:rsidR="003124A9" w:rsidRDefault="00000000">
      <w:pPr>
        <w:pStyle w:val="Heading2"/>
        <w:ind w:left="-5"/>
      </w:pPr>
      <w:r>
        <w:t xml:space="preserve">4. Community Profile   </w:t>
      </w:r>
    </w:p>
    <w:p w14:paraId="5214C4BC" w14:textId="77777777" w:rsidR="003124A9" w:rsidRDefault="00000000">
      <w:pPr>
        <w:pStyle w:val="Heading3"/>
        <w:ind w:left="-5"/>
      </w:pPr>
      <w:r>
        <w:t>4.1 Population Trends</w:t>
      </w:r>
      <w:r>
        <w:rPr>
          <w:u w:val="none"/>
        </w:rPr>
        <w:t xml:space="preserve">   </w:t>
      </w:r>
    </w:p>
    <w:p w14:paraId="01CC4E72"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In 2009, the Town of Otsego had a total population of 4,047 residents. By 2024, this number had declined to 3,627, indicating a gradual population decline. According to the 2008 Comprehensive Plan, the Town’s Land Use Law and Subdivision Regulations </w:t>
      </w:r>
      <w:r>
        <w:rPr>
          <w:rFonts w:ascii="Times New Roman" w:eastAsia="Times New Roman" w:hAnsi="Times New Roman" w:cs="Times New Roman"/>
          <w:sz w:val="24"/>
        </w:rPr>
        <w:lastRenderedPageBreak/>
        <w:t xml:space="preserve">allow for the potential construction of 7,374 new homes. Based on typical household sizes, this suggests a theoretical capacity for up to approximately 16,960 additional residents.  </w:t>
      </w:r>
    </w:p>
    <w:p w14:paraId="15EA1F58"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This gap between current population trends and full buildout capacity underscores the need for careful, sustainable growth management in future land use and housing decisions.   </w:t>
      </w:r>
    </w:p>
    <w:p w14:paraId="51C121BA" w14:textId="58773DF3" w:rsidR="003124A9" w:rsidRDefault="00000000">
      <w:pPr>
        <w:spacing w:after="165" w:line="269" w:lineRule="auto"/>
        <w:ind w:left="705" w:right="567" w:firstLine="720"/>
      </w:pPr>
      <w:r>
        <w:rPr>
          <w:rFonts w:ascii="Times New Roman" w:eastAsia="Times New Roman" w:hAnsi="Times New Roman" w:cs="Times New Roman"/>
          <w:sz w:val="24"/>
        </w:rPr>
        <w:t>Current data show</w:t>
      </w:r>
      <w:r w:rsidR="00266E89">
        <w:rPr>
          <w:rFonts w:ascii="Times New Roman" w:eastAsia="Times New Roman" w:hAnsi="Times New Roman" w:cs="Times New Roman"/>
          <w:sz w:val="24"/>
        </w:rPr>
        <w:t>s there is an</w:t>
      </w:r>
      <w:r>
        <w:rPr>
          <w:rFonts w:ascii="Times New Roman" w:eastAsia="Times New Roman" w:hAnsi="Times New Roman" w:cs="Times New Roman"/>
          <w:sz w:val="24"/>
        </w:rPr>
        <w:t xml:space="preserve"> increased demand for housing </w:t>
      </w:r>
      <w:proofErr w:type="gramStart"/>
      <w:r w:rsidR="00266E89">
        <w:rPr>
          <w:rFonts w:ascii="Times New Roman" w:eastAsia="Times New Roman" w:hAnsi="Times New Roman" w:cs="Times New Roman"/>
          <w:sz w:val="24"/>
        </w:rPr>
        <w:t xml:space="preserve">and </w:t>
      </w:r>
      <w:r>
        <w:rPr>
          <w:rFonts w:ascii="Times New Roman" w:eastAsia="Times New Roman" w:hAnsi="Times New Roman" w:cs="Times New Roman"/>
          <w:sz w:val="24"/>
        </w:rPr>
        <w:t xml:space="preserve"> </w:t>
      </w:r>
      <w:r w:rsidR="00266E89">
        <w:rPr>
          <w:rFonts w:ascii="Times New Roman" w:eastAsia="Times New Roman" w:hAnsi="Times New Roman" w:cs="Times New Roman"/>
          <w:sz w:val="24"/>
        </w:rPr>
        <w:t>more</w:t>
      </w:r>
      <w:proofErr w:type="gramEnd"/>
      <w:r w:rsidR="00266E89">
        <w:rPr>
          <w:rFonts w:ascii="Times New Roman" w:eastAsia="Times New Roman" w:hAnsi="Times New Roman" w:cs="Times New Roman"/>
          <w:sz w:val="24"/>
        </w:rPr>
        <w:t xml:space="preserve"> </w:t>
      </w:r>
      <w:r w:rsidR="00FE389C">
        <w:rPr>
          <w:rFonts w:ascii="Times New Roman" w:eastAsia="Times New Roman" w:hAnsi="Times New Roman" w:cs="Times New Roman"/>
          <w:sz w:val="24"/>
        </w:rPr>
        <w:t xml:space="preserve">employment </w:t>
      </w:r>
      <w:proofErr w:type="gramStart"/>
      <w:r w:rsidR="00FE389C">
        <w:rPr>
          <w:rFonts w:ascii="Times New Roman" w:eastAsia="Times New Roman" w:hAnsi="Times New Roman" w:cs="Times New Roman"/>
          <w:sz w:val="24"/>
        </w:rPr>
        <w:t>opportunities.</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r w:rsidR="0035678E">
        <w:rPr>
          <w:rFonts w:ascii="Times New Roman" w:eastAsia="Times New Roman" w:hAnsi="Times New Roman" w:cs="Times New Roman"/>
          <w:sz w:val="24"/>
        </w:rPr>
        <w:t>T</w:t>
      </w:r>
      <w:r>
        <w:rPr>
          <w:rFonts w:ascii="Times New Roman" w:eastAsia="Times New Roman" w:hAnsi="Times New Roman" w:cs="Times New Roman"/>
          <w:sz w:val="24"/>
        </w:rPr>
        <w:t xml:space="preserve">here is an opportunity for the Town to focus on providing fair and accessible housing options for families and seniors. The median home value has increased from $221,800 in 2009 to $352,600 in 2024 and to $546,000 in 2026, significantly affecting housing affordability. Potential responses to this challenge are outlined in greater detail in the Housing Goals section of this plan. </w:t>
      </w:r>
    </w:p>
    <w:p w14:paraId="7937B43C" w14:textId="77777777" w:rsidR="003124A9" w:rsidRDefault="00000000">
      <w:pPr>
        <w:spacing w:after="0"/>
        <w:ind w:left="1440"/>
      </w:pPr>
      <w:r>
        <w:rPr>
          <w:rFonts w:ascii="Times New Roman" w:eastAsia="Times New Roman" w:hAnsi="Times New Roman" w:cs="Times New Roman"/>
          <w:sz w:val="24"/>
        </w:rPr>
        <w:t xml:space="preserve"> </w:t>
      </w:r>
    </w:p>
    <w:p w14:paraId="690A4F91" w14:textId="77777777" w:rsidR="003124A9" w:rsidRDefault="00000000">
      <w:pPr>
        <w:spacing w:after="0"/>
        <w:ind w:left="1440"/>
      </w:pPr>
      <w:r>
        <w:rPr>
          <w:rFonts w:ascii="Times New Roman" w:eastAsia="Times New Roman" w:hAnsi="Times New Roman" w:cs="Times New Roman"/>
          <w:sz w:val="24"/>
        </w:rPr>
        <w:t xml:space="preserve">   </w:t>
      </w:r>
    </w:p>
    <w:p w14:paraId="4B9B4B90" w14:textId="77777777" w:rsidR="003124A9" w:rsidRDefault="00000000">
      <w:pPr>
        <w:spacing w:after="200"/>
        <w:ind w:left="247"/>
      </w:pPr>
      <w:r>
        <w:rPr>
          <w:noProof/>
        </w:rPr>
        <w:drawing>
          <wp:inline distT="0" distB="0" distL="0" distR="0" wp14:anchorId="1EF1F73B" wp14:editId="43A652F2">
            <wp:extent cx="5833110" cy="2896235"/>
            <wp:effectExtent l="0" t="0" r="0" b="0"/>
            <wp:docPr id="1182" name="Picture 1182"/>
            <wp:cNvGraphicFramePr/>
            <a:graphic xmlns:a="http://schemas.openxmlformats.org/drawingml/2006/main">
              <a:graphicData uri="http://schemas.openxmlformats.org/drawingml/2006/picture">
                <pic:pic xmlns:pic="http://schemas.openxmlformats.org/drawingml/2006/picture">
                  <pic:nvPicPr>
                    <pic:cNvPr id="1182" name="Picture 1182"/>
                    <pic:cNvPicPr/>
                  </pic:nvPicPr>
                  <pic:blipFill>
                    <a:blip r:embed="rId24"/>
                    <a:stretch>
                      <a:fillRect/>
                    </a:stretch>
                  </pic:blipFill>
                  <pic:spPr>
                    <a:xfrm>
                      <a:off x="0" y="0"/>
                      <a:ext cx="5833110" cy="2896235"/>
                    </a:xfrm>
                    <a:prstGeom prst="rect">
                      <a:avLst/>
                    </a:prstGeom>
                  </pic:spPr>
                </pic:pic>
              </a:graphicData>
            </a:graphic>
          </wp:inline>
        </w:drawing>
      </w:r>
    </w:p>
    <w:p w14:paraId="1FAE9DA5" w14:textId="77777777" w:rsidR="003124A9" w:rsidRDefault="00000000">
      <w:pPr>
        <w:spacing w:after="165" w:line="269" w:lineRule="auto"/>
        <w:ind w:left="1736" w:right="567" w:hanging="10"/>
      </w:pPr>
      <w:r>
        <w:rPr>
          <w:rFonts w:ascii="Times New Roman" w:eastAsia="Times New Roman" w:hAnsi="Times New Roman" w:cs="Times New Roman"/>
          <w:sz w:val="24"/>
        </w:rPr>
        <w:t xml:space="preserve">Source: American Community 2024 Survey 5-Year Estimates </w:t>
      </w:r>
    </w:p>
    <w:p w14:paraId="08E27D9D" w14:textId="77777777" w:rsidR="003124A9" w:rsidRDefault="00000000">
      <w:pPr>
        <w:spacing w:after="177"/>
        <w:ind w:left="720"/>
      </w:pPr>
      <w:r>
        <w:rPr>
          <w:rFonts w:ascii="Times New Roman" w:eastAsia="Times New Roman" w:hAnsi="Times New Roman" w:cs="Times New Roman"/>
          <w:sz w:val="24"/>
        </w:rPr>
        <w:t xml:space="preserve"> </w:t>
      </w:r>
    </w:p>
    <w:p w14:paraId="73F9AC20" w14:textId="77777777" w:rsidR="003124A9" w:rsidRDefault="00000000">
      <w:pPr>
        <w:pStyle w:val="Heading3"/>
        <w:ind w:left="730"/>
      </w:pPr>
      <w:r>
        <w:t>Aging Population</w:t>
      </w:r>
      <w:r>
        <w:rPr>
          <w:u w:val="none"/>
        </w:rPr>
        <w:t xml:space="preserve">   </w:t>
      </w:r>
    </w:p>
    <w:p w14:paraId="4C4D3B64"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Approximately 1,150 of the Town’s 3,641 residents are age 65 or older, meaning nearly 31% of the population is part of an aging demographic. Combined with a steady population decline over the past decade, this trend presents distinct challenges for economic development and overall livability. This comprehensive plan should therefore address the needs of older adults regarding housing, community facilities, essential services, and equitable access to recreation and community activities. Residents aged 65 </w:t>
      </w:r>
      <w:r>
        <w:rPr>
          <w:rFonts w:ascii="Times New Roman" w:eastAsia="Times New Roman" w:hAnsi="Times New Roman" w:cs="Times New Roman"/>
          <w:sz w:val="24"/>
        </w:rPr>
        <w:lastRenderedPageBreak/>
        <w:t xml:space="preserve">and older also represent the age group experiencing the highest rates of poverty. In addition, about 625 residents are at or approaching retirement age, accounting for roughly 17% of the total population. This is a substantial share of the community and underscores the need for affordable housing with appropriate amenities, as well as livable, equitable community design that enables older residents to age in place and thrive.    </w:t>
      </w:r>
    </w:p>
    <w:p w14:paraId="49EC373B" w14:textId="77777777" w:rsidR="003124A9" w:rsidRDefault="00000000">
      <w:pPr>
        <w:pStyle w:val="Heading3"/>
        <w:ind w:left="730"/>
      </w:pPr>
      <w:r>
        <w:t>4.2 Housing</w:t>
      </w:r>
      <w:r>
        <w:rPr>
          <w:u w:val="none"/>
        </w:rPr>
        <w:t xml:space="preserve">   </w:t>
      </w:r>
    </w:p>
    <w:p w14:paraId="060FAC5A" w14:textId="5BF480EA" w:rsidR="003124A9" w:rsidRDefault="00000000">
      <w:pPr>
        <w:spacing w:after="165" w:line="269" w:lineRule="auto"/>
        <w:ind w:left="705" w:right="567" w:firstLine="720"/>
      </w:pPr>
      <w:r>
        <w:rPr>
          <w:rFonts w:ascii="Times New Roman" w:eastAsia="Times New Roman" w:hAnsi="Times New Roman" w:cs="Times New Roman"/>
          <w:sz w:val="24"/>
        </w:rPr>
        <w:t>The Town’s aging population has identified a clear need for affordable, senior</w:t>
      </w:r>
      <w:r w:rsidR="00A27A5A">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friendly housing that serves year-round residents and individuals with limited incomes. Approximately 7.6% of residents age 65 and older are living in poverty, underscoring the importance of housing options for older adults, which should be both attainable and practical. The most needed accommodations are likely to be smaller, lower-maintenance homes located near healthcare facilities, grocery stores, pharmacies, and other community amenities. Housing should also incorporate accessible design features that support aging in place, such as easy entry and movement throughout the home, fewer stairs, and single-floor living arrangements. These features will help older residents remain in the community safely and comfortably as their needs change over time. </w:t>
      </w:r>
    </w:p>
    <w:p w14:paraId="2253AAF9" w14:textId="77777777" w:rsidR="003124A9" w:rsidRDefault="00000000">
      <w:pPr>
        <w:spacing w:after="9" w:line="269" w:lineRule="auto"/>
        <w:ind w:left="705" w:right="567" w:firstLine="720"/>
      </w:pPr>
      <w:r>
        <w:rPr>
          <w:rFonts w:ascii="Times New Roman" w:eastAsia="Times New Roman" w:hAnsi="Times New Roman" w:cs="Times New Roman"/>
          <w:sz w:val="24"/>
        </w:rPr>
        <w:t xml:space="preserve">Several of the zoning proposals included in this Comprehensive Plan would directly support aging in place and represent some of the most feasible housing strategies for the Town of Otsego. Accessory Dwelling Units (ADUs) are among the most practical near-term options because they allow older residents to live near family members, enable caregivers to reside nearby, and provide homeowners with rental income that may help them remain in their homes. The proposed Heritage Barn Law could also expand housing opportunities by allowing the adaptive reuse of historic buildings for single-family and multifamily housing, with the potential for up to ten dwelling units, creating unique, smaller housing options while preserving community character. In addition, the proposed hamlet development changes would reduce or eliminate minimum lot size requirements within hamlets and allow greater housing density through duplexes, triplexes, </w:t>
      </w:r>
    </w:p>
    <w:p w14:paraId="7ED2E7B9" w14:textId="77777777" w:rsidR="003124A9" w:rsidRDefault="00000000">
      <w:pPr>
        <w:spacing w:after="165" w:line="269" w:lineRule="auto"/>
        <w:ind w:left="715" w:right="567" w:hanging="10"/>
      </w:pPr>
      <w:r>
        <w:rPr>
          <w:rFonts w:ascii="Times New Roman" w:eastAsia="Times New Roman" w:hAnsi="Times New Roman" w:cs="Times New Roman"/>
          <w:sz w:val="24"/>
        </w:rPr>
        <w:t xml:space="preserve">Townhouses, and small apartment buildings. These changes would improve walkability, place housing closer to essential services, and lower infrastructure costs by directing development toward existing settlement areas rather than dispersed locations. If the Town proceeds with sewer and water feasibility studies and future infrastructure expansion, additional areas may become suitable for senior-oriented housing. </w:t>
      </w:r>
    </w:p>
    <w:p w14:paraId="7C10992B" w14:textId="77777777" w:rsidR="003124A9" w:rsidRDefault="00000000">
      <w:pPr>
        <w:pStyle w:val="Heading3"/>
        <w:ind w:left="-5"/>
      </w:pPr>
      <w:r>
        <w:t>Household Types and Occupancy</w:t>
      </w:r>
      <w:r>
        <w:rPr>
          <w:u w:val="none"/>
        </w:rPr>
        <w:t xml:space="preserve"> </w:t>
      </w:r>
    </w:p>
    <w:p w14:paraId="23D0F54B" w14:textId="77777777" w:rsidR="003124A9" w:rsidRDefault="00000000">
      <w:pPr>
        <w:spacing w:after="165" w:line="269" w:lineRule="auto"/>
        <w:ind w:left="715" w:right="567" w:hanging="10"/>
      </w:pPr>
      <w:r>
        <w:rPr>
          <w:rFonts w:ascii="Times New Roman" w:eastAsia="Times New Roman" w:hAnsi="Times New Roman" w:cs="Times New Roman"/>
          <w:sz w:val="24"/>
        </w:rPr>
        <w:t xml:space="preserve">Household type and vacancy statistics are available for review using data compiled from the American Community Survey (ACS) 5-Year Estimates. According to the 2020 Census, the largest share of households in the Town consisted of “family households” at 35%, followed by “nonfamily households” at 29%. The number of </w:t>
      </w:r>
      <w:proofErr w:type="gramStart"/>
      <w:r>
        <w:rPr>
          <w:rFonts w:ascii="Times New Roman" w:eastAsia="Times New Roman" w:hAnsi="Times New Roman" w:cs="Times New Roman"/>
          <w:sz w:val="24"/>
        </w:rPr>
        <w:t>occupied housing units</w:t>
      </w:r>
      <w:proofErr w:type="gramEnd"/>
      <w:r>
        <w:rPr>
          <w:rFonts w:ascii="Times New Roman" w:eastAsia="Times New Roman" w:hAnsi="Times New Roman" w:cs="Times New Roman"/>
          <w:sz w:val="24"/>
        </w:rPr>
        <w:t xml:space="preserve"> far exceeded that of unoccupied (vacant) units in the Town. </w:t>
      </w:r>
    </w:p>
    <w:p w14:paraId="225EFCAA" w14:textId="77777777" w:rsidR="003124A9" w:rsidRDefault="00000000">
      <w:pPr>
        <w:spacing w:after="165" w:line="269" w:lineRule="auto"/>
        <w:ind w:left="715" w:right="567" w:hanging="10"/>
      </w:pPr>
      <w:r>
        <w:rPr>
          <w:rFonts w:ascii="Times New Roman" w:eastAsia="Times New Roman" w:hAnsi="Times New Roman" w:cs="Times New Roman"/>
          <w:sz w:val="24"/>
        </w:rPr>
        <w:lastRenderedPageBreak/>
        <w:t xml:space="preserve">The graphs on the next page show the full statistics on household type and occupancy based on the US Census Bureau data.  </w:t>
      </w:r>
    </w:p>
    <w:p w14:paraId="310FC500" w14:textId="77777777" w:rsidR="003124A9" w:rsidRDefault="00000000">
      <w:pPr>
        <w:spacing w:after="165" w:line="269" w:lineRule="auto"/>
        <w:ind w:left="715" w:right="567" w:hanging="10"/>
      </w:pPr>
      <w:r>
        <w:rPr>
          <w:rFonts w:ascii="Times New Roman" w:eastAsia="Times New Roman" w:hAnsi="Times New Roman" w:cs="Times New Roman"/>
          <w:sz w:val="24"/>
        </w:rPr>
        <w:t xml:space="preserve">In 2020, the Town completed a housing stock analysis. The analysis found six key findings that informed the housing and revitalization goals of this plan. Many homes built before 1938 are in the Village of Cooperstown, identifying it as a historically preserved community. According to the US Census, the Village has far better historic home preservation than other areas of New York State.    </w:t>
      </w:r>
    </w:p>
    <w:p w14:paraId="4505502A" w14:textId="77777777" w:rsidR="003124A9" w:rsidRDefault="00000000">
      <w:pPr>
        <w:spacing w:after="0"/>
        <w:ind w:left="720"/>
      </w:pPr>
      <w:r>
        <w:rPr>
          <w:rFonts w:ascii="Times New Roman" w:eastAsia="Times New Roman" w:hAnsi="Times New Roman" w:cs="Times New Roman"/>
          <w:sz w:val="24"/>
        </w:rPr>
        <w:t xml:space="preserve"> </w:t>
      </w:r>
    </w:p>
    <w:p w14:paraId="77E139D0" w14:textId="77777777" w:rsidR="003124A9" w:rsidRDefault="00000000">
      <w:pPr>
        <w:spacing w:after="111"/>
        <w:ind w:left="-240" w:right="-586"/>
      </w:pPr>
      <w:r>
        <w:rPr>
          <w:noProof/>
        </w:rPr>
        <w:drawing>
          <wp:inline distT="0" distB="0" distL="0" distR="0" wp14:anchorId="5EC8F6D0" wp14:editId="5EB16ECA">
            <wp:extent cx="6829424" cy="3295650"/>
            <wp:effectExtent l="0" t="0" r="0" b="0"/>
            <wp:docPr id="1240" name="Picture 1240"/>
            <wp:cNvGraphicFramePr/>
            <a:graphic xmlns:a="http://schemas.openxmlformats.org/drawingml/2006/main">
              <a:graphicData uri="http://schemas.openxmlformats.org/drawingml/2006/picture">
                <pic:pic xmlns:pic="http://schemas.openxmlformats.org/drawingml/2006/picture">
                  <pic:nvPicPr>
                    <pic:cNvPr id="1240" name="Picture 1240"/>
                    <pic:cNvPicPr/>
                  </pic:nvPicPr>
                  <pic:blipFill>
                    <a:blip r:embed="rId25"/>
                    <a:stretch>
                      <a:fillRect/>
                    </a:stretch>
                  </pic:blipFill>
                  <pic:spPr>
                    <a:xfrm>
                      <a:off x="0" y="0"/>
                      <a:ext cx="6829424" cy="3295650"/>
                    </a:xfrm>
                    <a:prstGeom prst="rect">
                      <a:avLst/>
                    </a:prstGeom>
                  </pic:spPr>
                </pic:pic>
              </a:graphicData>
            </a:graphic>
          </wp:inline>
        </w:drawing>
      </w:r>
    </w:p>
    <w:p w14:paraId="1673E99C" w14:textId="77777777" w:rsidR="003124A9" w:rsidRDefault="00000000">
      <w:pPr>
        <w:spacing w:after="165" w:line="269" w:lineRule="auto"/>
        <w:ind w:left="1080" w:right="567" w:hanging="10"/>
      </w:pPr>
      <w:r>
        <w:rPr>
          <w:rFonts w:ascii="Times New Roman" w:eastAsia="Times New Roman" w:hAnsi="Times New Roman" w:cs="Times New Roman"/>
          <w:sz w:val="24"/>
        </w:rPr>
        <w:t xml:space="preserve">Source: American Community Survey (ACS) 5-Year Estimates, 2009-2024 </w:t>
      </w:r>
    </w:p>
    <w:p w14:paraId="77D5C1B0" w14:textId="77777777" w:rsidR="003124A9" w:rsidRDefault="00000000">
      <w:pPr>
        <w:spacing w:after="177"/>
        <w:ind w:left="4680"/>
      </w:pPr>
      <w:r>
        <w:rPr>
          <w:rFonts w:ascii="Times New Roman" w:eastAsia="Times New Roman" w:hAnsi="Times New Roman" w:cs="Times New Roman"/>
          <w:sz w:val="24"/>
        </w:rPr>
        <w:t xml:space="preserve"> </w:t>
      </w:r>
    </w:p>
    <w:p w14:paraId="5E7469BB" w14:textId="77777777" w:rsidR="003124A9" w:rsidRDefault="00000000">
      <w:pPr>
        <w:spacing w:after="124"/>
        <w:ind w:left="4680"/>
      </w:pPr>
      <w:r>
        <w:rPr>
          <w:rFonts w:ascii="Times New Roman" w:eastAsia="Times New Roman" w:hAnsi="Times New Roman" w:cs="Times New Roman"/>
          <w:sz w:val="24"/>
        </w:rPr>
        <w:t xml:space="preserve"> </w:t>
      </w:r>
    </w:p>
    <w:p w14:paraId="3309213F" w14:textId="77777777" w:rsidR="003124A9" w:rsidRDefault="00000000">
      <w:pPr>
        <w:spacing w:after="127"/>
        <w:jc w:val="right"/>
      </w:pPr>
      <w:r>
        <w:rPr>
          <w:noProof/>
        </w:rPr>
        <w:lastRenderedPageBreak/>
        <w:drawing>
          <wp:inline distT="0" distB="0" distL="0" distR="0" wp14:anchorId="57F4246E" wp14:editId="4C268320">
            <wp:extent cx="5805691" cy="3279140"/>
            <wp:effectExtent l="0" t="0" r="0" b="0"/>
            <wp:docPr id="1238" name="Picture 1238"/>
            <wp:cNvGraphicFramePr/>
            <a:graphic xmlns:a="http://schemas.openxmlformats.org/drawingml/2006/main">
              <a:graphicData uri="http://schemas.openxmlformats.org/drawingml/2006/picture">
                <pic:pic xmlns:pic="http://schemas.openxmlformats.org/drawingml/2006/picture">
                  <pic:nvPicPr>
                    <pic:cNvPr id="1238" name="Picture 1238"/>
                    <pic:cNvPicPr/>
                  </pic:nvPicPr>
                  <pic:blipFill>
                    <a:blip r:embed="rId26"/>
                    <a:stretch>
                      <a:fillRect/>
                    </a:stretch>
                  </pic:blipFill>
                  <pic:spPr>
                    <a:xfrm>
                      <a:off x="0" y="0"/>
                      <a:ext cx="5805691" cy="3279140"/>
                    </a:xfrm>
                    <a:prstGeom prst="rect">
                      <a:avLst/>
                    </a:prstGeom>
                  </pic:spPr>
                </pic:pic>
              </a:graphicData>
            </a:graphic>
          </wp:inline>
        </w:drawing>
      </w:r>
      <w:r>
        <w:rPr>
          <w:rFonts w:ascii="Times New Roman" w:eastAsia="Times New Roman" w:hAnsi="Times New Roman" w:cs="Times New Roman"/>
          <w:sz w:val="24"/>
        </w:rPr>
        <w:t xml:space="preserve"> </w:t>
      </w:r>
    </w:p>
    <w:p w14:paraId="004D4076" w14:textId="77777777" w:rsidR="003124A9" w:rsidRDefault="00000000">
      <w:pPr>
        <w:spacing w:after="165" w:line="269" w:lineRule="auto"/>
        <w:ind w:left="1848" w:right="567" w:hanging="10"/>
      </w:pPr>
      <w:r>
        <w:rPr>
          <w:rFonts w:ascii="Times New Roman" w:eastAsia="Times New Roman" w:hAnsi="Times New Roman" w:cs="Times New Roman"/>
          <w:sz w:val="24"/>
        </w:rPr>
        <w:t xml:space="preserve">Source: American Community Survey 5-year estimates 2009-2024 </w:t>
      </w:r>
    </w:p>
    <w:p w14:paraId="2EAEA8CA" w14:textId="77777777" w:rsidR="003124A9" w:rsidRDefault="00000000">
      <w:pPr>
        <w:spacing w:after="165" w:line="269" w:lineRule="auto"/>
        <w:ind w:left="715" w:right="567" w:hanging="10"/>
      </w:pPr>
      <w:r>
        <w:rPr>
          <w:rFonts w:ascii="Times New Roman" w:eastAsia="Times New Roman" w:hAnsi="Times New Roman" w:cs="Times New Roman"/>
          <w:sz w:val="24"/>
        </w:rPr>
        <w:t xml:space="preserve">.    </w:t>
      </w:r>
    </w:p>
    <w:p w14:paraId="7D8E1084" w14:textId="77777777" w:rsidR="003124A9" w:rsidRDefault="00000000">
      <w:pPr>
        <w:spacing w:after="9" w:line="269" w:lineRule="auto"/>
        <w:ind w:left="1450" w:right="567" w:hanging="10"/>
      </w:pPr>
      <w:r>
        <w:rPr>
          <w:rFonts w:ascii="Times New Roman" w:eastAsia="Times New Roman" w:hAnsi="Times New Roman" w:cs="Times New Roman"/>
          <w:sz w:val="24"/>
        </w:rPr>
        <w:t xml:space="preserve">In the 1970’s, around a quarter of all homes built in the area were constructed. </w:t>
      </w:r>
    </w:p>
    <w:p w14:paraId="3ABE0000" w14:textId="516F4F90" w:rsidR="003124A9" w:rsidRDefault="00000000">
      <w:pPr>
        <w:spacing w:after="165" w:line="269" w:lineRule="auto"/>
        <w:ind w:left="715" w:right="567" w:hanging="10"/>
      </w:pPr>
      <w:proofErr w:type="gramStart"/>
      <w:r>
        <w:rPr>
          <w:rFonts w:ascii="Times New Roman" w:eastAsia="Times New Roman" w:hAnsi="Times New Roman" w:cs="Times New Roman"/>
          <w:sz w:val="24"/>
        </w:rPr>
        <w:t>A main</w:t>
      </w:r>
      <w:proofErr w:type="gramEnd"/>
      <w:r>
        <w:rPr>
          <w:rFonts w:ascii="Times New Roman" w:eastAsia="Times New Roman" w:hAnsi="Times New Roman" w:cs="Times New Roman"/>
          <w:sz w:val="24"/>
        </w:rPr>
        <w:t xml:space="preserve"> goal in this 2008 Comprehensive Plan was to limit unchecked development and growth within the Town of Otsego, the hamlets of Fly Creek, </w:t>
      </w:r>
      <w:proofErr w:type="spellStart"/>
      <w:r>
        <w:rPr>
          <w:rFonts w:ascii="Times New Roman" w:eastAsia="Times New Roman" w:hAnsi="Times New Roman" w:cs="Times New Roman"/>
          <w:sz w:val="24"/>
        </w:rPr>
        <w:t>Oaksville</w:t>
      </w:r>
      <w:proofErr w:type="spellEnd"/>
      <w:r>
        <w:rPr>
          <w:rFonts w:ascii="Times New Roman" w:eastAsia="Times New Roman" w:hAnsi="Times New Roman" w:cs="Times New Roman"/>
          <w:sz w:val="24"/>
        </w:rPr>
        <w:t xml:space="preserve"> and the portion of the Village of Cooperstown within Town limits.    </w:t>
      </w:r>
    </w:p>
    <w:p w14:paraId="2612E528"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Most homes are </w:t>
      </w:r>
      <w:proofErr w:type="gramStart"/>
      <w:r>
        <w:rPr>
          <w:rFonts w:ascii="Times New Roman" w:eastAsia="Times New Roman" w:hAnsi="Times New Roman" w:cs="Times New Roman"/>
          <w:sz w:val="24"/>
        </w:rPr>
        <w:t>detached</w:t>
      </w:r>
      <w:proofErr w:type="gramEnd"/>
      <w:r>
        <w:rPr>
          <w:rFonts w:ascii="Times New Roman" w:eastAsia="Times New Roman" w:hAnsi="Times New Roman" w:cs="Times New Roman"/>
          <w:sz w:val="24"/>
        </w:rPr>
        <w:t xml:space="preserve"> single-family, adding to the overall rural charm of this place. In the Town's non-agricultural areas, there is a greater mix of housing types. See the table below to compare housing structures over the years throughout the Town.    </w:t>
      </w:r>
    </w:p>
    <w:tbl>
      <w:tblPr>
        <w:tblStyle w:val="TableGrid"/>
        <w:tblW w:w="6077" w:type="dxa"/>
        <w:tblInd w:w="1531" w:type="dxa"/>
        <w:tblCellMar>
          <w:top w:w="122" w:type="dxa"/>
          <w:left w:w="156" w:type="dxa"/>
        </w:tblCellMar>
        <w:tblLook w:val="04A0" w:firstRow="1" w:lastRow="0" w:firstColumn="1" w:lastColumn="0" w:noHBand="0" w:noVBand="1"/>
      </w:tblPr>
      <w:tblGrid>
        <w:gridCol w:w="1689"/>
        <w:gridCol w:w="1462"/>
        <w:gridCol w:w="1462"/>
        <w:gridCol w:w="1464"/>
      </w:tblGrid>
      <w:tr w:rsidR="003124A9" w14:paraId="503FDBCA" w14:textId="77777777">
        <w:trPr>
          <w:trHeight w:val="408"/>
        </w:trPr>
        <w:tc>
          <w:tcPr>
            <w:tcW w:w="1690" w:type="dxa"/>
            <w:tcBorders>
              <w:top w:val="single" w:sz="2" w:space="0" w:color="000000"/>
              <w:left w:val="single" w:sz="2" w:space="0" w:color="000000"/>
              <w:bottom w:val="single" w:sz="2" w:space="0" w:color="000000"/>
              <w:right w:val="single" w:sz="2" w:space="0" w:color="000000"/>
            </w:tcBorders>
          </w:tcPr>
          <w:p w14:paraId="3DEDEB40" w14:textId="77777777" w:rsidR="003124A9" w:rsidRDefault="00000000">
            <w:r>
              <w:rPr>
                <w:rFonts w:ascii="Times New Roman" w:eastAsia="Times New Roman" w:hAnsi="Times New Roman" w:cs="Times New Roman"/>
                <w:b/>
                <w:sz w:val="24"/>
              </w:rPr>
              <w:t xml:space="preserve">Housing Unit   </w:t>
            </w:r>
          </w:p>
        </w:tc>
        <w:tc>
          <w:tcPr>
            <w:tcW w:w="1462" w:type="dxa"/>
            <w:tcBorders>
              <w:top w:val="single" w:sz="2" w:space="0" w:color="000000"/>
              <w:left w:val="single" w:sz="2" w:space="0" w:color="000000"/>
              <w:bottom w:val="single" w:sz="2" w:space="0" w:color="000000"/>
              <w:right w:val="single" w:sz="2" w:space="0" w:color="000000"/>
            </w:tcBorders>
          </w:tcPr>
          <w:p w14:paraId="6B66C72C" w14:textId="77777777" w:rsidR="003124A9" w:rsidRDefault="00000000">
            <w:pPr>
              <w:ind w:right="163"/>
              <w:jc w:val="center"/>
            </w:pPr>
            <w:r>
              <w:rPr>
                <w:rFonts w:ascii="Times New Roman" w:eastAsia="Times New Roman" w:hAnsi="Times New Roman" w:cs="Times New Roman"/>
                <w:b/>
                <w:sz w:val="24"/>
              </w:rPr>
              <w:t xml:space="preserve">2009   </w:t>
            </w:r>
          </w:p>
        </w:tc>
        <w:tc>
          <w:tcPr>
            <w:tcW w:w="1462" w:type="dxa"/>
            <w:tcBorders>
              <w:top w:val="single" w:sz="2" w:space="0" w:color="000000"/>
              <w:left w:val="single" w:sz="2" w:space="0" w:color="000000"/>
              <w:bottom w:val="single" w:sz="2" w:space="0" w:color="000000"/>
              <w:right w:val="single" w:sz="2" w:space="0" w:color="000000"/>
            </w:tcBorders>
          </w:tcPr>
          <w:p w14:paraId="60F3C36A" w14:textId="77777777" w:rsidR="003124A9" w:rsidRDefault="00000000">
            <w:pPr>
              <w:ind w:right="158"/>
              <w:jc w:val="center"/>
            </w:pPr>
            <w:r>
              <w:rPr>
                <w:rFonts w:ascii="Times New Roman" w:eastAsia="Times New Roman" w:hAnsi="Times New Roman" w:cs="Times New Roman"/>
                <w:b/>
                <w:sz w:val="24"/>
              </w:rPr>
              <w:t xml:space="preserve">2017   </w:t>
            </w:r>
          </w:p>
        </w:tc>
        <w:tc>
          <w:tcPr>
            <w:tcW w:w="1464" w:type="dxa"/>
            <w:tcBorders>
              <w:top w:val="single" w:sz="2" w:space="0" w:color="000000"/>
              <w:left w:val="single" w:sz="2" w:space="0" w:color="000000"/>
              <w:bottom w:val="single" w:sz="2" w:space="0" w:color="000000"/>
              <w:right w:val="single" w:sz="2" w:space="0" w:color="000000"/>
            </w:tcBorders>
          </w:tcPr>
          <w:p w14:paraId="029CB106" w14:textId="77777777" w:rsidR="003124A9" w:rsidRDefault="00000000">
            <w:pPr>
              <w:ind w:right="161"/>
              <w:jc w:val="center"/>
            </w:pPr>
            <w:r>
              <w:rPr>
                <w:rFonts w:ascii="Times New Roman" w:eastAsia="Times New Roman" w:hAnsi="Times New Roman" w:cs="Times New Roman"/>
                <w:b/>
                <w:sz w:val="24"/>
              </w:rPr>
              <w:t xml:space="preserve">2024   </w:t>
            </w:r>
          </w:p>
        </w:tc>
      </w:tr>
      <w:tr w:rsidR="003124A9" w14:paraId="76B5E72A" w14:textId="77777777">
        <w:trPr>
          <w:trHeight w:val="406"/>
        </w:trPr>
        <w:tc>
          <w:tcPr>
            <w:tcW w:w="1690" w:type="dxa"/>
            <w:tcBorders>
              <w:top w:val="single" w:sz="2" w:space="0" w:color="000000"/>
              <w:left w:val="single" w:sz="2" w:space="0" w:color="000000"/>
              <w:bottom w:val="single" w:sz="2" w:space="0" w:color="000000"/>
              <w:right w:val="single" w:sz="2" w:space="0" w:color="000000"/>
            </w:tcBorders>
          </w:tcPr>
          <w:p w14:paraId="3CDFBF75" w14:textId="77777777" w:rsidR="003124A9" w:rsidRDefault="00000000">
            <w:pPr>
              <w:ind w:right="168"/>
              <w:jc w:val="center"/>
            </w:pPr>
            <w:r>
              <w:rPr>
                <w:rFonts w:ascii="Times New Roman" w:eastAsia="Times New Roman" w:hAnsi="Times New Roman" w:cs="Times New Roman"/>
                <w:sz w:val="24"/>
              </w:rPr>
              <w:t xml:space="preserve">1 Unit </w:t>
            </w:r>
          </w:p>
        </w:tc>
        <w:tc>
          <w:tcPr>
            <w:tcW w:w="1462" w:type="dxa"/>
            <w:tcBorders>
              <w:top w:val="single" w:sz="2" w:space="0" w:color="000000"/>
              <w:left w:val="single" w:sz="2" w:space="0" w:color="000000"/>
              <w:bottom w:val="single" w:sz="2" w:space="0" w:color="000000"/>
              <w:right w:val="single" w:sz="2" w:space="0" w:color="000000"/>
            </w:tcBorders>
          </w:tcPr>
          <w:p w14:paraId="6EC0CBA2" w14:textId="77777777" w:rsidR="003124A9" w:rsidRDefault="00000000">
            <w:pPr>
              <w:ind w:right="161"/>
              <w:jc w:val="center"/>
            </w:pPr>
            <w:r>
              <w:rPr>
                <w:rFonts w:ascii="Times New Roman" w:eastAsia="Times New Roman" w:hAnsi="Times New Roman" w:cs="Times New Roman"/>
                <w:sz w:val="24"/>
              </w:rPr>
              <w:t xml:space="preserve">1,524   </w:t>
            </w:r>
          </w:p>
        </w:tc>
        <w:tc>
          <w:tcPr>
            <w:tcW w:w="1462" w:type="dxa"/>
            <w:tcBorders>
              <w:top w:val="single" w:sz="2" w:space="0" w:color="000000"/>
              <w:left w:val="single" w:sz="2" w:space="0" w:color="000000"/>
              <w:bottom w:val="single" w:sz="2" w:space="0" w:color="000000"/>
              <w:right w:val="single" w:sz="2" w:space="0" w:color="000000"/>
            </w:tcBorders>
          </w:tcPr>
          <w:p w14:paraId="755107C6" w14:textId="77777777" w:rsidR="003124A9" w:rsidRDefault="00000000">
            <w:pPr>
              <w:ind w:right="161"/>
              <w:jc w:val="center"/>
            </w:pPr>
            <w:r>
              <w:rPr>
                <w:rFonts w:ascii="Times New Roman" w:eastAsia="Times New Roman" w:hAnsi="Times New Roman" w:cs="Times New Roman"/>
                <w:sz w:val="24"/>
              </w:rPr>
              <w:t xml:space="preserve">1,777   </w:t>
            </w:r>
          </w:p>
        </w:tc>
        <w:tc>
          <w:tcPr>
            <w:tcW w:w="1464" w:type="dxa"/>
            <w:tcBorders>
              <w:top w:val="single" w:sz="2" w:space="0" w:color="000000"/>
              <w:left w:val="single" w:sz="2" w:space="0" w:color="000000"/>
              <w:bottom w:val="single" w:sz="2" w:space="0" w:color="000000"/>
              <w:right w:val="single" w:sz="2" w:space="0" w:color="000000"/>
            </w:tcBorders>
          </w:tcPr>
          <w:p w14:paraId="40A435EF" w14:textId="77777777" w:rsidR="003124A9" w:rsidRDefault="00000000">
            <w:pPr>
              <w:ind w:right="158"/>
              <w:jc w:val="center"/>
            </w:pPr>
            <w:r>
              <w:rPr>
                <w:rFonts w:ascii="Times New Roman" w:eastAsia="Times New Roman" w:hAnsi="Times New Roman" w:cs="Times New Roman"/>
                <w:sz w:val="24"/>
              </w:rPr>
              <w:t xml:space="preserve">1,593   </w:t>
            </w:r>
          </w:p>
        </w:tc>
      </w:tr>
      <w:tr w:rsidR="003124A9" w14:paraId="4304EB68" w14:textId="77777777">
        <w:trPr>
          <w:trHeight w:val="403"/>
        </w:trPr>
        <w:tc>
          <w:tcPr>
            <w:tcW w:w="1690" w:type="dxa"/>
            <w:tcBorders>
              <w:top w:val="single" w:sz="2" w:space="0" w:color="000000"/>
              <w:left w:val="single" w:sz="2" w:space="0" w:color="000000"/>
              <w:bottom w:val="single" w:sz="2" w:space="0" w:color="000000"/>
              <w:right w:val="single" w:sz="2" w:space="0" w:color="000000"/>
            </w:tcBorders>
          </w:tcPr>
          <w:p w14:paraId="3B723231" w14:textId="77777777" w:rsidR="003124A9" w:rsidRDefault="00000000">
            <w:pPr>
              <w:ind w:right="276"/>
              <w:jc w:val="right"/>
            </w:pPr>
            <w:r>
              <w:rPr>
                <w:rFonts w:ascii="Times New Roman" w:eastAsia="Times New Roman" w:hAnsi="Times New Roman" w:cs="Times New Roman"/>
                <w:sz w:val="24"/>
              </w:rPr>
              <w:t xml:space="preserve">1, Detached   </w:t>
            </w:r>
          </w:p>
        </w:tc>
        <w:tc>
          <w:tcPr>
            <w:tcW w:w="1462" w:type="dxa"/>
            <w:tcBorders>
              <w:top w:val="single" w:sz="2" w:space="0" w:color="000000"/>
              <w:left w:val="single" w:sz="2" w:space="0" w:color="000000"/>
              <w:bottom w:val="single" w:sz="2" w:space="0" w:color="000000"/>
              <w:right w:val="single" w:sz="2" w:space="0" w:color="000000"/>
            </w:tcBorders>
          </w:tcPr>
          <w:p w14:paraId="26FC4610" w14:textId="77777777" w:rsidR="003124A9" w:rsidRDefault="00000000">
            <w:pPr>
              <w:ind w:right="161"/>
              <w:jc w:val="center"/>
            </w:pPr>
            <w:r>
              <w:rPr>
                <w:rFonts w:ascii="Times New Roman" w:eastAsia="Times New Roman" w:hAnsi="Times New Roman" w:cs="Times New Roman"/>
                <w:sz w:val="24"/>
              </w:rPr>
              <w:t xml:space="preserve">1,468   </w:t>
            </w:r>
          </w:p>
        </w:tc>
        <w:tc>
          <w:tcPr>
            <w:tcW w:w="1462" w:type="dxa"/>
            <w:tcBorders>
              <w:top w:val="single" w:sz="2" w:space="0" w:color="000000"/>
              <w:left w:val="single" w:sz="2" w:space="0" w:color="000000"/>
              <w:bottom w:val="single" w:sz="2" w:space="0" w:color="000000"/>
              <w:right w:val="single" w:sz="2" w:space="0" w:color="000000"/>
            </w:tcBorders>
          </w:tcPr>
          <w:p w14:paraId="3718997F" w14:textId="77777777" w:rsidR="003124A9" w:rsidRDefault="00000000">
            <w:pPr>
              <w:ind w:right="161"/>
              <w:jc w:val="center"/>
            </w:pPr>
            <w:r>
              <w:rPr>
                <w:rFonts w:ascii="Times New Roman" w:eastAsia="Times New Roman" w:hAnsi="Times New Roman" w:cs="Times New Roman"/>
                <w:sz w:val="24"/>
              </w:rPr>
              <w:t xml:space="preserve">1,760   </w:t>
            </w:r>
          </w:p>
        </w:tc>
        <w:tc>
          <w:tcPr>
            <w:tcW w:w="1464" w:type="dxa"/>
            <w:tcBorders>
              <w:top w:val="single" w:sz="2" w:space="0" w:color="000000"/>
              <w:left w:val="single" w:sz="2" w:space="0" w:color="000000"/>
              <w:bottom w:val="single" w:sz="2" w:space="0" w:color="000000"/>
              <w:right w:val="single" w:sz="2" w:space="0" w:color="000000"/>
            </w:tcBorders>
          </w:tcPr>
          <w:p w14:paraId="45C57421" w14:textId="77777777" w:rsidR="003124A9" w:rsidRDefault="00000000">
            <w:pPr>
              <w:ind w:right="158"/>
              <w:jc w:val="center"/>
            </w:pPr>
            <w:r>
              <w:rPr>
                <w:rFonts w:ascii="Times New Roman" w:eastAsia="Times New Roman" w:hAnsi="Times New Roman" w:cs="Times New Roman"/>
                <w:sz w:val="24"/>
              </w:rPr>
              <w:t xml:space="preserve">1,564   </w:t>
            </w:r>
          </w:p>
        </w:tc>
      </w:tr>
      <w:tr w:rsidR="003124A9" w14:paraId="2F9440CB" w14:textId="77777777">
        <w:trPr>
          <w:trHeight w:val="408"/>
        </w:trPr>
        <w:tc>
          <w:tcPr>
            <w:tcW w:w="1690" w:type="dxa"/>
            <w:tcBorders>
              <w:top w:val="single" w:sz="2" w:space="0" w:color="000000"/>
              <w:left w:val="single" w:sz="2" w:space="0" w:color="000000"/>
              <w:bottom w:val="single" w:sz="2" w:space="0" w:color="000000"/>
              <w:right w:val="single" w:sz="2" w:space="0" w:color="000000"/>
            </w:tcBorders>
          </w:tcPr>
          <w:p w14:paraId="2EC7D152" w14:textId="77777777" w:rsidR="003124A9" w:rsidRDefault="00000000">
            <w:pPr>
              <w:ind w:right="166"/>
              <w:jc w:val="center"/>
            </w:pPr>
            <w:r>
              <w:rPr>
                <w:rFonts w:ascii="Times New Roman" w:eastAsia="Times New Roman" w:hAnsi="Times New Roman" w:cs="Times New Roman"/>
                <w:sz w:val="24"/>
              </w:rPr>
              <w:t xml:space="preserve">1, Attached   </w:t>
            </w:r>
          </w:p>
        </w:tc>
        <w:tc>
          <w:tcPr>
            <w:tcW w:w="1462" w:type="dxa"/>
            <w:tcBorders>
              <w:top w:val="single" w:sz="2" w:space="0" w:color="000000"/>
              <w:left w:val="single" w:sz="2" w:space="0" w:color="000000"/>
              <w:bottom w:val="single" w:sz="2" w:space="0" w:color="000000"/>
              <w:right w:val="single" w:sz="2" w:space="0" w:color="000000"/>
            </w:tcBorders>
          </w:tcPr>
          <w:p w14:paraId="42B5F6C7" w14:textId="77777777" w:rsidR="003124A9" w:rsidRDefault="00000000">
            <w:pPr>
              <w:ind w:right="158"/>
              <w:jc w:val="center"/>
            </w:pPr>
            <w:r>
              <w:rPr>
                <w:rFonts w:ascii="Times New Roman" w:eastAsia="Times New Roman" w:hAnsi="Times New Roman" w:cs="Times New Roman"/>
                <w:sz w:val="24"/>
              </w:rPr>
              <w:t xml:space="preserve">56   </w:t>
            </w:r>
          </w:p>
        </w:tc>
        <w:tc>
          <w:tcPr>
            <w:tcW w:w="1462" w:type="dxa"/>
            <w:tcBorders>
              <w:top w:val="single" w:sz="2" w:space="0" w:color="000000"/>
              <w:left w:val="single" w:sz="2" w:space="0" w:color="000000"/>
              <w:bottom w:val="single" w:sz="2" w:space="0" w:color="000000"/>
              <w:right w:val="single" w:sz="2" w:space="0" w:color="000000"/>
            </w:tcBorders>
          </w:tcPr>
          <w:p w14:paraId="59C90EC7" w14:textId="77777777" w:rsidR="003124A9" w:rsidRDefault="00000000">
            <w:pPr>
              <w:ind w:right="158"/>
              <w:jc w:val="center"/>
            </w:pPr>
            <w:r>
              <w:rPr>
                <w:rFonts w:ascii="Times New Roman" w:eastAsia="Times New Roman" w:hAnsi="Times New Roman" w:cs="Times New Roman"/>
                <w:sz w:val="24"/>
              </w:rPr>
              <w:t xml:space="preserve">17   </w:t>
            </w:r>
          </w:p>
        </w:tc>
        <w:tc>
          <w:tcPr>
            <w:tcW w:w="1464" w:type="dxa"/>
            <w:tcBorders>
              <w:top w:val="single" w:sz="2" w:space="0" w:color="000000"/>
              <w:left w:val="single" w:sz="2" w:space="0" w:color="000000"/>
              <w:bottom w:val="single" w:sz="2" w:space="0" w:color="000000"/>
              <w:right w:val="single" w:sz="2" w:space="0" w:color="000000"/>
            </w:tcBorders>
          </w:tcPr>
          <w:p w14:paraId="1148C402" w14:textId="77777777" w:rsidR="003124A9" w:rsidRDefault="00000000">
            <w:pPr>
              <w:ind w:right="161"/>
              <w:jc w:val="center"/>
            </w:pPr>
            <w:r>
              <w:rPr>
                <w:rFonts w:ascii="Times New Roman" w:eastAsia="Times New Roman" w:hAnsi="Times New Roman" w:cs="Times New Roman"/>
                <w:sz w:val="24"/>
              </w:rPr>
              <w:t xml:space="preserve">29   </w:t>
            </w:r>
          </w:p>
        </w:tc>
      </w:tr>
      <w:tr w:rsidR="003124A9" w14:paraId="725A616D" w14:textId="77777777">
        <w:trPr>
          <w:trHeight w:val="408"/>
        </w:trPr>
        <w:tc>
          <w:tcPr>
            <w:tcW w:w="1690" w:type="dxa"/>
            <w:tcBorders>
              <w:top w:val="single" w:sz="2" w:space="0" w:color="000000"/>
              <w:left w:val="single" w:sz="2" w:space="0" w:color="000000"/>
              <w:bottom w:val="single" w:sz="2" w:space="0" w:color="000000"/>
              <w:right w:val="single" w:sz="2" w:space="0" w:color="000000"/>
            </w:tcBorders>
          </w:tcPr>
          <w:p w14:paraId="65866AD5" w14:textId="77777777" w:rsidR="003124A9" w:rsidRDefault="00000000">
            <w:pPr>
              <w:ind w:right="166"/>
              <w:jc w:val="center"/>
            </w:pPr>
            <w:r>
              <w:rPr>
                <w:rFonts w:ascii="Times New Roman" w:eastAsia="Times New Roman" w:hAnsi="Times New Roman" w:cs="Times New Roman"/>
                <w:sz w:val="24"/>
              </w:rPr>
              <w:t xml:space="preserve">2   </w:t>
            </w:r>
          </w:p>
        </w:tc>
        <w:tc>
          <w:tcPr>
            <w:tcW w:w="1462" w:type="dxa"/>
            <w:tcBorders>
              <w:top w:val="single" w:sz="2" w:space="0" w:color="000000"/>
              <w:left w:val="single" w:sz="2" w:space="0" w:color="000000"/>
              <w:bottom w:val="single" w:sz="2" w:space="0" w:color="000000"/>
              <w:right w:val="single" w:sz="2" w:space="0" w:color="000000"/>
            </w:tcBorders>
          </w:tcPr>
          <w:p w14:paraId="70BD6B55" w14:textId="77777777" w:rsidR="003124A9" w:rsidRDefault="00000000">
            <w:pPr>
              <w:ind w:right="158"/>
              <w:jc w:val="center"/>
            </w:pPr>
            <w:r>
              <w:rPr>
                <w:rFonts w:ascii="Times New Roman" w:eastAsia="Times New Roman" w:hAnsi="Times New Roman" w:cs="Times New Roman"/>
                <w:sz w:val="24"/>
              </w:rPr>
              <w:t xml:space="preserve">130   </w:t>
            </w:r>
          </w:p>
        </w:tc>
        <w:tc>
          <w:tcPr>
            <w:tcW w:w="1462" w:type="dxa"/>
            <w:tcBorders>
              <w:top w:val="single" w:sz="2" w:space="0" w:color="000000"/>
              <w:left w:val="single" w:sz="2" w:space="0" w:color="000000"/>
              <w:bottom w:val="single" w:sz="2" w:space="0" w:color="000000"/>
              <w:right w:val="single" w:sz="2" w:space="0" w:color="000000"/>
            </w:tcBorders>
          </w:tcPr>
          <w:p w14:paraId="2DCB82AF" w14:textId="77777777" w:rsidR="003124A9" w:rsidRDefault="00000000">
            <w:pPr>
              <w:ind w:right="158"/>
              <w:jc w:val="center"/>
            </w:pPr>
            <w:r>
              <w:rPr>
                <w:rFonts w:ascii="Times New Roman" w:eastAsia="Times New Roman" w:hAnsi="Times New Roman" w:cs="Times New Roman"/>
                <w:sz w:val="24"/>
              </w:rPr>
              <w:t xml:space="preserve">254   </w:t>
            </w:r>
          </w:p>
        </w:tc>
        <w:tc>
          <w:tcPr>
            <w:tcW w:w="1464" w:type="dxa"/>
            <w:tcBorders>
              <w:top w:val="single" w:sz="2" w:space="0" w:color="000000"/>
              <w:left w:val="single" w:sz="2" w:space="0" w:color="000000"/>
              <w:bottom w:val="single" w:sz="2" w:space="0" w:color="000000"/>
              <w:right w:val="single" w:sz="2" w:space="0" w:color="000000"/>
            </w:tcBorders>
          </w:tcPr>
          <w:p w14:paraId="73612F24" w14:textId="77777777" w:rsidR="003124A9" w:rsidRDefault="00000000">
            <w:pPr>
              <w:ind w:right="161"/>
              <w:jc w:val="center"/>
            </w:pPr>
            <w:r>
              <w:rPr>
                <w:rFonts w:ascii="Times New Roman" w:eastAsia="Times New Roman" w:hAnsi="Times New Roman" w:cs="Times New Roman"/>
                <w:sz w:val="24"/>
              </w:rPr>
              <w:t xml:space="preserve">155   </w:t>
            </w:r>
          </w:p>
        </w:tc>
      </w:tr>
      <w:tr w:rsidR="003124A9" w14:paraId="031A7824" w14:textId="77777777">
        <w:trPr>
          <w:trHeight w:val="406"/>
        </w:trPr>
        <w:tc>
          <w:tcPr>
            <w:tcW w:w="1690" w:type="dxa"/>
            <w:tcBorders>
              <w:top w:val="single" w:sz="2" w:space="0" w:color="000000"/>
              <w:left w:val="single" w:sz="2" w:space="0" w:color="000000"/>
              <w:bottom w:val="single" w:sz="2" w:space="0" w:color="000000"/>
              <w:right w:val="single" w:sz="2" w:space="0" w:color="000000"/>
            </w:tcBorders>
          </w:tcPr>
          <w:p w14:paraId="10587B6D" w14:textId="77777777" w:rsidR="003124A9" w:rsidRDefault="00000000">
            <w:pPr>
              <w:ind w:right="163"/>
              <w:jc w:val="center"/>
            </w:pPr>
            <w:r>
              <w:rPr>
                <w:rFonts w:ascii="Times New Roman" w:eastAsia="Times New Roman" w:hAnsi="Times New Roman" w:cs="Times New Roman"/>
                <w:sz w:val="24"/>
              </w:rPr>
              <w:t xml:space="preserve">3 or 4   </w:t>
            </w:r>
          </w:p>
        </w:tc>
        <w:tc>
          <w:tcPr>
            <w:tcW w:w="1462" w:type="dxa"/>
            <w:tcBorders>
              <w:top w:val="single" w:sz="2" w:space="0" w:color="000000"/>
              <w:left w:val="single" w:sz="2" w:space="0" w:color="000000"/>
              <w:bottom w:val="single" w:sz="2" w:space="0" w:color="000000"/>
              <w:right w:val="single" w:sz="2" w:space="0" w:color="000000"/>
            </w:tcBorders>
          </w:tcPr>
          <w:p w14:paraId="2D83BC92" w14:textId="77777777" w:rsidR="003124A9" w:rsidRDefault="00000000">
            <w:pPr>
              <w:ind w:right="163"/>
              <w:jc w:val="center"/>
            </w:pPr>
            <w:r>
              <w:rPr>
                <w:rFonts w:ascii="Times New Roman" w:eastAsia="Times New Roman" w:hAnsi="Times New Roman" w:cs="Times New Roman"/>
                <w:sz w:val="24"/>
              </w:rPr>
              <w:t xml:space="preserve">254   </w:t>
            </w:r>
          </w:p>
        </w:tc>
        <w:tc>
          <w:tcPr>
            <w:tcW w:w="1462" w:type="dxa"/>
            <w:tcBorders>
              <w:top w:val="single" w:sz="2" w:space="0" w:color="000000"/>
              <w:left w:val="single" w:sz="2" w:space="0" w:color="000000"/>
              <w:bottom w:val="single" w:sz="2" w:space="0" w:color="000000"/>
              <w:right w:val="single" w:sz="2" w:space="0" w:color="000000"/>
            </w:tcBorders>
          </w:tcPr>
          <w:p w14:paraId="31E5FAD1" w14:textId="77777777" w:rsidR="003124A9" w:rsidRDefault="00000000">
            <w:pPr>
              <w:ind w:right="158"/>
              <w:jc w:val="center"/>
            </w:pPr>
            <w:r>
              <w:rPr>
                <w:rFonts w:ascii="Times New Roman" w:eastAsia="Times New Roman" w:hAnsi="Times New Roman" w:cs="Times New Roman"/>
                <w:sz w:val="24"/>
              </w:rPr>
              <w:t xml:space="preserve">199   </w:t>
            </w:r>
          </w:p>
        </w:tc>
        <w:tc>
          <w:tcPr>
            <w:tcW w:w="1464" w:type="dxa"/>
            <w:tcBorders>
              <w:top w:val="single" w:sz="2" w:space="0" w:color="000000"/>
              <w:left w:val="single" w:sz="2" w:space="0" w:color="000000"/>
              <w:bottom w:val="single" w:sz="2" w:space="0" w:color="000000"/>
              <w:right w:val="single" w:sz="2" w:space="0" w:color="000000"/>
            </w:tcBorders>
          </w:tcPr>
          <w:p w14:paraId="5ED3EC3B" w14:textId="77777777" w:rsidR="003124A9" w:rsidRDefault="00000000">
            <w:pPr>
              <w:ind w:right="161"/>
              <w:jc w:val="center"/>
            </w:pPr>
            <w:r>
              <w:rPr>
                <w:rFonts w:ascii="Times New Roman" w:eastAsia="Times New Roman" w:hAnsi="Times New Roman" w:cs="Times New Roman"/>
                <w:sz w:val="24"/>
              </w:rPr>
              <w:t xml:space="preserve">189   </w:t>
            </w:r>
          </w:p>
        </w:tc>
      </w:tr>
      <w:tr w:rsidR="003124A9" w14:paraId="710368AD" w14:textId="77777777">
        <w:trPr>
          <w:trHeight w:val="408"/>
        </w:trPr>
        <w:tc>
          <w:tcPr>
            <w:tcW w:w="1690" w:type="dxa"/>
            <w:tcBorders>
              <w:top w:val="single" w:sz="2" w:space="0" w:color="000000"/>
              <w:left w:val="single" w:sz="2" w:space="0" w:color="000000"/>
              <w:bottom w:val="single" w:sz="2" w:space="0" w:color="000000"/>
              <w:right w:val="single" w:sz="2" w:space="0" w:color="000000"/>
            </w:tcBorders>
          </w:tcPr>
          <w:p w14:paraId="297FB55A" w14:textId="77777777" w:rsidR="003124A9" w:rsidRDefault="00000000">
            <w:pPr>
              <w:ind w:right="161"/>
              <w:jc w:val="center"/>
            </w:pPr>
            <w:r>
              <w:rPr>
                <w:rFonts w:ascii="Times New Roman" w:eastAsia="Times New Roman" w:hAnsi="Times New Roman" w:cs="Times New Roman"/>
                <w:sz w:val="24"/>
              </w:rPr>
              <w:t xml:space="preserve">5 to 9   </w:t>
            </w:r>
          </w:p>
        </w:tc>
        <w:tc>
          <w:tcPr>
            <w:tcW w:w="1462" w:type="dxa"/>
            <w:tcBorders>
              <w:top w:val="single" w:sz="2" w:space="0" w:color="000000"/>
              <w:left w:val="single" w:sz="2" w:space="0" w:color="000000"/>
              <w:bottom w:val="single" w:sz="2" w:space="0" w:color="000000"/>
              <w:right w:val="single" w:sz="2" w:space="0" w:color="000000"/>
            </w:tcBorders>
          </w:tcPr>
          <w:p w14:paraId="235D00FC" w14:textId="77777777" w:rsidR="003124A9" w:rsidRDefault="00000000">
            <w:pPr>
              <w:ind w:right="163"/>
              <w:jc w:val="center"/>
            </w:pPr>
            <w:r>
              <w:rPr>
                <w:rFonts w:ascii="Times New Roman" w:eastAsia="Times New Roman" w:hAnsi="Times New Roman" w:cs="Times New Roman"/>
                <w:sz w:val="24"/>
              </w:rPr>
              <w:t xml:space="preserve">99   </w:t>
            </w:r>
          </w:p>
        </w:tc>
        <w:tc>
          <w:tcPr>
            <w:tcW w:w="1462" w:type="dxa"/>
            <w:tcBorders>
              <w:top w:val="single" w:sz="2" w:space="0" w:color="000000"/>
              <w:left w:val="single" w:sz="2" w:space="0" w:color="000000"/>
              <w:bottom w:val="single" w:sz="2" w:space="0" w:color="000000"/>
              <w:right w:val="single" w:sz="2" w:space="0" w:color="000000"/>
            </w:tcBorders>
          </w:tcPr>
          <w:p w14:paraId="41FB925F" w14:textId="77777777" w:rsidR="003124A9" w:rsidRDefault="00000000">
            <w:pPr>
              <w:ind w:right="158"/>
              <w:jc w:val="center"/>
            </w:pPr>
            <w:r>
              <w:rPr>
                <w:rFonts w:ascii="Times New Roman" w:eastAsia="Times New Roman" w:hAnsi="Times New Roman" w:cs="Times New Roman"/>
                <w:sz w:val="24"/>
              </w:rPr>
              <w:t xml:space="preserve">133   </w:t>
            </w:r>
          </w:p>
        </w:tc>
        <w:tc>
          <w:tcPr>
            <w:tcW w:w="1464" w:type="dxa"/>
            <w:tcBorders>
              <w:top w:val="single" w:sz="2" w:space="0" w:color="000000"/>
              <w:left w:val="single" w:sz="2" w:space="0" w:color="000000"/>
              <w:bottom w:val="single" w:sz="2" w:space="0" w:color="000000"/>
              <w:right w:val="single" w:sz="2" w:space="0" w:color="000000"/>
            </w:tcBorders>
          </w:tcPr>
          <w:p w14:paraId="6B2B23A5" w14:textId="77777777" w:rsidR="003124A9" w:rsidRDefault="00000000">
            <w:pPr>
              <w:ind w:right="166"/>
              <w:jc w:val="center"/>
            </w:pPr>
            <w:r>
              <w:rPr>
                <w:rFonts w:ascii="Times New Roman" w:eastAsia="Times New Roman" w:hAnsi="Times New Roman" w:cs="Times New Roman"/>
                <w:sz w:val="24"/>
              </w:rPr>
              <w:t xml:space="preserve">97   </w:t>
            </w:r>
          </w:p>
        </w:tc>
      </w:tr>
      <w:tr w:rsidR="003124A9" w14:paraId="6C3356C5" w14:textId="77777777">
        <w:trPr>
          <w:trHeight w:val="406"/>
        </w:trPr>
        <w:tc>
          <w:tcPr>
            <w:tcW w:w="1690" w:type="dxa"/>
            <w:tcBorders>
              <w:top w:val="single" w:sz="2" w:space="0" w:color="000000"/>
              <w:left w:val="single" w:sz="2" w:space="0" w:color="000000"/>
              <w:bottom w:val="single" w:sz="2" w:space="0" w:color="000000"/>
              <w:right w:val="single" w:sz="2" w:space="0" w:color="000000"/>
            </w:tcBorders>
          </w:tcPr>
          <w:p w14:paraId="2AD398E1" w14:textId="77777777" w:rsidR="003124A9" w:rsidRDefault="00000000">
            <w:pPr>
              <w:ind w:right="161"/>
              <w:jc w:val="center"/>
            </w:pPr>
            <w:r>
              <w:rPr>
                <w:rFonts w:ascii="Times New Roman" w:eastAsia="Times New Roman" w:hAnsi="Times New Roman" w:cs="Times New Roman"/>
                <w:sz w:val="24"/>
              </w:rPr>
              <w:t xml:space="preserve">10 to 19   </w:t>
            </w:r>
          </w:p>
        </w:tc>
        <w:tc>
          <w:tcPr>
            <w:tcW w:w="1462" w:type="dxa"/>
            <w:tcBorders>
              <w:top w:val="single" w:sz="2" w:space="0" w:color="000000"/>
              <w:left w:val="single" w:sz="2" w:space="0" w:color="000000"/>
              <w:bottom w:val="single" w:sz="2" w:space="0" w:color="000000"/>
              <w:right w:val="single" w:sz="2" w:space="0" w:color="000000"/>
            </w:tcBorders>
          </w:tcPr>
          <w:p w14:paraId="129CB619" w14:textId="77777777" w:rsidR="003124A9" w:rsidRDefault="00000000">
            <w:pPr>
              <w:ind w:right="163"/>
              <w:jc w:val="center"/>
            </w:pPr>
            <w:r>
              <w:rPr>
                <w:rFonts w:ascii="Times New Roman" w:eastAsia="Times New Roman" w:hAnsi="Times New Roman" w:cs="Times New Roman"/>
                <w:sz w:val="24"/>
              </w:rPr>
              <w:t xml:space="preserve">4   </w:t>
            </w:r>
          </w:p>
        </w:tc>
        <w:tc>
          <w:tcPr>
            <w:tcW w:w="1462" w:type="dxa"/>
            <w:tcBorders>
              <w:top w:val="single" w:sz="2" w:space="0" w:color="000000"/>
              <w:left w:val="single" w:sz="2" w:space="0" w:color="000000"/>
              <w:bottom w:val="single" w:sz="2" w:space="0" w:color="000000"/>
              <w:right w:val="single" w:sz="2" w:space="0" w:color="000000"/>
            </w:tcBorders>
          </w:tcPr>
          <w:p w14:paraId="2102A610" w14:textId="77777777" w:rsidR="003124A9" w:rsidRDefault="00000000">
            <w:pPr>
              <w:ind w:right="163"/>
              <w:jc w:val="center"/>
            </w:pPr>
            <w:r>
              <w:rPr>
                <w:rFonts w:ascii="Times New Roman" w:eastAsia="Times New Roman" w:hAnsi="Times New Roman" w:cs="Times New Roman"/>
                <w:sz w:val="24"/>
              </w:rPr>
              <w:t xml:space="preserve">5   </w:t>
            </w:r>
          </w:p>
        </w:tc>
        <w:tc>
          <w:tcPr>
            <w:tcW w:w="1464" w:type="dxa"/>
            <w:tcBorders>
              <w:top w:val="single" w:sz="2" w:space="0" w:color="000000"/>
              <w:left w:val="single" w:sz="2" w:space="0" w:color="000000"/>
              <w:bottom w:val="single" w:sz="2" w:space="0" w:color="000000"/>
              <w:right w:val="single" w:sz="2" w:space="0" w:color="000000"/>
            </w:tcBorders>
          </w:tcPr>
          <w:p w14:paraId="7DA98A80" w14:textId="77777777" w:rsidR="003124A9" w:rsidRDefault="00000000">
            <w:pPr>
              <w:ind w:right="166"/>
              <w:jc w:val="center"/>
            </w:pPr>
            <w:r>
              <w:rPr>
                <w:rFonts w:ascii="Times New Roman" w:eastAsia="Times New Roman" w:hAnsi="Times New Roman" w:cs="Times New Roman"/>
                <w:sz w:val="24"/>
              </w:rPr>
              <w:t xml:space="preserve">30   </w:t>
            </w:r>
          </w:p>
        </w:tc>
      </w:tr>
      <w:tr w:rsidR="003124A9" w14:paraId="32215745" w14:textId="77777777">
        <w:trPr>
          <w:trHeight w:val="406"/>
        </w:trPr>
        <w:tc>
          <w:tcPr>
            <w:tcW w:w="1690" w:type="dxa"/>
            <w:tcBorders>
              <w:top w:val="single" w:sz="2" w:space="0" w:color="000000"/>
              <w:left w:val="single" w:sz="2" w:space="0" w:color="000000"/>
              <w:bottom w:val="single" w:sz="2" w:space="0" w:color="000000"/>
              <w:right w:val="single" w:sz="2" w:space="0" w:color="000000"/>
            </w:tcBorders>
          </w:tcPr>
          <w:p w14:paraId="0894B097" w14:textId="77777777" w:rsidR="003124A9" w:rsidRDefault="00000000">
            <w:pPr>
              <w:ind w:right="161"/>
              <w:jc w:val="center"/>
            </w:pPr>
            <w:r>
              <w:rPr>
                <w:rFonts w:ascii="Times New Roman" w:eastAsia="Times New Roman" w:hAnsi="Times New Roman" w:cs="Times New Roman"/>
                <w:sz w:val="24"/>
              </w:rPr>
              <w:lastRenderedPageBreak/>
              <w:t xml:space="preserve">20 to 49   </w:t>
            </w:r>
          </w:p>
        </w:tc>
        <w:tc>
          <w:tcPr>
            <w:tcW w:w="1462" w:type="dxa"/>
            <w:tcBorders>
              <w:top w:val="single" w:sz="2" w:space="0" w:color="000000"/>
              <w:left w:val="single" w:sz="2" w:space="0" w:color="000000"/>
              <w:bottom w:val="single" w:sz="2" w:space="0" w:color="000000"/>
              <w:right w:val="single" w:sz="2" w:space="0" w:color="000000"/>
            </w:tcBorders>
          </w:tcPr>
          <w:p w14:paraId="4B474F6C" w14:textId="77777777" w:rsidR="003124A9" w:rsidRDefault="00000000">
            <w:pPr>
              <w:ind w:right="163"/>
              <w:jc w:val="center"/>
            </w:pPr>
            <w:r>
              <w:rPr>
                <w:rFonts w:ascii="Times New Roman" w:eastAsia="Times New Roman" w:hAnsi="Times New Roman" w:cs="Times New Roman"/>
                <w:sz w:val="24"/>
              </w:rPr>
              <w:t xml:space="preserve">8   </w:t>
            </w:r>
          </w:p>
        </w:tc>
        <w:tc>
          <w:tcPr>
            <w:tcW w:w="1462" w:type="dxa"/>
            <w:tcBorders>
              <w:top w:val="single" w:sz="2" w:space="0" w:color="000000"/>
              <w:left w:val="single" w:sz="2" w:space="0" w:color="000000"/>
              <w:bottom w:val="single" w:sz="2" w:space="0" w:color="000000"/>
              <w:right w:val="single" w:sz="2" w:space="0" w:color="000000"/>
            </w:tcBorders>
          </w:tcPr>
          <w:p w14:paraId="09BEAF6A" w14:textId="77777777" w:rsidR="003124A9" w:rsidRDefault="00000000">
            <w:pPr>
              <w:ind w:right="163"/>
              <w:jc w:val="center"/>
            </w:pPr>
            <w:r>
              <w:rPr>
                <w:rFonts w:ascii="Times New Roman" w:eastAsia="Times New Roman" w:hAnsi="Times New Roman" w:cs="Times New Roman"/>
                <w:sz w:val="24"/>
              </w:rPr>
              <w:t xml:space="preserve">13   </w:t>
            </w:r>
          </w:p>
        </w:tc>
        <w:tc>
          <w:tcPr>
            <w:tcW w:w="1464" w:type="dxa"/>
            <w:tcBorders>
              <w:top w:val="single" w:sz="2" w:space="0" w:color="000000"/>
              <w:left w:val="single" w:sz="2" w:space="0" w:color="000000"/>
              <w:bottom w:val="single" w:sz="2" w:space="0" w:color="000000"/>
              <w:right w:val="single" w:sz="2" w:space="0" w:color="000000"/>
            </w:tcBorders>
          </w:tcPr>
          <w:p w14:paraId="735C2C6D" w14:textId="77777777" w:rsidR="003124A9" w:rsidRDefault="00000000">
            <w:pPr>
              <w:ind w:right="166"/>
              <w:jc w:val="center"/>
            </w:pPr>
            <w:r>
              <w:rPr>
                <w:rFonts w:ascii="Times New Roman" w:eastAsia="Times New Roman" w:hAnsi="Times New Roman" w:cs="Times New Roman"/>
                <w:sz w:val="24"/>
              </w:rPr>
              <w:t xml:space="preserve">15   </w:t>
            </w:r>
          </w:p>
        </w:tc>
      </w:tr>
      <w:tr w:rsidR="003124A9" w14:paraId="09C64FF7" w14:textId="77777777">
        <w:trPr>
          <w:trHeight w:val="410"/>
        </w:trPr>
        <w:tc>
          <w:tcPr>
            <w:tcW w:w="1690" w:type="dxa"/>
            <w:tcBorders>
              <w:top w:val="single" w:sz="2" w:space="0" w:color="000000"/>
              <w:left w:val="single" w:sz="2" w:space="0" w:color="000000"/>
              <w:bottom w:val="single" w:sz="2" w:space="0" w:color="000000"/>
              <w:right w:val="single" w:sz="2" w:space="0" w:color="000000"/>
            </w:tcBorders>
          </w:tcPr>
          <w:p w14:paraId="441DCDB4" w14:textId="77777777" w:rsidR="003124A9" w:rsidRDefault="00000000">
            <w:pPr>
              <w:ind w:left="17"/>
            </w:pPr>
            <w:r>
              <w:rPr>
                <w:rFonts w:ascii="Times New Roman" w:eastAsia="Times New Roman" w:hAnsi="Times New Roman" w:cs="Times New Roman"/>
                <w:sz w:val="24"/>
              </w:rPr>
              <w:t xml:space="preserve">Mobile Home   </w:t>
            </w:r>
          </w:p>
        </w:tc>
        <w:tc>
          <w:tcPr>
            <w:tcW w:w="1462" w:type="dxa"/>
            <w:tcBorders>
              <w:top w:val="single" w:sz="2" w:space="0" w:color="000000"/>
              <w:left w:val="single" w:sz="2" w:space="0" w:color="000000"/>
              <w:bottom w:val="single" w:sz="2" w:space="0" w:color="000000"/>
              <w:right w:val="single" w:sz="2" w:space="0" w:color="000000"/>
            </w:tcBorders>
          </w:tcPr>
          <w:p w14:paraId="466951D9" w14:textId="77777777" w:rsidR="003124A9" w:rsidRDefault="00000000">
            <w:pPr>
              <w:ind w:right="163"/>
              <w:jc w:val="center"/>
            </w:pPr>
            <w:r>
              <w:rPr>
                <w:rFonts w:ascii="Times New Roman" w:eastAsia="Times New Roman" w:hAnsi="Times New Roman" w:cs="Times New Roman"/>
                <w:sz w:val="24"/>
              </w:rPr>
              <w:t xml:space="preserve">180   </w:t>
            </w:r>
          </w:p>
        </w:tc>
        <w:tc>
          <w:tcPr>
            <w:tcW w:w="1462" w:type="dxa"/>
            <w:tcBorders>
              <w:top w:val="single" w:sz="2" w:space="0" w:color="000000"/>
              <w:left w:val="single" w:sz="2" w:space="0" w:color="000000"/>
              <w:bottom w:val="single" w:sz="2" w:space="0" w:color="000000"/>
              <w:right w:val="single" w:sz="2" w:space="0" w:color="000000"/>
            </w:tcBorders>
          </w:tcPr>
          <w:p w14:paraId="5175DB68" w14:textId="77777777" w:rsidR="003124A9" w:rsidRDefault="00000000">
            <w:pPr>
              <w:ind w:right="163"/>
              <w:jc w:val="center"/>
            </w:pPr>
            <w:r>
              <w:rPr>
                <w:rFonts w:ascii="Times New Roman" w:eastAsia="Times New Roman" w:hAnsi="Times New Roman" w:cs="Times New Roman"/>
                <w:sz w:val="24"/>
              </w:rPr>
              <w:t xml:space="preserve">64   </w:t>
            </w:r>
          </w:p>
        </w:tc>
        <w:tc>
          <w:tcPr>
            <w:tcW w:w="1464" w:type="dxa"/>
            <w:tcBorders>
              <w:top w:val="single" w:sz="2" w:space="0" w:color="000000"/>
              <w:left w:val="single" w:sz="2" w:space="0" w:color="000000"/>
              <w:bottom w:val="single" w:sz="2" w:space="0" w:color="000000"/>
              <w:right w:val="single" w:sz="2" w:space="0" w:color="000000"/>
            </w:tcBorders>
          </w:tcPr>
          <w:p w14:paraId="316EFC00" w14:textId="77777777" w:rsidR="003124A9" w:rsidRDefault="00000000">
            <w:pPr>
              <w:ind w:right="166"/>
              <w:jc w:val="center"/>
            </w:pPr>
            <w:r>
              <w:rPr>
                <w:rFonts w:ascii="Times New Roman" w:eastAsia="Times New Roman" w:hAnsi="Times New Roman" w:cs="Times New Roman"/>
                <w:sz w:val="24"/>
              </w:rPr>
              <w:t xml:space="preserve">89   </w:t>
            </w:r>
          </w:p>
        </w:tc>
      </w:tr>
      <w:tr w:rsidR="003124A9" w14:paraId="574FD05E" w14:textId="77777777">
        <w:trPr>
          <w:trHeight w:val="406"/>
        </w:trPr>
        <w:tc>
          <w:tcPr>
            <w:tcW w:w="1690" w:type="dxa"/>
            <w:tcBorders>
              <w:top w:val="single" w:sz="2" w:space="0" w:color="000000"/>
              <w:left w:val="single" w:sz="2" w:space="0" w:color="000000"/>
              <w:bottom w:val="single" w:sz="2" w:space="0" w:color="000000"/>
              <w:right w:val="single" w:sz="2" w:space="0" w:color="000000"/>
            </w:tcBorders>
          </w:tcPr>
          <w:p w14:paraId="17F6608B" w14:textId="77777777" w:rsidR="003124A9" w:rsidRDefault="00000000">
            <w:pPr>
              <w:ind w:left="14"/>
            </w:pPr>
            <w:r>
              <w:rPr>
                <w:rFonts w:ascii="Times New Roman" w:eastAsia="Times New Roman" w:hAnsi="Times New Roman" w:cs="Times New Roman"/>
                <w:sz w:val="24"/>
              </w:rPr>
              <w:t xml:space="preserve">Boat, RV, Van   </w:t>
            </w:r>
          </w:p>
        </w:tc>
        <w:tc>
          <w:tcPr>
            <w:tcW w:w="1462" w:type="dxa"/>
            <w:tcBorders>
              <w:top w:val="single" w:sz="2" w:space="0" w:color="000000"/>
              <w:left w:val="single" w:sz="2" w:space="0" w:color="000000"/>
              <w:bottom w:val="single" w:sz="2" w:space="0" w:color="000000"/>
              <w:right w:val="single" w:sz="2" w:space="0" w:color="000000"/>
            </w:tcBorders>
          </w:tcPr>
          <w:p w14:paraId="61E2759B" w14:textId="77777777" w:rsidR="003124A9" w:rsidRDefault="00000000">
            <w:pPr>
              <w:ind w:right="158"/>
              <w:jc w:val="center"/>
            </w:pPr>
            <w:r>
              <w:rPr>
                <w:rFonts w:ascii="Times New Roman" w:eastAsia="Times New Roman" w:hAnsi="Times New Roman" w:cs="Times New Roman"/>
                <w:sz w:val="24"/>
              </w:rPr>
              <w:t xml:space="preserve">0   </w:t>
            </w:r>
          </w:p>
        </w:tc>
        <w:tc>
          <w:tcPr>
            <w:tcW w:w="1462" w:type="dxa"/>
            <w:tcBorders>
              <w:top w:val="single" w:sz="2" w:space="0" w:color="000000"/>
              <w:left w:val="single" w:sz="2" w:space="0" w:color="000000"/>
              <w:bottom w:val="single" w:sz="2" w:space="0" w:color="000000"/>
              <w:right w:val="single" w:sz="2" w:space="0" w:color="000000"/>
            </w:tcBorders>
          </w:tcPr>
          <w:p w14:paraId="47C6B597" w14:textId="77777777" w:rsidR="003124A9" w:rsidRDefault="00000000">
            <w:pPr>
              <w:ind w:right="158"/>
              <w:jc w:val="center"/>
            </w:pPr>
            <w:r>
              <w:rPr>
                <w:rFonts w:ascii="Times New Roman" w:eastAsia="Times New Roman" w:hAnsi="Times New Roman" w:cs="Times New Roman"/>
                <w:sz w:val="24"/>
              </w:rPr>
              <w:t xml:space="preserve">0   </w:t>
            </w:r>
          </w:p>
        </w:tc>
        <w:tc>
          <w:tcPr>
            <w:tcW w:w="1464" w:type="dxa"/>
            <w:tcBorders>
              <w:top w:val="single" w:sz="2" w:space="0" w:color="000000"/>
              <w:left w:val="single" w:sz="2" w:space="0" w:color="000000"/>
              <w:bottom w:val="single" w:sz="2" w:space="0" w:color="000000"/>
              <w:right w:val="single" w:sz="2" w:space="0" w:color="000000"/>
            </w:tcBorders>
          </w:tcPr>
          <w:p w14:paraId="2D314C7B" w14:textId="77777777" w:rsidR="003124A9" w:rsidRDefault="00000000">
            <w:pPr>
              <w:ind w:right="161"/>
              <w:jc w:val="center"/>
            </w:pPr>
            <w:r>
              <w:rPr>
                <w:rFonts w:ascii="Times New Roman" w:eastAsia="Times New Roman" w:hAnsi="Times New Roman" w:cs="Times New Roman"/>
                <w:sz w:val="24"/>
              </w:rPr>
              <w:t xml:space="preserve">59   </w:t>
            </w:r>
          </w:p>
        </w:tc>
      </w:tr>
    </w:tbl>
    <w:p w14:paraId="2BF97D24" w14:textId="77777777" w:rsidR="003124A9" w:rsidRDefault="00000000">
      <w:pPr>
        <w:spacing w:after="180"/>
        <w:ind w:left="10" w:right="572" w:hanging="10"/>
        <w:jc w:val="center"/>
      </w:pPr>
      <w:r>
        <w:rPr>
          <w:rFonts w:ascii="Times New Roman" w:eastAsia="Times New Roman" w:hAnsi="Times New Roman" w:cs="Times New Roman"/>
          <w:sz w:val="24"/>
        </w:rPr>
        <w:t xml:space="preserve">Source: US Census Reporter tool </w:t>
      </w:r>
    </w:p>
    <w:p w14:paraId="1D42A380" w14:textId="77777777" w:rsidR="003124A9" w:rsidRDefault="00000000">
      <w:pPr>
        <w:pStyle w:val="Heading3"/>
        <w:ind w:left="-5"/>
      </w:pPr>
      <w:r>
        <w:t>4.3 Economic Development</w:t>
      </w:r>
      <w:r>
        <w:rPr>
          <w:u w:val="none"/>
        </w:rPr>
        <w:t xml:space="preserve">   </w:t>
      </w:r>
    </w:p>
    <w:p w14:paraId="20871BAD"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Economic data for Otsego County is available, including ACS 2024 five‑year estimates with employer and economic details at the county subdivision level. The </w:t>
      </w:r>
      <w:proofErr w:type="gramStart"/>
      <w:r>
        <w:rPr>
          <w:rFonts w:ascii="Times New Roman" w:eastAsia="Times New Roman" w:hAnsi="Times New Roman" w:cs="Times New Roman"/>
          <w:sz w:val="24"/>
        </w:rPr>
        <w:t>Town  of</w:t>
      </w:r>
      <w:proofErr w:type="gramEnd"/>
      <w:r>
        <w:rPr>
          <w:rFonts w:ascii="Times New Roman" w:eastAsia="Times New Roman" w:hAnsi="Times New Roman" w:cs="Times New Roman"/>
          <w:sz w:val="24"/>
        </w:rPr>
        <w:t xml:space="preserve"> Otsego is a county subdivision. The hamlet of Fly Creek and the Village of Cooperstown are identified as places within the Town of Otsego.   </w:t>
      </w:r>
    </w:p>
    <w:p w14:paraId="7A3D7BD5" w14:textId="77777777" w:rsidR="003124A9" w:rsidRDefault="00000000">
      <w:pPr>
        <w:spacing w:after="7" w:line="269" w:lineRule="auto"/>
        <w:ind w:left="705" w:right="567" w:firstLine="720"/>
      </w:pPr>
      <w:r>
        <w:rPr>
          <w:rFonts w:ascii="Times New Roman" w:eastAsia="Times New Roman" w:hAnsi="Times New Roman" w:cs="Times New Roman"/>
          <w:sz w:val="24"/>
        </w:rPr>
        <w:t xml:space="preserve">The Comprehensive Plan identifies the Village of Cooperstown as the Town of Otsego’s largest cultural hub. The Village’s facilities and services include schools, healthcare, retail, banks, professional services, and businesses. Tourists visit the Town of Otsego because of its proximity to Cooperstown. This proximity and these statistics indicate a need for this plan to improve support for diverse business development in the </w:t>
      </w:r>
    </w:p>
    <w:p w14:paraId="23C49F3B" w14:textId="77777777" w:rsidR="003124A9" w:rsidRDefault="00000000">
      <w:pPr>
        <w:spacing w:after="165" w:line="269" w:lineRule="auto"/>
        <w:ind w:left="715" w:right="567" w:hanging="10"/>
      </w:pPr>
      <w:r>
        <w:rPr>
          <w:rFonts w:ascii="Times New Roman" w:eastAsia="Times New Roman" w:hAnsi="Times New Roman" w:cs="Times New Roman"/>
          <w:sz w:val="24"/>
        </w:rPr>
        <w:t xml:space="preserve">Town while maintaining effective land-use regulations that guide growth appropriately.   </w:t>
      </w:r>
    </w:p>
    <w:p w14:paraId="491D4FDB" w14:textId="77777777" w:rsidR="003124A9" w:rsidRDefault="00000000">
      <w:pPr>
        <w:spacing w:after="187" w:line="249" w:lineRule="auto"/>
        <w:ind w:left="1450" w:hanging="10"/>
      </w:pPr>
      <w:r>
        <w:rPr>
          <w:rFonts w:ascii="Times New Roman" w:eastAsia="Times New Roman" w:hAnsi="Times New Roman" w:cs="Times New Roman"/>
          <w:sz w:val="24"/>
          <w:u w:val="single" w:color="000000"/>
        </w:rPr>
        <w:t>Industry, Occupation, and Employment Sector Trends from 2009-2024:</w:t>
      </w:r>
      <w:r>
        <w:rPr>
          <w:rFonts w:ascii="Times New Roman" w:eastAsia="Times New Roman" w:hAnsi="Times New Roman" w:cs="Times New Roman"/>
          <w:sz w:val="24"/>
        </w:rPr>
        <w:t xml:space="preserve">   </w:t>
      </w:r>
    </w:p>
    <w:p w14:paraId="048D71F5" w14:textId="77777777" w:rsidR="003124A9" w:rsidRDefault="00000000">
      <w:pPr>
        <w:numPr>
          <w:ilvl w:val="0"/>
          <w:numId w:val="6"/>
        </w:numPr>
        <w:spacing w:after="0" w:line="269" w:lineRule="auto"/>
        <w:ind w:right="567" w:hanging="360"/>
      </w:pPr>
      <w:r>
        <w:rPr>
          <w:rFonts w:ascii="Times New Roman" w:eastAsia="Times New Roman" w:hAnsi="Times New Roman" w:cs="Times New Roman"/>
          <w:sz w:val="24"/>
        </w:rPr>
        <w:t xml:space="preserve">Per capita income has risen 69.1% from $32,006 to $54,120.  </w:t>
      </w:r>
    </w:p>
    <w:p w14:paraId="41597EF9" w14:textId="77777777" w:rsidR="003124A9" w:rsidRDefault="00000000">
      <w:pPr>
        <w:numPr>
          <w:ilvl w:val="0"/>
          <w:numId w:val="6"/>
        </w:numPr>
        <w:spacing w:after="0" w:line="269" w:lineRule="auto"/>
        <w:ind w:right="567" w:hanging="360"/>
      </w:pPr>
      <w:r>
        <w:rPr>
          <w:rFonts w:ascii="Times New Roman" w:eastAsia="Times New Roman" w:hAnsi="Times New Roman" w:cs="Times New Roman"/>
          <w:sz w:val="24"/>
        </w:rPr>
        <w:t xml:space="preserve">With a decreasing population, 49.0% of female residents of the Town work in the private sector, which is a 20.4% increase since 2009.  </w:t>
      </w:r>
    </w:p>
    <w:p w14:paraId="2168EE6D" w14:textId="77777777" w:rsidR="003124A9" w:rsidRDefault="00000000">
      <w:pPr>
        <w:numPr>
          <w:ilvl w:val="0"/>
          <w:numId w:val="6"/>
        </w:numPr>
        <w:spacing w:after="0" w:line="269" w:lineRule="auto"/>
        <w:ind w:right="567" w:hanging="360"/>
      </w:pPr>
      <w:r>
        <w:rPr>
          <w:rFonts w:ascii="Times New Roman" w:eastAsia="Times New Roman" w:hAnsi="Times New Roman" w:cs="Times New Roman"/>
          <w:sz w:val="24"/>
        </w:rPr>
        <w:t xml:space="preserve">With a decreasing population, 53.5% of the male population works in the private sector, which is a 29.1% increase since 2009.  </w:t>
      </w:r>
    </w:p>
    <w:p w14:paraId="518F8883" w14:textId="77777777" w:rsidR="003124A9" w:rsidRDefault="00000000">
      <w:pPr>
        <w:numPr>
          <w:ilvl w:val="0"/>
          <w:numId w:val="6"/>
        </w:numPr>
        <w:spacing w:after="0" w:line="269" w:lineRule="auto"/>
        <w:ind w:right="567" w:hanging="360"/>
      </w:pPr>
      <w:r>
        <w:rPr>
          <w:rFonts w:ascii="Times New Roman" w:eastAsia="Times New Roman" w:hAnsi="Times New Roman" w:cs="Times New Roman"/>
          <w:sz w:val="24"/>
        </w:rPr>
        <w:t xml:space="preserve">Top 3 industries for females are professional occupations, office and administration, sales, and retail.  </w:t>
      </w:r>
    </w:p>
    <w:p w14:paraId="0A74FD48" w14:textId="77777777" w:rsidR="003124A9" w:rsidRDefault="00000000">
      <w:pPr>
        <w:numPr>
          <w:ilvl w:val="0"/>
          <w:numId w:val="6"/>
        </w:numPr>
        <w:spacing w:after="0" w:line="269" w:lineRule="auto"/>
        <w:ind w:right="567" w:hanging="360"/>
      </w:pPr>
      <w:r>
        <w:rPr>
          <w:rFonts w:ascii="Times New Roman" w:eastAsia="Times New Roman" w:hAnsi="Times New Roman" w:cs="Times New Roman"/>
          <w:sz w:val="24"/>
        </w:rPr>
        <w:t xml:space="preserve">Top 3 industries for males are professional occupations, management/business/finance, and sales/retail, tied with construction/maintenance/extraction.  </w:t>
      </w:r>
    </w:p>
    <w:p w14:paraId="45257804" w14:textId="77777777" w:rsidR="003124A9" w:rsidRDefault="00000000">
      <w:pPr>
        <w:numPr>
          <w:ilvl w:val="0"/>
          <w:numId w:val="6"/>
        </w:numPr>
        <w:spacing w:after="0" w:line="269" w:lineRule="auto"/>
        <w:ind w:right="567" w:hanging="360"/>
      </w:pPr>
      <w:r>
        <w:rPr>
          <w:rFonts w:ascii="Times New Roman" w:eastAsia="Times New Roman" w:hAnsi="Times New Roman" w:cs="Times New Roman"/>
          <w:sz w:val="24"/>
        </w:rPr>
        <w:t xml:space="preserve">Fewer residents have worked in the following sectors since 2009: Public and private non-profit.  </w:t>
      </w:r>
    </w:p>
    <w:p w14:paraId="497A0885" w14:textId="77777777" w:rsidR="003124A9" w:rsidRDefault="00000000">
      <w:pPr>
        <w:numPr>
          <w:ilvl w:val="0"/>
          <w:numId w:val="6"/>
        </w:numPr>
        <w:spacing w:after="0" w:line="269" w:lineRule="auto"/>
        <w:ind w:right="567" w:hanging="360"/>
      </w:pPr>
      <w:r>
        <w:rPr>
          <w:rFonts w:ascii="Times New Roman" w:eastAsia="Times New Roman" w:hAnsi="Times New Roman" w:cs="Times New Roman"/>
          <w:sz w:val="24"/>
        </w:rPr>
        <w:t xml:space="preserve">Self-employment income has decreased by 39.4% for all households since 2009.  </w:t>
      </w: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The number of households earning between $100,000 to $124,999 has gone up 166% since 2009.  </w:t>
      </w:r>
    </w:p>
    <w:p w14:paraId="69A5B2B3" w14:textId="77777777" w:rsidR="003124A9" w:rsidRDefault="00000000">
      <w:pPr>
        <w:numPr>
          <w:ilvl w:val="0"/>
          <w:numId w:val="6"/>
        </w:numPr>
        <w:spacing w:after="0" w:line="269" w:lineRule="auto"/>
        <w:ind w:right="567" w:hanging="360"/>
      </w:pPr>
      <w:r>
        <w:rPr>
          <w:rFonts w:ascii="Times New Roman" w:eastAsia="Times New Roman" w:hAnsi="Times New Roman" w:cs="Times New Roman"/>
          <w:sz w:val="24"/>
        </w:rPr>
        <w:t xml:space="preserve">The number of households earning between $200,000 or more has gone up 179.8% since 2009.  </w:t>
      </w:r>
    </w:p>
    <w:p w14:paraId="14C57BCF" w14:textId="77777777" w:rsidR="003124A9" w:rsidRDefault="00000000">
      <w:pPr>
        <w:numPr>
          <w:ilvl w:val="0"/>
          <w:numId w:val="6"/>
        </w:numPr>
        <w:spacing w:after="81" w:line="269" w:lineRule="auto"/>
        <w:ind w:right="567" w:hanging="360"/>
      </w:pPr>
      <w:r>
        <w:rPr>
          <w:rFonts w:ascii="Times New Roman" w:eastAsia="Times New Roman" w:hAnsi="Times New Roman" w:cs="Times New Roman"/>
          <w:sz w:val="24"/>
        </w:rPr>
        <w:t xml:space="preserve">Average family income has increased 87% since 2009, from $90,447 to $169,152.  </w:t>
      </w:r>
    </w:p>
    <w:p w14:paraId="772B748F" w14:textId="77777777" w:rsidR="003124A9" w:rsidRDefault="00000000">
      <w:pPr>
        <w:spacing w:after="180"/>
        <w:ind w:left="10" w:right="571" w:hanging="10"/>
        <w:jc w:val="center"/>
      </w:pPr>
      <w:r>
        <w:rPr>
          <w:rFonts w:ascii="Times New Roman" w:eastAsia="Times New Roman" w:hAnsi="Times New Roman" w:cs="Times New Roman"/>
          <w:sz w:val="24"/>
        </w:rPr>
        <w:t xml:space="preserve">Source: Social Explorer, US Census Bureau Data: ACS 5-year estimates for 2009 and 2024 </w:t>
      </w:r>
    </w:p>
    <w:p w14:paraId="59239346" w14:textId="77777777" w:rsidR="003124A9" w:rsidRDefault="00000000">
      <w:pPr>
        <w:pStyle w:val="Heading3"/>
        <w:spacing w:after="0" w:line="414" w:lineRule="auto"/>
        <w:ind w:left="705" w:right="6869" w:hanging="720"/>
      </w:pPr>
      <w:r>
        <w:lastRenderedPageBreak/>
        <w:t>4.4 Transportation</w:t>
      </w:r>
      <w:r>
        <w:rPr>
          <w:u w:val="none"/>
        </w:rPr>
        <w:t xml:space="preserve">   </w:t>
      </w:r>
      <w:r>
        <w:t>Commuters</w:t>
      </w:r>
      <w:r>
        <w:rPr>
          <w:u w:val="none"/>
        </w:rPr>
        <w:t xml:space="preserve">   </w:t>
      </w:r>
    </w:p>
    <w:p w14:paraId="44D5D20D"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An assessment of transportation in the Town found that 22.9% of residents walk to their place of employment. Few residents use public transportation due to a lack of available routes and inadequate scheduling. Lastly, 51% of residents, the majority, drive to work. The population of work-from-home residents is close to 20% of the population. On any given day, roads need to be safe, maintained, and ready for residents to get to work. The Oneonta Public Bus Transit line and rideshare programs are low to no-cost services that are available to the community.    </w:t>
      </w:r>
    </w:p>
    <w:p w14:paraId="59E80C98" w14:textId="77777777" w:rsidR="003124A9" w:rsidRDefault="00000000">
      <w:pPr>
        <w:pStyle w:val="Heading3"/>
        <w:ind w:left="730"/>
      </w:pPr>
      <w:r>
        <w:t>Biking Trails</w:t>
      </w:r>
      <w:r>
        <w:rPr>
          <w:u w:val="none"/>
        </w:rPr>
        <w:t xml:space="preserve">   </w:t>
      </w:r>
    </w:p>
    <w:p w14:paraId="36381530"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For many residents in Fly Creek, Cooperstown, and the Town of Otsego, roads are not bicycle friendly. The Town may wish to consider road and shoulder improvements to support safer bicycle travel. This emphasis on bicycle safety could improve residents’ and visitors’ ability to access groceries, run errands, and participate in recreational activities. Many residents expressed a desire for more recreational opportunities in the community. Hiking and biking trails with better connectivity between communities were recurring themes in survey responses.   </w:t>
      </w:r>
    </w:p>
    <w:p w14:paraId="2091907B" w14:textId="77777777" w:rsidR="003124A9" w:rsidRDefault="00000000">
      <w:pPr>
        <w:pStyle w:val="Heading3"/>
        <w:ind w:left="730"/>
      </w:pPr>
      <w:r>
        <w:t>Highway Department</w:t>
      </w:r>
      <w:r>
        <w:rPr>
          <w:u w:val="none"/>
        </w:rPr>
        <w:t xml:space="preserve">   </w:t>
      </w:r>
    </w:p>
    <w:p w14:paraId="0B608173"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The Town oversees 75 miles of roads. Town roads are maintained to ensure safe winter driving, with road margins regularly cleared of debris and obstacles. Drainage networks are routinely cleaned and improved to promote proper water flow, and all road signs are kept in good condition for clear identification and traffic safety, although incidents of sign theft have increased. Crews also respond after storms to manage cleanup, conduct roadside mowing, and perform necessary bridge and guardrail maintenance. The rise in new housing along older roadways continues to create added challenges for an already understaffed highway crew, not to mention the added costs in continual road maintenance. </w:t>
      </w:r>
    </w:p>
    <w:p w14:paraId="1052C630" w14:textId="77777777" w:rsidR="003124A9" w:rsidRDefault="00000000">
      <w:pPr>
        <w:spacing w:after="165" w:line="269" w:lineRule="auto"/>
        <w:ind w:left="715" w:right="567" w:hanging="10"/>
      </w:pPr>
      <w:r>
        <w:rPr>
          <w:rFonts w:ascii="Times New Roman" w:eastAsia="Times New Roman" w:hAnsi="Times New Roman" w:cs="Times New Roman"/>
          <w:sz w:val="24"/>
        </w:rPr>
        <w:t xml:space="preserve">Additional information about Highway Department services is available on the Town website. The Roads Map is in Appendix A.   </w:t>
      </w:r>
    </w:p>
    <w:p w14:paraId="5289D5C2" w14:textId="77777777" w:rsidR="003124A9" w:rsidRDefault="00000000">
      <w:pPr>
        <w:pStyle w:val="Heading3"/>
        <w:ind w:left="-5"/>
      </w:pPr>
      <w:r>
        <w:t>4.5 Cultural and Historic Resources</w:t>
      </w:r>
      <w:r>
        <w:rPr>
          <w:u w:val="none"/>
        </w:rPr>
        <w:t xml:space="preserve"> </w:t>
      </w:r>
    </w:p>
    <w:p w14:paraId="0CDA67C5"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The Village of Cooperstown is the Town of Otsego’s most significant cultural asset. With its own zoning ordinances, the village works intentionally to preserve its rural charm, small-town character, and sustainable growth. Cooperstown serves as a vibrant cultural hub, drawing hundreds of thousands of visitors each year to attractions such as outdoor recreation on Otsego Lake, the National Baseball Hall of Fame, and the village’s many museums. </w:t>
      </w:r>
    </w:p>
    <w:p w14:paraId="31CBA072"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The Town of Otsego is proud to preserve and protect its historic district and historic sites, and the role they play in shaping the Town's identity. Local zoning laws </w:t>
      </w:r>
      <w:r>
        <w:rPr>
          <w:rFonts w:ascii="Times New Roman" w:eastAsia="Times New Roman" w:hAnsi="Times New Roman" w:cs="Times New Roman"/>
          <w:sz w:val="24"/>
        </w:rPr>
        <w:lastRenderedPageBreak/>
        <w:t xml:space="preserve">attempt to ensure that future development does not undermine the character or feel of these historic resources. Historic resources provide a sense of place, community gathering, and culture that should be protected by comprehensive plans. </w:t>
      </w:r>
    </w:p>
    <w:p w14:paraId="6BD711E0"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Cataloging the Town's cultural and historic assets in this profile will identify important identity-shaping places, structures, and landscapes to help make informed decisions on preservation priorities for any future development of the Town. Historic resources provide a sense of place where generations come together, continuing local traditions and culture. This inventory ensures these assets are not overlooked during future policy development and planning efforts. </w:t>
      </w:r>
    </w:p>
    <w:p w14:paraId="34D59DC2"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The cultural and historic assets listed below play an active role in strengthening the Town of Otsego’s sense of place, connecting residents and visitors to the community’s longstanding heritage. </w:t>
      </w:r>
    </w:p>
    <w:p w14:paraId="0211FE29" w14:textId="77777777" w:rsidR="003124A9" w:rsidRDefault="00000000">
      <w:pPr>
        <w:spacing w:after="180"/>
        <w:ind w:left="1435" w:hanging="10"/>
      </w:pPr>
      <w:r>
        <w:rPr>
          <w:rFonts w:ascii="Times New Roman" w:eastAsia="Times New Roman" w:hAnsi="Times New Roman" w:cs="Times New Roman"/>
          <w:b/>
          <w:sz w:val="24"/>
          <w:u w:val="single" w:color="000000"/>
        </w:rPr>
        <w:t>Historic Districts</w:t>
      </w:r>
      <w:r>
        <w:rPr>
          <w:rFonts w:ascii="Times New Roman" w:eastAsia="Times New Roman" w:hAnsi="Times New Roman" w:cs="Times New Roman"/>
          <w:b/>
          <w:sz w:val="24"/>
        </w:rPr>
        <w:t xml:space="preserve"> </w:t>
      </w:r>
    </w:p>
    <w:p w14:paraId="075026D7"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Fly Creek Historic District: Historically composed of three separate hamlets, this community developed around an agricultural landscape, with water-powered mills serving as its primary industry. </w:t>
      </w:r>
    </w:p>
    <w:p w14:paraId="28EEC593"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Glimmerglass Historic District: Between the 1700s and 1900s, this settlement was rural with mostly agricultural land use. Starting in the early 1900s, it progressed into a cultural hot spot with a burgeoning resort and tourism culture centered around Otsego Lake. </w:t>
      </w:r>
    </w:p>
    <w:p w14:paraId="6B1E5D1A" w14:textId="77777777" w:rsidR="003124A9" w:rsidRDefault="00000000">
      <w:pPr>
        <w:spacing w:after="0"/>
        <w:ind w:left="1440"/>
      </w:pPr>
      <w:r>
        <w:rPr>
          <w:rFonts w:ascii="Times New Roman" w:eastAsia="Times New Roman" w:hAnsi="Times New Roman" w:cs="Times New Roman"/>
          <w:sz w:val="24"/>
        </w:rPr>
        <w:t xml:space="preserve"> </w:t>
      </w:r>
    </w:p>
    <w:p w14:paraId="06E68EB2" w14:textId="77777777" w:rsidR="003124A9" w:rsidRDefault="00000000">
      <w:pPr>
        <w:spacing w:after="266"/>
      </w:pPr>
      <w:r>
        <w:rPr>
          <w:noProof/>
        </w:rPr>
        <mc:AlternateContent>
          <mc:Choice Requires="wpg">
            <w:drawing>
              <wp:inline distT="0" distB="0" distL="0" distR="0" wp14:anchorId="7C81436E" wp14:editId="0604C6E1">
                <wp:extent cx="5985205" cy="3323359"/>
                <wp:effectExtent l="0" t="0" r="0" b="0"/>
                <wp:docPr id="220521" name="Group 220521"/>
                <wp:cNvGraphicFramePr/>
                <a:graphic xmlns:a="http://schemas.openxmlformats.org/drawingml/2006/main">
                  <a:graphicData uri="http://schemas.microsoft.com/office/word/2010/wordprocessingGroup">
                    <wpg:wgp>
                      <wpg:cNvGrpSpPr/>
                      <wpg:grpSpPr>
                        <a:xfrm>
                          <a:off x="0" y="0"/>
                          <a:ext cx="5985205" cy="3323359"/>
                          <a:chOff x="0" y="0"/>
                          <a:chExt cx="5985205" cy="3323359"/>
                        </a:xfrm>
                      </wpg:grpSpPr>
                      <pic:pic xmlns:pic="http://schemas.openxmlformats.org/drawingml/2006/picture">
                        <pic:nvPicPr>
                          <pic:cNvPr id="1693" name="Picture 1693"/>
                          <pic:cNvPicPr/>
                        </pic:nvPicPr>
                        <pic:blipFill>
                          <a:blip r:embed="rId27"/>
                          <a:stretch>
                            <a:fillRect/>
                          </a:stretch>
                        </pic:blipFill>
                        <pic:spPr>
                          <a:xfrm>
                            <a:off x="5923787" y="3130372"/>
                            <a:ext cx="50292" cy="164592"/>
                          </a:xfrm>
                          <a:prstGeom prst="rect">
                            <a:avLst/>
                          </a:prstGeom>
                        </pic:spPr>
                      </pic:pic>
                      <wps:wsp>
                        <wps:cNvPr id="1694" name="Rectangle 1694"/>
                        <wps:cNvSpPr/>
                        <wps:spPr>
                          <a:xfrm>
                            <a:off x="5923788" y="3130530"/>
                            <a:ext cx="41146" cy="247427"/>
                          </a:xfrm>
                          <a:prstGeom prst="rect">
                            <a:avLst/>
                          </a:prstGeom>
                          <a:ln>
                            <a:noFill/>
                          </a:ln>
                        </wps:spPr>
                        <wps:txbx>
                          <w:txbxContent>
                            <w:p w14:paraId="3EF1C4C8" w14:textId="77777777" w:rsidR="003124A9" w:rsidRDefault="00000000">
                              <w:r>
                                <w:rPr>
                                  <w:sz w:val="24"/>
                                </w:rPr>
                                <w:t xml:space="preserve"> </w:t>
                              </w:r>
                            </w:p>
                          </w:txbxContent>
                        </wps:txbx>
                        <wps:bodyPr horzOverflow="overflow" vert="horz" lIns="0" tIns="0" rIns="0" bIns="0" rtlCol="0">
                          <a:noAutofit/>
                        </wps:bodyPr>
                      </wps:wsp>
                      <wps:wsp>
                        <wps:cNvPr id="1695" name="Rectangle 1695"/>
                        <wps:cNvSpPr/>
                        <wps:spPr>
                          <a:xfrm>
                            <a:off x="5954268" y="3130530"/>
                            <a:ext cx="41146" cy="247427"/>
                          </a:xfrm>
                          <a:prstGeom prst="rect">
                            <a:avLst/>
                          </a:prstGeom>
                          <a:ln>
                            <a:noFill/>
                          </a:ln>
                        </wps:spPr>
                        <wps:txbx>
                          <w:txbxContent>
                            <w:p w14:paraId="79FF4C34" w14:textId="77777777" w:rsidR="003124A9" w:rsidRDefault="00000000">
                              <w:r>
                                <w:rPr>
                                  <w:sz w:val="24"/>
                                </w:rPr>
                                <w:t xml:space="preserve"> </w:t>
                              </w:r>
                            </w:p>
                          </w:txbxContent>
                        </wps:txbx>
                        <wps:bodyPr horzOverflow="overflow" vert="horz" lIns="0" tIns="0" rIns="0" bIns="0" rtlCol="0">
                          <a:noAutofit/>
                        </wps:bodyPr>
                      </wps:wsp>
                      <pic:pic xmlns:pic="http://schemas.openxmlformats.org/drawingml/2006/picture">
                        <pic:nvPicPr>
                          <pic:cNvPr id="1697" name="Picture 1697"/>
                          <pic:cNvPicPr/>
                        </pic:nvPicPr>
                        <pic:blipFill>
                          <a:blip r:embed="rId28"/>
                          <a:stretch>
                            <a:fillRect/>
                          </a:stretch>
                        </pic:blipFill>
                        <pic:spPr>
                          <a:xfrm>
                            <a:off x="1345958" y="78470"/>
                            <a:ext cx="4527925" cy="3005333"/>
                          </a:xfrm>
                          <a:prstGeom prst="rect">
                            <a:avLst/>
                          </a:prstGeom>
                        </pic:spPr>
                      </pic:pic>
                      <wps:wsp>
                        <wps:cNvPr id="1698" name="Shape 1698"/>
                        <wps:cNvSpPr/>
                        <wps:spPr>
                          <a:xfrm>
                            <a:off x="1261110" y="0"/>
                            <a:ext cx="4662437" cy="3224302"/>
                          </a:xfrm>
                          <a:custGeom>
                            <a:avLst/>
                            <a:gdLst/>
                            <a:ahLst/>
                            <a:cxnLst/>
                            <a:rect l="0" t="0" r="0" b="0"/>
                            <a:pathLst>
                              <a:path w="4662437" h="3224302">
                                <a:moveTo>
                                  <a:pt x="0" y="3224302"/>
                                </a:moveTo>
                                <a:lnTo>
                                  <a:pt x="4662437" y="3224302"/>
                                </a:lnTo>
                                <a:lnTo>
                                  <a:pt x="4662437" y="0"/>
                                </a:lnTo>
                                <a:lnTo>
                                  <a:pt x="0" y="0"/>
                                </a:lnTo>
                                <a:close/>
                              </a:path>
                            </a:pathLst>
                          </a:custGeom>
                          <a:ln w="7620" cap="flat">
                            <a:round/>
                          </a:ln>
                        </wps:spPr>
                        <wps:style>
                          <a:lnRef idx="1">
                            <a:srgbClr val="4471C4"/>
                          </a:lnRef>
                          <a:fillRef idx="0">
                            <a:srgbClr val="000000">
                              <a:alpha val="0"/>
                            </a:srgbClr>
                          </a:fillRef>
                          <a:effectRef idx="0">
                            <a:scrgbClr r="0" g="0" b="0"/>
                          </a:effectRef>
                          <a:fontRef idx="none"/>
                        </wps:style>
                        <wps:bodyPr/>
                      </wps:wsp>
                      <wps:wsp>
                        <wps:cNvPr id="1704" name="Rectangle 1704"/>
                        <wps:cNvSpPr/>
                        <wps:spPr>
                          <a:xfrm>
                            <a:off x="914400" y="138249"/>
                            <a:ext cx="50673" cy="184382"/>
                          </a:xfrm>
                          <a:prstGeom prst="rect">
                            <a:avLst/>
                          </a:prstGeom>
                          <a:ln>
                            <a:noFill/>
                          </a:ln>
                        </wps:spPr>
                        <wps:txbx>
                          <w:txbxContent>
                            <w:p w14:paraId="7E3DED42" w14:textId="77777777" w:rsidR="003124A9"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705" name="Rectangle 1705"/>
                        <wps:cNvSpPr/>
                        <wps:spPr>
                          <a:xfrm>
                            <a:off x="914400" y="443049"/>
                            <a:ext cx="50673" cy="184382"/>
                          </a:xfrm>
                          <a:prstGeom prst="rect">
                            <a:avLst/>
                          </a:prstGeom>
                          <a:ln>
                            <a:noFill/>
                          </a:ln>
                        </wps:spPr>
                        <wps:txbx>
                          <w:txbxContent>
                            <w:p w14:paraId="0175C3CE" w14:textId="77777777" w:rsidR="003124A9"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706" name="Rectangle 1706"/>
                        <wps:cNvSpPr/>
                        <wps:spPr>
                          <a:xfrm>
                            <a:off x="914400" y="747849"/>
                            <a:ext cx="50673" cy="184382"/>
                          </a:xfrm>
                          <a:prstGeom prst="rect">
                            <a:avLst/>
                          </a:prstGeom>
                          <a:ln>
                            <a:noFill/>
                          </a:ln>
                        </wps:spPr>
                        <wps:txbx>
                          <w:txbxContent>
                            <w:p w14:paraId="046D9A98" w14:textId="77777777" w:rsidR="003124A9"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707" name="Rectangle 1707"/>
                        <wps:cNvSpPr/>
                        <wps:spPr>
                          <a:xfrm>
                            <a:off x="914400" y="1052649"/>
                            <a:ext cx="50673" cy="184382"/>
                          </a:xfrm>
                          <a:prstGeom prst="rect">
                            <a:avLst/>
                          </a:prstGeom>
                          <a:ln>
                            <a:noFill/>
                          </a:ln>
                        </wps:spPr>
                        <wps:txbx>
                          <w:txbxContent>
                            <w:p w14:paraId="05CB6B92" w14:textId="77777777" w:rsidR="003124A9"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708" name="Rectangle 1708"/>
                        <wps:cNvSpPr/>
                        <wps:spPr>
                          <a:xfrm>
                            <a:off x="914400" y="1359905"/>
                            <a:ext cx="50673" cy="181116"/>
                          </a:xfrm>
                          <a:prstGeom prst="rect">
                            <a:avLst/>
                          </a:prstGeom>
                          <a:ln>
                            <a:noFill/>
                          </a:ln>
                        </wps:spPr>
                        <wps:txbx>
                          <w:txbxContent>
                            <w:p w14:paraId="258FC0F5" w14:textId="77777777" w:rsidR="003124A9" w:rsidRDefault="00000000">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1709" name="Rectangle 1709"/>
                        <wps:cNvSpPr/>
                        <wps:spPr>
                          <a:xfrm>
                            <a:off x="914400" y="1664705"/>
                            <a:ext cx="50673" cy="181116"/>
                          </a:xfrm>
                          <a:prstGeom prst="rect">
                            <a:avLst/>
                          </a:prstGeom>
                          <a:ln>
                            <a:noFill/>
                          </a:ln>
                        </wps:spPr>
                        <wps:txbx>
                          <w:txbxContent>
                            <w:p w14:paraId="35464A7D" w14:textId="77777777" w:rsidR="003124A9" w:rsidRDefault="00000000">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1710" name="Rectangle 1710"/>
                        <wps:cNvSpPr/>
                        <wps:spPr>
                          <a:xfrm>
                            <a:off x="914400" y="1969505"/>
                            <a:ext cx="50673" cy="181116"/>
                          </a:xfrm>
                          <a:prstGeom prst="rect">
                            <a:avLst/>
                          </a:prstGeom>
                          <a:ln>
                            <a:noFill/>
                          </a:ln>
                        </wps:spPr>
                        <wps:txbx>
                          <w:txbxContent>
                            <w:p w14:paraId="12187F9A" w14:textId="77777777" w:rsidR="003124A9" w:rsidRDefault="00000000">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1711" name="Rectangle 1711"/>
                        <wps:cNvSpPr/>
                        <wps:spPr>
                          <a:xfrm>
                            <a:off x="914400" y="2272781"/>
                            <a:ext cx="50673" cy="181116"/>
                          </a:xfrm>
                          <a:prstGeom prst="rect">
                            <a:avLst/>
                          </a:prstGeom>
                          <a:ln>
                            <a:noFill/>
                          </a:ln>
                        </wps:spPr>
                        <wps:txbx>
                          <w:txbxContent>
                            <w:p w14:paraId="52828475" w14:textId="77777777" w:rsidR="003124A9" w:rsidRDefault="00000000">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1712" name="Rectangle 1712"/>
                        <wps:cNvSpPr/>
                        <wps:spPr>
                          <a:xfrm>
                            <a:off x="0" y="2577581"/>
                            <a:ext cx="50673" cy="181116"/>
                          </a:xfrm>
                          <a:prstGeom prst="rect">
                            <a:avLst/>
                          </a:prstGeom>
                          <a:ln>
                            <a:noFill/>
                          </a:ln>
                        </wps:spPr>
                        <wps:txbx>
                          <w:txbxContent>
                            <w:p w14:paraId="19356D47" w14:textId="77777777" w:rsidR="003124A9" w:rsidRDefault="00000000">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1713" name="Rectangle 1713"/>
                        <wps:cNvSpPr/>
                        <wps:spPr>
                          <a:xfrm>
                            <a:off x="914400" y="2882381"/>
                            <a:ext cx="50673" cy="181116"/>
                          </a:xfrm>
                          <a:prstGeom prst="rect">
                            <a:avLst/>
                          </a:prstGeom>
                          <a:ln>
                            <a:noFill/>
                          </a:ln>
                        </wps:spPr>
                        <wps:txbx>
                          <w:txbxContent>
                            <w:p w14:paraId="7D20281C" w14:textId="77777777" w:rsidR="003124A9" w:rsidRDefault="00000000">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1714" name="Rectangle 1714"/>
                        <wps:cNvSpPr/>
                        <wps:spPr>
                          <a:xfrm>
                            <a:off x="914400" y="3187181"/>
                            <a:ext cx="50673" cy="181116"/>
                          </a:xfrm>
                          <a:prstGeom prst="rect">
                            <a:avLst/>
                          </a:prstGeom>
                          <a:ln>
                            <a:noFill/>
                          </a:ln>
                        </wps:spPr>
                        <wps:txbx>
                          <w:txbxContent>
                            <w:p w14:paraId="4F3DA143" w14:textId="77777777" w:rsidR="003124A9" w:rsidRDefault="00000000">
                              <w:r>
                                <w:rPr>
                                  <w:rFonts w:ascii="Times New Roman" w:eastAsia="Times New Roman" w:hAnsi="Times New Roman" w:cs="Times New Roman"/>
                                  <w:b/>
                                  <w:sz w:val="24"/>
                                </w:rPr>
                                <w:t xml:space="preserve"> </w:t>
                              </w:r>
                            </w:p>
                          </w:txbxContent>
                        </wps:txbx>
                        <wps:bodyPr horzOverflow="overflow" vert="horz" lIns="0" tIns="0" rIns="0" bIns="0" rtlCol="0">
                          <a:noAutofit/>
                        </wps:bodyPr>
                      </wps:wsp>
                    </wpg:wgp>
                  </a:graphicData>
                </a:graphic>
              </wp:inline>
            </w:drawing>
          </mc:Choice>
          <mc:Fallback>
            <w:pict>
              <v:group w14:anchorId="7C81436E" id="Group 220521" o:spid="_x0000_s1133" style="width:471.3pt;height:261.7pt;mso-position-horizontal-relative:char;mso-position-vertical-relative:line" coordsize="59852,3323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">
                <v:shape id="Picture 1693" o:spid="_x0000_s1134" type="#_x0000_t75" style="position:absolute;left:59237;top:31303;width:503;height:1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">
                  <v:imagedata r:id="rId29" o:title=""/>
                </v:shape>
                <v:rect id="Rectangle 1694" o:spid="_x0000_s1135" style="position:absolute;left:59237;top:31305;width:412;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" filled="f" stroked="f">
                  <v:textbox inset="0,0,0,0">
                    <w:txbxContent>
                      <w:p w14:paraId="3EF1C4C8" w14:textId="77777777" w:rsidR="003124A9" w:rsidRDefault="00000000">
                        <w:r>
                          <w:rPr>
                            <w:sz w:val="24"/>
                          </w:rPr>
                          <w:t xml:space="preserve"> </w:t>
                        </w:r>
                      </w:p>
                    </w:txbxContent>
                  </v:textbox>
                </v:rect>
                <v:rect id="Rectangle 1695" o:spid="_x0000_s1136" style="position:absolute;left:59542;top:31305;width:412;height:2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" filled="f" stroked="f">
                  <v:textbox inset="0,0,0,0">
                    <w:txbxContent>
                      <w:p w14:paraId="79FF4C34" w14:textId="77777777" w:rsidR="003124A9" w:rsidRDefault="00000000">
                        <w:r>
                          <w:rPr>
                            <w:sz w:val="24"/>
                          </w:rPr>
                          <w:t xml:space="preserve"> </w:t>
                        </w:r>
                      </w:p>
                    </w:txbxContent>
                  </v:textbox>
                </v:rect>
                <v:shape id="Picture 1697" o:spid="_x0000_s1137" type="#_x0000_t75" style="position:absolute;left:13459;top:784;width:45279;height:30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">
                  <v:imagedata r:id="rId30" o:title=""/>
                </v:shape>
                <v:shape id="Shape 1698" o:spid="_x0000_s1138" style="position:absolute;left:12611;width:46624;height:32243;visibility:visible;mso-wrap-style:square;v-text-anchor:top" coordsize="4662437,322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" path="m,3224302r4662437,l4662437,,,,,3224302xe" filled="f" strokecolor="#4471c4" strokeweight=".6pt">
                  <v:path arrowok="t" textboxrect="0,0,4662437,3224302"/>
                </v:shape>
                <v:rect id="Rectangle 1704" o:spid="_x0000_s1139" style="position:absolute;left:9144;top:1382;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mHvxQAAAN0AAAAPAAAAZHJzL2Rvd25yZXYueG1sRE9La8JA&#10;EL4X+h+WKXirm4q0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AWOmHvxQAAAN0AAAAP&#10;AAAAAAAAAAAAAAAAAAcCAABkcnMvZG93bnJldi54bWxQSwUGAAAAAAMAAwC3AAAA+QIAAAAA&#10;" filled="f" stroked="f">
                  <v:textbox inset="0,0,0,0">
                    <w:txbxContent>
                      <w:p w14:paraId="7E3DED42" w14:textId="77777777" w:rsidR="003124A9" w:rsidRDefault="00000000">
                        <w:r>
                          <w:rPr>
                            <w:rFonts w:ascii="Times New Roman" w:eastAsia="Times New Roman" w:hAnsi="Times New Roman" w:cs="Times New Roman"/>
                            <w:sz w:val="24"/>
                          </w:rPr>
                          <w:t xml:space="preserve"> </w:t>
                        </w:r>
                      </w:p>
                    </w:txbxContent>
                  </v:textbox>
                </v:rect>
                <v:rect id="Rectangle 1705" o:spid="_x0000_s1140" style="position:absolute;left:9144;top:4430;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sR0xQAAAN0AAAAPAAAAZHJzL2Rvd25yZXYueG1sRE9La8JA&#10;EL4X+h+WKXirmwq2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B5dsR0xQAAAN0AAAAP&#10;AAAAAAAAAAAAAAAAAAcCAABkcnMvZG93bnJldi54bWxQSwUGAAAAAAMAAwC3AAAA+QIAAAAA&#10;" filled="f" stroked="f">
                  <v:textbox inset="0,0,0,0">
                    <w:txbxContent>
                      <w:p w14:paraId="0175C3CE" w14:textId="77777777" w:rsidR="003124A9" w:rsidRDefault="00000000">
                        <w:r>
                          <w:rPr>
                            <w:rFonts w:ascii="Times New Roman" w:eastAsia="Times New Roman" w:hAnsi="Times New Roman" w:cs="Times New Roman"/>
                            <w:sz w:val="24"/>
                          </w:rPr>
                          <w:t xml:space="preserve"> </w:t>
                        </w:r>
                      </w:p>
                    </w:txbxContent>
                  </v:textbox>
                </v:rect>
                <v:rect id="Rectangle 1706" o:spid="_x0000_s1141" style="position:absolute;left:9144;top:7478;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" filled="f" stroked="f">
                  <v:textbox inset="0,0,0,0">
                    <w:txbxContent>
                      <w:p w14:paraId="046D9A98" w14:textId="77777777" w:rsidR="003124A9" w:rsidRDefault="00000000">
                        <w:r>
                          <w:rPr>
                            <w:rFonts w:ascii="Times New Roman" w:eastAsia="Times New Roman" w:hAnsi="Times New Roman" w:cs="Times New Roman"/>
                            <w:sz w:val="24"/>
                          </w:rPr>
                          <w:t xml:space="preserve"> </w:t>
                        </w:r>
                      </w:p>
                    </w:txbxContent>
                  </v:textbox>
                </v:rect>
                <v:rect id="Rectangle 1707" o:spid="_x0000_s1142" style="position:absolute;left:9144;top:10526;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" filled="f" stroked="f">
                  <v:textbox inset="0,0,0,0">
                    <w:txbxContent>
                      <w:p w14:paraId="05CB6B92" w14:textId="77777777" w:rsidR="003124A9" w:rsidRDefault="00000000">
                        <w:r>
                          <w:rPr>
                            <w:rFonts w:ascii="Times New Roman" w:eastAsia="Times New Roman" w:hAnsi="Times New Roman" w:cs="Times New Roman"/>
                            <w:sz w:val="24"/>
                          </w:rPr>
                          <w:t xml:space="preserve"> </w:t>
                        </w:r>
                      </w:p>
                    </w:txbxContent>
                  </v:textbox>
                </v:rect>
                <v:rect id="Rectangle 1708" o:spid="_x0000_s1143" style="position:absolute;left:9144;top:13599;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" filled="f" stroked="f">
                  <v:textbox inset="0,0,0,0">
                    <w:txbxContent>
                      <w:p w14:paraId="258FC0F5" w14:textId="77777777" w:rsidR="003124A9" w:rsidRDefault="00000000">
                        <w:r>
                          <w:rPr>
                            <w:rFonts w:ascii="Times New Roman" w:eastAsia="Times New Roman" w:hAnsi="Times New Roman" w:cs="Times New Roman"/>
                            <w:b/>
                            <w:sz w:val="24"/>
                          </w:rPr>
                          <w:t xml:space="preserve"> </w:t>
                        </w:r>
                      </w:p>
                    </w:txbxContent>
                  </v:textbox>
                </v:rect>
                <v:rect id="Rectangle 1709" o:spid="_x0000_s1144" style="position:absolute;left:9144;top:16647;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" filled="f" stroked="f">
                  <v:textbox inset="0,0,0,0">
                    <w:txbxContent>
                      <w:p w14:paraId="35464A7D" w14:textId="77777777" w:rsidR="003124A9" w:rsidRDefault="00000000">
                        <w:r>
                          <w:rPr>
                            <w:rFonts w:ascii="Times New Roman" w:eastAsia="Times New Roman" w:hAnsi="Times New Roman" w:cs="Times New Roman"/>
                            <w:b/>
                            <w:sz w:val="24"/>
                          </w:rPr>
                          <w:t xml:space="preserve"> </w:t>
                        </w:r>
                      </w:p>
                    </w:txbxContent>
                  </v:textbox>
                </v:rect>
                <v:rect id="Rectangle 1710" o:spid="_x0000_s1145" style="position:absolute;left:9144;top:19695;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" filled="f" stroked="f">
                  <v:textbox inset="0,0,0,0">
                    <w:txbxContent>
                      <w:p w14:paraId="12187F9A" w14:textId="77777777" w:rsidR="003124A9" w:rsidRDefault="00000000">
                        <w:r>
                          <w:rPr>
                            <w:rFonts w:ascii="Times New Roman" w:eastAsia="Times New Roman" w:hAnsi="Times New Roman" w:cs="Times New Roman"/>
                            <w:b/>
                            <w:sz w:val="24"/>
                          </w:rPr>
                          <w:t xml:space="preserve"> </w:t>
                        </w:r>
                      </w:p>
                    </w:txbxContent>
                  </v:textbox>
                </v:rect>
                <v:rect id="Rectangle 1711" o:spid="_x0000_s1146" style="position:absolute;left:9144;top:22727;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" filled="f" stroked="f">
                  <v:textbox inset="0,0,0,0">
                    <w:txbxContent>
                      <w:p w14:paraId="52828475" w14:textId="77777777" w:rsidR="003124A9" w:rsidRDefault="00000000">
                        <w:r>
                          <w:rPr>
                            <w:rFonts w:ascii="Times New Roman" w:eastAsia="Times New Roman" w:hAnsi="Times New Roman" w:cs="Times New Roman"/>
                            <w:b/>
                            <w:sz w:val="24"/>
                          </w:rPr>
                          <w:t xml:space="preserve"> </w:t>
                        </w:r>
                      </w:p>
                    </w:txbxContent>
                  </v:textbox>
                </v:rect>
                <v:rect id="Rectangle 1712" o:spid="_x0000_s1147" style="position:absolute;top:25775;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" filled="f" stroked="f">
                  <v:textbox inset="0,0,0,0">
                    <w:txbxContent>
                      <w:p w14:paraId="19356D47" w14:textId="77777777" w:rsidR="003124A9" w:rsidRDefault="00000000">
                        <w:r>
                          <w:rPr>
                            <w:rFonts w:ascii="Times New Roman" w:eastAsia="Times New Roman" w:hAnsi="Times New Roman" w:cs="Times New Roman"/>
                            <w:b/>
                            <w:sz w:val="24"/>
                          </w:rPr>
                          <w:t xml:space="preserve"> </w:t>
                        </w:r>
                      </w:p>
                    </w:txbxContent>
                  </v:textbox>
                </v:rect>
                <v:rect id="Rectangle 1713" o:spid="_x0000_s1148" style="position:absolute;left:9144;top:28823;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" filled="f" stroked="f">
                  <v:textbox inset="0,0,0,0">
                    <w:txbxContent>
                      <w:p w14:paraId="7D20281C" w14:textId="77777777" w:rsidR="003124A9" w:rsidRDefault="00000000">
                        <w:r>
                          <w:rPr>
                            <w:rFonts w:ascii="Times New Roman" w:eastAsia="Times New Roman" w:hAnsi="Times New Roman" w:cs="Times New Roman"/>
                            <w:b/>
                            <w:sz w:val="24"/>
                          </w:rPr>
                          <w:t xml:space="preserve"> </w:t>
                        </w:r>
                      </w:p>
                    </w:txbxContent>
                  </v:textbox>
                </v:rect>
                <v:rect id="Rectangle 1714" o:spid="_x0000_s1149" style="position:absolute;left:9144;top:31871;width:506;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" filled="f" stroked="f">
                  <v:textbox inset="0,0,0,0">
                    <w:txbxContent>
                      <w:p w14:paraId="4F3DA143" w14:textId="77777777" w:rsidR="003124A9" w:rsidRDefault="00000000">
                        <w:r>
                          <w:rPr>
                            <w:rFonts w:ascii="Times New Roman" w:eastAsia="Times New Roman" w:hAnsi="Times New Roman" w:cs="Times New Roman"/>
                            <w:b/>
                            <w:sz w:val="24"/>
                          </w:rPr>
                          <w:t xml:space="preserve"> </w:t>
                        </w:r>
                      </w:p>
                    </w:txbxContent>
                  </v:textbox>
                </v:rect>
                <w10:anchorlock/>
              </v:group>
            </w:pict>
          </mc:Fallback>
        </mc:AlternateContent>
      </w:r>
    </w:p>
    <w:p w14:paraId="55FCEF3F" w14:textId="77777777" w:rsidR="003124A9" w:rsidRDefault="00000000">
      <w:pPr>
        <w:spacing w:after="180"/>
        <w:ind w:left="1435" w:hanging="10"/>
      </w:pPr>
      <w:r>
        <w:rPr>
          <w:rFonts w:ascii="Times New Roman" w:eastAsia="Times New Roman" w:hAnsi="Times New Roman" w:cs="Times New Roman"/>
          <w:b/>
          <w:sz w:val="24"/>
          <w:u w:val="single" w:color="000000"/>
        </w:rPr>
        <w:lastRenderedPageBreak/>
        <w:t>Recreation, Arts and Entertainment</w:t>
      </w:r>
      <w:r>
        <w:rPr>
          <w:rFonts w:ascii="Times New Roman" w:eastAsia="Times New Roman" w:hAnsi="Times New Roman" w:cs="Times New Roman"/>
          <w:b/>
          <w:sz w:val="24"/>
        </w:rPr>
        <w:t xml:space="preserve">   </w:t>
      </w:r>
    </w:p>
    <w:p w14:paraId="637320A5" w14:textId="77777777" w:rsidR="003124A9" w:rsidRDefault="00000000">
      <w:pPr>
        <w:spacing w:after="165" w:line="269" w:lineRule="auto"/>
        <w:ind w:left="1450" w:right="567" w:hanging="10"/>
      </w:pPr>
      <w:r>
        <w:rPr>
          <w:rFonts w:ascii="Times New Roman" w:eastAsia="Times New Roman" w:hAnsi="Times New Roman" w:cs="Times New Roman"/>
          <w:sz w:val="24"/>
        </w:rPr>
        <w:t xml:space="preserve">Visitors to the village can also access a range of recreation areas and cultural destinations throughout the Town of Otsego and surrounding area. The following list highlights some of the community’s most notable assets, attractions, and events:   </w:t>
      </w:r>
    </w:p>
    <w:p w14:paraId="52B85533"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Abner Doubleday Field  </w:t>
      </w:r>
    </w:p>
    <w:p w14:paraId="04A957A7"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Brookwood Garden </w:t>
      </w:r>
    </w:p>
    <w:p w14:paraId="6F945823"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Clark Sports Center </w:t>
      </w:r>
    </w:p>
    <w:p w14:paraId="290638F1"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Cooper Grounds  </w:t>
      </w:r>
    </w:p>
    <w:p w14:paraId="6EC343B3"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Cooperstown Art Association  </w:t>
      </w:r>
    </w:p>
    <w:p w14:paraId="5409152D"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Cooperstown Distillery  </w:t>
      </w:r>
    </w:p>
    <w:p w14:paraId="7B7E2F98"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Cooperstown Farmers’ Market  </w:t>
      </w:r>
    </w:p>
    <w:p w14:paraId="32F4C8AA"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Cooperstown Lakefront Park  </w:t>
      </w:r>
    </w:p>
    <w:p w14:paraId="73C2F1B4"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Cooperstown Village Library  </w:t>
      </w:r>
    </w:p>
    <w:p w14:paraId="18BF7F54"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Fairy Springs Park </w:t>
      </w:r>
    </w:p>
    <w:p w14:paraId="05847397"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Fenimore Art Museum  </w:t>
      </w:r>
    </w:p>
    <w:p w14:paraId="45531291"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Fenimore Farm and Country Village  </w:t>
      </w:r>
    </w:p>
    <w:p w14:paraId="1EFC0CAF"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Fly Creek Cider Mill  </w:t>
      </w:r>
    </w:p>
    <w:p w14:paraId="467F5E68"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Fly Creek Historical Society </w:t>
      </w:r>
    </w:p>
    <w:p w14:paraId="1F55848A"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Glimmerglass Festival </w:t>
      </w:r>
    </w:p>
    <w:p w14:paraId="2ECA63EC"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Glimmerglass State Park </w:t>
      </w:r>
    </w:p>
    <w:p w14:paraId="25681AA5"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Hyde Hall </w:t>
      </w:r>
    </w:p>
    <w:p w14:paraId="25D2F17A"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Leatherstocking Golf Course  </w:t>
      </w:r>
    </w:p>
    <w:p w14:paraId="28869E61"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National Baseball Hall of Fame  </w:t>
      </w:r>
    </w:p>
    <w:p w14:paraId="4F76A689"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Parslow Road Conservation Area  </w:t>
      </w:r>
    </w:p>
    <w:p w14:paraId="15DFB18F"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Samye Hermitage  </w:t>
      </w:r>
    </w:p>
    <w:p w14:paraId="41AB81FB" w14:textId="77777777" w:rsidR="003124A9" w:rsidRDefault="00000000">
      <w:pPr>
        <w:numPr>
          <w:ilvl w:val="0"/>
          <w:numId w:val="7"/>
        </w:numPr>
        <w:spacing w:after="165" w:line="269" w:lineRule="auto"/>
        <w:ind w:right="567" w:hanging="720"/>
      </w:pPr>
      <w:r>
        <w:rPr>
          <w:rFonts w:ascii="Times New Roman" w:eastAsia="Times New Roman" w:hAnsi="Times New Roman" w:cs="Times New Roman"/>
          <w:sz w:val="24"/>
        </w:rPr>
        <w:t xml:space="preserve">Smithy-Pioneer Gallery  </w:t>
      </w:r>
    </w:p>
    <w:p w14:paraId="6BA65B83" w14:textId="77777777" w:rsidR="003124A9" w:rsidRDefault="00000000">
      <w:pPr>
        <w:numPr>
          <w:ilvl w:val="0"/>
          <w:numId w:val="7"/>
        </w:numPr>
        <w:spacing w:after="131" w:line="269" w:lineRule="auto"/>
        <w:ind w:right="567" w:hanging="720"/>
      </w:pPr>
      <w:proofErr w:type="gramStart"/>
      <w:r>
        <w:rPr>
          <w:rFonts w:ascii="Times New Roman" w:eastAsia="Times New Roman" w:hAnsi="Times New Roman" w:cs="Times New Roman"/>
          <w:sz w:val="24"/>
        </w:rPr>
        <w:t>Three Mile</w:t>
      </w:r>
      <w:proofErr w:type="gramEnd"/>
      <w:r>
        <w:rPr>
          <w:rFonts w:ascii="Times New Roman" w:eastAsia="Times New Roman" w:hAnsi="Times New Roman" w:cs="Times New Roman"/>
          <w:sz w:val="24"/>
        </w:rPr>
        <w:t xml:space="preserve"> Point Park  </w:t>
      </w:r>
    </w:p>
    <w:p w14:paraId="6811AEEB" w14:textId="77777777" w:rsidR="003124A9" w:rsidRDefault="00000000">
      <w:pPr>
        <w:spacing w:after="136"/>
        <w:ind w:left="1440"/>
      </w:pPr>
      <w:r>
        <w:rPr>
          <w:rFonts w:ascii="Times New Roman" w:eastAsia="Times New Roman" w:hAnsi="Times New Roman" w:cs="Times New Roman"/>
          <w:sz w:val="24"/>
        </w:rPr>
        <w:lastRenderedPageBreak/>
        <w:t xml:space="preserve"> </w:t>
      </w:r>
    </w:p>
    <w:p w14:paraId="097050CE" w14:textId="77777777" w:rsidR="003124A9" w:rsidRDefault="00000000">
      <w:pPr>
        <w:spacing w:after="165" w:line="269" w:lineRule="auto"/>
        <w:ind w:left="1440" w:right="567" w:firstLine="720"/>
      </w:pPr>
      <w:r>
        <w:rPr>
          <w:rFonts w:ascii="Times New Roman" w:eastAsia="Times New Roman" w:hAnsi="Times New Roman" w:cs="Times New Roman"/>
          <w:sz w:val="24"/>
        </w:rPr>
        <w:t xml:space="preserve">The Town currently relies in part on widely used online </w:t>
      </w:r>
      <w:proofErr w:type="gramStart"/>
      <w:r>
        <w:rPr>
          <w:rFonts w:ascii="Times New Roman" w:eastAsia="Times New Roman" w:hAnsi="Times New Roman" w:cs="Times New Roman"/>
          <w:sz w:val="24"/>
        </w:rPr>
        <w:t>event</w:t>
      </w:r>
      <w:proofErr w:type="gramEnd"/>
      <w:r>
        <w:rPr>
          <w:rFonts w:ascii="Times New Roman" w:eastAsia="Times New Roman" w:hAnsi="Times New Roman" w:cs="Times New Roman"/>
          <w:sz w:val="24"/>
        </w:rPr>
        <w:t xml:space="preserve"> and tourism platforms to help community members and visitors discover local attractions, events, and destinations. The Town’s goal is to promote sustainable, year-round tourism, enhance business participation, support local vendors, and create more opportunities for residents to enjoy the community year-round.   </w:t>
      </w:r>
    </w:p>
    <w:p w14:paraId="34D8A3BC" w14:textId="77777777" w:rsidR="003124A9" w:rsidRDefault="00000000">
      <w:pPr>
        <w:pStyle w:val="Heading3"/>
        <w:ind w:left="-5"/>
      </w:pPr>
      <w:r>
        <w:t>4.6 Natural Resources</w:t>
      </w:r>
      <w:r>
        <w:rPr>
          <w:u w:val="none"/>
        </w:rPr>
        <w:t xml:space="preserve">   </w:t>
      </w:r>
    </w:p>
    <w:p w14:paraId="760E4646" w14:textId="77777777" w:rsidR="003124A9" w:rsidRDefault="00000000">
      <w:pPr>
        <w:pStyle w:val="Heading4"/>
        <w:ind w:left="-5"/>
      </w:pPr>
      <w:r>
        <w:t>4.6.1 Agriculture</w:t>
      </w:r>
      <w:r>
        <w:rPr>
          <w:u w:val="none"/>
        </w:rPr>
        <w:t xml:space="preserve">   </w:t>
      </w:r>
    </w:p>
    <w:p w14:paraId="1CAAE99D"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The predominant agricultural land uses are field cropping, dairy farming, residential agriculture, and livestock farming. Many of these agricultural parcels are privately owned farms. A little over half of all farms </w:t>
      </w:r>
      <w:proofErr w:type="gramStart"/>
      <w:r>
        <w:rPr>
          <w:rFonts w:ascii="Times New Roman" w:eastAsia="Times New Roman" w:hAnsi="Times New Roman" w:cs="Times New Roman"/>
          <w:sz w:val="24"/>
        </w:rPr>
        <w:t>are</w:t>
      </w:r>
      <w:proofErr w:type="gramEnd"/>
      <w:r>
        <w:rPr>
          <w:rFonts w:ascii="Times New Roman" w:eastAsia="Times New Roman" w:hAnsi="Times New Roman" w:cs="Times New Roman"/>
          <w:sz w:val="24"/>
        </w:rPr>
        <w:t xml:space="preserve"> cropland, meaning they grow corn, hay, small grains, and soybeans. Some residential agricultural parcels are part-time, hobby farms, often used for small scale commercial purposes. Since farmers are a significant presence in the Town, it is important to assess the resources they need to remain operational, diversify, and remain sustainable - and to explore ways that the Town may help farmers obtain those resources.  </w:t>
      </w:r>
    </w:p>
    <w:p w14:paraId="63D0DB03"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Idle or underused farmland typically lacks successors, but the increased efforts of the Otsego Land Trust have made significant strides in helping preserve open land tracts. It is important for this plan to consider ways to protect, repurpose, and maintain farmland to preserve the Town's rural and unique cultural identity, as well as its economic development and resource conservation goals. If succession plans are not put in place, prime and residential farmland will likely be converted to other land uses, affecting the rural character of the Town this plan is working hard to protect. This issue was identified by residents as a significant community concern.   </w:t>
      </w:r>
    </w:p>
    <w:p w14:paraId="5E6EFE05" w14:textId="77777777" w:rsidR="003124A9" w:rsidRDefault="00000000">
      <w:pPr>
        <w:spacing w:after="180"/>
        <w:ind w:left="1440"/>
      </w:pPr>
      <w:r>
        <w:rPr>
          <w:rFonts w:ascii="Times New Roman" w:eastAsia="Times New Roman" w:hAnsi="Times New Roman" w:cs="Times New Roman"/>
          <w:sz w:val="24"/>
        </w:rPr>
        <w:t xml:space="preserve"> </w:t>
      </w:r>
    </w:p>
    <w:p w14:paraId="6313F04A" w14:textId="77777777" w:rsidR="003124A9" w:rsidRDefault="00000000">
      <w:pPr>
        <w:pStyle w:val="Heading4"/>
        <w:ind w:left="-5"/>
      </w:pPr>
      <w:r>
        <w:t>4.6.2 Soils</w:t>
      </w:r>
      <w:r>
        <w:rPr>
          <w:u w:val="none"/>
        </w:rPr>
        <w:t xml:space="preserve">   </w:t>
      </w:r>
    </w:p>
    <w:p w14:paraId="0EF624FF" w14:textId="77777777" w:rsidR="003124A9" w:rsidRDefault="00000000">
      <w:pPr>
        <w:spacing w:after="109" w:line="269" w:lineRule="auto"/>
        <w:ind w:left="705" w:right="567" w:firstLine="720"/>
      </w:pPr>
      <w:r>
        <w:rPr>
          <w:rFonts w:ascii="Times New Roman" w:eastAsia="Times New Roman" w:hAnsi="Times New Roman" w:cs="Times New Roman"/>
          <w:sz w:val="24"/>
        </w:rPr>
        <w:t xml:space="preserve">Soil erosion is a major concern for development in areas with steep slopes. Lake water quality, air quality, and land use are all impacted by sediment erosion. Land use in this comprehensive plan must carefully look at development in areas with specific slopes. The map shows that most of the Town’s slopes are not very steep; steep soil portions near both lakes require site plans, erosion control plans, and collaboration with the planning board to ensure that all Soil and Water Conservation District standards are evaluated in development proposals.   </w:t>
      </w:r>
    </w:p>
    <w:p w14:paraId="13F60383" w14:textId="77777777" w:rsidR="003124A9" w:rsidRDefault="00000000">
      <w:pPr>
        <w:spacing w:after="129"/>
        <w:ind w:right="960"/>
        <w:jc w:val="right"/>
      </w:pPr>
      <w:r>
        <w:rPr>
          <w:noProof/>
        </w:rPr>
        <w:lastRenderedPageBreak/>
        <w:drawing>
          <wp:inline distT="0" distB="0" distL="0" distR="0" wp14:anchorId="004E5938" wp14:editId="58C164A7">
            <wp:extent cx="4738995" cy="3938905"/>
            <wp:effectExtent l="0" t="0" r="0" b="0"/>
            <wp:docPr id="1809" name="Picture 1809"/>
            <wp:cNvGraphicFramePr/>
            <a:graphic xmlns:a="http://schemas.openxmlformats.org/drawingml/2006/main">
              <a:graphicData uri="http://schemas.openxmlformats.org/drawingml/2006/picture">
                <pic:pic xmlns:pic="http://schemas.openxmlformats.org/drawingml/2006/picture">
                  <pic:nvPicPr>
                    <pic:cNvPr id="1809" name="Picture 1809"/>
                    <pic:cNvPicPr/>
                  </pic:nvPicPr>
                  <pic:blipFill>
                    <a:blip r:embed="rId31"/>
                    <a:stretch>
                      <a:fillRect/>
                    </a:stretch>
                  </pic:blipFill>
                  <pic:spPr>
                    <a:xfrm>
                      <a:off x="0" y="0"/>
                      <a:ext cx="4738995" cy="3938905"/>
                    </a:xfrm>
                    <a:prstGeom prst="rect">
                      <a:avLst/>
                    </a:prstGeom>
                  </pic:spPr>
                </pic:pic>
              </a:graphicData>
            </a:graphic>
          </wp:inline>
        </w:drawing>
      </w:r>
      <w:r>
        <w:rPr>
          <w:rFonts w:ascii="Times New Roman" w:eastAsia="Times New Roman" w:hAnsi="Times New Roman" w:cs="Times New Roman"/>
          <w:sz w:val="24"/>
        </w:rPr>
        <w:t xml:space="preserve"> </w:t>
      </w:r>
    </w:p>
    <w:p w14:paraId="5FF166E5" w14:textId="77777777" w:rsidR="003124A9" w:rsidRDefault="00000000">
      <w:pPr>
        <w:spacing w:after="180"/>
      </w:pPr>
      <w:r>
        <w:rPr>
          <w:rFonts w:ascii="Times New Roman" w:eastAsia="Times New Roman" w:hAnsi="Times New Roman" w:cs="Times New Roman"/>
          <w:sz w:val="24"/>
        </w:rPr>
        <w:t xml:space="preserve"> </w:t>
      </w:r>
    </w:p>
    <w:p w14:paraId="4B0542C5" w14:textId="77777777" w:rsidR="003124A9" w:rsidRDefault="00000000">
      <w:pPr>
        <w:spacing w:after="180"/>
      </w:pPr>
      <w:r>
        <w:rPr>
          <w:rFonts w:ascii="Times New Roman" w:eastAsia="Times New Roman" w:hAnsi="Times New Roman" w:cs="Times New Roman"/>
          <w:sz w:val="24"/>
        </w:rPr>
        <w:t xml:space="preserve"> </w:t>
      </w:r>
    </w:p>
    <w:p w14:paraId="23DF68C5" w14:textId="77777777" w:rsidR="003124A9" w:rsidRDefault="00000000">
      <w:pPr>
        <w:spacing w:after="0"/>
      </w:pPr>
      <w:r>
        <w:rPr>
          <w:rFonts w:ascii="Times New Roman" w:eastAsia="Times New Roman" w:hAnsi="Times New Roman" w:cs="Times New Roman"/>
          <w:sz w:val="24"/>
        </w:rPr>
        <w:t xml:space="preserve"> </w:t>
      </w:r>
    </w:p>
    <w:p w14:paraId="4CC301F1" w14:textId="77777777" w:rsidR="003124A9" w:rsidRDefault="00000000">
      <w:pPr>
        <w:pStyle w:val="Heading4"/>
        <w:ind w:left="-5"/>
      </w:pPr>
      <w:r>
        <w:t>4.6.3 Ecoregion</w:t>
      </w:r>
      <w:r>
        <w:rPr>
          <w:u w:val="none"/>
        </w:rPr>
        <w:t xml:space="preserve">   </w:t>
      </w:r>
    </w:p>
    <w:p w14:paraId="702E531D"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The Town is classified as the Glaciated Low Allegheny Plateau region. This area has a humid continental climate, with 35 to 50 inches of annual precipitation, relatively even snowfall distribution, and growing seasons of 100 to 160 days. This regional landscape supports farming, woodlots, development, and other agricultural uses. The ecoregion consists of wide valleys and rolling hills, with peak elevations of approximately 1,800 feet. Soils in the Town are generally acidic. Recommended agricultural practices include hay production, cover cropping, and cattle grazing. This aligns with the Town’s existing agricultural activities in hay, dairy, and livestock, which remain a priority for the community.   </w:t>
      </w:r>
    </w:p>
    <w:p w14:paraId="3C377433" w14:textId="77777777" w:rsidR="003124A9" w:rsidRDefault="00000000">
      <w:pPr>
        <w:pStyle w:val="Heading4"/>
        <w:ind w:left="-5"/>
      </w:pPr>
      <w:r>
        <w:t>4.6.4 Critical Habitat</w:t>
      </w:r>
      <w:r>
        <w:rPr>
          <w:u w:val="none"/>
        </w:rPr>
        <w:t xml:space="preserve">   </w:t>
      </w:r>
    </w:p>
    <w:p w14:paraId="36719B53" w14:textId="77777777" w:rsidR="003124A9" w:rsidRDefault="00000000">
      <w:pPr>
        <w:spacing w:after="9" w:line="269" w:lineRule="auto"/>
        <w:ind w:left="1450" w:right="567" w:hanging="10"/>
      </w:pPr>
      <w:r>
        <w:rPr>
          <w:rFonts w:ascii="Times New Roman" w:eastAsia="Times New Roman" w:hAnsi="Times New Roman" w:cs="Times New Roman"/>
          <w:sz w:val="24"/>
        </w:rPr>
        <w:t xml:space="preserve">According to the Natural Resource Inventory Tool from </w:t>
      </w:r>
      <w:proofErr w:type="gramStart"/>
      <w:r>
        <w:rPr>
          <w:rFonts w:ascii="Times New Roman" w:eastAsia="Times New Roman" w:hAnsi="Times New Roman" w:cs="Times New Roman"/>
          <w:sz w:val="24"/>
        </w:rPr>
        <w:t>the Otsego</w:t>
      </w:r>
      <w:proofErr w:type="gramEnd"/>
      <w:r>
        <w:rPr>
          <w:rFonts w:ascii="Times New Roman" w:eastAsia="Times New Roman" w:hAnsi="Times New Roman" w:cs="Times New Roman"/>
          <w:sz w:val="24"/>
        </w:rPr>
        <w:t xml:space="preserve"> County </w:t>
      </w:r>
    </w:p>
    <w:p w14:paraId="3F608DFA" w14:textId="77777777" w:rsidR="003124A9" w:rsidRDefault="00000000">
      <w:pPr>
        <w:spacing w:after="165" w:line="269" w:lineRule="auto"/>
        <w:ind w:left="715" w:right="567" w:hanging="10"/>
      </w:pPr>
      <w:r>
        <w:rPr>
          <w:rFonts w:ascii="Times New Roman" w:eastAsia="Times New Roman" w:hAnsi="Times New Roman" w:cs="Times New Roman"/>
          <w:sz w:val="24"/>
        </w:rPr>
        <w:t xml:space="preserve">Planning Department, there are no designated Critical Habitat Areas for the Town of Otsego. According to the NYSDEC-designated critical environmental areas (CEAs), there </w:t>
      </w:r>
      <w:r>
        <w:rPr>
          <w:rFonts w:ascii="Times New Roman" w:eastAsia="Times New Roman" w:hAnsi="Times New Roman" w:cs="Times New Roman"/>
          <w:sz w:val="24"/>
        </w:rPr>
        <w:lastRenderedPageBreak/>
        <w:t xml:space="preserve">are no CEA lands in the Town. The Town could consider designating critical habitat areas in the future.   </w:t>
      </w:r>
    </w:p>
    <w:p w14:paraId="76338CF4" w14:textId="77777777" w:rsidR="003124A9" w:rsidRDefault="00000000">
      <w:pPr>
        <w:pStyle w:val="Heading4"/>
        <w:spacing w:after="215"/>
        <w:ind w:left="-5"/>
      </w:pPr>
      <w:r>
        <w:t>4.6.5 Culturally Significant Environmental Assets</w:t>
      </w:r>
      <w:r>
        <w:rPr>
          <w:u w:val="none"/>
        </w:rPr>
        <w:t xml:space="preserve">   </w:t>
      </w:r>
    </w:p>
    <w:p w14:paraId="32B36461" w14:textId="77777777" w:rsidR="003124A9" w:rsidRDefault="00000000">
      <w:pPr>
        <w:numPr>
          <w:ilvl w:val="0"/>
          <w:numId w:val="8"/>
        </w:numPr>
        <w:spacing w:after="0" w:line="269" w:lineRule="auto"/>
        <w:ind w:right="567" w:hanging="360"/>
      </w:pPr>
      <w:r>
        <w:rPr>
          <w:rFonts w:ascii="Times New Roman" w:eastAsia="Times New Roman" w:hAnsi="Times New Roman" w:cs="Times New Roman"/>
          <w:sz w:val="24"/>
        </w:rPr>
        <w:t xml:space="preserve">Otsego and </w:t>
      </w:r>
      <w:proofErr w:type="spellStart"/>
      <w:r>
        <w:rPr>
          <w:rFonts w:ascii="Times New Roman" w:eastAsia="Times New Roman" w:hAnsi="Times New Roman" w:cs="Times New Roman"/>
          <w:sz w:val="24"/>
        </w:rPr>
        <w:t>Canadarago</w:t>
      </w:r>
      <w:proofErr w:type="spellEnd"/>
      <w:r>
        <w:rPr>
          <w:rFonts w:ascii="Times New Roman" w:eastAsia="Times New Roman" w:hAnsi="Times New Roman" w:cs="Times New Roman"/>
          <w:sz w:val="24"/>
        </w:rPr>
        <w:t xml:space="preserve"> Lakes and tributaries require protection from pollution, erosion, and development. The efforts of the Otsego Lake Watershed Supervisory Committee have greatly helped in this regard.  </w:t>
      </w:r>
    </w:p>
    <w:p w14:paraId="271E9AE8" w14:textId="77777777" w:rsidR="003124A9" w:rsidRDefault="00000000">
      <w:pPr>
        <w:numPr>
          <w:ilvl w:val="0"/>
          <w:numId w:val="8"/>
        </w:numPr>
        <w:spacing w:after="0" w:line="269" w:lineRule="auto"/>
        <w:ind w:right="567" w:hanging="360"/>
      </w:pPr>
      <w:r>
        <w:rPr>
          <w:rFonts w:ascii="Times New Roman" w:eastAsia="Times New Roman" w:hAnsi="Times New Roman" w:cs="Times New Roman"/>
          <w:sz w:val="24"/>
        </w:rPr>
        <w:t xml:space="preserve">Steep slopes and farmlands west of Otsego Lake, where development is proposed, are areas of great concern about any development's effects on water quality, historic and rural character of the area, and strain on the existing infrastructure. </w:t>
      </w:r>
    </w:p>
    <w:p w14:paraId="5C297C90" w14:textId="77777777" w:rsidR="003124A9" w:rsidRDefault="00000000">
      <w:pPr>
        <w:numPr>
          <w:ilvl w:val="0"/>
          <w:numId w:val="8"/>
        </w:numPr>
        <w:spacing w:after="0" w:line="269" w:lineRule="auto"/>
        <w:ind w:right="567" w:hanging="360"/>
      </w:pPr>
      <w:r>
        <w:rPr>
          <w:rFonts w:ascii="Times New Roman" w:eastAsia="Times New Roman" w:hAnsi="Times New Roman" w:cs="Times New Roman"/>
          <w:sz w:val="24"/>
        </w:rPr>
        <w:t xml:space="preserve">Natural Resource maps are in Appendix A.  </w:t>
      </w:r>
    </w:p>
    <w:p w14:paraId="3E9C88B0" w14:textId="77777777" w:rsidR="003124A9" w:rsidRDefault="00000000">
      <w:pPr>
        <w:spacing w:after="136"/>
        <w:ind w:left="1440"/>
      </w:pPr>
      <w:r>
        <w:rPr>
          <w:rFonts w:ascii="Times New Roman" w:eastAsia="Times New Roman" w:hAnsi="Times New Roman" w:cs="Times New Roman"/>
          <w:sz w:val="24"/>
        </w:rPr>
        <w:t xml:space="preserve"> </w:t>
      </w:r>
    </w:p>
    <w:p w14:paraId="1634A2C1" w14:textId="77777777" w:rsidR="003124A9" w:rsidRDefault="00000000">
      <w:pPr>
        <w:pStyle w:val="Heading3"/>
        <w:ind w:left="-5"/>
      </w:pPr>
      <w:r>
        <w:t>4.7 Land Use Trends</w:t>
      </w:r>
      <w:r>
        <w:rPr>
          <w:u w:val="none"/>
        </w:rPr>
        <w:t xml:space="preserve">   </w:t>
      </w:r>
    </w:p>
    <w:p w14:paraId="7C547F48" w14:textId="77777777" w:rsidR="003124A9" w:rsidRDefault="00000000">
      <w:pPr>
        <w:spacing w:after="187" w:line="269" w:lineRule="auto"/>
        <w:ind w:left="705" w:right="567" w:firstLine="720"/>
      </w:pPr>
      <w:r>
        <w:rPr>
          <w:rFonts w:ascii="Times New Roman" w:eastAsia="Times New Roman" w:hAnsi="Times New Roman" w:cs="Times New Roman"/>
          <w:sz w:val="24"/>
        </w:rPr>
        <w:t xml:space="preserve">Land use regulations in hamlets, rural and agricultural areas, the Town center, and suburban regions play a crucial role in preserving the integrity of the Town's natural resources. According to the map made by the Otsego County Planning Department, the top two land uses for the Town are Seasonal Residential and Vacant Lots. Agricultural and forest land use account for small percentages of total land use. The predominant land use on the shorelines of </w:t>
      </w:r>
      <w:proofErr w:type="spellStart"/>
      <w:r>
        <w:rPr>
          <w:rFonts w:ascii="Times New Roman" w:eastAsia="Times New Roman" w:hAnsi="Times New Roman" w:cs="Times New Roman"/>
          <w:sz w:val="24"/>
        </w:rPr>
        <w:t>Canadarago</w:t>
      </w:r>
      <w:proofErr w:type="spellEnd"/>
      <w:r>
        <w:rPr>
          <w:rFonts w:ascii="Times New Roman" w:eastAsia="Times New Roman" w:hAnsi="Times New Roman" w:cs="Times New Roman"/>
          <w:sz w:val="24"/>
        </w:rPr>
        <w:t xml:space="preserve"> and Otsego Lakes is Seasonal Residential.     </w:t>
      </w:r>
    </w:p>
    <w:p w14:paraId="50A3DDB3" w14:textId="77777777" w:rsidR="003124A9" w:rsidRDefault="00000000">
      <w:pPr>
        <w:spacing w:after="267"/>
        <w:ind w:left="720"/>
      </w:pPr>
      <w:r>
        <w:rPr>
          <w:b/>
          <w:sz w:val="28"/>
        </w:rPr>
        <w:t xml:space="preserve"> </w:t>
      </w:r>
      <w:r>
        <w:rPr>
          <w:b/>
          <w:sz w:val="28"/>
        </w:rPr>
        <w:tab/>
      </w:r>
      <w:r>
        <w:rPr>
          <w:rFonts w:ascii="Times New Roman" w:eastAsia="Times New Roman" w:hAnsi="Times New Roman" w:cs="Times New Roman"/>
          <w:b/>
          <w:sz w:val="28"/>
        </w:rPr>
        <w:t xml:space="preserve"> </w:t>
      </w:r>
    </w:p>
    <w:p w14:paraId="397CEF46" w14:textId="77777777" w:rsidR="003124A9" w:rsidRDefault="00000000">
      <w:pPr>
        <w:spacing w:after="172"/>
        <w:ind w:left="720"/>
      </w:pPr>
      <w:r>
        <w:rPr>
          <w:b/>
          <w:sz w:val="28"/>
        </w:rPr>
        <w:t xml:space="preserve"> </w:t>
      </w:r>
    </w:p>
    <w:p w14:paraId="08F422B4" w14:textId="77777777" w:rsidR="003124A9" w:rsidRDefault="00000000">
      <w:pPr>
        <w:spacing w:after="0"/>
        <w:ind w:left="720"/>
      </w:pPr>
      <w:r>
        <w:rPr>
          <w:b/>
          <w:sz w:val="28"/>
        </w:rPr>
        <w:t xml:space="preserve"> </w:t>
      </w:r>
    </w:p>
    <w:p w14:paraId="18E417CE" w14:textId="77777777" w:rsidR="003124A9" w:rsidRDefault="00000000">
      <w:pPr>
        <w:spacing w:after="132"/>
        <w:ind w:left="720"/>
      </w:pPr>
      <w:r>
        <w:rPr>
          <w:b/>
          <w:sz w:val="28"/>
          <w:u w:val="single" w:color="000000"/>
        </w:rPr>
        <w:t>Town of Otsego 2026 Land Use Map</w:t>
      </w:r>
      <w:r>
        <w:rPr>
          <w:rFonts w:ascii="Times New Roman" w:eastAsia="Times New Roman" w:hAnsi="Times New Roman" w:cs="Times New Roman"/>
          <w:b/>
          <w:sz w:val="28"/>
        </w:rPr>
        <w:t xml:space="preserve"> </w:t>
      </w:r>
    </w:p>
    <w:p w14:paraId="0171E719" w14:textId="77777777" w:rsidR="003124A9" w:rsidRDefault="00000000">
      <w:pPr>
        <w:spacing w:after="0"/>
        <w:ind w:left="1440"/>
      </w:pPr>
      <w:r>
        <w:rPr>
          <w:rFonts w:ascii="Times New Roman" w:eastAsia="Times New Roman" w:hAnsi="Times New Roman" w:cs="Times New Roman"/>
          <w:sz w:val="24"/>
        </w:rPr>
        <w:t xml:space="preserve"> </w:t>
      </w:r>
    </w:p>
    <w:p w14:paraId="09BB5279" w14:textId="77777777" w:rsidR="003124A9" w:rsidRDefault="00000000">
      <w:pPr>
        <w:spacing w:after="262"/>
        <w:ind w:left="372"/>
      </w:pPr>
      <w:r>
        <w:rPr>
          <w:noProof/>
        </w:rPr>
        <w:lastRenderedPageBreak/>
        <mc:AlternateContent>
          <mc:Choice Requires="wpg">
            <w:drawing>
              <wp:inline distT="0" distB="0" distL="0" distR="0" wp14:anchorId="0E3F3410" wp14:editId="29BD0010">
                <wp:extent cx="5816677" cy="4537023"/>
                <wp:effectExtent l="0" t="0" r="0" b="0"/>
                <wp:docPr id="219359" name="Group 219359"/>
                <wp:cNvGraphicFramePr/>
                <a:graphic xmlns:a="http://schemas.openxmlformats.org/drawingml/2006/main">
                  <a:graphicData uri="http://schemas.microsoft.com/office/word/2010/wordprocessingGroup">
                    <wpg:wgp>
                      <wpg:cNvGrpSpPr/>
                      <wpg:grpSpPr>
                        <a:xfrm>
                          <a:off x="0" y="0"/>
                          <a:ext cx="5816677" cy="4537023"/>
                          <a:chOff x="0" y="0"/>
                          <a:chExt cx="5816677" cy="4537023"/>
                        </a:xfrm>
                      </wpg:grpSpPr>
                      <pic:pic xmlns:pic="http://schemas.openxmlformats.org/drawingml/2006/picture">
                        <pic:nvPicPr>
                          <pic:cNvPr id="1876" name="Picture 1876"/>
                          <pic:cNvPicPr/>
                        </pic:nvPicPr>
                        <pic:blipFill>
                          <a:blip r:embed="rId32"/>
                          <a:stretch>
                            <a:fillRect/>
                          </a:stretch>
                        </pic:blipFill>
                        <pic:spPr>
                          <a:xfrm>
                            <a:off x="0" y="0"/>
                            <a:ext cx="5816677" cy="4490720"/>
                          </a:xfrm>
                          <a:prstGeom prst="rect">
                            <a:avLst/>
                          </a:prstGeom>
                        </pic:spPr>
                      </pic:pic>
                      <wps:wsp>
                        <wps:cNvPr id="1881" name="Rectangle 1881"/>
                        <wps:cNvSpPr/>
                        <wps:spPr>
                          <a:xfrm>
                            <a:off x="678179" y="134237"/>
                            <a:ext cx="50673" cy="184382"/>
                          </a:xfrm>
                          <a:prstGeom prst="rect">
                            <a:avLst/>
                          </a:prstGeom>
                          <a:ln>
                            <a:noFill/>
                          </a:ln>
                        </wps:spPr>
                        <wps:txbx>
                          <w:txbxContent>
                            <w:p w14:paraId="3034BF99" w14:textId="77777777" w:rsidR="003124A9"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882" name="Rectangle 1882"/>
                        <wps:cNvSpPr/>
                        <wps:spPr>
                          <a:xfrm>
                            <a:off x="678179" y="437513"/>
                            <a:ext cx="50673" cy="184382"/>
                          </a:xfrm>
                          <a:prstGeom prst="rect">
                            <a:avLst/>
                          </a:prstGeom>
                          <a:ln>
                            <a:noFill/>
                          </a:ln>
                        </wps:spPr>
                        <wps:txbx>
                          <w:txbxContent>
                            <w:p w14:paraId="0F810086" w14:textId="77777777" w:rsidR="003124A9"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883" name="Rectangle 1883"/>
                        <wps:cNvSpPr/>
                        <wps:spPr>
                          <a:xfrm>
                            <a:off x="678179" y="742313"/>
                            <a:ext cx="50673" cy="184382"/>
                          </a:xfrm>
                          <a:prstGeom prst="rect">
                            <a:avLst/>
                          </a:prstGeom>
                          <a:ln>
                            <a:noFill/>
                          </a:ln>
                        </wps:spPr>
                        <wps:txbx>
                          <w:txbxContent>
                            <w:p w14:paraId="40589126" w14:textId="77777777" w:rsidR="003124A9"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889" name="Rectangle 1889"/>
                        <wps:cNvSpPr/>
                        <wps:spPr>
                          <a:xfrm>
                            <a:off x="678179" y="2571113"/>
                            <a:ext cx="50673" cy="184382"/>
                          </a:xfrm>
                          <a:prstGeom prst="rect">
                            <a:avLst/>
                          </a:prstGeom>
                          <a:ln>
                            <a:noFill/>
                          </a:ln>
                        </wps:spPr>
                        <wps:txbx>
                          <w:txbxContent>
                            <w:p w14:paraId="4680019E" w14:textId="77777777" w:rsidR="003124A9"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890" name="Rectangle 1890"/>
                        <wps:cNvSpPr/>
                        <wps:spPr>
                          <a:xfrm>
                            <a:off x="678179" y="2874389"/>
                            <a:ext cx="50673" cy="184382"/>
                          </a:xfrm>
                          <a:prstGeom prst="rect">
                            <a:avLst/>
                          </a:prstGeom>
                          <a:ln>
                            <a:noFill/>
                          </a:ln>
                        </wps:spPr>
                        <wps:txbx>
                          <w:txbxContent>
                            <w:p w14:paraId="7D1E8FC7" w14:textId="77777777" w:rsidR="003124A9"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891" name="Rectangle 1891"/>
                        <wps:cNvSpPr/>
                        <wps:spPr>
                          <a:xfrm>
                            <a:off x="678179" y="3179189"/>
                            <a:ext cx="50673" cy="184382"/>
                          </a:xfrm>
                          <a:prstGeom prst="rect">
                            <a:avLst/>
                          </a:prstGeom>
                          <a:ln>
                            <a:noFill/>
                          </a:ln>
                        </wps:spPr>
                        <wps:txbx>
                          <w:txbxContent>
                            <w:p w14:paraId="5203EF8A" w14:textId="77777777" w:rsidR="003124A9"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892" name="Rectangle 1892"/>
                        <wps:cNvSpPr/>
                        <wps:spPr>
                          <a:xfrm>
                            <a:off x="678179" y="3483989"/>
                            <a:ext cx="50673" cy="184382"/>
                          </a:xfrm>
                          <a:prstGeom prst="rect">
                            <a:avLst/>
                          </a:prstGeom>
                          <a:ln>
                            <a:noFill/>
                          </a:ln>
                        </wps:spPr>
                        <wps:txbx>
                          <w:txbxContent>
                            <w:p w14:paraId="0E2A71AD" w14:textId="77777777" w:rsidR="003124A9"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893" name="Rectangle 1893"/>
                        <wps:cNvSpPr/>
                        <wps:spPr>
                          <a:xfrm>
                            <a:off x="678179" y="3788789"/>
                            <a:ext cx="50673" cy="184382"/>
                          </a:xfrm>
                          <a:prstGeom prst="rect">
                            <a:avLst/>
                          </a:prstGeom>
                          <a:ln>
                            <a:noFill/>
                          </a:ln>
                        </wps:spPr>
                        <wps:txbx>
                          <w:txbxContent>
                            <w:p w14:paraId="77565E2F" w14:textId="77777777" w:rsidR="003124A9"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895" name="Rectangle 1895"/>
                        <wps:cNvSpPr/>
                        <wps:spPr>
                          <a:xfrm>
                            <a:off x="678179" y="4398389"/>
                            <a:ext cx="50673" cy="184382"/>
                          </a:xfrm>
                          <a:prstGeom prst="rect">
                            <a:avLst/>
                          </a:prstGeom>
                          <a:ln>
                            <a:noFill/>
                          </a:ln>
                        </wps:spPr>
                        <wps:txbx>
                          <w:txbxContent>
                            <w:p w14:paraId="01F55107" w14:textId="77777777" w:rsidR="003124A9"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inline>
            </w:drawing>
          </mc:Choice>
          <mc:Fallback>
            <w:pict>
              <v:group w14:anchorId="0E3F3410" id="Group 219359" o:spid="_x0000_s1150" style="width:458pt;height:357.25pt;mso-position-horizontal-relative:char;mso-position-vertical-relative:line" coordsize="58166,4537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">
                <v:shape id="Picture 1876" o:spid="_x0000_s1151" type="#_x0000_t75" style="position:absolute;width:58166;height:44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">
                  <v:imagedata r:id="rId33" o:title=""/>
                </v:shape>
                <v:rect id="Rectangle 1881" o:spid="_x0000_s1152" style="position:absolute;left:6781;top:134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" filled="f" stroked="f">
                  <v:textbox inset="0,0,0,0">
                    <w:txbxContent>
                      <w:p w14:paraId="3034BF99" w14:textId="77777777" w:rsidR="003124A9" w:rsidRDefault="00000000">
                        <w:r>
                          <w:rPr>
                            <w:rFonts w:ascii="Times New Roman" w:eastAsia="Times New Roman" w:hAnsi="Times New Roman" w:cs="Times New Roman"/>
                            <w:sz w:val="24"/>
                          </w:rPr>
                          <w:t xml:space="preserve"> </w:t>
                        </w:r>
                      </w:p>
                    </w:txbxContent>
                  </v:textbox>
                </v:rect>
                <v:rect id="Rectangle 1882" o:spid="_x0000_s1153" style="position:absolute;left:6781;top:4375;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" filled="f" stroked="f">
                  <v:textbox inset="0,0,0,0">
                    <w:txbxContent>
                      <w:p w14:paraId="0F810086" w14:textId="77777777" w:rsidR="003124A9" w:rsidRDefault="00000000">
                        <w:r>
                          <w:rPr>
                            <w:rFonts w:ascii="Times New Roman" w:eastAsia="Times New Roman" w:hAnsi="Times New Roman" w:cs="Times New Roman"/>
                            <w:sz w:val="24"/>
                          </w:rPr>
                          <w:t xml:space="preserve"> </w:t>
                        </w:r>
                      </w:p>
                    </w:txbxContent>
                  </v:textbox>
                </v:rect>
                <v:rect id="Rectangle 1883" o:spid="_x0000_s1154" style="position:absolute;left:6781;top:7423;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" filled="f" stroked="f">
                  <v:textbox inset="0,0,0,0">
                    <w:txbxContent>
                      <w:p w14:paraId="40589126" w14:textId="77777777" w:rsidR="003124A9" w:rsidRDefault="00000000">
                        <w:r>
                          <w:rPr>
                            <w:rFonts w:ascii="Times New Roman" w:eastAsia="Times New Roman" w:hAnsi="Times New Roman" w:cs="Times New Roman"/>
                            <w:sz w:val="24"/>
                          </w:rPr>
                          <w:t xml:space="preserve"> </w:t>
                        </w:r>
                      </w:p>
                    </w:txbxContent>
                  </v:textbox>
                </v:rect>
                <v:rect id="Rectangle 1889" o:spid="_x0000_s1155" style="position:absolute;left:6781;top:25711;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" filled="f" stroked="f">
                  <v:textbox inset="0,0,0,0">
                    <w:txbxContent>
                      <w:p w14:paraId="4680019E" w14:textId="77777777" w:rsidR="003124A9" w:rsidRDefault="00000000">
                        <w:r>
                          <w:rPr>
                            <w:rFonts w:ascii="Times New Roman" w:eastAsia="Times New Roman" w:hAnsi="Times New Roman" w:cs="Times New Roman"/>
                            <w:sz w:val="24"/>
                          </w:rPr>
                          <w:t xml:space="preserve"> </w:t>
                        </w:r>
                      </w:p>
                    </w:txbxContent>
                  </v:textbox>
                </v:rect>
                <v:rect id="Rectangle 1890" o:spid="_x0000_s1156" style="position:absolute;left:6781;top:2874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" filled="f" stroked="f">
                  <v:textbox inset="0,0,0,0">
                    <w:txbxContent>
                      <w:p w14:paraId="7D1E8FC7" w14:textId="77777777" w:rsidR="003124A9" w:rsidRDefault="00000000">
                        <w:r>
                          <w:rPr>
                            <w:rFonts w:ascii="Times New Roman" w:eastAsia="Times New Roman" w:hAnsi="Times New Roman" w:cs="Times New Roman"/>
                            <w:sz w:val="24"/>
                          </w:rPr>
                          <w:t xml:space="preserve"> </w:t>
                        </w:r>
                      </w:p>
                    </w:txbxContent>
                  </v:textbox>
                </v:rect>
                <v:rect id="Rectangle 1891" o:spid="_x0000_s1157" style="position:absolute;left:6781;top:31791;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" filled="f" stroked="f">
                  <v:textbox inset="0,0,0,0">
                    <w:txbxContent>
                      <w:p w14:paraId="5203EF8A" w14:textId="77777777" w:rsidR="003124A9" w:rsidRDefault="00000000">
                        <w:r>
                          <w:rPr>
                            <w:rFonts w:ascii="Times New Roman" w:eastAsia="Times New Roman" w:hAnsi="Times New Roman" w:cs="Times New Roman"/>
                            <w:sz w:val="24"/>
                          </w:rPr>
                          <w:t xml:space="preserve"> </w:t>
                        </w:r>
                      </w:p>
                    </w:txbxContent>
                  </v:textbox>
                </v:rect>
                <v:rect id="Rectangle 1892" o:spid="_x0000_s1158" style="position:absolute;left:6781;top:34839;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" filled="f" stroked="f">
                  <v:textbox inset="0,0,0,0">
                    <w:txbxContent>
                      <w:p w14:paraId="0E2A71AD" w14:textId="77777777" w:rsidR="003124A9" w:rsidRDefault="00000000">
                        <w:r>
                          <w:rPr>
                            <w:rFonts w:ascii="Times New Roman" w:eastAsia="Times New Roman" w:hAnsi="Times New Roman" w:cs="Times New Roman"/>
                            <w:sz w:val="24"/>
                          </w:rPr>
                          <w:t xml:space="preserve"> </w:t>
                        </w:r>
                      </w:p>
                    </w:txbxContent>
                  </v:textbox>
                </v:rect>
                <v:rect id="Rectangle 1893" o:spid="_x0000_s1159" style="position:absolute;left:6781;top:37887;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" filled="f" stroked="f">
                  <v:textbox inset="0,0,0,0">
                    <w:txbxContent>
                      <w:p w14:paraId="77565E2F" w14:textId="77777777" w:rsidR="003124A9" w:rsidRDefault="00000000">
                        <w:r>
                          <w:rPr>
                            <w:rFonts w:ascii="Times New Roman" w:eastAsia="Times New Roman" w:hAnsi="Times New Roman" w:cs="Times New Roman"/>
                            <w:sz w:val="24"/>
                          </w:rPr>
                          <w:t xml:space="preserve"> </w:t>
                        </w:r>
                      </w:p>
                    </w:txbxContent>
                  </v:textbox>
                </v:rect>
                <v:rect id="Rectangle 1895" o:spid="_x0000_s1160" style="position:absolute;left:6781;top:43983;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" filled="f" stroked="f">
                  <v:textbox inset="0,0,0,0">
                    <w:txbxContent>
                      <w:p w14:paraId="01F55107" w14:textId="77777777" w:rsidR="003124A9" w:rsidRDefault="00000000">
                        <w:r>
                          <w:rPr>
                            <w:rFonts w:ascii="Times New Roman" w:eastAsia="Times New Roman" w:hAnsi="Times New Roman" w:cs="Times New Roman"/>
                            <w:sz w:val="24"/>
                          </w:rPr>
                          <w:t xml:space="preserve"> </w:t>
                        </w:r>
                      </w:p>
                    </w:txbxContent>
                  </v:textbox>
                </v:rect>
                <w10:anchorlock/>
              </v:group>
            </w:pict>
          </mc:Fallback>
        </mc:AlternateContent>
      </w:r>
    </w:p>
    <w:p w14:paraId="72579BC2"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It is not a law, but New York State statutes require that all municipal land use laws be consistent with a comprehensive plan. The Town of Otsego is authorized by New York State Law Section 272-a to develop and adopt a comprehensive plan. This comprehensive plan is integral to sustainable land-use trends in the Town, as it guides current and future land-use policy.   </w:t>
      </w:r>
    </w:p>
    <w:p w14:paraId="25FF68D6" w14:textId="77777777" w:rsidR="003124A9" w:rsidRDefault="00000000">
      <w:pPr>
        <w:spacing w:after="187" w:line="249" w:lineRule="auto"/>
        <w:ind w:left="730" w:hanging="10"/>
      </w:pPr>
      <w:r>
        <w:rPr>
          <w:rFonts w:ascii="Times New Roman" w:eastAsia="Times New Roman" w:hAnsi="Times New Roman" w:cs="Times New Roman"/>
          <w:sz w:val="24"/>
          <w:u w:val="single" w:color="000000"/>
        </w:rPr>
        <w:t>Key Implication for Planning:</w:t>
      </w:r>
      <w:r>
        <w:rPr>
          <w:rFonts w:ascii="Times New Roman" w:eastAsia="Times New Roman" w:hAnsi="Times New Roman" w:cs="Times New Roman"/>
          <w:sz w:val="24"/>
        </w:rPr>
        <w:t xml:space="preserve">   </w:t>
      </w:r>
    </w:p>
    <w:p w14:paraId="5265A5A5" w14:textId="77777777" w:rsidR="003124A9" w:rsidRDefault="00000000">
      <w:pPr>
        <w:numPr>
          <w:ilvl w:val="0"/>
          <w:numId w:val="9"/>
        </w:numPr>
        <w:spacing w:after="130" w:line="269" w:lineRule="auto"/>
        <w:ind w:right="567" w:hanging="139"/>
      </w:pPr>
      <w:r>
        <w:rPr>
          <w:rFonts w:ascii="Times New Roman" w:eastAsia="Times New Roman" w:hAnsi="Times New Roman" w:cs="Times New Roman"/>
          <w:sz w:val="24"/>
        </w:rPr>
        <w:t xml:space="preserve">All government agencies proposing planning or capital projects within the Town must consider this plan, giving the Town greater influence over external project proposals.  </w:t>
      </w:r>
    </w:p>
    <w:p w14:paraId="209084DC" w14:textId="77777777" w:rsidR="003124A9" w:rsidRDefault="00000000">
      <w:pPr>
        <w:numPr>
          <w:ilvl w:val="0"/>
          <w:numId w:val="9"/>
        </w:numPr>
        <w:spacing w:after="128" w:line="269" w:lineRule="auto"/>
        <w:ind w:right="567" w:hanging="139"/>
      </w:pPr>
      <w:r>
        <w:rPr>
          <w:rFonts w:ascii="Times New Roman" w:eastAsia="Times New Roman" w:hAnsi="Times New Roman" w:cs="Times New Roman"/>
          <w:sz w:val="24"/>
        </w:rPr>
        <w:t xml:space="preserve">The shared vision, goals, and strategies provide a foundation for building community consensus and support.  </w:t>
      </w:r>
    </w:p>
    <w:p w14:paraId="63459E32" w14:textId="77777777" w:rsidR="003124A9" w:rsidRDefault="00000000">
      <w:pPr>
        <w:numPr>
          <w:ilvl w:val="0"/>
          <w:numId w:val="9"/>
        </w:numPr>
        <w:spacing w:after="130" w:line="269" w:lineRule="auto"/>
        <w:ind w:right="567" w:hanging="139"/>
      </w:pPr>
      <w:r>
        <w:rPr>
          <w:rFonts w:ascii="Times New Roman" w:eastAsia="Times New Roman" w:hAnsi="Times New Roman" w:cs="Times New Roman"/>
          <w:sz w:val="24"/>
        </w:rPr>
        <w:t xml:space="preserve">The Town may adopt new programs and regulations to implement the plan, protecting resources while encouraging appropriate development and growth.  </w:t>
      </w:r>
    </w:p>
    <w:p w14:paraId="00D2DFCD" w14:textId="77777777" w:rsidR="003124A9" w:rsidRDefault="00000000">
      <w:pPr>
        <w:numPr>
          <w:ilvl w:val="0"/>
          <w:numId w:val="9"/>
        </w:numPr>
        <w:spacing w:after="165" w:line="269" w:lineRule="auto"/>
        <w:ind w:right="567" w:hanging="139"/>
      </w:pPr>
      <w:r>
        <w:rPr>
          <w:rFonts w:ascii="Times New Roman" w:eastAsia="Times New Roman" w:hAnsi="Times New Roman" w:cs="Times New Roman"/>
          <w:sz w:val="24"/>
        </w:rPr>
        <w:t xml:space="preserve">The plan strengthens grant applications to fund its recommended actions.  </w:t>
      </w:r>
    </w:p>
    <w:p w14:paraId="34E063B6" w14:textId="77777777" w:rsidR="003124A9" w:rsidRDefault="00000000">
      <w:pPr>
        <w:pStyle w:val="Heading3"/>
        <w:ind w:left="-5"/>
      </w:pPr>
      <w:r>
        <w:lastRenderedPageBreak/>
        <w:t>4.8 Community Facilities</w:t>
      </w:r>
      <w:r>
        <w:rPr>
          <w:u w:val="none"/>
        </w:rPr>
        <w:t xml:space="preserve">   </w:t>
      </w:r>
    </w:p>
    <w:p w14:paraId="1F5E055A" w14:textId="77777777" w:rsidR="003124A9" w:rsidRDefault="00000000">
      <w:pPr>
        <w:spacing w:after="165" w:line="269" w:lineRule="auto"/>
        <w:ind w:right="567" w:firstLine="720"/>
      </w:pPr>
      <w:r>
        <w:rPr>
          <w:rFonts w:ascii="Times New Roman" w:eastAsia="Times New Roman" w:hAnsi="Times New Roman" w:cs="Times New Roman"/>
          <w:sz w:val="24"/>
        </w:rPr>
        <w:t xml:space="preserve">The Town benefits from volunteer fire protection through three districts, supplemented by the Cooperstown Fire Department contract service. Emergency Management Services (EMS) coverage combines local fire volunteer squads. The County Sheriff and the NYS Police provide primary law enforcement. Most neighborhoods in the Town are considered safe, particularly those near the schools. Education and civic involvement are a large part of the Town’s identity, as are healthcare facilities.   </w:t>
      </w:r>
    </w:p>
    <w:p w14:paraId="75001091" w14:textId="77777777" w:rsidR="003124A9" w:rsidRDefault="00000000">
      <w:pPr>
        <w:pStyle w:val="Heading3"/>
        <w:ind w:left="-5"/>
      </w:pPr>
      <w:r>
        <w:t>Fire Protection</w:t>
      </w:r>
      <w:r>
        <w:rPr>
          <w:u w:val="none"/>
        </w:rPr>
        <w:t xml:space="preserve">   </w:t>
      </w:r>
    </w:p>
    <w:p w14:paraId="1E887C15" w14:textId="77777777" w:rsidR="003124A9" w:rsidRDefault="00000000">
      <w:pPr>
        <w:spacing w:after="193" w:line="269" w:lineRule="auto"/>
        <w:ind w:left="370" w:right="567" w:hanging="10"/>
      </w:pPr>
      <w:r>
        <w:rPr>
          <w:rFonts w:ascii="Times New Roman" w:eastAsia="Times New Roman" w:hAnsi="Times New Roman" w:cs="Times New Roman"/>
          <w:sz w:val="24"/>
        </w:rPr>
        <w:t xml:space="preserve">Three fire districts serve the Town:   </w:t>
      </w:r>
    </w:p>
    <w:p w14:paraId="750CF4FD" w14:textId="77777777" w:rsidR="003124A9" w:rsidRDefault="00000000">
      <w:pPr>
        <w:numPr>
          <w:ilvl w:val="0"/>
          <w:numId w:val="10"/>
        </w:numPr>
        <w:spacing w:after="0" w:line="249" w:lineRule="auto"/>
        <w:ind w:right="5343" w:hanging="360"/>
      </w:pPr>
      <w:r>
        <w:rPr>
          <w:rFonts w:ascii="Times New Roman" w:eastAsia="Times New Roman" w:hAnsi="Times New Roman" w:cs="Times New Roman"/>
          <w:sz w:val="24"/>
          <w:u w:val="single" w:color="000000"/>
        </w:rPr>
        <w:t>Schuyler Lake Fire District</w:t>
      </w:r>
      <w:r>
        <w:rPr>
          <w:rFonts w:ascii="Times New Roman" w:eastAsia="Times New Roman" w:hAnsi="Times New Roman" w:cs="Times New Roman"/>
          <w:sz w:val="24"/>
        </w:rPr>
        <w:t xml:space="preserve">   Volunteer run.  </w:t>
      </w:r>
    </w:p>
    <w:p w14:paraId="0D1F7311" w14:textId="77777777" w:rsidR="003124A9" w:rsidRDefault="00000000">
      <w:pPr>
        <w:spacing w:after="0" w:line="269" w:lineRule="auto"/>
        <w:ind w:left="1090" w:right="567" w:hanging="10"/>
      </w:pPr>
      <w:r>
        <w:rPr>
          <w:rFonts w:ascii="Times New Roman" w:eastAsia="Times New Roman" w:hAnsi="Times New Roman" w:cs="Times New Roman"/>
          <w:sz w:val="24"/>
        </w:rPr>
        <w:t xml:space="preserve">Serves northern/northwest areas of the Town  </w:t>
      </w:r>
    </w:p>
    <w:p w14:paraId="0A8E0F0C" w14:textId="77777777" w:rsidR="003124A9" w:rsidRDefault="00000000">
      <w:pPr>
        <w:numPr>
          <w:ilvl w:val="0"/>
          <w:numId w:val="10"/>
        </w:numPr>
        <w:spacing w:after="0" w:line="249" w:lineRule="auto"/>
        <w:ind w:right="5343" w:hanging="360"/>
      </w:pPr>
      <w:r>
        <w:rPr>
          <w:rFonts w:ascii="Times New Roman" w:eastAsia="Times New Roman" w:hAnsi="Times New Roman" w:cs="Times New Roman"/>
          <w:sz w:val="24"/>
          <w:u w:val="single" w:color="000000"/>
        </w:rPr>
        <w:t>Fly Creek Fire District</w:t>
      </w:r>
      <w:r>
        <w:rPr>
          <w:rFonts w:ascii="Times New Roman" w:eastAsia="Times New Roman" w:hAnsi="Times New Roman" w:cs="Times New Roman"/>
          <w:sz w:val="24"/>
        </w:rPr>
        <w:t xml:space="preserve">   Volunteer run. </w:t>
      </w:r>
    </w:p>
    <w:p w14:paraId="06E3F7DC" w14:textId="77777777" w:rsidR="003124A9" w:rsidRDefault="00000000">
      <w:pPr>
        <w:spacing w:after="0" w:line="269" w:lineRule="auto"/>
        <w:ind w:left="1090" w:right="567" w:hanging="10"/>
      </w:pPr>
      <w:r>
        <w:rPr>
          <w:rFonts w:ascii="Times New Roman" w:eastAsia="Times New Roman" w:hAnsi="Times New Roman" w:cs="Times New Roman"/>
          <w:sz w:val="24"/>
        </w:rPr>
        <w:t xml:space="preserve">Serves Fly Creek hamlet and the surrounding areas.  </w:t>
      </w:r>
    </w:p>
    <w:p w14:paraId="72A864BF" w14:textId="77777777" w:rsidR="003124A9" w:rsidRDefault="00000000">
      <w:pPr>
        <w:pStyle w:val="Heading3"/>
        <w:spacing w:after="10"/>
        <w:ind w:left="730"/>
      </w:pPr>
      <w:r>
        <w:rPr>
          <w:rFonts w:ascii="Segoe UI Symbol" w:eastAsia="Segoe UI Symbol" w:hAnsi="Segoe UI Symbol" w:cs="Segoe UI Symbol"/>
          <w:u w:val="none"/>
        </w:rPr>
        <w:t>•</w:t>
      </w:r>
      <w:r>
        <w:rPr>
          <w:rFonts w:ascii="Arial" w:eastAsia="Arial" w:hAnsi="Arial" w:cs="Arial"/>
          <w:u w:val="none"/>
        </w:rPr>
        <w:t xml:space="preserve"> </w:t>
      </w:r>
      <w:r>
        <w:t>Otsego Fire Protection District</w:t>
      </w:r>
      <w:r>
        <w:rPr>
          <w:u w:val="none"/>
        </w:rPr>
        <w:t xml:space="preserve">   </w:t>
      </w:r>
    </w:p>
    <w:p w14:paraId="412DEB92" w14:textId="77777777" w:rsidR="003124A9" w:rsidRDefault="00000000">
      <w:pPr>
        <w:spacing w:after="130" w:line="269" w:lineRule="auto"/>
        <w:ind w:left="1090" w:right="567" w:hanging="10"/>
      </w:pPr>
      <w:r>
        <w:rPr>
          <w:rFonts w:ascii="Times New Roman" w:eastAsia="Times New Roman" w:hAnsi="Times New Roman" w:cs="Times New Roman"/>
          <w:sz w:val="24"/>
        </w:rPr>
        <w:t xml:space="preserve">Service is provided through a contract with the Cooperstown Fire Department.  Serves near Cooperstown Village.  </w:t>
      </w:r>
    </w:p>
    <w:p w14:paraId="19B3275E" w14:textId="77777777" w:rsidR="003124A9" w:rsidRDefault="00000000">
      <w:pPr>
        <w:pStyle w:val="Heading3"/>
        <w:ind w:left="-5"/>
      </w:pPr>
      <w:r>
        <w:t>Police</w:t>
      </w:r>
      <w:r>
        <w:rPr>
          <w:u w:val="none"/>
        </w:rPr>
        <w:t xml:space="preserve"> </w:t>
      </w:r>
    </w:p>
    <w:p w14:paraId="08FA0723" w14:textId="77777777" w:rsidR="003124A9" w:rsidRDefault="00000000">
      <w:pPr>
        <w:spacing w:after="130" w:line="269" w:lineRule="auto"/>
        <w:ind w:left="705" w:right="567" w:firstLine="360"/>
      </w:pPr>
      <w:r>
        <w:rPr>
          <w:rFonts w:ascii="Times New Roman" w:eastAsia="Times New Roman" w:hAnsi="Times New Roman" w:cs="Times New Roman"/>
          <w:sz w:val="24"/>
        </w:rPr>
        <w:t xml:space="preserve">There is no Town of Otsego Police Department. The Otsego County Sheriff’s Office and New York State troopers serve the Town. Village of Cooperstown police serve the village only.  </w:t>
      </w:r>
    </w:p>
    <w:p w14:paraId="7AF06FDA" w14:textId="77777777" w:rsidR="003124A9" w:rsidRDefault="00000000">
      <w:pPr>
        <w:pStyle w:val="Heading3"/>
        <w:spacing w:after="147"/>
        <w:ind w:left="-5"/>
      </w:pPr>
      <w:r>
        <w:t>EMS Coverage</w:t>
      </w:r>
      <w:r>
        <w:rPr>
          <w:u w:val="none"/>
        </w:rPr>
        <w:t xml:space="preserve">   </w:t>
      </w:r>
    </w:p>
    <w:p w14:paraId="74FFE97D"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Volunteer EMS services are provided through fire districts.  </w:t>
      </w:r>
    </w:p>
    <w:p w14:paraId="18AD64D0" w14:textId="77777777" w:rsidR="003124A9" w:rsidRDefault="00000000">
      <w:pPr>
        <w:spacing w:after="125" w:line="269" w:lineRule="auto"/>
        <w:ind w:left="715" w:right="567" w:hanging="10"/>
      </w:pPr>
      <w:r>
        <w:rPr>
          <w:rFonts w:ascii="Times New Roman" w:eastAsia="Times New Roman" w:hAnsi="Times New Roman" w:cs="Times New Roman"/>
          <w:sz w:val="24"/>
        </w:rPr>
        <w:t xml:space="preserve">Otsego County EMS provides 24/7 advanced life support backup.  </w:t>
      </w:r>
    </w:p>
    <w:p w14:paraId="4F01318A" w14:textId="77777777" w:rsidR="003124A9" w:rsidRDefault="00000000">
      <w:pPr>
        <w:pStyle w:val="Heading3"/>
        <w:spacing w:after="147"/>
        <w:ind w:left="-5"/>
      </w:pPr>
      <w:r>
        <w:t>Healthcare</w:t>
      </w:r>
      <w:r>
        <w:rPr>
          <w:u w:val="none"/>
        </w:rPr>
        <w:t xml:space="preserve">   </w:t>
      </w:r>
    </w:p>
    <w:p w14:paraId="7BD65AE3" w14:textId="77777777" w:rsidR="003124A9" w:rsidRDefault="00000000">
      <w:pPr>
        <w:spacing w:after="130" w:line="269" w:lineRule="auto"/>
        <w:ind w:left="715" w:right="567" w:hanging="10"/>
      </w:pPr>
      <w:r>
        <w:rPr>
          <w:rFonts w:ascii="Times New Roman" w:eastAsia="Times New Roman" w:hAnsi="Times New Roman" w:cs="Times New Roman"/>
          <w:sz w:val="24"/>
        </w:rPr>
        <w:t xml:space="preserve">Bassett Medical Center provides comprehensive healthcare services to the Town and is the main healthcare provider. Since 2020, there have been multiple expansions to the Bassett facility, increasing staffing counts.  </w:t>
      </w:r>
    </w:p>
    <w:p w14:paraId="6969BBE9" w14:textId="77777777" w:rsidR="003124A9" w:rsidRDefault="00000000">
      <w:pPr>
        <w:pStyle w:val="Heading3"/>
        <w:spacing w:after="144"/>
        <w:ind w:left="-5"/>
      </w:pPr>
      <w:r>
        <w:t>Education</w:t>
      </w:r>
      <w:r>
        <w:rPr>
          <w:u w:val="none"/>
        </w:rPr>
        <w:t xml:space="preserve">   </w:t>
      </w:r>
    </w:p>
    <w:p w14:paraId="185AC6D1" w14:textId="77777777" w:rsidR="003124A9" w:rsidRDefault="00000000">
      <w:pPr>
        <w:spacing w:after="130" w:line="269" w:lineRule="auto"/>
        <w:ind w:left="715" w:right="567" w:hanging="10"/>
      </w:pPr>
      <w:r>
        <w:rPr>
          <w:rFonts w:ascii="Times New Roman" w:eastAsia="Times New Roman" w:hAnsi="Times New Roman" w:cs="Times New Roman"/>
          <w:sz w:val="24"/>
        </w:rPr>
        <w:t xml:space="preserve">The Town's rural setting contributes to relatively small class sizes in the K-12 school system. There is a declining enrollment in students as the population ages, which may indicate pressures for future funding and enrollment levels. According to the 2020 Census, the Cooperstown Central School District enrollment dropped by about 2%, with an expected continued decrease.  </w:t>
      </w:r>
    </w:p>
    <w:p w14:paraId="6D8A0C5A" w14:textId="77777777" w:rsidR="003124A9" w:rsidRDefault="00000000">
      <w:pPr>
        <w:spacing w:after="187" w:line="249" w:lineRule="auto"/>
        <w:ind w:left="-5" w:hanging="10"/>
      </w:pPr>
      <w:r>
        <w:rPr>
          <w:rFonts w:ascii="Times New Roman" w:eastAsia="Times New Roman" w:hAnsi="Times New Roman" w:cs="Times New Roman"/>
          <w:sz w:val="24"/>
          <w:u w:val="single" w:color="000000"/>
        </w:rPr>
        <w:t>Key Implication for Planning:</w:t>
      </w:r>
      <w:r>
        <w:rPr>
          <w:rFonts w:ascii="Times New Roman" w:eastAsia="Times New Roman" w:hAnsi="Times New Roman" w:cs="Times New Roman"/>
          <w:sz w:val="24"/>
        </w:rPr>
        <w:t xml:space="preserve">   </w:t>
      </w:r>
    </w:p>
    <w:p w14:paraId="6408BD06" w14:textId="77777777" w:rsidR="003124A9" w:rsidRDefault="00000000">
      <w:pPr>
        <w:numPr>
          <w:ilvl w:val="0"/>
          <w:numId w:val="11"/>
        </w:numPr>
        <w:spacing w:after="165" w:line="269" w:lineRule="auto"/>
        <w:ind w:right="567" w:hanging="360"/>
      </w:pPr>
      <w:r>
        <w:rPr>
          <w:rFonts w:ascii="Times New Roman" w:eastAsia="Times New Roman" w:hAnsi="Times New Roman" w:cs="Times New Roman"/>
          <w:sz w:val="24"/>
        </w:rPr>
        <w:lastRenderedPageBreak/>
        <w:t xml:space="preserve">Certain roads lack adequate emergency vehicle access and cellular service coverage, making EMS response a challenge.  </w:t>
      </w:r>
    </w:p>
    <w:p w14:paraId="3E487169" w14:textId="77777777" w:rsidR="003124A9" w:rsidRDefault="00000000">
      <w:pPr>
        <w:numPr>
          <w:ilvl w:val="0"/>
          <w:numId w:val="11"/>
        </w:numPr>
        <w:spacing w:after="108" w:line="269" w:lineRule="auto"/>
        <w:ind w:right="567" w:hanging="360"/>
      </w:pPr>
      <w:r>
        <w:rPr>
          <w:rFonts w:ascii="Times New Roman" w:eastAsia="Times New Roman" w:hAnsi="Times New Roman" w:cs="Times New Roman"/>
          <w:sz w:val="24"/>
        </w:rPr>
        <w:t xml:space="preserve">The aging population is likely to increase demand for EMS services.  </w:t>
      </w:r>
    </w:p>
    <w:p w14:paraId="7C33A800" w14:textId="77777777" w:rsidR="003124A9" w:rsidRDefault="00000000">
      <w:pPr>
        <w:numPr>
          <w:ilvl w:val="0"/>
          <w:numId w:val="11"/>
        </w:numPr>
        <w:spacing w:after="106" w:line="269" w:lineRule="auto"/>
        <w:ind w:right="567" w:hanging="360"/>
      </w:pPr>
      <w:r>
        <w:rPr>
          <w:rFonts w:ascii="Times New Roman" w:eastAsia="Times New Roman" w:hAnsi="Times New Roman" w:cs="Times New Roman"/>
          <w:sz w:val="24"/>
        </w:rPr>
        <w:t xml:space="preserve">Tourism seasons strain summer EMS and Fire response capacities.  </w:t>
      </w:r>
    </w:p>
    <w:p w14:paraId="64C1068D" w14:textId="77777777" w:rsidR="003124A9" w:rsidRDefault="00000000">
      <w:pPr>
        <w:numPr>
          <w:ilvl w:val="0"/>
          <w:numId w:val="11"/>
        </w:numPr>
        <w:spacing w:after="106" w:line="269" w:lineRule="auto"/>
        <w:ind w:right="567" w:hanging="360"/>
      </w:pPr>
      <w:r>
        <w:rPr>
          <w:rFonts w:ascii="Times New Roman" w:eastAsia="Times New Roman" w:hAnsi="Times New Roman" w:cs="Times New Roman"/>
          <w:sz w:val="24"/>
        </w:rPr>
        <w:t xml:space="preserve">Tourist traffic stresses the existing infrastructure </w:t>
      </w:r>
    </w:p>
    <w:p w14:paraId="5C25477B" w14:textId="77777777" w:rsidR="003124A9" w:rsidRDefault="00000000">
      <w:pPr>
        <w:numPr>
          <w:ilvl w:val="0"/>
          <w:numId w:val="11"/>
        </w:numPr>
        <w:spacing w:after="130" w:line="269" w:lineRule="auto"/>
        <w:ind w:right="567" w:hanging="360"/>
      </w:pPr>
      <w:r>
        <w:rPr>
          <w:rFonts w:ascii="Times New Roman" w:eastAsia="Times New Roman" w:hAnsi="Times New Roman" w:cs="Times New Roman"/>
          <w:sz w:val="24"/>
        </w:rPr>
        <w:t xml:space="preserve">With increasing staff at Bassett, there will need to be available and affordable housing located in the Town.  </w:t>
      </w:r>
    </w:p>
    <w:p w14:paraId="1D3427FB" w14:textId="77777777" w:rsidR="003124A9" w:rsidRDefault="00000000">
      <w:pPr>
        <w:spacing w:after="136"/>
        <w:ind w:left="720"/>
      </w:pPr>
      <w:r>
        <w:rPr>
          <w:rFonts w:ascii="Times New Roman" w:eastAsia="Times New Roman" w:hAnsi="Times New Roman" w:cs="Times New Roman"/>
          <w:sz w:val="24"/>
        </w:rPr>
        <w:t xml:space="preserve"> </w:t>
      </w:r>
    </w:p>
    <w:p w14:paraId="74EE8A0B" w14:textId="77777777" w:rsidR="003124A9" w:rsidRDefault="00000000">
      <w:pPr>
        <w:pStyle w:val="Heading3"/>
        <w:spacing w:after="60"/>
        <w:ind w:left="-5"/>
      </w:pPr>
      <w:r>
        <w:t>4.9 Zoning Overview</w:t>
      </w:r>
      <w:r>
        <w:rPr>
          <w:u w:val="none"/>
        </w:rPr>
        <w:t xml:space="preserve"> </w:t>
      </w:r>
    </w:p>
    <w:p w14:paraId="7E32BB3B" w14:textId="77777777" w:rsidR="003124A9" w:rsidRDefault="00000000">
      <w:pPr>
        <w:spacing w:after="0"/>
        <w:ind w:left="695"/>
      </w:pPr>
      <w:r>
        <w:rPr>
          <w:noProof/>
        </w:rPr>
        <w:drawing>
          <wp:inline distT="0" distB="0" distL="0" distR="0" wp14:anchorId="52B82CC5" wp14:editId="7E9A5BED">
            <wp:extent cx="4792345" cy="5564795"/>
            <wp:effectExtent l="0" t="0" r="0" b="0"/>
            <wp:docPr id="1973" name="Picture 1973"/>
            <wp:cNvGraphicFramePr/>
            <a:graphic xmlns:a="http://schemas.openxmlformats.org/drawingml/2006/main">
              <a:graphicData uri="http://schemas.openxmlformats.org/drawingml/2006/picture">
                <pic:pic xmlns:pic="http://schemas.openxmlformats.org/drawingml/2006/picture">
                  <pic:nvPicPr>
                    <pic:cNvPr id="1973" name="Picture 1973"/>
                    <pic:cNvPicPr/>
                  </pic:nvPicPr>
                  <pic:blipFill>
                    <a:blip r:embed="rId34"/>
                    <a:stretch>
                      <a:fillRect/>
                    </a:stretch>
                  </pic:blipFill>
                  <pic:spPr>
                    <a:xfrm>
                      <a:off x="0" y="0"/>
                      <a:ext cx="4792345" cy="5564795"/>
                    </a:xfrm>
                    <a:prstGeom prst="rect">
                      <a:avLst/>
                    </a:prstGeom>
                  </pic:spPr>
                </pic:pic>
              </a:graphicData>
            </a:graphic>
          </wp:inline>
        </w:drawing>
      </w:r>
    </w:p>
    <w:p w14:paraId="7B45D4B8" w14:textId="77777777" w:rsidR="003124A9" w:rsidRDefault="00000000">
      <w:pPr>
        <w:spacing w:after="0"/>
      </w:pPr>
      <w:r>
        <w:rPr>
          <w:rFonts w:ascii="Times New Roman" w:eastAsia="Times New Roman" w:hAnsi="Times New Roman" w:cs="Times New Roman"/>
          <w:sz w:val="24"/>
        </w:rPr>
        <w:t xml:space="preserve"> </w:t>
      </w:r>
    </w:p>
    <w:p w14:paraId="40FE94A6" w14:textId="77777777" w:rsidR="003124A9" w:rsidRDefault="00000000">
      <w:pPr>
        <w:spacing w:after="152"/>
        <w:ind w:left="720"/>
      </w:pPr>
      <w:r>
        <w:rPr>
          <w:noProof/>
        </w:rPr>
        <w:lastRenderedPageBreak/>
        <mc:AlternateContent>
          <mc:Choice Requires="wpg">
            <w:drawing>
              <wp:inline distT="0" distB="0" distL="0" distR="0" wp14:anchorId="02C5958D" wp14:editId="7106FED6">
                <wp:extent cx="5053154" cy="3909695"/>
                <wp:effectExtent l="0" t="0" r="0" b="0"/>
                <wp:docPr id="222592" name="Group 222592"/>
                <wp:cNvGraphicFramePr/>
                <a:graphic xmlns:a="http://schemas.openxmlformats.org/drawingml/2006/main">
                  <a:graphicData uri="http://schemas.microsoft.com/office/word/2010/wordprocessingGroup">
                    <wpg:wgp>
                      <wpg:cNvGrpSpPr/>
                      <wpg:grpSpPr>
                        <a:xfrm>
                          <a:off x="0" y="0"/>
                          <a:ext cx="5053154" cy="3909695"/>
                          <a:chOff x="0" y="0"/>
                          <a:chExt cx="5053154" cy="3909695"/>
                        </a:xfrm>
                      </wpg:grpSpPr>
                      <pic:pic xmlns:pic="http://schemas.openxmlformats.org/drawingml/2006/picture">
                        <pic:nvPicPr>
                          <pic:cNvPr id="2020" name="Picture 2020"/>
                          <pic:cNvPicPr/>
                        </pic:nvPicPr>
                        <pic:blipFill>
                          <a:blip r:embed="rId35"/>
                          <a:stretch>
                            <a:fillRect/>
                          </a:stretch>
                        </pic:blipFill>
                        <pic:spPr>
                          <a:xfrm>
                            <a:off x="14604" y="0"/>
                            <a:ext cx="5038550" cy="3909695"/>
                          </a:xfrm>
                          <a:prstGeom prst="rect">
                            <a:avLst/>
                          </a:prstGeom>
                        </pic:spPr>
                      </pic:pic>
                      <wps:wsp>
                        <wps:cNvPr id="2032" name="Rectangle 2032"/>
                        <wps:cNvSpPr/>
                        <wps:spPr>
                          <a:xfrm>
                            <a:off x="0" y="3093544"/>
                            <a:ext cx="50673" cy="184382"/>
                          </a:xfrm>
                          <a:prstGeom prst="rect">
                            <a:avLst/>
                          </a:prstGeom>
                          <a:ln>
                            <a:noFill/>
                          </a:ln>
                        </wps:spPr>
                        <wps:txbx>
                          <w:txbxContent>
                            <w:p w14:paraId="101DFD2C" w14:textId="77777777" w:rsidR="003124A9"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033" name="Rectangle 2033"/>
                        <wps:cNvSpPr/>
                        <wps:spPr>
                          <a:xfrm>
                            <a:off x="0" y="3396820"/>
                            <a:ext cx="50673" cy="184382"/>
                          </a:xfrm>
                          <a:prstGeom prst="rect">
                            <a:avLst/>
                          </a:prstGeom>
                          <a:ln>
                            <a:noFill/>
                          </a:ln>
                        </wps:spPr>
                        <wps:txbx>
                          <w:txbxContent>
                            <w:p w14:paraId="5F99C1E1" w14:textId="77777777" w:rsidR="003124A9"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2034" name="Rectangle 2034"/>
                        <wps:cNvSpPr/>
                        <wps:spPr>
                          <a:xfrm>
                            <a:off x="0" y="3701620"/>
                            <a:ext cx="50673" cy="184382"/>
                          </a:xfrm>
                          <a:prstGeom prst="rect">
                            <a:avLst/>
                          </a:prstGeom>
                          <a:ln>
                            <a:noFill/>
                          </a:ln>
                        </wps:spPr>
                        <wps:txbx>
                          <w:txbxContent>
                            <w:p w14:paraId="77EE683E" w14:textId="77777777" w:rsidR="003124A9" w:rsidRDefault="00000000">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inline>
            </w:drawing>
          </mc:Choice>
          <mc:Fallback>
            <w:pict>
              <v:group w14:anchorId="02C5958D" id="Group 222592" o:spid="_x0000_s1161" style="width:397.9pt;height:307.85pt;mso-position-horizontal-relative:char;mso-position-vertical-relative:line" coordsize="50531,3909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">
                <v:shape id="Picture 2020" o:spid="_x0000_s1162" type="#_x0000_t75" style="position:absolute;left:146;width:50385;height:39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">
                  <v:imagedata r:id="rId36" o:title=""/>
                </v:shape>
                <v:rect id="Rectangle 2032" o:spid="_x0000_s1163" style="position:absolute;top:30935;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" filled="f" stroked="f">
                  <v:textbox inset="0,0,0,0">
                    <w:txbxContent>
                      <w:p w14:paraId="101DFD2C" w14:textId="77777777" w:rsidR="003124A9" w:rsidRDefault="00000000">
                        <w:r>
                          <w:rPr>
                            <w:rFonts w:ascii="Times New Roman" w:eastAsia="Times New Roman" w:hAnsi="Times New Roman" w:cs="Times New Roman"/>
                            <w:sz w:val="24"/>
                          </w:rPr>
                          <w:t xml:space="preserve"> </w:t>
                        </w:r>
                      </w:p>
                    </w:txbxContent>
                  </v:textbox>
                </v:rect>
                <v:rect id="Rectangle 2033" o:spid="_x0000_s1164" style="position:absolute;top:33968;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" filled="f" stroked="f">
                  <v:textbox inset="0,0,0,0">
                    <w:txbxContent>
                      <w:p w14:paraId="5F99C1E1" w14:textId="77777777" w:rsidR="003124A9" w:rsidRDefault="00000000">
                        <w:r>
                          <w:rPr>
                            <w:rFonts w:ascii="Times New Roman" w:eastAsia="Times New Roman" w:hAnsi="Times New Roman" w:cs="Times New Roman"/>
                            <w:sz w:val="24"/>
                          </w:rPr>
                          <w:t xml:space="preserve"> </w:t>
                        </w:r>
                      </w:p>
                    </w:txbxContent>
                  </v:textbox>
                </v:rect>
                <v:rect id="Rectangle 2034" o:spid="_x0000_s1165" style="position:absolute;top:37016;width:5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" filled="f" stroked="f">
                  <v:textbox inset="0,0,0,0">
                    <w:txbxContent>
                      <w:p w14:paraId="77EE683E" w14:textId="77777777" w:rsidR="003124A9" w:rsidRDefault="00000000">
                        <w:r>
                          <w:rPr>
                            <w:rFonts w:ascii="Times New Roman" w:eastAsia="Times New Roman" w:hAnsi="Times New Roman" w:cs="Times New Roman"/>
                            <w:sz w:val="24"/>
                          </w:rPr>
                          <w:t xml:space="preserve"> </w:t>
                        </w:r>
                      </w:p>
                    </w:txbxContent>
                  </v:textbox>
                </v:rect>
                <w10:anchorlock/>
              </v:group>
            </w:pict>
          </mc:Fallback>
        </mc:AlternateContent>
      </w:r>
    </w:p>
    <w:p w14:paraId="01997D40" w14:textId="77777777" w:rsidR="003124A9" w:rsidRDefault="00000000">
      <w:pPr>
        <w:spacing w:after="180"/>
      </w:pPr>
      <w:r>
        <w:rPr>
          <w:rFonts w:ascii="Times New Roman" w:eastAsia="Times New Roman" w:hAnsi="Times New Roman" w:cs="Times New Roman"/>
          <w:sz w:val="24"/>
        </w:rPr>
        <w:t xml:space="preserve"> </w:t>
      </w:r>
    </w:p>
    <w:p w14:paraId="7866A4A9"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Land use districts each have a purpose, permitted uses, lot size requirements, and special permit requirements, and are important to the comprehensive planning vision, goals, and strategies. This plan recommends changes to land use regulations to support Smart Growth and equitable housing goals.  The following Zoning Districts in the Town of Otsego are organized by type, purpose, permitted use, lot size, and special permits. </w:t>
      </w:r>
    </w:p>
    <w:p w14:paraId="14C7F23E" w14:textId="77777777" w:rsidR="003124A9" w:rsidRDefault="00000000">
      <w:pPr>
        <w:pStyle w:val="Heading3"/>
        <w:spacing w:after="10"/>
        <w:ind w:left="730"/>
      </w:pPr>
      <w:r>
        <w:t>General Business 1</w:t>
      </w:r>
      <w:r>
        <w:rPr>
          <w:u w:val="none"/>
        </w:rPr>
        <w:t xml:space="preserve">   </w:t>
      </w:r>
    </w:p>
    <w:p w14:paraId="55A4E381"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Purpose: Larger scale commercial uses than hamlet districts. Located along Route 28.   </w:t>
      </w:r>
    </w:p>
    <w:p w14:paraId="31B8A16F"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Permitted Use: None by right.   </w:t>
      </w:r>
    </w:p>
    <w:p w14:paraId="1315E370"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Lot Size: 10,000–20,000 square feet, depending on utilities.   </w:t>
      </w:r>
    </w:p>
    <w:p w14:paraId="49C2F76F"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Special Permits: Wide range of commercial uses, including retail, offices, car wash, storage, convenience stores, restaurants, vehicle sales/repair, shopping centers, dwellings, food trucks   </w:t>
      </w:r>
    </w:p>
    <w:p w14:paraId="579B3C8F" w14:textId="77777777" w:rsidR="003124A9" w:rsidRDefault="00000000">
      <w:pPr>
        <w:spacing w:after="0"/>
        <w:ind w:left="720"/>
      </w:pPr>
      <w:r>
        <w:rPr>
          <w:rFonts w:ascii="Times New Roman" w:eastAsia="Times New Roman" w:hAnsi="Times New Roman" w:cs="Times New Roman"/>
          <w:sz w:val="24"/>
        </w:rPr>
        <w:t xml:space="preserve"> </w:t>
      </w:r>
    </w:p>
    <w:p w14:paraId="796F0E9D" w14:textId="77777777" w:rsidR="003124A9" w:rsidRDefault="00000000">
      <w:pPr>
        <w:pStyle w:val="Heading3"/>
        <w:spacing w:after="10"/>
        <w:ind w:left="730"/>
      </w:pPr>
      <w:r>
        <w:t>General Business 2</w:t>
      </w:r>
      <w:r>
        <w:rPr>
          <w:u w:val="none"/>
        </w:rPr>
        <w:t xml:space="preserve">   </w:t>
      </w:r>
    </w:p>
    <w:p w14:paraId="3490A6FB"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Purpose: Commercial areas suited for moderate-scale development.   </w:t>
      </w:r>
    </w:p>
    <w:p w14:paraId="2C62AE19"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Permitted Use: None by right.   </w:t>
      </w:r>
    </w:p>
    <w:p w14:paraId="60BDB06C"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Lot Size: 1 acre (or 20,000 sq ft with utilities)   </w:t>
      </w:r>
    </w:p>
    <w:p w14:paraId="68261A0A"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Special Permits: Minimum building sizes with a maximum footprint of 5,000 sq. ft.   </w:t>
      </w:r>
    </w:p>
    <w:p w14:paraId="18C1E6AC" w14:textId="77777777" w:rsidR="003124A9" w:rsidRDefault="00000000">
      <w:pPr>
        <w:spacing w:after="0"/>
        <w:ind w:left="720"/>
      </w:pPr>
      <w:r>
        <w:rPr>
          <w:rFonts w:ascii="Times New Roman" w:eastAsia="Times New Roman" w:hAnsi="Times New Roman" w:cs="Times New Roman"/>
          <w:sz w:val="24"/>
        </w:rPr>
        <w:t xml:space="preserve">   </w:t>
      </w:r>
    </w:p>
    <w:p w14:paraId="61BB23AF" w14:textId="77777777" w:rsidR="003124A9" w:rsidRDefault="00000000">
      <w:pPr>
        <w:pStyle w:val="Heading3"/>
        <w:spacing w:after="10"/>
        <w:ind w:left="730"/>
      </w:pPr>
      <w:r>
        <w:lastRenderedPageBreak/>
        <w:t>Hamlet-Business</w:t>
      </w:r>
      <w:r>
        <w:rPr>
          <w:u w:val="none"/>
        </w:rPr>
        <w:t xml:space="preserve">   </w:t>
      </w:r>
    </w:p>
    <w:p w14:paraId="6354CA30"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Purpose: Small scale commercial centers serving local hamlets’ needs    </w:t>
      </w:r>
    </w:p>
    <w:p w14:paraId="46DD7691"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Permitted Use: Public offices, utilities, home occupations, and residential uses.    </w:t>
      </w:r>
    </w:p>
    <w:p w14:paraId="391A7E6E"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Lot Size: 1 acre minimum   </w:t>
      </w:r>
    </w:p>
    <w:p w14:paraId="48710F10"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Special Permits: Retail, personal services, offices, banks, motels (8 units), B&amp;Bs, </w:t>
      </w:r>
      <w:proofErr w:type="spellStart"/>
      <w:r>
        <w:rPr>
          <w:rFonts w:ascii="Times New Roman" w:eastAsia="Times New Roman" w:hAnsi="Times New Roman" w:cs="Times New Roman"/>
          <w:sz w:val="24"/>
        </w:rPr>
        <w:t>mixeduse</w:t>
      </w:r>
      <w:proofErr w:type="spellEnd"/>
      <w:r>
        <w:rPr>
          <w:rFonts w:ascii="Times New Roman" w:eastAsia="Times New Roman" w:hAnsi="Times New Roman" w:cs="Times New Roman"/>
          <w:sz w:val="24"/>
        </w:rPr>
        <w:t xml:space="preserve"> buildings, small repair shops, daycares, outdoor retail, service stations, multifamily dwellings, restaurants, food trucks, light assembly, and most buildings limited to a 2,000sq-ft footprint.   </w:t>
      </w:r>
    </w:p>
    <w:p w14:paraId="345BAF22" w14:textId="77777777" w:rsidR="003124A9" w:rsidRDefault="00000000">
      <w:pPr>
        <w:spacing w:after="0"/>
        <w:ind w:left="720"/>
      </w:pPr>
      <w:r>
        <w:rPr>
          <w:rFonts w:ascii="Times New Roman" w:eastAsia="Times New Roman" w:hAnsi="Times New Roman" w:cs="Times New Roman"/>
          <w:sz w:val="24"/>
        </w:rPr>
        <w:t xml:space="preserve">   </w:t>
      </w:r>
    </w:p>
    <w:p w14:paraId="3C5A686B" w14:textId="77777777" w:rsidR="003124A9" w:rsidRDefault="00000000">
      <w:pPr>
        <w:pStyle w:val="Heading3"/>
        <w:spacing w:after="10"/>
        <w:ind w:left="730"/>
      </w:pPr>
      <w:r>
        <w:t>Hamlet- Residential</w:t>
      </w:r>
      <w:r>
        <w:rPr>
          <w:u w:val="none"/>
        </w:rPr>
        <w:t xml:space="preserve">   </w:t>
      </w:r>
    </w:p>
    <w:p w14:paraId="7364AC22"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Purpose: Existing small hamlets with mixed but primarily residential character.   </w:t>
      </w:r>
    </w:p>
    <w:p w14:paraId="782C7754"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Permitted Use: Home occupations, accessory uses, and one- and two-family homes.   </w:t>
      </w:r>
    </w:p>
    <w:p w14:paraId="5CEACFC5"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Lot Size: 1 acre minimum   </w:t>
      </w:r>
    </w:p>
    <w:p w14:paraId="373194F4"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Special Permits: Small churches, private offices, B&amp;Bs, multi-family dwellings   </w:t>
      </w:r>
    </w:p>
    <w:p w14:paraId="042C2D0F" w14:textId="77777777" w:rsidR="003124A9" w:rsidRDefault="00000000">
      <w:pPr>
        <w:spacing w:after="0"/>
        <w:ind w:left="720"/>
      </w:pPr>
      <w:r>
        <w:rPr>
          <w:rFonts w:ascii="Times New Roman" w:eastAsia="Times New Roman" w:hAnsi="Times New Roman" w:cs="Times New Roman"/>
          <w:sz w:val="24"/>
        </w:rPr>
        <w:t xml:space="preserve">   </w:t>
      </w:r>
    </w:p>
    <w:p w14:paraId="2DC958D0" w14:textId="77777777" w:rsidR="003124A9" w:rsidRDefault="00000000">
      <w:pPr>
        <w:pStyle w:val="Heading3"/>
        <w:spacing w:after="10"/>
        <w:ind w:left="730"/>
      </w:pPr>
      <w:r>
        <w:t>Residential-Agricultural 1 (RA-1)</w:t>
      </w:r>
      <w:r>
        <w:rPr>
          <w:u w:val="none"/>
        </w:rPr>
        <w:t xml:space="preserve">   </w:t>
      </w:r>
    </w:p>
    <w:p w14:paraId="2060FE87"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Purpose: Low density rural residential and agricultural areas, mostly east of Route 26 and north of Route 80   </w:t>
      </w:r>
    </w:p>
    <w:p w14:paraId="44114826"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Permitted Use: One and two-family homes, agriculture, forestry, wildlife management, parks, and home occupations.   </w:t>
      </w:r>
    </w:p>
    <w:p w14:paraId="6609C21A"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Lot Size: 3 acres minimum   </w:t>
      </w:r>
    </w:p>
    <w:p w14:paraId="1F6859A8"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Special Permits: Educational institutions, small healthcare facilities, public utilities, churches, cemeteries, B&amp;Bs, campgrounds, recreational facilities, adult housing, service trades, day care   </w:t>
      </w:r>
    </w:p>
    <w:p w14:paraId="01443F54" w14:textId="77777777" w:rsidR="003124A9" w:rsidRDefault="00000000">
      <w:pPr>
        <w:spacing w:after="0"/>
        <w:ind w:left="720"/>
      </w:pPr>
      <w:r>
        <w:rPr>
          <w:rFonts w:ascii="Times New Roman" w:eastAsia="Times New Roman" w:hAnsi="Times New Roman" w:cs="Times New Roman"/>
          <w:sz w:val="24"/>
        </w:rPr>
        <w:t xml:space="preserve">   </w:t>
      </w:r>
    </w:p>
    <w:p w14:paraId="323E1CF5" w14:textId="77777777" w:rsidR="003124A9" w:rsidRDefault="00000000">
      <w:pPr>
        <w:pStyle w:val="Heading3"/>
        <w:spacing w:after="10"/>
        <w:ind w:left="730"/>
      </w:pPr>
      <w:r>
        <w:t xml:space="preserve">Residential-Agricultural </w:t>
      </w:r>
      <w:proofErr w:type="gramStart"/>
      <w:r>
        <w:t>2  (</w:t>
      </w:r>
      <w:proofErr w:type="gramEnd"/>
      <w:r>
        <w:t>RA-2)</w:t>
      </w:r>
      <w:r>
        <w:rPr>
          <w:u w:val="none"/>
        </w:rPr>
        <w:t xml:space="preserve"> </w:t>
      </w:r>
    </w:p>
    <w:p w14:paraId="13E9B9A0" w14:textId="77777777" w:rsidR="003124A9" w:rsidRDefault="00000000">
      <w:pPr>
        <w:spacing w:after="0" w:line="269" w:lineRule="auto"/>
        <w:ind w:left="715" w:right="814" w:hanging="10"/>
      </w:pPr>
      <w:r>
        <w:rPr>
          <w:rFonts w:ascii="Times New Roman" w:eastAsia="Times New Roman" w:hAnsi="Times New Roman" w:cs="Times New Roman"/>
          <w:sz w:val="24"/>
        </w:rPr>
        <w:t>Purpose: Like RA-</w:t>
      </w:r>
      <w:proofErr w:type="gramStart"/>
      <w:r>
        <w:rPr>
          <w:rFonts w:ascii="Times New Roman" w:eastAsia="Times New Roman" w:hAnsi="Times New Roman" w:cs="Times New Roman"/>
          <w:sz w:val="24"/>
        </w:rPr>
        <w:t>1, but</w:t>
      </w:r>
      <w:proofErr w:type="gramEnd"/>
      <w:r>
        <w:rPr>
          <w:rFonts w:ascii="Times New Roman" w:eastAsia="Times New Roman" w:hAnsi="Times New Roman" w:cs="Times New Roman"/>
          <w:sz w:val="24"/>
        </w:rPr>
        <w:t xml:space="preserve"> located West of Route 26 and South of route 80/28   Permitted Use: One and two-family homes, agriculture, forestry, wildlife management, parks, and home occupations.   </w:t>
      </w:r>
    </w:p>
    <w:p w14:paraId="0882ED35"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Lot Size: 3 acres minimum   </w:t>
      </w:r>
    </w:p>
    <w:p w14:paraId="21D2BD52"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Special Permits: Same as RA-1 but also includes animal hospitals, mineral extraction (with restrictions), motels (8 units), kennels, multifamily dwellings, and food trucks.   </w:t>
      </w:r>
    </w:p>
    <w:p w14:paraId="2CB5B151" w14:textId="77777777" w:rsidR="003124A9" w:rsidRDefault="00000000">
      <w:pPr>
        <w:spacing w:after="0"/>
        <w:ind w:left="720"/>
      </w:pPr>
      <w:r>
        <w:rPr>
          <w:rFonts w:ascii="Times New Roman" w:eastAsia="Times New Roman" w:hAnsi="Times New Roman" w:cs="Times New Roman"/>
          <w:sz w:val="24"/>
        </w:rPr>
        <w:t xml:space="preserve">   </w:t>
      </w:r>
    </w:p>
    <w:p w14:paraId="51604D4C" w14:textId="77777777" w:rsidR="003124A9" w:rsidRDefault="00000000">
      <w:pPr>
        <w:pStyle w:val="Heading3"/>
        <w:spacing w:after="10"/>
        <w:ind w:left="730"/>
      </w:pPr>
      <w:r>
        <w:t>Residential-Educational</w:t>
      </w:r>
      <w:r>
        <w:rPr>
          <w:u w:val="none"/>
        </w:rPr>
        <w:t xml:space="preserve">   </w:t>
      </w:r>
    </w:p>
    <w:p w14:paraId="76824F22"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Purpose: Support museums, educational institutions, and recreational facilities north of </w:t>
      </w:r>
    </w:p>
    <w:p w14:paraId="0022D0E1"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Cooperstown   </w:t>
      </w:r>
    </w:p>
    <w:p w14:paraId="52B3EF3A"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Permitted Use: Country clubs, golf clubs, museums, educational institutions, and accessory uses.   </w:t>
      </w:r>
    </w:p>
    <w:p w14:paraId="5BED5358"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Lot Size: 10 acres minimum   </w:t>
      </w:r>
    </w:p>
    <w:p w14:paraId="3AA345F0"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Special Permits: Buildings over 1,500 sq. feet require site review.   </w:t>
      </w:r>
    </w:p>
    <w:p w14:paraId="24BEE267" w14:textId="77777777" w:rsidR="003124A9" w:rsidRDefault="00000000">
      <w:pPr>
        <w:spacing w:after="177"/>
      </w:pPr>
      <w:r>
        <w:rPr>
          <w:rFonts w:ascii="Times New Roman" w:eastAsia="Times New Roman" w:hAnsi="Times New Roman" w:cs="Times New Roman"/>
          <w:sz w:val="24"/>
        </w:rPr>
        <w:t xml:space="preserve"> </w:t>
      </w:r>
    </w:p>
    <w:p w14:paraId="4A005791" w14:textId="77777777" w:rsidR="003124A9" w:rsidRDefault="00000000">
      <w:pPr>
        <w:pStyle w:val="Heading3"/>
        <w:ind w:left="730"/>
      </w:pPr>
      <w:r>
        <w:lastRenderedPageBreak/>
        <w:t>Lake Protection District “Overlay” Areas</w:t>
      </w:r>
      <w:r>
        <w:rPr>
          <w:u w:val="none"/>
        </w:rPr>
        <w:t xml:space="preserve">   </w:t>
      </w:r>
    </w:p>
    <w:p w14:paraId="0A2C40D4" w14:textId="77777777" w:rsidR="003124A9" w:rsidRDefault="00000000">
      <w:pPr>
        <w:spacing w:after="27" w:line="269" w:lineRule="auto"/>
        <w:ind w:left="705" w:right="567" w:firstLine="720"/>
      </w:pPr>
      <w:r>
        <w:rPr>
          <w:rFonts w:ascii="Times New Roman" w:eastAsia="Times New Roman" w:hAnsi="Times New Roman" w:cs="Times New Roman"/>
          <w:sz w:val="24"/>
        </w:rPr>
        <w:t xml:space="preserve">Our Town includes portions of two lakes – Otsego on the East and </w:t>
      </w:r>
      <w:proofErr w:type="spellStart"/>
      <w:r>
        <w:rPr>
          <w:rFonts w:ascii="Times New Roman" w:eastAsia="Times New Roman" w:hAnsi="Times New Roman" w:cs="Times New Roman"/>
          <w:sz w:val="24"/>
        </w:rPr>
        <w:t>Canadarago</w:t>
      </w:r>
      <w:proofErr w:type="spellEnd"/>
      <w:r>
        <w:rPr>
          <w:rFonts w:ascii="Times New Roman" w:eastAsia="Times New Roman" w:hAnsi="Times New Roman" w:cs="Times New Roman"/>
          <w:sz w:val="24"/>
        </w:rPr>
        <w:t xml:space="preserve"> on the West. Although not currently shown or listed on our zoning map, these “Lake Protection” areas are functional overlay zones specifically described in “Article IV: Land Use Regulations About Geologic Features” of our land use law. The Otsego Lake </w:t>
      </w:r>
    </w:p>
    <w:p w14:paraId="5EBFAEC0" w14:textId="77777777" w:rsidR="003124A9" w:rsidRDefault="00000000">
      <w:pPr>
        <w:spacing w:after="9" w:line="269" w:lineRule="auto"/>
        <w:ind w:left="715" w:right="567" w:hanging="10"/>
      </w:pPr>
      <w:r>
        <w:rPr>
          <w:rFonts w:ascii="Times New Roman" w:eastAsia="Times New Roman" w:hAnsi="Times New Roman" w:cs="Times New Roman"/>
          <w:sz w:val="24"/>
        </w:rPr>
        <w:t xml:space="preserve">Protection zone is “laid over” two zones that abut Otsego Lake: RA-1 (Residential </w:t>
      </w:r>
    </w:p>
    <w:p w14:paraId="7A9FDC41" w14:textId="77777777" w:rsidR="003124A9" w:rsidRDefault="00000000">
      <w:pPr>
        <w:spacing w:after="165" w:line="269" w:lineRule="auto"/>
        <w:ind w:left="715" w:right="567" w:hanging="10"/>
      </w:pPr>
      <w:r>
        <w:rPr>
          <w:rFonts w:ascii="Times New Roman" w:eastAsia="Times New Roman" w:hAnsi="Times New Roman" w:cs="Times New Roman"/>
          <w:sz w:val="24"/>
        </w:rPr>
        <w:t xml:space="preserve">Agricultural) and the Recreational/Educational District (R/E) Zone. The </w:t>
      </w:r>
      <w:proofErr w:type="spellStart"/>
      <w:r>
        <w:rPr>
          <w:rFonts w:ascii="Times New Roman" w:eastAsia="Times New Roman" w:hAnsi="Times New Roman" w:cs="Times New Roman"/>
          <w:sz w:val="24"/>
        </w:rPr>
        <w:t>Canadarago</w:t>
      </w:r>
      <w:proofErr w:type="spellEnd"/>
      <w:r>
        <w:rPr>
          <w:rFonts w:ascii="Times New Roman" w:eastAsia="Times New Roman" w:hAnsi="Times New Roman" w:cs="Times New Roman"/>
          <w:sz w:val="24"/>
        </w:rPr>
        <w:t xml:space="preserve"> Lake Protection Zone is “laid over” that portion of the RA2 (Residential Agricultural) zone that abuts and includes the west shore of </w:t>
      </w:r>
      <w:proofErr w:type="spellStart"/>
      <w:r>
        <w:rPr>
          <w:rFonts w:ascii="Times New Roman" w:eastAsia="Times New Roman" w:hAnsi="Times New Roman" w:cs="Times New Roman"/>
          <w:sz w:val="24"/>
        </w:rPr>
        <w:t>Canadarago</w:t>
      </w:r>
      <w:proofErr w:type="spellEnd"/>
      <w:r>
        <w:rPr>
          <w:rFonts w:ascii="Times New Roman" w:eastAsia="Times New Roman" w:hAnsi="Times New Roman" w:cs="Times New Roman"/>
          <w:sz w:val="24"/>
        </w:rPr>
        <w:t xml:space="preserve"> Lake. Section 4.04 of Article IV, titled “Otsego and </w:t>
      </w:r>
      <w:proofErr w:type="spellStart"/>
      <w:r>
        <w:rPr>
          <w:rFonts w:ascii="Times New Roman" w:eastAsia="Times New Roman" w:hAnsi="Times New Roman" w:cs="Times New Roman"/>
          <w:sz w:val="24"/>
        </w:rPr>
        <w:t>Canadarago</w:t>
      </w:r>
      <w:proofErr w:type="spellEnd"/>
      <w:r>
        <w:rPr>
          <w:rFonts w:ascii="Times New Roman" w:eastAsia="Times New Roman" w:hAnsi="Times New Roman" w:cs="Times New Roman"/>
          <w:sz w:val="24"/>
        </w:rPr>
        <w:t xml:space="preserve"> Lake Protection Area,” prohibits, for example, any point of source discharge into Otsego or </w:t>
      </w:r>
      <w:proofErr w:type="spellStart"/>
      <w:r>
        <w:rPr>
          <w:rFonts w:ascii="Times New Roman" w:eastAsia="Times New Roman" w:hAnsi="Times New Roman" w:cs="Times New Roman"/>
          <w:sz w:val="24"/>
        </w:rPr>
        <w:t>Canadarago</w:t>
      </w:r>
      <w:proofErr w:type="spellEnd"/>
      <w:r>
        <w:rPr>
          <w:rFonts w:ascii="Times New Roman" w:eastAsia="Times New Roman" w:hAnsi="Times New Roman" w:cs="Times New Roman"/>
          <w:sz w:val="24"/>
        </w:rPr>
        <w:t xml:space="preserve"> Lakes or into any waterway flowing into Otsego or </w:t>
      </w:r>
      <w:proofErr w:type="spellStart"/>
      <w:r>
        <w:rPr>
          <w:rFonts w:ascii="Times New Roman" w:eastAsia="Times New Roman" w:hAnsi="Times New Roman" w:cs="Times New Roman"/>
          <w:sz w:val="24"/>
        </w:rPr>
        <w:t>Canadarago</w:t>
      </w:r>
      <w:proofErr w:type="spellEnd"/>
      <w:r>
        <w:rPr>
          <w:rFonts w:ascii="Times New Roman" w:eastAsia="Times New Roman" w:hAnsi="Times New Roman" w:cs="Times New Roman"/>
          <w:sz w:val="24"/>
        </w:rPr>
        <w:t xml:space="preserve"> Lakes, as well as placing limits on the removal of trees and other vegetation. Limitations on water runoff, development, new construction, and reconstruction within 500 feet of the lake shore become increasingly restrictive as the proposed work approaches the shorelines. Site plan review is required for all work. Repairs or replacements of existing buildings are limited to their existing footprints and dimensions.   </w:t>
      </w:r>
    </w:p>
    <w:p w14:paraId="61D1A804" w14:textId="77777777" w:rsidR="003124A9" w:rsidRDefault="00000000">
      <w:pPr>
        <w:pStyle w:val="Heading3"/>
        <w:ind w:left="730"/>
      </w:pPr>
      <w:r>
        <w:t>The Recreational/Residential/Educational District</w:t>
      </w:r>
      <w:r>
        <w:rPr>
          <w:u w:val="none"/>
        </w:rPr>
        <w:t xml:space="preserve"> </w:t>
      </w:r>
    </w:p>
    <w:p w14:paraId="43278BC7" w14:textId="77777777" w:rsidR="003124A9" w:rsidRDefault="00000000">
      <w:pPr>
        <w:spacing w:after="165" w:line="269" w:lineRule="auto"/>
        <w:ind w:left="705" w:right="567" w:firstLine="720"/>
      </w:pPr>
      <w:r>
        <w:rPr>
          <w:rFonts w:ascii="Times New Roman" w:eastAsia="Times New Roman" w:hAnsi="Times New Roman" w:cs="Times New Roman"/>
          <w:sz w:val="24"/>
        </w:rPr>
        <w:t xml:space="preserve">The R/E District was established to provide for and to tie together several parcels of land north of the Village of Cooperstown. These parcels provide educational and recreational opportunities for people. Minimum lot sizes are 10 acres. Permitted uses include country clubs, golf clubs, museums, and educational institutions, as well as accessory uses necessary to operate them. Any use in this district of over 1500 square feet of building requires site plan review and approval. </w:t>
      </w:r>
      <w:r>
        <w:rPr>
          <w:rFonts w:ascii="Times New Roman" w:eastAsia="Times New Roman" w:hAnsi="Times New Roman" w:cs="Times New Roman"/>
          <w:i/>
          <w:sz w:val="24"/>
        </w:rPr>
        <w:t>See Zoning Map in Appendix A.</w:t>
      </w:r>
      <w:r>
        <w:rPr>
          <w:rFonts w:ascii="Times New Roman" w:eastAsia="Times New Roman" w:hAnsi="Times New Roman" w:cs="Times New Roman"/>
          <w:sz w:val="24"/>
        </w:rPr>
        <w:t xml:space="preserve">   </w:t>
      </w:r>
    </w:p>
    <w:p w14:paraId="5F2A2177" w14:textId="77777777" w:rsidR="003124A9" w:rsidRDefault="00000000">
      <w:pPr>
        <w:spacing w:after="187" w:line="249" w:lineRule="auto"/>
        <w:ind w:left="-5" w:hanging="10"/>
      </w:pPr>
      <w:r>
        <w:rPr>
          <w:rFonts w:ascii="Times New Roman" w:eastAsia="Times New Roman" w:hAnsi="Times New Roman" w:cs="Times New Roman"/>
          <w:sz w:val="24"/>
          <w:u w:val="single" w:color="000000"/>
        </w:rPr>
        <w:t>4.10 Stakeholders, Key Organizations, and Strategic Partners</w:t>
      </w:r>
      <w:r>
        <w:rPr>
          <w:rFonts w:ascii="Times New Roman" w:eastAsia="Times New Roman" w:hAnsi="Times New Roman" w:cs="Times New Roman"/>
          <w:sz w:val="24"/>
        </w:rPr>
        <w:t xml:space="preserve">   </w:t>
      </w:r>
    </w:p>
    <w:p w14:paraId="6E52B9B4" w14:textId="77777777" w:rsidR="003124A9" w:rsidRDefault="00000000">
      <w:pPr>
        <w:pStyle w:val="Heading3"/>
        <w:spacing w:after="10"/>
        <w:ind w:left="730"/>
      </w:pPr>
      <w:r>
        <w:t>Nature Conservation and Environmental Protection</w:t>
      </w:r>
      <w:r>
        <w:rPr>
          <w:u w:val="none"/>
        </w:rPr>
        <w:t xml:space="preserve">   </w:t>
      </w:r>
    </w:p>
    <w:p w14:paraId="76AB28AC"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Otsego 2000   </w:t>
      </w:r>
    </w:p>
    <w:p w14:paraId="1F44391C"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Otsego Lake Association </w:t>
      </w:r>
    </w:p>
    <w:p w14:paraId="174FACEF"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Otsego Watershed Supervisory Committee </w:t>
      </w:r>
    </w:p>
    <w:p w14:paraId="66AA046B"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Village of Cooperstown Historic Preservation Commission   </w:t>
      </w:r>
    </w:p>
    <w:p w14:paraId="23787489"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Otsego County Conservation Association   </w:t>
      </w:r>
    </w:p>
    <w:p w14:paraId="5F1B6251"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Otsego Land Trust   </w:t>
      </w:r>
    </w:p>
    <w:p w14:paraId="3897A042"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Biological Field Station   </w:t>
      </w:r>
    </w:p>
    <w:p w14:paraId="2BEBCDDB" w14:textId="77777777" w:rsidR="003124A9" w:rsidRDefault="00000000">
      <w:pPr>
        <w:spacing w:after="0" w:line="269" w:lineRule="auto"/>
        <w:ind w:left="715" w:right="567" w:hanging="10"/>
      </w:pPr>
      <w:proofErr w:type="spellStart"/>
      <w:r>
        <w:rPr>
          <w:rFonts w:ascii="Times New Roman" w:eastAsia="Times New Roman" w:hAnsi="Times New Roman" w:cs="Times New Roman"/>
          <w:sz w:val="24"/>
        </w:rPr>
        <w:t>Canadarago</w:t>
      </w:r>
      <w:proofErr w:type="spellEnd"/>
      <w:r>
        <w:rPr>
          <w:rFonts w:ascii="Times New Roman" w:eastAsia="Times New Roman" w:hAnsi="Times New Roman" w:cs="Times New Roman"/>
          <w:sz w:val="24"/>
        </w:rPr>
        <w:t xml:space="preserve"> Lake Improvement Association   </w:t>
      </w:r>
    </w:p>
    <w:p w14:paraId="10452826"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Susquehanna River Basin Commission   </w:t>
      </w:r>
    </w:p>
    <w:p w14:paraId="4821E843"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New York State Department of Environmental Conservation   </w:t>
      </w:r>
    </w:p>
    <w:p w14:paraId="57D81D7E"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Soil and Water Conservation District   </w:t>
      </w:r>
    </w:p>
    <w:p w14:paraId="18F04BBC" w14:textId="77777777" w:rsidR="003124A9" w:rsidRDefault="00000000">
      <w:pPr>
        <w:pStyle w:val="Heading3"/>
        <w:spacing w:after="10"/>
        <w:ind w:left="730"/>
      </w:pPr>
      <w:r>
        <w:t>Economic Development</w:t>
      </w:r>
      <w:r>
        <w:rPr>
          <w:u w:val="none"/>
        </w:rPr>
        <w:t xml:space="preserve">   </w:t>
      </w:r>
    </w:p>
    <w:p w14:paraId="5596206C"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Cooperstown Chamber of Commerce   </w:t>
      </w:r>
    </w:p>
    <w:p w14:paraId="7B66A0C1" w14:textId="77777777" w:rsidR="003124A9" w:rsidRDefault="00000000">
      <w:pPr>
        <w:spacing w:after="0" w:line="269" w:lineRule="auto"/>
        <w:ind w:left="715" w:right="567" w:hanging="10"/>
      </w:pPr>
      <w:r>
        <w:rPr>
          <w:rFonts w:ascii="Times New Roman" w:eastAsia="Times New Roman" w:hAnsi="Times New Roman" w:cs="Times New Roman"/>
          <w:sz w:val="24"/>
        </w:rPr>
        <w:lastRenderedPageBreak/>
        <w:t xml:space="preserve">Mohawk Valley Economic Development District, Inc.   </w:t>
      </w:r>
    </w:p>
    <w:p w14:paraId="2B31FDEE"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Otsego County Industrial Development Agency (IDA)   </w:t>
      </w:r>
    </w:p>
    <w:p w14:paraId="37E76A01"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Otsego Now  </w:t>
      </w:r>
      <w:r>
        <w:rPr>
          <w:rFonts w:ascii="Times New Roman" w:eastAsia="Times New Roman" w:hAnsi="Times New Roman" w:cs="Times New Roman"/>
          <w:b/>
          <w:sz w:val="24"/>
        </w:rPr>
        <w:t xml:space="preserve">  </w:t>
      </w:r>
    </w:p>
    <w:p w14:paraId="43DA7A56" w14:textId="77777777" w:rsidR="003124A9" w:rsidRDefault="00000000">
      <w:pPr>
        <w:spacing w:after="0"/>
        <w:ind w:left="720"/>
      </w:pPr>
      <w:r>
        <w:rPr>
          <w:rFonts w:ascii="Times New Roman" w:eastAsia="Times New Roman" w:hAnsi="Times New Roman" w:cs="Times New Roman"/>
          <w:b/>
          <w:sz w:val="24"/>
        </w:rPr>
        <w:t xml:space="preserve"> </w:t>
      </w:r>
    </w:p>
    <w:p w14:paraId="2F940425" w14:textId="77777777" w:rsidR="003124A9" w:rsidRDefault="00000000">
      <w:pPr>
        <w:pStyle w:val="Heading3"/>
        <w:spacing w:after="10"/>
        <w:ind w:left="730"/>
      </w:pPr>
      <w:r>
        <w:t>Organizations</w:t>
      </w:r>
      <w:r>
        <w:rPr>
          <w:u w:val="none"/>
        </w:rPr>
        <w:t xml:space="preserve"> </w:t>
      </w:r>
    </w:p>
    <w:p w14:paraId="5C6FBD2E" w14:textId="77777777" w:rsidR="003124A9" w:rsidRDefault="00000000">
      <w:pPr>
        <w:spacing w:after="165" w:line="269" w:lineRule="auto"/>
        <w:ind w:left="715" w:right="567" w:hanging="10"/>
      </w:pPr>
      <w:r>
        <w:rPr>
          <w:rFonts w:ascii="Times New Roman" w:eastAsia="Times New Roman" w:hAnsi="Times New Roman" w:cs="Times New Roman"/>
          <w:sz w:val="24"/>
        </w:rPr>
        <w:t xml:space="preserve">Highway Department   </w:t>
      </w:r>
    </w:p>
    <w:p w14:paraId="45B98153"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Otsego County Planning Department: Tammie Harris, Levi Anderson   </w:t>
      </w:r>
    </w:p>
    <w:p w14:paraId="78A33167"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Bassett Healthcare Network   </w:t>
      </w:r>
    </w:p>
    <w:p w14:paraId="27AB3DF9" w14:textId="77777777" w:rsidR="003124A9" w:rsidRDefault="00000000">
      <w:pPr>
        <w:spacing w:after="0" w:line="269" w:lineRule="auto"/>
        <w:ind w:left="715" w:right="567" w:hanging="10"/>
      </w:pPr>
      <w:r>
        <w:rPr>
          <w:rFonts w:ascii="Times New Roman" w:eastAsia="Times New Roman" w:hAnsi="Times New Roman" w:cs="Times New Roman"/>
          <w:sz w:val="24"/>
        </w:rPr>
        <w:t xml:space="preserve">Climate Smart Communities Task Force   </w:t>
      </w:r>
    </w:p>
    <w:p w14:paraId="6F752F2E" w14:textId="77777777" w:rsidR="003124A9" w:rsidRDefault="00000000">
      <w:pPr>
        <w:spacing w:after="0"/>
        <w:ind w:left="720"/>
      </w:pPr>
      <w:r>
        <w:rPr>
          <w:rFonts w:ascii="Times New Roman" w:eastAsia="Times New Roman" w:hAnsi="Times New Roman" w:cs="Times New Roman"/>
          <w:sz w:val="24"/>
        </w:rPr>
        <w:t xml:space="preserve"> </w:t>
      </w:r>
    </w:p>
    <w:p w14:paraId="7D9FDA9D" w14:textId="77777777" w:rsidR="003124A9" w:rsidRDefault="00000000">
      <w:pPr>
        <w:spacing w:after="15" w:line="249" w:lineRule="auto"/>
        <w:ind w:left="730" w:hanging="10"/>
      </w:pPr>
      <w:r>
        <w:rPr>
          <w:rFonts w:ascii="Times New Roman" w:eastAsia="Times New Roman" w:hAnsi="Times New Roman" w:cs="Times New Roman"/>
          <w:sz w:val="24"/>
          <w:u w:val="single" w:color="000000"/>
        </w:rPr>
        <w:t>Steering Committee:</w:t>
      </w:r>
      <w:r>
        <w:rPr>
          <w:rFonts w:ascii="Times New Roman" w:eastAsia="Times New Roman" w:hAnsi="Times New Roman" w:cs="Times New Roman"/>
          <w:sz w:val="24"/>
        </w:rPr>
        <w:t xml:space="preserve"> </w:t>
      </w:r>
    </w:p>
    <w:p w14:paraId="7892B03E" w14:textId="77777777" w:rsidR="003124A9" w:rsidRDefault="00000000">
      <w:pPr>
        <w:numPr>
          <w:ilvl w:val="0"/>
          <w:numId w:val="12"/>
        </w:numPr>
        <w:spacing w:after="165" w:line="269" w:lineRule="auto"/>
        <w:ind w:right="567" w:hanging="720"/>
      </w:pPr>
      <w:r>
        <w:rPr>
          <w:rFonts w:ascii="Times New Roman" w:eastAsia="Times New Roman" w:hAnsi="Times New Roman" w:cs="Times New Roman"/>
          <w:sz w:val="24"/>
        </w:rPr>
        <w:t xml:space="preserve">Jim Brophy </w:t>
      </w:r>
    </w:p>
    <w:p w14:paraId="2E803A6D" w14:textId="77777777" w:rsidR="003124A9" w:rsidRDefault="00000000">
      <w:pPr>
        <w:numPr>
          <w:ilvl w:val="0"/>
          <w:numId w:val="12"/>
        </w:numPr>
        <w:spacing w:after="165" w:line="269" w:lineRule="auto"/>
        <w:ind w:right="567" w:hanging="720"/>
      </w:pPr>
      <w:r>
        <w:rPr>
          <w:rFonts w:ascii="Times New Roman" w:eastAsia="Times New Roman" w:hAnsi="Times New Roman" w:cs="Times New Roman"/>
          <w:sz w:val="24"/>
        </w:rPr>
        <w:t xml:space="preserve">Debbie Creedon </w:t>
      </w:r>
    </w:p>
    <w:p w14:paraId="084E43D7" w14:textId="77777777" w:rsidR="003124A9" w:rsidRDefault="00000000">
      <w:pPr>
        <w:numPr>
          <w:ilvl w:val="0"/>
          <w:numId w:val="12"/>
        </w:numPr>
        <w:spacing w:after="165" w:line="269" w:lineRule="auto"/>
        <w:ind w:right="567" w:hanging="720"/>
      </w:pPr>
      <w:r>
        <w:rPr>
          <w:rFonts w:ascii="Times New Roman" w:eastAsia="Times New Roman" w:hAnsi="Times New Roman" w:cs="Times New Roman"/>
          <w:sz w:val="24"/>
        </w:rPr>
        <w:t xml:space="preserve">Greg Crowell </w:t>
      </w:r>
    </w:p>
    <w:p w14:paraId="3D8D3339" w14:textId="77777777" w:rsidR="003124A9" w:rsidRDefault="00000000">
      <w:pPr>
        <w:numPr>
          <w:ilvl w:val="0"/>
          <w:numId w:val="12"/>
        </w:numPr>
        <w:spacing w:after="165" w:line="269" w:lineRule="auto"/>
        <w:ind w:right="567" w:hanging="720"/>
      </w:pPr>
      <w:r>
        <w:rPr>
          <w:rFonts w:ascii="Times New Roman" w:eastAsia="Times New Roman" w:hAnsi="Times New Roman" w:cs="Times New Roman"/>
          <w:sz w:val="24"/>
        </w:rPr>
        <w:t xml:space="preserve">Deb Dalton </w:t>
      </w:r>
    </w:p>
    <w:p w14:paraId="6CF2DA4F" w14:textId="77777777" w:rsidR="003124A9" w:rsidRDefault="00000000">
      <w:pPr>
        <w:numPr>
          <w:ilvl w:val="0"/>
          <w:numId w:val="12"/>
        </w:numPr>
        <w:spacing w:after="165" w:line="269" w:lineRule="auto"/>
        <w:ind w:right="567" w:hanging="720"/>
      </w:pPr>
      <w:r>
        <w:rPr>
          <w:rFonts w:ascii="Times New Roman" w:eastAsia="Times New Roman" w:hAnsi="Times New Roman" w:cs="Times New Roman"/>
          <w:sz w:val="24"/>
        </w:rPr>
        <w:t xml:space="preserve">Jim Dalton </w:t>
      </w:r>
    </w:p>
    <w:p w14:paraId="3BAE0947" w14:textId="77777777" w:rsidR="003124A9" w:rsidRDefault="00000000">
      <w:pPr>
        <w:numPr>
          <w:ilvl w:val="0"/>
          <w:numId w:val="12"/>
        </w:numPr>
        <w:spacing w:after="165" w:line="269" w:lineRule="auto"/>
        <w:ind w:right="567" w:hanging="720"/>
      </w:pPr>
      <w:r>
        <w:rPr>
          <w:rFonts w:ascii="Times New Roman" w:eastAsia="Times New Roman" w:hAnsi="Times New Roman" w:cs="Times New Roman"/>
          <w:sz w:val="24"/>
        </w:rPr>
        <w:t xml:space="preserve">Walter Dusenbery </w:t>
      </w:r>
    </w:p>
    <w:p w14:paraId="1EA6B6F2" w14:textId="77777777" w:rsidR="003124A9" w:rsidRDefault="00000000">
      <w:pPr>
        <w:numPr>
          <w:ilvl w:val="0"/>
          <w:numId w:val="12"/>
        </w:numPr>
        <w:spacing w:after="165" w:line="269" w:lineRule="auto"/>
        <w:ind w:right="567" w:hanging="720"/>
      </w:pPr>
      <w:r>
        <w:rPr>
          <w:rFonts w:ascii="Times New Roman" w:eastAsia="Times New Roman" w:hAnsi="Times New Roman" w:cs="Times New Roman"/>
          <w:sz w:val="24"/>
        </w:rPr>
        <w:t xml:space="preserve">Carina Franck </w:t>
      </w:r>
    </w:p>
    <w:p w14:paraId="7CC526B2" w14:textId="77777777" w:rsidR="003124A9" w:rsidRDefault="00000000">
      <w:pPr>
        <w:numPr>
          <w:ilvl w:val="0"/>
          <w:numId w:val="12"/>
        </w:numPr>
        <w:spacing w:after="165" w:line="269" w:lineRule="auto"/>
        <w:ind w:right="567" w:hanging="720"/>
      </w:pPr>
      <w:r>
        <w:rPr>
          <w:rFonts w:ascii="Times New Roman" w:eastAsia="Times New Roman" w:hAnsi="Times New Roman" w:cs="Times New Roman"/>
          <w:sz w:val="24"/>
        </w:rPr>
        <w:t xml:space="preserve">Ed Hobbie </w:t>
      </w:r>
    </w:p>
    <w:p w14:paraId="326A7120" w14:textId="77777777" w:rsidR="003124A9" w:rsidRDefault="00000000">
      <w:pPr>
        <w:numPr>
          <w:ilvl w:val="0"/>
          <w:numId w:val="12"/>
        </w:numPr>
        <w:spacing w:after="165" w:line="269" w:lineRule="auto"/>
        <w:ind w:right="567" w:hanging="720"/>
      </w:pPr>
      <w:r>
        <w:rPr>
          <w:rFonts w:ascii="Times New Roman" w:eastAsia="Times New Roman" w:hAnsi="Times New Roman" w:cs="Times New Roman"/>
          <w:sz w:val="24"/>
        </w:rPr>
        <w:t xml:space="preserve">Bill Hribar </w:t>
      </w:r>
    </w:p>
    <w:p w14:paraId="3882B935" w14:textId="77777777" w:rsidR="003124A9" w:rsidRDefault="00000000">
      <w:pPr>
        <w:numPr>
          <w:ilvl w:val="0"/>
          <w:numId w:val="12"/>
        </w:numPr>
        <w:spacing w:after="165" w:line="269" w:lineRule="auto"/>
        <w:ind w:right="567" w:hanging="720"/>
      </w:pPr>
      <w:r>
        <w:rPr>
          <w:rFonts w:ascii="Times New Roman" w:eastAsia="Times New Roman" w:hAnsi="Times New Roman" w:cs="Times New Roman"/>
          <w:sz w:val="24"/>
        </w:rPr>
        <w:t xml:space="preserve">Jeff Katz </w:t>
      </w:r>
    </w:p>
    <w:p w14:paraId="0A080544" w14:textId="77777777" w:rsidR="003124A9" w:rsidRDefault="00000000">
      <w:pPr>
        <w:numPr>
          <w:ilvl w:val="0"/>
          <w:numId w:val="12"/>
        </w:numPr>
        <w:spacing w:after="165" w:line="269" w:lineRule="auto"/>
        <w:ind w:right="567" w:hanging="720"/>
      </w:pPr>
      <w:r>
        <w:rPr>
          <w:rFonts w:ascii="Times New Roman" w:eastAsia="Times New Roman" w:hAnsi="Times New Roman" w:cs="Times New Roman"/>
          <w:sz w:val="24"/>
        </w:rPr>
        <w:t xml:space="preserve">Pat Kennedy </w:t>
      </w:r>
    </w:p>
    <w:p w14:paraId="70BEC177" w14:textId="77777777" w:rsidR="003124A9" w:rsidRDefault="00000000">
      <w:pPr>
        <w:numPr>
          <w:ilvl w:val="0"/>
          <w:numId w:val="12"/>
        </w:numPr>
        <w:spacing w:after="165" w:line="269" w:lineRule="auto"/>
        <w:ind w:right="567" w:hanging="720"/>
      </w:pPr>
      <w:r>
        <w:rPr>
          <w:rFonts w:ascii="Times New Roman" w:eastAsia="Times New Roman" w:hAnsi="Times New Roman" w:cs="Times New Roman"/>
          <w:sz w:val="24"/>
        </w:rPr>
        <w:t xml:space="preserve">Chris Kjolhede </w:t>
      </w:r>
    </w:p>
    <w:p w14:paraId="6110E22C" w14:textId="3BB9E567" w:rsidR="003124A9" w:rsidRDefault="00000000">
      <w:pPr>
        <w:numPr>
          <w:ilvl w:val="0"/>
          <w:numId w:val="12"/>
        </w:numPr>
        <w:spacing w:after="165" w:line="269" w:lineRule="auto"/>
        <w:ind w:right="567" w:hanging="720"/>
      </w:pPr>
      <w:r>
        <w:rPr>
          <w:rFonts w:ascii="Times New Roman" w:eastAsia="Times New Roman" w:hAnsi="Times New Roman" w:cs="Times New Roman"/>
          <w:sz w:val="24"/>
        </w:rPr>
        <w:t xml:space="preserve">Adrian </w:t>
      </w:r>
      <w:r w:rsidR="007C0F16">
        <w:rPr>
          <w:rFonts w:ascii="Times New Roman" w:eastAsia="Times New Roman" w:hAnsi="Times New Roman" w:cs="Times New Roman"/>
          <w:sz w:val="24"/>
        </w:rPr>
        <w:t>K</w:t>
      </w:r>
      <w:r w:rsidRPr="007C0F16">
        <w:rPr>
          <w:rFonts w:ascii="Times New Roman" w:eastAsia="Times New Roman" w:hAnsi="Times New Roman" w:cs="Times New Roman"/>
          <w:color w:val="auto"/>
          <w:sz w:val="24"/>
        </w:rPr>
        <w:t>u</w:t>
      </w:r>
      <w:r>
        <w:rPr>
          <w:rFonts w:ascii="Times New Roman" w:eastAsia="Times New Roman" w:hAnsi="Times New Roman" w:cs="Times New Roman"/>
          <w:sz w:val="24"/>
        </w:rPr>
        <w:t xml:space="preserve">zminski </w:t>
      </w:r>
    </w:p>
    <w:p w14:paraId="5FC19A35" w14:textId="77777777" w:rsidR="003124A9" w:rsidRDefault="00000000">
      <w:pPr>
        <w:numPr>
          <w:ilvl w:val="0"/>
          <w:numId w:val="12"/>
        </w:numPr>
        <w:spacing w:after="165" w:line="269" w:lineRule="auto"/>
        <w:ind w:right="567" w:hanging="720"/>
      </w:pPr>
      <w:r>
        <w:rPr>
          <w:rFonts w:ascii="Times New Roman" w:eastAsia="Times New Roman" w:hAnsi="Times New Roman" w:cs="Times New Roman"/>
          <w:sz w:val="24"/>
        </w:rPr>
        <w:t xml:space="preserve">May Leinhart </w:t>
      </w:r>
    </w:p>
    <w:p w14:paraId="2145D67F" w14:textId="77777777" w:rsidR="003124A9" w:rsidRDefault="00000000">
      <w:pPr>
        <w:numPr>
          <w:ilvl w:val="0"/>
          <w:numId w:val="12"/>
        </w:numPr>
        <w:spacing w:after="165" w:line="269" w:lineRule="auto"/>
        <w:ind w:right="567" w:hanging="720"/>
      </w:pPr>
      <w:r>
        <w:rPr>
          <w:rFonts w:ascii="Times New Roman" w:eastAsia="Times New Roman" w:hAnsi="Times New Roman" w:cs="Times New Roman"/>
          <w:sz w:val="24"/>
        </w:rPr>
        <w:t xml:space="preserve">Alex Nirenberg </w:t>
      </w:r>
    </w:p>
    <w:p w14:paraId="0F42878D" w14:textId="77777777" w:rsidR="003124A9" w:rsidRDefault="00000000">
      <w:pPr>
        <w:numPr>
          <w:ilvl w:val="0"/>
          <w:numId w:val="12"/>
        </w:numPr>
        <w:spacing w:after="165" w:line="269" w:lineRule="auto"/>
        <w:ind w:right="567" w:hanging="720"/>
      </w:pPr>
      <w:r>
        <w:rPr>
          <w:rFonts w:ascii="Times New Roman" w:eastAsia="Times New Roman" w:hAnsi="Times New Roman" w:cs="Times New Roman"/>
          <w:sz w:val="24"/>
        </w:rPr>
        <w:t xml:space="preserve">John Phillips </w:t>
      </w:r>
    </w:p>
    <w:p w14:paraId="0656F5A8" w14:textId="77777777" w:rsidR="003124A9" w:rsidRDefault="00000000">
      <w:pPr>
        <w:numPr>
          <w:ilvl w:val="0"/>
          <w:numId w:val="12"/>
        </w:numPr>
        <w:spacing w:after="136" w:line="269" w:lineRule="auto"/>
        <w:ind w:right="567" w:hanging="720"/>
      </w:pPr>
      <w:r>
        <w:rPr>
          <w:rFonts w:ascii="Times New Roman" w:eastAsia="Times New Roman" w:hAnsi="Times New Roman" w:cs="Times New Roman"/>
          <w:sz w:val="24"/>
        </w:rPr>
        <w:t xml:space="preserve">Steve Purcell </w:t>
      </w:r>
    </w:p>
    <w:p w14:paraId="511AE1CE" w14:textId="77777777" w:rsidR="003124A9" w:rsidRDefault="00000000">
      <w:pPr>
        <w:spacing w:after="0"/>
      </w:pPr>
      <w:r>
        <w:rPr>
          <w:sz w:val="24"/>
        </w:rPr>
        <w:t xml:space="preserve"> </w:t>
      </w:r>
    </w:p>
    <w:p w14:paraId="0F558962" w14:textId="77777777" w:rsidR="003124A9" w:rsidRDefault="00000000">
      <w:pPr>
        <w:spacing w:after="80"/>
        <w:ind w:left="-5" w:hanging="10"/>
      </w:pPr>
      <w:r>
        <w:rPr>
          <w:rFonts w:ascii="Times New Roman" w:eastAsia="Times New Roman" w:hAnsi="Times New Roman" w:cs="Times New Roman"/>
          <w:sz w:val="24"/>
        </w:rPr>
        <w:t xml:space="preserve">APPENDIX A: Maps </w:t>
      </w:r>
    </w:p>
    <w:p w14:paraId="5F843D81" w14:textId="77777777" w:rsidR="003124A9" w:rsidRDefault="003124A9">
      <w:pPr>
        <w:sectPr w:rsidR="003124A9">
          <w:headerReference w:type="even" r:id="rId37"/>
          <w:headerReference w:type="default" r:id="rId38"/>
          <w:footerReference w:type="even" r:id="rId39"/>
          <w:footerReference w:type="default" r:id="rId40"/>
          <w:headerReference w:type="first" r:id="rId41"/>
          <w:footerReference w:type="first" r:id="rId42"/>
          <w:pgSz w:w="12240" w:h="15840"/>
          <w:pgMar w:top="1441" w:right="871" w:bottom="1443" w:left="1440" w:header="720" w:footer="544" w:gutter="0"/>
          <w:pgNumType w:start="1"/>
          <w:cols w:space="720"/>
          <w:titlePg/>
        </w:sectPr>
      </w:pPr>
    </w:p>
    <w:p w14:paraId="6F3873F3" w14:textId="77777777" w:rsidR="003124A9" w:rsidRDefault="00000000">
      <w:pPr>
        <w:spacing w:after="0"/>
        <w:ind w:left="-1440" w:right="14400"/>
      </w:pPr>
      <w:r>
        <w:rPr>
          <w:noProof/>
        </w:rPr>
        <w:lastRenderedPageBreak/>
        <w:drawing>
          <wp:anchor distT="0" distB="0" distL="114300" distR="114300" simplePos="0" relativeHeight="251659264" behindDoc="0" locked="0" layoutInCell="1" allowOverlap="0" wp14:anchorId="346B55ED" wp14:editId="14CC2B29">
            <wp:simplePos x="0" y="0"/>
            <wp:positionH relativeFrom="page">
              <wp:posOffset>0</wp:posOffset>
            </wp:positionH>
            <wp:positionV relativeFrom="page">
              <wp:posOffset>0</wp:posOffset>
            </wp:positionV>
            <wp:extent cx="10055352" cy="7772400"/>
            <wp:effectExtent l="0" t="0" r="0" b="0"/>
            <wp:wrapTopAndBottom/>
            <wp:docPr id="257964" name="Picture 257964"/>
            <wp:cNvGraphicFramePr/>
            <a:graphic xmlns:a="http://schemas.openxmlformats.org/drawingml/2006/main">
              <a:graphicData uri="http://schemas.openxmlformats.org/drawingml/2006/picture">
                <pic:pic xmlns:pic="http://schemas.openxmlformats.org/drawingml/2006/picture">
                  <pic:nvPicPr>
                    <pic:cNvPr id="257964" name="Picture 257964"/>
                    <pic:cNvPicPr/>
                  </pic:nvPicPr>
                  <pic:blipFill>
                    <a:blip r:embed="rId43"/>
                    <a:stretch>
                      <a:fillRect/>
                    </a:stretch>
                  </pic:blipFill>
                  <pic:spPr>
                    <a:xfrm>
                      <a:off x="0" y="0"/>
                      <a:ext cx="10055352" cy="7772400"/>
                    </a:xfrm>
                    <a:prstGeom prst="rect">
                      <a:avLst/>
                    </a:prstGeom>
                  </pic:spPr>
                </pic:pic>
              </a:graphicData>
            </a:graphic>
          </wp:anchor>
        </w:drawing>
      </w:r>
      <w:r>
        <w:br w:type="page"/>
      </w:r>
    </w:p>
    <w:p w14:paraId="63C5154E" w14:textId="77777777" w:rsidR="003124A9" w:rsidRDefault="00000000">
      <w:pPr>
        <w:spacing w:after="0"/>
        <w:ind w:left="-1440" w:right="14400"/>
      </w:pPr>
      <w:r>
        <w:rPr>
          <w:noProof/>
        </w:rPr>
        <w:lastRenderedPageBreak/>
        <w:drawing>
          <wp:anchor distT="0" distB="0" distL="114300" distR="114300" simplePos="0" relativeHeight="251660288" behindDoc="0" locked="0" layoutInCell="1" allowOverlap="0" wp14:anchorId="77A07100" wp14:editId="611BF42D">
            <wp:simplePos x="0" y="0"/>
            <wp:positionH relativeFrom="page">
              <wp:posOffset>0</wp:posOffset>
            </wp:positionH>
            <wp:positionV relativeFrom="page">
              <wp:posOffset>0</wp:posOffset>
            </wp:positionV>
            <wp:extent cx="10058400" cy="7772400"/>
            <wp:effectExtent l="0" t="0" r="0" b="0"/>
            <wp:wrapTopAndBottom/>
            <wp:docPr id="2220" name="Picture 2220"/>
            <wp:cNvGraphicFramePr/>
            <a:graphic xmlns:a="http://schemas.openxmlformats.org/drawingml/2006/main">
              <a:graphicData uri="http://schemas.openxmlformats.org/drawingml/2006/picture">
                <pic:pic xmlns:pic="http://schemas.openxmlformats.org/drawingml/2006/picture">
                  <pic:nvPicPr>
                    <pic:cNvPr id="2220" name="Picture 2220"/>
                    <pic:cNvPicPr/>
                  </pic:nvPicPr>
                  <pic:blipFill>
                    <a:blip r:embed="rId44"/>
                    <a:stretch>
                      <a:fillRect/>
                    </a:stretch>
                  </pic:blipFill>
                  <pic:spPr>
                    <a:xfrm>
                      <a:off x="0" y="0"/>
                      <a:ext cx="10058400" cy="7772400"/>
                    </a:xfrm>
                    <a:prstGeom prst="rect">
                      <a:avLst/>
                    </a:prstGeom>
                  </pic:spPr>
                </pic:pic>
              </a:graphicData>
            </a:graphic>
          </wp:anchor>
        </w:drawing>
      </w:r>
      <w:r>
        <w:br w:type="page"/>
      </w:r>
    </w:p>
    <w:p w14:paraId="1ACF3E0F" w14:textId="77777777" w:rsidR="003124A9" w:rsidRDefault="00000000">
      <w:pPr>
        <w:spacing w:after="0"/>
        <w:ind w:left="-1440" w:right="14400"/>
      </w:pPr>
      <w:r>
        <w:rPr>
          <w:noProof/>
        </w:rPr>
        <w:lastRenderedPageBreak/>
        <w:drawing>
          <wp:anchor distT="0" distB="0" distL="114300" distR="114300" simplePos="0" relativeHeight="251661312" behindDoc="0" locked="0" layoutInCell="1" allowOverlap="0" wp14:anchorId="087340D6" wp14:editId="488B0717">
            <wp:simplePos x="0" y="0"/>
            <wp:positionH relativeFrom="page">
              <wp:posOffset>0</wp:posOffset>
            </wp:positionH>
            <wp:positionV relativeFrom="page">
              <wp:posOffset>0</wp:posOffset>
            </wp:positionV>
            <wp:extent cx="10058400" cy="7772400"/>
            <wp:effectExtent l="0" t="0" r="0" b="0"/>
            <wp:wrapTopAndBottom/>
            <wp:docPr id="2225" name="Picture 2225"/>
            <wp:cNvGraphicFramePr/>
            <a:graphic xmlns:a="http://schemas.openxmlformats.org/drawingml/2006/main">
              <a:graphicData uri="http://schemas.openxmlformats.org/drawingml/2006/picture">
                <pic:pic xmlns:pic="http://schemas.openxmlformats.org/drawingml/2006/picture">
                  <pic:nvPicPr>
                    <pic:cNvPr id="2225" name="Picture 2225"/>
                    <pic:cNvPicPr/>
                  </pic:nvPicPr>
                  <pic:blipFill>
                    <a:blip r:embed="rId45"/>
                    <a:stretch>
                      <a:fillRect/>
                    </a:stretch>
                  </pic:blipFill>
                  <pic:spPr>
                    <a:xfrm>
                      <a:off x="0" y="0"/>
                      <a:ext cx="10058400" cy="7772400"/>
                    </a:xfrm>
                    <a:prstGeom prst="rect">
                      <a:avLst/>
                    </a:prstGeom>
                  </pic:spPr>
                </pic:pic>
              </a:graphicData>
            </a:graphic>
          </wp:anchor>
        </w:drawing>
      </w:r>
      <w:r>
        <w:br w:type="page"/>
      </w:r>
    </w:p>
    <w:p w14:paraId="1B8C8E6F" w14:textId="77777777" w:rsidR="003124A9" w:rsidRDefault="00000000">
      <w:pPr>
        <w:spacing w:after="0"/>
        <w:ind w:left="-1440" w:right="14400"/>
      </w:pPr>
      <w:r>
        <w:rPr>
          <w:noProof/>
        </w:rPr>
        <w:lastRenderedPageBreak/>
        <w:drawing>
          <wp:anchor distT="0" distB="0" distL="114300" distR="114300" simplePos="0" relativeHeight="251662336" behindDoc="0" locked="0" layoutInCell="1" allowOverlap="0" wp14:anchorId="189BE3C9" wp14:editId="2F7E551C">
            <wp:simplePos x="0" y="0"/>
            <wp:positionH relativeFrom="page">
              <wp:posOffset>0</wp:posOffset>
            </wp:positionH>
            <wp:positionV relativeFrom="page">
              <wp:posOffset>0</wp:posOffset>
            </wp:positionV>
            <wp:extent cx="10055352" cy="7772400"/>
            <wp:effectExtent l="0" t="0" r="0" b="0"/>
            <wp:wrapTopAndBottom/>
            <wp:docPr id="257974" name="Picture 257974"/>
            <wp:cNvGraphicFramePr/>
            <a:graphic xmlns:a="http://schemas.openxmlformats.org/drawingml/2006/main">
              <a:graphicData uri="http://schemas.openxmlformats.org/drawingml/2006/picture">
                <pic:pic xmlns:pic="http://schemas.openxmlformats.org/drawingml/2006/picture">
                  <pic:nvPicPr>
                    <pic:cNvPr id="257974" name="Picture 257974"/>
                    <pic:cNvPicPr/>
                  </pic:nvPicPr>
                  <pic:blipFill>
                    <a:blip r:embed="rId46"/>
                    <a:stretch>
                      <a:fillRect/>
                    </a:stretch>
                  </pic:blipFill>
                  <pic:spPr>
                    <a:xfrm>
                      <a:off x="0" y="0"/>
                      <a:ext cx="10055352" cy="7772400"/>
                    </a:xfrm>
                    <a:prstGeom prst="rect">
                      <a:avLst/>
                    </a:prstGeom>
                  </pic:spPr>
                </pic:pic>
              </a:graphicData>
            </a:graphic>
          </wp:anchor>
        </w:drawing>
      </w:r>
      <w:r>
        <w:br w:type="page"/>
      </w:r>
    </w:p>
    <w:p w14:paraId="7A40E8A6" w14:textId="77777777" w:rsidR="003124A9" w:rsidRDefault="00000000">
      <w:pPr>
        <w:spacing w:after="0"/>
        <w:ind w:left="-1440" w:right="14400"/>
      </w:pPr>
      <w:r>
        <w:rPr>
          <w:noProof/>
        </w:rPr>
        <w:lastRenderedPageBreak/>
        <w:drawing>
          <wp:anchor distT="0" distB="0" distL="114300" distR="114300" simplePos="0" relativeHeight="251663360" behindDoc="0" locked="0" layoutInCell="1" allowOverlap="0" wp14:anchorId="1C93EAC4" wp14:editId="71A221A4">
            <wp:simplePos x="0" y="0"/>
            <wp:positionH relativeFrom="page">
              <wp:posOffset>0</wp:posOffset>
            </wp:positionH>
            <wp:positionV relativeFrom="page">
              <wp:posOffset>0</wp:posOffset>
            </wp:positionV>
            <wp:extent cx="10058400" cy="7772400"/>
            <wp:effectExtent l="0" t="0" r="0" b="0"/>
            <wp:wrapTopAndBottom/>
            <wp:docPr id="2235" name="Picture 2235"/>
            <wp:cNvGraphicFramePr/>
            <a:graphic xmlns:a="http://schemas.openxmlformats.org/drawingml/2006/main">
              <a:graphicData uri="http://schemas.openxmlformats.org/drawingml/2006/picture">
                <pic:pic xmlns:pic="http://schemas.openxmlformats.org/drawingml/2006/picture">
                  <pic:nvPicPr>
                    <pic:cNvPr id="2235" name="Picture 2235"/>
                    <pic:cNvPicPr/>
                  </pic:nvPicPr>
                  <pic:blipFill>
                    <a:blip r:embed="rId47"/>
                    <a:stretch>
                      <a:fillRect/>
                    </a:stretch>
                  </pic:blipFill>
                  <pic:spPr>
                    <a:xfrm>
                      <a:off x="0" y="0"/>
                      <a:ext cx="10058400" cy="7772400"/>
                    </a:xfrm>
                    <a:prstGeom prst="rect">
                      <a:avLst/>
                    </a:prstGeom>
                  </pic:spPr>
                </pic:pic>
              </a:graphicData>
            </a:graphic>
          </wp:anchor>
        </w:drawing>
      </w:r>
    </w:p>
    <w:p w14:paraId="272A2E94" w14:textId="77777777" w:rsidR="003124A9" w:rsidRDefault="003124A9">
      <w:pPr>
        <w:sectPr w:rsidR="003124A9">
          <w:headerReference w:type="even" r:id="rId48"/>
          <w:headerReference w:type="default" r:id="rId49"/>
          <w:footerReference w:type="even" r:id="rId50"/>
          <w:footerReference w:type="default" r:id="rId51"/>
          <w:headerReference w:type="first" r:id="rId52"/>
          <w:footerReference w:type="first" r:id="rId53"/>
          <w:pgSz w:w="15840" w:h="12240" w:orient="landscape"/>
          <w:pgMar w:top="1440" w:right="1440" w:bottom="1440" w:left="1440" w:header="720" w:footer="544" w:gutter="0"/>
          <w:cols w:space="720"/>
        </w:sectPr>
      </w:pPr>
    </w:p>
    <w:p w14:paraId="1849AA6D" w14:textId="77777777" w:rsidR="003124A9" w:rsidRDefault="00000000">
      <w:pPr>
        <w:spacing w:after="0"/>
        <w:ind w:left="-1440" w:right="10800"/>
      </w:pPr>
      <w:r>
        <w:rPr>
          <w:noProof/>
        </w:rPr>
        <w:lastRenderedPageBreak/>
        <mc:AlternateContent>
          <mc:Choice Requires="wpg">
            <w:drawing>
              <wp:anchor distT="0" distB="0" distL="114300" distR="114300" simplePos="0" relativeHeight="251664384" behindDoc="0" locked="0" layoutInCell="1" allowOverlap="1" wp14:anchorId="73F17282" wp14:editId="10C2CEA7">
                <wp:simplePos x="0" y="0"/>
                <wp:positionH relativeFrom="page">
                  <wp:posOffset>0</wp:posOffset>
                </wp:positionH>
                <wp:positionV relativeFrom="page">
                  <wp:posOffset>0</wp:posOffset>
                </wp:positionV>
                <wp:extent cx="7772400" cy="10058400"/>
                <wp:effectExtent l="0" t="0" r="0" b="0"/>
                <wp:wrapTopAndBottom/>
                <wp:docPr id="223149" name="Group 223149"/>
                <wp:cNvGraphicFramePr/>
                <a:graphic xmlns:a="http://schemas.openxmlformats.org/drawingml/2006/main">
                  <a:graphicData uri="http://schemas.microsoft.com/office/word/2010/wordprocessingGroup">
                    <wpg:wgp>
                      <wpg:cNvGrpSpPr/>
                      <wpg:grpSpPr>
                        <a:xfrm>
                          <a:off x="0" y="0"/>
                          <a:ext cx="7772400" cy="10058400"/>
                          <a:chOff x="0" y="0"/>
                          <a:chExt cx="7772400" cy="10058400"/>
                        </a:xfrm>
                      </wpg:grpSpPr>
                      <pic:pic xmlns:pic="http://schemas.openxmlformats.org/drawingml/2006/picture">
                        <pic:nvPicPr>
                          <pic:cNvPr id="2240" name="Picture 2240"/>
                          <pic:cNvPicPr/>
                        </pic:nvPicPr>
                        <pic:blipFill>
                          <a:blip r:embed="rId54"/>
                          <a:stretch>
                            <a:fillRect/>
                          </a:stretch>
                        </pic:blipFill>
                        <pic:spPr>
                          <a:xfrm>
                            <a:off x="0" y="0"/>
                            <a:ext cx="7772400" cy="10058400"/>
                          </a:xfrm>
                          <a:prstGeom prst="rect">
                            <a:avLst/>
                          </a:prstGeom>
                        </pic:spPr>
                      </pic:pic>
                      <wps:wsp>
                        <wps:cNvPr id="2241" name="Rectangle 2241"/>
                        <wps:cNvSpPr/>
                        <wps:spPr>
                          <a:xfrm>
                            <a:off x="6745008" y="9617606"/>
                            <a:ext cx="150262" cy="127012"/>
                          </a:xfrm>
                          <a:prstGeom prst="rect">
                            <a:avLst/>
                          </a:prstGeom>
                          <a:ln>
                            <a:noFill/>
                          </a:ln>
                        </wps:spPr>
                        <wps:txbx>
                          <w:txbxContent>
                            <w:p w14:paraId="06633940" w14:textId="77777777" w:rsidR="003124A9" w:rsidRDefault="00000000">
                              <w:r>
                                <w:rPr>
                                  <w:rFonts w:ascii="Arial" w:eastAsia="Arial" w:hAnsi="Arial" w:cs="Arial"/>
                                  <w:sz w:val="16"/>
                                </w:rPr>
                                <w:t>40</w:t>
                              </w:r>
                            </w:p>
                          </w:txbxContent>
                        </wps:txbx>
                        <wps:bodyPr horzOverflow="overflow" vert="horz" lIns="0" tIns="0" rIns="0" bIns="0" rtlCol="0">
                          <a:noAutofit/>
                        </wps:bodyPr>
                      </wps:wsp>
                    </wpg:wgp>
                  </a:graphicData>
                </a:graphic>
              </wp:anchor>
            </w:drawing>
          </mc:Choice>
          <mc:Fallback>
            <w:pict>
              <v:group w14:anchorId="73F17282" id="Group 223149" o:spid="_x0000_s1166" style="position:absolute;left:0;text-align:left;margin-left:0;margin-top:0;width:612pt;height:11in;z-index:251664384;mso-position-horizontal-relative:page;mso-position-vertical-relative:page" coordsize="77724,10058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">
                <v:shape id="Picture 2240" o:spid="_x0000_s1167" type="#_x0000_t75" style="position:absolute;width:77724;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">
                  <v:imagedata r:id="rId55" o:title=""/>
                </v:shape>
                <v:rect id="Rectangle 2241" o:spid="_x0000_s1168" style="position:absolute;left:67450;top:96176;width:150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" filled="f" stroked="f">
                  <v:textbox inset="0,0,0,0">
                    <w:txbxContent>
                      <w:p w14:paraId="06633940" w14:textId="77777777" w:rsidR="003124A9" w:rsidRDefault="00000000">
                        <w:r>
                          <w:rPr>
                            <w:rFonts w:ascii="Arial" w:eastAsia="Arial" w:hAnsi="Arial" w:cs="Arial"/>
                            <w:sz w:val="16"/>
                          </w:rPr>
                          <w:t>40</w:t>
                        </w:r>
                      </w:p>
                    </w:txbxContent>
                  </v:textbox>
                </v:rect>
                <w10:wrap type="topAndBottom" anchorx="page" anchory="page"/>
              </v:group>
            </w:pict>
          </mc:Fallback>
        </mc:AlternateContent>
      </w:r>
    </w:p>
    <w:p w14:paraId="5D1BD616" w14:textId="77777777" w:rsidR="003124A9" w:rsidRDefault="003124A9">
      <w:pPr>
        <w:sectPr w:rsidR="003124A9">
          <w:headerReference w:type="even" r:id="rId56"/>
          <w:headerReference w:type="default" r:id="rId57"/>
          <w:footerReference w:type="even" r:id="rId58"/>
          <w:footerReference w:type="default" r:id="rId59"/>
          <w:headerReference w:type="first" r:id="rId60"/>
          <w:footerReference w:type="first" r:id="rId61"/>
          <w:pgSz w:w="12240" w:h="15840"/>
          <w:pgMar w:top="1440" w:right="1440" w:bottom="1440" w:left="1440" w:header="720" w:footer="720" w:gutter="0"/>
          <w:cols w:space="720"/>
        </w:sectPr>
      </w:pPr>
    </w:p>
    <w:p w14:paraId="0FF0F691" w14:textId="77777777" w:rsidR="003124A9" w:rsidRDefault="00000000">
      <w:pPr>
        <w:spacing w:after="0"/>
        <w:ind w:left="-1440"/>
      </w:pPr>
      <w:r>
        <w:rPr>
          <w:noProof/>
        </w:rPr>
        <w:lastRenderedPageBreak/>
        <w:drawing>
          <wp:anchor distT="0" distB="0" distL="114300" distR="114300" simplePos="0" relativeHeight="251665408" behindDoc="0" locked="0" layoutInCell="1" allowOverlap="0" wp14:anchorId="1C7EA606" wp14:editId="41B4075A">
            <wp:simplePos x="0" y="0"/>
            <wp:positionH relativeFrom="page">
              <wp:posOffset>0</wp:posOffset>
            </wp:positionH>
            <wp:positionV relativeFrom="page">
              <wp:posOffset>462280</wp:posOffset>
            </wp:positionV>
            <wp:extent cx="10055352" cy="7309104"/>
            <wp:effectExtent l="0" t="0" r="0" b="0"/>
            <wp:wrapTopAndBottom/>
            <wp:docPr id="257984" name="Picture 257984"/>
            <wp:cNvGraphicFramePr/>
            <a:graphic xmlns:a="http://schemas.openxmlformats.org/drawingml/2006/main">
              <a:graphicData uri="http://schemas.openxmlformats.org/drawingml/2006/picture">
                <pic:pic xmlns:pic="http://schemas.openxmlformats.org/drawingml/2006/picture">
                  <pic:nvPicPr>
                    <pic:cNvPr id="257984" name="Picture 257984"/>
                    <pic:cNvPicPr/>
                  </pic:nvPicPr>
                  <pic:blipFill>
                    <a:blip r:embed="rId62"/>
                    <a:stretch>
                      <a:fillRect/>
                    </a:stretch>
                  </pic:blipFill>
                  <pic:spPr>
                    <a:xfrm>
                      <a:off x="0" y="0"/>
                      <a:ext cx="10055352" cy="7309104"/>
                    </a:xfrm>
                    <a:prstGeom prst="rect">
                      <a:avLst/>
                    </a:prstGeom>
                  </pic:spPr>
                </pic:pic>
              </a:graphicData>
            </a:graphic>
          </wp:anchor>
        </w:drawing>
      </w:r>
      <w:r>
        <w:rPr>
          <w:rFonts w:ascii="Tahoma" w:eastAsia="Tahoma" w:hAnsi="Tahoma" w:cs="Tahoma"/>
          <w:b/>
          <w:sz w:val="40"/>
        </w:rPr>
        <w:t xml:space="preserve"> Otsego Municipality NRI - 2006 Flood Extent</w:t>
      </w:r>
      <w:r>
        <w:br w:type="page"/>
      </w:r>
    </w:p>
    <w:p w14:paraId="2A2FD3B9" w14:textId="77777777" w:rsidR="003124A9" w:rsidRDefault="00000000">
      <w:pPr>
        <w:spacing w:after="0"/>
        <w:ind w:left="-1440"/>
      </w:pPr>
      <w:r>
        <w:rPr>
          <w:noProof/>
        </w:rPr>
        <w:lastRenderedPageBreak/>
        <w:drawing>
          <wp:anchor distT="0" distB="0" distL="114300" distR="114300" simplePos="0" relativeHeight="251666432" behindDoc="0" locked="0" layoutInCell="1" allowOverlap="0" wp14:anchorId="328AD300" wp14:editId="12CD6F89">
            <wp:simplePos x="0" y="0"/>
            <wp:positionH relativeFrom="page">
              <wp:posOffset>0</wp:posOffset>
            </wp:positionH>
            <wp:positionV relativeFrom="page">
              <wp:posOffset>462280</wp:posOffset>
            </wp:positionV>
            <wp:extent cx="10055352" cy="7309104"/>
            <wp:effectExtent l="0" t="0" r="0" b="0"/>
            <wp:wrapTopAndBottom/>
            <wp:docPr id="257986" name="Picture 257986"/>
            <wp:cNvGraphicFramePr/>
            <a:graphic xmlns:a="http://schemas.openxmlformats.org/drawingml/2006/main">
              <a:graphicData uri="http://schemas.openxmlformats.org/drawingml/2006/picture">
                <pic:pic xmlns:pic="http://schemas.openxmlformats.org/drawingml/2006/picture">
                  <pic:nvPicPr>
                    <pic:cNvPr id="257986" name="Picture 257986"/>
                    <pic:cNvPicPr/>
                  </pic:nvPicPr>
                  <pic:blipFill>
                    <a:blip r:embed="rId63"/>
                    <a:stretch>
                      <a:fillRect/>
                    </a:stretch>
                  </pic:blipFill>
                  <pic:spPr>
                    <a:xfrm>
                      <a:off x="0" y="0"/>
                      <a:ext cx="10055352" cy="7309104"/>
                    </a:xfrm>
                    <a:prstGeom prst="rect">
                      <a:avLst/>
                    </a:prstGeom>
                  </pic:spPr>
                </pic:pic>
              </a:graphicData>
            </a:graphic>
          </wp:anchor>
        </w:drawing>
      </w:r>
      <w:r>
        <w:rPr>
          <w:rFonts w:ascii="Tahoma" w:eastAsia="Tahoma" w:hAnsi="Tahoma" w:cs="Tahoma"/>
          <w:b/>
          <w:sz w:val="40"/>
        </w:rPr>
        <w:t xml:space="preserve"> Otsego Municipality NRI - DEM Raster Data</w:t>
      </w:r>
      <w:r>
        <w:br w:type="page"/>
      </w:r>
    </w:p>
    <w:p w14:paraId="07DA18C8" w14:textId="77777777" w:rsidR="003124A9" w:rsidRDefault="00000000">
      <w:pPr>
        <w:spacing w:after="0"/>
        <w:ind w:left="-1440"/>
      </w:pPr>
      <w:r>
        <w:rPr>
          <w:noProof/>
        </w:rPr>
        <w:lastRenderedPageBreak/>
        <w:drawing>
          <wp:anchor distT="0" distB="0" distL="114300" distR="114300" simplePos="0" relativeHeight="251667456" behindDoc="0" locked="0" layoutInCell="1" allowOverlap="0" wp14:anchorId="6E3C87A6" wp14:editId="232CE3F1">
            <wp:simplePos x="0" y="0"/>
            <wp:positionH relativeFrom="page">
              <wp:posOffset>0</wp:posOffset>
            </wp:positionH>
            <wp:positionV relativeFrom="page">
              <wp:posOffset>462280</wp:posOffset>
            </wp:positionV>
            <wp:extent cx="10055352" cy="7309104"/>
            <wp:effectExtent l="0" t="0" r="0" b="0"/>
            <wp:wrapTopAndBottom/>
            <wp:docPr id="257988" name="Picture 257988"/>
            <wp:cNvGraphicFramePr/>
            <a:graphic xmlns:a="http://schemas.openxmlformats.org/drawingml/2006/main">
              <a:graphicData uri="http://schemas.openxmlformats.org/drawingml/2006/picture">
                <pic:pic xmlns:pic="http://schemas.openxmlformats.org/drawingml/2006/picture">
                  <pic:nvPicPr>
                    <pic:cNvPr id="257988" name="Picture 257988"/>
                    <pic:cNvPicPr/>
                  </pic:nvPicPr>
                  <pic:blipFill>
                    <a:blip r:embed="rId64"/>
                    <a:stretch>
                      <a:fillRect/>
                    </a:stretch>
                  </pic:blipFill>
                  <pic:spPr>
                    <a:xfrm>
                      <a:off x="0" y="0"/>
                      <a:ext cx="10055352" cy="7309104"/>
                    </a:xfrm>
                    <a:prstGeom prst="rect">
                      <a:avLst/>
                    </a:prstGeom>
                  </pic:spPr>
                </pic:pic>
              </a:graphicData>
            </a:graphic>
          </wp:anchor>
        </w:drawing>
      </w:r>
      <w:r>
        <w:rPr>
          <w:rFonts w:ascii="Tahoma" w:eastAsia="Tahoma" w:hAnsi="Tahoma" w:cs="Tahoma"/>
          <w:b/>
          <w:sz w:val="40"/>
        </w:rPr>
        <w:t xml:space="preserve"> Otsego Municipality NRI - FEMA Flood Classification</w:t>
      </w:r>
    </w:p>
    <w:p w14:paraId="54F56973" w14:textId="77777777" w:rsidR="003124A9" w:rsidRDefault="003124A9">
      <w:pPr>
        <w:sectPr w:rsidR="003124A9">
          <w:headerReference w:type="even" r:id="rId65"/>
          <w:headerReference w:type="default" r:id="rId66"/>
          <w:footerReference w:type="even" r:id="rId67"/>
          <w:footerReference w:type="default" r:id="rId68"/>
          <w:headerReference w:type="first" r:id="rId69"/>
          <w:footerReference w:type="first" r:id="rId70"/>
          <w:pgSz w:w="15840" w:h="12240" w:orient="landscape"/>
          <w:pgMar w:top="1440" w:right="1440" w:bottom="1440" w:left="1440" w:header="0" w:footer="118" w:gutter="0"/>
          <w:cols w:space="720"/>
        </w:sectPr>
      </w:pPr>
    </w:p>
    <w:p w14:paraId="65DB54D7" w14:textId="77777777" w:rsidR="003124A9" w:rsidRDefault="00000000">
      <w:pPr>
        <w:spacing w:after="0"/>
        <w:ind w:left="-1440"/>
      </w:pPr>
      <w:r>
        <w:rPr>
          <w:noProof/>
        </w:rPr>
        <w:lastRenderedPageBreak/>
        <w:drawing>
          <wp:anchor distT="0" distB="0" distL="114300" distR="114300" simplePos="0" relativeHeight="251668480" behindDoc="0" locked="0" layoutInCell="1" allowOverlap="0" wp14:anchorId="0C31591D" wp14:editId="5C3468BA">
            <wp:simplePos x="0" y="0"/>
            <wp:positionH relativeFrom="page">
              <wp:posOffset>0</wp:posOffset>
            </wp:positionH>
            <wp:positionV relativeFrom="page">
              <wp:posOffset>462280</wp:posOffset>
            </wp:positionV>
            <wp:extent cx="10055352" cy="7309104"/>
            <wp:effectExtent l="0" t="0" r="0" b="0"/>
            <wp:wrapTopAndBottom/>
            <wp:docPr id="257990" name="Picture 257990"/>
            <wp:cNvGraphicFramePr/>
            <a:graphic xmlns:a="http://schemas.openxmlformats.org/drawingml/2006/main">
              <a:graphicData uri="http://schemas.openxmlformats.org/drawingml/2006/picture">
                <pic:pic xmlns:pic="http://schemas.openxmlformats.org/drawingml/2006/picture">
                  <pic:nvPicPr>
                    <pic:cNvPr id="257990" name="Picture 257990"/>
                    <pic:cNvPicPr/>
                  </pic:nvPicPr>
                  <pic:blipFill>
                    <a:blip r:embed="rId71"/>
                    <a:stretch>
                      <a:fillRect/>
                    </a:stretch>
                  </pic:blipFill>
                  <pic:spPr>
                    <a:xfrm>
                      <a:off x="0" y="0"/>
                      <a:ext cx="10055352" cy="7309104"/>
                    </a:xfrm>
                    <a:prstGeom prst="rect">
                      <a:avLst/>
                    </a:prstGeom>
                  </pic:spPr>
                </pic:pic>
              </a:graphicData>
            </a:graphic>
          </wp:anchor>
        </w:drawing>
      </w:r>
      <w:r>
        <w:rPr>
          <w:rFonts w:ascii="Tahoma" w:eastAsia="Tahoma" w:hAnsi="Tahoma" w:cs="Tahoma"/>
          <w:b/>
          <w:sz w:val="40"/>
        </w:rPr>
        <w:t xml:space="preserve"> Otsego Municipality NRI - Soil Farming Info</w:t>
      </w:r>
      <w:r>
        <w:br w:type="page"/>
      </w:r>
    </w:p>
    <w:p w14:paraId="2A52A3CF" w14:textId="77777777" w:rsidR="003124A9" w:rsidRDefault="00000000">
      <w:pPr>
        <w:spacing w:after="0"/>
        <w:ind w:left="-1440"/>
      </w:pPr>
      <w:r>
        <w:rPr>
          <w:noProof/>
        </w:rPr>
        <w:lastRenderedPageBreak/>
        <w:drawing>
          <wp:anchor distT="0" distB="0" distL="114300" distR="114300" simplePos="0" relativeHeight="251669504" behindDoc="0" locked="0" layoutInCell="1" allowOverlap="0" wp14:anchorId="61A29470" wp14:editId="352589F8">
            <wp:simplePos x="0" y="0"/>
            <wp:positionH relativeFrom="page">
              <wp:posOffset>0</wp:posOffset>
            </wp:positionH>
            <wp:positionV relativeFrom="page">
              <wp:posOffset>462280</wp:posOffset>
            </wp:positionV>
            <wp:extent cx="10055352" cy="7309104"/>
            <wp:effectExtent l="0" t="0" r="0" b="0"/>
            <wp:wrapTopAndBottom/>
            <wp:docPr id="257992" name="Picture 257992"/>
            <wp:cNvGraphicFramePr/>
            <a:graphic xmlns:a="http://schemas.openxmlformats.org/drawingml/2006/main">
              <a:graphicData uri="http://schemas.openxmlformats.org/drawingml/2006/picture">
                <pic:pic xmlns:pic="http://schemas.openxmlformats.org/drawingml/2006/picture">
                  <pic:nvPicPr>
                    <pic:cNvPr id="257992" name="Picture 257992"/>
                    <pic:cNvPicPr/>
                  </pic:nvPicPr>
                  <pic:blipFill>
                    <a:blip r:embed="rId72"/>
                    <a:stretch>
                      <a:fillRect/>
                    </a:stretch>
                  </pic:blipFill>
                  <pic:spPr>
                    <a:xfrm>
                      <a:off x="0" y="0"/>
                      <a:ext cx="10055352" cy="7309104"/>
                    </a:xfrm>
                    <a:prstGeom prst="rect">
                      <a:avLst/>
                    </a:prstGeom>
                  </pic:spPr>
                </pic:pic>
              </a:graphicData>
            </a:graphic>
          </wp:anchor>
        </w:drawing>
      </w:r>
      <w:r>
        <w:rPr>
          <w:rFonts w:ascii="Tahoma" w:eastAsia="Tahoma" w:hAnsi="Tahoma" w:cs="Tahoma"/>
          <w:b/>
          <w:sz w:val="40"/>
        </w:rPr>
        <w:t xml:space="preserve"> Otsego Municipality NRI - Soil Surface Material Code</w:t>
      </w:r>
      <w:r>
        <w:br w:type="page"/>
      </w:r>
    </w:p>
    <w:p w14:paraId="3F62FEA9" w14:textId="77777777" w:rsidR="003124A9" w:rsidRDefault="00000000">
      <w:pPr>
        <w:spacing w:after="0"/>
        <w:ind w:left="-1440"/>
      </w:pPr>
      <w:r>
        <w:rPr>
          <w:noProof/>
        </w:rPr>
        <w:lastRenderedPageBreak/>
        <w:drawing>
          <wp:anchor distT="0" distB="0" distL="114300" distR="114300" simplePos="0" relativeHeight="251670528" behindDoc="0" locked="0" layoutInCell="1" allowOverlap="0" wp14:anchorId="7C2ABD8A" wp14:editId="0EB65E28">
            <wp:simplePos x="0" y="0"/>
            <wp:positionH relativeFrom="page">
              <wp:posOffset>0</wp:posOffset>
            </wp:positionH>
            <wp:positionV relativeFrom="page">
              <wp:posOffset>462280</wp:posOffset>
            </wp:positionV>
            <wp:extent cx="10055352" cy="7309104"/>
            <wp:effectExtent l="0" t="0" r="0" b="0"/>
            <wp:wrapTopAndBottom/>
            <wp:docPr id="257994" name="Picture 257994"/>
            <wp:cNvGraphicFramePr/>
            <a:graphic xmlns:a="http://schemas.openxmlformats.org/drawingml/2006/main">
              <a:graphicData uri="http://schemas.openxmlformats.org/drawingml/2006/picture">
                <pic:pic xmlns:pic="http://schemas.openxmlformats.org/drawingml/2006/picture">
                  <pic:nvPicPr>
                    <pic:cNvPr id="257994" name="Picture 257994"/>
                    <pic:cNvPicPr/>
                  </pic:nvPicPr>
                  <pic:blipFill>
                    <a:blip r:embed="rId73"/>
                    <a:stretch>
                      <a:fillRect/>
                    </a:stretch>
                  </pic:blipFill>
                  <pic:spPr>
                    <a:xfrm>
                      <a:off x="0" y="0"/>
                      <a:ext cx="10055352" cy="7309104"/>
                    </a:xfrm>
                    <a:prstGeom prst="rect">
                      <a:avLst/>
                    </a:prstGeom>
                  </pic:spPr>
                </pic:pic>
              </a:graphicData>
            </a:graphic>
          </wp:anchor>
        </w:drawing>
      </w:r>
      <w:r>
        <w:rPr>
          <w:rFonts w:ascii="Tahoma" w:eastAsia="Tahoma" w:hAnsi="Tahoma" w:cs="Tahoma"/>
          <w:b/>
          <w:sz w:val="44"/>
        </w:rPr>
        <w:t xml:space="preserve"> Otsego Municipality NRI - Soil Species Type</w:t>
      </w:r>
    </w:p>
    <w:p w14:paraId="53D077A7" w14:textId="77777777" w:rsidR="003124A9" w:rsidRDefault="003124A9">
      <w:pPr>
        <w:sectPr w:rsidR="003124A9">
          <w:headerReference w:type="even" r:id="rId74"/>
          <w:headerReference w:type="default" r:id="rId75"/>
          <w:footerReference w:type="even" r:id="rId76"/>
          <w:footerReference w:type="default" r:id="rId77"/>
          <w:headerReference w:type="first" r:id="rId78"/>
          <w:footerReference w:type="first" r:id="rId79"/>
          <w:pgSz w:w="15840" w:h="12240" w:orient="landscape"/>
          <w:pgMar w:top="1440" w:right="1440" w:bottom="1440" w:left="1440" w:header="0" w:footer="51" w:gutter="0"/>
          <w:cols w:space="720"/>
          <w:titlePg/>
        </w:sectPr>
      </w:pPr>
    </w:p>
    <w:p w14:paraId="7F8B2ED6" w14:textId="77777777" w:rsidR="003124A9" w:rsidRDefault="00000000">
      <w:pPr>
        <w:spacing w:after="0"/>
        <w:ind w:left="-1440"/>
      </w:pPr>
      <w:r>
        <w:rPr>
          <w:noProof/>
        </w:rPr>
        <w:lastRenderedPageBreak/>
        <w:drawing>
          <wp:anchor distT="0" distB="0" distL="114300" distR="114300" simplePos="0" relativeHeight="251671552" behindDoc="0" locked="0" layoutInCell="1" allowOverlap="0" wp14:anchorId="0546E44D" wp14:editId="0BB10131">
            <wp:simplePos x="0" y="0"/>
            <wp:positionH relativeFrom="page">
              <wp:posOffset>0</wp:posOffset>
            </wp:positionH>
            <wp:positionV relativeFrom="page">
              <wp:posOffset>462280</wp:posOffset>
            </wp:positionV>
            <wp:extent cx="10055352" cy="7309104"/>
            <wp:effectExtent l="0" t="0" r="0" b="0"/>
            <wp:wrapTopAndBottom/>
            <wp:docPr id="257996" name="Picture 257996"/>
            <wp:cNvGraphicFramePr/>
            <a:graphic xmlns:a="http://schemas.openxmlformats.org/drawingml/2006/main">
              <a:graphicData uri="http://schemas.openxmlformats.org/drawingml/2006/picture">
                <pic:pic xmlns:pic="http://schemas.openxmlformats.org/drawingml/2006/picture">
                  <pic:nvPicPr>
                    <pic:cNvPr id="257996" name="Picture 257996"/>
                    <pic:cNvPicPr/>
                  </pic:nvPicPr>
                  <pic:blipFill>
                    <a:blip r:embed="rId80"/>
                    <a:stretch>
                      <a:fillRect/>
                    </a:stretch>
                  </pic:blipFill>
                  <pic:spPr>
                    <a:xfrm>
                      <a:off x="0" y="0"/>
                      <a:ext cx="10055352" cy="7309104"/>
                    </a:xfrm>
                    <a:prstGeom prst="rect">
                      <a:avLst/>
                    </a:prstGeom>
                  </pic:spPr>
                </pic:pic>
              </a:graphicData>
            </a:graphic>
          </wp:anchor>
        </w:drawing>
      </w:r>
      <w:r>
        <w:rPr>
          <w:rFonts w:ascii="Tahoma" w:eastAsia="Tahoma" w:hAnsi="Tahoma" w:cs="Tahoma"/>
          <w:b/>
          <w:sz w:val="40"/>
        </w:rPr>
        <w:t xml:space="preserve"> Otsego Municipality NRI - Principal Aquifers</w:t>
      </w:r>
      <w:r>
        <w:br w:type="page"/>
      </w:r>
    </w:p>
    <w:p w14:paraId="1990BA89" w14:textId="77777777" w:rsidR="003124A9" w:rsidRDefault="00000000">
      <w:pPr>
        <w:spacing w:after="0"/>
        <w:ind w:left="-1440"/>
      </w:pPr>
      <w:r>
        <w:rPr>
          <w:noProof/>
        </w:rPr>
        <w:lastRenderedPageBreak/>
        <w:drawing>
          <wp:anchor distT="0" distB="0" distL="114300" distR="114300" simplePos="0" relativeHeight="251672576" behindDoc="0" locked="0" layoutInCell="1" allowOverlap="0" wp14:anchorId="20877684" wp14:editId="07DA64E6">
            <wp:simplePos x="0" y="0"/>
            <wp:positionH relativeFrom="page">
              <wp:posOffset>0</wp:posOffset>
            </wp:positionH>
            <wp:positionV relativeFrom="page">
              <wp:posOffset>462280</wp:posOffset>
            </wp:positionV>
            <wp:extent cx="10055352" cy="7309104"/>
            <wp:effectExtent l="0" t="0" r="0" b="0"/>
            <wp:wrapTopAndBottom/>
            <wp:docPr id="257998" name="Picture 257998"/>
            <wp:cNvGraphicFramePr/>
            <a:graphic xmlns:a="http://schemas.openxmlformats.org/drawingml/2006/main">
              <a:graphicData uri="http://schemas.openxmlformats.org/drawingml/2006/picture">
                <pic:pic xmlns:pic="http://schemas.openxmlformats.org/drawingml/2006/picture">
                  <pic:nvPicPr>
                    <pic:cNvPr id="257998" name="Picture 257998"/>
                    <pic:cNvPicPr/>
                  </pic:nvPicPr>
                  <pic:blipFill>
                    <a:blip r:embed="rId81"/>
                    <a:stretch>
                      <a:fillRect/>
                    </a:stretch>
                  </pic:blipFill>
                  <pic:spPr>
                    <a:xfrm>
                      <a:off x="0" y="0"/>
                      <a:ext cx="10055352" cy="7309104"/>
                    </a:xfrm>
                    <a:prstGeom prst="rect">
                      <a:avLst/>
                    </a:prstGeom>
                  </pic:spPr>
                </pic:pic>
              </a:graphicData>
            </a:graphic>
          </wp:anchor>
        </w:drawing>
      </w:r>
      <w:r>
        <w:rPr>
          <w:rFonts w:ascii="Tahoma" w:eastAsia="Tahoma" w:hAnsi="Tahoma" w:cs="Tahoma"/>
          <w:b/>
          <w:sz w:val="40"/>
        </w:rPr>
        <w:t xml:space="preserve"> Otsego Municipality NRI - State Preserved Lands</w:t>
      </w:r>
      <w:r>
        <w:br w:type="page"/>
      </w:r>
    </w:p>
    <w:p w14:paraId="6050D7BC" w14:textId="77777777" w:rsidR="003124A9" w:rsidRDefault="00000000">
      <w:pPr>
        <w:spacing w:after="0"/>
        <w:ind w:left="-1440"/>
      </w:pPr>
      <w:r>
        <w:rPr>
          <w:noProof/>
        </w:rPr>
        <w:lastRenderedPageBreak/>
        <w:drawing>
          <wp:anchor distT="0" distB="0" distL="114300" distR="114300" simplePos="0" relativeHeight="251673600" behindDoc="0" locked="0" layoutInCell="1" allowOverlap="0" wp14:anchorId="605D6ED8" wp14:editId="7B724382">
            <wp:simplePos x="0" y="0"/>
            <wp:positionH relativeFrom="page">
              <wp:posOffset>0</wp:posOffset>
            </wp:positionH>
            <wp:positionV relativeFrom="page">
              <wp:posOffset>462280</wp:posOffset>
            </wp:positionV>
            <wp:extent cx="10055352" cy="7309104"/>
            <wp:effectExtent l="0" t="0" r="0" b="0"/>
            <wp:wrapTopAndBottom/>
            <wp:docPr id="258000" name="Picture 258000"/>
            <wp:cNvGraphicFramePr/>
            <a:graphic xmlns:a="http://schemas.openxmlformats.org/drawingml/2006/main">
              <a:graphicData uri="http://schemas.openxmlformats.org/drawingml/2006/picture">
                <pic:pic xmlns:pic="http://schemas.openxmlformats.org/drawingml/2006/picture">
                  <pic:nvPicPr>
                    <pic:cNvPr id="258000" name="Picture 258000"/>
                    <pic:cNvPicPr/>
                  </pic:nvPicPr>
                  <pic:blipFill>
                    <a:blip r:embed="rId82"/>
                    <a:stretch>
                      <a:fillRect/>
                    </a:stretch>
                  </pic:blipFill>
                  <pic:spPr>
                    <a:xfrm>
                      <a:off x="0" y="0"/>
                      <a:ext cx="10055352" cy="7309104"/>
                    </a:xfrm>
                    <a:prstGeom prst="rect">
                      <a:avLst/>
                    </a:prstGeom>
                  </pic:spPr>
                </pic:pic>
              </a:graphicData>
            </a:graphic>
          </wp:anchor>
        </w:drawing>
      </w:r>
      <w:r>
        <w:rPr>
          <w:rFonts w:ascii="Tahoma" w:eastAsia="Tahoma" w:hAnsi="Tahoma" w:cs="Tahoma"/>
          <w:b/>
          <w:sz w:val="40"/>
        </w:rPr>
        <w:t xml:space="preserve"> Otsego Municipality NRI - Wetland Information</w:t>
      </w:r>
    </w:p>
    <w:p w14:paraId="18712975" w14:textId="77777777" w:rsidR="003124A9" w:rsidRDefault="003124A9">
      <w:pPr>
        <w:sectPr w:rsidR="003124A9">
          <w:headerReference w:type="even" r:id="rId83"/>
          <w:headerReference w:type="default" r:id="rId84"/>
          <w:footerReference w:type="even" r:id="rId85"/>
          <w:footerReference w:type="default" r:id="rId86"/>
          <w:headerReference w:type="first" r:id="rId87"/>
          <w:footerReference w:type="first" r:id="rId88"/>
          <w:pgSz w:w="15840" w:h="12240" w:orient="landscape"/>
          <w:pgMar w:top="1440" w:right="1440" w:bottom="1440" w:left="1440" w:header="0" w:footer="720" w:gutter="0"/>
          <w:cols w:space="720"/>
        </w:sectPr>
      </w:pPr>
    </w:p>
    <w:p w14:paraId="48501F08" w14:textId="77777777" w:rsidR="003124A9" w:rsidRDefault="00000000">
      <w:pPr>
        <w:spacing w:after="0"/>
        <w:ind w:left="-1440" w:right="14400"/>
      </w:pPr>
      <w:r>
        <w:rPr>
          <w:noProof/>
        </w:rPr>
        <w:lastRenderedPageBreak/>
        <w:drawing>
          <wp:anchor distT="0" distB="0" distL="114300" distR="114300" simplePos="0" relativeHeight="251674624" behindDoc="0" locked="0" layoutInCell="1" allowOverlap="0" wp14:anchorId="6994D9C5" wp14:editId="0E734B0A">
            <wp:simplePos x="0" y="0"/>
            <wp:positionH relativeFrom="page">
              <wp:posOffset>0</wp:posOffset>
            </wp:positionH>
            <wp:positionV relativeFrom="page">
              <wp:posOffset>0</wp:posOffset>
            </wp:positionV>
            <wp:extent cx="10058400" cy="7772400"/>
            <wp:effectExtent l="0" t="0" r="0" b="0"/>
            <wp:wrapTopAndBottom/>
            <wp:docPr id="32860" name="Picture 32860"/>
            <wp:cNvGraphicFramePr/>
            <a:graphic xmlns:a="http://schemas.openxmlformats.org/drawingml/2006/main">
              <a:graphicData uri="http://schemas.openxmlformats.org/drawingml/2006/picture">
                <pic:pic xmlns:pic="http://schemas.openxmlformats.org/drawingml/2006/picture">
                  <pic:nvPicPr>
                    <pic:cNvPr id="32860" name="Picture 32860"/>
                    <pic:cNvPicPr/>
                  </pic:nvPicPr>
                  <pic:blipFill>
                    <a:blip r:embed="rId89"/>
                    <a:stretch>
                      <a:fillRect/>
                    </a:stretch>
                  </pic:blipFill>
                  <pic:spPr>
                    <a:xfrm>
                      <a:off x="0" y="0"/>
                      <a:ext cx="10058400" cy="7772400"/>
                    </a:xfrm>
                    <a:prstGeom prst="rect">
                      <a:avLst/>
                    </a:prstGeom>
                  </pic:spPr>
                </pic:pic>
              </a:graphicData>
            </a:graphic>
          </wp:anchor>
        </w:drawing>
      </w:r>
    </w:p>
    <w:p w14:paraId="44C35238" w14:textId="77777777" w:rsidR="003124A9" w:rsidRDefault="003124A9">
      <w:pPr>
        <w:sectPr w:rsidR="003124A9">
          <w:headerReference w:type="even" r:id="rId90"/>
          <w:headerReference w:type="default" r:id="rId91"/>
          <w:footerReference w:type="even" r:id="rId92"/>
          <w:footerReference w:type="default" r:id="rId93"/>
          <w:headerReference w:type="first" r:id="rId94"/>
          <w:footerReference w:type="first" r:id="rId95"/>
          <w:pgSz w:w="15840" w:h="12240" w:orient="landscape"/>
          <w:pgMar w:top="1440" w:right="1440" w:bottom="1440" w:left="1440" w:header="720" w:footer="544" w:gutter="0"/>
          <w:cols w:space="720"/>
        </w:sectPr>
      </w:pPr>
    </w:p>
    <w:p w14:paraId="1435FFCB" w14:textId="77777777" w:rsidR="003124A9" w:rsidRDefault="00000000">
      <w:pPr>
        <w:spacing w:after="80"/>
        <w:ind w:left="1119" w:hanging="10"/>
      </w:pPr>
      <w:r>
        <w:rPr>
          <w:rFonts w:ascii="Times New Roman" w:eastAsia="Times New Roman" w:hAnsi="Times New Roman" w:cs="Times New Roman"/>
          <w:sz w:val="24"/>
        </w:rPr>
        <w:lastRenderedPageBreak/>
        <w:t xml:space="preserve">APPENDIX B: Community Survey </w:t>
      </w:r>
      <w:r>
        <w:br w:type="page"/>
      </w:r>
    </w:p>
    <w:p w14:paraId="76A2D33A" w14:textId="77777777" w:rsidR="003124A9" w:rsidRDefault="00000000">
      <w:pPr>
        <w:spacing w:after="0" w:line="216" w:lineRule="auto"/>
        <w:ind w:left="753" w:right="864" w:firstLine="1619"/>
        <w:jc w:val="both"/>
      </w:pPr>
      <w:r>
        <w:rPr>
          <w:sz w:val="88"/>
        </w:rPr>
        <w:lastRenderedPageBreak/>
        <w:t xml:space="preserve">Town of Otsego </w:t>
      </w:r>
      <w:r>
        <w:rPr>
          <w:b/>
          <w:sz w:val="100"/>
        </w:rPr>
        <w:t xml:space="preserve">FUTURE OF OTSEGO </w:t>
      </w:r>
      <w:r>
        <w:rPr>
          <w:sz w:val="112"/>
        </w:rPr>
        <w:t>Open House</w:t>
      </w:r>
    </w:p>
    <w:p w14:paraId="5F8E5905" w14:textId="77777777" w:rsidR="003124A9" w:rsidRDefault="00000000">
      <w:pPr>
        <w:spacing w:after="298"/>
        <w:ind w:left="1038"/>
      </w:pPr>
      <w:r>
        <w:rPr>
          <w:noProof/>
        </w:rPr>
        <mc:AlternateContent>
          <mc:Choice Requires="wpg">
            <w:drawing>
              <wp:inline distT="0" distB="0" distL="0" distR="0" wp14:anchorId="78126465" wp14:editId="74A26582">
                <wp:extent cx="987085" cy="245281"/>
                <wp:effectExtent l="0" t="0" r="0" b="0"/>
                <wp:docPr id="230200" name="Group 230200"/>
                <wp:cNvGraphicFramePr/>
                <a:graphic xmlns:a="http://schemas.openxmlformats.org/drawingml/2006/main">
                  <a:graphicData uri="http://schemas.microsoft.com/office/word/2010/wordprocessingGroup">
                    <wpg:wgp>
                      <wpg:cNvGrpSpPr/>
                      <wpg:grpSpPr>
                        <a:xfrm>
                          <a:off x="0" y="0"/>
                          <a:ext cx="987085" cy="245281"/>
                          <a:chOff x="0" y="0"/>
                          <a:chExt cx="987085" cy="245281"/>
                        </a:xfrm>
                      </wpg:grpSpPr>
                      <wps:wsp>
                        <wps:cNvPr id="32900" name="Shape 32900"/>
                        <wps:cNvSpPr/>
                        <wps:spPr>
                          <a:xfrm>
                            <a:off x="380481" y="27"/>
                            <a:ext cx="122944" cy="245254"/>
                          </a:xfrm>
                          <a:custGeom>
                            <a:avLst/>
                            <a:gdLst/>
                            <a:ahLst/>
                            <a:cxnLst/>
                            <a:rect l="0" t="0" r="0" b="0"/>
                            <a:pathLst>
                              <a:path w="122944" h="245254">
                                <a:moveTo>
                                  <a:pt x="122944" y="0"/>
                                </a:moveTo>
                                <a:lnTo>
                                  <a:pt x="122944" y="4106"/>
                                </a:lnTo>
                                <a:cubicBezTo>
                                  <a:pt x="57888" y="4106"/>
                                  <a:pt x="4740" y="57015"/>
                                  <a:pt x="4419" y="122071"/>
                                </a:cubicBezTo>
                                <a:cubicBezTo>
                                  <a:pt x="4099" y="187420"/>
                                  <a:pt x="57036" y="240834"/>
                                  <a:pt x="122385" y="241155"/>
                                </a:cubicBezTo>
                                <a:lnTo>
                                  <a:pt x="122944" y="241155"/>
                                </a:lnTo>
                                <a:lnTo>
                                  <a:pt x="122944" y="245254"/>
                                </a:lnTo>
                                <a:lnTo>
                                  <a:pt x="122357" y="245254"/>
                                </a:lnTo>
                                <a:cubicBezTo>
                                  <a:pt x="54744" y="244940"/>
                                  <a:pt x="0" y="189657"/>
                                  <a:pt x="321" y="122071"/>
                                </a:cubicBezTo>
                                <a:cubicBezTo>
                                  <a:pt x="614" y="54751"/>
                                  <a:pt x="55624" y="0"/>
                                  <a:pt x="122944" y="0"/>
                                </a:cubicBezTo>
                                <a:close/>
                              </a:path>
                            </a:pathLst>
                          </a:custGeom>
                          <a:ln w="0" cap="flat">
                            <a:miter lim="127000"/>
                          </a:ln>
                        </wps:spPr>
                        <wps:style>
                          <a:lnRef idx="0">
                            <a:srgbClr val="000000">
                              <a:alpha val="0"/>
                            </a:srgbClr>
                          </a:lnRef>
                          <a:fillRef idx="1">
                            <a:srgbClr val="8CB561"/>
                          </a:fillRef>
                          <a:effectRef idx="0">
                            <a:scrgbClr r="0" g="0" b="0"/>
                          </a:effectRef>
                          <a:fontRef idx="none"/>
                        </wps:style>
                        <wps:bodyPr/>
                      </wps:wsp>
                      <wps:wsp>
                        <wps:cNvPr id="32901" name="Shape 32901"/>
                        <wps:cNvSpPr/>
                        <wps:spPr>
                          <a:xfrm>
                            <a:off x="503425" y="27"/>
                            <a:ext cx="122944" cy="245254"/>
                          </a:xfrm>
                          <a:custGeom>
                            <a:avLst/>
                            <a:gdLst/>
                            <a:ahLst/>
                            <a:cxnLst/>
                            <a:rect l="0" t="0" r="0" b="0"/>
                            <a:pathLst>
                              <a:path w="122944" h="245254">
                                <a:moveTo>
                                  <a:pt x="0" y="0"/>
                                </a:moveTo>
                                <a:lnTo>
                                  <a:pt x="559" y="0"/>
                                </a:lnTo>
                                <a:cubicBezTo>
                                  <a:pt x="68200" y="321"/>
                                  <a:pt x="122944" y="55603"/>
                                  <a:pt x="122623" y="123217"/>
                                </a:cubicBezTo>
                                <a:cubicBezTo>
                                  <a:pt x="122310" y="190510"/>
                                  <a:pt x="67293" y="245254"/>
                                  <a:pt x="0" y="245254"/>
                                </a:cubicBezTo>
                                <a:lnTo>
                                  <a:pt x="0" y="241155"/>
                                </a:lnTo>
                                <a:cubicBezTo>
                                  <a:pt x="65029" y="241155"/>
                                  <a:pt x="118204" y="188245"/>
                                  <a:pt x="118525" y="123189"/>
                                </a:cubicBezTo>
                                <a:cubicBezTo>
                                  <a:pt x="118818" y="57840"/>
                                  <a:pt x="65908" y="4426"/>
                                  <a:pt x="559" y="4106"/>
                                </a:cubicBezTo>
                                <a:lnTo>
                                  <a:pt x="0" y="4106"/>
                                </a:lnTo>
                                <a:lnTo>
                                  <a:pt x="0" y="0"/>
                                </a:lnTo>
                                <a:close/>
                              </a:path>
                            </a:pathLst>
                          </a:custGeom>
                          <a:ln w="0" cap="flat">
                            <a:miter lim="127000"/>
                          </a:ln>
                        </wps:spPr>
                        <wps:style>
                          <a:lnRef idx="0">
                            <a:srgbClr val="000000">
                              <a:alpha val="0"/>
                            </a:srgbClr>
                          </a:lnRef>
                          <a:fillRef idx="1">
                            <a:srgbClr val="8CB561"/>
                          </a:fillRef>
                          <a:effectRef idx="0">
                            <a:scrgbClr r="0" g="0" b="0"/>
                          </a:effectRef>
                          <a:fontRef idx="none"/>
                        </wps:style>
                        <wps:bodyPr/>
                      </wps:wsp>
                      <wps:wsp>
                        <wps:cNvPr id="32903" name="Shape 32903"/>
                        <wps:cNvSpPr/>
                        <wps:spPr>
                          <a:xfrm>
                            <a:off x="0" y="27"/>
                            <a:ext cx="122944" cy="245254"/>
                          </a:xfrm>
                          <a:custGeom>
                            <a:avLst/>
                            <a:gdLst/>
                            <a:ahLst/>
                            <a:cxnLst/>
                            <a:rect l="0" t="0" r="0" b="0"/>
                            <a:pathLst>
                              <a:path w="122944" h="245254">
                                <a:moveTo>
                                  <a:pt x="122944" y="0"/>
                                </a:moveTo>
                                <a:lnTo>
                                  <a:pt x="122944" y="0"/>
                                </a:lnTo>
                                <a:lnTo>
                                  <a:pt x="122944" y="4106"/>
                                </a:lnTo>
                                <a:lnTo>
                                  <a:pt x="122944" y="4106"/>
                                </a:lnTo>
                                <a:cubicBezTo>
                                  <a:pt x="57915" y="4106"/>
                                  <a:pt x="4740" y="57015"/>
                                  <a:pt x="4419" y="122071"/>
                                </a:cubicBezTo>
                                <a:cubicBezTo>
                                  <a:pt x="4126" y="187420"/>
                                  <a:pt x="57036" y="240834"/>
                                  <a:pt x="122385" y="241155"/>
                                </a:cubicBezTo>
                                <a:lnTo>
                                  <a:pt x="122944" y="241155"/>
                                </a:lnTo>
                                <a:lnTo>
                                  <a:pt x="122944" y="241155"/>
                                </a:lnTo>
                                <a:lnTo>
                                  <a:pt x="122944" y="245254"/>
                                </a:lnTo>
                                <a:lnTo>
                                  <a:pt x="122944" y="245254"/>
                                </a:lnTo>
                                <a:lnTo>
                                  <a:pt x="122357" y="245254"/>
                                </a:lnTo>
                                <a:cubicBezTo>
                                  <a:pt x="54744" y="244940"/>
                                  <a:pt x="0" y="189657"/>
                                  <a:pt x="321" y="122071"/>
                                </a:cubicBezTo>
                                <a:cubicBezTo>
                                  <a:pt x="634" y="54751"/>
                                  <a:pt x="55651" y="0"/>
                                  <a:pt x="122944" y="0"/>
                                </a:cubicBezTo>
                                <a:close/>
                              </a:path>
                            </a:pathLst>
                          </a:custGeom>
                          <a:ln w="0" cap="flat">
                            <a:miter lim="127000"/>
                          </a:ln>
                        </wps:spPr>
                        <wps:style>
                          <a:lnRef idx="0">
                            <a:srgbClr val="000000">
                              <a:alpha val="0"/>
                            </a:srgbClr>
                          </a:lnRef>
                          <a:fillRef idx="1">
                            <a:srgbClr val="8CB561"/>
                          </a:fillRef>
                          <a:effectRef idx="0">
                            <a:scrgbClr r="0" g="0" b="0"/>
                          </a:effectRef>
                          <a:fontRef idx="none"/>
                        </wps:style>
                        <wps:bodyPr/>
                      </wps:wsp>
                      <wps:wsp>
                        <wps:cNvPr id="32904" name="Shape 32904"/>
                        <wps:cNvSpPr/>
                        <wps:spPr>
                          <a:xfrm>
                            <a:off x="122944" y="27"/>
                            <a:ext cx="122787" cy="245254"/>
                          </a:xfrm>
                          <a:custGeom>
                            <a:avLst/>
                            <a:gdLst/>
                            <a:ahLst/>
                            <a:cxnLst/>
                            <a:rect l="0" t="0" r="0" b="0"/>
                            <a:pathLst>
                              <a:path w="122787" h="245254">
                                <a:moveTo>
                                  <a:pt x="0" y="0"/>
                                </a:moveTo>
                                <a:lnTo>
                                  <a:pt x="586" y="0"/>
                                </a:lnTo>
                                <a:cubicBezTo>
                                  <a:pt x="33247" y="164"/>
                                  <a:pt x="63965" y="13081"/>
                                  <a:pt x="87064" y="36391"/>
                                </a:cubicBezTo>
                                <a:cubicBezTo>
                                  <a:pt x="110156" y="59702"/>
                                  <a:pt x="122787" y="90556"/>
                                  <a:pt x="122623" y="123217"/>
                                </a:cubicBezTo>
                                <a:cubicBezTo>
                                  <a:pt x="122367" y="182098"/>
                                  <a:pt x="80217" y="231372"/>
                                  <a:pt x="24585" y="242770"/>
                                </a:cubicBezTo>
                                <a:lnTo>
                                  <a:pt x="0" y="245254"/>
                                </a:lnTo>
                                <a:lnTo>
                                  <a:pt x="0" y="241155"/>
                                </a:lnTo>
                                <a:lnTo>
                                  <a:pt x="23759" y="238754"/>
                                </a:lnTo>
                                <a:cubicBezTo>
                                  <a:pt x="77523" y="227738"/>
                                  <a:pt x="118268" y="180113"/>
                                  <a:pt x="118524" y="123189"/>
                                </a:cubicBezTo>
                                <a:cubicBezTo>
                                  <a:pt x="118681" y="91620"/>
                                  <a:pt x="106453" y="61837"/>
                                  <a:pt x="84131" y="39297"/>
                                </a:cubicBezTo>
                                <a:cubicBezTo>
                                  <a:pt x="61830" y="16757"/>
                                  <a:pt x="32129" y="4262"/>
                                  <a:pt x="559" y="4106"/>
                                </a:cubicBezTo>
                                <a:lnTo>
                                  <a:pt x="0" y="4106"/>
                                </a:lnTo>
                                <a:lnTo>
                                  <a:pt x="0" y="0"/>
                                </a:lnTo>
                                <a:close/>
                              </a:path>
                            </a:pathLst>
                          </a:custGeom>
                          <a:ln w="0" cap="flat">
                            <a:miter lim="127000"/>
                          </a:ln>
                        </wps:spPr>
                        <wps:style>
                          <a:lnRef idx="0">
                            <a:srgbClr val="000000">
                              <a:alpha val="0"/>
                            </a:srgbClr>
                          </a:lnRef>
                          <a:fillRef idx="1">
                            <a:srgbClr val="8CB561"/>
                          </a:fillRef>
                          <a:effectRef idx="0">
                            <a:scrgbClr r="0" g="0" b="0"/>
                          </a:effectRef>
                          <a:fontRef idx="none"/>
                        </wps:style>
                        <wps:bodyPr/>
                      </wps:wsp>
                      <wps:wsp>
                        <wps:cNvPr id="32921" name="Shape 32921"/>
                        <wps:cNvSpPr/>
                        <wps:spPr>
                          <a:xfrm>
                            <a:off x="741511" y="0"/>
                            <a:ext cx="122787" cy="245281"/>
                          </a:xfrm>
                          <a:custGeom>
                            <a:avLst/>
                            <a:gdLst/>
                            <a:ahLst/>
                            <a:cxnLst/>
                            <a:rect l="0" t="0" r="0" b="0"/>
                            <a:pathLst>
                              <a:path w="122787" h="245281">
                                <a:moveTo>
                                  <a:pt x="122200" y="0"/>
                                </a:moveTo>
                                <a:lnTo>
                                  <a:pt x="122787" y="0"/>
                                </a:lnTo>
                                <a:lnTo>
                                  <a:pt x="122787" y="4106"/>
                                </a:lnTo>
                                <a:lnTo>
                                  <a:pt x="122228" y="4106"/>
                                </a:lnTo>
                                <a:cubicBezTo>
                                  <a:pt x="90658" y="4262"/>
                                  <a:pt x="60977" y="16757"/>
                                  <a:pt x="38628" y="39297"/>
                                </a:cubicBezTo>
                                <a:cubicBezTo>
                                  <a:pt x="16307" y="61837"/>
                                  <a:pt x="4106" y="91647"/>
                                  <a:pt x="4262" y="123217"/>
                                </a:cubicBezTo>
                                <a:cubicBezTo>
                                  <a:pt x="4556" y="188245"/>
                                  <a:pt x="57731" y="241155"/>
                                  <a:pt x="122760" y="241155"/>
                                </a:cubicBezTo>
                                <a:lnTo>
                                  <a:pt x="122787" y="241155"/>
                                </a:lnTo>
                                <a:lnTo>
                                  <a:pt x="122787" y="245281"/>
                                </a:lnTo>
                                <a:lnTo>
                                  <a:pt x="122760" y="245281"/>
                                </a:lnTo>
                                <a:cubicBezTo>
                                  <a:pt x="55467" y="245281"/>
                                  <a:pt x="457" y="190537"/>
                                  <a:pt x="164" y="123217"/>
                                </a:cubicBezTo>
                                <a:cubicBezTo>
                                  <a:pt x="0" y="90556"/>
                                  <a:pt x="12631" y="59729"/>
                                  <a:pt x="35723" y="36391"/>
                                </a:cubicBezTo>
                                <a:cubicBezTo>
                                  <a:pt x="58822" y="13081"/>
                                  <a:pt x="89540" y="164"/>
                                  <a:pt x="122200" y="0"/>
                                </a:cubicBezTo>
                                <a:close/>
                              </a:path>
                            </a:pathLst>
                          </a:custGeom>
                          <a:ln w="0" cap="flat">
                            <a:miter lim="127000"/>
                          </a:ln>
                        </wps:spPr>
                        <wps:style>
                          <a:lnRef idx="0">
                            <a:srgbClr val="000000">
                              <a:alpha val="0"/>
                            </a:srgbClr>
                          </a:lnRef>
                          <a:fillRef idx="1">
                            <a:srgbClr val="8CB561"/>
                          </a:fillRef>
                          <a:effectRef idx="0">
                            <a:scrgbClr r="0" g="0" b="0"/>
                          </a:effectRef>
                          <a:fontRef idx="none"/>
                        </wps:style>
                        <wps:bodyPr/>
                      </wps:wsp>
                      <wps:wsp>
                        <wps:cNvPr id="32922" name="Shape 32922"/>
                        <wps:cNvSpPr/>
                        <wps:spPr>
                          <a:xfrm>
                            <a:off x="864298" y="0"/>
                            <a:ext cx="122787" cy="245281"/>
                          </a:xfrm>
                          <a:custGeom>
                            <a:avLst/>
                            <a:gdLst/>
                            <a:ahLst/>
                            <a:cxnLst/>
                            <a:rect l="0" t="0" r="0" b="0"/>
                            <a:pathLst>
                              <a:path w="122787" h="245281">
                                <a:moveTo>
                                  <a:pt x="0" y="0"/>
                                </a:moveTo>
                                <a:lnTo>
                                  <a:pt x="0" y="0"/>
                                </a:lnTo>
                                <a:cubicBezTo>
                                  <a:pt x="67293" y="0"/>
                                  <a:pt x="122310" y="54751"/>
                                  <a:pt x="122624" y="122071"/>
                                </a:cubicBezTo>
                                <a:cubicBezTo>
                                  <a:pt x="122787" y="154732"/>
                                  <a:pt x="110157" y="185551"/>
                                  <a:pt x="87037" y="208889"/>
                                </a:cubicBezTo>
                                <a:cubicBezTo>
                                  <a:pt x="63938" y="232200"/>
                                  <a:pt x="33248" y="245124"/>
                                  <a:pt x="560" y="245281"/>
                                </a:cubicBezTo>
                                <a:lnTo>
                                  <a:pt x="0" y="245281"/>
                                </a:lnTo>
                                <a:lnTo>
                                  <a:pt x="0" y="241155"/>
                                </a:lnTo>
                                <a:lnTo>
                                  <a:pt x="560" y="241155"/>
                                </a:lnTo>
                                <a:cubicBezTo>
                                  <a:pt x="32129" y="241018"/>
                                  <a:pt x="61810" y="228524"/>
                                  <a:pt x="84132" y="205991"/>
                                </a:cubicBezTo>
                                <a:cubicBezTo>
                                  <a:pt x="106454" y="183451"/>
                                  <a:pt x="118655" y="153641"/>
                                  <a:pt x="118525" y="122071"/>
                                </a:cubicBezTo>
                                <a:cubicBezTo>
                                  <a:pt x="118204" y="57042"/>
                                  <a:pt x="65029" y="4106"/>
                                  <a:pt x="0" y="4106"/>
                                </a:cubicBezTo>
                                <a:lnTo>
                                  <a:pt x="0" y="4106"/>
                                </a:lnTo>
                                <a:lnTo>
                                  <a:pt x="0" y="0"/>
                                </a:lnTo>
                                <a:close/>
                              </a:path>
                            </a:pathLst>
                          </a:custGeom>
                          <a:ln w="0" cap="flat">
                            <a:miter lim="127000"/>
                          </a:ln>
                        </wps:spPr>
                        <wps:style>
                          <a:lnRef idx="0">
                            <a:srgbClr val="000000">
                              <a:alpha val="0"/>
                            </a:srgbClr>
                          </a:lnRef>
                          <a:fillRef idx="1">
                            <a:srgbClr val="8CB561"/>
                          </a:fillRef>
                          <a:effectRef idx="0">
                            <a:scrgbClr r="0" g="0" b="0"/>
                          </a:effectRef>
                          <a:fontRef idx="none"/>
                        </wps:style>
                        <wps:bodyPr/>
                      </wps:wsp>
                    </wpg:wgp>
                  </a:graphicData>
                </a:graphic>
              </wp:inline>
            </w:drawing>
          </mc:Choice>
          <mc:Fallback xmlns:a="http://schemas.openxmlformats.org/drawingml/2006/main">
            <w:pict>
              <v:group id="Group 230200" style="width:77.7232pt;height:19.3135pt;mso-position-horizontal-relative:char;mso-position-vertical-relative:line" coordsize="9870,2452">
                <v:shape id="Shape 32900" style="position:absolute;width:1229;height:2452;left:3804;top:0;" coordsize="122944,245254" path="m122944,0l122944,4106c57888,4106,4740,57015,4419,122071c4099,187420,57036,240834,122385,241155l122944,241155l122944,245254l122357,245254c54744,244940,0,189657,321,122071c614,54751,55624,0,122944,0x">
                  <v:stroke weight="0pt" endcap="flat" joinstyle="miter" miterlimit="10" on="false" color="#000000" opacity="0"/>
                  <v:fill on="true" color="#8cb561"/>
                </v:shape>
                <v:shape id="Shape 32901" style="position:absolute;width:1229;height:2452;left:5034;top:0;" coordsize="122944,245254" path="m0,0l559,0c68200,321,122944,55603,122623,123217c122310,190510,67293,245254,0,245254l0,241155c65029,241155,118204,188245,118525,123189c118818,57840,65908,4426,559,4106l0,4106l0,0x">
                  <v:stroke weight="0pt" endcap="flat" joinstyle="miter" miterlimit="10" on="false" color="#000000" opacity="0"/>
                  <v:fill on="true" color="#8cb561"/>
                </v:shape>
                <v:shape id="Shape 32903" style="position:absolute;width:1229;height:2452;left:0;top:0;" coordsize="122944,245254" path="m122944,0l122944,0l122944,4106l122944,4106c57915,4106,4740,57015,4419,122071c4126,187420,57036,240834,122385,241155l122944,241155l122944,241155l122944,245254l122944,245254l122357,245254c54744,244940,0,189657,321,122071c634,54751,55651,0,122944,0x">
                  <v:stroke weight="0pt" endcap="flat" joinstyle="miter" miterlimit="10" on="false" color="#000000" opacity="0"/>
                  <v:fill on="true" color="#8cb561"/>
                </v:shape>
                <v:shape id="Shape 32904" style="position:absolute;width:1227;height:2452;left:1229;top:0;" coordsize="122787,245254" path="m0,0l586,0c33247,164,63965,13081,87064,36391c110156,59702,122787,90556,122623,123217c122367,182098,80217,231372,24585,242770l0,245254l0,241155l23759,238754c77523,227738,118268,180113,118524,123189c118681,91620,106453,61837,84131,39297c61830,16757,32129,4262,559,4106l0,4106l0,0x">
                  <v:stroke weight="0pt" endcap="flat" joinstyle="miter" miterlimit="10" on="false" color="#000000" opacity="0"/>
                  <v:fill on="true" color="#8cb561"/>
                </v:shape>
                <v:shape id="Shape 32921" style="position:absolute;width:1227;height:2452;left:7415;top:0;" coordsize="122787,245281" path="m122200,0l122787,0l122787,4106l122228,4106c90658,4262,60977,16757,38628,39297c16307,61837,4106,91647,4262,123217c4556,188245,57731,241155,122760,241155l122787,241155l122787,245281l122760,245281c55467,245281,457,190537,164,123217c0,90556,12631,59729,35723,36391c58822,13081,89540,164,122200,0x">
                  <v:stroke weight="0pt" endcap="flat" joinstyle="miter" miterlimit="10" on="false" color="#000000" opacity="0"/>
                  <v:fill on="true" color="#8cb561"/>
                </v:shape>
                <v:shape id="Shape 32922" style="position:absolute;width:1227;height:2452;left:8642;top:0;" coordsize="122787,245281" path="m0,0l0,0c67293,0,122310,54751,122624,122071c122787,154732,110157,185551,87037,208889c63938,232200,33248,245124,560,245281l0,245281l0,241155l560,241155c32129,241018,61810,228524,84132,205991c106454,183451,118655,153641,118525,122071c118204,57042,65029,4106,0,4106l0,4106l0,0x">
                  <v:stroke weight="0pt" endcap="flat" joinstyle="miter" miterlimit="10" on="false" color="#000000" opacity="0"/>
                  <v:fill on="true" color="#8cb561"/>
                </v:shape>
              </v:group>
            </w:pict>
          </mc:Fallback>
        </mc:AlternateContent>
      </w:r>
    </w:p>
    <w:p w14:paraId="72FA05E1" w14:textId="77777777" w:rsidR="003124A9" w:rsidRDefault="00000000">
      <w:pPr>
        <w:spacing w:after="327" w:line="280" w:lineRule="auto"/>
        <w:ind w:left="200" w:right="112"/>
      </w:pPr>
      <w:r>
        <w:rPr>
          <w:sz w:val="42"/>
        </w:rPr>
        <w:t xml:space="preserve">Join us for a chance to give </w:t>
      </w:r>
      <w:r>
        <w:rPr>
          <w:b/>
          <w:sz w:val="42"/>
        </w:rPr>
        <w:t>your</w:t>
      </w:r>
      <w:r>
        <w:rPr>
          <w:sz w:val="42"/>
        </w:rPr>
        <w:t xml:space="preserve"> input to the Town of Otsego regarding the future of the community!</w:t>
      </w:r>
      <w:r>
        <w:rPr>
          <w:sz w:val="42"/>
        </w:rPr>
        <w:tab/>
        <w:t>Can’t make it?</w:t>
      </w:r>
    </w:p>
    <w:p w14:paraId="7CC08C9C" w14:textId="77777777" w:rsidR="003124A9" w:rsidRDefault="00000000">
      <w:pPr>
        <w:spacing w:after="40" w:line="252" w:lineRule="auto"/>
        <w:ind w:left="8621" w:hanging="8418"/>
      </w:pPr>
      <w:r>
        <w:rPr>
          <w:sz w:val="44"/>
        </w:rPr>
        <w:t xml:space="preserve">Join us with your ideas </w:t>
      </w:r>
      <w:r>
        <w:rPr>
          <w:sz w:val="65"/>
          <w:vertAlign w:val="superscript"/>
        </w:rPr>
        <w:t xml:space="preserve">Fill out the </w:t>
      </w:r>
      <w:r>
        <w:rPr>
          <w:sz w:val="42"/>
        </w:rPr>
        <w:t xml:space="preserve">survey </w:t>
      </w:r>
      <w:r>
        <w:rPr>
          <w:b/>
          <w:sz w:val="42"/>
        </w:rPr>
        <w:t>online</w:t>
      </w:r>
      <w:r>
        <w:rPr>
          <w:sz w:val="42"/>
        </w:rPr>
        <w:t>!</w:t>
      </w:r>
    </w:p>
    <w:p w14:paraId="01DF30E4" w14:textId="77777777" w:rsidR="003124A9" w:rsidRDefault="00000000">
      <w:pPr>
        <w:spacing w:after="139"/>
        <w:ind w:left="450" w:right="626"/>
      </w:pPr>
      <w:r>
        <w:rPr>
          <w:noProof/>
        </w:rPr>
        <mc:AlternateContent>
          <mc:Choice Requires="wpg">
            <w:drawing>
              <wp:anchor distT="0" distB="0" distL="114300" distR="114300" simplePos="0" relativeHeight="251675648" behindDoc="1" locked="0" layoutInCell="1" allowOverlap="1" wp14:anchorId="151D1EF2" wp14:editId="1938E0FD">
                <wp:simplePos x="0" y="0"/>
                <wp:positionH relativeFrom="column">
                  <wp:posOffset>16428</wp:posOffset>
                </wp:positionH>
                <wp:positionV relativeFrom="paragraph">
                  <wp:posOffset>-158469</wp:posOffset>
                </wp:positionV>
                <wp:extent cx="4539339" cy="1769012"/>
                <wp:effectExtent l="0" t="0" r="0" b="0"/>
                <wp:wrapNone/>
                <wp:docPr id="230199" name="Group 230199"/>
                <wp:cNvGraphicFramePr/>
                <a:graphic xmlns:a="http://schemas.openxmlformats.org/drawingml/2006/main">
                  <a:graphicData uri="http://schemas.microsoft.com/office/word/2010/wordprocessingGroup">
                    <wpg:wgp>
                      <wpg:cNvGrpSpPr/>
                      <wpg:grpSpPr>
                        <a:xfrm>
                          <a:off x="0" y="0"/>
                          <a:ext cx="4539339" cy="1769012"/>
                          <a:chOff x="0" y="0"/>
                          <a:chExt cx="4539339" cy="1769012"/>
                        </a:xfrm>
                      </wpg:grpSpPr>
                      <wps:wsp>
                        <wps:cNvPr id="32871" name="Shape 32871"/>
                        <wps:cNvSpPr/>
                        <wps:spPr>
                          <a:xfrm>
                            <a:off x="0" y="0"/>
                            <a:ext cx="4539339" cy="1769012"/>
                          </a:xfrm>
                          <a:custGeom>
                            <a:avLst/>
                            <a:gdLst/>
                            <a:ahLst/>
                            <a:cxnLst/>
                            <a:rect l="0" t="0" r="0" b="0"/>
                            <a:pathLst>
                              <a:path w="4539339" h="1769012">
                                <a:moveTo>
                                  <a:pt x="361949" y="0"/>
                                </a:moveTo>
                                <a:lnTo>
                                  <a:pt x="4177389" y="0"/>
                                </a:lnTo>
                                <a:cubicBezTo>
                                  <a:pt x="4273383" y="0"/>
                                  <a:pt x="4365448" y="38134"/>
                                  <a:pt x="4433327" y="106013"/>
                                </a:cubicBezTo>
                                <a:cubicBezTo>
                                  <a:pt x="4501206" y="173892"/>
                                  <a:pt x="4539339" y="265956"/>
                                  <a:pt x="4539339" y="361950"/>
                                </a:cubicBezTo>
                                <a:lnTo>
                                  <a:pt x="4539339" y="1407063"/>
                                </a:lnTo>
                                <a:cubicBezTo>
                                  <a:pt x="4539339" y="1503057"/>
                                  <a:pt x="4501206" y="1595122"/>
                                  <a:pt x="4433327" y="1663000"/>
                                </a:cubicBezTo>
                                <a:cubicBezTo>
                                  <a:pt x="4382418" y="1713910"/>
                                  <a:pt x="4317904" y="1748088"/>
                                  <a:pt x="4248332" y="1761994"/>
                                </a:cubicBezTo>
                                <a:lnTo>
                                  <a:pt x="4177405" y="1769012"/>
                                </a:lnTo>
                                <a:lnTo>
                                  <a:pt x="361934" y="1769012"/>
                                </a:lnTo>
                                <a:lnTo>
                                  <a:pt x="291007" y="1761994"/>
                                </a:lnTo>
                                <a:cubicBezTo>
                                  <a:pt x="221435" y="1748088"/>
                                  <a:pt x="156921" y="1713910"/>
                                  <a:pt x="106012" y="1663000"/>
                                </a:cubicBezTo>
                                <a:cubicBezTo>
                                  <a:pt x="55102" y="1612091"/>
                                  <a:pt x="20925" y="1547578"/>
                                  <a:pt x="7018" y="1478006"/>
                                </a:cubicBezTo>
                                <a:lnTo>
                                  <a:pt x="0" y="1407071"/>
                                </a:lnTo>
                                <a:lnTo>
                                  <a:pt x="0" y="361942"/>
                                </a:lnTo>
                                <a:lnTo>
                                  <a:pt x="7018" y="291008"/>
                                </a:lnTo>
                                <a:cubicBezTo>
                                  <a:pt x="20925" y="221436"/>
                                  <a:pt x="55102" y="156922"/>
                                  <a:pt x="106012" y="106013"/>
                                </a:cubicBezTo>
                                <a:cubicBezTo>
                                  <a:pt x="173891" y="38134"/>
                                  <a:pt x="265955" y="0"/>
                                  <a:pt x="361949" y="0"/>
                                </a:cubicBezTo>
                                <a:close/>
                              </a:path>
                            </a:pathLst>
                          </a:custGeom>
                          <a:ln w="0" cap="flat">
                            <a:miter lim="127000"/>
                          </a:ln>
                        </wps:spPr>
                        <wps:style>
                          <a:lnRef idx="0">
                            <a:srgbClr val="000000">
                              <a:alpha val="0"/>
                            </a:srgbClr>
                          </a:lnRef>
                          <a:fillRef idx="1">
                            <a:srgbClr val="A2C4E0"/>
                          </a:fillRef>
                          <a:effectRef idx="0">
                            <a:scrgbClr r="0" g="0" b="0"/>
                          </a:effectRef>
                          <a:fontRef idx="none"/>
                        </wps:style>
                        <wps:bodyPr/>
                      </wps:wsp>
                    </wpg:wgp>
                  </a:graphicData>
                </a:graphic>
              </wp:anchor>
            </w:drawing>
          </mc:Choice>
          <mc:Fallback xmlns:a="http://schemas.openxmlformats.org/drawingml/2006/main">
            <w:pict>
              <v:group id="Group 230199" style="width:357.428pt;height:139.292pt;position:absolute;z-index:-2147483646;mso-position-horizontal-relative:text;mso-position-horizontal:absolute;margin-left:1.29358pt;mso-position-vertical-relative:text;margin-top:-12.4779pt;" coordsize="45393,17690">
                <v:shape id="Shape 32871" style="position:absolute;width:45393;height:17690;left:0;top:0;" coordsize="4539339,1769012" path="m361949,0l4177389,0c4273383,0,4365448,38134,4433327,106013c4501206,173892,4539339,265956,4539339,361950l4539339,1407063c4539339,1503057,4501206,1595122,4433327,1663000c4382418,1713910,4317904,1748088,4248332,1761994l4177405,1769012l361934,1769012l291007,1761994c221435,1748088,156921,1713910,106012,1663000c55102,1612091,20925,1547578,7018,1478006l0,1407071l0,361942l7018,291008c20925,221436,55102,156922,106012,106013c173891,38134,265955,0,361949,0x">
                  <v:stroke weight="0pt" endcap="flat" joinstyle="miter" miterlimit="10" on="false" color="#000000" opacity="0"/>
                  <v:fill on="true" color="#a2c4e0"/>
                </v:shape>
              </v:group>
            </w:pict>
          </mc:Fallback>
        </mc:AlternateContent>
      </w:r>
      <w:r>
        <w:rPr>
          <w:noProof/>
        </w:rPr>
        <w:drawing>
          <wp:anchor distT="0" distB="0" distL="114300" distR="114300" simplePos="0" relativeHeight="251676672" behindDoc="0" locked="0" layoutInCell="1" allowOverlap="0" wp14:anchorId="361C10CB" wp14:editId="6DBD0F24">
            <wp:simplePos x="0" y="0"/>
            <wp:positionH relativeFrom="column">
              <wp:posOffset>5741269</wp:posOffset>
            </wp:positionH>
            <wp:positionV relativeFrom="paragraph">
              <wp:posOffset>240585</wp:posOffset>
            </wp:positionV>
            <wp:extent cx="1283208" cy="1283208"/>
            <wp:effectExtent l="0" t="0" r="0" b="0"/>
            <wp:wrapSquare wrapText="bothSides"/>
            <wp:docPr id="258005" name="Picture 258005"/>
            <wp:cNvGraphicFramePr/>
            <a:graphic xmlns:a="http://schemas.openxmlformats.org/drawingml/2006/main">
              <a:graphicData uri="http://schemas.openxmlformats.org/drawingml/2006/picture">
                <pic:pic xmlns:pic="http://schemas.openxmlformats.org/drawingml/2006/picture">
                  <pic:nvPicPr>
                    <pic:cNvPr id="258005" name="Picture 258005"/>
                    <pic:cNvPicPr/>
                  </pic:nvPicPr>
                  <pic:blipFill>
                    <a:blip r:embed="rId96"/>
                    <a:stretch>
                      <a:fillRect/>
                    </a:stretch>
                  </pic:blipFill>
                  <pic:spPr>
                    <a:xfrm>
                      <a:off x="0" y="0"/>
                      <a:ext cx="1283208" cy="1283208"/>
                    </a:xfrm>
                    <a:prstGeom prst="rect">
                      <a:avLst/>
                    </a:prstGeom>
                  </pic:spPr>
                </pic:pic>
              </a:graphicData>
            </a:graphic>
          </wp:anchor>
        </w:drawing>
      </w:r>
      <w:r>
        <w:rPr>
          <w:b/>
          <w:sz w:val="56"/>
        </w:rPr>
        <w:t>Thursday, August 28</w:t>
      </w:r>
      <w:r>
        <w:rPr>
          <w:b/>
          <w:sz w:val="52"/>
          <w:vertAlign w:val="superscript"/>
        </w:rPr>
        <w:t>th</w:t>
      </w:r>
      <w:r>
        <w:rPr>
          <w:sz w:val="56"/>
        </w:rPr>
        <w:t xml:space="preserve"> </w:t>
      </w:r>
    </w:p>
    <w:p w14:paraId="6A6343D0" w14:textId="77777777" w:rsidR="003124A9" w:rsidRDefault="00000000">
      <w:pPr>
        <w:spacing w:after="617" w:line="274" w:lineRule="auto"/>
        <w:ind w:left="450" w:right="626"/>
      </w:pPr>
      <w:r>
        <w:rPr>
          <w:sz w:val="56"/>
        </w:rPr>
        <w:t>5PM - 8PM Town Hall</w:t>
      </w:r>
    </w:p>
    <w:p w14:paraId="7D2D6A1D" w14:textId="77777777" w:rsidR="003124A9" w:rsidRDefault="00000000">
      <w:pPr>
        <w:spacing w:after="280" w:line="268" w:lineRule="auto"/>
        <w:ind w:left="92" w:right="84"/>
        <w:jc w:val="center"/>
      </w:pPr>
      <w:r>
        <w:rPr>
          <w:sz w:val="32"/>
        </w:rPr>
        <w:t>Stop by anytime to check out what the Town of Otsego is working on for the Comprehensive Plan update and give your feedback!</w:t>
      </w:r>
    </w:p>
    <w:p w14:paraId="524CCC6D" w14:textId="77777777" w:rsidR="003124A9" w:rsidRDefault="00000000">
      <w:pPr>
        <w:spacing w:after="178" w:line="274" w:lineRule="auto"/>
        <w:ind w:left="358" w:hanging="199"/>
      </w:pPr>
      <w:r>
        <w:rPr>
          <w:sz w:val="28"/>
        </w:rPr>
        <w:t xml:space="preserve">Topics will </w:t>
      </w:r>
      <w:proofErr w:type="gramStart"/>
      <w:r>
        <w:rPr>
          <w:sz w:val="28"/>
        </w:rPr>
        <w:t>include:</w:t>
      </w:r>
      <w:proofErr w:type="gramEnd"/>
      <w:r>
        <w:rPr>
          <w:sz w:val="28"/>
        </w:rPr>
        <w:t xml:space="preserve"> Comprehensive Plan Overview, Housing, Tourism &amp; Economic Development, Natural Resources, Agriculture, Historic Preservation, Parks and Recreation, Infrastructure &amp; Safety, among others! </w:t>
      </w:r>
    </w:p>
    <w:p w14:paraId="674B4F08" w14:textId="77777777" w:rsidR="003124A9" w:rsidRDefault="00000000">
      <w:pPr>
        <w:tabs>
          <w:tab w:val="center" w:pos="2859"/>
          <w:tab w:val="center" w:pos="6118"/>
          <w:tab w:val="center" w:pos="9436"/>
        </w:tabs>
        <w:spacing w:after="298"/>
      </w:pPr>
      <w:r>
        <w:tab/>
      </w:r>
      <w:r>
        <w:rPr>
          <w:noProof/>
        </w:rPr>
        <w:drawing>
          <wp:inline distT="0" distB="0" distL="0" distR="0" wp14:anchorId="08FAB84A" wp14:editId="157CAB0E">
            <wp:extent cx="600075" cy="533400"/>
            <wp:effectExtent l="0" t="0" r="0" b="0"/>
            <wp:docPr id="32950" name="Picture 32950"/>
            <wp:cNvGraphicFramePr/>
            <a:graphic xmlns:a="http://schemas.openxmlformats.org/drawingml/2006/main">
              <a:graphicData uri="http://schemas.openxmlformats.org/drawingml/2006/picture">
                <pic:pic xmlns:pic="http://schemas.openxmlformats.org/drawingml/2006/picture">
                  <pic:nvPicPr>
                    <pic:cNvPr id="32950" name="Picture 32950"/>
                    <pic:cNvPicPr/>
                  </pic:nvPicPr>
                  <pic:blipFill>
                    <a:blip r:embed="rId97"/>
                    <a:stretch>
                      <a:fillRect/>
                    </a:stretch>
                  </pic:blipFill>
                  <pic:spPr>
                    <a:xfrm>
                      <a:off x="0" y="0"/>
                      <a:ext cx="600075" cy="533400"/>
                    </a:xfrm>
                    <a:prstGeom prst="rect">
                      <a:avLst/>
                    </a:prstGeom>
                  </pic:spPr>
                </pic:pic>
              </a:graphicData>
            </a:graphic>
          </wp:inline>
        </w:drawing>
      </w:r>
      <w:r>
        <w:rPr>
          <w:sz w:val="36"/>
        </w:rPr>
        <w:tab/>
        <w:t>Light refreshments will be served.</w:t>
      </w:r>
      <w:r>
        <w:rPr>
          <w:sz w:val="36"/>
        </w:rPr>
        <w:tab/>
      </w:r>
      <w:r>
        <w:rPr>
          <w:noProof/>
        </w:rPr>
        <mc:AlternateContent>
          <mc:Choice Requires="wpg">
            <w:drawing>
              <wp:inline distT="0" distB="0" distL="0" distR="0" wp14:anchorId="6ABAE617" wp14:editId="1F19EE6D">
                <wp:extent cx="183037" cy="528537"/>
                <wp:effectExtent l="0" t="0" r="0" b="0"/>
                <wp:docPr id="230201" name="Group 230201"/>
                <wp:cNvGraphicFramePr/>
                <a:graphic xmlns:a="http://schemas.openxmlformats.org/drawingml/2006/main">
                  <a:graphicData uri="http://schemas.microsoft.com/office/word/2010/wordprocessingGroup">
                    <wpg:wgp>
                      <wpg:cNvGrpSpPr/>
                      <wpg:grpSpPr>
                        <a:xfrm>
                          <a:off x="0" y="0"/>
                          <a:ext cx="183037" cy="528537"/>
                          <a:chOff x="0" y="0"/>
                          <a:chExt cx="183037" cy="528537"/>
                        </a:xfrm>
                      </wpg:grpSpPr>
                      <wps:wsp>
                        <wps:cNvPr id="32945" name="Shape 32945"/>
                        <wps:cNvSpPr/>
                        <wps:spPr>
                          <a:xfrm>
                            <a:off x="0" y="0"/>
                            <a:ext cx="183037" cy="528537"/>
                          </a:xfrm>
                          <a:custGeom>
                            <a:avLst/>
                            <a:gdLst/>
                            <a:ahLst/>
                            <a:cxnLst/>
                            <a:rect l="0" t="0" r="0" b="0"/>
                            <a:pathLst>
                              <a:path w="183037" h="528537">
                                <a:moveTo>
                                  <a:pt x="0" y="0"/>
                                </a:moveTo>
                                <a:lnTo>
                                  <a:pt x="129409" y="0"/>
                                </a:lnTo>
                                <a:cubicBezTo>
                                  <a:pt x="141613" y="0"/>
                                  <a:pt x="151549" y="9820"/>
                                  <a:pt x="151549" y="21892"/>
                                </a:cubicBezTo>
                                <a:lnTo>
                                  <a:pt x="151549" y="28704"/>
                                </a:lnTo>
                                <a:cubicBezTo>
                                  <a:pt x="151549" y="35854"/>
                                  <a:pt x="148064" y="42212"/>
                                  <a:pt x="142687" y="46213"/>
                                </a:cubicBezTo>
                                <a:lnTo>
                                  <a:pt x="142687" y="64826"/>
                                </a:lnTo>
                                <a:cubicBezTo>
                                  <a:pt x="167167" y="76736"/>
                                  <a:pt x="183037" y="101431"/>
                                  <a:pt x="183037" y="128966"/>
                                </a:cubicBezTo>
                                <a:lnTo>
                                  <a:pt x="183037" y="457000"/>
                                </a:lnTo>
                                <a:cubicBezTo>
                                  <a:pt x="183037" y="496443"/>
                                  <a:pt x="150596" y="528537"/>
                                  <a:pt x="110712" y="528537"/>
                                </a:cubicBezTo>
                                <a:lnTo>
                                  <a:pt x="0" y="528537"/>
                                </a:lnTo>
                                <a:lnTo>
                                  <a:pt x="0" y="502269"/>
                                </a:lnTo>
                                <a:lnTo>
                                  <a:pt x="110712" y="502269"/>
                                </a:lnTo>
                                <a:cubicBezTo>
                                  <a:pt x="135951" y="502269"/>
                                  <a:pt x="156480" y="481957"/>
                                  <a:pt x="156480" y="457000"/>
                                </a:cubicBezTo>
                                <a:lnTo>
                                  <a:pt x="156480" y="128966"/>
                                </a:lnTo>
                                <a:cubicBezTo>
                                  <a:pt x="156480" y="109481"/>
                                  <a:pt x="143911" y="92240"/>
                                  <a:pt x="125207" y="86059"/>
                                </a:cubicBezTo>
                                <a:lnTo>
                                  <a:pt x="116138" y="83065"/>
                                </a:lnTo>
                                <a:lnTo>
                                  <a:pt x="116138" y="26267"/>
                                </a:lnTo>
                                <a:lnTo>
                                  <a:pt x="0" y="26267"/>
                                </a:lnTo>
                                <a:lnTo>
                                  <a:pt x="0" y="0"/>
                                </a:lnTo>
                                <a:close/>
                              </a:path>
                            </a:pathLst>
                          </a:custGeom>
                          <a:ln w="0" cap="flat">
                            <a:miter lim="127000"/>
                          </a:ln>
                        </wps:spPr>
                        <wps:style>
                          <a:lnRef idx="0">
                            <a:srgbClr val="000000">
                              <a:alpha val="0"/>
                            </a:srgbClr>
                          </a:lnRef>
                          <a:fillRef idx="1">
                            <a:srgbClr val="79D2F5"/>
                          </a:fillRef>
                          <a:effectRef idx="0">
                            <a:scrgbClr r="0" g="0" b="0"/>
                          </a:effectRef>
                          <a:fontRef idx="none"/>
                        </wps:style>
                        <wps:bodyPr/>
                      </wps:wsp>
                    </wpg:wgp>
                  </a:graphicData>
                </a:graphic>
              </wp:inline>
            </w:drawing>
          </mc:Choice>
          <mc:Fallback xmlns:a="http://schemas.openxmlformats.org/drawingml/2006/main">
            <w:pict>
              <v:group id="Group 230201" style="width:14.4123pt;height:41.6171pt;mso-position-horizontal-relative:char;mso-position-vertical-relative:line" coordsize="1830,5285">
                <v:shape id="Shape 32945" style="position:absolute;width:1830;height:5285;left:0;top:0;" coordsize="183037,528537" path="m0,0l129409,0c141613,0,151549,9820,151549,21892l151549,28704c151549,35854,148064,42212,142687,46213l142687,64826c167167,76736,183037,101431,183037,128966l183037,457000c183037,496443,150596,528537,110712,528537l0,528537l0,502269l110712,502269c135951,502269,156480,481957,156480,457000l156480,128966c156480,109481,143911,92240,125207,86059l116138,83065l116138,26267l0,26267l0,0x">
                  <v:stroke weight="0pt" endcap="flat" joinstyle="miter" miterlimit="10" on="false" color="#000000" opacity="0"/>
                  <v:fill on="true" color="#79d2f5"/>
                </v:shape>
              </v:group>
            </w:pict>
          </mc:Fallback>
        </mc:AlternateContent>
      </w:r>
    </w:p>
    <w:p w14:paraId="4F23D327" w14:textId="77777777" w:rsidR="003124A9" w:rsidRDefault="00000000">
      <w:pPr>
        <w:spacing w:after="0"/>
        <w:ind w:right="85"/>
        <w:jc w:val="center"/>
      </w:pPr>
      <w:r>
        <w:rPr>
          <w:sz w:val="20"/>
        </w:rPr>
        <w:t>"This project has been funded in part by the Climate Smart Communities Grant Program, Title 15 of the</w:t>
      </w:r>
    </w:p>
    <w:p w14:paraId="2C685291" w14:textId="77777777" w:rsidR="003124A9" w:rsidRDefault="00000000">
      <w:pPr>
        <w:spacing w:after="0"/>
        <w:ind w:left="509"/>
      </w:pPr>
      <w:r>
        <w:rPr>
          <w:sz w:val="20"/>
        </w:rPr>
        <w:t>Environmental Protection Fund through the New York State Department of Environmental Conservation."</w:t>
      </w:r>
      <w:r>
        <w:rPr>
          <w:rFonts w:ascii="Arial" w:eastAsia="Arial" w:hAnsi="Arial" w:cs="Arial"/>
          <w:sz w:val="16"/>
        </w:rPr>
        <w:t>52</w:t>
      </w:r>
    </w:p>
    <w:tbl>
      <w:tblPr>
        <w:tblStyle w:val="TableGrid"/>
        <w:tblpPr w:vertAnchor="page" w:horzAnchor="page" w:tblpX="105" w:tblpY="8588"/>
        <w:tblOverlap w:val="never"/>
        <w:tblW w:w="12084" w:type="dxa"/>
        <w:tblInd w:w="0" w:type="dxa"/>
        <w:tblCellMar>
          <w:top w:w="173" w:type="dxa"/>
          <w:left w:w="98" w:type="dxa"/>
          <w:right w:w="41" w:type="dxa"/>
        </w:tblCellMar>
        <w:tblLook w:val="04A0" w:firstRow="1" w:lastRow="0" w:firstColumn="1" w:lastColumn="0" w:noHBand="0" w:noVBand="1"/>
      </w:tblPr>
      <w:tblGrid>
        <w:gridCol w:w="3308"/>
        <w:gridCol w:w="8776"/>
      </w:tblGrid>
      <w:tr w:rsidR="003124A9" w14:paraId="12C39734" w14:textId="77777777">
        <w:trPr>
          <w:trHeight w:val="2182"/>
        </w:trPr>
        <w:tc>
          <w:tcPr>
            <w:tcW w:w="3308" w:type="dxa"/>
            <w:tcBorders>
              <w:top w:val="single" w:sz="36" w:space="0" w:color="000000"/>
              <w:left w:val="single" w:sz="36" w:space="0" w:color="000000"/>
              <w:bottom w:val="nil"/>
              <w:right w:val="single" w:sz="2" w:space="0" w:color="000000"/>
            </w:tcBorders>
          </w:tcPr>
          <w:p w14:paraId="39343E85" w14:textId="77777777" w:rsidR="003124A9" w:rsidRDefault="00000000">
            <w:r>
              <w:rPr>
                <w:b/>
                <w:sz w:val="33"/>
              </w:rPr>
              <w:lastRenderedPageBreak/>
              <w:t xml:space="preserve">What about the Town of </w:t>
            </w:r>
            <w:proofErr w:type="gramStart"/>
            <w:r>
              <w:rPr>
                <w:b/>
                <w:sz w:val="33"/>
              </w:rPr>
              <w:t>Otsego</w:t>
            </w:r>
            <w:proofErr w:type="gramEnd"/>
            <w:r>
              <w:rPr>
                <w:b/>
                <w:sz w:val="33"/>
              </w:rPr>
              <w:t xml:space="preserve"> is special, irreplaceable, or worthy of protecting:</w:t>
            </w:r>
          </w:p>
        </w:tc>
        <w:tc>
          <w:tcPr>
            <w:tcW w:w="8776" w:type="dxa"/>
            <w:tcBorders>
              <w:top w:val="single" w:sz="36" w:space="0" w:color="000000"/>
              <w:left w:val="single" w:sz="2" w:space="0" w:color="000000"/>
              <w:bottom w:val="nil"/>
              <w:right w:val="single" w:sz="36" w:space="0" w:color="000000"/>
            </w:tcBorders>
          </w:tcPr>
          <w:p w14:paraId="244F56D9" w14:textId="77777777" w:rsidR="003124A9" w:rsidRDefault="003124A9"/>
        </w:tc>
      </w:tr>
    </w:tbl>
    <w:tbl>
      <w:tblPr>
        <w:tblStyle w:val="TableGrid"/>
        <w:tblpPr w:vertAnchor="page" w:horzAnchor="page" w:tblpX="105" w:tblpY="10919"/>
        <w:tblOverlap w:val="never"/>
        <w:tblW w:w="12085" w:type="dxa"/>
        <w:tblInd w:w="0" w:type="dxa"/>
        <w:tblCellMar>
          <w:left w:w="128" w:type="dxa"/>
          <w:right w:w="115" w:type="dxa"/>
        </w:tblCellMar>
        <w:tblLook w:val="04A0" w:firstRow="1" w:lastRow="0" w:firstColumn="1" w:lastColumn="0" w:noHBand="0" w:noVBand="1"/>
      </w:tblPr>
      <w:tblGrid>
        <w:gridCol w:w="3308"/>
        <w:gridCol w:w="8777"/>
      </w:tblGrid>
      <w:tr w:rsidR="003124A9" w14:paraId="4DB3012F" w14:textId="77777777">
        <w:trPr>
          <w:trHeight w:val="1992"/>
        </w:trPr>
        <w:tc>
          <w:tcPr>
            <w:tcW w:w="3308" w:type="dxa"/>
            <w:tcBorders>
              <w:top w:val="single" w:sz="36" w:space="0" w:color="000000"/>
              <w:left w:val="single" w:sz="36" w:space="0" w:color="000000"/>
              <w:bottom w:val="single" w:sz="36" w:space="0" w:color="000000"/>
              <w:right w:val="single" w:sz="2" w:space="0" w:color="000000"/>
            </w:tcBorders>
            <w:vAlign w:val="center"/>
          </w:tcPr>
          <w:p w14:paraId="748C6D98" w14:textId="77777777" w:rsidR="003124A9" w:rsidRDefault="00000000">
            <w:pPr>
              <w:spacing w:line="271" w:lineRule="auto"/>
            </w:pPr>
            <w:r>
              <w:rPr>
                <w:b/>
                <w:sz w:val="33"/>
              </w:rPr>
              <w:t>Is there anything that could make you move from Otsego?</w:t>
            </w:r>
          </w:p>
          <w:p w14:paraId="4A5559E7" w14:textId="77777777" w:rsidR="003124A9" w:rsidRDefault="00000000">
            <w:r>
              <w:rPr>
                <w:b/>
                <w:sz w:val="33"/>
              </w:rPr>
              <w:t>If so, what?</w:t>
            </w:r>
          </w:p>
        </w:tc>
        <w:tc>
          <w:tcPr>
            <w:tcW w:w="8776" w:type="dxa"/>
            <w:tcBorders>
              <w:top w:val="single" w:sz="36" w:space="0" w:color="000000"/>
              <w:left w:val="single" w:sz="2" w:space="0" w:color="000000"/>
              <w:bottom w:val="single" w:sz="36" w:space="0" w:color="000000"/>
              <w:right w:val="single" w:sz="36" w:space="0" w:color="000000"/>
            </w:tcBorders>
          </w:tcPr>
          <w:p w14:paraId="4766CC28" w14:textId="77777777" w:rsidR="003124A9" w:rsidRDefault="003124A9"/>
        </w:tc>
      </w:tr>
    </w:tbl>
    <w:p w14:paraId="67413C11" w14:textId="77777777" w:rsidR="003124A9" w:rsidRDefault="00000000">
      <w:pPr>
        <w:shd w:val="clear" w:color="auto" w:fill="000000"/>
        <w:spacing w:after="0"/>
        <w:ind w:left="14"/>
        <w:jc w:val="center"/>
      </w:pPr>
      <w:r>
        <w:rPr>
          <w:color w:val="FFFFFF"/>
          <w:sz w:val="32"/>
        </w:rPr>
        <w:t xml:space="preserve">Please respond to the prompts as thoroughly as possible. Return completed survey in person at Town of Otsego (811 County Highway 26), by mail at PO Box 183, Fly Creek, NY 13327, or emailing a photo to ddalton@townofotsego.com </w:t>
      </w:r>
      <w:r>
        <w:rPr>
          <w:b/>
          <w:color w:val="FFFFFF"/>
          <w:sz w:val="32"/>
        </w:rPr>
        <w:t>Complete by 09/25/25 for your voice to be heard.</w:t>
      </w:r>
    </w:p>
    <w:tbl>
      <w:tblPr>
        <w:tblStyle w:val="TableGrid"/>
        <w:tblW w:w="12029" w:type="dxa"/>
        <w:tblInd w:w="-192" w:type="dxa"/>
        <w:tblCellMar>
          <w:left w:w="139" w:type="dxa"/>
          <w:right w:w="115" w:type="dxa"/>
        </w:tblCellMar>
        <w:tblLook w:val="04A0" w:firstRow="1" w:lastRow="0" w:firstColumn="1" w:lastColumn="0" w:noHBand="0" w:noVBand="1"/>
      </w:tblPr>
      <w:tblGrid>
        <w:gridCol w:w="3234"/>
        <w:gridCol w:w="34"/>
        <w:gridCol w:w="51"/>
        <w:gridCol w:w="8655"/>
        <w:gridCol w:w="27"/>
        <w:gridCol w:w="28"/>
      </w:tblGrid>
      <w:tr w:rsidR="003124A9" w14:paraId="208FE55B" w14:textId="77777777">
        <w:trPr>
          <w:gridAfter w:val="2"/>
          <w:wAfter w:w="55" w:type="dxa"/>
          <w:trHeight w:val="1992"/>
        </w:trPr>
        <w:tc>
          <w:tcPr>
            <w:tcW w:w="3244" w:type="dxa"/>
            <w:tcBorders>
              <w:top w:val="single" w:sz="36" w:space="0" w:color="000000"/>
              <w:left w:val="single" w:sz="36" w:space="0" w:color="000000"/>
              <w:bottom w:val="single" w:sz="36" w:space="0" w:color="000000"/>
              <w:right w:val="single" w:sz="2" w:space="0" w:color="000000"/>
            </w:tcBorders>
            <w:vAlign w:val="center"/>
          </w:tcPr>
          <w:p w14:paraId="4CAA49C4" w14:textId="77777777" w:rsidR="003124A9" w:rsidRDefault="00000000">
            <w:pPr>
              <w:ind w:right="99"/>
            </w:pPr>
            <w:r>
              <w:rPr>
                <w:b/>
                <w:sz w:val="33"/>
              </w:rPr>
              <w:t>I/My family moved to/live in the Town of Otsego because:</w:t>
            </w:r>
          </w:p>
        </w:tc>
        <w:tc>
          <w:tcPr>
            <w:tcW w:w="8785" w:type="dxa"/>
            <w:gridSpan w:val="3"/>
            <w:tcBorders>
              <w:top w:val="single" w:sz="36" w:space="0" w:color="000000"/>
              <w:left w:val="single" w:sz="2" w:space="0" w:color="000000"/>
              <w:bottom w:val="single" w:sz="36" w:space="0" w:color="000000"/>
              <w:right w:val="single" w:sz="36" w:space="0" w:color="000000"/>
            </w:tcBorders>
          </w:tcPr>
          <w:p w14:paraId="3BDCCC21" w14:textId="77777777" w:rsidR="003124A9" w:rsidRDefault="003124A9"/>
        </w:tc>
      </w:tr>
      <w:tr w:rsidR="003124A9" w14:paraId="7D000C0C" w14:textId="77777777">
        <w:tblPrEx>
          <w:tblCellMar>
            <w:top w:w="173" w:type="dxa"/>
            <w:left w:w="158" w:type="dxa"/>
          </w:tblCellMar>
        </w:tblPrEx>
        <w:trPr>
          <w:gridAfter w:val="1"/>
          <w:wAfter w:w="24" w:type="dxa"/>
          <w:trHeight w:val="1992"/>
        </w:trPr>
        <w:tc>
          <w:tcPr>
            <w:tcW w:w="3278" w:type="dxa"/>
            <w:gridSpan w:val="2"/>
            <w:tcBorders>
              <w:top w:val="single" w:sz="36" w:space="0" w:color="000000"/>
              <w:left w:val="single" w:sz="36" w:space="0" w:color="000000"/>
              <w:bottom w:val="single" w:sz="36" w:space="0" w:color="000000"/>
              <w:right w:val="single" w:sz="2" w:space="0" w:color="000000"/>
            </w:tcBorders>
          </w:tcPr>
          <w:p w14:paraId="4B5EA5F4" w14:textId="77777777" w:rsidR="003124A9" w:rsidRDefault="00000000">
            <w:pPr>
              <w:ind w:right="337"/>
            </w:pPr>
            <w:r>
              <w:rPr>
                <w:b/>
                <w:sz w:val="33"/>
              </w:rPr>
              <w:t>The Town of Otsego is the best place to...</w:t>
            </w:r>
          </w:p>
        </w:tc>
        <w:tc>
          <w:tcPr>
            <w:tcW w:w="8782" w:type="dxa"/>
            <w:gridSpan w:val="3"/>
            <w:tcBorders>
              <w:top w:val="single" w:sz="36" w:space="0" w:color="000000"/>
              <w:left w:val="single" w:sz="2" w:space="0" w:color="000000"/>
              <w:bottom w:val="single" w:sz="36" w:space="0" w:color="000000"/>
              <w:right w:val="nil"/>
            </w:tcBorders>
          </w:tcPr>
          <w:p w14:paraId="09116FF0" w14:textId="77777777" w:rsidR="003124A9" w:rsidRDefault="003124A9"/>
        </w:tc>
      </w:tr>
      <w:tr w:rsidR="003124A9" w14:paraId="49B9E698" w14:textId="77777777">
        <w:tblPrEx>
          <w:tblCellMar>
            <w:top w:w="173" w:type="dxa"/>
            <w:left w:w="124" w:type="dxa"/>
          </w:tblCellMar>
        </w:tblPrEx>
        <w:trPr>
          <w:gridAfter w:val="2"/>
          <w:wAfter w:w="55" w:type="dxa"/>
          <w:trHeight w:val="1992"/>
        </w:trPr>
        <w:tc>
          <w:tcPr>
            <w:tcW w:w="3274" w:type="dxa"/>
            <w:gridSpan w:val="2"/>
            <w:tcBorders>
              <w:top w:val="single" w:sz="36" w:space="0" w:color="000000"/>
              <w:left w:val="single" w:sz="36" w:space="0" w:color="000000"/>
              <w:bottom w:val="single" w:sz="36" w:space="0" w:color="000000"/>
              <w:right w:val="single" w:sz="2" w:space="0" w:color="000000"/>
            </w:tcBorders>
          </w:tcPr>
          <w:p w14:paraId="05DB1B9A" w14:textId="77777777" w:rsidR="003124A9" w:rsidRDefault="00000000">
            <w:r>
              <w:rPr>
                <w:b/>
                <w:sz w:val="33"/>
              </w:rPr>
              <w:lastRenderedPageBreak/>
              <w:t>I wish the Town of Otsego had:</w:t>
            </w:r>
          </w:p>
        </w:tc>
        <w:tc>
          <w:tcPr>
            <w:tcW w:w="8755" w:type="dxa"/>
            <w:gridSpan w:val="2"/>
            <w:tcBorders>
              <w:top w:val="single" w:sz="36" w:space="0" w:color="000000"/>
              <w:left w:val="single" w:sz="2" w:space="0" w:color="000000"/>
              <w:bottom w:val="single" w:sz="36" w:space="0" w:color="000000"/>
              <w:right w:val="single" w:sz="36" w:space="0" w:color="000000"/>
            </w:tcBorders>
          </w:tcPr>
          <w:p w14:paraId="41BEA482" w14:textId="77777777" w:rsidR="003124A9" w:rsidRDefault="003124A9"/>
        </w:tc>
      </w:tr>
      <w:tr w:rsidR="003124A9" w14:paraId="7D10BA3D" w14:textId="77777777">
        <w:tblPrEx>
          <w:tblCellMar>
            <w:left w:w="179" w:type="dxa"/>
            <w:right w:w="31" w:type="dxa"/>
          </w:tblCellMar>
        </w:tblPrEx>
        <w:trPr>
          <w:trHeight w:val="1992"/>
        </w:trPr>
        <w:tc>
          <w:tcPr>
            <w:tcW w:w="3329" w:type="dxa"/>
            <w:gridSpan w:val="3"/>
            <w:tcBorders>
              <w:top w:val="single" w:sz="36" w:space="0" w:color="000000"/>
              <w:left w:val="single" w:sz="36" w:space="0" w:color="000000"/>
              <w:bottom w:val="single" w:sz="36" w:space="0" w:color="000000"/>
              <w:right w:val="single" w:sz="2" w:space="0" w:color="000000"/>
            </w:tcBorders>
            <w:vAlign w:val="center"/>
          </w:tcPr>
          <w:p w14:paraId="7BD0271D" w14:textId="77777777" w:rsidR="003124A9" w:rsidRDefault="00000000">
            <w:r>
              <w:rPr>
                <w:b/>
                <w:sz w:val="33"/>
              </w:rPr>
              <w:t>What’s the one thing the Town of Otsego needs more than anything else today?</w:t>
            </w:r>
          </w:p>
        </w:tc>
        <w:tc>
          <w:tcPr>
            <w:tcW w:w="8755" w:type="dxa"/>
            <w:gridSpan w:val="3"/>
            <w:tcBorders>
              <w:top w:val="single" w:sz="36" w:space="0" w:color="000000"/>
              <w:left w:val="single" w:sz="2" w:space="0" w:color="000000"/>
              <w:bottom w:val="single" w:sz="36" w:space="0" w:color="000000"/>
              <w:right w:val="single" w:sz="36" w:space="0" w:color="000000"/>
            </w:tcBorders>
          </w:tcPr>
          <w:p w14:paraId="7B7971D4" w14:textId="77777777" w:rsidR="003124A9" w:rsidRDefault="003124A9"/>
        </w:tc>
      </w:tr>
    </w:tbl>
    <w:p w14:paraId="05C5A97B" w14:textId="77777777" w:rsidR="003124A9" w:rsidRDefault="00000000">
      <w:pPr>
        <w:spacing w:after="0"/>
      </w:pPr>
      <w:r>
        <w:rPr>
          <w:b/>
          <w:sz w:val="36"/>
        </w:rPr>
        <w:t>Note: Turn page over for additional questions and space.</w:t>
      </w:r>
    </w:p>
    <w:p w14:paraId="0B0375C8" w14:textId="77777777" w:rsidR="003124A9" w:rsidRDefault="003124A9">
      <w:pPr>
        <w:spacing w:after="0"/>
        <w:ind w:left="-331" w:right="5905"/>
      </w:pPr>
    </w:p>
    <w:tbl>
      <w:tblPr>
        <w:tblStyle w:val="TableGrid"/>
        <w:tblW w:w="11860" w:type="dxa"/>
        <w:tblInd w:w="-142" w:type="dxa"/>
        <w:tblLook w:val="04A0" w:firstRow="1" w:lastRow="0" w:firstColumn="1" w:lastColumn="0" w:noHBand="0" w:noVBand="1"/>
      </w:tblPr>
      <w:tblGrid>
        <w:gridCol w:w="50"/>
        <w:gridCol w:w="5920"/>
        <w:gridCol w:w="359"/>
        <w:gridCol w:w="3233"/>
        <w:gridCol w:w="2777"/>
        <w:gridCol w:w="1775"/>
        <w:gridCol w:w="3907"/>
      </w:tblGrid>
      <w:tr w:rsidR="003124A9" w14:paraId="09E26B82" w14:textId="77777777">
        <w:trPr>
          <w:trHeight w:val="7177"/>
        </w:trPr>
        <w:tc>
          <w:tcPr>
            <w:tcW w:w="5961" w:type="dxa"/>
            <w:gridSpan w:val="2"/>
            <w:tcBorders>
              <w:top w:val="nil"/>
              <w:left w:val="nil"/>
              <w:bottom w:val="nil"/>
              <w:right w:val="nil"/>
            </w:tcBorders>
          </w:tcPr>
          <w:p w14:paraId="1ECA1F93" w14:textId="77777777" w:rsidR="003124A9" w:rsidRDefault="003124A9">
            <w:pPr>
              <w:ind w:left="-190" w:right="36"/>
            </w:pPr>
          </w:p>
          <w:tbl>
            <w:tblPr>
              <w:tblStyle w:val="TableGrid"/>
              <w:tblW w:w="5925" w:type="dxa"/>
              <w:tblInd w:w="0" w:type="dxa"/>
              <w:tblCellMar>
                <w:top w:w="138" w:type="dxa"/>
                <w:left w:w="149" w:type="dxa"/>
                <w:right w:w="166" w:type="dxa"/>
              </w:tblCellMar>
              <w:tblLook w:val="04A0" w:firstRow="1" w:lastRow="0" w:firstColumn="1" w:lastColumn="0" w:noHBand="0" w:noVBand="1"/>
            </w:tblPr>
            <w:tblGrid>
              <w:gridCol w:w="5925"/>
            </w:tblGrid>
            <w:tr w:rsidR="003124A9" w14:paraId="355E1C1D" w14:textId="77777777">
              <w:trPr>
                <w:trHeight w:val="7177"/>
              </w:trPr>
              <w:tc>
                <w:tcPr>
                  <w:tcW w:w="5925" w:type="dxa"/>
                  <w:tcBorders>
                    <w:top w:val="single" w:sz="36" w:space="0" w:color="000000"/>
                    <w:left w:val="single" w:sz="36" w:space="0" w:color="000000"/>
                    <w:bottom w:val="single" w:sz="36" w:space="0" w:color="000000"/>
                    <w:right w:val="nil"/>
                  </w:tcBorders>
                </w:tcPr>
                <w:p w14:paraId="4B29FA6E" w14:textId="77777777" w:rsidR="003124A9" w:rsidRDefault="00000000">
                  <w:pPr>
                    <w:spacing w:after="302" w:line="267" w:lineRule="auto"/>
                    <w:ind w:right="1209"/>
                    <w:jc w:val="both"/>
                  </w:pPr>
                  <w:r>
                    <w:rPr>
                      <w:b/>
                      <w:sz w:val="33"/>
                    </w:rPr>
                    <w:t xml:space="preserve">Are you interested in serving on a subcommittee? </w:t>
                  </w:r>
                  <w:r>
                    <w:rPr>
                      <w:sz w:val="33"/>
                    </w:rPr>
                    <w:t>Please choose one of the proposed focus areas:</w:t>
                  </w:r>
                </w:p>
                <w:p w14:paraId="2479385C" w14:textId="77777777" w:rsidR="003124A9" w:rsidRDefault="00000000">
                  <w:pPr>
                    <w:spacing w:after="905" w:line="285" w:lineRule="auto"/>
                    <w:ind w:left="465" w:hanging="338"/>
                  </w:pPr>
                  <w:r>
                    <w:rPr>
                      <w:noProof/>
                    </w:rPr>
                    <mc:AlternateContent>
                      <mc:Choice Requires="wpg">
                        <w:drawing>
                          <wp:anchor distT="0" distB="0" distL="114300" distR="114300" simplePos="0" relativeHeight="251677696" behindDoc="0" locked="0" layoutInCell="1" allowOverlap="1" wp14:anchorId="40DC9EEB" wp14:editId="6AC9769C">
                            <wp:simplePos x="0" y="0"/>
                            <wp:positionH relativeFrom="column">
                              <wp:posOffset>175109</wp:posOffset>
                            </wp:positionH>
                            <wp:positionV relativeFrom="paragraph">
                              <wp:posOffset>-21817</wp:posOffset>
                            </wp:positionV>
                            <wp:extent cx="424310" cy="424310"/>
                            <wp:effectExtent l="0" t="0" r="0" b="0"/>
                            <wp:wrapSquare wrapText="bothSides"/>
                            <wp:docPr id="224241" name="Group 224241"/>
                            <wp:cNvGraphicFramePr/>
                            <a:graphic xmlns:a="http://schemas.openxmlformats.org/drawingml/2006/main">
                              <a:graphicData uri="http://schemas.microsoft.com/office/word/2010/wordprocessingGroup">
                                <wpg:wgp>
                                  <wpg:cNvGrpSpPr/>
                                  <wpg:grpSpPr>
                                    <a:xfrm>
                                      <a:off x="0" y="0"/>
                                      <a:ext cx="424310" cy="424310"/>
                                      <a:chOff x="0" y="0"/>
                                      <a:chExt cx="424310" cy="424310"/>
                                    </a:xfrm>
                                  </wpg:grpSpPr>
                                  <wps:wsp>
                                    <wps:cNvPr id="33486" name="Shape 33486"/>
                                    <wps:cNvSpPr/>
                                    <wps:spPr>
                                      <a:xfrm>
                                        <a:off x="0" y="0"/>
                                        <a:ext cx="424310" cy="424310"/>
                                      </a:xfrm>
                                      <a:custGeom>
                                        <a:avLst/>
                                        <a:gdLst/>
                                        <a:ahLst/>
                                        <a:cxnLst/>
                                        <a:rect l="0" t="0" r="0" b="0"/>
                                        <a:pathLst>
                                          <a:path w="424310" h="424310">
                                            <a:moveTo>
                                              <a:pt x="0" y="0"/>
                                            </a:moveTo>
                                            <a:lnTo>
                                              <a:pt x="424310" y="0"/>
                                            </a:lnTo>
                                            <a:lnTo>
                                              <a:pt x="424310" y="424310"/>
                                            </a:lnTo>
                                            <a:lnTo>
                                              <a:pt x="0" y="424310"/>
                                            </a:lnTo>
                                            <a:close/>
                                          </a:path>
                                        </a:pathLst>
                                      </a:custGeom>
                                      <a:ln w="11430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4241" style="width:33.4102pt;height:33.4102pt;position:absolute;mso-position-horizontal-relative:text;mso-position-horizontal:absolute;margin-left:13.7881pt;mso-position-vertical-relative:text;margin-top:-1.71799pt;" coordsize="4243,4243">
                            <v:shape id="Shape 33486" style="position:absolute;width:4243;height:4243;left:0;top:0;" coordsize="424310,424310" path="m0,0l424310,0l424310,424310l0,424310x">
                              <v:stroke weight="9pt" endcap="flat" joinstyle="miter" miterlimit="4" on="true" color="#000000"/>
                              <v:fill on="false" color="#000000" opacity="0"/>
                            </v:shape>
                            <w10:wrap type="square"/>
                          </v:group>
                        </w:pict>
                      </mc:Fallback>
                    </mc:AlternateContent>
                  </w:r>
                  <w:r>
                    <w:rPr>
                      <w:b/>
                      <w:sz w:val="26"/>
                    </w:rPr>
                    <w:t>Housing, Neighborhoods and Economic Development</w:t>
                  </w:r>
                  <w:r>
                    <w:rPr>
                      <w:b/>
                      <w:sz w:val="26"/>
                    </w:rPr>
                    <w:tab/>
                  </w:r>
                  <w:r>
                    <w:rPr>
                      <w:noProof/>
                    </w:rPr>
                    <mc:AlternateContent>
                      <mc:Choice Requires="wpg">
                        <w:drawing>
                          <wp:inline distT="0" distB="0" distL="0" distR="0" wp14:anchorId="4DD82553" wp14:editId="781CB54B">
                            <wp:extent cx="618869" cy="54397"/>
                            <wp:effectExtent l="0" t="0" r="0" b="0"/>
                            <wp:docPr id="224242" name="Group 224242"/>
                            <wp:cNvGraphicFramePr/>
                            <a:graphic xmlns:a="http://schemas.openxmlformats.org/drawingml/2006/main">
                              <a:graphicData uri="http://schemas.microsoft.com/office/word/2010/wordprocessingGroup">
                                <wpg:wgp>
                                  <wpg:cNvGrpSpPr/>
                                  <wpg:grpSpPr>
                                    <a:xfrm>
                                      <a:off x="0" y="0"/>
                                      <a:ext cx="618869" cy="54397"/>
                                      <a:chOff x="0" y="0"/>
                                      <a:chExt cx="618869" cy="54397"/>
                                    </a:xfrm>
                                  </wpg:grpSpPr>
                                  <wps:wsp>
                                    <wps:cNvPr id="33493" name="Shape 33493"/>
                                    <wps:cNvSpPr/>
                                    <wps:spPr>
                                      <a:xfrm>
                                        <a:off x="0" y="0"/>
                                        <a:ext cx="309435" cy="54397"/>
                                      </a:xfrm>
                                      <a:custGeom>
                                        <a:avLst/>
                                        <a:gdLst/>
                                        <a:ahLst/>
                                        <a:cxnLst/>
                                        <a:rect l="0" t="0" r="0" b="0"/>
                                        <a:pathLst>
                                          <a:path w="309435" h="54397">
                                            <a:moveTo>
                                              <a:pt x="27786" y="0"/>
                                            </a:moveTo>
                                            <a:lnTo>
                                              <a:pt x="309435" y="0"/>
                                            </a:lnTo>
                                            <a:lnTo>
                                              <a:pt x="309435" y="17711"/>
                                            </a:lnTo>
                                            <a:lnTo>
                                              <a:pt x="27786" y="17711"/>
                                            </a:lnTo>
                                            <a:cubicBezTo>
                                              <a:pt x="22734" y="17711"/>
                                              <a:pt x="17682" y="22771"/>
                                              <a:pt x="17682" y="27831"/>
                                            </a:cubicBezTo>
                                            <a:lnTo>
                                              <a:pt x="17682" y="36686"/>
                                            </a:lnTo>
                                            <a:lnTo>
                                              <a:pt x="309435" y="36686"/>
                                            </a:lnTo>
                                            <a:lnTo>
                                              <a:pt x="309435" y="54397"/>
                                            </a:lnTo>
                                            <a:lnTo>
                                              <a:pt x="8841" y="54397"/>
                                            </a:lnTo>
                                            <a:cubicBezTo>
                                              <a:pt x="3789" y="54397"/>
                                              <a:pt x="0" y="50602"/>
                                              <a:pt x="0" y="45541"/>
                                            </a:cubicBezTo>
                                            <a:lnTo>
                                              <a:pt x="0" y="27831"/>
                                            </a:lnTo>
                                            <a:cubicBezTo>
                                              <a:pt x="0" y="12650"/>
                                              <a:pt x="12630" y="0"/>
                                              <a:pt x="2778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94" name="Shape 33494"/>
                                    <wps:cNvSpPr/>
                                    <wps:spPr>
                                      <a:xfrm>
                                        <a:off x="309435" y="0"/>
                                        <a:ext cx="309434" cy="54397"/>
                                      </a:xfrm>
                                      <a:custGeom>
                                        <a:avLst/>
                                        <a:gdLst/>
                                        <a:ahLst/>
                                        <a:cxnLst/>
                                        <a:rect l="0" t="0" r="0" b="0"/>
                                        <a:pathLst>
                                          <a:path w="309434" h="54397">
                                            <a:moveTo>
                                              <a:pt x="0" y="0"/>
                                            </a:moveTo>
                                            <a:lnTo>
                                              <a:pt x="281648" y="0"/>
                                            </a:lnTo>
                                            <a:cubicBezTo>
                                              <a:pt x="296804" y="0"/>
                                              <a:pt x="309434" y="12650"/>
                                              <a:pt x="309434" y="27831"/>
                                            </a:cubicBezTo>
                                            <a:lnTo>
                                              <a:pt x="309434" y="45541"/>
                                            </a:lnTo>
                                            <a:cubicBezTo>
                                              <a:pt x="309434" y="50602"/>
                                              <a:pt x="305645" y="54397"/>
                                              <a:pt x="300593" y="54397"/>
                                            </a:cubicBezTo>
                                            <a:lnTo>
                                              <a:pt x="0" y="54397"/>
                                            </a:lnTo>
                                            <a:lnTo>
                                              <a:pt x="0" y="36686"/>
                                            </a:lnTo>
                                            <a:lnTo>
                                              <a:pt x="291752" y="36686"/>
                                            </a:lnTo>
                                            <a:lnTo>
                                              <a:pt x="291752" y="27831"/>
                                            </a:lnTo>
                                            <a:cubicBezTo>
                                              <a:pt x="291752" y="22771"/>
                                              <a:pt x="286700" y="17711"/>
                                              <a:pt x="281648" y="17711"/>
                                            </a:cubicBezTo>
                                            <a:lnTo>
                                              <a:pt x="0" y="1771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24242" style="width:48.7298pt;height:4.2832pt;mso-position-horizontal-relative:char;mso-position-vertical-relative:line" coordsize="6188,543">
                            <v:shape id="Shape 33493" style="position:absolute;width:3094;height:543;left:0;top:0;" coordsize="309435,54397" path="m27786,0l309435,0l309435,17711l27786,17711c22734,17711,17682,22771,17682,27831l17682,36686l309435,36686l309435,54397l8841,54397c3789,54397,0,50602,0,45541l0,27831c0,12650,12630,0,27786,0x">
                              <v:stroke weight="0pt" endcap="flat" joinstyle="miter" miterlimit="10" on="false" color="#000000" opacity="0"/>
                              <v:fill on="true" color="#000000"/>
                            </v:shape>
                            <v:shape id="Shape 33494" style="position:absolute;width:3094;height:543;left:3094;top:0;" coordsize="309434,54397" path="m0,0l281648,0c296804,0,309434,12650,309434,27831l309434,45541c309434,50602,305645,54397,300593,54397l0,54397l0,36686l291752,36686l291752,27831c291752,22771,286700,17711,281648,17711l0,17711l0,0x">
                              <v:stroke weight="0pt" endcap="flat" joinstyle="miter" miterlimit="10" on="false" color="#000000" opacity="0"/>
                              <v:fill on="true" color="#000000"/>
                            </v:shape>
                          </v:group>
                        </w:pict>
                      </mc:Fallback>
                    </mc:AlternateContent>
                  </w:r>
                </w:p>
                <w:p w14:paraId="5973F890" w14:textId="77777777" w:rsidR="003124A9" w:rsidRDefault="00000000">
                  <w:pPr>
                    <w:spacing w:after="17"/>
                    <w:ind w:left="127"/>
                  </w:pPr>
                  <w:r>
                    <w:rPr>
                      <w:noProof/>
                    </w:rPr>
                    <mc:AlternateContent>
                      <mc:Choice Requires="wpg">
                        <w:drawing>
                          <wp:anchor distT="0" distB="0" distL="114300" distR="114300" simplePos="0" relativeHeight="251678720" behindDoc="0" locked="0" layoutInCell="1" allowOverlap="1" wp14:anchorId="0063FDC7" wp14:editId="170B74C4">
                            <wp:simplePos x="0" y="0"/>
                            <wp:positionH relativeFrom="column">
                              <wp:posOffset>175109</wp:posOffset>
                            </wp:positionH>
                            <wp:positionV relativeFrom="paragraph">
                              <wp:posOffset>-21817</wp:posOffset>
                            </wp:positionV>
                            <wp:extent cx="424310" cy="424310"/>
                            <wp:effectExtent l="0" t="0" r="0" b="0"/>
                            <wp:wrapSquare wrapText="bothSides"/>
                            <wp:docPr id="224239" name="Group 224239"/>
                            <wp:cNvGraphicFramePr/>
                            <a:graphic xmlns:a="http://schemas.openxmlformats.org/drawingml/2006/main">
                              <a:graphicData uri="http://schemas.microsoft.com/office/word/2010/wordprocessingGroup">
                                <wpg:wgp>
                                  <wpg:cNvGrpSpPr/>
                                  <wpg:grpSpPr>
                                    <a:xfrm>
                                      <a:off x="0" y="0"/>
                                      <a:ext cx="424310" cy="424310"/>
                                      <a:chOff x="0" y="0"/>
                                      <a:chExt cx="424310" cy="424310"/>
                                    </a:xfrm>
                                  </wpg:grpSpPr>
                                  <wps:wsp>
                                    <wps:cNvPr id="33484" name="Shape 33484"/>
                                    <wps:cNvSpPr/>
                                    <wps:spPr>
                                      <a:xfrm>
                                        <a:off x="0" y="0"/>
                                        <a:ext cx="424310" cy="424310"/>
                                      </a:xfrm>
                                      <a:custGeom>
                                        <a:avLst/>
                                        <a:gdLst/>
                                        <a:ahLst/>
                                        <a:cxnLst/>
                                        <a:rect l="0" t="0" r="0" b="0"/>
                                        <a:pathLst>
                                          <a:path w="424310" h="424310">
                                            <a:moveTo>
                                              <a:pt x="0" y="0"/>
                                            </a:moveTo>
                                            <a:lnTo>
                                              <a:pt x="424310" y="0"/>
                                            </a:lnTo>
                                            <a:lnTo>
                                              <a:pt x="424310" y="424310"/>
                                            </a:lnTo>
                                            <a:lnTo>
                                              <a:pt x="0" y="424310"/>
                                            </a:lnTo>
                                            <a:close/>
                                          </a:path>
                                        </a:pathLst>
                                      </a:custGeom>
                                      <a:ln w="11430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4239" style="width:33.4102pt;height:33.4102pt;position:absolute;mso-position-horizontal-relative:text;mso-position-horizontal:absolute;margin-left:13.7881pt;mso-position-vertical-relative:text;margin-top:-1.71799pt;" coordsize="4243,4243">
                            <v:shape id="Shape 33484" style="position:absolute;width:4243;height:4243;left:0;top:0;" coordsize="424310,424310" path="m0,0l424310,0l424310,424310l0,424310x">
                              <v:stroke weight="9pt" endcap="flat" joinstyle="miter" miterlimit="4" on="true" color="#000000"/>
                              <v:fill on="false" color="#000000" opacity="0"/>
                            </v:shape>
                            <w10:wrap type="square"/>
                          </v:group>
                        </w:pict>
                      </mc:Fallback>
                    </mc:AlternateContent>
                  </w:r>
                  <w:r>
                    <w:rPr>
                      <w:b/>
                      <w:sz w:val="26"/>
                    </w:rPr>
                    <w:t>Parks, Farmland, Natural</w:t>
                  </w:r>
                </w:p>
                <w:p w14:paraId="51138FAB" w14:textId="77777777" w:rsidR="003124A9" w:rsidRDefault="00000000">
                  <w:pPr>
                    <w:spacing w:after="1001"/>
                    <w:ind w:left="127"/>
                  </w:pPr>
                  <w:r>
                    <w:rPr>
                      <w:b/>
                      <w:sz w:val="26"/>
                    </w:rPr>
                    <w:t>Resources, Arts &amp; Culture</w:t>
                  </w:r>
                </w:p>
                <w:p w14:paraId="767B676A" w14:textId="77777777" w:rsidR="003124A9" w:rsidRDefault="00000000">
                  <w:pPr>
                    <w:spacing w:after="17"/>
                    <w:ind w:left="127"/>
                  </w:pPr>
                  <w:r>
                    <w:rPr>
                      <w:noProof/>
                    </w:rPr>
                    <mc:AlternateContent>
                      <mc:Choice Requires="wpg">
                        <w:drawing>
                          <wp:anchor distT="0" distB="0" distL="114300" distR="114300" simplePos="0" relativeHeight="251679744" behindDoc="0" locked="0" layoutInCell="1" allowOverlap="1" wp14:anchorId="2D8B42E5" wp14:editId="52921C2B">
                            <wp:simplePos x="0" y="0"/>
                            <wp:positionH relativeFrom="column">
                              <wp:posOffset>175109</wp:posOffset>
                            </wp:positionH>
                            <wp:positionV relativeFrom="paragraph">
                              <wp:posOffset>-21816</wp:posOffset>
                            </wp:positionV>
                            <wp:extent cx="424310" cy="424310"/>
                            <wp:effectExtent l="0" t="0" r="0" b="0"/>
                            <wp:wrapSquare wrapText="bothSides"/>
                            <wp:docPr id="224240" name="Group 224240"/>
                            <wp:cNvGraphicFramePr/>
                            <a:graphic xmlns:a="http://schemas.openxmlformats.org/drawingml/2006/main">
                              <a:graphicData uri="http://schemas.microsoft.com/office/word/2010/wordprocessingGroup">
                                <wpg:wgp>
                                  <wpg:cNvGrpSpPr/>
                                  <wpg:grpSpPr>
                                    <a:xfrm>
                                      <a:off x="0" y="0"/>
                                      <a:ext cx="424310" cy="424310"/>
                                      <a:chOff x="0" y="0"/>
                                      <a:chExt cx="424310" cy="424310"/>
                                    </a:xfrm>
                                  </wpg:grpSpPr>
                                  <wps:wsp>
                                    <wps:cNvPr id="33485" name="Shape 33485"/>
                                    <wps:cNvSpPr/>
                                    <wps:spPr>
                                      <a:xfrm>
                                        <a:off x="0" y="0"/>
                                        <a:ext cx="424310" cy="424310"/>
                                      </a:xfrm>
                                      <a:custGeom>
                                        <a:avLst/>
                                        <a:gdLst/>
                                        <a:ahLst/>
                                        <a:cxnLst/>
                                        <a:rect l="0" t="0" r="0" b="0"/>
                                        <a:pathLst>
                                          <a:path w="424310" h="424310">
                                            <a:moveTo>
                                              <a:pt x="0" y="0"/>
                                            </a:moveTo>
                                            <a:lnTo>
                                              <a:pt x="424310" y="0"/>
                                            </a:lnTo>
                                            <a:lnTo>
                                              <a:pt x="424310" y="424310"/>
                                            </a:lnTo>
                                            <a:lnTo>
                                              <a:pt x="0" y="424310"/>
                                            </a:lnTo>
                                            <a:close/>
                                          </a:path>
                                        </a:pathLst>
                                      </a:custGeom>
                                      <a:ln w="11430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4240" style="width:33.4102pt;height:33.4102pt;position:absolute;mso-position-horizontal-relative:text;mso-position-horizontal:absolute;margin-left:13.7881pt;mso-position-vertical-relative:text;margin-top:-1.7179pt;" coordsize="4243,4243">
                            <v:shape id="Shape 33485" style="position:absolute;width:4243;height:4243;left:0;top:0;" coordsize="424310,424310" path="m0,0l424310,0l424310,424310l0,424310x">
                              <v:stroke weight="9pt" endcap="flat" joinstyle="miter" miterlimit="4" on="true" color="#000000"/>
                              <v:fill on="false" color="#000000" opacity="0"/>
                            </v:shape>
                            <w10:wrap type="square"/>
                          </v:group>
                        </w:pict>
                      </mc:Fallback>
                    </mc:AlternateContent>
                  </w:r>
                  <w:r>
                    <w:rPr>
                      <w:b/>
                      <w:sz w:val="26"/>
                    </w:rPr>
                    <w:t>Revitalization, Infrastructure</w:t>
                  </w:r>
                </w:p>
                <w:p w14:paraId="773B349B" w14:textId="77777777" w:rsidR="003124A9" w:rsidRDefault="00000000">
                  <w:pPr>
                    <w:ind w:left="127" w:right="275"/>
                    <w:jc w:val="center"/>
                  </w:pPr>
                  <w:r>
                    <w:rPr>
                      <w:b/>
                      <w:sz w:val="26"/>
                    </w:rPr>
                    <w:t>&amp; Essential Service</w:t>
                  </w:r>
                </w:p>
              </w:tc>
            </w:tr>
          </w:tbl>
          <w:p w14:paraId="76695D79" w14:textId="77777777" w:rsidR="003124A9" w:rsidRDefault="003124A9"/>
        </w:tc>
        <w:tc>
          <w:tcPr>
            <w:tcW w:w="5899" w:type="dxa"/>
            <w:gridSpan w:val="5"/>
            <w:tcBorders>
              <w:top w:val="nil"/>
              <w:left w:val="nil"/>
              <w:bottom w:val="nil"/>
              <w:right w:val="nil"/>
            </w:tcBorders>
          </w:tcPr>
          <w:p w14:paraId="4333DC19" w14:textId="77777777" w:rsidR="003124A9" w:rsidRDefault="003124A9">
            <w:pPr>
              <w:ind w:left="-6151" w:right="12050"/>
            </w:pPr>
          </w:p>
          <w:tbl>
            <w:tblPr>
              <w:tblStyle w:val="TableGrid"/>
              <w:tblW w:w="5863" w:type="dxa"/>
              <w:tblInd w:w="36" w:type="dxa"/>
              <w:tblCellMar>
                <w:top w:w="138" w:type="dxa"/>
                <w:left w:w="102" w:type="dxa"/>
                <w:right w:w="115" w:type="dxa"/>
              </w:tblCellMar>
              <w:tblLook w:val="04A0" w:firstRow="1" w:lastRow="0" w:firstColumn="1" w:lastColumn="0" w:noHBand="0" w:noVBand="1"/>
            </w:tblPr>
            <w:tblGrid>
              <w:gridCol w:w="5863"/>
            </w:tblGrid>
            <w:tr w:rsidR="003124A9" w14:paraId="66874AE3" w14:textId="77777777">
              <w:trPr>
                <w:trHeight w:val="7177"/>
              </w:trPr>
              <w:tc>
                <w:tcPr>
                  <w:tcW w:w="5863" w:type="dxa"/>
                  <w:tcBorders>
                    <w:top w:val="single" w:sz="36" w:space="0" w:color="000000"/>
                    <w:left w:val="single" w:sz="36" w:space="0" w:color="000000"/>
                    <w:bottom w:val="single" w:sz="36" w:space="0" w:color="000000"/>
                    <w:right w:val="single" w:sz="36" w:space="0" w:color="000000"/>
                  </w:tcBorders>
                </w:tcPr>
                <w:p w14:paraId="378F8FB6" w14:textId="77777777" w:rsidR="003124A9" w:rsidRDefault="00000000">
                  <w:pPr>
                    <w:spacing w:after="155" w:line="267" w:lineRule="auto"/>
                    <w:ind w:left="18"/>
                  </w:pPr>
                  <w:r>
                    <w:rPr>
                      <w:b/>
                      <w:sz w:val="33"/>
                    </w:rPr>
                    <w:t>Contact and demographic information (optional):</w:t>
                  </w:r>
                </w:p>
                <w:p w14:paraId="198910C9" w14:textId="77777777" w:rsidR="003124A9" w:rsidRDefault="00000000">
                  <w:pPr>
                    <w:spacing w:after="387"/>
                    <w:ind w:left="66"/>
                  </w:pPr>
                  <w:r>
                    <w:rPr>
                      <w:sz w:val="33"/>
                    </w:rPr>
                    <w:t>Name:</w:t>
                  </w:r>
                </w:p>
                <w:p w14:paraId="3A55B66D" w14:textId="77777777" w:rsidR="003124A9" w:rsidRDefault="00000000">
                  <w:pPr>
                    <w:tabs>
                      <w:tab w:val="center" w:pos="877"/>
                      <w:tab w:val="center" w:pos="2278"/>
                    </w:tabs>
                    <w:spacing w:after="392"/>
                  </w:pPr>
                  <w:r>
                    <w:tab/>
                  </w:r>
                  <w:r>
                    <w:rPr>
                      <w:sz w:val="33"/>
                    </w:rPr>
                    <w:t xml:space="preserve">Telephone: </w:t>
                  </w:r>
                  <w:proofErr w:type="gramStart"/>
                  <w:r>
                    <w:rPr>
                      <w:sz w:val="33"/>
                    </w:rPr>
                    <w:t xml:space="preserve">( </w:t>
                  </w:r>
                  <w:r>
                    <w:rPr>
                      <w:sz w:val="33"/>
                    </w:rPr>
                    <w:tab/>
                  </w:r>
                  <w:proofErr w:type="gramEnd"/>
                  <w:r>
                    <w:rPr>
                      <w:sz w:val="33"/>
                    </w:rPr>
                    <w:t xml:space="preserve"> ) </w:t>
                  </w:r>
                </w:p>
                <w:p w14:paraId="05445169" w14:textId="77777777" w:rsidR="003124A9" w:rsidRDefault="00000000">
                  <w:pPr>
                    <w:spacing w:after="410"/>
                    <w:ind w:left="66"/>
                  </w:pPr>
                  <w:r>
                    <w:rPr>
                      <w:sz w:val="33"/>
                    </w:rPr>
                    <w:t>Email:</w:t>
                  </w:r>
                </w:p>
                <w:p w14:paraId="28F3EC82" w14:textId="77777777" w:rsidR="003124A9" w:rsidRDefault="00000000">
                  <w:pPr>
                    <w:spacing w:after="898"/>
                  </w:pPr>
                  <w:r>
                    <w:rPr>
                      <w:sz w:val="33"/>
                    </w:rPr>
                    <w:t>Road, address or location:</w:t>
                  </w:r>
                </w:p>
                <w:tbl>
                  <w:tblPr>
                    <w:tblStyle w:val="TableGrid"/>
                    <w:tblpPr w:vertAnchor="text" w:tblpX="3119" w:tblpY="930"/>
                    <w:tblOverlap w:val="never"/>
                    <w:tblW w:w="1622" w:type="dxa"/>
                    <w:tblInd w:w="0" w:type="dxa"/>
                    <w:tblCellMar>
                      <w:right w:w="115" w:type="dxa"/>
                    </w:tblCellMar>
                    <w:tblLook w:val="04A0" w:firstRow="1" w:lastRow="0" w:firstColumn="1" w:lastColumn="0" w:noHBand="0" w:noVBand="1"/>
                  </w:tblPr>
                  <w:tblGrid>
                    <w:gridCol w:w="180"/>
                    <w:gridCol w:w="1262"/>
                    <w:gridCol w:w="180"/>
                  </w:tblGrid>
                  <w:tr w:rsidR="003124A9" w14:paraId="75C1BFBB" w14:textId="77777777">
                    <w:trPr>
                      <w:trHeight w:val="405"/>
                    </w:trPr>
                    <w:tc>
                      <w:tcPr>
                        <w:tcW w:w="180" w:type="dxa"/>
                        <w:tcBorders>
                          <w:top w:val="nil"/>
                          <w:left w:val="nil"/>
                          <w:bottom w:val="nil"/>
                          <w:right w:val="nil"/>
                        </w:tcBorders>
                        <w:shd w:val="clear" w:color="auto" w:fill="000000"/>
                      </w:tcPr>
                      <w:p w14:paraId="30C4F605" w14:textId="77777777" w:rsidR="003124A9" w:rsidRDefault="003124A9"/>
                    </w:tc>
                    <w:tc>
                      <w:tcPr>
                        <w:tcW w:w="1262" w:type="dxa"/>
                        <w:tcBorders>
                          <w:top w:val="nil"/>
                          <w:left w:val="nil"/>
                          <w:bottom w:val="nil"/>
                          <w:right w:val="nil"/>
                        </w:tcBorders>
                        <w:vAlign w:val="bottom"/>
                      </w:tcPr>
                      <w:p w14:paraId="0F1ED98A" w14:textId="77777777" w:rsidR="003124A9" w:rsidRDefault="00000000">
                        <w:pPr>
                          <w:ind w:left="-60"/>
                        </w:pPr>
                        <w:r>
                          <w:rPr>
                            <w:sz w:val="33"/>
                          </w:rPr>
                          <w:t>Renter</w:t>
                        </w:r>
                      </w:p>
                    </w:tc>
                    <w:tc>
                      <w:tcPr>
                        <w:tcW w:w="180" w:type="dxa"/>
                        <w:tcBorders>
                          <w:top w:val="nil"/>
                          <w:left w:val="nil"/>
                          <w:bottom w:val="nil"/>
                          <w:right w:val="nil"/>
                        </w:tcBorders>
                        <w:shd w:val="clear" w:color="auto" w:fill="000000"/>
                      </w:tcPr>
                      <w:p w14:paraId="2D8C2DB2" w14:textId="77777777" w:rsidR="003124A9" w:rsidRDefault="003124A9"/>
                    </w:tc>
                  </w:tr>
                </w:tbl>
                <w:p w14:paraId="24E5605F" w14:textId="77777777" w:rsidR="003124A9" w:rsidRDefault="00000000">
                  <w:pPr>
                    <w:tabs>
                      <w:tab w:val="center" w:pos="654"/>
                      <w:tab w:val="center" w:pos="3588"/>
                    </w:tabs>
                    <w:spacing w:after="533"/>
                  </w:pPr>
                  <w:r>
                    <w:rPr>
                      <w:noProof/>
                    </w:rPr>
                    <mc:AlternateContent>
                      <mc:Choice Requires="wpg">
                        <w:drawing>
                          <wp:anchor distT="0" distB="0" distL="114300" distR="114300" simplePos="0" relativeHeight="251680768" behindDoc="0" locked="0" layoutInCell="1" allowOverlap="1" wp14:anchorId="4A4F8CE4" wp14:editId="68DCD68D">
                            <wp:simplePos x="0" y="0"/>
                            <wp:positionH relativeFrom="column">
                              <wp:posOffset>899904</wp:posOffset>
                            </wp:positionH>
                            <wp:positionV relativeFrom="paragraph">
                              <wp:posOffset>7655</wp:posOffset>
                            </wp:positionV>
                            <wp:extent cx="278318" cy="862418"/>
                            <wp:effectExtent l="0" t="0" r="0" b="0"/>
                            <wp:wrapSquare wrapText="bothSides"/>
                            <wp:docPr id="224530" name="Group 224530"/>
                            <wp:cNvGraphicFramePr/>
                            <a:graphic xmlns:a="http://schemas.openxmlformats.org/drawingml/2006/main">
                              <a:graphicData uri="http://schemas.microsoft.com/office/word/2010/wordprocessingGroup">
                                <wpg:wgp>
                                  <wpg:cNvGrpSpPr/>
                                  <wpg:grpSpPr>
                                    <a:xfrm>
                                      <a:off x="0" y="0"/>
                                      <a:ext cx="278318" cy="862418"/>
                                      <a:chOff x="0" y="0"/>
                                      <a:chExt cx="278318" cy="862418"/>
                                    </a:xfrm>
                                  </wpg:grpSpPr>
                                  <wps:wsp>
                                    <wps:cNvPr id="33562" name="Shape 33562"/>
                                    <wps:cNvSpPr/>
                                    <wps:spPr>
                                      <a:xfrm>
                                        <a:off x="41383" y="0"/>
                                        <a:ext cx="236934" cy="257238"/>
                                      </a:xfrm>
                                      <a:custGeom>
                                        <a:avLst/>
                                        <a:gdLst/>
                                        <a:ahLst/>
                                        <a:cxnLst/>
                                        <a:rect l="0" t="0" r="0" b="0"/>
                                        <a:pathLst>
                                          <a:path w="236934" h="257238">
                                            <a:moveTo>
                                              <a:pt x="0" y="257238"/>
                                            </a:moveTo>
                                            <a:lnTo>
                                              <a:pt x="0" y="0"/>
                                            </a:lnTo>
                                            <a:lnTo>
                                              <a:pt x="236934" y="0"/>
                                            </a:lnTo>
                                            <a:lnTo>
                                              <a:pt x="236934" y="257238"/>
                                            </a:lnTo>
                                          </a:path>
                                        </a:pathLst>
                                      </a:custGeom>
                                      <a:ln w="114300" cap="flat">
                                        <a:miter lim="100000"/>
                                      </a:ln>
                                    </wps:spPr>
                                    <wps:style>
                                      <a:lnRef idx="1">
                                        <a:srgbClr val="000000"/>
                                      </a:lnRef>
                                      <a:fillRef idx="0">
                                        <a:srgbClr val="000000">
                                          <a:alpha val="0"/>
                                        </a:srgbClr>
                                      </a:fillRef>
                                      <a:effectRef idx="0">
                                        <a:scrgbClr r="0" g="0" b="0"/>
                                      </a:effectRef>
                                      <a:fontRef idx="none"/>
                                    </wps:style>
                                    <wps:bodyPr/>
                                  </wps:wsp>
                                  <wps:wsp>
                                    <wps:cNvPr id="33567" name="Shape 33567"/>
                                    <wps:cNvSpPr/>
                                    <wps:spPr>
                                      <a:xfrm>
                                        <a:off x="0" y="605179"/>
                                        <a:ext cx="236934" cy="257239"/>
                                      </a:xfrm>
                                      <a:custGeom>
                                        <a:avLst/>
                                        <a:gdLst/>
                                        <a:ahLst/>
                                        <a:cxnLst/>
                                        <a:rect l="0" t="0" r="0" b="0"/>
                                        <a:pathLst>
                                          <a:path w="236934" h="257239">
                                            <a:moveTo>
                                              <a:pt x="0" y="257239"/>
                                            </a:moveTo>
                                            <a:lnTo>
                                              <a:pt x="0" y="0"/>
                                            </a:lnTo>
                                            <a:lnTo>
                                              <a:pt x="236934" y="0"/>
                                            </a:lnTo>
                                            <a:lnTo>
                                              <a:pt x="236934" y="257239"/>
                                            </a:lnTo>
                                          </a:path>
                                        </a:pathLst>
                                      </a:custGeom>
                                      <a:ln w="11430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4530" style="width:21.9148pt;height:67.9069pt;position:absolute;mso-position-horizontal-relative:text;mso-position-horizontal:absolute;margin-left:70.8586pt;mso-position-vertical-relative:text;margin-top:0.602783pt;" coordsize="2783,8624">
                            <v:shape id="Shape 33562" style="position:absolute;width:2369;height:2572;left:413;top:0;" coordsize="236934,257238" path="m0,257238l0,0l236934,0l236934,257238">
                              <v:stroke weight="9pt" endcap="flat" joinstyle="miter" miterlimit="4" on="true" color="#000000"/>
                              <v:fill on="false" color="#000000" opacity="0"/>
                            </v:shape>
                            <v:shape id="Shape 33567" style="position:absolute;width:2369;height:2572;left:0;top:6051;" coordsize="236934,257239" path="m0,257239l0,0l236934,0l236934,257239">
                              <v:stroke weight="9pt" endcap="flat" joinstyle="miter" miterlimit="4" on="true" color="#000000"/>
                              <v:fill on="false" color="#000000" opacity="0"/>
                            </v:shape>
                            <w10:wrap type="square"/>
                          </v:group>
                        </w:pict>
                      </mc:Fallback>
                    </mc:AlternateContent>
                  </w:r>
                  <w:r>
                    <w:tab/>
                  </w:r>
                  <w:r>
                    <w:rPr>
                      <w:sz w:val="33"/>
                    </w:rPr>
                    <w:t>Resident</w:t>
                  </w:r>
                  <w:proofErr w:type="gramStart"/>
                  <w:r>
                    <w:rPr>
                      <w:sz w:val="33"/>
                    </w:rPr>
                    <w:t xml:space="preserve">: </w:t>
                  </w:r>
                  <w:r>
                    <w:rPr>
                      <w:sz w:val="33"/>
                    </w:rPr>
                    <w:tab/>
                    <w:t>Year</w:t>
                  </w:r>
                  <w:proofErr w:type="gramEnd"/>
                  <w:r>
                    <w:rPr>
                      <w:sz w:val="33"/>
                    </w:rPr>
                    <w:t xml:space="preserve">-round </w:t>
                  </w:r>
                  <w:r>
                    <w:rPr>
                      <w:noProof/>
                    </w:rPr>
                    <mc:AlternateContent>
                      <mc:Choice Requires="wpg">
                        <w:drawing>
                          <wp:inline distT="0" distB="0" distL="0" distR="0" wp14:anchorId="7B1FC340" wp14:editId="0C925AE6">
                            <wp:extent cx="236934" cy="257239"/>
                            <wp:effectExtent l="0" t="0" r="0" b="0"/>
                            <wp:docPr id="224531" name="Group 224531"/>
                            <wp:cNvGraphicFramePr/>
                            <a:graphic xmlns:a="http://schemas.openxmlformats.org/drawingml/2006/main">
                              <a:graphicData uri="http://schemas.microsoft.com/office/word/2010/wordprocessingGroup">
                                <wpg:wgp>
                                  <wpg:cNvGrpSpPr/>
                                  <wpg:grpSpPr>
                                    <a:xfrm>
                                      <a:off x="0" y="0"/>
                                      <a:ext cx="236934" cy="257239"/>
                                      <a:chOff x="0" y="0"/>
                                      <a:chExt cx="236934" cy="257239"/>
                                    </a:xfrm>
                                  </wpg:grpSpPr>
                                  <wps:wsp>
                                    <wps:cNvPr id="33564" name="Shape 33564"/>
                                    <wps:cNvSpPr/>
                                    <wps:spPr>
                                      <a:xfrm>
                                        <a:off x="0" y="0"/>
                                        <a:ext cx="236934" cy="257239"/>
                                      </a:xfrm>
                                      <a:custGeom>
                                        <a:avLst/>
                                        <a:gdLst/>
                                        <a:ahLst/>
                                        <a:cxnLst/>
                                        <a:rect l="0" t="0" r="0" b="0"/>
                                        <a:pathLst>
                                          <a:path w="236934" h="257239">
                                            <a:moveTo>
                                              <a:pt x="0" y="257239"/>
                                            </a:moveTo>
                                            <a:lnTo>
                                              <a:pt x="0" y="0"/>
                                            </a:lnTo>
                                            <a:lnTo>
                                              <a:pt x="236934" y="0"/>
                                            </a:lnTo>
                                            <a:lnTo>
                                              <a:pt x="236934" y="257239"/>
                                            </a:lnTo>
                                          </a:path>
                                        </a:pathLst>
                                      </a:custGeom>
                                      <a:ln w="114300"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24531" style="width:18.6562pt;height:20.255pt;mso-position-horizontal-relative:char;mso-position-vertical-relative:line" coordsize="2369,2572">
                            <v:shape id="Shape 33564" style="position:absolute;width:2369;height:2572;left:0;top:0;" coordsize="236934,257239" path="m0,257239l0,0l236934,0l236934,257239">
                              <v:stroke weight="9pt" endcap="flat" joinstyle="miter" miterlimit="4" on="true" color="#000000"/>
                              <v:fill on="false" color="#000000" opacity="0"/>
                            </v:shape>
                          </v:group>
                        </w:pict>
                      </mc:Fallback>
                    </mc:AlternateContent>
                  </w:r>
                  <w:r>
                    <w:rPr>
                      <w:sz w:val="33"/>
                    </w:rPr>
                    <w:t xml:space="preserve"> Part-time</w:t>
                  </w:r>
                </w:p>
                <w:p w14:paraId="0EAEE4AC" w14:textId="77777777" w:rsidR="003124A9" w:rsidRDefault="00000000">
                  <w:pPr>
                    <w:tabs>
                      <w:tab w:val="center" w:pos="637"/>
                      <w:tab w:val="center" w:pos="2166"/>
                      <w:tab w:val="center" w:pos="4991"/>
                    </w:tabs>
                  </w:pPr>
                  <w:r>
                    <w:tab/>
                  </w:r>
                  <w:r>
                    <w:rPr>
                      <w:sz w:val="33"/>
                    </w:rPr>
                    <w:t xml:space="preserve">Property: </w:t>
                  </w:r>
                  <w:r>
                    <w:rPr>
                      <w:sz w:val="33"/>
                    </w:rPr>
                    <w:tab/>
                    <w:t>Owner</w:t>
                  </w:r>
                  <w:r>
                    <w:rPr>
                      <w:sz w:val="33"/>
                    </w:rPr>
                    <w:tab/>
                    <w:t>Other</w:t>
                  </w:r>
                </w:p>
              </w:tc>
            </w:tr>
          </w:tbl>
          <w:p w14:paraId="6F50CD57" w14:textId="77777777" w:rsidR="003124A9" w:rsidRDefault="003124A9"/>
        </w:tc>
      </w:tr>
      <w:tr w:rsidR="003124A9" w14:paraId="7ED603DA" w14:textId="77777777">
        <w:trPr>
          <w:gridBefore w:val="1"/>
          <w:wBefore w:w="45" w:type="dxa"/>
          <w:trHeight w:val="7557"/>
        </w:trPr>
        <w:tc>
          <w:tcPr>
            <w:tcW w:w="6099" w:type="dxa"/>
            <w:gridSpan w:val="2"/>
            <w:tcBorders>
              <w:top w:val="single" w:sz="36" w:space="0" w:color="000000"/>
              <w:left w:val="single" w:sz="36" w:space="0" w:color="000000"/>
              <w:bottom w:val="single" w:sz="36" w:space="0" w:color="000000"/>
              <w:right w:val="nil"/>
            </w:tcBorders>
          </w:tcPr>
          <w:p w14:paraId="4E431917" w14:textId="77777777" w:rsidR="003124A9" w:rsidRDefault="00000000">
            <w:r>
              <w:rPr>
                <w:b/>
                <w:sz w:val="33"/>
              </w:rPr>
              <w:lastRenderedPageBreak/>
              <w:t>Additional Space:</w:t>
            </w:r>
          </w:p>
        </w:tc>
        <w:tc>
          <w:tcPr>
            <w:tcW w:w="1688" w:type="dxa"/>
            <w:tcBorders>
              <w:top w:val="single" w:sz="36" w:space="0" w:color="000000"/>
              <w:left w:val="nil"/>
              <w:bottom w:val="single" w:sz="36" w:space="0" w:color="000000"/>
              <w:right w:val="nil"/>
            </w:tcBorders>
          </w:tcPr>
          <w:p w14:paraId="7F267067" w14:textId="77777777" w:rsidR="003124A9" w:rsidRDefault="003124A9"/>
        </w:tc>
        <w:tc>
          <w:tcPr>
            <w:tcW w:w="1449" w:type="dxa"/>
            <w:tcBorders>
              <w:top w:val="single" w:sz="36" w:space="0" w:color="000000"/>
              <w:left w:val="nil"/>
              <w:bottom w:val="single" w:sz="36" w:space="0" w:color="000000"/>
              <w:right w:val="nil"/>
            </w:tcBorders>
          </w:tcPr>
          <w:p w14:paraId="00B31296" w14:textId="77777777" w:rsidR="003124A9" w:rsidRDefault="003124A9"/>
        </w:tc>
        <w:tc>
          <w:tcPr>
            <w:tcW w:w="924" w:type="dxa"/>
            <w:tcBorders>
              <w:top w:val="single" w:sz="36" w:space="0" w:color="000000"/>
              <w:left w:val="nil"/>
              <w:bottom w:val="single" w:sz="36" w:space="0" w:color="000000"/>
              <w:right w:val="nil"/>
            </w:tcBorders>
          </w:tcPr>
          <w:p w14:paraId="70DCBF02" w14:textId="77777777" w:rsidR="003124A9" w:rsidRDefault="003124A9"/>
        </w:tc>
        <w:tc>
          <w:tcPr>
            <w:tcW w:w="1700" w:type="dxa"/>
            <w:tcBorders>
              <w:top w:val="single" w:sz="36" w:space="0" w:color="000000"/>
              <w:left w:val="nil"/>
              <w:bottom w:val="single" w:sz="36" w:space="0" w:color="000000"/>
              <w:right w:val="single" w:sz="36" w:space="0" w:color="000000"/>
            </w:tcBorders>
            <w:vAlign w:val="bottom"/>
          </w:tcPr>
          <w:p w14:paraId="5F98AA9C" w14:textId="77777777" w:rsidR="003124A9" w:rsidRDefault="00000000">
            <w:pPr>
              <w:ind w:left="124"/>
            </w:pPr>
            <w:r>
              <w:rPr>
                <w:rFonts w:ascii="Arial" w:eastAsia="Arial" w:hAnsi="Arial" w:cs="Arial"/>
                <w:sz w:val="16"/>
              </w:rPr>
              <w:t>54</w:t>
            </w:r>
          </w:p>
        </w:tc>
      </w:tr>
    </w:tbl>
    <w:p w14:paraId="735EB296" w14:textId="77777777" w:rsidR="003124A9" w:rsidRDefault="00000000">
      <w:pPr>
        <w:spacing w:after="200"/>
        <w:ind w:left="1119" w:hanging="10"/>
      </w:pPr>
      <w:proofErr w:type="gramStart"/>
      <w:r>
        <w:rPr>
          <w:b/>
          <w:sz w:val="24"/>
        </w:rPr>
        <w:t>I/My</w:t>
      </w:r>
      <w:proofErr w:type="gramEnd"/>
      <w:r>
        <w:rPr>
          <w:b/>
          <w:sz w:val="24"/>
        </w:rPr>
        <w:t xml:space="preserve"> family moved to/live in the Town of Otsego because: </w:t>
      </w:r>
    </w:p>
    <w:p w14:paraId="12F61004" w14:textId="77777777" w:rsidR="003124A9" w:rsidRDefault="00000000">
      <w:pPr>
        <w:numPr>
          <w:ilvl w:val="0"/>
          <w:numId w:val="13"/>
        </w:numPr>
        <w:spacing w:after="4" w:line="270" w:lineRule="auto"/>
        <w:ind w:right="15" w:hanging="360"/>
      </w:pPr>
      <w:r>
        <w:rPr>
          <w:sz w:val="24"/>
        </w:rPr>
        <w:t>Wanted to live in a small community and raise our kids there.</w:t>
      </w:r>
    </w:p>
    <w:p w14:paraId="04D1361C" w14:textId="77777777" w:rsidR="003124A9" w:rsidRDefault="00000000">
      <w:pPr>
        <w:numPr>
          <w:ilvl w:val="0"/>
          <w:numId w:val="13"/>
        </w:numPr>
        <w:spacing w:after="4" w:line="270" w:lineRule="auto"/>
        <w:ind w:right="15" w:hanging="360"/>
      </w:pPr>
      <w:r>
        <w:rPr>
          <w:sz w:val="24"/>
        </w:rPr>
        <w:t>We love the Cooperstown area -- especially the lake and rural area.</w:t>
      </w:r>
    </w:p>
    <w:p w14:paraId="69157CAD" w14:textId="77777777" w:rsidR="003124A9" w:rsidRDefault="00000000">
      <w:pPr>
        <w:numPr>
          <w:ilvl w:val="0"/>
          <w:numId w:val="13"/>
        </w:numPr>
        <w:spacing w:after="4" w:line="270" w:lineRule="auto"/>
        <w:ind w:right="15" w:hanging="360"/>
      </w:pPr>
      <w:r>
        <w:rPr>
          <w:sz w:val="24"/>
        </w:rPr>
        <w:t>Employment</w:t>
      </w:r>
    </w:p>
    <w:p w14:paraId="785CF500" w14:textId="77777777" w:rsidR="003124A9" w:rsidRDefault="00000000">
      <w:pPr>
        <w:numPr>
          <w:ilvl w:val="0"/>
          <w:numId w:val="13"/>
        </w:numPr>
        <w:spacing w:after="29" w:line="270" w:lineRule="auto"/>
        <w:ind w:right="15" w:hanging="360"/>
      </w:pPr>
      <w:r>
        <w:rPr>
          <w:sz w:val="24"/>
        </w:rPr>
        <w:t>In 1970, we arrived as my father was employed at C.C.S. and my mother had already worked at NYSHA at the Fenimore House Library for seven years.</w:t>
      </w:r>
    </w:p>
    <w:p w14:paraId="21300061" w14:textId="77777777" w:rsidR="003124A9" w:rsidRDefault="00000000">
      <w:pPr>
        <w:numPr>
          <w:ilvl w:val="0"/>
          <w:numId w:val="13"/>
        </w:numPr>
        <w:spacing w:after="4" w:line="270" w:lineRule="auto"/>
        <w:ind w:right="15" w:hanging="360"/>
      </w:pPr>
      <w:r>
        <w:rPr>
          <w:sz w:val="24"/>
        </w:rPr>
        <w:t xml:space="preserve">of the beauty of </w:t>
      </w:r>
      <w:proofErr w:type="gramStart"/>
      <w:r>
        <w:rPr>
          <w:sz w:val="24"/>
        </w:rPr>
        <w:t>Otsego lake</w:t>
      </w:r>
      <w:proofErr w:type="gramEnd"/>
    </w:p>
    <w:p w14:paraId="498B5AFC" w14:textId="77777777" w:rsidR="003124A9" w:rsidRDefault="00000000">
      <w:pPr>
        <w:numPr>
          <w:ilvl w:val="0"/>
          <w:numId w:val="13"/>
        </w:numPr>
        <w:spacing w:after="4" w:line="270" w:lineRule="auto"/>
        <w:ind w:right="15" w:hanging="360"/>
      </w:pPr>
      <w:r>
        <w:rPr>
          <w:sz w:val="24"/>
        </w:rPr>
        <w:t xml:space="preserve">We moved to the area because of a </w:t>
      </w:r>
      <w:proofErr w:type="gramStart"/>
      <w:r>
        <w:rPr>
          <w:sz w:val="24"/>
        </w:rPr>
        <w:t>job, and</w:t>
      </w:r>
      <w:proofErr w:type="gramEnd"/>
      <w:r>
        <w:rPr>
          <w:sz w:val="24"/>
        </w:rPr>
        <w:t xml:space="preserve"> chose to live in the Town of Otsego because of the walkability and community. </w:t>
      </w:r>
      <w:r>
        <w:rPr>
          <w:rFonts w:ascii="Segoe UI Symbol" w:eastAsia="Segoe UI Symbol" w:hAnsi="Segoe UI Symbol" w:cs="Segoe UI Symbol"/>
          <w:sz w:val="24"/>
        </w:rPr>
        <w:t xml:space="preserve">• </w:t>
      </w:r>
      <w:r>
        <w:rPr>
          <w:sz w:val="24"/>
        </w:rPr>
        <w:t>Bassett hospital employment</w:t>
      </w:r>
    </w:p>
    <w:p w14:paraId="022E55E9" w14:textId="77777777" w:rsidR="003124A9" w:rsidRDefault="00000000">
      <w:pPr>
        <w:numPr>
          <w:ilvl w:val="0"/>
          <w:numId w:val="13"/>
        </w:numPr>
        <w:spacing w:after="4" w:line="270" w:lineRule="auto"/>
        <w:ind w:right="15" w:hanging="360"/>
      </w:pPr>
      <w:r>
        <w:rPr>
          <w:sz w:val="24"/>
        </w:rPr>
        <w:t xml:space="preserve">I grew up in </w:t>
      </w:r>
      <w:proofErr w:type="gramStart"/>
      <w:r>
        <w:rPr>
          <w:sz w:val="24"/>
        </w:rPr>
        <w:t>Otsego county</w:t>
      </w:r>
      <w:proofErr w:type="gramEnd"/>
      <w:r>
        <w:rPr>
          <w:sz w:val="24"/>
        </w:rPr>
        <w:t>.</w:t>
      </w:r>
    </w:p>
    <w:p w14:paraId="46A26F63" w14:textId="77777777" w:rsidR="003124A9" w:rsidRDefault="00000000">
      <w:pPr>
        <w:numPr>
          <w:ilvl w:val="0"/>
          <w:numId w:val="13"/>
        </w:numPr>
        <w:spacing w:after="34" w:line="270" w:lineRule="auto"/>
        <w:ind w:right="15" w:hanging="360"/>
      </w:pPr>
      <w:r>
        <w:rPr>
          <w:sz w:val="24"/>
        </w:rPr>
        <w:t xml:space="preserve">We moved here many years ago to be in a farming community with </w:t>
      </w:r>
      <w:proofErr w:type="spellStart"/>
      <w:proofErr w:type="gramStart"/>
      <w:r>
        <w:rPr>
          <w:sz w:val="24"/>
        </w:rPr>
        <w:t>like minded</w:t>
      </w:r>
      <w:proofErr w:type="spellEnd"/>
      <w:proofErr w:type="gramEnd"/>
      <w:r>
        <w:rPr>
          <w:sz w:val="24"/>
        </w:rPr>
        <w:t xml:space="preserve"> families.</w:t>
      </w:r>
    </w:p>
    <w:p w14:paraId="6097F518" w14:textId="77777777" w:rsidR="003124A9" w:rsidRDefault="00000000">
      <w:pPr>
        <w:numPr>
          <w:ilvl w:val="0"/>
          <w:numId w:val="13"/>
        </w:numPr>
        <w:spacing w:after="4" w:line="270" w:lineRule="auto"/>
        <w:ind w:right="15" w:hanging="360"/>
      </w:pPr>
      <w:r>
        <w:rPr>
          <w:sz w:val="24"/>
        </w:rPr>
        <w:t>Climate</w:t>
      </w:r>
    </w:p>
    <w:p w14:paraId="40A2792D" w14:textId="77777777" w:rsidR="003124A9" w:rsidRDefault="00000000">
      <w:pPr>
        <w:numPr>
          <w:ilvl w:val="0"/>
          <w:numId w:val="13"/>
        </w:numPr>
        <w:spacing w:after="4" w:line="270" w:lineRule="auto"/>
        <w:ind w:right="15" w:hanging="360"/>
      </w:pPr>
      <w:r>
        <w:rPr>
          <w:sz w:val="24"/>
        </w:rPr>
        <w:t>Work</w:t>
      </w:r>
    </w:p>
    <w:p w14:paraId="340F9CEC" w14:textId="77777777" w:rsidR="003124A9" w:rsidRDefault="00000000">
      <w:pPr>
        <w:numPr>
          <w:ilvl w:val="0"/>
          <w:numId w:val="13"/>
        </w:numPr>
        <w:spacing w:after="4" w:line="270" w:lineRule="auto"/>
        <w:ind w:right="15" w:hanging="360"/>
      </w:pPr>
      <w:r>
        <w:rPr>
          <w:sz w:val="24"/>
        </w:rPr>
        <w:t>Of a conjunction of natural beauty, available services (health, schools, internet), economic anchor institutions, and culture.</w:t>
      </w:r>
    </w:p>
    <w:p w14:paraId="5603E0F3" w14:textId="77777777" w:rsidR="003124A9" w:rsidRDefault="00000000">
      <w:pPr>
        <w:numPr>
          <w:ilvl w:val="0"/>
          <w:numId w:val="13"/>
        </w:numPr>
        <w:spacing w:after="26" w:line="270" w:lineRule="auto"/>
        <w:ind w:right="15" w:hanging="360"/>
      </w:pPr>
      <w:r>
        <w:rPr>
          <w:sz w:val="24"/>
        </w:rPr>
        <w:t xml:space="preserve">We had </w:t>
      </w:r>
      <w:proofErr w:type="spellStart"/>
      <w:proofErr w:type="gramStart"/>
      <w:r>
        <w:rPr>
          <w:sz w:val="24"/>
        </w:rPr>
        <w:t>life long</w:t>
      </w:r>
      <w:proofErr w:type="spellEnd"/>
      <w:proofErr w:type="gramEnd"/>
      <w:r>
        <w:rPr>
          <w:sz w:val="24"/>
        </w:rPr>
        <w:t xml:space="preserve"> friends here.  Wanted to get off Long Island to raise our young </w:t>
      </w:r>
      <w:proofErr w:type="gramStart"/>
      <w:r>
        <w:rPr>
          <w:sz w:val="24"/>
        </w:rPr>
        <w:t>family .We</w:t>
      </w:r>
      <w:proofErr w:type="gramEnd"/>
      <w:r>
        <w:rPr>
          <w:sz w:val="24"/>
        </w:rPr>
        <w:t xml:space="preserve"> moved here in 1984. We were impressed that people of all walks of </w:t>
      </w:r>
      <w:proofErr w:type="gramStart"/>
      <w:r>
        <w:rPr>
          <w:sz w:val="24"/>
        </w:rPr>
        <w:t>life  and</w:t>
      </w:r>
      <w:proofErr w:type="gramEnd"/>
      <w:r>
        <w:rPr>
          <w:sz w:val="24"/>
        </w:rPr>
        <w:t xml:space="preserve"> economic backgrounds seemed to get along so well.</w:t>
      </w:r>
    </w:p>
    <w:p w14:paraId="6DD9B499" w14:textId="77777777" w:rsidR="003124A9" w:rsidRDefault="00000000">
      <w:pPr>
        <w:numPr>
          <w:ilvl w:val="0"/>
          <w:numId w:val="13"/>
        </w:numPr>
        <w:spacing w:after="4" w:line="270" w:lineRule="auto"/>
        <w:ind w:right="15" w:hanging="360"/>
      </w:pPr>
      <w:r>
        <w:rPr>
          <w:sz w:val="24"/>
        </w:rPr>
        <w:lastRenderedPageBreak/>
        <w:t>The Cooperstown Graduate Program</w:t>
      </w:r>
    </w:p>
    <w:p w14:paraId="53F2481E" w14:textId="77777777" w:rsidR="003124A9" w:rsidRDefault="00000000">
      <w:pPr>
        <w:numPr>
          <w:ilvl w:val="0"/>
          <w:numId w:val="13"/>
        </w:numPr>
        <w:spacing w:after="4" w:line="270" w:lineRule="auto"/>
        <w:ind w:right="15" w:hanging="360"/>
      </w:pPr>
      <w:r>
        <w:rPr>
          <w:sz w:val="24"/>
        </w:rPr>
        <w:t xml:space="preserve">I came here for graduate </w:t>
      </w:r>
      <w:proofErr w:type="gramStart"/>
      <w:r>
        <w:rPr>
          <w:sz w:val="24"/>
        </w:rPr>
        <w:t>school</w:t>
      </w:r>
      <w:proofErr w:type="gramEnd"/>
      <w:r>
        <w:rPr>
          <w:sz w:val="24"/>
        </w:rPr>
        <w:t xml:space="preserve"> and my husband is from here. He returned for a career opportunity</w:t>
      </w:r>
    </w:p>
    <w:p w14:paraId="10C58E87" w14:textId="77777777" w:rsidR="003124A9" w:rsidRDefault="00000000">
      <w:pPr>
        <w:numPr>
          <w:ilvl w:val="0"/>
          <w:numId w:val="13"/>
        </w:numPr>
        <w:spacing w:after="33" w:line="270" w:lineRule="auto"/>
        <w:ind w:right="15" w:hanging="360"/>
      </w:pPr>
      <w:r>
        <w:rPr>
          <w:sz w:val="24"/>
        </w:rPr>
        <w:t xml:space="preserve">Originally, for graduate school, in 1971. After seven years away, returned for work at Fenimore House and The Farmers' Museum. After a job in Rhode Island, 1999-2018, returned </w:t>
      </w:r>
      <w:proofErr w:type="gramStart"/>
      <w:r>
        <w:rPr>
          <w:sz w:val="24"/>
        </w:rPr>
        <w:t>in</w:t>
      </w:r>
      <w:proofErr w:type="gramEnd"/>
      <w:r>
        <w:rPr>
          <w:sz w:val="24"/>
        </w:rPr>
        <w:t xml:space="preserve"> retirement because of: many good friends still here; healthcare facilities; safer weather than other regions.</w:t>
      </w:r>
    </w:p>
    <w:p w14:paraId="05F98C8A" w14:textId="77777777" w:rsidR="003124A9" w:rsidRDefault="00000000">
      <w:pPr>
        <w:numPr>
          <w:ilvl w:val="0"/>
          <w:numId w:val="13"/>
        </w:numPr>
        <w:spacing w:after="4" w:line="270" w:lineRule="auto"/>
        <w:ind w:right="15" w:hanging="360"/>
      </w:pPr>
      <w:r>
        <w:rPr>
          <w:sz w:val="24"/>
        </w:rPr>
        <w:t>I got fired</w:t>
      </w:r>
    </w:p>
    <w:p w14:paraId="51914626" w14:textId="77777777" w:rsidR="003124A9" w:rsidRDefault="00000000">
      <w:pPr>
        <w:numPr>
          <w:ilvl w:val="0"/>
          <w:numId w:val="13"/>
        </w:numPr>
        <w:spacing w:after="4" w:line="270" w:lineRule="auto"/>
        <w:ind w:right="15" w:hanging="360"/>
      </w:pPr>
      <w:r>
        <w:rPr>
          <w:sz w:val="24"/>
        </w:rPr>
        <w:t>I enjoy the quiet natural environment and its historic character.</w:t>
      </w:r>
    </w:p>
    <w:p w14:paraId="4D3D0C9A" w14:textId="77777777" w:rsidR="003124A9" w:rsidRDefault="00000000">
      <w:pPr>
        <w:numPr>
          <w:ilvl w:val="0"/>
          <w:numId w:val="13"/>
        </w:numPr>
        <w:spacing w:after="4" w:line="270" w:lineRule="auto"/>
        <w:ind w:right="15" w:hanging="360"/>
      </w:pPr>
      <w:r>
        <w:rPr>
          <w:sz w:val="24"/>
        </w:rPr>
        <w:t>Otsego offered clean air, peace, quiet, and nature. Also, affordable space.</w:t>
      </w:r>
    </w:p>
    <w:p w14:paraId="3A193FE5" w14:textId="77777777" w:rsidR="003124A9" w:rsidRDefault="00000000">
      <w:pPr>
        <w:numPr>
          <w:ilvl w:val="0"/>
          <w:numId w:val="13"/>
        </w:numPr>
        <w:spacing w:after="4" w:line="270" w:lineRule="auto"/>
        <w:ind w:right="15" w:hanging="360"/>
      </w:pPr>
      <w:r>
        <w:rPr>
          <w:sz w:val="24"/>
        </w:rPr>
        <w:t>Cooperstown schools and rural life.</w:t>
      </w:r>
    </w:p>
    <w:p w14:paraId="75B506C2" w14:textId="77777777" w:rsidR="003124A9" w:rsidRDefault="00000000">
      <w:pPr>
        <w:numPr>
          <w:ilvl w:val="0"/>
          <w:numId w:val="13"/>
        </w:numPr>
        <w:spacing w:after="4" w:line="270" w:lineRule="auto"/>
        <w:ind w:right="15" w:hanging="360"/>
      </w:pPr>
      <w:r>
        <w:rPr>
          <w:sz w:val="24"/>
        </w:rPr>
        <w:t xml:space="preserve">The natural beauty and access to cultural institutions combined. </w:t>
      </w:r>
      <w:proofErr w:type="spellStart"/>
      <w:r>
        <w:rPr>
          <w:sz w:val="24"/>
        </w:rPr>
        <w:t>Multi generational</w:t>
      </w:r>
      <w:proofErr w:type="spellEnd"/>
      <w:r>
        <w:rPr>
          <w:sz w:val="24"/>
        </w:rPr>
        <w:t xml:space="preserve"> community</w:t>
      </w:r>
    </w:p>
    <w:p w14:paraId="3CD14720" w14:textId="77777777" w:rsidR="003124A9" w:rsidRDefault="00000000">
      <w:pPr>
        <w:numPr>
          <w:ilvl w:val="0"/>
          <w:numId w:val="13"/>
        </w:numPr>
        <w:spacing w:after="4" w:line="270" w:lineRule="auto"/>
        <w:ind w:right="15" w:hanging="360"/>
      </w:pPr>
      <w:r>
        <w:rPr>
          <w:sz w:val="24"/>
        </w:rPr>
        <w:t xml:space="preserve">December 18, 1981. We purchased our </w:t>
      </w:r>
      <w:proofErr w:type="gramStart"/>
      <w:r>
        <w:rPr>
          <w:sz w:val="24"/>
        </w:rPr>
        <w:t>farm to</w:t>
      </w:r>
      <w:proofErr w:type="gramEnd"/>
      <w:r>
        <w:rPr>
          <w:sz w:val="24"/>
        </w:rPr>
        <w:t xml:space="preserve"> dairy and poultry, now beef cattle</w:t>
      </w:r>
    </w:p>
    <w:p w14:paraId="43A259D6" w14:textId="77777777" w:rsidR="003124A9" w:rsidRDefault="00000000">
      <w:pPr>
        <w:numPr>
          <w:ilvl w:val="0"/>
          <w:numId w:val="13"/>
        </w:numPr>
        <w:spacing w:after="4" w:line="270" w:lineRule="auto"/>
        <w:ind w:right="15" w:hanging="360"/>
      </w:pPr>
      <w:r>
        <w:rPr>
          <w:sz w:val="24"/>
        </w:rPr>
        <w:t>Family (spouse) moved here for job/career opportunity at Bassett (1991). I moved here in 2008 when I married my husband.</w:t>
      </w:r>
    </w:p>
    <w:p w14:paraId="465D3DF5" w14:textId="77777777" w:rsidR="003124A9" w:rsidRDefault="003124A9">
      <w:pPr>
        <w:sectPr w:rsidR="003124A9">
          <w:headerReference w:type="even" r:id="rId98"/>
          <w:headerReference w:type="default" r:id="rId99"/>
          <w:footerReference w:type="even" r:id="rId100"/>
          <w:footerReference w:type="default" r:id="rId101"/>
          <w:headerReference w:type="first" r:id="rId102"/>
          <w:footerReference w:type="first" r:id="rId103"/>
          <w:pgSz w:w="12240" w:h="15840"/>
          <w:pgMar w:top="166" w:right="220" w:bottom="217" w:left="331" w:header="720" w:footer="720" w:gutter="0"/>
          <w:cols w:space="720"/>
        </w:sectPr>
      </w:pPr>
    </w:p>
    <w:p w14:paraId="021ECA55" w14:textId="77777777" w:rsidR="003124A9" w:rsidRDefault="00000000">
      <w:pPr>
        <w:numPr>
          <w:ilvl w:val="0"/>
          <w:numId w:val="13"/>
        </w:numPr>
        <w:spacing w:after="4" w:line="270" w:lineRule="auto"/>
        <w:ind w:right="15" w:hanging="360"/>
      </w:pPr>
      <w:r>
        <w:rPr>
          <w:sz w:val="24"/>
        </w:rPr>
        <w:lastRenderedPageBreak/>
        <w:t>Family (spouse) moved here for job/career opportunity at Bassett (1991).</w:t>
      </w:r>
    </w:p>
    <w:p w14:paraId="7244C8B0" w14:textId="77777777" w:rsidR="003124A9" w:rsidRDefault="00000000">
      <w:pPr>
        <w:numPr>
          <w:ilvl w:val="0"/>
          <w:numId w:val="13"/>
        </w:numPr>
        <w:spacing w:after="4" w:line="270" w:lineRule="auto"/>
        <w:ind w:right="15" w:hanging="360"/>
      </w:pPr>
      <w:r>
        <w:rPr>
          <w:sz w:val="24"/>
        </w:rPr>
        <w:t>Grew up in Fly Creek</w:t>
      </w:r>
    </w:p>
    <w:p w14:paraId="53D3EF6A" w14:textId="77777777" w:rsidR="003124A9" w:rsidRDefault="00000000">
      <w:pPr>
        <w:numPr>
          <w:ilvl w:val="0"/>
          <w:numId w:val="13"/>
        </w:numPr>
        <w:spacing w:after="4" w:line="270" w:lineRule="auto"/>
        <w:ind w:right="15" w:hanging="360"/>
      </w:pPr>
      <w:r>
        <w:rPr>
          <w:sz w:val="24"/>
        </w:rPr>
        <w:t>To start a business (Snowdon Hill Farms) in a rural setting.</w:t>
      </w:r>
    </w:p>
    <w:p w14:paraId="0494A06F" w14:textId="77777777" w:rsidR="003124A9" w:rsidRDefault="00000000">
      <w:pPr>
        <w:numPr>
          <w:ilvl w:val="0"/>
          <w:numId w:val="13"/>
        </w:numPr>
        <w:spacing w:after="4" w:line="270" w:lineRule="auto"/>
        <w:ind w:right="15" w:hanging="360"/>
      </w:pPr>
      <w:r>
        <w:rPr>
          <w:sz w:val="24"/>
        </w:rPr>
        <w:t xml:space="preserve">Rural &amp; Agricultural area. Summer, </w:t>
      </w:r>
      <w:proofErr w:type="gramStart"/>
      <w:r>
        <w:rPr>
          <w:sz w:val="24"/>
        </w:rPr>
        <w:t>fall residents</w:t>
      </w:r>
      <w:proofErr w:type="gramEnd"/>
      <w:r>
        <w:rPr>
          <w:sz w:val="24"/>
        </w:rPr>
        <w:t xml:space="preserve"> on </w:t>
      </w:r>
      <w:proofErr w:type="gramStart"/>
      <w:r>
        <w:rPr>
          <w:sz w:val="24"/>
        </w:rPr>
        <w:t>Otsego lake</w:t>
      </w:r>
      <w:proofErr w:type="gramEnd"/>
      <w:r>
        <w:rPr>
          <w:sz w:val="24"/>
        </w:rPr>
        <w:t>.</w:t>
      </w:r>
    </w:p>
    <w:p w14:paraId="54DB7D84" w14:textId="77777777" w:rsidR="003124A9" w:rsidRDefault="00000000">
      <w:pPr>
        <w:numPr>
          <w:ilvl w:val="0"/>
          <w:numId w:val="13"/>
        </w:numPr>
        <w:spacing w:after="4" w:line="270" w:lineRule="auto"/>
        <w:ind w:right="15" w:hanging="360"/>
      </w:pPr>
      <w:r>
        <w:rPr>
          <w:sz w:val="24"/>
        </w:rPr>
        <w:t>I started to work at Bassett, but the reason the job was attractive was because I had done my residency at Bassett and was impressed with the friendliness and relaxed, beautiful environment.</w:t>
      </w:r>
    </w:p>
    <w:p w14:paraId="036B1DD4" w14:textId="77777777" w:rsidR="003124A9" w:rsidRDefault="00000000">
      <w:pPr>
        <w:numPr>
          <w:ilvl w:val="0"/>
          <w:numId w:val="13"/>
        </w:numPr>
        <w:spacing w:after="25" w:line="270" w:lineRule="auto"/>
        <w:ind w:right="15" w:hanging="360"/>
      </w:pPr>
      <w:r>
        <w:rPr>
          <w:sz w:val="24"/>
        </w:rPr>
        <w:t>Good schools, access to healthcare, jobs in healthcare &amp; construction, Otsego Lake.</w:t>
      </w:r>
    </w:p>
    <w:p w14:paraId="3F63FE92" w14:textId="77777777" w:rsidR="003124A9" w:rsidRDefault="00000000">
      <w:pPr>
        <w:numPr>
          <w:ilvl w:val="0"/>
          <w:numId w:val="13"/>
        </w:numPr>
        <w:spacing w:after="4" w:line="270" w:lineRule="auto"/>
        <w:ind w:right="15" w:hanging="360"/>
      </w:pPr>
      <w:r>
        <w:rPr>
          <w:sz w:val="24"/>
        </w:rPr>
        <w:t>Rural nature, good schools, local healthcare, little crime, open spaces.</w:t>
      </w:r>
    </w:p>
    <w:p w14:paraId="7A29F57C" w14:textId="77777777" w:rsidR="003124A9" w:rsidRDefault="00000000">
      <w:pPr>
        <w:numPr>
          <w:ilvl w:val="0"/>
          <w:numId w:val="13"/>
        </w:numPr>
        <w:spacing w:after="4" w:line="270" w:lineRule="auto"/>
        <w:ind w:right="15" w:hanging="360"/>
      </w:pPr>
      <w:r>
        <w:rPr>
          <w:sz w:val="24"/>
        </w:rPr>
        <w:t>I had family ties in Otsego County. I had admired the Fenimore farm &amp; country village as a child and wanted to be a part of it.</w:t>
      </w:r>
    </w:p>
    <w:p w14:paraId="36BB9D12" w14:textId="77777777" w:rsidR="003124A9" w:rsidRDefault="00000000">
      <w:pPr>
        <w:numPr>
          <w:ilvl w:val="0"/>
          <w:numId w:val="13"/>
        </w:numPr>
        <w:spacing w:after="4" w:line="270" w:lineRule="auto"/>
        <w:ind w:right="15" w:hanging="360"/>
      </w:pPr>
      <w:r>
        <w:rPr>
          <w:sz w:val="24"/>
        </w:rPr>
        <w:t>We want our children to go to Cooperstown Central School, walk to the gym, enjoy nature &amp; being part of a community that cares about nature.</w:t>
      </w:r>
    </w:p>
    <w:p w14:paraId="56857B4D" w14:textId="77777777" w:rsidR="003124A9" w:rsidRDefault="00000000">
      <w:pPr>
        <w:numPr>
          <w:ilvl w:val="0"/>
          <w:numId w:val="13"/>
        </w:numPr>
        <w:spacing w:after="27" w:line="270" w:lineRule="auto"/>
        <w:ind w:right="15" w:hanging="360"/>
      </w:pPr>
      <w:r>
        <w:rPr>
          <w:sz w:val="24"/>
        </w:rPr>
        <w:t xml:space="preserve">We owned land &amp; built our retirement home as we love this part of NY State, </w:t>
      </w:r>
      <w:proofErr w:type="gramStart"/>
      <w:r>
        <w:rPr>
          <w:sz w:val="24"/>
        </w:rPr>
        <w:t>and also</w:t>
      </w:r>
      <w:proofErr w:type="gramEnd"/>
      <w:r>
        <w:rPr>
          <w:sz w:val="24"/>
        </w:rPr>
        <w:t xml:space="preserve"> the benefit of having Bassett Medical Center</w:t>
      </w:r>
    </w:p>
    <w:p w14:paraId="59D828EA" w14:textId="77777777" w:rsidR="003124A9" w:rsidRDefault="00000000">
      <w:pPr>
        <w:numPr>
          <w:ilvl w:val="0"/>
          <w:numId w:val="13"/>
        </w:numPr>
        <w:spacing w:after="4" w:line="270" w:lineRule="auto"/>
        <w:ind w:right="15" w:hanging="360"/>
      </w:pPr>
      <w:r>
        <w:rPr>
          <w:sz w:val="24"/>
        </w:rPr>
        <w:t xml:space="preserve">We inherited property on </w:t>
      </w:r>
      <w:proofErr w:type="gramStart"/>
      <w:r>
        <w:rPr>
          <w:sz w:val="24"/>
        </w:rPr>
        <w:t>lake</w:t>
      </w:r>
      <w:proofErr w:type="gramEnd"/>
      <w:r>
        <w:rPr>
          <w:sz w:val="24"/>
        </w:rPr>
        <w:t xml:space="preserve"> Otsego on which we had always wanted to retire.</w:t>
      </w:r>
    </w:p>
    <w:p w14:paraId="54A68115" w14:textId="77777777" w:rsidR="003124A9" w:rsidRDefault="00000000">
      <w:pPr>
        <w:numPr>
          <w:ilvl w:val="0"/>
          <w:numId w:val="13"/>
        </w:numPr>
        <w:spacing w:after="4" w:line="270" w:lineRule="auto"/>
        <w:ind w:right="15" w:hanging="360"/>
      </w:pPr>
      <w:r>
        <w:rPr>
          <w:sz w:val="24"/>
        </w:rPr>
        <w:t>Choice &amp; job was available</w:t>
      </w:r>
    </w:p>
    <w:p w14:paraId="12B2E7EF" w14:textId="77777777" w:rsidR="003124A9" w:rsidRDefault="00000000">
      <w:pPr>
        <w:numPr>
          <w:ilvl w:val="0"/>
          <w:numId w:val="13"/>
        </w:numPr>
        <w:spacing w:after="4" w:line="270" w:lineRule="auto"/>
        <w:ind w:right="15" w:hanging="360"/>
      </w:pPr>
      <w:r>
        <w:rPr>
          <w:sz w:val="24"/>
        </w:rPr>
        <w:t>Nature</w:t>
      </w:r>
    </w:p>
    <w:p w14:paraId="7478857A" w14:textId="77777777" w:rsidR="003124A9" w:rsidRDefault="00000000">
      <w:pPr>
        <w:numPr>
          <w:ilvl w:val="0"/>
          <w:numId w:val="13"/>
        </w:numPr>
        <w:spacing w:after="4" w:line="270" w:lineRule="auto"/>
        <w:ind w:right="15" w:hanging="360"/>
      </w:pPr>
      <w:r>
        <w:rPr>
          <w:sz w:val="24"/>
        </w:rPr>
        <w:t>We were familiar with area and had graduate schooling scheduled here… brought professional and military experience to the community.</w:t>
      </w:r>
    </w:p>
    <w:p w14:paraId="4EA5885D" w14:textId="77777777" w:rsidR="003124A9" w:rsidRDefault="00000000">
      <w:pPr>
        <w:numPr>
          <w:ilvl w:val="0"/>
          <w:numId w:val="13"/>
        </w:numPr>
        <w:spacing w:after="27" w:line="270" w:lineRule="auto"/>
        <w:ind w:right="15" w:hanging="360"/>
      </w:pPr>
      <w:r>
        <w:rPr>
          <w:sz w:val="24"/>
        </w:rPr>
        <w:t>Fly Creek! We love the open space, green fields and lots of running water. It's calm, serene and just a beautiful space!</w:t>
      </w:r>
    </w:p>
    <w:p w14:paraId="3F6D391E" w14:textId="77777777" w:rsidR="003124A9" w:rsidRDefault="00000000">
      <w:pPr>
        <w:numPr>
          <w:ilvl w:val="0"/>
          <w:numId w:val="13"/>
        </w:numPr>
        <w:spacing w:after="25" w:line="270" w:lineRule="auto"/>
        <w:ind w:right="15" w:hanging="360"/>
      </w:pPr>
      <w:r>
        <w:rPr>
          <w:sz w:val="24"/>
        </w:rPr>
        <w:t xml:space="preserve">We have known the area for </w:t>
      </w:r>
      <w:proofErr w:type="gramStart"/>
      <w:r>
        <w:rPr>
          <w:sz w:val="24"/>
        </w:rPr>
        <w:t>decades, and</w:t>
      </w:r>
      <w:proofErr w:type="gramEnd"/>
      <w:r>
        <w:rPr>
          <w:sz w:val="24"/>
        </w:rPr>
        <w:t xml:space="preserve"> wanted to live in the village of Cooperstown.</w:t>
      </w:r>
    </w:p>
    <w:p w14:paraId="5C350BDD" w14:textId="77777777" w:rsidR="003124A9" w:rsidRDefault="00000000">
      <w:pPr>
        <w:numPr>
          <w:ilvl w:val="0"/>
          <w:numId w:val="13"/>
        </w:numPr>
        <w:spacing w:after="4" w:line="270" w:lineRule="auto"/>
        <w:ind w:right="15" w:hanging="360"/>
      </w:pPr>
      <w:r>
        <w:rPr>
          <w:sz w:val="24"/>
        </w:rPr>
        <w:t>We wanted to live in the Village of Cooperstown.</w:t>
      </w:r>
    </w:p>
    <w:p w14:paraId="7A150090" w14:textId="77777777" w:rsidR="003124A9" w:rsidRDefault="00000000">
      <w:pPr>
        <w:spacing w:after="200"/>
        <w:ind w:left="-5" w:hanging="10"/>
      </w:pPr>
      <w:r>
        <w:rPr>
          <w:b/>
          <w:sz w:val="24"/>
        </w:rPr>
        <w:t xml:space="preserve">The Town of Otsego is the best place to... </w:t>
      </w:r>
    </w:p>
    <w:p w14:paraId="12C38801" w14:textId="77777777" w:rsidR="003124A9" w:rsidRDefault="00000000">
      <w:pPr>
        <w:numPr>
          <w:ilvl w:val="0"/>
          <w:numId w:val="13"/>
        </w:numPr>
        <w:spacing w:after="4" w:line="270" w:lineRule="auto"/>
        <w:ind w:right="15" w:hanging="360"/>
      </w:pPr>
      <w:r>
        <w:rPr>
          <w:sz w:val="24"/>
        </w:rPr>
        <w:t xml:space="preserve">Live comfortably, with a good enough </w:t>
      </w:r>
      <w:proofErr w:type="gramStart"/>
      <w:r>
        <w:rPr>
          <w:sz w:val="24"/>
        </w:rPr>
        <w:t>amount</w:t>
      </w:r>
      <w:proofErr w:type="gramEnd"/>
      <w:r>
        <w:rPr>
          <w:sz w:val="24"/>
        </w:rPr>
        <w:t xml:space="preserve"> of things to do.</w:t>
      </w:r>
    </w:p>
    <w:p w14:paraId="72455338" w14:textId="77777777" w:rsidR="003124A9" w:rsidRDefault="00000000">
      <w:pPr>
        <w:numPr>
          <w:ilvl w:val="0"/>
          <w:numId w:val="13"/>
        </w:numPr>
        <w:spacing w:after="4" w:line="270" w:lineRule="auto"/>
        <w:ind w:right="15" w:hanging="360"/>
      </w:pPr>
      <w:r>
        <w:rPr>
          <w:sz w:val="24"/>
        </w:rPr>
        <w:t xml:space="preserve">I don't have an answer </w:t>
      </w:r>
      <w:proofErr w:type="gramStart"/>
      <w:r>
        <w:rPr>
          <w:sz w:val="24"/>
        </w:rPr>
        <w:t>for</w:t>
      </w:r>
      <w:proofErr w:type="gramEnd"/>
      <w:r>
        <w:rPr>
          <w:sz w:val="24"/>
        </w:rPr>
        <w:t xml:space="preserve"> this.</w:t>
      </w:r>
    </w:p>
    <w:p w14:paraId="689688C6" w14:textId="77777777" w:rsidR="003124A9" w:rsidRDefault="00000000">
      <w:pPr>
        <w:numPr>
          <w:ilvl w:val="0"/>
          <w:numId w:val="13"/>
        </w:numPr>
        <w:spacing w:after="4" w:line="270" w:lineRule="auto"/>
        <w:ind w:right="15" w:hanging="360"/>
      </w:pPr>
      <w:r>
        <w:rPr>
          <w:sz w:val="24"/>
        </w:rPr>
        <w:t xml:space="preserve">Avoid malls, traffic, exercise, </w:t>
      </w:r>
      <w:proofErr w:type="gramStart"/>
      <w:r>
        <w:rPr>
          <w:sz w:val="24"/>
        </w:rPr>
        <w:t>make  and</w:t>
      </w:r>
      <w:proofErr w:type="gramEnd"/>
      <w:r>
        <w:rPr>
          <w:sz w:val="24"/>
        </w:rPr>
        <w:t xml:space="preserve"> keep close friends</w:t>
      </w:r>
    </w:p>
    <w:p w14:paraId="7209F077" w14:textId="77777777" w:rsidR="003124A9" w:rsidRDefault="00000000">
      <w:pPr>
        <w:numPr>
          <w:ilvl w:val="0"/>
          <w:numId w:val="13"/>
        </w:numPr>
        <w:spacing w:after="27" w:line="270" w:lineRule="auto"/>
        <w:ind w:right="15" w:hanging="360"/>
      </w:pPr>
      <w:r>
        <w:rPr>
          <w:sz w:val="24"/>
        </w:rPr>
        <w:t xml:space="preserve">raise a young family while pursuing a variety of career roles in a </w:t>
      </w:r>
      <w:proofErr w:type="spellStart"/>
      <w:proofErr w:type="gramStart"/>
      <w:r>
        <w:rPr>
          <w:sz w:val="24"/>
        </w:rPr>
        <w:t>well educated</w:t>
      </w:r>
      <w:proofErr w:type="spellEnd"/>
      <w:proofErr w:type="gramEnd"/>
      <w:r>
        <w:rPr>
          <w:sz w:val="24"/>
        </w:rPr>
        <w:t xml:space="preserve"> rural community with outstanding medical care easily accessible.</w:t>
      </w:r>
    </w:p>
    <w:p w14:paraId="025AEB96" w14:textId="77777777" w:rsidR="003124A9" w:rsidRDefault="00000000">
      <w:pPr>
        <w:numPr>
          <w:ilvl w:val="0"/>
          <w:numId w:val="13"/>
        </w:numPr>
        <w:spacing w:after="25" w:line="270" w:lineRule="auto"/>
        <w:ind w:right="15" w:hanging="360"/>
      </w:pPr>
      <w:r>
        <w:rPr>
          <w:sz w:val="24"/>
        </w:rPr>
        <w:t xml:space="preserve">sit at waters' edge and reflect what beauty there is in </w:t>
      </w:r>
      <w:proofErr w:type="gramStart"/>
      <w:r>
        <w:rPr>
          <w:sz w:val="24"/>
        </w:rPr>
        <w:t>Otsego county</w:t>
      </w:r>
      <w:proofErr w:type="gramEnd"/>
      <w:r>
        <w:rPr>
          <w:sz w:val="24"/>
        </w:rPr>
        <w:t>. It is also a quick jaunt to Cooperstown and the surrounding areas. The town of Otsego is the best place to be close to nature.</w:t>
      </w:r>
    </w:p>
    <w:p w14:paraId="750C91C3" w14:textId="77777777" w:rsidR="003124A9" w:rsidRDefault="00000000">
      <w:pPr>
        <w:numPr>
          <w:ilvl w:val="0"/>
          <w:numId w:val="13"/>
        </w:numPr>
        <w:spacing w:after="4" w:line="270" w:lineRule="auto"/>
        <w:ind w:right="15" w:hanging="360"/>
      </w:pPr>
      <w:r>
        <w:rPr>
          <w:sz w:val="24"/>
        </w:rPr>
        <w:t xml:space="preserve">Enjoy nature </w:t>
      </w:r>
      <w:proofErr w:type="gramStart"/>
      <w:r>
        <w:rPr>
          <w:sz w:val="24"/>
        </w:rPr>
        <w:t>and also</w:t>
      </w:r>
      <w:proofErr w:type="gramEnd"/>
      <w:r>
        <w:rPr>
          <w:sz w:val="24"/>
        </w:rPr>
        <w:t xml:space="preserve"> shops, restaurants, and community events.</w:t>
      </w:r>
    </w:p>
    <w:p w14:paraId="7E40CF7D" w14:textId="77777777" w:rsidR="003124A9" w:rsidRDefault="00000000">
      <w:pPr>
        <w:numPr>
          <w:ilvl w:val="0"/>
          <w:numId w:val="13"/>
        </w:numPr>
        <w:spacing w:after="4" w:line="270" w:lineRule="auto"/>
        <w:ind w:right="15" w:hanging="360"/>
      </w:pPr>
      <w:r>
        <w:rPr>
          <w:sz w:val="24"/>
        </w:rPr>
        <w:t>raise a family</w:t>
      </w:r>
    </w:p>
    <w:p w14:paraId="1764E3AD" w14:textId="77777777" w:rsidR="003124A9" w:rsidRDefault="00000000">
      <w:pPr>
        <w:numPr>
          <w:ilvl w:val="0"/>
          <w:numId w:val="13"/>
        </w:numPr>
        <w:spacing w:after="4" w:line="270" w:lineRule="auto"/>
        <w:ind w:right="15" w:hanging="360"/>
      </w:pPr>
      <w:r>
        <w:rPr>
          <w:sz w:val="24"/>
        </w:rPr>
        <w:t>Experience all four seasons of the year.</w:t>
      </w:r>
    </w:p>
    <w:p w14:paraId="147F21AB" w14:textId="77777777" w:rsidR="003124A9" w:rsidRDefault="00000000">
      <w:pPr>
        <w:numPr>
          <w:ilvl w:val="0"/>
          <w:numId w:val="13"/>
        </w:numPr>
        <w:spacing w:after="4" w:line="270" w:lineRule="auto"/>
        <w:ind w:right="15" w:hanging="360"/>
      </w:pPr>
      <w:r>
        <w:rPr>
          <w:sz w:val="24"/>
        </w:rPr>
        <w:t>Humm.</w:t>
      </w:r>
    </w:p>
    <w:p w14:paraId="6C3B4AFA" w14:textId="77777777" w:rsidR="003124A9" w:rsidRDefault="00000000">
      <w:pPr>
        <w:numPr>
          <w:ilvl w:val="0"/>
          <w:numId w:val="13"/>
        </w:numPr>
        <w:spacing w:after="4" w:line="270" w:lineRule="auto"/>
        <w:ind w:right="15" w:hanging="360"/>
      </w:pPr>
      <w:proofErr w:type="gramStart"/>
      <w:r>
        <w:rPr>
          <w:sz w:val="24"/>
        </w:rPr>
        <w:t>Spend</w:t>
      </w:r>
      <w:proofErr w:type="gramEnd"/>
      <w:r>
        <w:rPr>
          <w:sz w:val="24"/>
        </w:rPr>
        <w:t xml:space="preserve"> the summer</w:t>
      </w:r>
    </w:p>
    <w:p w14:paraId="39B838F4" w14:textId="77777777" w:rsidR="003124A9" w:rsidRDefault="00000000">
      <w:pPr>
        <w:numPr>
          <w:ilvl w:val="0"/>
          <w:numId w:val="13"/>
        </w:numPr>
        <w:spacing w:after="4" w:line="270" w:lineRule="auto"/>
        <w:ind w:right="15" w:hanging="360"/>
      </w:pPr>
      <w:r>
        <w:rPr>
          <w:sz w:val="24"/>
        </w:rPr>
        <w:lastRenderedPageBreak/>
        <w:t>Grow or family or retire</w:t>
      </w:r>
    </w:p>
    <w:p w14:paraId="6B6DC447" w14:textId="77777777" w:rsidR="003124A9" w:rsidRDefault="00000000">
      <w:pPr>
        <w:numPr>
          <w:ilvl w:val="0"/>
          <w:numId w:val="13"/>
        </w:numPr>
        <w:spacing w:after="4" w:line="270" w:lineRule="auto"/>
        <w:ind w:right="15" w:hanging="360"/>
      </w:pPr>
      <w:r>
        <w:rPr>
          <w:sz w:val="24"/>
        </w:rPr>
        <w:t>"Enjoy the beauty of central New York.”</w:t>
      </w:r>
    </w:p>
    <w:p w14:paraId="6D0FB740" w14:textId="77777777" w:rsidR="003124A9" w:rsidRDefault="00000000">
      <w:pPr>
        <w:numPr>
          <w:ilvl w:val="0"/>
          <w:numId w:val="13"/>
        </w:numPr>
        <w:spacing w:after="25" w:line="270" w:lineRule="auto"/>
        <w:ind w:right="15" w:hanging="360"/>
      </w:pPr>
      <w:r>
        <w:rPr>
          <w:sz w:val="24"/>
        </w:rPr>
        <w:t>Live, as it is family friendly, good schools, fantastic Sports Center.  Rural setting! Amazing Lake.</w:t>
      </w:r>
    </w:p>
    <w:p w14:paraId="0EF5FBFA" w14:textId="77777777" w:rsidR="003124A9" w:rsidRDefault="00000000">
      <w:pPr>
        <w:numPr>
          <w:ilvl w:val="0"/>
          <w:numId w:val="13"/>
        </w:numPr>
        <w:spacing w:after="4" w:line="270" w:lineRule="auto"/>
        <w:ind w:right="15" w:hanging="360"/>
      </w:pPr>
      <w:r>
        <w:rPr>
          <w:sz w:val="24"/>
        </w:rPr>
        <w:t xml:space="preserve">Live </w:t>
      </w:r>
      <w:proofErr w:type="spellStart"/>
      <w:r>
        <w:rPr>
          <w:sz w:val="24"/>
        </w:rPr>
        <w:t>becaue</w:t>
      </w:r>
      <w:proofErr w:type="spellEnd"/>
      <w:r>
        <w:rPr>
          <w:sz w:val="24"/>
        </w:rPr>
        <w:t xml:space="preserve"> it is rural, cultural, ecologically minded, and beautiful </w:t>
      </w:r>
      <w:r>
        <w:rPr>
          <w:rFonts w:ascii="Segoe UI Symbol" w:eastAsia="Segoe UI Symbol" w:hAnsi="Segoe UI Symbol" w:cs="Segoe UI Symbol"/>
          <w:sz w:val="24"/>
        </w:rPr>
        <w:t xml:space="preserve">• </w:t>
      </w:r>
      <w:r>
        <w:rPr>
          <w:sz w:val="24"/>
        </w:rPr>
        <w:t>Relax, raise a family</w:t>
      </w:r>
    </w:p>
    <w:p w14:paraId="0DD064B0" w14:textId="77777777" w:rsidR="003124A9" w:rsidRDefault="00000000">
      <w:pPr>
        <w:numPr>
          <w:ilvl w:val="0"/>
          <w:numId w:val="13"/>
        </w:numPr>
        <w:spacing w:after="4" w:line="270" w:lineRule="auto"/>
        <w:ind w:right="15" w:hanging="360"/>
      </w:pPr>
      <w:r>
        <w:rPr>
          <w:sz w:val="24"/>
        </w:rPr>
        <w:t>Raise a family.</w:t>
      </w:r>
    </w:p>
    <w:p w14:paraId="0EB376A1" w14:textId="77777777" w:rsidR="003124A9" w:rsidRDefault="00000000">
      <w:pPr>
        <w:numPr>
          <w:ilvl w:val="0"/>
          <w:numId w:val="13"/>
        </w:numPr>
        <w:spacing w:after="4" w:line="270" w:lineRule="auto"/>
        <w:ind w:right="15" w:hanging="360"/>
      </w:pPr>
      <w:r>
        <w:rPr>
          <w:sz w:val="24"/>
        </w:rPr>
        <w:t>Die</w:t>
      </w:r>
    </w:p>
    <w:p w14:paraId="15DAA4EE" w14:textId="77777777" w:rsidR="003124A9" w:rsidRDefault="00000000">
      <w:pPr>
        <w:numPr>
          <w:ilvl w:val="0"/>
          <w:numId w:val="13"/>
        </w:numPr>
        <w:spacing w:after="4" w:line="270" w:lineRule="auto"/>
        <w:ind w:right="15" w:hanging="360"/>
      </w:pPr>
      <w:r>
        <w:rPr>
          <w:sz w:val="24"/>
        </w:rPr>
        <w:t>Live a private productive life without urban friction.</w:t>
      </w:r>
    </w:p>
    <w:p w14:paraId="7FF5F8E7" w14:textId="77777777" w:rsidR="003124A9" w:rsidRDefault="00000000">
      <w:pPr>
        <w:numPr>
          <w:ilvl w:val="0"/>
          <w:numId w:val="13"/>
        </w:numPr>
        <w:spacing w:after="4" w:line="270" w:lineRule="auto"/>
        <w:ind w:right="15" w:hanging="360"/>
      </w:pPr>
      <w:r>
        <w:rPr>
          <w:sz w:val="24"/>
        </w:rPr>
        <w:t>Enjoy a quiet and private life with a deep sense of history.</w:t>
      </w:r>
    </w:p>
    <w:p w14:paraId="1A5AA9D6" w14:textId="77777777" w:rsidR="003124A9" w:rsidRDefault="00000000">
      <w:pPr>
        <w:numPr>
          <w:ilvl w:val="0"/>
          <w:numId w:val="13"/>
        </w:numPr>
        <w:spacing w:after="4" w:line="270" w:lineRule="auto"/>
        <w:ind w:right="15" w:hanging="360"/>
      </w:pPr>
      <w:r>
        <w:rPr>
          <w:sz w:val="24"/>
        </w:rPr>
        <w:t>Wake up and go to sleep each morning.</w:t>
      </w:r>
    </w:p>
    <w:p w14:paraId="23322A38" w14:textId="77777777" w:rsidR="003124A9" w:rsidRDefault="00000000">
      <w:pPr>
        <w:numPr>
          <w:ilvl w:val="0"/>
          <w:numId w:val="13"/>
        </w:numPr>
        <w:spacing w:after="4" w:line="270" w:lineRule="auto"/>
        <w:ind w:right="15" w:hanging="360"/>
      </w:pPr>
      <w:r>
        <w:rPr>
          <w:sz w:val="24"/>
        </w:rPr>
        <w:t xml:space="preserve">Access nature, </w:t>
      </w:r>
      <w:proofErr w:type="gramStart"/>
      <w:r>
        <w:rPr>
          <w:sz w:val="24"/>
        </w:rPr>
        <w:t>on</w:t>
      </w:r>
      <w:proofErr w:type="gramEnd"/>
      <w:r>
        <w:rPr>
          <w:sz w:val="24"/>
        </w:rPr>
        <w:t xml:space="preserve"> the water or in the woods.</w:t>
      </w:r>
    </w:p>
    <w:p w14:paraId="568A7804" w14:textId="77777777" w:rsidR="003124A9" w:rsidRDefault="00000000">
      <w:pPr>
        <w:numPr>
          <w:ilvl w:val="0"/>
          <w:numId w:val="13"/>
        </w:numPr>
        <w:spacing w:after="4" w:line="270" w:lineRule="auto"/>
        <w:ind w:right="15" w:hanging="360"/>
      </w:pPr>
      <w:r>
        <w:rPr>
          <w:sz w:val="24"/>
        </w:rPr>
        <w:t>See nature in its beauty; go hiking; explore the Arts; raise a family.</w:t>
      </w:r>
    </w:p>
    <w:p w14:paraId="192B0AD8" w14:textId="77777777" w:rsidR="003124A9" w:rsidRDefault="00000000">
      <w:pPr>
        <w:numPr>
          <w:ilvl w:val="0"/>
          <w:numId w:val="13"/>
        </w:numPr>
        <w:spacing w:after="4" w:line="270" w:lineRule="auto"/>
        <w:ind w:right="15" w:hanging="360"/>
      </w:pPr>
      <w:r>
        <w:rPr>
          <w:sz w:val="24"/>
        </w:rPr>
        <w:t>raise a family</w:t>
      </w:r>
    </w:p>
    <w:p w14:paraId="234BCEB2" w14:textId="77777777" w:rsidR="003124A9" w:rsidRDefault="00000000">
      <w:pPr>
        <w:numPr>
          <w:ilvl w:val="0"/>
          <w:numId w:val="13"/>
        </w:numPr>
        <w:spacing w:after="25" w:line="270" w:lineRule="auto"/>
        <w:ind w:right="15" w:hanging="360"/>
      </w:pPr>
      <w:r>
        <w:rPr>
          <w:sz w:val="24"/>
        </w:rPr>
        <w:t>Decompress.  Enjoy the outdoors.  Get involved in the community - lots of volunteer options.</w:t>
      </w:r>
    </w:p>
    <w:p w14:paraId="2E454E6B" w14:textId="77777777" w:rsidR="003124A9" w:rsidRDefault="00000000">
      <w:pPr>
        <w:numPr>
          <w:ilvl w:val="0"/>
          <w:numId w:val="13"/>
        </w:numPr>
        <w:spacing w:after="4" w:line="270" w:lineRule="auto"/>
        <w:ind w:right="15" w:hanging="360"/>
      </w:pPr>
      <w:r>
        <w:rPr>
          <w:sz w:val="24"/>
        </w:rPr>
        <w:t>Enjoy the continuing education that nature provides.</w:t>
      </w:r>
    </w:p>
    <w:p w14:paraId="33DE2AD9" w14:textId="77777777" w:rsidR="003124A9" w:rsidRDefault="00000000">
      <w:pPr>
        <w:numPr>
          <w:ilvl w:val="0"/>
          <w:numId w:val="13"/>
        </w:numPr>
        <w:spacing w:after="4" w:line="270" w:lineRule="auto"/>
        <w:ind w:right="15" w:hanging="360"/>
      </w:pPr>
      <w:proofErr w:type="gramStart"/>
      <w:r>
        <w:rPr>
          <w:sz w:val="24"/>
        </w:rPr>
        <w:t>Raise</w:t>
      </w:r>
      <w:proofErr w:type="gramEnd"/>
      <w:r>
        <w:rPr>
          <w:sz w:val="24"/>
        </w:rPr>
        <w:t xml:space="preserve"> a family</w:t>
      </w:r>
    </w:p>
    <w:p w14:paraId="6D1EA7B6" w14:textId="77777777" w:rsidR="003124A9" w:rsidRDefault="00000000">
      <w:pPr>
        <w:numPr>
          <w:ilvl w:val="0"/>
          <w:numId w:val="13"/>
        </w:numPr>
        <w:spacing w:after="4" w:line="270" w:lineRule="auto"/>
        <w:ind w:right="15" w:hanging="360"/>
      </w:pPr>
      <w:proofErr w:type="gramStart"/>
      <w:r>
        <w:rPr>
          <w:sz w:val="24"/>
        </w:rPr>
        <w:t>take</w:t>
      </w:r>
      <w:proofErr w:type="gramEnd"/>
      <w:r>
        <w:rPr>
          <w:sz w:val="24"/>
        </w:rPr>
        <w:t xml:space="preserve"> in nature, the beautiful lake, majestic mountains. It is also a wonderful place to make friends.</w:t>
      </w:r>
    </w:p>
    <w:p w14:paraId="4C14EC00" w14:textId="77777777" w:rsidR="003124A9" w:rsidRDefault="00000000">
      <w:pPr>
        <w:numPr>
          <w:ilvl w:val="0"/>
          <w:numId w:val="13"/>
        </w:numPr>
        <w:spacing w:after="4" w:line="270" w:lineRule="auto"/>
        <w:ind w:right="15" w:hanging="360"/>
      </w:pPr>
      <w:r>
        <w:rPr>
          <w:sz w:val="24"/>
        </w:rPr>
        <w:t xml:space="preserve">Living in the Town of Otsego is the best place to have a more rural </w:t>
      </w:r>
      <w:proofErr w:type="gramStart"/>
      <w:r>
        <w:rPr>
          <w:sz w:val="24"/>
        </w:rPr>
        <w:t>life style</w:t>
      </w:r>
      <w:proofErr w:type="gramEnd"/>
      <w:r>
        <w:rPr>
          <w:sz w:val="24"/>
        </w:rPr>
        <w:t xml:space="preserve"> and still have amenities close at hand.</w:t>
      </w:r>
    </w:p>
    <w:p w14:paraId="59AE91A4" w14:textId="77777777" w:rsidR="003124A9" w:rsidRDefault="00000000">
      <w:pPr>
        <w:numPr>
          <w:ilvl w:val="0"/>
          <w:numId w:val="13"/>
        </w:numPr>
        <w:spacing w:after="4" w:line="270" w:lineRule="auto"/>
        <w:ind w:right="15" w:hanging="360"/>
      </w:pPr>
      <w:r>
        <w:rPr>
          <w:sz w:val="24"/>
        </w:rPr>
        <w:t>Relax.</w:t>
      </w:r>
    </w:p>
    <w:p w14:paraId="19163206" w14:textId="77777777" w:rsidR="003124A9" w:rsidRDefault="00000000">
      <w:pPr>
        <w:numPr>
          <w:ilvl w:val="0"/>
          <w:numId w:val="13"/>
        </w:numPr>
        <w:spacing w:after="4" w:line="270" w:lineRule="auto"/>
        <w:ind w:right="15" w:hanging="360"/>
      </w:pPr>
      <w:r>
        <w:rPr>
          <w:sz w:val="24"/>
        </w:rPr>
        <w:t>raise a family ... and hike...</w:t>
      </w:r>
    </w:p>
    <w:p w14:paraId="0389C3CF" w14:textId="77777777" w:rsidR="003124A9" w:rsidRDefault="00000000">
      <w:pPr>
        <w:numPr>
          <w:ilvl w:val="0"/>
          <w:numId w:val="13"/>
        </w:numPr>
        <w:spacing w:after="4" w:line="270" w:lineRule="auto"/>
        <w:ind w:right="15" w:hanging="360"/>
      </w:pPr>
      <w:r>
        <w:rPr>
          <w:sz w:val="24"/>
        </w:rPr>
        <w:t xml:space="preserve">Live, vacation, work, </w:t>
      </w:r>
      <w:proofErr w:type="gramStart"/>
      <w:r>
        <w:rPr>
          <w:sz w:val="24"/>
        </w:rPr>
        <w:t>recreate</w:t>
      </w:r>
      <w:proofErr w:type="gramEnd"/>
      <w:r>
        <w:rPr>
          <w:sz w:val="24"/>
        </w:rPr>
        <w:t>.</w:t>
      </w:r>
    </w:p>
    <w:p w14:paraId="57299571" w14:textId="77777777" w:rsidR="003124A9" w:rsidRDefault="00000000">
      <w:pPr>
        <w:numPr>
          <w:ilvl w:val="0"/>
          <w:numId w:val="13"/>
        </w:numPr>
        <w:spacing w:after="27" w:line="270" w:lineRule="auto"/>
        <w:ind w:right="15" w:hanging="360"/>
      </w:pPr>
      <w:r>
        <w:rPr>
          <w:sz w:val="24"/>
        </w:rPr>
        <w:t xml:space="preserve">Many things </w:t>
      </w:r>
      <w:proofErr w:type="gramStart"/>
      <w:r>
        <w:rPr>
          <w:sz w:val="24"/>
        </w:rPr>
        <w:t>including</w:t>
      </w:r>
      <w:proofErr w:type="gramEnd"/>
      <w:r>
        <w:rPr>
          <w:sz w:val="24"/>
        </w:rPr>
        <w:t xml:space="preserve"> enjoying the outdoors, small community, slower pace, rich cultural resources and THE LAKE!!</w:t>
      </w:r>
    </w:p>
    <w:p w14:paraId="7157078F" w14:textId="77777777" w:rsidR="003124A9" w:rsidRDefault="00000000">
      <w:pPr>
        <w:numPr>
          <w:ilvl w:val="0"/>
          <w:numId w:val="13"/>
        </w:numPr>
        <w:spacing w:after="4" w:line="270" w:lineRule="auto"/>
        <w:ind w:right="15" w:hanging="360"/>
      </w:pPr>
      <w:r>
        <w:rPr>
          <w:sz w:val="24"/>
        </w:rPr>
        <w:t>enjoy a nice comfortable safe place to live in the country with other residents that appreciate the valuable assets that no other towns have.</w:t>
      </w:r>
    </w:p>
    <w:p w14:paraId="32C9EE4A" w14:textId="77777777" w:rsidR="003124A9" w:rsidRDefault="00000000">
      <w:pPr>
        <w:numPr>
          <w:ilvl w:val="0"/>
          <w:numId w:val="13"/>
        </w:numPr>
        <w:spacing w:after="33" w:line="270" w:lineRule="auto"/>
        <w:ind w:right="15" w:hanging="360"/>
      </w:pPr>
      <w:r>
        <w:rPr>
          <w:sz w:val="24"/>
        </w:rPr>
        <w:t>Enjoy the lake and environs.     Cooperstown within Otsego has a lot of cultural things to offer</w:t>
      </w:r>
    </w:p>
    <w:p w14:paraId="07C751BF" w14:textId="77777777" w:rsidR="003124A9" w:rsidRDefault="00000000">
      <w:pPr>
        <w:numPr>
          <w:ilvl w:val="0"/>
          <w:numId w:val="13"/>
        </w:numPr>
        <w:spacing w:after="4" w:line="270" w:lineRule="auto"/>
        <w:ind w:right="15" w:hanging="360"/>
      </w:pPr>
      <w:r>
        <w:rPr>
          <w:sz w:val="24"/>
        </w:rPr>
        <w:t>"Swim</w:t>
      </w:r>
    </w:p>
    <w:p w14:paraId="0497BD18" w14:textId="77777777" w:rsidR="003124A9" w:rsidRDefault="00000000">
      <w:pPr>
        <w:numPr>
          <w:ilvl w:val="0"/>
          <w:numId w:val="13"/>
        </w:numPr>
        <w:spacing w:after="4" w:line="270" w:lineRule="auto"/>
        <w:ind w:right="15" w:hanging="360"/>
      </w:pPr>
      <w:r>
        <w:rPr>
          <w:sz w:val="24"/>
        </w:rPr>
        <w:t>Hike/walk</w:t>
      </w:r>
    </w:p>
    <w:p w14:paraId="4C3DF7BE" w14:textId="77777777" w:rsidR="003124A9" w:rsidRDefault="00000000">
      <w:pPr>
        <w:numPr>
          <w:ilvl w:val="0"/>
          <w:numId w:val="13"/>
        </w:numPr>
        <w:spacing w:after="4" w:line="270" w:lineRule="auto"/>
        <w:ind w:right="15" w:hanging="360"/>
      </w:pPr>
      <w:r>
        <w:rPr>
          <w:sz w:val="24"/>
        </w:rPr>
        <w:t>Bike</w:t>
      </w:r>
    </w:p>
    <w:p w14:paraId="00560C71" w14:textId="77777777" w:rsidR="003124A9" w:rsidRDefault="00000000">
      <w:pPr>
        <w:numPr>
          <w:ilvl w:val="0"/>
          <w:numId w:val="13"/>
        </w:numPr>
        <w:spacing w:after="4" w:line="270" w:lineRule="auto"/>
        <w:ind w:right="15" w:hanging="360"/>
      </w:pPr>
      <w:r>
        <w:rPr>
          <w:sz w:val="24"/>
        </w:rPr>
        <w:t>Access excellent community center"</w:t>
      </w:r>
    </w:p>
    <w:p w14:paraId="00280B6B" w14:textId="77777777" w:rsidR="003124A9" w:rsidRDefault="00000000">
      <w:pPr>
        <w:numPr>
          <w:ilvl w:val="0"/>
          <w:numId w:val="13"/>
        </w:numPr>
        <w:spacing w:after="4" w:line="270" w:lineRule="auto"/>
        <w:ind w:right="15" w:hanging="360"/>
      </w:pPr>
      <w:proofErr w:type="spellStart"/>
      <w:r>
        <w:rPr>
          <w:sz w:val="24"/>
        </w:rPr>
        <w:t>Xc</w:t>
      </w:r>
      <w:proofErr w:type="spellEnd"/>
      <w:r>
        <w:rPr>
          <w:sz w:val="24"/>
        </w:rPr>
        <w:t xml:space="preserve"> ski, hike, kayak and attend cultural events.</w:t>
      </w:r>
    </w:p>
    <w:p w14:paraId="1B4ABC7A" w14:textId="77777777" w:rsidR="003124A9" w:rsidRDefault="00000000">
      <w:pPr>
        <w:numPr>
          <w:ilvl w:val="0"/>
          <w:numId w:val="13"/>
        </w:numPr>
        <w:spacing w:after="4" w:line="270" w:lineRule="auto"/>
        <w:ind w:right="15" w:hanging="360"/>
      </w:pPr>
      <w:r>
        <w:rPr>
          <w:sz w:val="24"/>
        </w:rPr>
        <w:t>Be outside; hike; fish; get to know fun and creative people; support each other in a variety of ways, such as the Community Foundation, the Land Trust and others.</w:t>
      </w:r>
    </w:p>
    <w:p w14:paraId="1D2D4371" w14:textId="77777777" w:rsidR="003124A9" w:rsidRDefault="00000000">
      <w:pPr>
        <w:numPr>
          <w:ilvl w:val="0"/>
          <w:numId w:val="13"/>
        </w:numPr>
        <w:spacing w:after="4" w:line="270" w:lineRule="auto"/>
        <w:ind w:right="15" w:hanging="360"/>
      </w:pPr>
      <w:r>
        <w:rPr>
          <w:sz w:val="24"/>
        </w:rPr>
        <w:lastRenderedPageBreak/>
        <w:t>live/work/raise kids in a quiet rural setting with healthy air, water, and soils -- and an active and engaged community.</w:t>
      </w:r>
    </w:p>
    <w:p w14:paraId="6C80FD88" w14:textId="77777777" w:rsidR="003124A9" w:rsidRDefault="00000000">
      <w:pPr>
        <w:numPr>
          <w:ilvl w:val="0"/>
          <w:numId w:val="13"/>
        </w:numPr>
        <w:spacing w:after="26" w:line="270" w:lineRule="auto"/>
        <w:ind w:right="15" w:hanging="360"/>
      </w:pPr>
      <w:r>
        <w:rPr>
          <w:sz w:val="24"/>
        </w:rPr>
        <w:t xml:space="preserve">Has a rural environment. We visit California every year and it is always good to return as it’s </w:t>
      </w:r>
      <w:proofErr w:type="spellStart"/>
      <w:proofErr w:type="gramStart"/>
      <w:r>
        <w:rPr>
          <w:sz w:val="24"/>
        </w:rPr>
        <w:t>peaceful,no</w:t>
      </w:r>
      <w:proofErr w:type="spellEnd"/>
      <w:proofErr w:type="gramEnd"/>
      <w:r>
        <w:rPr>
          <w:sz w:val="24"/>
        </w:rPr>
        <w:t xml:space="preserve"> </w:t>
      </w:r>
      <w:proofErr w:type="spellStart"/>
      <w:proofErr w:type="gramStart"/>
      <w:r>
        <w:rPr>
          <w:sz w:val="24"/>
        </w:rPr>
        <w:t>traffic,minimal</w:t>
      </w:r>
      <w:proofErr w:type="spellEnd"/>
      <w:proofErr w:type="gramEnd"/>
      <w:r>
        <w:rPr>
          <w:sz w:val="24"/>
        </w:rPr>
        <w:t xml:space="preserve"> ambient light so I can see the stars, and I have room for a nice garden. </w:t>
      </w:r>
      <w:proofErr w:type="gramStart"/>
      <w:r>
        <w:rPr>
          <w:sz w:val="24"/>
        </w:rPr>
        <w:t>Plus</w:t>
      </w:r>
      <w:proofErr w:type="gramEnd"/>
      <w:r>
        <w:rPr>
          <w:sz w:val="24"/>
        </w:rPr>
        <w:t xml:space="preserve"> we have our lake!</w:t>
      </w:r>
    </w:p>
    <w:p w14:paraId="2B8B4ACC" w14:textId="77777777" w:rsidR="003124A9" w:rsidRDefault="00000000">
      <w:pPr>
        <w:numPr>
          <w:ilvl w:val="0"/>
          <w:numId w:val="13"/>
        </w:numPr>
        <w:spacing w:after="4" w:line="270" w:lineRule="auto"/>
        <w:ind w:right="15" w:hanging="360"/>
      </w:pPr>
      <w:r>
        <w:rPr>
          <w:sz w:val="24"/>
        </w:rPr>
        <w:t>Enjoy beautiful natural scenery</w:t>
      </w:r>
    </w:p>
    <w:p w14:paraId="19C1440F" w14:textId="77777777" w:rsidR="003124A9" w:rsidRDefault="00000000">
      <w:pPr>
        <w:numPr>
          <w:ilvl w:val="0"/>
          <w:numId w:val="13"/>
        </w:numPr>
        <w:spacing w:after="28" w:line="270" w:lineRule="auto"/>
        <w:ind w:right="15" w:hanging="360"/>
      </w:pPr>
      <w:r>
        <w:rPr>
          <w:sz w:val="24"/>
        </w:rPr>
        <w:t xml:space="preserve">For me, the bucolic setting and </w:t>
      </w:r>
      <w:proofErr w:type="gramStart"/>
      <w:r>
        <w:rPr>
          <w:sz w:val="24"/>
        </w:rPr>
        <w:t>overall</w:t>
      </w:r>
      <w:proofErr w:type="gramEnd"/>
      <w:r>
        <w:rPr>
          <w:sz w:val="24"/>
        </w:rPr>
        <w:t xml:space="preserve"> less concentration of people/traffic as compared to our previous town.</w:t>
      </w:r>
    </w:p>
    <w:p w14:paraId="265CC606" w14:textId="77777777" w:rsidR="003124A9" w:rsidRDefault="00000000">
      <w:pPr>
        <w:numPr>
          <w:ilvl w:val="0"/>
          <w:numId w:val="13"/>
        </w:numPr>
        <w:spacing w:after="4" w:line="270" w:lineRule="auto"/>
        <w:ind w:right="15" w:hanging="360"/>
      </w:pPr>
      <w:r>
        <w:rPr>
          <w:sz w:val="24"/>
        </w:rPr>
        <w:t>Have a good life with a high quality of meaningful attributes.</w:t>
      </w:r>
    </w:p>
    <w:p w14:paraId="50258E19" w14:textId="77777777" w:rsidR="003124A9" w:rsidRDefault="00000000">
      <w:pPr>
        <w:numPr>
          <w:ilvl w:val="0"/>
          <w:numId w:val="13"/>
        </w:numPr>
        <w:spacing w:after="4" w:line="270" w:lineRule="auto"/>
        <w:ind w:right="15" w:hanging="360"/>
      </w:pPr>
      <w:r>
        <w:rPr>
          <w:sz w:val="24"/>
        </w:rPr>
        <w:t>Enjoy the remote, untouched beauty of central New York</w:t>
      </w:r>
    </w:p>
    <w:p w14:paraId="4BC93E95" w14:textId="77777777" w:rsidR="003124A9" w:rsidRDefault="00000000">
      <w:pPr>
        <w:numPr>
          <w:ilvl w:val="0"/>
          <w:numId w:val="13"/>
        </w:numPr>
        <w:spacing w:after="4" w:line="270" w:lineRule="auto"/>
        <w:ind w:right="15" w:hanging="360"/>
      </w:pPr>
      <w:r>
        <w:rPr>
          <w:sz w:val="24"/>
        </w:rPr>
        <w:t xml:space="preserve">Relax, enjoy nature, enjoy recreational options and </w:t>
      </w:r>
      <w:proofErr w:type="gramStart"/>
      <w:r>
        <w:rPr>
          <w:sz w:val="24"/>
        </w:rPr>
        <w:t>to raise</w:t>
      </w:r>
      <w:proofErr w:type="gramEnd"/>
      <w:r>
        <w:rPr>
          <w:sz w:val="24"/>
        </w:rPr>
        <w:t xml:space="preserve"> a family in a safe, environmentally conscientious community of neighbors.</w:t>
      </w:r>
    </w:p>
    <w:p w14:paraId="0272AA62" w14:textId="77777777" w:rsidR="003124A9" w:rsidRDefault="00000000">
      <w:pPr>
        <w:numPr>
          <w:ilvl w:val="0"/>
          <w:numId w:val="13"/>
        </w:numPr>
        <w:spacing w:after="29" w:line="270" w:lineRule="auto"/>
        <w:ind w:right="15" w:hanging="360"/>
      </w:pPr>
      <w:r>
        <w:rPr>
          <w:sz w:val="24"/>
        </w:rPr>
        <w:t>enjoy the natural beauty of the lake and surrounding mountains throughout the year, live in peace and freedom and raise a family.</w:t>
      </w:r>
    </w:p>
    <w:p w14:paraId="03FF1353" w14:textId="77777777" w:rsidR="003124A9" w:rsidRDefault="00000000">
      <w:pPr>
        <w:numPr>
          <w:ilvl w:val="0"/>
          <w:numId w:val="13"/>
        </w:numPr>
        <w:spacing w:after="4" w:line="270" w:lineRule="auto"/>
        <w:ind w:right="15" w:hanging="360"/>
      </w:pPr>
      <w:proofErr w:type="gramStart"/>
      <w:r>
        <w:rPr>
          <w:sz w:val="24"/>
        </w:rPr>
        <w:t>see</w:t>
      </w:r>
      <w:proofErr w:type="gramEnd"/>
      <w:r>
        <w:rPr>
          <w:sz w:val="24"/>
        </w:rPr>
        <w:t xml:space="preserve"> nature at her finest </w:t>
      </w:r>
      <w:r>
        <w:rPr>
          <w:rFonts w:ascii="Segoe UI Symbol" w:eastAsia="Segoe UI Symbol" w:hAnsi="Segoe UI Symbol" w:cs="Segoe UI Symbol"/>
          <w:sz w:val="24"/>
        </w:rPr>
        <w:t xml:space="preserve">• </w:t>
      </w:r>
      <w:r>
        <w:rPr>
          <w:sz w:val="24"/>
        </w:rPr>
        <w:t>Enjoy the outdoors, raise children</w:t>
      </w:r>
    </w:p>
    <w:p w14:paraId="6B950096" w14:textId="77777777" w:rsidR="003124A9" w:rsidRDefault="00000000">
      <w:pPr>
        <w:numPr>
          <w:ilvl w:val="0"/>
          <w:numId w:val="13"/>
        </w:numPr>
        <w:spacing w:after="4" w:line="270" w:lineRule="auto"/>
        <w:ind w:right="15" w:hanging="360"/>
      </w:pPr>
      <w:r>
        <w:rPr>
          <w:sz w:val="24"/>
        </w:rPr>
        <w:t>raise a family.</w:t>
      </w:r>
    </w:p>
    <w:p w14:paraId="4E447C7C" w14:textId="77777777" w:rsidR="003124A9" w:rsidRDefault="00000000">
      <w:pPr>
        <w:numPr>
          <w:ilvl w:val="0"/>
          <w:numId w:val="13"/>
        </w:numPr>
        <w:spacing w:after="4" w:line="270" w:lineRule="auto"/>
        <w:ind w:right="15" w:hanging="360"/>
      </w:pPr>
      <w:r>
        <w:rPr>
          <w:sz w:val="24"/>
        </w:rPr>
        <w:t>Retired</w:t>
      </w:r>
    </w:p>
    <w:p w14:paraId="3468714C" w14:textId="77777777" w:rsidR="003124A9" w:rsidRDefault="00000000">
      <w:pPr>
        <w:numPr>
          <w:ilvl w:val="0"/>
          <w:numId w:val="13"/>
        </w:numPr>
        <w:spacing w:after="4" w:line="270" w:lineRule="auto"/>
        <w:ind w:right="15" w:hanging="360"/>
      </w:pPr>
      <w:r>
        <w:rPr>
          <w:sz w:val="24"/>
        </w:rPr>
        <w:t xml:space="preserve">Raise a family. </w:t>
      </w:r>
      <w:proofErr w:type="gramStart"/>
      <w:r>
        <w:rPr>
          <w:sz w:val="24"/>
        </w:rPr>
        <w:t>Congregate</w:t>
      </w:r>
      <w:proofErr w:type="gramEnd"/>
      <w:r>
        <w:rPr>
          <w:sz w:val="24"/>
        </w:rPr>
        <w:t xml:space="preserve"> with friends. Star gaze.</w:t>
      </w:r>
    </w:p>
    <w:p w14:paraId="25CF38B1" w14:textId="77777777" w:rsidR="003124A9" w:rsidRDefault="00000000">
      <w:pPr>
        <w:numPr>
          <w:ilvl w:val="0"/>
          <w:numId w:val="13"/>
        </w:numPr>
        <w:spacing w:after="4" w:line="270" w:lineRule="auto"/>
        <w:ind w:right="15" w:hanging="360"/>
      </w:pPr>
      <w:r>
        <w:rPr>
          <w:sz w:val="24"/>
        </w:rPr>
        <w:t xml:space="preserve">Live, work, play, make </w:t>
      </w:r>
      <w:proofErr w:type="spellStart"/>
      <w:proofErr w:type="gramStart"/>
      <w:r>
        <w:rPr>
          <w:sz w:val="24"/>
        </w:rPr>
        <w:t>life long</w:t>
      </w:r>
      <w:proofErr w:type="spellEnd"/>
      <w:proofErr w:type="gramEnd"/>
      <w:r>
        <w:rPr>
          <w:sz w:val="24"/>
        </w:rPr>
        <w:t xml:space="preserve"> friends </w:t>
      </w:r>
      <w:proofErr w:type="spellStart"/>
      <w:r>
        <w:rPr>
          <w:sz w:val="24"/>
        </w:rPr>
        <w:t>wi</w:t>
      </w:r>
      <w:proofErr w:type="spellEnd"/>
      <w:r>
        <w:rPr>
          <w:sz w:val="24"/>
        </w:rPr>
        <w:t xml:space="preserve"> the common interests.</w:t>
      </w:r>
    </w:p>
    <w:p w14:paraId="19BEAE1A" w14:textId="77777777" w:rsidR="003124A9" w:rsidRDefault="00000000">
      <w:pPr>
        <w:numPr>
          <w:ilvl w:val="0"/>
          <w:numId w:val="13"/>
        </w:numPr>
        <w:spacing w:after="4" w:line="270" w:lineRule="auto"/>
        <w:ind w:right="15" w:hanging="360"/>
      </w:pPr>
      <w:r>
        <w:rPr>
          <w:sz w:val="24"/>
        </w:rPr>
        <w:t xml:space="preserve">Savor small </w:t>
      </w:r>
      <w:proofErr w:type="gramStart"/>
      <w:r>
        <w:rPr>
          <w:sz w:val="24"/>
        </w:rPr>
        <w:t>town</w:t>
      </w:r>
      <w:proofErr w:type="gramEnd"/>
      <w:r>
        <w:rPr>
          <w:sz w:val="24"/>
        </w:rPr>
        <w:t xml:space="preserve"> living and enjoy unspoiled nature.</w:t>
      </w:r>
    </w:p>
    <w:p w14:paraId="4329E014" w14:textId="77777777" w:rsidR="003124A9" w:rsidRDefault="003124A9">
      <w:pPr>
        <w:sectPr w:rsidR="003124A9">
          <w:headerReference w:type="even" r:id="rId104"/>
          <w:headerReference w:type="default" r:id="rId105"/>
          <w:footerReference w:type="even" r:id="rId106"/>
          <w:footerReference w:type="default" r:id="rId107"/>
          <w:headerReference w:type="first" r:id="rId108"/>
          <w:footerReference w:type="first" r:id="rId109"/>
          <w:pgSz w:w="12240" w:h="15840"/>
          <w:pgMar w:top="1440" w:right="1467" w:bottom="1459" w:left="1440" w:header="720" w:footer="544" w:gutter="0"/>
          <w:cols w:space="720"/>
        </w:sectPr>
      </w:pPr>
    </w:p>
    <w:p w14:paraId="388647CB" w14:textId="77777777" w:rsidR="003124A9" w:rsidRDefault="00000000">
      <w:pPr>
        <w:spacing w:after="28" w:line="270" w:lineRule="auto"/>
        <w:ind w:left="730" w:right="15" w:hanging="10"/>
      </w:pPr>
      <w:r>
        <w:rPr>
          <w:sz w:val="24"/>
        </w:rPr>
        <w:lastRenderedPageBreak/>
        <w:t>Raise a family.</w:t>
      </w:r>
    </w:p>
    <w:p w14:paraId="127CF923" w14:textId="77777777" w:rsidR="003124A9" w:rsidRDefault="00000000">
      <w:pPr>
        <w:spacing w:after="40"/>
        <w:ind w:right="101"/>
        <w:jc w:val="right"/>
      </w:pPr>
      <w:r>
        <w:rPr>
          <w:sz w:val="24"/>
        </w:rPr>
        <w:t xml:space="preserve">live because of excellent </w:t>
      </w:r>
      <w:proofErr w:type="gramStart"/>
      <w:r>
        <w:rPr>
          <w:sz w:val="24"/>
        </w:rPr>
        <w:t>small town</w:t>
      </w:r>
      <w:proofErr w:type="gramEnd"/>
      <w:r>
        <w:rPr>
          <w:sz w:val="24"/>
        </w:rPr>
        <w:t xml:space="preserve"> stewardship exhibited by the local community.</w:t>
      </w:r>
    </w:p>
    <w:p w14:paraId="5F6E64A4" w14:textId="77777777" w:rsidR="003124A9" w:rsidRDefault="00000000">
      <w:pPr>
        <w:numPr>
          <w:ilvl w:val="0"/>
          <w:numId w:val="13"/>
        </w:numPr>
        <w:spacing w:after="28" w:line="270" w:lineRule="auto"/>
        <w:ind w:right="15" w:hanging="360"/>
      </w:pPr>
      <w:r>
        <w:rPr>
          <w:sz w:val="24"/>
        </w:rPr>
        <w:t xml:space="preserve">Enjoy a quiet peaceful lake </w:t>
      </w:r>
      <w:proofErr w:type="gramStart"/>
      <w:r>
        <w:rPr>
          <w:sz w:val="24"/>
        </w:rPr>
        <w:t>view,  the</w:t>
      </w:r>
      <w:proofErr w:type="gramEnd"/>
      <w:r>
        <w:rPr>
          <w:sz w:val="24"/>
        </w:rPr>
        <w:t xml:space="preserve"> beautiful historic village of Cooperstown, great golfing, boating, swimming, music and restaurants.</w:t>
      </w:r>
    </w:p>
    <w:p w14:paraId="2917D8DF" w14:textId="77777777" w:rsidR="003124A9" w:rsidRDefault="00000000">
      <w:pPr>
        <w:numPr>
          <w:ilvl w:val="0"/>
          <w:numId w:val="13"/>
        </w:numPr>
        <w:spacing w:after="4" w:line="270" w:lineRule="auto"/>
        <w:ind w:right="15" w:hanging="360"/>
      </w:pPr>
      <w:r>
        <w:rPr>
          <w:sz w:val="24"/>
        </w:rPr>
        <w:t>Enjoy my passion for the outdoors and daily hikes with my dog.</w:t>
      </w:r>
    </w:p>
    <w:p w14:paraId="12E7AF11" w14:textId="77777777" w:rsidR="003124A9" w:rsidRDefault="00000000">
      <w:pPr>
        <w:numPr>
          <w:ilvl w:val="0"/>
          <w:numId w:val="13"/>
        </w:numPr>
        <w:spacing w:after="4" w:line="270" w:lineRule="auto"/>
        <w:ind w:right="15" w:hanging="360"/>
      </w:pPr>
      <w:r>
        <w:rPr>
          <w:sz w:val="24"/>
        </w:rPr>
        <w:t>The Town of Otsego is the best place to...</w:t>
      </w:r>
    </w:p>
    <w:p w14:paraId="5D33E0A9" w14:textId="77777777" w:rsidR="003124A9" w:rsidRDefault="00000000">
      <w:pPr>
        <w:numPr>
          <w:ilvl w:val="0"/>
          <w:numId w:val="13"/>
        </w:numPr>
        <w:spacing w:after="4" w:line="270" w:lineRule="auto"/>
        <w:ind w:right="15" w:hanging="360"/>
      </w:pPr>
      <w:r>
        <w:rPr>
          <w:sz w:val="24"/>
        </w:rPr>
        <w:t xml:space="preserve">Swim, fish, hike nature trails, visit </w:t>
      </w:r>
      <w:proofErr w:type="gramStart"/>
      <w:r>
        <w:rPr>
          <w:sz w:val="24"/>
        </w:rPr>
        <w:t>museum</w:t>
      </w:r>
      <w:proofErr w:type="gramEnd"/>
      <w:r>
        <w:rPr>
          <w:sz w:val="24"/>
        </w:rPr>
        <w:t xml:space="preserve"> and an opera ALL IN ONE DAY and finish with a fine dinner.</w:t>
      </w:r>
    </w:p>
    <w:p w14:paraId="2A3EAA28" w14:textId="77777777" w:rsidR="003124A9" w:rsidRDefault="00000000">
      <w:pPr>
        <w:numPr>
          <w:ilvl w:val="0"/>
          <w:numId w:val="13"/>
        </w:numPr>
        <w:spacing w:after="4" w:line="270" w:lineRule="auto"/>
        <w:ind w:right="15" w:hanging="360"/>
      </w:pPr>
      <w:r>
        <w:rPr>
          <w:sz w:val="24"/>
        </w:rPr>
        <w:t>Breathe. Drink water. See gorgeous skies, clouds during the day, stunning skies at night. Appreciate nature, beauty, forests, fields, streams/lakes, farms, animals.</w:t>
      </w:r>
    </w:p>
    <w:p w14:paraId="4112968D" w14:textId="77777777" w:rsidR="003124A9" w:rsidRDefault="00000000">
      <w:pPr>
        <w:numPr>
          <w:ilvl w:val="0"/>
          <w:numId w:val="13"/>
        </w:numPr>
        <w:spacing w:after="29" w:line="270" w:lineRule="auto"/>
        <w:ind w:right="15" w:hanging="360"/>
      </w:pPr>
      <w:r>
        <w:rPr>
          <w:sz w:val="24"/>
        </w:rPr>
        <w:t>Breathe. Drink water. See gorgeous skies, clouds during the day, stunning skies at night. Appreciate nature, beauty, forests, fields, streams/lakes, farms, animals.</w:t>
      </w:r>
    </w:p>
    <w:p w14:paraId="012666C9" w14:textId="77777777" w:rsidR="003124A9" w:rsidRDefault="00000000">
      <w:pPr>
        <w:numPr>
          <w:ilvl w:val="0"/>
          <w:numId w:val="13"/>
        </w:numPr>
        <w:spacing w:after="4" w:line="270" w:lineRule="auto"/>
        <w:ind w:right="15" w:hanging="360"/>
      </w:pPr>
      <w:r>
        <w:rPr>
          <w:sz w:val="24"/>
        </w:rPr>
        <w:t>To live, visit</w:t>
      </w:r>
    </w:p>
    <w:p w14:paraId="3941CC0A" w14:textId="77777777" w:rsidR="003124A9" w:rsidRDefault="00000000">
      <w:pPr>
        <w:numPr>
          <w:ilvl w:val="0"/>
          <w:numId w:val="13"/>
        </w:numPr>
        <w:spacing w:after="4" w:line="270" w:lineRule="auto"/>
        <w:ind w:right="15" w:hanging="360"/>
      </w:pPr>
      <w:r>
        <w:rPr>
          <w:sz w:val="24"/>
        </w:rPr>
        <w:t>Live a quiet life.</w:t>
      </w:r>
    </w:p>
    <w:p w14:paraId="2C3D7D1E" w14:textId="77777777" w:rsidR="003124A9" w:rsidRDefault="00000000">
      <w:pPr>
        <w:numPr>
          <w:ilvl w:val="0"/>
          <w:numId w:val="13"/>
        </w:numPr>
        <w:spacing w:after="4" w:line="270" w:lineRule="auto"/>
        <w:ind w:right="15" w:hanging="360"/>
      </w:pPr>
      <w:r>
        <w:rPr>
          <w:sz w:val="24"/>
        </w:rPr>
        <w:t>Enjoy the rural countryside.</w:t>
      </w:r>
    </w:p>
    <w:p w14:paraId="4DF5B2E7" w14:textId="77777777" w:rsidR="003124A9" w:rsidRDefault="00000000">
      <w:pPr>
        <w:numPr>
          <w:ilvl w:val="0"/>
          <w:numId w:val="13"/>
        </w:numPr>
        <w:spacing w:after="4" w:line="270" w:lineRule="auto"/>
        <w:ind w:right="15" w:hanging="360"/>
      </w:pPr>
      <w:r>
        <w:rPr>
          <w:sz w:val="24"/>
        </w:rPr>
        <w:t>Live in a relaxed, beautiful environment.</w:t>
      </w:r>
    </w:p>
    <w:p w14:paraId="65DD1AF0" w14:textId="77777777" w:rsidR="003124A9" w:rsidRDefault="00000000">
      <w:pPr>
        <w:numPr>
          <w:ilvl w:val="0"/>
          <w:numId w:val="13"/>
        </w:numPr>
        <w:spacing w:after="4" w:line="270" w:lineRule="auto"/>
        <w:ind w:right="15" w:hanging="360"/>
      </w:pPr>
      <w:r>
        <w:rPr>
          <w:sz w:val="24"/>
        </w:rPr>
        <w:t>Raise a family.</w:t>
      </w:r>
    </w:p>
    <w:p w14:paraId="6E5F4CEA" w14:textId="77777777" w:rsidR="003124A9" w:rsidRDefault="00000000">
      <w:pPr>
        <w:numPr>
          <w:ilvl w:val="0"/>
          <w:numId w:val="13"/>
        </w:numPr>
        <w:spacing w:after="4" w:line="270" w:lineRule="auto"/>
        <w:ind w:right="15" w:hanging="360"/>
      </w:pPr>
      <w:r>
        <w:rPr>
          <w:sz w:val="24"/>
        </w:rPr>
        <w:t>Raise a family.</w:t>
      </w:r>
    </w:p>
    <w:p w14:paraId="5916A425" w14:textId="77777777" w:rsidR="003124A9" w:rsidRDefault="00000000">
      <w:pPr>
        <w:numPr>
          <w:ilvl w:val="0"/>
          <w:numId w:val="13"/>
        </w:numPr>
        <w:spacing w:after="29" w:line="270" w:lineRule="auto"/>
        <w:ind w:right="15" w:hanging="360"/>
      </w:pPr>
      <w:r>
        <w:rPr>
          <w:sz w:val="24"/>
        </w:rPr>
        <w:t>Enjoy the beauty of nature and the companionship of good people regardless of their professions.</w:t>
      </w:r>
    </w:p>
    <w:p w14:paraId="54A3F216" w14:textId="77777777" w:rsidR="003124A9" w:rsidRDefault="00000000">
      <w:pPr>
        <w:numPr>
          <w:ilvl w:val="0"/>
          <w:numId w:val="13"/>
        </w:numPr>
        <w:spacing w:after="4" w:line="270" w:lineRule="auto"/>
        <w:ind w:right="15" w:hanging="360"/>
      </w:pPr>
      <w:r>
        <w:rPr>
          <w:sz w:val="24"/>
        </w:rPr>
        <w:t>Slow down and enjoy life</w:t>
      </w:r>
    </w:p>
    <w:p w14:paraId="308B1D3F" w14:textId="77777777" w:rsidR="003124A9" w:rsidRDefault="00000000">
      <w:pPr>
        <w:numPr>
          <w:ilvl w:val="0"/>
          <w:numId w:val="13"/>
        </w:numPr>
        <w:spacing w:after="4" w:line="270" w:lineRule="auto"/>
        <w:ind w:right="15" w:hanging="360"/>
      </w:pPr>
      <w:r>
        <w:rPr>
          <w:sz w:val="24"/>
        </w:rPr>
        <w:t xml:space="preserve">Enjoy </w:t>
      </w:r>
      <w:proofErr w:type="gramStart"/>
      <w:r>
        <w:rPr>
          <w:sz w:val="24"/>
        </w:rPr>
        <w:t>a rural</w:t>
      </w:r>
      <w:proofErr w:type="gramEnd"/>
      <w:r>
        <w:rPr>
          <w:sz w:val="24"/>
        </w:rPr>
        <w:t xml:space="preserve"> life with the beauty of Otsego Lake as a major part of its environment.</w:t>
      </w:r>
    </w:p>
    <w:p w14:paraId="63EDB8E6" w14:textId="77777777" w:rsidR="003124A9" w:rsidRDefault="00000000">
      <w:pPr>
        <w:numPr>
          <w:ilvl w:val="0"/>
          <w:numId w:val="13"/>
        </w:numPr>
        <w:spacing w:after="4" w:line="270" w:lineRule="auto"/>
        <w:ind w:right="15" w:hanging="360"/>
      </w:pPr>
      <w:r>
        <w:rPr>
          <w:sz w:val="24"/>
        </w:rPr>
        <w:t>Enjoy peace &amp; quiet</w:t>
      </w:r>
    </w:p>
    <w:p w14:paraId="31DB468B" w14:textId="77777777" w:rsidR="003124A9" w:rsidRDefault="00000000">
      <w:pPr>
        <w:numPr>
          <w:ilvl w:val="0"/>
          <w:numId w:val="13"/>
        </w:numPr>
        <w:spacing w:after="4" w:line="270" w:lineRule="auto"/>
        <w:ind w:right="15" w:hanging="360"/>
      </w:pPr>
      <w:r>
        <w:rPr>
          <w:sz w:val="24"/>
        </w:rPr>
        <w:t>Live and raise a well-balanced family to continue growth and learning and continue to participate in community efforts.</w:t>
      </w:r>
    </w:p>
    <w:p w14:paraId="442E070E" w14:textId="77777777" w:rsidR="003124A9" w:rsidRDefault="00000000">
      <w:pPr>
        <w:numPr>
          <w:ilvl w:val="0"/>
          <w:numId w:val="13"/>
        </w:numPr>
        <w:spacing w:after="4" w:line="270" w:lineRule="auto"/>
        <w:ind w:right="15" w:hanging="360"/>
      </w:pPr>
      <w:r>
        <w:rPr>
          <w:sz w:val="24"/>
        </w:rPr>
        <w:t xml:space="preserve">Enjoy nature, a kind, accepting </w:t>
      </w:r>
      <w:proofErr w:type="gramStart"/>
      <w:r>
        <w:rPr>
          <w:sz w:val="24"/>
        </w:rPr>
        <w:t>environment</w:t>
      </w:r>
      <w:proofErr w:type="gramEnd"/>
      <w:r>
        <w:rPr>
          <w:sz w:val="24"/>
        </w:rPr>
        <w:t xml:space="preserve"> for all people to go boating and hiking.</w:t>
      </w:r>
    </w:p>
    <w:p w14:paraId="34D185A5" w14:textId="77777777" w:rsidR="003124A9" w:rsidRDefault="00000000">
      <w:pPr>
        <w:numPr>
          <w:ilvl w:val="0"/>
          <w:numId w:val="13"/>
        </w:numPr>
        <w:spacing w:after="27" w:line="270" w:lineRule="auto"/>
        <w:ind w:right="15" w:hanging="360"/>
      </w:pPr>
      <w:r>
        <w:rPr>
          <w:sz w:val="24"/>
        </w:rPr>
        <w:t>Live as a retired couple, but also a lovely place to raise a family. Upstate NY is beautiful.</w:t>
      </w:r>
    </w:p>
    <w:p w14:paraId="6500D172" w14:textId="77777777" w:rsidR="003124A9" w:rsidRDefault="00000000">
      <w:pPr>
        <w:numPr>
          <w:ilvl w:val="0"/>
          <w:numId w:val="13"/>
        </w:numPr>
        <w:spacing w:after="4" w:line="270" w:lineRule="auto"/>
        <w:ind w:right="15" w:hanging="360"/>
      </w:pPr>
      <w:r>
        <w:rPr>
          <w:sz w:val="24"/>
        </w:rPr>
        <w:t xml:space="preserve">Best place for upper income professionals. </w:t>
      </w:r>
      <w:proofErr w:type="gramStart"/>
      <w:r>
        <w:rPr>
          <w:sz w:val="24"/>
        </w:rPr>
        <w:t>Also</w:t>
      </w:r>
      <w:proofErr w:type="gramEnd"/>
      <w:r>
        <w:rPr>
          <w:sz w:val="24"/>
        </w:rPr>
        <w:t xml:space="preserve"> for </w:t>
      </w:r>
      <w:proofErr w:type="gramStart"/>
      <w:r>
        <w:rPr>
          <w:sz w:val="24"/>
        </w:rPr>
        <w:t>part time</w:t>
      </w:r>
      <w:proofErr w:type="gramEnd"/>
      <w:r>
        <w:rPr>
          <w:sz w:val="24"/>
        </w:rPr>
        <w:t xml:space="preserve"> residents and second homes.</w:t>
      </w:r>
    </w:p>
    <w:p w14:paraId="6B6FFFB1" w14:textId="77777777" w:rsidR="003124A9" w:rsidRDefault="00000000">
      <w:pPr>
        <w:spacing w:after="200"/>
        <w:ind w:left="-5" w:hanging="10"/>
      </w:pPr>
      <w:r>
        <w:rPr>
          <w:b/>
          <w:sz w:val="24"/>
        </w:rPr>
        <w:t xml:space="preserve">I wish the Town of Otsego had: </w:t>
      </w:r>
    </w:p>
    <w:p w14:paraId="42B11E1D" w14:textId="77777777" w:rsidR="003124A9" w:rsidRDefault="00000000">
      <w:pPr>
        <w:numPr>
          <w:ilvl w:val="0"/>
          <w:numId w:val="14"/>
        </w:numPr>
        <w:spacing w:after="4" w:line="270" w:lineRule="auto"/>
        <w:ind w:right="15" w:hanging="360"/>
      </w:pPr>
      <w:r>
        <w:rPr>
          <w:sz w:val="24"/>
        </w:rPr>
        <w:t>More people (of all kinds), more housing (of all kinds), more businesses.</w:t>
      </w:r>
    </w:p>
    <w:p w14:paraId="1FDD1F45" w14:textId="77777777" w:rsidR="003124A9" w:rsidRDefault="00000000">
      <w:pPr>
        <w:numPr>
          <w:ilvl w:val="0"/>
          <w:numId w:val="14"/>
        </w:numPr>
        <w:spacing w:after="4" w:line="270" w:lineRule="auto"/>
        <w:ind w:right="15" w:hanging="360"/>
      </w:pPr>
      <w:r>
        <w:rPr>
          <w:sz w:val="24"/>
        </w:rPr>
        <w:t xml:space="preserve">More Otsego and </w:t>
      </w:r>
      <w:proofErr w:type="spellStart"/>
      <w:r>
        <w:rPr>
          <w:sz w:val="24"/>
        </w:rPr>
        <w:t>Canadarago</w:t>
      </w:r>
      <w:proofErr w:type="spellEnd"/>
      <w:r>
        <w:rPr>
          <w:sz w:val="24"/>
        </w:rPr>
        <w:t xml:space="preserve"> lake access for those who don't own property on the lakes.  A plan to reduce/prevent further housing growth and enlargement along the lakes. A zoning plan that focuses on, supports and defines rural affordable housing and </w:t>
      </w:r>
      <w:proofErr w:type="gramStart"/>
      <w:r>
        <w:rPr>
          <w:sz w:val="24"/>
        </w:rPr>
        <w:t>small town</w:t>
      </w:r>
      <w:proofErr w:type="gramEnd"/>
      <w:r>
        <w:rPr>
          <w:sz w:val="24"/>
        </w:rPr>
        <w:t xml:space="preserve"> business and housing. Sufficient funds and legal methods to enforce laws that protect small town, rural values. A more attractive ADA compliant, audience-friendly town hall complex.  More money to improve the 75+ miles of roads the town </w:t>
      </w:r>
      <w:proofErr w:type="gramStart"/>
      <w:r>
        <w:rPr>
          <w:sz w:val="24"/>
        </w:rPr>
        <w:lastRenderedPageBreak/>
        <w:t>has to</w:t>
      </w:r>
      <w:proofErr w:type="gramEnd"/>
      <w:r>
        <w:rPr>
          <w:sz w:val="24"/>
        </w:rPr>
        <w:t xml:space="preserve"> protect and maintain. Climate smart buildings. Staff enough to apply for and administer grants. More diversity of all kinds -- especially places to eat.</w:t>
      </w:r>
    </w:p>
    <w:p w14:paraId="010560A7" w14:textId="77777777" w:rsidR="003124A9" w:rsidRDefault="00000000">
      <w:pPr>
        <w:numPr>
          <w:ilvl w:val="0"/>
          <w:numId w:val="14"/>
        </w:numPr>
        <w:spacing w:after="27" w:line="270" w:lineRule="auto"/>
        <w:ind w:right="15" w:hanging="360"/>
      </w:pPr>
      <w:r>
        <w:rPr>
          <w:sz w:val="24"/>
        </w:rPr>
        <w:t>Rails to Trails bike path. Graduated assisted care facility for senior citizens - from independent living to nursing home levels.</w:t>
      </w:r>
    </w:p>
    <w:p w14:paraId="46599E31" w14:textId="77777777" w:rsidR="003124A9" w:rsidRDefault="00000000">
      <w:pPr>
        <w:numPr>
          <w:ilvl w:val="0"/>
          <w:numId w:val="14"/>
        </w:numPr>
        <w:spacing w:after="28" w:line="270" w:lineRule="auto"/>
        <w:ind w:right="15" w:hanging="360"/>
      </w:pPr>
      <w:r>
        <w:rPr>
          <w:sz w:val="24"/>
        </w:rPr>
        <w:t xml:space="preserve">More accessible </w:t>
      </w:r>
      <w:proofErr w:type="gramStart"/>
      <w:r>
        <w:rPr>
          <w:sz w:val="24"/>
        </w:rPr>
        <w:t>low and middle income</w:t>
      </w:r>
      <w:proofErr w:type="gramEnd"/>
      <w:r>
        <w:rPr>
          <w:sz w:val="24"/>
        </w:rPr>
        <w:t xml:space="preserve"> housing available twelve months a year to hopefully attract young families with children to populate CCS once again as student enrollment has dropped </w:t>
      </w:r>
      <w:proofErr w:type="gramStart"/>
      <w:r>
        <w:rPr>
          <w:sz w:val="24"/>
        </w:rPr>
        <w:t>by</w:t>
      </w:r>
      <w:proofErr w:type="gramEnd"/>
      <w:r>
        <w:rPr>
          <w:sz w:val="24"/>
        </w:rPr>
        <w:t xml:space="preserve"> I estimate 40 % since 2000.</w:t>
      </w:r>
    </w:p>
    <w:p w14:paraId="77168821" w14:textId="77777777" w:rsidR="003124A9" w:rsidRDefault="00000000">
      <w:pPr>
        <w:numPr>
          <w:ilvl w:val="0"/>
          <w:numId w:val="14"/>
        </w:numPr>
        <w:spacing w:after="4" w:line="270" w:lineRule="auto"/>
        <w:ind w:right="15" w:hanging="360"/>
      </w:pPr>
      <w:r>
        <w:rPr>
          <w:sz w:val="24"/>
        </w:rPr>
        <w:t>limits on land development and road expansion</w:t>
      </w:r>
    </w:p>
    <w:p w14:paraId="3671467C" w14:textId="77777777" w:rsidR="003124A9" w:rsidRDefault="00000000">
      <w:pPr>
        <w:numPr>
          <w:ilvl w:val="0"/>
          <w:numId w:val="14"/>
        </w:numPr>
        <w:spacing w:after="25" w:line="270" w:lineRule="auto"/>
        <w:ind w:right="15" w:hanging="360"/>
      </w:pPr>
      <w:r>
        <w:rPr>
          <w:sz w:val="24"/>
        </w:rPr>
        <w:t xml:space="preserve">More families with </w:t>
      </w:r>
      <w:proofErr w:type="gramStart"/>
      <w:r>
        <w:rPr>
          <w:sz w:val="24"/>
        </w:rPr>
        <w:t>school age</w:t>
      </w:r>
      <w:proofErr w:type="gramEnd"/>
      <w:r>
        <w:rPr>
          <w:sz w:val="24"/>
        </w:rPr>
        <w:t xml:space="preserve"> children. Cooperstown Central School needs more students. The school is the heart of the community.</w:t>
      </w:r>
    </w:p>
    <w:p w14:paraId="32A9DD7D" w14:textId="77777777" w:rsidR="003124A9" w:rsidRDefault="00000000">
      <w:pPr>
        <w:numPr>
          <w:ilvl w:val="0"/>
          <w:numId w:val="14"/>
        </w:numPr>
        <w:spacing w:after="4" w:line="270" w:lineRule="auto"/>
        <w:ind w:right="15" w:hanging="360"/>
      </w:pPr>
      <w:r>
        <w:rPr>
          <w:sz w:val="24"/>
        </w:rPr>
        <w:t>More investment in parks and recreation for families</w:t>
      </w:r>
    </w:p>
    <w:p w14:paraId="39A2C11A" w14:textId="77777777" w:rsidR="003124A9" w:rsidRDefault="00000000">
      <w:pPr>
        <w:numPr>
          <w:ilvl w:val="0"/>
          <w:numId w:val="14"/>
        </w:numPr>
        <w:spacing w:after="4" w:line="270" w:lineRule="auto"/>
        <w:ind w:right="15" w:hanging="360"/>
      </w:pPr>
      <w:r>
        <w:rPr>
          <w:sz w:val="24"/>
        </w:rPr>
        <w:t>More developed nature trails and a dog wash.</w:t>
      </w:r>
    </w:p>
    <w:p w14:paraId="33D6E13B" w14:textId="77777777" w:rsidR="003124A9" w:rsidRDefault="00000000">
      <w:pPr>
        <w:numPr>
          <w:ilvl w:val="0"/>
          <w:numId w:val="14"/>
        </w:numPr>
        <w:spacing w:after="26" w:line="270" w:lineRule="auto"/>
        <w:ind w:right="15" w:hanging="360"/>
      </w:pPr>
      <w:r>
        <w:rPr>
          <w:sz w:val="24"/>
        </w:rPr>
        <w:t xml:space="preserve">Less baseball on Cooperstown's main street and more options for everyday practical needs. A </w:t>
      </w:r>
      <w:proofErr w:type="spellStart"/>
      <w:r>
        <w:rPr>
          <w:sz w:val="24"/>
        </w:rPr>
        <w:t>well managed</w:t>
      </w:r>
      <w:proofErr w:type="spellEnd"/>
      <w:r>
        <w:rPr>
          <w:sz w:val="24"/>
        </w:rPr>
        <w:t xml:space="preserve"> farm store like the old Agway </w:t>
      </w:r>
      <w:proofErr w:type="gramStart"/>
      <w:r>
        <w:rPr>
          <w:sz w:val="24"/>
        </w:rPr>
        <w:t>use</w:t>
      </w:r>
      <w:proofErr w:type="gramEnd"/>
      <w:r>
        <w:rPr>
          <w:sz w:val="24"/>
        </w:rPr>
        <w:t xml:space="preserve"> to be. Not tractor Supply.</w:t>
      </w:r>
    </w:p>
    <w:p w14:paraId="558B65A8" w14:textId="77777777" w:rsidR="003124A9" w:rsidRDefault="00000000">
      <w:pPr>
        <w:numPr>
          <w:ilvl w:val="0"/>
          <w:numId w:val="14"/>
        </w:numPr>
        <w:spacing w:after="4" w:line="270" w:lineRule="auto"/>
        <w:ind w:right="15" w:hanging="360"/>
      </w:pPr>
      <w:r>
        <w:rPr>
          <w:sz w:val="24"/>
        </w:rPr>
        <w:t>Much better code enforcement</w:t>
      </w:r>
    </w:p>
    <w:p w14:paraId="5FC7B3F9" w14:textId="77777777" w:rsidR="003124A9" w:rsidRDefault="00000000">
      <w:pPr>
        <w:numPr>
          <w:ilvl w:val="0"/>
          <w:numId w:val="14"/>
        </w:numPr>
        <w:spacing w:after="4" w:line="270" w:lineRule="auto"/>
        <w:ind w:right="15" w:hanging="360"/>
      </w:pPr>
      <w:r>
        <w:rPr>
          <w:sz w:val="24"/>
        </w:rPr>
        <w:t xml:space="preserve">Better shopping, at least nearby and neither Oneonta </w:t>
      </w:r>
      <w:proofErr w:type="gramStart"/>
      <w:r>
        <w:rPr>
          <w:sz w:val="24"/>
        </w:rPr>
        <w:t>or</w:t>
      </w:r>
      <w:proofErr w:type="gramEnd"/>
      <w:r>
        <w:rPr>
          <w:sz w:val="24"/>
        </w:rPr>
        <w:t xml:space="preserve"> Utica </w:t>
      </w:r>
      <w:proofErr w:type="gramStart"/>
      <w:r>
        <w:rPr>
          <w:sz w:val="24"/>
        </w:rPr>
        <w:t>are</w:t>
      </w:r>
      <w:proofErr w:type="gramEnd"/>
      <w:r>
        <w:rPr>
          <w:sz w:val="24"/>
        </w:rPr>
        <w:t xml:space="preserve"> adequate either</w:t>
      </w:r>
    </w:p>
    <w:p w14:paraId="0B503E69" w14:textId="77777777" w:rsidR="003124A9" w:rsidRDefault="00000000">
      <w:pPr>
        <w:numPr>
          <w:ilvl w:val="0"/>
          <w:numId w:val="14"/>
        </w:numPr>
        <w:spacing w:after="27" w:line="270" w:lineRule="auto"/>
        <w:ind w:right="15" w:hanging="360"/>
      </w:pPr>
      <w:r>
        <w:rPr>
          <w:sz w:val="24"/>
        </w:rPr>
        <w:t>Playgrounds, protected land, accommodation for small areas of density and mixed use.</w:t>
      </w:r>
    </w:p>
    <w:p w14:paraId="20770BA7" w14:textId="77777777" w:rsidR="003124A9" w:rsidRDefault="00000000">
      <w:pPr>
        <w:numPr>
          <w:ilvl w:val="0"/>
          <w:numId w:val="14"/>
        </w:numPr>
        <w:spacing w:after="4" w:line="270" w:lineRule="auto"/>
        <w:ind w:right="15" w:hanging="360"/>
      </w:pPr>
      <w:r>
        <w:rPr>
          <w:sz w:val="24"/>
        </w:rPr>
        <w:t>Safer bike lanes.  Wider road around the lake.  Public playground, as the Cooperstown school is not open to the public during school hours.</w:t>
      </w:r>
    </w:p>
    <w:p w14:paraId="1206C06A" w14:textId="77777777" w:rsidR="003124A9" w:rsidRDefault="00000000">
      <w:pPr>
        <w:numPr>
          <w:ilvl w:val="0"/>
          <w:numId w:val="14"/>
        </w:numPr>
        <w:spacing w:after="4" w:line="270" w:lineRule="auto"/>
        <w:ind w:right="15" w:hanging="360"/>
      </w:pPr>
      <w:r>
        <w:rPr>
          <w:sz w:val="24"/>
        </w:rPr>
        <w:t>Extensive senior housing opportunities; better access to the lake from the parks.</w:t>
      </w:r>
    </w:p>
    <w:p w14:paraId="28106592" w14:textId="77777777" w:rsidR="003124A9" w:rsidRDefault="00000000">
      <w:pPr>
        <w:numPr>
          <w:ilvl w:val="0"/>
          <w:numId w:val="14"/>
        </w:numPr>
        <w:spacing w:after="4" w:line="270" w:lineRule="auto"/>
        <w:ind w:right="15" w:hanging="360"/>
      </w:pPr>
      <w:r>
        <w:rPr>
          <w:sz w:val="24"/>
        </w:rPr>
        <w:t xml:space="preserve">more </w:t>
      </w:r>
      <w:proofErr w:type="gramStart"/>
      <w:r>
        <w:rPr>
          <w:sz w:val="24"/>
        </w:rPr>
        <w:t>single family</w:t>
      </w:r>
      <w:proofErr w:type="gramEnd"/>
      <w:r>
        <w:rPr>
          <w:sz w:val="24"/>
        </w:rPr>
        <w:t xml:space="preserve"> housing, better grocery stores, indoor turf</w:t>
      </w:r>
    </w:p>
    <w:p w14:paraId="18155B52" w14:textId="77777777" w:rsidR="003124A9" w:rsidRDefault="00000000">
      <w:pPr>
        <w:numPr>
          <w:ilvl w:val="0"/>
          <w:numId w:val="14"/>
        </w:numPr>
        <w:spacing w:after="4" w:line="270" w:lineRule="auto"/>
        <w:ind w:right="15" w:hanging="360"/>
      </w:pPr>
      <w:r>
        <w:rPr>
          <w:sz w:val="24"/>
        </w:rPr>
        <w:t>Good nursing home/elder care. Small shopping center, other than Cooperstown.</w:t>
      </w:r>
    </w:p>
    <w:p w14:paraId="065D24FF" w14:textId="77777777" w:rsidR="003124A9" w:rsidRDefault="00000000">
      <w:pPr>
        <w:numPr>
          <w:ilvl w:val="0"/>
          <w:numId w:val="14"/>
        </w:numPr>
        <w:spacing w:after="4" w:line="270" w:lineRule="auto"/>
        <w:ind w:right="15" w:hanging="360"/>
      </w:pPr>
      <w:r>
        <w:rPr>
          <w:sz w:val="24"/>
        </w:rPr>
        <w:t>A viable economy</w:t>
      </w:r>
    </w:p>
    <w:p w14:paraId="3E60F3B3" w14:textId="77777777" w:rsidR="003124A9" w:rsidRDefault="00000000">
      <w:pPr>
        <w:numPr>
          <w:ilvl w:val="0"/>
          <w:numId w:val="14"/>
        </w:numPr>
        <w:spacing w:after="4" w:line="270" w:lineRule="auto"/>
        <w:ind w:right="15" w:hanging="360"/>
      </w:pPr>
      <w:r>
        <w:rPr>
          <w:sz w:val="24"/>
        </w:rPr>
        <w:t>Better sidewalks in the hamlet and code enforcement of its building laws.</w:t>
      </w:r>
    </w:p>
    <w:p w14:paraId="2871E22F" w14:textId="77777777" w:rsidR="003124A9" w:rsidRDefault="00000000">
      <w:pPr>
        <w:numPr>
          <w:ilvl w:val="0"/>
          <w:numId w:val="14"/>
        </w:numPr>
        <w:spacing w:after="4" w:line="270" w:lineRule="auto"/>
        <w:ind w:right="15" w:hanging="360"/>
      </w:pPr>
      <w:r>
        <w:rPr>
          <w:sz w:val="24"/>
        </w:rPr>
        <w:t>LESS BASEBALL. I did not move here to live in a baseball theme park.</w:t>
      </w:r>
    </w:p>
    <w:p w14:paraId="33FEFBD8" w14:textId="77777777" w:rsidR="003124A9" w:rsidRDefault="00000000">
      <w:pPr>
        <w:spacing w:after="28" w:line="270" w:lineRule="auto"/>
        <w:ind w:left="730" w:right="15" w:hanging="10"/>
      </w:pPr>
      <w:r>
        <w:rPr>
          <w:sz w:val="24"/>
        </w:rPr>
        <w:t>Parks.  The Village of Cooperstown has parks.  We should have our own parks.</w:t>
      </w:r>
    </w:p>
    <w:p w14:paraId="58104DFB" w14:textId="77777777" w:rsidR="003124A9" w:rsidRDefault="00000000">
      <w:pPr>
        <w:spacing w:after="29" w:line="270" w:lineRule="auto"/>
        <w:ind w:left="730" w:right="15" w:hanging="10"/>
      </w:pPr>
      <w:r>
        <w:rPr>
          <w:sz w:val="24"/>
        </w:rPr>
        <w:t>"Zoning laws that protect open spaces</w:t>
      </w:r>
    </w:p>
    <w:p w14:paraId="048C7F16" w14:textId="77777777" w:rsidR="003124A9" w:rsidRDefault="00000000">
      <w:pPr>
        <w:numPr>
          <w:ilvl w:val="0"/>
          <w:numId w:val="14"/>
        </w:numPr>
        <w:spacing w:after="4" w:line="270" w:lineRule="auto"/>
        <w:ind w:right="15" w:hanging="360"/>
      </w:pPr>
      <w:r>
        <w:rPr>
          <w:sz w:val="24"/>
        </w:rPr>
        <w:t>Increased focus on density and rehabilitating older structures in the village</w:t>
      </w:r>
    </w:p>
    <w:p w14:paraId="1CF42DDC" w14:textId="77777777" w:rsidR="003124A9" w:rsidRDefault="00000000">
      <w:pPr>
        <w:numPr>
          <w:ilvl w:val="0"/>
          <w:numId w:val="14"/>
        </w:numPr>
        <w:spacing w:after="4" w:line="270" w:lineRule="auto"/>
        <w:ind w:right="15" w:hanging="360"/>
      </w:pPr>
      <w:r>
        <w:rPr>
          <w:sz w:val="24"/>
        </w:rPr>
        <w:t>A better variety of retail outlets and quality eateries / healthy food in the village</w:t>
      </w:r>
    </w:p>
    <w:p w14:paraId="5E90139B" w14:textId="77777777" w:rsidR="003124A9" w:rsidRDefault="00000000">
      <w:pPr>
        <w:numPr>
          <w:ilvl w:val="0"/>
          <w:numId w:val="14"/>
        </w:numPr>
        <w:spacing w:after="4" w:line="270" w:lineRule="auto"/>
        <w:ind w:right="15" w:hanging="360"/>
      </w:pPr>
      <w:r>
        <w:rPr>
          <w:sz w:val="24"/>
        </w:rPr>
        <w:t>A plan for addressing future development</w:t>
      </w:r>
    </w:p>
    <w:p w14:paraId="584D1479" w14:textId="77777777" w:rsidR="003124A9" w:rsidRDefault="00000000">
      <w:pPr>
        <w:numPr>
          <w:ilvl w:val="0"/>
          <w:numId w:val="14"/>
        </w:numPr>
        <w:spacing w:after="4" w:line="270" w:lineRule="auto"/>
        <w:ind w:right="15" w:hanging="360"/>
      </w:pPr>
      <w:proofErr w:type="spellStart"/>
      <w:proofErr w:type="gramStart"/>
      <w:r>
        <w:rPr>
          <w:sz w:val="24"/>
        </w:rPr>
        <w:t>it’s</w:t>
      </w:r>
      <w:proofErr w:type="spellEnd"/>
      <w:proofErr w:type="gramEnd"/>
      <w:r>
        <w:rPr>
          <w:sz w:val="24"/>
        </w:rPr>
        <w:t xml:space="preserve"> own library and </w:t>
      </w:r>
      <w:proofErr w:type="gramStart"/>
      <w:r>
        <w:rPr>
          <w:sz w:val="24"/>
        </w:rPr>
        <w:t>ice skating</w:t>
      </w:r>
      <w:proofErr w:type="gramEnd"/>
      <w:r>
        <w:rPr>
          <w:sz w:val="24"/>
        </w:rPr>
        <w:t xml:space="preserve"> rink</w:t>
      </w:r>
    </w:p>
    <w:p w14:paraId="201746C4" w14:textId="77777777" w:rsidR="003124A9" w:rsidRDefault="00000000">
      <w:pPr>
        <w:numPr>
          <w:ilvl w:val="0"/>
          <w:numId w:val="14"/>
        </w:numPr>
        <w:spacing w:after="28" w:line="270" w:lineRule="auto"/>
        <w:ind w:right="15" w:hanging="360"/>
      </w:pPr>
      <w:r>
        <w:rPr>
          <w:sz w:val="24"/>
        </w:rPr>
        <w:t xml:space="preserve">"Affordable smaller housing for seniors and for the average </w:t>
      </w:r>
      <w:proofErr w:type="gramStart"/>
      <w:r>
        <w:rPr>
          <w:sz w:val="24"/>
        </w:rPr>
        <w:t>working class</w:t>
      </w:r>
      <w:proofErr w:type="gramEnd"/>
      <w:r>
        <w:rPr>
          <w:sz w:val="24"/>
        </w:rPr>
        <w:t xml:space="preserve"> resident and for new families.  Kids can’t afford to stay.  Seniors don’t need big houses.</w:t>
      </w:r>
    </w:p>
    <w:p w14:paraId="38029AC1" w14:textId="77777777" w:rsidR="003124A9" w:rsidRDefault="00000000">
      <w:pPr>
        <w:numPr>
          <w:ilvl w:val="0"/>
          <w:numId w:val="14"/>
        </w:numPr>
        <w:spacing w:after="4" w:line="270" w:lineRule="auto"/>
        <w:ind w:right="15" w:hanging="360"/>
      </w:pPr>
      <w:r>
        <w:rPr>
          <w:sz w:val="24"/>
        </w:rPr>
        <w:t>More hospital parking; more town parking.</w:t>
      </w:r>
    </w:p>
    <w:p w14:paraId="56F7B7E0" w14:textId="77777777" w:rsidR="003124A9" w:rsidRDefault="00000000">
      <w:pPr>
        <w:numPr>
          <w:ilvl w:val="0"/>
          <w:numId w:val="14"/>
        </w:numPr>
        <w:spacing w:after="28" w:line="270" w:lineRule="auto"/>
        <w:ind w:right="15" w:hanging="360"/>
      </w:pPr>
      <w:r>
        <w:rPr>
          <w:sz w:val="24"/>
        </w:rPr>
        <w:t xml:space="preserve">Eco tourism-instead of just baseball and leaf peepers. Plenty to do and, seemingly, opportunity for program development.  Bike trails or wider roads on the main numbered streets (80, 26, </w:t>
      </w:r>
      <w:proofErr w:type="spellStart"/>
      <w:r>
        <w:rPr>
          <w:sz w:val="24"/>
        </w:rPr>
        <w:t>etc</w:t>
      </w:r>
      <w:proofErr w:type="spellEnd"/>
      <w:r>
        <w:rPr>
          <w:sz w:val="24"/>
        </w:rPr>
        <w:t>) to have a bike lane.</w:t>
      </w:r>
    </w:p>
    <w:p w14:paraId="7855FD70" w14:textId="77777777" w:rsidR="003124A9" w:rsidRDefault="00000000">
      <w:pPr>
        <w:numPr>
          <w:ilvl w:val="0"/>
          <w:numId w:val="14"/>
        </w:numPr>
        <w:spacing w:after="4" w:line="270" w:lineRule="auto"/>
        <w:ind w:right="15" w:hanging="360"/>
      </w:pPr>
      <w:r>
        <w:rPr>
          <w:sz w:val="24"/>
        </w:rPr>
        <w:t>Small business development and assistance plan.</w:t>
      </w:r>
    </w:p>
    <w:p w14:paraId="15E8B590" w14:textId="77777777" w:rsidR="003124A9" w:rsidRDefault="00000000">
      <w:pPr>
        <w:numPr>
          <w:ilvl w:val="0"/>
          <w:numId w:val="14"/>
        </w:numPr>
        <w:spacing w:after="26" w:line="270" w:lineRule="auto"/>
        <w:ind w:right="15" w:hanging="360"/>
      </w:pPr>
      <w:r>
        <w:rPr>
          <w:sz w:val="24"/>
        </w:rPr>
        <w:lastRenderedPageBreak/>
        <w:t xml:space="preserve">More understanding of </w:t>
      </w:r>
      <w:proofErr w:type="gramStart"/>
      <w:r>
        <w:rPr>
          <w:sz w:val="24"/>
        </w:rPr>
        <w:t>nature based</w:t>
      </w:r>
      <w:proofErr w:type="gramEnd"/>
      <w:r>
        <w:rPr>
          <w:sz w:val="24"/>
        </w:rPr>
        <w:t xml:space="preserve"> learning and its importance, in established protocols for healthy child and family development.</w:t>
      </w:r>
    </w:p>
    <w:p w14:paraId="1B8A232A" w14:textId="77777777" w:rsidR="003124A9" w:rsidRDefault="00000000">
      <w:pPr>
        <w:numPr>
          <w:ilvl w:val="0"/>
          <w:numId w:val="14"/>
        </w:numPr>
        <w:spacing w:after="4" w:line="270" w:lineRule="auto"/>
        <w:ind w:right="15" w:hanging="360"/>
      </w:pPr>
      <w:r>
        <w:rPr>
          <w:sz w:val="24"/>
        </w:rPr>
        <w:t>the ability to stay unchanged</w:t>
      </w:r>
    </w:p>
    <w:p w14:paraId="1D73D189" w14:textId="77777777" w:rsidR="003124A9" w:rsidRDefault="00000000">
      <w:pPr>
        <w:numPr>
          <w:ilvl w:val="0"/>
          <w:numId w:val="14"/>
        </w:numPr>
        <w:spacing w:after="25" w:line="270" w:lineRule="auto"/>
        <w:ind w:right="15" w:hanging="360"/>
      </w:pPr>
      <w:proofErr w:type="gramStart"/>
      <w:r>
        <w:rPr>
          <w:sz w:val="24"/>
        </w:rPr>
        <w:t>a good</w:t>
      </w:r>
      <w:proofErr w:type="gramEnd"/>
      <w:r>
        <w:rPr>
          <w:sz w:val="24"/>
        </w:rPr>
        <w:t xml:space="preserve"> General Store, ride service so people could drink responsibility and not worry about driving, a walking path around the lake.</w:t>
      </w:r>
    </w:p>
    <w:p w14:paraId="7F3A2EFC" w14:textId="77777777" w:rsidR="003124A9" w:rsidRDefault="00000000">
      <w:pPr>
        <w:numPr>
          <w:ilvl w:val="0"/>
          <w:numId w:val="14"/>
        </w:numPr>
        <w:spacing w:after="4" w:line="270" w:lineRule="auto"/>
        <w:ind w:right="15" w:hanging="360"/>
      </w:pPr>
      <w:r>
        <w:rPr>
          <w:sz w:val="24"/>
        </w:rPr>
        <w:t>We need to put a moratorium on building in place quickly!</w:t>
      </w:r>
    </w:p>
    <w:p w14:paraId="76297EEB" w14:textId="77777777" w:rsidR="003124A9" w:rsidRDefault="00000000">
      <w:pPr>
        <w:numPr>
          <w:ilvl w:val="0"/>
          <w:numId w:val="14"/>
        </w:numPr>
        <w:spacing w:after="4" w:line="270" w:lineRule="auto"/>
        <w:ind w:right="15" w:hanging="360"/>
      </w:pPr>
      <w:r>
        <w:rPr>
          <w:sz w:val="24"/>
        </w:rPr>
        <w:t xml:space="preserve">I’ll </w:t>
      </w:r>
      <w:proofErr w:type="gramStart"/>
      <w:r>
        <w:rPr>
          <w:sz w:val="24"/>
        </w:rPr>
        <w:t>happy</w:t>
      </w:r>
      <w:proofErr w:type="gramEnd"/>
      <w:r>
        <w:rPr>
          <w:sz w:val="24"/>
        </w:rPr>
        <w:t xml:space="preserve"> since Keys Rd was paved.</w:t>
      </w:r>
    </w:p>
    <w:p w14:paraId="30F6E380" w14:textId="77777777" w:rsidR="003124A9" w:rsidRDefault="00000000">
      <w:pPr>
        <w:numPr>
          <w:ilvl w:val="0"/>
          <w:numId w:val="14"/>
        </w:numPr>
        <w:spacing w:after="4" w:line="270" w:lineRule="auto"/>
        <w:ind w:right="15" w:hanging="360"/>
      </w:pPr>
      <w:r>
        <w:rPr>
          <w:sz w:val="24"/>
        </w:rPr>
        <w:t>a Wegman's</w:t>
      </w:r>
    </w:p>
    <w:p w14:paraId="0A826F28" w14:textId="77777777" w:rsidR="003124A9" w:rsidRDefault="00000000">
      <w:pPr>
        <w:numPr>
          <w:ilvl w:val="0"/>
          <w:numId w:val="14"/>
        </w:numPr>
        <w:spacing w:after="29" w:line="270" w:lineRule="auto"/>
        <w:ind w:right="15" w:hanging="360"/>
      </w:pPr>
      <w:r>
        <w:rPr>
          <w:sz w:val="24"/>
        </w:rPr>
        <w:t>Better land use laws to limit development and protect, preserve and encourage wise stewardship of our community's shared bounty - the forest, agriculture, soils, wildlands, wildlife, waters (wetlands, streams, lakes, rivers), historic, and cultural resources of the area.</w:t>
      </w:r>
    </w:p>
    <w:p w14:paraId="48EF1A36" w14:textId="77777777" w:rsidR="003124A9" w:rsidRDefault="00000000">
      <w:pPr>
        <w:numPr>
          <w:ilvl w:val="0"/>
          <w:numId w:val="14"/>
        </w:numPr>
        <w:spacing w:after="4" w:line="270" w:lineRule="auto"/>
        <w:ind w:right="15" w:hanging="360"/>
      </w:pPr>
      <w:r>
        <w:rPr>
          <w:sz w:val="24"/>
        </w:rPr>
        <w:t>Stricter land use laws.</w:t>
      </w:r>
    </w:p>
    <w:p w14:paraId="17CD6ACD" w14:textId="77777777" w:rsidR="003124A9" w:rsidRDefault="00000000">
      <w:pPr>
        <w:numPr>
          <w:ilvl w:val="0"/>
          <w:numId w:val="14"/>
        </w:numPr>
        <w:spacing w:after="4" w:line="270" w:lineRule="auto"/>
        <w:ind w:right="15" w:hanging="360"/>
      </w:pPr>
      <w:r>
        <w:rPr>
          <w:sz w:val="24"/>
        </w:rPr>
        <w:t>a more comprehensive master plan that would be able to address this major subdivision that is being proposed that will protect the town's envelope.</w:t>
      </w:r>
    </w:p>
    <w:p w14:paraId="3E870481" w14:textId="77777777" w:rsidR="003124A9" w:rsidRDefault="00000000">
      <w:pPr>
        <w:numPr>
          <w:ilvl w:val="0"/>
          <w:numId w:val="14"/>
        </w:numPr>
        <w:spacing w:after="28" w:line="270" w:lineRule="auto"/>
        <w:ind w:right="15" w:hanging="360"/>
      </w:pPr>
      <w:r>
        <w:rPr>
          <w:sz w:val="24"/>
        </w:rPr>
        <w:t xml:space="preserve">Some </w:t>
      </w:r>
      <w:proofErr w:type="gramStart"/>
      <w:r>
        <w:rPr>
          <w:sz w:val="24"/>
        </w:rPr>
        <w:t>regulation</w:t>
      </w:r>
      <w:proofErr w:type="gramEnd"/>
      <w:r>
        <w:rPr>
          <w:sz w:val="24"/>
        </w:rPr>
        <w:t xml:space="preserve"> to prevent degradation of the natural environment.   Also worry about indiscriminate building to service short term baseball camp needs</w:t>
      </w:r>
    </w:p>
    <w:p w14:paraId="5CC48E05" w14:textId="77777777" w:rsidR="003124A9" w:rsidRDefault="00000000">
      <w:pPr>
        <w:numPr>
          <w:ilvl w:val="0"/>
          <w:numId w:val="14"/>
        </w:numPr>
        <w:spacing w:after="4" w:line="270" w:lineRule="auto"/>
        <w:ind w:right="15" w:hanging="360"/>
      </w:pPr>
      <w:r>
        <w:rPr>
          <w:sz w:val="24"/>
        </w:rPr>
        <w:t>"More music venues that are free or reduced in cost</w:t>
      </w:r>
    </w:p>
    <w:p w14:paraId="7B8948C1" w14:textId="77777777" w:rsidR="003124A9" w:rsidRDefault="00000000">
      <w:pPr>
        <w:numPr>
          <w:ilvl w:val="0"/>
          <w:numId w:val="14"/>
        </w:numPr>
        <w:spacing w:after="4" w:line="270" w:lineRule="auto"/>
        <w:ind w:right="15" w:hanging="360"/>
      </w:pPr>
      <w:r>
        <w:rPr>
          <w:sz w:val="24"/>
        </w:rPr>
        <w:t xml:space="preserve">More </w:t>
      </w:r>
      <w:proofErr w:type="gramStart"/>
      <w:r>
        <w:rPr>
          <w:sz w:val="24"/>
        </w:rPr>
        <w:t>year round</w:t>
      </w:r>
      <w:proofErr w:type="gramEnd"/>
      <w:r>
        <w:rPr>
          <w:sz w:val="24"/>
        </w:rPr>
        <w:t xml:space="preserve"> work</w:t>
      </w:r>
    </w:p>
    <w:p w14:paraId="5CB90661" w14:textId="77777777" w:rsidR="003124A9" w:rsidRDefault="00000000">
      <w:pPr>
        <w:numPr>
          <w:ilvl w:val="0"/>
          <w:numId w:val="14"/>
        </w:numPr>
        <w:spacing w:after="4" w:line="270" w:lineRule="auto"/>
        <w:ind w:right="15" w:hanging="360"/>
      </w:pPr>
      <w:r>
        <w:rPr>
          <w:sz w:val="24"/>
        </w:rPr>
        <w:t>Public transportation</w:t>
      </w:r>
    </w:p>
    <w:p w14:paraId="4136913A" w14:textId="77777777" w:rsidR="003124A9" w:rsidRDefault="00000000">
      <w:pPr>
        <w:numPr>
          <w:ilvl w:val="0"/>
          <w:numId w:val="14"/>
        </w:numPr>
        <w:spacing w:after="4" w:line="270" w:lineRule="auto"/>
        <w:ind w:right="15" w:hanging="360"/>
      </w:pPr>
      <w:r>
        <w:rPr>
          <w:sz w:val="24"/>
        </w:rPr>
        <w:t>A growth plan that clearly supports affordable housing and development in already settled areas, while seeking to protect the health of the lake and the watershed by putting undeveloped land into conservation- while also making that land available</w:t>
      </w:r>
    </w:p>
    <w:p w14:paraId="656E3DAD" w14:textId="77777777" w:rsidR="003124A9" w:rsidRDefault="00000000">
      <w:pPr>
        <w:spacing w:after="27" w:line="270" w:lineRule="auto"/>
        <w:ind w:left="730" w:right="15" w:hanging="10"/>
      </w:pPr>
      <w:r>
        <w:rPr>
          <w:sz w:val="24"/>
        </w:rPr>
        <w:t xml:space="preserve">for everyone to enjoy- a hiking trail network; cross country skiing and snow shoeing network of trails; mountain biking.   </w:t>
      </w:r>
    </w:p>
    <w:p w14:paraId="51410D5C" w14:textId="77777777" w:rsidR="003124A9" w:rsidRDefault="00000000">
      <w:pPr>
        <w:numPr>
          <w:ilvl w:val="0"/>
          <w:numId w:val="14"/>
        </w:numPr>
        <w:spacing w:after="27" w:line="270" w:lineRule="auto"/>
        <w:ind w:right="15" w:hanging="360"/>
      </w:pPr>
      <w:r>
        <w:rPr>
          <w:sz w:val="24"/>
        </w:rPr>
        <w:t xml:space="preserve">a safer 'downtown' four corners where small retail/restaurant/services could thrive from foot traffic and </w:t>
      </w:r>
      <w:proofErr w:type="gramStart"/>
      <w:r>
        <w:rPr>
          <w:sz w:val="24"/>
        </w:rPr>
        <w:t>local residents</w:t>
      </w:r>
      <w:proofErr w:type="gramEnd"/>
      <w:r>
        <w:rPr>
          <w:sz w:val="24"/>
        </w:rPr>
        <w:t xml:space="preserve">. Alas, </w:t>
      </w:r>
      <w:proofErr w:type="spellStart"/>
      <w:r>
        <w:rPr>
          <w:sz w:val="24"/>
        </w:rPr>
        <w:t>Rte</w:t>
      </w:r>
      <w:proofErr w:type="spellEnd"/>
      <w:r>
        <w:rPr>
          <w:sz w:val="24"/>
        </w:rPr>
        <w:t xml:space="preserve"> 28 at </w:t>
      </w:r>
      <w:proofErr w:type="spellStart"/>
      <w:r>
        <w:rPr>
          <w:sz w:val="24"/>
        </w:rPr>
        <w:t>Cty</w:t>
      </w:r>
      <w:proofErr w:type="spellEnd"/>
      <w:r>
        <w:rPr>
          <w:sz w:val="24"/>
        </w:rPr>
        <w:t xml:space="preserve"> </w:t>
      </w:r>
      <w:proofErr w:type="spellStart"/>
      <w:r>
        <w:rPr>
          <w:sz w:val="24"/>
        </w:rPr>
        <w:t>Rte</w:t>
      </w:r>
      <w:proofErr w:type="spellEnd"/>
      <w:r>
        <w:rPr>
          <w:sz w:val="24"/>
        </w:rPr>
        <w:t xml:space="preserve"> 26 makes that </w:t>
      </w:r>
      <w:proofErr w:type="gramStart"/>
      <w:r>
        <w:rPr>
          <w:sz w:val="24"/>
        </w:rPr>
        <w:t>really hard</w:t>
      </w:r>
      <w:proofErr w:type="gramEnd"/>
      <w:r>
        <w:rPr>
          <w:sz w:val="24"/>
        </w:rPr>
        <w:t>. But Fly Creek is a gem and needs to see more business activity.</w:t>
      </w:r>
    </w:p>
    <w:p w14:paraId="47AA5165" w14:textId="77777777" w:rsidR="003124A9" w:rsidRDefault="00000000">
      <w:pPr>
        <w:numPr>
          <w:ilvl w:val="0"/>
          <w:numId w:val="14"/>
        </w:numPr>
        <w:spacing w:after="27" w:line="270" w:lineRule="auto"/>
        <w:ind w:right="15" w:hanging="360"/>
      </w:pPr>
      <w:r>
        <w:rPr>
          <w:sz w:val="24"/>
        </w:rPr>
        <w:t xml:space="preserve">"Will move cautiously with any quick changes that will affect our current life here. An example is the dreams park which completely changes our area for several months every </w:t>
      </w:r>
      <w:proofErr w:type="spellStart"/>
      <w:proofErr w:type="gramStart"/>
      <w:r>
        <w:rPr>
          <w:sz w:val="24"/>
        </w:rPr>
        <w:t>year,and</w:t>
      </w:r>
      <w:proofErr w:type="spellEnd"/>
      <w:proofErr w:type="gramEnd"/>
      <w:r>
        <w:rPr>
          <w:sz w:val="24"/>
        </w:rPr>
        <w:t xml:space="preserve"> in my </w:t>
      </w:r>
      <w:proofErr w:type="spellStart"/>
      <w:proofErr w:type="gramStart"/>
      <w:r>
        <w:rPr>
          <w:sz w:val="24"/>
        </w:rPr>
        <w:t>opinion,not</w:t>
      </w:r>
      <w:proofErr w:type="spellEnd"/>
      <w:proofErr w:type="gramEnd"/>
      <w:r>
        <w:rPr>
          <w:sz w:val="24"/>
        </w:rPr>
        <w:t xml:space="preserve"> for the better"</w:t>
      </w:r>
    </w:p>
    <w:p w14:paraId="6C017AC3" w14:textId="77777777" w:rsidR="003124A9" w:rsidRDefault="00000000">
      <w:pPr>
        <w:numPr>
          <w:ilvl w:val="0"/>
          <w:numId w:val="14"/>
        </w:numPr>
        <w:spacing w:after="4" w:line="270" w:lineRule="auto"/>
        <w:ind w:right="15" w:hanging="360"/>
      </w:pPr>
      <w:r>
        <w:rPr>
          <w:sz w:val="24"/>
        </w:rPr>
        <w:t>More affordable housing</w:t>
      </w:r>
    </w:p>
    <w:p w14:paraId="0FCF7A56" w14:textId="77777777" w:rsidR="003124A9" w:rsidRDefault="00000000">
      <w:pPr>
        <w:numPr>
          <w:ilvl w:val="0"/>
          <w:numId w:val="14"/>
        </w:numPr>
        <w:spacing w:after="4" w:line="270" w:lineRule="auto"/>
        <w:ind w:right="15" w:hanging="360"/>
      </w:pPr>
      <w:r>
        <w:rPr>
          <w:sz w:val="24"/>
        </w:rPr>
        <w:t>More diversity in its population.</w:t>
      </w:r>
    </w:p>
    <w:p w14:paraId="2594F382" w14:textId="77777777" w:rsidR="003124A9" w:rsidRDefault="00000000">
      <w:pPr>
        <w:numPr>
          <w:ilvl w:val="0"/>
          <w:numId w:val="14"/>
        </w:numPr>
        <w:spacing w:after="27" w:line="270" w:lineRule="auto"/>
        <w:ind w:right="15" w:hanging="360"/>
      </w:pPr>
      <w:r>
        <w:rPr>
          <w:sz w:val="24"/>
        </w:rPr>
        <w:t xml:space="preserve">Within the last two years or so, especially during the tourist season, traffic has become more of a concern. The increase </w:t>
      </w:r>
      <w:proofErr w:type="gramStart"/>
      <w:r>
        <w:rPr>
          <w:sz w:val="24"/>
        </w:rPr>
        <w:t>of</w:t>
      </w:r>
      <w:proofErr w:type="gramEnd"/>
      <w:r>
        <w:rPr>
          <w:sz w:val="24"/>
        </w:rPr>
        <w:t xml:space="preserve"> vehicles that do not follow posted speed limits is certainly a safety concern. I also feel the speed limit within the hamlet of Fly Creek needs to be lowered.</w:t>
      </w:r>
    </w:p>
    <w:p w14:paraId="5E4E99E4" w14:textId="77777777" w:rsidR="003124A9" w:rsidRDefault="00000000">
      <w:pPr>
        <w:numPr>
          <w:ilvl w:val="0"/>
          <w:numId w:val="14"/>
        </w:numPr>
        <w:spacing w:after="4" w:line="270" w:lineRule="auto"/>
        <w:ind w:right="15" w:hanging="360"/>
      </w:pPr>
      <w:r>
        <w:rPr>
          <w:sz w:val="24"/>
        </w:rPr>
        <w:t>Unlimited ability to protect and preserve the health and beauty of Lake Otsego</w:t>
      </w:r>
    </w:p>
    <w:p w14:paraId="0872AD9A" w14:textId="77777777" w:rsidR="003124A9" w:rsidRDefault="00000000">
      <w:pPr>
        <w:numPr>
          <w:ilvl w:val="0"/>
          <w:numId w:val="14"/>
        </w:numPr>
        <w:spacing w:after="25" w:line="270" w:lineRule="auto"/>
        <w:ind w:right="15" w:hanging="360"/>
      </w:pPr>
      <w:r>
        <w:rPr>
          <w:sz w:val="24"/>
        </w:rPr>
        <w:lastRenderedPageBreak/>
        <w:t xml:space="preserve">More retail store </w:t>
      </w:r>
      <w:proofErr w:type="spellStart"/>
      <w:proofErr w:type="gramStart"/>
      <w:r>
        <w:rPr>
          <w:sz w:val="24"/>
        </w:rPr>
        <w:t>options,however</w:t>
      </w:r>
      <w:proofErr w:type="spellEnd"/>
      <w:proofErr w:type="gramEnd"/>
      <w:r>
        <w:rPr>
          <w:sz w:val="24"/>
        </w:rPr>
        <w:t xml:space="preserve"> </w:t>
      </w:r>
      <w:proofErr w:type="spellStart"/>
      <w:r>
        <w:rPr>
          <w:sz w:val="24"/>
        </w:rPr>
        <w:t>ithe</w:t>
      </w:r>
      <w:proofErr w:type="spellEnd"/>
      <w:r>
        <w:rPr>
          <w:sz w:val="24"/>
        </w:rPr>
        <w:t xml:space="preserve"> character of the </w:t>
      </w:r>
      <w:proofErr w:type="gramStart"/>
      <w:r>
        <w:rPr>
          <w:sz w:val="24"/>
        </w:rPr>
        <w:t>town as is</w:t>
      </w:r>
      <w:proofErr w:type="gramEnd"/>
      <w:r>
        <w:rPr>
          <w:sz w:val="24"/>
        </w:rPr>
        <w:t xml:space="preserve"> has been the reason why I call this my home.</w:t>
      </w:r>
    </w:p>
    <w:p w14:paraId="327AA465" w14:textId="77777777" w:rsidR="003124A9" w:rsidRDefault="00000000">
      <w:pPr>
        <w:numPr>
          <w:ilvl w:val="0"/>
          <w:numId w:val="14"/>
        </w:numPr>
        <w:spacing w:after="4" w:line="270" w:lineRule="auto"/>
        <w:ind w:right="15" w:hanging="360"/>
      </w:pPr>
      <w:r>
        <w:rPr>
          <w:sz w:val="24"/>
        </w:rPr>
        <w:t>a revitalized downtown with every retail space thriving.</w:t>
      </w:r>
    </w:p>
    <w:p w14:paraId="26017A0E" w14:textId="77777777" w:rsidR="003124A9" w:rsidRDefault="00000000">
      <w:pPr>
        <w:numPr>
          <w:ilvl w:val="0"/>
          <w:numId w:val="14"/>
        </w:numPr>
        <w:spacing w:after="4" w:line="270" w:lineRule="auto"/>
        <w:ind w:right="15" w:hanging="360"/>
      </w:pPr>
      <w:r>
        <w:rPr>
          <w:sz w:val="24"/>
        </w:rPr>
        <w:t>more protected lands from being developed</w:t>
      </w:r>
    </w:p>
    <w:p w14:paraId="21B429E1" w14:textId="77777777" w:rsidR="003124A9" w:rsidRDefault="00000000">
      <w:pPr>
        <w:numPr>
          <w:ilvl w:val="0"/>
          <w:numId w:val="14"/>
        </w:numPr>
        <w:spacing w:after="4" w:line="270" w:lineRule="auto"/>
        <w:ind w:right="15" w:hanging="360"/>
      </w:pPr>
      <w:r>
        <w:rPr>
          <w:sz w:val="24"/>
        </w:rPr>
        <w:t>More human diversity, more benefits from the county (planning for example)</w:t>
      </w:r>
    </w:p>
    <w:p w14:paraId="17B75875" w14:textId="77777777" w:rsidR="003124A9" w:rsidRDefault="00000000">
      <w:pPr>
        <w:numPr>
          <w:ilvl w:val="0"/>
          <w:numId w:val="14"/>
        </w:numPr>
        <w:spacing w:after="27" w:line="270" w:lineRule="auto"/>
        <w:ind w:right="15" w:hanging="360"/>
      </w:pPr>
      <w:r>
        <w:rPr>
          <w:sz w:val="24"/>
        </w:rPr>
        <w:t xml:space="preserve">A dedicated bike path -- the old train tracks between Cooperstown and </w:t>
      </w:r>
      <w:proofErr w:type="gramStart"/>
      <w:r>
        <w:rPr>
          <w:sz w:val="24"/>
        </w:rPr>
        <w:t>Milford would</w:t>
      </w:r>
      <w:proofErr w:type="gramEnd"/>
      <w:r>
        <w:rPr>
          <w:sz w:val="24"/>
        </w:rPr>
        <w:t xml:space="preserve"> be ideal because they start/end in two small villages that could benefit from the business.</w:t>
      </w:r>
    </w:p>
    <w:p w14:paraId="6FC9516D" w14:textId="77777777" w:rsidR="003124A9" w:rsidRDefault="00000000">
      <w:pPr>
        <w:numPr>
          <w:ilvl w:val="0"/>
          <w:numId w:val="14"/>
        </w:numPr>
        <w:spacing w:after="4" w:line="270" w:lineRule="auto"/>
        <w:ind w:right="15" w:hanging="360"/>
      </w:pPr>
      <w:r>
        <w:rPr>
          <w:sz w:val="24"/>
        </w:rPr>
        <w:t>More public places</w:t>
      </w:r>
    </w:p>
    <w:p w14:paraId="1945A308" w14:textId="77777777" w:rsidR="003124A9" w:rsidRDefault="00000000">
      <w:pPr>
        <w:numPr>
          <w:ilvl w:val="0"/>
          <w:numId w:val="14"/>
        </w:numPr>
        <w:spacing w:after="4" w:line="270" w:lineRule="auto"/>
        <w:ind w:right="15" w:hanging="360"/>
      </w:pPr>
      <w:r>
        <w:rPr>
          <w:sz w:val="24"/>
        </w:rPr>
        <w:t>"Town parks. Communal open space/</w:t>
      </w:r>
      <w:proofErr w:type="spellStart"/>
      <w:r>
        <w:rPr>
          <w:sz w:val="24"/>
        </w:rPr>
        <w:t>trails.Stricter</w:t>
      </w:r>
      <w:proofErr w:type="spellEnd"/>
      <w:r>
        <w:rPr>
          <w:sz w:val="24"/>
        </w:rPr>
        <w:t xml:space="preserve"> zoning regulations."</w:t>
      </w:r>
    </w:p>
    <w:p w14:paraId="1F8C3B0E" w14:textId="77777777" w:rsidR="003124A9" w:rsidRDefault="00000000">
      <w:pPr>
        <w:numPr>
          <w:ilvl w:val="0"/>
          <w:numId w:val="14"/>
        </w:numPr>
        <w:spacing w:after="27" w:line="270" w:lineRule="auto"/>
        <w:ind w:right="15" w:hanging="360"/>
      </w:pPr>
      <w:r>
        <w:rPr>
          <w:sz w:val="24"/>
        </w:rPr>
        <w:t>More access to winter sports.  Examples</w:t>
      </w:r>
      <w:proofErr w:type="gramStart"/>
      <w:r>
        <w:rPr>
          <w:sz w:val="24"/>
        </w:rPr>
        <w:t>:  downhill</w:t>
      </w:r>
      <w:proofErr w:type="gramEnd"/>
      <w:r>
        <w:rPr>
          <w:sz w:val="24"/>
        </w:rPr>
        <w:t xml:space="preserve"> skiing (not possible), Nordic ski trails (attached to </w:t>
      </w:r>
      <w:proofErr w:type="spellStart"/>
      <w:r>
        <w:rPr>
          <w:sz w:val="24"/>
        </w:rPr>
        <w:t>otesaga</w:t>
      </w:r>
      <w:proofErr w:type="spellEnd"/>
      <w:r>
        <w:rPr>
          <w:sz w:val="24"/>
        </w:rPr>
        <w:t xml:space="preserve">?), indoor tennis, hockey.  I also wish we had a </w:t>
      </w:r>
      <w:proofErr w:type="gramStart"/>
      <w:r>
        <w:rPr>
          <w:sz w:val="24"/>
        </w:rPr>
        <w:t>better quality</w:t>
      </w:r>
      <w:proofErr w:type="gramEnd"/>
      <w:r>
        <w:rPr>
          <w:sz w:val="24"/>
        </w:rPr>
        <w:t xml:space="preserve"> grocery store. Wegmans would be ideal. I wish </w:t>
      </w:r>
      <w:proofErr w:type="spellStart"/>
      <w:r>
        <w:rPr>
          <w:sz w:val="24"/>
        </w:rPr>
        <w:t>cooperstown</w:t>
      </w:r>
      <w:proofErr w:type="spellEnd"/>
      <w:r>
        <w:rPr>
          <w:sz w:val="24"/>
        </w:rPr>
        <w:t xml:space="preserve"> specifically had more variety on Main Street as far as shops, food offerings etc.</w:t>
      </w:r>
    </w:p>
    <w:p w14:paraId="61C2570F" w14:textId="77777777" w:rsidR="003124A9" w:rsidRDefault="00000000">
      <w:pPr>
        <w:numPr>
          <w:ilvl w:val="0"/>
          <w:numId w:val="14"/>
        </w:numPr>
        <w:spacing w:after="4" w:line="270" w:lineRule="auto"/>
        <w:ind w:right="15" w:hanging="360"/>
      </w:pPr>
      <w:r>
        <w:rPr>
          <w:sz w:val="24"/>
        </w:rPr>
        <w:t>Better protections to preserve the environment, affordable housing.</w:t>
      </w:r>
    </w:p>
    <w:p w14:paraId="7792C585" w14:textId="77777777" w:rsidR="003124A9" w:rsidRDefault="00000000">
      <w:pPr>
        <w:numPr>
          <w:ilvl w:val="0"/>
          <w:numId w:val="14"/>
        </w:numPr>
        <w:spacing w:after="4" w:line="270" w:lineRule="auto"/>
        <w:ind w:right="15" w:hanging="360"/>
      </w:pPr>
      <w:r>
        <w:rPr>
          <w:sz w:val="24"/>
        </w:rPr>
        <w:t>A plan to attract more businesses and employment opportunities.</w:t>
      </w:r>
    </w:p>
    <w:p w14:paraId="54B06ECF" w14:textId="77777777" w:rsidR="003124A9" w:rsidRDefault="00000000">
      <w:pPr>
        <w:numPr>
          <w:ilvl w:val="0"/>
          <w:numId w:val="14"/>
        </w:numPr>
        <w:spacing w:after="4" w:line="270" w:lineRule="auto"/>
        <w:ind w:right="15" w:hanging="360"/>
      </w:pPr>
      <w:r>
        <w:rPr>
          <w:sz w:val="24"/>
        </w:rPr>
        <w:t>more access to the lake.</w:t>
      </w:r>
    </w:p>
    <w:p w14:paraId="0F97DFD5" w14:textId="77777777" w:rsidR="003124A9" w:rsidRDefault="00000000">
      <w:pPr>
        <w:numPr>
          <w:ilvl w:val="0"/>
          <w:numId w:val="14"/>
        </w:numPr>
        <w:spacing w:after="29" w:line="270" w:lineRule="auto"/>
        <w:ind w:right="15" w:hanging="360"/>
      </w:pPr>
      <w:r>
        <w:rPr>
          <w:sz w:val="24"/>
        </w:rPr>
        <w:t>Better control to avoid the historic district “quaint camps” properties being replaced with large ugly modern buildings with rental income motives. Stricter adherence to zoning and preserving the neighborhoods against short term rentals. Possibility limiting rental to monthly?</w:t>
      </w:r>
    </w:p>
    <w:p w14:paraId="50729FAE" w14:textId="77777777" w:rsidR="003124A9" w:rsidRDefault="00000000">
      <w:pPr>
        <w:numPr>
          <w:ilvl w:val="0"/>
          <w:numId w:val="14"/>
        </w:numPr>
        <w:spacing w:after="4" w:line="270" w:lineRule="auto"/>
        <w:ind w:right="15" w:hanging="360"/>
      </w:pPr>
      <w:r>
        <w:rPr>
          <w:sz w:val="24"/>
        </w:rPr>
        <w:t>A more diverse population.</w:t>
      </w:r>
    </w:p>
    <w:p w14:paraId="5864C3FB" w14:textId="77777777" w:rsidR="003124A9" w:rsidRDefault="00000000">
      <w:pPr>
        <w:spacing w:after="28" w:line="270" w:lineRule="auto"/>
        <w:ind w:left="730" w:right="15" w:hanging="10"/>
      </w:pPr>
      <w:r>
        <w:rPr>
          <w:sz w:val="24"/>
        </w:rPr>
        <w:t xml:space="preserve">More picnic </w:t>
      </w:r>
      <w:proofErr w:type="gramStart"/>
      <w:r>
        <w:rPr>
          <w:sz w:val="24"/>
        </w:rPr>
        <w:t>sites,  more</w:t>
      </w:r>
      <w:proofErr w:type="gramEnd"/>
      <w:r>
        <w:rPr>
          <w:sz w:val="24"/>
        </w:rPr>
        <w:t xml:space="preserve"> farms</w:t>
      </w:r>
    </w:p>
    <w:p w14:paraId="2CBF51FF" w14:textId="77777777" w:rsidR="003124A9" w:rsidRDefault="00000000">
      <w:pPr>
        <w:spacing w:after="4" w:line="270" w:lineRule="auto"/>
        <w:ind w:left="730" w:right="15" w:hanging="10"/>
      </w:pPr>
      <w:r>
        <w:rPr>
          <w:sz w:val="24"/>
        </w:rPr>
        <w:t xml:space="preserve">A movie theater, more primary care general medicine providers, more </w:t>
      </w:r>
      <w:proofErr w:type="gramStart"/>
      <w:r>
        <w:rPr>
          <w:sz w:val="24"/>
        </w:rPr>
        <w:t>year round</w:t>
      </w:r>
      <w:proofErr w:type="gramEnd"/>
      <w:r>
        <w:rPr>
          <w:sz w:val="24"/>
        </w:rPr>
        <w:t xml:space="preserve"> housing for low to medium income families; nice, affordable apartments, senior friendly housing (one </w:t>
      </w:r>
      <w:proofErr w:type="gramStart"/>
      <w:r>
        <w:rPr>
          <w:sz w:val="24"/>
        </w:rPr>
        <w:t>levels</w:t>
      </w:r>
      <w:proofErr w:type="gramEnd"/>
      <w:r>
        <w:rPr>
          <w:sz w:val="24"/>
        </w:rPr>
        <w:t xml:space="preserve"> near hamlet and village); housing for seniors at all care levels. Hiking, biking, horseback riding trails connected throughout the town.</w:t>
      </w:r>
    </w:p>
    <w:p w14:paraId="42B966FF" w14:textId="77777777" w:rsidR="003124A9" w:rsidRDefault="00000000">
      <w:pPr>
        <w:numPr>
          <w:ilvl w:val="0"/>
          <w:numId w:val="15"/>
        </w:numPr>
        <w:spacing w:after="27" w:line="270" w:lineRule="auto"/>
        <w:ind w:right="15" w:hanging="360"/>
      </w:pPr>
      <w:r>
        <w:rPr>
          <w:sz w:val="24"/>
        </w:rPr>
        <w:t xml:space="preserve">A movie theater, more primary care general medicine providers, more </w:t>
      </w:r>
      <w:proofErr w:type="gramStart"/>
      <w:r>
        <w:rPr>
          <w:sz w:val="24"/>
        </w:rPr>
        <w:t>year round</w:t>
      </w:r>
      <w:proofErr w:type="gramEnd"/>
      <w:r>
        <w:rPr>
          <w:sz w:val="24"/>
        </w:rPr>
        <w:t xml:space="preserve"> housing for low to medium income families; nice, affordable apartments, senior friendly housing (one </w:t>
      </w:r>
      <w:proofErr w:type="gramStart"/>
      <w:r>
        <w:rPr>
          <w:sz w:val="24"/>
        </w:rPr>
        <w:t>levels</w:t>
      </w:r>
      <w:proofErr w:type="gramEnd"/>
      <w:r>
        <w:rPr>
          <w:sz w:val="24"/>
        </w:rPr>
        <w:t xml:space="preserve"> near hamlet and village); housing for seniors at all care levels. Hiking, biking, horseback riding trails connected throughout the town.</w:t>
      </w:r>
    </w:p>
    <w:p w14:paraId="5DB129CA" w14:textId="77777777" w:rsidR="003124A9" w:rsidRDefault="00000000">
      <w:pPr>
        <w:numPr>
          <w:ilvl w:val="0"/>
          <w:numId w:val="15"/>
        </w:numPr>
        <w:spacing w:after="4" w:line="270" w:lineRule="auto"/>
        <w:ind w:right="15" w:hanging="360"/>
      </w:pPr>
      <w:proofErr w:type="spellStart"/>
      <w:r>
        <w:rPr>
          <w:sz w:val="24"/>
        </w:rPr>
        <w:t>Homless</w:t>
      </w:r>
      <w:proofErr w:type="spellEnd"/>
      <w:r>
        <w:rPr>
          <w:sz w:val="24"/>
        </w:rPr>
        <w:t xml:space="preserve"> shelters, more social services, drug rehabilitation</w:t>
      </w:r>
    </w:p>
    <w:p w14:paraId="709D0C76" w14:textId="77777777" w:rsidR="003124A9" w:rsidRDefault="00000000">
      <w:pPr>
        <w:numPr>
          <w:ilvl w:val="0"/>
          <w:numId w:val="15"/>
        </w:numPr>
        <w:spacing w:after="4" w:line="270" w:lineRule="auto"/>
        <w:ind w:right="15" w:hanging="360"/>
      </w:pPr>
      <w:r>
        <w:rPr>
          <w:sz w:val="24"/>
        </w:rPr>
        <w:t>Hiking-biking trail</w:t>
      </w:r>
    </w:p>
    <w:p w14:paraId="53F40227" w14:textId="77777777" w:rsidR="003124A9" w:rsidRDefault="00000000">
      <w:pPr>
        <w:numPr>
          <w:ilvl w:val="0"/>
          <w:numId w:val="15"/>
        </w:numPr>
        <w:spacing w:after="4" w:line="270" w:lineRule="auto"/>
        <w:ind w:right="15" w:hanging="360"/>
      </w:pPr>
      <w:r>
        <w:rPr>
          <w:sz w:val="24"/>
        </w:rPr>
        <w:t>Better road maintenance, especially ditching and beaver control.</w:t>
      </w:r>
    </w:p>
    <w:p w14:paraId="5303729A" w14:textId="77777777" w:rsidR="003124A9" w:rsidRDefault="00000000">
      <w:pPr>
        <w:spacing w:after="18"/>
        <w:ind w:left="355" w:hanging="10"/>
      </w:pPr>
      <w:r>
        <w:rPr>
          <w:rFonts w:ascii="Segoe UI Symbol" w:eastAsia="Segoe UI Symbol" w:hAnsi="Segoe UI Symbol" w:cs="Segoe UI Symbol"/>
          <w:sz w:val="24"/>
        </w:rPr>
        <w:t>•</w:t>
      </w:r>
    </w:p>
    <w:p w14:paraId="46504F05" w14:textId="77777777" w:rsidR="003124A9" w:rsidRDefault="00000000">
      <w:pPr>
        <w:numPr>
          <w:ilvl w:val="0"/>
          <w:numId w:val="15"/>
        </w:numPr>
        <w:spacing w:after="4" w:line="270" w:lineRule="auto"/>
        <w:ind w:right="15" w:hanging="360"/>
      </w:pPr>
      <w:r>
        <w:rPr>
          <w:sz w:val="24"/>
        </w:rPr>
        <w:t xml:space="preserve">Stricter laws that were enforced regarding the lake &amp; development around the lake. </w:t>
      </w:r>
    </w:p>
    <w:p w14:paraId="11F43AD3" w14:textId="77777777" w:rsidR="003124A9" w:rsidRDefault="00000000">
      <w:pPr>
        <w:spacing w:after="29" w:line="270" w:lineRule="auto"/>
        <w:ind w:left="730" w:right="15" w:hanging="10"/>
      </w:pPr>
      <w:r>
        <w:rPr>
          <w:sz w:val="24"/>
        </w:rPr>
        <w:t xml:space="preserve">Section 4.1 Land Use Laws, none of the boards enforce these regulations.  </w:t>
      </w:r>
    </w:p>
    <w:p w14:paraId="6181797B" w14:textId="77777777" w:rsidR="003124A9" w:rsidRDefault="00000000">
      <w:pPr>
        <w:numPr>
          <w:ilvl w:val="0"/>
          <w:numId w:val="15"/>
        </w:numPr>
        <w:spacing w:after="4" w:line="270" w:lineRule="auto"/>
        <w:ind w:right="15" w:hanging="360"/>
      </w:pPr>
      <w:r>
        <w:rPr>
          <w:sz w:val="24"/>
        </w:rPr>
        <w:t>More diversity in the population, though it is improving.</w:t>
      </w:r>
    </w:p>
    <w:p w14:paraId="3F1E52CD" w14:textId="77777777" w:rsidR="003124A9" w:rsidRDefault="00000000">
      <w:pPr>
        <w:numPr>
          <w:ilvl w:val="0"/>
          <w:numId w:val="15"/>
        </w:numPr>
        <w:spacing w:after="4" w:line="270" w:lineRule="auto"/>
        <w:ind w:right="15" w:hanging="360"/>
      </w:pPr>
      <w:r>
        <w:rPr>
          <w:sz w:val="24"/>
        </w:rPr>
        <w:t>Safe bike paths, public transportation, more young people.</w:t>
      </w:r>
    </w:p>
    <w:p w14:paraId="095B6AA0" w14:textId="77777777" w:rsidR="003124A9" w:rsidRDefault="00000000">
      <w:pPr>
        <w:numPr>
          <w:ilvl w:val="0"/>
          <w:numId w:val="15"/>
        </w:numPr>
        <w:spacing w:after="4" w:line="270" w:lineRule="auto"/>
        <w:ind w:right="15" w:hanging="360"/>
      </w:pPr>
      <w:r>
        <w:rPr>
          <w:sz w:val="24"/>
        </w:rPr>
        <w:lastRenderedPageBreak/>
        <w:t>Hiking trails/bike trails.</w:t>
      </w:r>
    </w:p>
    <w:p w14:paraId="13164209" w14:textId="77777777" w:rsidR="003124A9" w:rsidRDefault="00000000">
      <w:pPr>
        <w:numPr>
          <w:ilvl w:val="0"/>
          <w:numId w:val="15"/>
        </w:numPr>
        <w:spacing w:after="4" w:line="270" w:lineRule="auto"/>
        <w:ind w:right="15" w:hanging="360"/>
      </w:pPr>
      <w:r>
        <w:rPr>
          <w:sz w:val="24"/>
        </w:rPr>
        <w:t>Fewer deer.</w:t>
      </w:r>
    </w:p>
    <w:p w14:paraId="57F018CD" w14:textId="77777777" w:rsidR="003124A9" w:rsidRDefault="00000000">
      <w:pPr>
        <w:numPr>
          <w:ilvl w:val="0"/>
          <w:numId w:val="15"/>
        </w:numPr>
        <w:spacing w:after="4" w:line="270" w:lineRule="auto"/>
        <w:ind w:right="15" w:hanging="360"/>
      </w:pPr>
      <w:r>
        <w:rPr>
          <w:sz w:val="24"/>
        </w:rPr>
        <w:t>More variety of food choices</w:t>
      </w:r>
    </w:p>
    <w:p w14:paraId="30F45FE4" w14:textId="77777777" w:rsidR="003124A9" w:rsidRDefault="00000000">
      <w:pPr>
        <w:numPr>
          <w:ilvl w:val="0"/>
          <w:numId w:val="15"/>
        </w:numPr>
        <w:spacing w:after="31" w:line="270" w:lineRule="auto"/>
        <w:ind w:right="15" w:hanging="360"/>
      </w:pPr>
      <w:r>
        <w:rPr>
          <w:sz w:val="24"/>
        </w:rPr>
        <w:t xml:space="preserve">Better road maintenance, it's </w:t>
      </w:r>
      <w:proofErr w:type="spellStart"/>
      <w:r>
        <w:rPr>
          <w:sz w:val="24"/>
        </w:rPr>
        <w:t>embarassing</w:t>
      </w:r>
      <w:proofErr w:type="spellEnd"/>
      <w:r>
        <w:rPr>
          <w:sz w:val="24"/>
        </w:rPr>
        <w:t xml:space="preserve"> owning a business &amp; having poorly maintained roads &amp; long grass on sides (not mowed)</w:t>
      </w:r>
    </w:p>
    <w:p w14:paraId="2A0F8B7D" w14:textId="77777777" w:rsidR="003124A9" w:rsidRDefault="00000000">
      <w:pPr>
        <w:numPr>
          <w:ilvl w:val="0"/>
          <w:numId w:val="15"/>
        </w:numPr>
        <w:spacing w:after="4" w:line="270" w:lineRule="auto"/>
        <w:ind w:right="15" w:hanging="360"/>
      </w:pPr>
      <w:r>
        <w:rPr>
          <w:sz w:val="24"/>
        </w:rPr>
        <w:t>Lower taxes</w:t>
      </w:r>
    </w:p>
    <w:p w14:paraId="31671633" w14:textId="77777777" w:rsidR="003124A9" w:rsidRDefault="00000000">
      <w:pPr>
        <w:numPr>
          <w:ilvl w:val="0"/>
          <w:numId w:val="15"/>
        </w:numPr>
        <w:spacing w:after="4" w:line="270" w:lineRule="auto"/>
        <w:ind w:right="15" w:hanging="360"/>
      </w:pPr>
      <w:r>
        <w:rPr>
          <w:sz w:val="24"/>
        </w:rPr>
        <w:t>Lower taxes! The school tax is out of control!</w:t>
      </w:r>
    </w:p>
    <w:p w14:paraId="5ACB698F" w14:textId="77777777" w:rsidR="003124A9" w:rsidRDefault="00000000">
      <w:pPr>
        <w:numPr>
          <w:ilvl w:val="0"/>
          <w:numId w:val="15"/>
        </w:numPr>
        <w:spacing w:after="4" w:line="270" w:lineRule="auto"/>
        <w:ind w:right="15" w:hanging="360"/>
      </w:pPr>
      <w:r>
        <w:rPr>
          <w:sz w:val="24"/>
        </w:rPr>
        <w:t>More affordable housing for older citizens. The school system and medical provisions have been very fine.</w:t>
      </w:r>
    </w:p>
    <w:p w14:paraId="489D7448" w14:textId="77777777" w:rsidR="003124A9" w:rsidRDefault="00000000">
      <w:pPr>
        <w:numPr>
          <w:ilvl w:val="0"/>
          <w:numId w:val="15"/>
        </w:numPr>
        <w:spacing w:after="27" w:line="270" w:lineRule="auto"/>
        <w:ind w:right="15" w:hanging="360"/>
      </w:pPr>
      <w:r>
        <w:rPr>
          <w:sz w:val="24"/>
        </w:rPr>
        <w:t>A calmer summer that wasn't overrun with tourists, I understand the importance of it, and the benefits, but it can be crazy!</w:t>
      </w:r>
    </w:p>
    <w:p w14:paraId="5B82C61F" w14:textId="77777777" w:rsidR="003124A9" w:rsidRDefault="00000000">
      <w:pPr>
        <w:numPr>
          <w:ilvl w:val="0"/>
          <w:numId w:val="15"/>
        </w:numPr>
        <w:spacing w:after="25" w:line="270" w:lineRule="auto"/>
        <w:ind w:right="15" w:hanging="360"/>
      </w:pPr>
      <w:r>
        <w:rPr>
          <w:sz w:val="24"/>
        </w:rPr>
        <w:t>More senior housing, but also more affordable housing and jobs to attract young people.</w:t>
      </w:r>
    </w:p>
    <w:p w14:paraId="42F7768B" w14:textId="77777777" w:rsidR="003124A9" w:rsidRDefault="00000000">
      <w:pPr>
        <w:numPr>
          <w:ilvl w:val="0"/>
          <w:numId w:val="15"/>
        </w:numPr>
        <w:spacing w:after="4" w:line="270" w:lineRule="auto"/>
        <w:ind w:right="15" w:hanging="360"/>
      </w:pPr>
      <w:r>
        <w:rPr>
          <w:sz w:val="24"/>
        </w:rPr>
        <w:t>More affordable housing. A better working relationship with the Village of Cooperstown. About half the town's residents live in the village.</w:t>
      </w:r>
    </w:p>
    <w:p w14:paraId="2A8B7FD3" w14:textId="77777777" w:rsidR="003124A9" w:rsidRDefault="00000000">
      <w:pPr>
        <w:spacing w:after="200"/>
        <w:ind w:left="-5" w:hanging="10"/>
      </w:pPr>
      <w:r>
        <w:rPr>
          <w:b/>
          <w:sz w:val="24"/>
        </w:rPr>
        <w:t xml:space="preserve">What about the Town of </w:t>
      </w:r>
      <w:proofErr w:type="gramStart"/>
      <w:r>
        <w:rPr>
          <w:b/>
          <w:sz w:val="24"/>
        </w:rPr>
        <w:t>Otsego</w:t>
      </w:r>
      <w:proofErr w:type="gramEnd"/>
      <w:r>
        <w:rPr>
          <w:b/>
          <w:sz w:val="24"/>
        </w:rPr>
        <w:t xml:space="preserve"> is special, irreplaceable, or worthy of protecting: </w:t>
      </w:r>
    </w:p>
    <w:p w14:paraId="44B38683" w14:textId="77777777" w:rsidR="003124A9" w:rsidRDefault="00000000">
      <w:pPr>
        <w:numPr>
          <w:ilvl w:val="0"/>
          <w:numId w:val="15"/>
        </w:numPr>
        <w:spacing w:after="27" w:line="270" w:lineRule="auto"/>
        <w:ind w:right="15" w:hanging="360"/>
      </w:pPr>
      <w:r>
        <w:rPr>
          <w:sz w:val="24"/>
        </w:rPr>
        <w:t>The sense of community is most important and, in changing times, stays consistent. That is the most important thing to protect.</w:t>
      </w:r>
    </w:p>
    <w:p w14:paraId="363C26A8" w14:textId="77777777" w:rsidR="003124A9" w:rsidRDefault="00000000">
      <w:pPr>
        <w:numPr>
          <w:ilvl w:val="0"/>
          <w:numId w:val="15"/>
        </w:numPr>
        <w:spacing w:after="28" w:line="270" w:lineRule="auto"/>
        <w:ind w:right="15" w:hanging="360"/>
      </w:pPr>
      <w:r>
        <w:rPr>
          <w:sz w:val="24"/>
        </w:rPr>
        <w:t xml:space="preserve">Otsego and </w:t>
      </w:r>
      <w:proofErr w:type="spellStart"/>
      <w:r>
        <w:rPr>
          <w:sz w:val="24"/>
        </w:rPr>
        <w:t>Canadarago</w:t>
      </w:r>
      <w:proofErr w:type="spellEnd"/>
      <w:r>
        <w:rPr>
          <w:sz w:val="24"/>
        </w:rPr>
        <w:t xml:space="preserve"> lake. Fly creek hamlet. The Fenimore Art museum and Farm. The cider mill. The general store. The FCAHS grange. The amazing views from our rural roads. The hard work of our town employees. The generosity of our neighbors.</w:t>
      </w:r>
    </w:p>
    <w:p w14:paraId="3CA3D76B" w14:textId="77777777" w:rsidR="003124A9" w:rsidRDefault="00000000">
      <w:pPr>
        <w:numPr>
          <w:ilvl w:val="0"/>
          <w:numId w:val="15"/>
        </w:numPr>
        <w:spacing w:after="4" w:line="270" w:lineRule="auto"/>
        <w:ind w:right="15" w:hanging="360"/>
      </w:pPr>
      <w:r>
        <w:rPr>
          <w:sz w:val="24"/>
        </w:rPr>
        <w:t>Undeveloped land, gorgeous countryside.</w:t>
      </w:r>
    </w:p>
    <w:p w14:paraId="748BFC49" w14:textId="77777777" w:rsidR="003124A9" w:rsidRDefault="00000000">
      <w:pPr>
        <w:numPr>
          <w:ilvl w:val="0"/>
          <w:numId w:val="15"/>
        </w:numPr>
        <w:spacing w:after="4" w:line="270" w:lineRule="auto"/>
        <w:ind w:right="15" w:hanging="360"/>
      </w:pPr>
      <w:r>
        <w:rPr>
          <w:sz w:val="24"/>
        </w:rPr>
        <w:t xml:space="preserve">Our scenic and rural landscape, our Bassett Medical Center, our Clark Sportscenter, our Otsego Land Trust, our Otsego Lake, our Baseball Hall of Fame, our Fenimore Farm and Art Museum, our Clark Scholarship program, our support from the Clark Foundation family, to name just a few things.... </w:t>
      </w:r>
    </w:p>
    <w:p w14:paraId="395A633F" w14:textId="77777777" w:rsidR="003124A9" w:rsidRDefault="00000000">
      <w:pPr>
        <w:numPr>
          <w:ilvl w:val="0"/>
          <w:numId w:val="15"/>
        </w:numPr>
        <w:spacing w:after="26" w:line="270" w:lineRule="auto"/>
        <w:ind w:right="15" w:hanging="360"/>
      </w:pPr>
      <w:r>
        <w:rPr>
          <w:sz w:val="24"/>
        </w:rPr>
        <w:t xml:space="preserve">Lake Otsego and all the land on </w:t>
      </w:r>
      <w:proofErr w:type="spellStart"/>
      <w:proofErr w:type="gramStart"/>
      <w:r>
        <w:rPr>
          <w:sz w:val="24"/>
        </w:rPr>
        <w:t>bothsides</w:t>
      </w:r>
      <w:proofErr w:type="spellEnd"/>
      <w:proofErr w:type="gramEnd"/>
      <w:r>
        <w:rPr>
          <w:sz w:val="24"/>
        </w:rPr>
        <w:t xml:space="preserve"> of the lake, the surrounding trails, wildlife, aquatic life, the beauty of the countryside</w:t>
      </w:r>
    </w:p>
    <w:p w14:paraId="5B9E42EC" w14:textId="77777777" w:rsidR="003124A9" w:rsidRDefault="00000000">
      <w:pPr>
        <w:numPr>
          <w:ilvl w:val="0"/>
          <w:numId w:val="15"/>
        </w:numPr>
        <w:spacing w:after="4" w:line="270" w:lineRule="auto"/>
        <w:ind w:right="15" w:hanging="360"/>
      </w:pPr>
      <w:r>
        <w:rPr>
          <w:sz w:val="24"/>
        </w:rPr>
        <w:t>Otsego Lake, community and cultural events</w:t>
      </w:r>
    </w:p>
    <w:p w14:paraId="617A4C2C" w14:textId="77777777" w:rsidR="003124A9" w:rsidRDefault="00000000">
      <w:pPr>
        <w:numPr>
          <w:ilvl w:val="0"/>
          <w:numId w:val="15"/>
        </w:numPr>
        <w:spacing w:after="4" w:line="270" w:lineRule="auto"/>
        <w:ind w:right="15" w:hanging="360"/>
      </w:pPr>
      <w:r>
        <w:rPr>
          <w:sz w:val="24"/>
        </w:rPr>
        <w:t>The Lake, cultural institutions, community</w:t>
      </w:r>
    </w:p>
    <w:p w14:paraId="2BC9182A" w14:textId="77777777" w:rsidR="003124A9" w:rsidRDefault="00000000">
      <w:pPr>
        <w:numPr>
          <w:ilvl w:val="0"/>
          <w:numId w:val="15"/>
        </w:numPr>
        <w:spacing w:after="4" w:line="270" w:lineRule="auto"/>
        <w:ind w:right="15" w:hanging="360"/>
      </w:pPr>
      <w:r>
        <w:rPr>
          <w:sz w:val="24"/>
        </w:rPr>
        <w:t>Small farms</w:t>
      </w:r>
    </w:p>
    <w:p w14:paraId="5CB0D77A" w14:textId="77777777" w:rsidR="003124A9" w:rsidRDefault="00000000">
      <w:pPr>
        <w:numPr>
          <w:ilvl w:val="0"/>
          <w:numId w:val="15"/>
        </w:numPr>
        <w:spacing w:after="26" w:line="270" w:lineRule="auto"/>
        <w:ind w:right="15" w:hanging="360"/>
      </w:pPr>
      <w:r>
        <w:rPr>
          <w:sz w:val="24"/>
        </w:rPr>
        <w:t xml:space="preserve">The many acres of </w:t>
      </w:r>
      <w:proofErr w:type="gramStart"/>
      <w:r>
        <w:rPr>
          <w:sz w:val="24"/>
        </w:rPr>
        <w:t>farm land</w:t>
      </w:r>
      <w:proofErr w:type="gramEnd"/>
      <w:r>
        <w:rPr>
          <w:sz w:val="24"/>
        </w:rPr>
        <w:t>, forests and quiet waterways, Rural America.  These need to be maintained and restored before all is lost.</w:t>
      </w:r>
    </w:p>
    <w:p w14:paraId="07474375" w14:textId="77777777" w:rsidR="003124A9" w:rsidRDefault="00000000">
      <w:pPr>
        <w:numPr>
          <w:ilvl w:val="0"/>
          <w:numId w:val="15"/>
        </w:numPr>
        <w:spacing w:after="4" w:line="270" w:lineRule="auto"/>
        <w:ind w:right="15" w:hanging="360"/>
      </w:pPr>
      <w:r>
        <w:rPr>
          <w:sz w:val="24"/>
        </w:rPr>
        <w:t>Both the built and natural environment</w:t>
      </w:r>
    </w:p>
    <w:p w14:paraId="53F394B4" w14:textId="77777777" w:rsidR="003124A9" w:rsidRDefault="00000000">
      <w:pPr>
        <w:numPr>
          <w:ilvl w:val="0"/>
          <w:numId w:val="15"/>
        </w:numPr>
        <w:spacing w:after="4" w:line="270" w:lineRule="auto"/>
        <w:ind w:right="15" w:hanging="360"/>
      </w:pPr>
      <w:r>
        <w:rPr>
          <w:sz w:val="24"/>
        </w:rPr>
        <w:t>Otsego Lake</w:t>
      </w:r>
    </w:p>
    <w:p w14:paraId="429C95E2" w14:textId="77777777" w:rsidR="003124A9" w:rsidRDefault="00000000">
      <w:pPr>
        <w:numPr>
          <w:ilvl w:val="0"/>
          <w:numId w:val="15"/>
        </w:numPr>
        <w:spacing w:after="28" w:line="270" w:lineRule="auto"/>
        <w:ind w:right="15" w:hanging="360"/>
      </w:pPr>
      <w:r>
        <w:rPr>
          <w:sz w:val="24"/>
        </w:rPr>
        <w:t xml:space="preserve">Once </w:t>
      </w:r>
      <w:proofErr w:type="gramStart"/>
      <w:r>
        <w:rPr>
          <w:sz w:val="24"/>
        </w:rPr>
        <w:t>compromised</w:t>
      </w:r>
      <w:proofErr w:type="gramEnd"/>
      <w:r>
        <w:rPr>
          <w:sz w:val="24"/>
        </w:rPr>
        <w:t xml:space="preserve"> its beauty will be forever lost. The character, taste, and respect for the place are worthy and special.</w:t>
      </w:r>
    </w:p>
    <w:p w14:paraId="0C2EC670" w14:textId="77777777" w:rsidR="003124A9" w:rsidRDefault="00000000">
      <w:pPr>
        <w:numPr>
          <w:ilvl w:val="0"/>
          <w:numId w:val="15"/>
        </w:numPr>
        <w:spacing w:after="4" w:line="270" w:lineRule="auto"/>
        <w:ind w:right="15" w:hanging="360"/>
      </w:pPr>
      <w:r>
        <w:rPr>
          <w:sz w:val="24"/>
        </w:rPr>
        <w:t>Lake Otsego and the landscape surrounding it.</w:t>
      </w:r>
    </w:p>
    <w:p w14:paraId="797F672A" w14:textId="77777777" w:rsidR="003124A9" w:rsidRDefault="00000000">
      <w:pPr>
        <w:numPr>
          <w:ilvl w:val="0"/>
          <w:numId w:val="15"/>
        </w:numPr>
        <w:spacing w:after="4" w:line="270" w:lineRule="auto"/>
        <w:ind w:right="15" w:hanging="360"/>
      </w:pPr>
      <w:r>
        <w:rPr>
          <w:sz w:val="24"/>
        </w:rPr>
        <w:lastRenderedPageBreak/>
        <w:t>The lake; the historic district; the sense of history that permeates the entire area</w:t>
      </w:r>
    </w:p>
    <w:p w14:paraId="27A5A41B" w14:textId="77777777" w:rsidR="003124A9" w:rsidRDefault="00000000">
      <w:pPr>
        <w:numPr>
          <w:ilvl w:val="0"/>
          <w:numId w:val="15"/>
        </w:numPr>
        <w:spacing w:after="4" w:line="270" w:lineRule="auto"/>
        <w:ind w:right="15" w:hanging="360"/>
      </w:pPr>
      <w:r>
        <w:rPr>
          <w:sz w:val="24"/>
        </w:rPr>
        <w:t>The lake, the peacefulness</w:t>
      </w:r>
    </w:p>
    <w:p w14:paraId="18955E60" w14:textId="77777777" w:rsidR="003124A9" w:rsidRDefault="00000000">
      <w:pPr>
        <w:numPr>
          <w:ilvl w:val="0"/>
          <w:numId w:val="15"/>
        </w:numPr>
        <w:spacing w:after="32" w:line="270" w:lineRule="auto"/>
        <w:ind w:right="15" w:hanging="360"/>
      </w:pPr>
      <w:r>
        <w:rPr>
          <w:sz w:val="24"/>
        </w:rPr>
        <w:t>Water resources. Natural landscape. Outstanding village life in Cooperstown. Clark Sports Center. Countless contributions by The Clark Foundation. Cultural programs and organizations. Important volunteer organizations.</w:t>
      </w:r>
    </w:p>
    <w:p w14:paraId="3552560D" w14:textId="77777777" w:rsidR="003124A9" w:rsidRDefault="00000000">
      <w:pPr>
        <w:numPr>
          <w:ilvl w:val="0"/>
          <w:numId w:val="15"/>
        </w:numPr>
        <w:spacing w:after="4" w:line="270" w:lineRule="auto"/>
        <w:ind w:right="15" w:hanging="360"/>
      </w:pPr>
      <w:r>
        <w:rPr>
          <w:sz w:val="24"/>
        </w:rPr>
        <w:t>History</w:t>
      </w:r>
    </w:p>
    <w:p w14:paraId="32BC0E02" w14:textId="77777777" w:rsidR="003124A9" w:rsidRDefault="00000000">
      <w:pPr>
        <w:numPr>
          <w:ilvl w:val="0"/>
          <w:numId w:val="15"/>
        </w:numPr>
        <w:spacing w:after="4" w:line="270" w:lineRule="auto"/>
        <w:ind w:right="15" w:hanging="360"/>
      </w:pPr>
      <w:r>
        <w:rPr>
          <w:sz w:val="24"/>
        </w:rPr>
        <w:t xml:space="preserve">Its historic houses and the </w:t>
      </w:r>
      <w:proofErr w:type="gramStart"/>
      <w:r>
        <w:rPr>
          <w:sz w:val="24"/>
        </w:rPr>
        <w:t>deep rooted</w:t>
      </w:r>
      <w:proofErr w:type="gramEnd"/>
      <w:r>
        <w:rPr>
          <w:sz w:val="24"/>
        </w:rPr>
        <w:t xml:space="preserve"> connections to country's founding.</w:t>
      </w:r>
    </w:p>
    <w:p w14:paraId="73724208" w14:textId="77777777" w:rsidR="003124A9" w:rsidRDefault="00000000">
      <w:pPr>
        <w:numPr>
          <w:ilvl w:val="0"/>
          <w:numId w:val="15"/>
        </w:numPr>
        <w:spacing w:after="4" w:line="270" w:lineRule="auto"/>
        <w:ind w:right="15" w:hanging="360"/>
      </w:pPr>
      <w:r>
        <w:rPr>
          <w:sz w:val="24"/>
        </w:rPr>
        <w:t>The library, the hospital, and all the historic houses.</w:t>
      </w:r>
    </w:p>
    <w:p w14:paraId="015C2EE9" w14:textId="77777777" w:rsidR="003124A9" w:rsidRDefault="00000000">
      <w:pPr>
        <w:numPr>
          <w:ilvl w:val="0"/>
          <w:numId w:val="15"/>
        </w:numPr>
        <w:spacing w:after="4" w:line="270" w:lineRule="auto"/>
        <w:ind w:right="15" w:hanging="360"/>
      </w:pPr>
      <w:r>
        <w:rPr>
          <w:sz w:val="24"/>
        </w:rPr>
        <w:t>The viewsheds within it.</w:t>
      </w:r>
    </w:p>
    <w:p w14:paraId="488059D1" w14:textId="77777777" w:rsidR="003124A9" w:rsidRDefault="00000000">
      <w:pPr>
        <w:numPr>
          <w:ilvl w:val="0"/>
          <w:numId w:val="15"/>
        </w:numPr>
        <w:spacing w:after="4" w:line="270" w:lineRule="auto"/>
        <w:ind w:right="15" w:hanging="360"/>
      </w:pPr>
      <w:r>
        <w:rPr>
          <w:sz w:val="24"/>
        </w:rPr>
        <w:t>Our lake and our forests</w:t>
      </w:r>
    </w:p>
    <w:p w14:paraId="7F02711A" w14:textId="77777777" w:rsidR="003124A9" w:rsidRDefault="00000000">
      <w:pPr>
        <w:numPr>
          <w:ilvl w:val="0"/>
          <w:numId w:val="15"/>
        </w:numPr>
        <w:spacing w:after="4" w:line="270" w:lineRule="auto"/>
        <w:ind w:right="15" w:hanging="360"/>
      </w:pPr>
      <w:r>
        <w:rPr>
          <w:sz w:val="24"/>
        </w:rPr>
        <w:t xml:space="preserve">Otsego Lake; the </w:t>
      </w:r>
      <w:proofErr w:type="gramStart"/>
      <w:r>
        <w:rPr>
          <w:sz w:val="24"/>
        </w:rPr>
        <w:t>small town</w:t>
      </w:r>
      <w:proofErr w:type="gramEnd"/>
      <w:r>
        <w:rPr>
          <w:sz w:val="24"/>
        </w:rPr>
        <w:t xml:space="preserve"> atmosphere, the </w:t>
      </w:r>
      <w:proofErr w:type="gramStart"/>
      <w:r>
        <w:rPr>
          <w:sz w:val="24"/>
        </w:rPr>
        <w:t>countryside ,</w:t>
      </w:r>
      <w:proofErr w:type="gramEnd"/>
      <w:r>
        <w:rPr>
          <w:sz w:val="24"/>
        </w:rPr>
        <w:t xml:space="preserve"> the beauty of the untouched land</w:t>
      </w:r>
    </w:p>
    <w:p w14:paraId="1BB9F75F" w14:textId="77777777" w:rsidR="003124A9" w:rsidRDefault="00000000">
      <w:pPr>
        <w:spacing w:after="4" w:line="270" w:lineRule="auto"/>
        <w:ind w:left="730" w:right="2090" w:hanging="10"/>
      </w:pPr>
      <w:r>
        <w:rPr>
          <w:sz w:val="24"/>
        </w:rPr>
        <w:t>"The beauty of the area with open farmland and natural habitats</w:t>
      </w:r>
      <w:proofErr w:type="gramStart"/>
      <w:r>
        <w:rPr>
          <w:sz w:val="24"/>
        </w:rPr>
        <w:t>. "</w:t>
      </w:r>
      <w:proofErr w:type="gramEnd"/>
    </w:p>
    <w:p w14:paraId="4853B3FB" w14:textId="77777777" w:rsidR="003124A9" w:rsidRDefault="00000000">
      <w:pPr>
        <w:numPr>
          <w:ilvl w:val="0"/>
          <w:numId w:val="15"/>
        </w:numPr>
        <w:spacing w:after="27" w:line="270" w:lineRule="auto"/>
        <w:ind w:right="15" w:hanging="360"/>
      </w:pPr>
      <w:r>
        <w:rPr>
          <w:sz w:val="24"/>
        </w:rPr>
        <w:t>Lake.  Agriculture.  Outdoor recreation.  Quaint downtowns and living areas.  I love small town life.</w:t>
      </w:r>
    </w:p>
    <w:p w14:paraId="4E2C6E10" w14:textId="77777777" w:rsidR="003124A9" w:rsidRDefault="00000000">
      <w:pPr>
        <w:numPr>
          <w:ilvl w:val="0"/>
          <w:numId w:val="15"/>
        </w:numPr>
        <w:spacing w:after="29" w:line="270" w:lineRule="auto"/>
        <w:ind w:right="15" w:hanging="360"/>
      </w:pPr>
      <w:r>
        <w:rPr>
          <w:sz w:val="24"/>
        </w:rPr>
        <w:t xml:space="preserve">Otsego Lake, with its surrounding areas of wetlands and creeks, on which the </w:t>
      </w:r>
      <w:proofErr w:type="gramStart"/>
      <w:r>
        <w:rPr>
          <w:sz w:val="24"/>
        </w:rPr>
        <w:t>lakes</w:t>
      </w:r>
      <w:proofErr w:type="gramEnd"/>
      <w:r>
        <w:rPr>
          <w:sz w:val="24"/>
        </w:rPr>
        <w:t xml:space="preserve"> health is dependent, and thereby, also the health of our human species.</w:t>
      </w:r>
    </w:p>
    <w:p w14:paraId="19873967" w14:textId="77777777" w:rsidR="003124A9" w:rsidRDefault="00000000">
      <w:pPr>
        <w:numPr>
          <w:ilvl w:val="0"/>
          <w:numId w:val="15"/>
        </w:numPr>
        <w:spacing w:after="4" w:line="270" w:lineRule="auto"/>
        <w:ind w:right="15" w:hanging="360"/>
      </w:pPr>
      <w:r>
        <w:rPr>
          <w:sz w:val="24"/>
        </w:rPr>
        <w:t>Otsego Lake</w:t>
      </w:r>
    </w:p>
    <w:p w14:paraId="73B1D2DF" w14:textId="77777777" w:rsidR="003124A9" w:rsidRDefault="00000000">
      <w:pPr>
        <w:numPr>
          <w:ilvl w:val="0"/>
          <w:numId w:val="15"/>
        </w:numPr>
        <w:spacing w:after="27" w:line="270" w:lineRule="auto"/>
        <w:ind w:right="15" w:hanging="360"/>
      </w:pPr>
      <w:r>
        <w:rPr>
          <w:sz w:val="24"/>
        </w:rPr>
        <w:t>Otsego Lake is integral to the Town. Green mountains enhance the beauty of our Town. Lots of open spaces to walk and explore.</w:t>
      </w:r>
    </w:p>
    <w:p w14:paraId="07F3A688" w14:textId="77777777" w:rsidR="003124A9" w:rsidRDefault="00000000">
      <w:pPr>
        <w:numPr>
          <w:ilvl w:val="0"/>
          <w:numId w:val="15"/>
        </w:numPr>
        <w:spacing w:after="4" w:line="270" w:lineRule="auto"/>
        <w:ind w:right="15" w:hanging="360"/>
      </w:pPr>
      <w:r>
        <w:rPr>
          <w:sz w:val="24"/>
        </w:rPr>
        <w:t>Lake Otsego is our gem.</w:t>
      </w:r>
    </w:p>
    <w:p w14:paraId="29486A14" w14:textId="77777777" w:rsidR="003124A9" w:rsidRDefault="00000000">
      <w:pPr>
        <w:numPr>
          <w:ilvl w:val="0"/>
          <w:numId w:val="15"/>
        </w:numPr>
        <w:spacing w:after="4" w:line="270" w:lineRule="auto"/>
        <w:ind w:right="15" w:hanging="360"/>
      </w:pPr>
      <w:r>
        <w:rPr>
          <w:sz w:val="24"/>
        </w:rPr>
        <w:t>Character.</w:t>
      </w:r>
    </w:p>
    <w:p w14:paraId="5A1A3D5B" w14:textId="77777777" w:rsidR="003124A9" w:rsidRDefault="00000000">
      <w:pPr>
        <w:numPr>
          <w:ilvl w:val="0"/>
          <w:numId w:val="15"/>
        </w:numPr>
        <w:spacing w:after="4" w:line="270" w:lineRule="auto"/>
        <w:ind w:right="15" w:hanging="360"/>
      </w:pPr>
      <w:proofErr w:type="gramStart"/>
      <w:r>
        <w:rPr>
          <w:sz w:val="24"/>
        </w:rPr>
        <w:t>the</w:t>
      </w:r>
      <w:proofErr w:type="gramEnd"/>
      <w:r>
        <w:rPr>
          <w:sz w:val="24"/>
        </w:rPr>
        <w:t xml:space="preserve"> view sheds, the lake, the areas around the lake, the open land, the lack of development</w:t>
      </w:r>
    </w:p>
    <w:p w14:paraId="3BB0BFD3" w14:textId="77777777" w:rsidR="003124A9" w:rsidRDefault="00000000">
      <w:pPr>
        <w:numPr>
          <w:ilvl w:val="0"/>
          <w:numId w:val="15"/>
        </w:numPr>
        <w:spacing w:after="4" w:line="270" w:lineRule="auto"/>
        <w:ind w:right="15" w:hanging="360"/>
      </w:pPr>
      <w:r>
        <w:rPr>
          <w:sz w:val="24"/>
        </w:rPr>
        <w:t>The unique natural, agricultural, historical, and cultural resources of the area.</w:t>
      </w:r>
    </w:p>
    <w:p w14:paraId="06BBCD7C" w14:textId="77777777" w:rsidR="003124A9" w:rsidRDefault="00000000">
      <w:pPr>
        <w:numPr>
          <w:ilvl w:val="0"/>
          <w:numId w:val="15"/>
        </w:numPr>
        <w:spacing w:after="4" w:line="270" w:lineRule="auto"/>
        <w:ind w:right="15" w:hanging="360"/>
      </w:pPr>
      <w:proofErr w:type="gramStart"/>
      <w:r>
        <w:rPr>
          <w:sz w:val="24"/>
        </w:rPr>
        <w:t>All of</w:t>
      </w:r>
      <w:proofErr w:type="gramEnd"/>
      <w:r>
        <w:rPr>
          <w:sz w:val="24"/>
        </w:rPr>
        <w:t xml:space="preserve"> our natural resources, historical resources and the rural nature of the town.</w:t>
      </w:r>
    </w:p>
    <w:p w14:paraId="6DC6BAA0" w14:textId="77777777" w:rsidR="003124A9" w:rsidRDefault="00000000">
      <w:pPr>
        <w:numPr>
          <w:ilvl w:val="0"/>
          <w:numId w:val="15"/>
        </w:numPr>
        <w:spacing w:after="26" w:line="270" w:lineRule="auto"/>
        <w:ind w:right="15" w:hanging="360"/>
      </w:pPr>
      <w:r>
        <w:rPr>
          <w:sz w:val="24"/>
        </w:rPr>
        <w:t>our caring residents, Lake Otsego, eco system, water supply and slow growth that we can easily digest.</w:t>
      </w:r>
    </w:p>
    <w:p w14:paraId="7BF28F3F" w14:textId="77777777" w:rsidR="003124A9" w:rsidRDefault="00000000">
      <w:pPr>
        <w:numPr>
          <w:ilvl w:val="0"/>
          <w:numId w:val="15"/>
        </w:numPr>
        <w:spacing w:after="4" w:line="270" w:lineRule="auto"/>
        <w:ind w:right="15" w:hanging="360"/>
      </w:pPr>
      <w:r>
        <w:rPr>
          <w:sz w:val="24"/>
        </w:rPr>
        <w:t>The lake and the forests/natural environment</w:t>
      </w:r>
    </w:p>
    <w:p w14:paraId="236E5F4C" w14:textId="77777777" w:rsidR="003124A9" w:rsidRDefault="00000000">
      <w:pPr>
        <w:numPr>
          <w:ilvl w:val="0"/>
          <w:numId w:val="15"/>
        </w:numPr>
        <w:spacing w:after="4" w:line="270" w:lineRule="auto"/>
        <w:ind w:right="15" w:hanging="360"/>
      </w:pPr>
      <w:r>
        <w:rPr>
          <w:sz w:val="24"/>
        </w:rPr>
        <w:t>"Natural environment</w:t>
      </w:r>
    </w:p>
    <w:p w14:paraId="5C4AA061" w14:textId="77777777" w:rsidR="003124A9" w:rsidRDefault="00000000">
      <w:pPr>
        <w:numPr>
          <w:ilvl w:val="0"/>
          <w:numId w:val="15"/>
        </w:numPr>
        <w:spacing w:after="4" w:line="270" w:lineRule="auto"/>
        <w:ind w:right="15" w:hanging="360"/>
      </w:pPr>
      <w:r>
        <w:rPr>
          <w:sz w:val="24"/>
        </w:rPr>
        <w:t>Land which is offered for recreation by Jane Clark. We must protect this and not trash/ abuse this incredible resource!"</w:t>
      </w:r>
    </w:p>
    <w:p w14:paraId="35F784CD" w14:textId="77777777" w:rsidR="003124A9" w:rsidRDefault="00000000">
      <w:pPr>
        <w:numPr>
          <w:ilvl w:val="0"/>
          <w:numId w:val="15"/>
        </w:numPr>
        <w:spacing w:after="4" w:line="270" w:lineRule="auto"/>
        <w:ind w:right="15" w:hanging="360"/>
      </w:pPr>
      <w:r>
        <w:rPr>
          <w:sz w:val="24"/>
        </w:rPr>
        <w:t>Rural areas, the lake, the forests, the beautiful views, clean water, hiking trails</w:t>
      </w:r>
    </w:p>
    <w:p w14:paraId="73AE84F6" w14:textId="77777777" w:rsidR="003124A9" w:rsidRDefault="00000000">
      <w:pPr>
        <w:numPr>
          <w:ilvl w:val="0"/>
          <w:numId w:val="15"/>
        </w:numPr>
        <w:spacing w:after="4" w:line="270" w:lineRule="auto"/>
        <w:ind w:right="15" w:hanging="360"/>
      </w:pPr>
      <w:r>
        <w:rPr>
          <w:sz w:val="24"/>
        </w:rPr>
        <w:t>The incredible natural beauty.  The healthy and amazing lake.  The creative pursuits. The people and the general sense of welcome.</w:t>
      </w:r>
    </w:p>
    <w:p w14:paraId="092FBF11" w14:textId="77777777" w:rsidR="003124A9" w:rsidRDefault="00000000">
      <w:pPr>
        <w:numPr>
          <w:ilvl w:val="0"/>
          <w:numId w:val="15"/>
        </w:numPr>
        <w:spacing w:after="28" w:line="270" w:lineRule="auto"/>
        <w:ind w:right="15" w:hanging="360"/>
      </w:pPr>
      <w:r>
        <w:rPr>
          <w:sz w:val="24"/>
        </w:rPr>
        <w:t>Its agricultural setting and natural resources. Its historic hamlets, architecture, barns and businesses.</w:t>
      </w:r>
    </w:p>
    <w:p w14:paraId="07C19FA8" w14:textId="77777777" w:rsidR="003124A9" w:rsidRDefault="00000000">
      <w:pPr>
        <w:numPr>
          <w:ilvl w:val="0"/>
          <w:numId w:val="15"/>
        </w:numPr>
        <w:spacing w:after="4" w:line="270" w:lineRule="auto"/>
        <w:ind w:right="15" w:hanging="360"/>
      </w:pPr>
      <w:r>
        <w:rPr>
          <w:sz w:val="24"/>
        </w:rPr>
        <w:t>See my answer to number two above.</w:t>
      </w:r>
    </w:p>
    <w:p w14:paraId="2A16B784" w14:textId="77777777" w:rsidR="003124A9" w:rsidRDefault="00000000">
      <w:pPr>
        <w:numPr>
          <w:ilvl w:val="0"/>
          <w:numId w:val="15"/>
        </w:numPr>
        <w:spacing w:after="4" w:line="270" w:lineRule="auto"/>
        <w:ind w:right="15" w:hanging="360"/>
      </w:pPr>
      <w:r>
        <w:rPr>
          <w:sz w:val="24"/>
        </w:rPr>
        <w:lastRenderedPageBreak/>
        <w:t>The lake and the land surrounding it</w:t>
      </w:r>
    </w:p>
    <w:p w14:paraId="448B015E" w14:textId="77777777" w:rsidR="003124A9" w:rsidRDefault="00000000">
      <w:pPr>
        <w:numPr>
          <w:ilvl w:val="0"/>
          <w:numId w:val="15"/>
        </w:numPr>
        <w:spacing w:after="4" w:line="270" w:lineRule="auto"/>
        <w:ind w:right="15" w:hanging="360"/>
      </w:pPr>
      <w:r>
        <w:rPr>
          <w:sz w:val="24"/>
        </w:rPr>
        <w:t>Everything.   We’ve only lived here for 4+</w:t>
      </w:r>
      <w:proofErr w:type="gramStart"/>
      <w:r>
        <w:rPr>
          <w:sz w:val="24"/>
        </w:rPr>
        <w:t>years</w:t>
      </w:r>
      <w:proofErr w:type="gramEnd"/>
      <w:r>
        <w:rPr>
          <w:sz w:val="24"/>
        </w:rPr>
        <w:t xml:space="preserve"> and I’ve barely touched the surface of all the town/area has to offer.</w:t>
      </w:r>
    </w:p>
    <w:p w14:paraId="23C058C1" w14:textId="77777777" w:rsidR="003124A9" w:rsidRDefault="00000000">
      <w:pPr>
        <w:numPr>
          <w:ilvl w:val="0"/>
          <w:numId w:val="15"/>
        </w:numPr>
        <w:spacing w:after="28" w:line="270" w:lineRule="auto"/>
        <w:ind w:right="15" w:hanging="360"/>
      </w:pPr>
      <w:r>
        <w:rPr>
          <w:sz w:val="24"/>
        </w:rPr>
        <w:t>Our beautiful environment is like no other! Protecting our natural resources, our environment, our open spaces with insightful planning now and for the future.</w:t>
      </w:r>
    </w:p>
    <w:p w14:paraId="2519A348" w14:textId="77777777" w:rsidR="003124A9" w:rsidRDefault="00000000">
      <w:pPr>
        <w:numPr>
          <w:ilvl w:val="0"/>
          <w:numId w:val="15"/>
        </w:numPr>
        <w:spacing w:after="4" w:line="270" w:lineRule="auto"/>
        <w:ind w:right="15" w:hanging="360"/>
      </w:pPr>
      <w:r>
        <w:rPr>
          <w:sz w:val="24"/>
        </w:rPr>
        <w:t>It’s natural beauty, and most beautiful lake Otsego</w:t>
      </w:r>
    </w:p>
    <w:p w14:paraId="6399B95A" w14:textId="77777777" w:rsidR="003124A9" w:rsidRDefault="00000000">
      <w:pPr>
        <w:numPr>
          <w:ilvl w:val="0"/>
          <w:numId w:val="15"/>
        </w:numPr>
        <w:spacing w:after="4" w:line="270" w:lineRule="auto"/>
        <w:ind w:right="15" w:hanging="360"/>
      </w:pPr>
      <w:r>
        <w:rPr>
          <w:sz w:val="24"/>
        </w:rPr>
        <w:t>The nature that surrounds us from the pristine Otsego Lake to the hills, mountains and beautiful vitas.   The rural agricultural nature of this Town must be preserved.</w:t>
      </w:r>
    </w:p>
    <w:p w14:paraId="1B689461" w14:textId="77777777" w:rsidR="003124A9" w:rsidRDefault="00000000">
      <w:pPr>
        <w:numPr>
          <w:ilvl w:val="0"/>
          <w:numId w:val="15"/>
        </w:numPr>
        <w:spacing w:after="27" w:line="270" w:lineRule="auto"/>
        <w:ind w:right="15" w:hanging="360"/>
      </w:pPr>
      <w:r>
        <w:rPr>
          <w:sz w:val="24"/>
        </w:rPr>
        <w:t>The natural beauty of the lake and surrounding land must be preserved. Additionally, the small town, rural farm community is what makes Cooperstown a special place and this must be preserved.</w:t>
      </w:r>
    </w:p>
    <w:p w14:paraId="1611092F" w14:textId="77777777" w:rsidR="003124A9" w:rsidRDefault="00000000">
      <w:pPr>
        <w:numPr>
          <w:ilvl w:val="0"/>
          <w:numId w:val="15"/>
        </w:numPr>
        <w:spacing w:after="4" w:line="270" w:lineRule="auto"/>
        <w:ind w:right="15" w:hanging="360"/>
      </w:pPr>
      <w:r>
        <w:rPr>
          <w:sz w:val="24"/>
        </w:rPr>
        <w:t>beautiful vistas that are undisturbed, the lakes and rivers, a plentiful watershed</w:t>
      </w:r>
    </w:p>
    <w:p w14:paraId="269A0F8A" w14:textId="77777777" w:rsidR="003124A9" w:rsidRDefault="00000000">
      <w:pPr>
        <w:numPr>
          <w:ilvl w:val="0"/>
          <w:numId w:val="15"/>
        </w:numPr>
        <w:spacing w:after="4" w:line="270" w:lineRule="auto"/>
        <w:ind w:right="15" w:hanging="360"/>
      </w:pPr>
      <w:r>
        <w:rPr>
          <w:sz w:val="24"/>
        </w:rPr>
        <w:t xml:space="preserve">Rural character, lake, history </w:t>
      </w:r>
      <w:r>
        <w:rPr>
          <w:rFonts w:ascii="Segoe UI Symbol" w:eastAsia="Segoe UI Symbol" w:hAnsi="Segoe UI Symbol" w:cs="Segoe UI Symbol"/>
          <w:sz w:val="24"/>
        </w:rPr>
        <w:t xml:space="preserve">• </w:t>
      </w:r>
      <w:r>
        <w:rPr>
          <w:sz w:val="24"/>
        </w:rPr>
        <w:t>The lake and surrounding nature.</w:t>
      </w:r>
    </w:p>
    <w:p w14:paraId="7F52F533" w14:textId="77777777" w:rsidR="003124A9" w:rsidRDefault="00000000">
      <w:pPr>
        <w:numPr>
          <w:ilvl w:val="0"/>
          <w:numId w:val="15"/>
        </w:numPr>
        <w:spacing w:after="4" w:line="270" w:lineRule="auto"/>
        <w:ind w:right="15" w:hanging="360"/>
      </w:pPr>
      <w:r>
        <w:rPr>
          <w:sz w:val="24"/>
        </w:rPr>
        <w:t>The lake</w:t>
      </w:r>
    </w:p>
    <w:p w14:paraId="2C959E17" w14:textId="77777777" w:rsidR="003124A9" w:rsidRDefault="00000000">
      <w:pPr>
        <w:numPr>
          <w:ilvl w:val="0"/>
          <w:numId w:val="15"/>
        </w:numPr>
        <w:spacing w:after="4" w:line="270" w:lineRule="auto"/>
        <w:ind w:right="15" w:hanging="360"/>
      </w:pPr>
      <w:r>
        <w:rPr>
          <w:sz w:val="24"/>
        </w:rPr>
        <w:t>Scenic beauty/open spaces. Natural resources: forest, streams, meadows, wildlife.</w:t>
      </w:r>
    </w:p>
    <w:p w14:paraId="02DE95E0" w14:textId="77777777" w:rsidR="003124A9" w:rsidRDefault="00000000">
      <w:pPr>
        <w:numPr>
          <w:ilvl w:val="0"/>
          <w:numId w:val="15"/>
        </w:numPr>
        <w:spacing w:after="4" w:line="270" w:lineRule="auto"/>
        <w:ind w:right="15" w:hanging="360"/>
      </w:pPr>
      <w:r>
        <w:rPr>
          <w:sz w:val="24"/>
        </w:rPr>
        <w:t xml:space="preserve">Our Lake and hiking areas. Unique and irreplaceable.  I love rowing and swimming and just walking along lake at pioneer </w:t>
      </w:r>
      <w:proofErr w:type="gramStart"/>
      <w:r>
        <w:rPr>
          <w:sz w:val="24"/>
        </w:rPr>
        <w:t>park .</w:t>
      </w:r>
      <w:proofErr w:type="gramEnd"/>
      <w:r>
        <w:rPr>
          <w:sz w:val="24"/>
        </w:rPr>
        <w:t xml:space="preserve">   I am very grateful that the plan for </w:t>
      </w:r>
      <w:proofErr w:type="gramStart"/>
      <w:r>
        <w:rPr>
          <w:sz w:val="24"/>
        </w:rPr>
        <w:t>an</w:t>
      </w:r>
      <w:proofErr w:type="gramEnd"/>
      <w:r>
        <w:rPr>
          <w:sz w:val="24"/>
        </w:rPr>
        <w:t xml:space="preserve"> viewing deck was aborted.  I think we need to preserve the lake but not intrude on it. It’s incredible how our town sits beside it without disrupting it and we should work to preserve that unique arrangement and not compromise the lake or the serenity of the village that abuts it for the sake of enhancing the view for tourists.</w:t>
      </w:r>
    </w:p>
    <w:p w14:paraId="30286AB9" w14:textId="77777777" w:rsidR="003124A9" w:rsidRDefault="00000000">
      <w:pPr>
        <w:numPr>
          <w:ilvl w:val="0"/>
          <w:numId w:val="15"/>
        </w:numPr>
        <w:spacing w:after="4" w:line="270" w:lineRule="auto"/>
        <w:ind w:right="15" w:hanging="360"/>
      </w:pPr>
      <w:r>
        <w:rPr>
          <w:sz w:val="24"/>
        </w:rPr>
        <w:t>The countryside, lake and all that is unspoiled by overdevelopment.</w:t>
      </w:r>
    </w:p>
    <w:p w14:paraId="19930577" w14:textId="77777777" w:rsidR="003124A9" w:rsidRDefault="00000000">
      <w:pPr>
        <w:numPr>
          <w:ilvl w:val="0"/>
          <w:numId w:val="15"/>
        </w:numPr>
        <w:spacing w:after="4" w:line="270" w:lineRule="auto"/>
        <w:ind w:right="15" w:hanging="360"/>
      </w:pPr>
      <w:r>
        <w:rPr>
          <w:sz w:val="24"/>
        </w:rPr>
        <w:t>The sense of community.</w:t>
      </w:r>
    </w:p>
    <w:p w14:paraId="384570EF" w14:textId="77777777" w:rsidR="003124A9" w:rsidRDefault="00000000">
      <w:pPr>
        <w:numPr>
          <w:ilvl w:val="0"/>
          <w:numId w:val="15"/>
        </w:numPr>
        <w:spacing w:after="27" w:line="270" w:lineRule="auto"/>
        <w:ind w:right="15" w:hanging="360"/>
      </w:pPr>
      <w:r>
        <w:rPr>
          <w:sz w:val="24"/>
        </w:rPr>
        <w:t xml:space="preserve">Otsego Lake water quality and purity. The lake has been the focal point of making Cooperstown a </w:t>
      </w:r>
      <w:proofErr w:type="gramStart"/>
      <w:r>
        <w:rPr>
          <w:sz w:val="24"/>
        </w:rPr>
        <w:t>world renowned</w:t>
      </w:r>
      <w:proofErr w:type="gramEnd"/>
      <w:r>
        <w:rPr>
          <w:sz w:val="24"/>
        </w:rPr>
        <w:t xml:space="preserve"> tourist destination.</w:t>
      </w:r>
    </w:p>
    <w:p w14:paraId="5B0A5E55" w14:textId="77777777" w:rsidR="003124A9" w:rsidRDefault="00000000">
      <w:pPr>
        <w:numPr>
          <w:ilvl w:val="0"/>
          <w:numId w:val="15"/>
        </w:numPr>
        <w:spacing w:after="4" w:line="270" w:lineRule="auto"/>
        <w:ind w:right="15" w:hanging="360"/>
      </w:pPr>
      <w:r>
        <w:rPr>
          <w:sz w:val="24"/>
        </w:rPr>
        <w:t>Protect and improve the health of the lake. Protect the quaint historic district and our neighborhood culture.</w:t>
      </w:r>
    </w:p>
    <w:p w14:paraId="37D1D718" w14:textId="77777777" w:rsidR="003124A9" w:rsidRDefault="00000000">
      <w:pPr>
        <w:numPr>
          <w:ilvl w:val="0"/>
          <w:numId w:val="15"/>
        </w:numPr>
        <w:spacing w:after="25" w:line="270" w:lineRule="auto"/>
        <w:ind w:right="15" w:hanging="360"/>
      </w:pPr>
      <w:r>
        <w:rPr>
          <w:sz w:val="24"/>
        </w:rPr>
        <w:t>The environment such as the forest, the lake and rural setting.   The slower pace is particularly a pleasure.</w:t>
      </w:r>
    </w:p>
    <w:p w14:paraId="083582FF" w14:textId="77777777" w:rsidR="003124A9" w:rsidRDefault="00000000">
      <w:pPr>
        <w:numPr>
          <w:ilvl w:val="0"/>
          <w:numId w:val="15"/>
        </w:numPr>
        <w:spacing w:after="4" w:line="270" w:lineRule="auto"/>
        <w:ind w:right="15" w:hanging="360"/>
      </w:pPr>
      <w:r>
        <w:rPr>
          <w:sz w:val="24"/>
        </w:rPr>
        <w:t xml:space="preserve">It's beauty and natural settings, hills, farms, </w:t>
      </w:r>
      <w:proofErr w:type="gramStart"/>
      <w:r>
        <w:rPr>
          <w:sz w:val="24"/>
        </w:rPr>
        <w:t>forest</w:t>
      </w:r>
      <w:proofErr w:type="gramEnd"/>
      <w:r>
        <w:rPr>
          <w:sz w:val="24"/>
        </w:rPr>
        <w:t>, lakes, streams, etc.</w:t>
      </w:r>
    </w:p>
    <w:p w14:paraId="07EF2ADC" w14:textId="77777777" w:rsidR="003124A9" w:rsidRDefault="00000000">
      <w:pPr>
        <w:numPr>
          <w:ilvl w:val="0"/>
          <w:numId w:val="15"/>
        </w:numPr>
        <w:spacing w:after="4" w:line="270" w:lineRule="auto"/>
        <w:ind w:right="15" w:hanging="360"/>
      </w:pPr>
      <w:r>
        <w:rPr>
          <w:sz w:val="24"/>
        </w:rPr>
        <w:t xml:space="preserve">Clean, abundant water. Clean air. Agricultural lands, forests, streams, wetlands, lakes. Rural </w:t>
      </w:r>
      <w:proofErr w:type="gramStart"/>
      <w:r>
        <w:rPr>
          <w:sz w:val="24"/>
        </w:rPr>
        <w:t>character</w:t>
      </w:r>
      <w:proofErr w:type="gramEnd"/>
      <w:r>
        <w:rPr>
          <w:sz w:val="24"/>
        </w:rPr>
        <w:t xml:space="preserve"> (no suburbs). It's lack of big box stores, ugly &amp; haphazard jumbled development that is all over the country.</w:t>
      </w:r>
    </w:p>
    <w:p w14:paraId="7D4BF290" w14:textId="77777777" w:rsidR="003124A9" w:rsidRDefault="00000000">
      <w:pPr>
        <w:numPr>
          <w:ilvl w:val="0"/>
          <w:numId w:val="15"/>
        </w:numPr>
        <w:spacing w:after="25" w:line="270" w:lineRule="auto"/>
        <w:ind w:right="15" w:hanging="360"/>
      </w:pPr>
      <w:r>
        <w:rPr>
          <w:sz w:val="24"/>
        </w:rPr>
        <w:t xml:space="preserve">Clean, abundant water. Clean air. Agricultural lands, forests, streams, wetlands, lakes. Rural </w:t>
      </w:r>
      <w:proofErr w:type="gramStart"/>
      <w:r>
        <w:rPr>
          <w:sz w:val="24"/>
        </w:rPr>
        <w:t>character</w:t>
      </w:r>
      <w:proofErr w:type="gramEnd"/>
      <w:r>
        <w:rPr>
          <w:sz w:val="24"/>
        </w:rPr>
        <w:t xml:space="preserve"> (no suburbs). It's lack of big box stores, ugly &amp; haphazard jumbled development that is all over the country.</w:t>
      </w:r>
    </w:p>
    <w:p w14:paraId="65A58ACD" w14:textId="77777777" w:rsidR="003124A9" w:rsidRDefault="00000000">
      <w:pPr>
        <w:numPr>
          <w:ilvl w:val="0"/>
          <w:numId w:val="15"/>
        </w:numPr>
        <w:spacing w:after="4" w:line="270" w:lineRule="auto"/>
        <w:ind w:right="15" w:hanging="360"/>
      </w:pPr>
      <w:r>
        <w:rPr>
          <w:sz w:val="24"/>
        </w:rPr>
        <w:t xml:space="preserve">College programs for </w:t>
      </w:r>
      <w:proofErr w:type="gramStart"/>
      <w:r>
        <w:rPr>
          <w:sz w:val="24"/>
        </w:rPr>
        <w:t>student</w:t>
      </w:r>
      <w:proofErr w:type="gramEnd"/>
      <w:r>
        <w:rPr>
          <w:sz w:val="24"/>
        </w:rPr>
        <w:t xml:space="preserve"> &amp; community</w:t>
      </w:r>
    </w:p>
    <w:p w14:paraId="1ACACA7E" w14:textId="77777777" w:rsidR="003124A9" w:rsidRDefault="00000000">
      <w:pPr>
        <w:numPr>
          <w:ilvl w:val="0"/>
          <w:numId w:val="15"/>
        </w:numPr>
        <w:spacing w:after="4" w:line="270" w:lineRule="auto"/>
        <w:ind w:right="15" w:hanging="360"/>
      </w:pPr>
      <w:r>
        <w:rPr>
          <w:sz w:val="24"/>
        </w:rPr>
        <w:t>Land &amp; History</w:t>
      </w:r>
    </w:p>
    <w:p w14:paraId="70C70C74" w14:textId="77777777" w:rsidR="003124A9" w:rsidRDefault="00000000">
      <w:pPr>
        <w:numPr>
          <w:ilvl w:val="0"/>
          <w:numId w:val="15"/>
        </w:numPr>
        <w:spacing w:after="4" w:line="270" w:lineRule="auto"/>
        <w:ind w:right="15" w:hanging="360"/>
      </w:pPr>
      <w:r>
        <w:rPr>
          <w:sz w:val="24"/>
        </w:rPr>
        <w:lastRenderedPageBreak/>
        <w:t>Our rural lifestyle and our countryside.</w:t>
      </w:r>
    </w:p>
    <w:p w14:paraId="1F359F53" w14:textId="77777777" w:rsidR="003124A9" w:rsidRDefault="00000000">
      <w:pPr>
        <w:numPr>
          <w:ilvl w:val="0"/>
          <w:numId w:val="15"/>
        </w:numPr>
        <w:spacing w:after="4" w:line="270" w:lineRule="auto"/>
        <w:ind w:right="15" w:hanging="360"/>
      </w:pPr>
      <w:proofErr w:type="gramStart"/>
      <w:r>
        <w:rPr>
          <w:sz w:val="24"/>
        </w:rPr>
        <w:t>Quiet</w:t>
      </w:r>
      <w:proofErr w:type="gramEnd"/>
      <w:r>
        <w:rPr>
          <w:sz w:val="24"/>
        </w:rPr>
        <w:t xml:space="preserve"> rural lifestyle.</w:t>
      </w:r>
    </w:p>
    <w:p w14:paraId="672DFD41" w14:textId="77777777" w:rsidR="003124A9" w:rsidRDefault="00000000">
      <w:pPr>
        <w:numPr>
          <w:ilvl w:val="0"/>
          <w:numId w:val="15"/>
        </w:numPr>
        <w:spacing w:after="4" w:line="270" w:lineRule="auto"/>
        <w:ind w:right="15" w:hanging="360"/>
      </w:pPr>
      <w:r>
        <w:rPr>
          <w:sz w:val="24"/>
        </w:rPr>
        <w:t>Our lake district &amp; its surrounding lands</w:t>
      </w:r>
    </w:p>
    <w:p w14:paraId="6A59991A" w14:textId="77777777" w:rsidR="003124A9" w:rsidRDefault="00000000">
      <w:pPr>
        <w:numPr>
          <w:ilvl w:val="0"/>
          <w:numId w:val="15"/>
        </w:numPr>
        <w:spacing w:after="4" w:line="270" w:lineRule="auto"/>
        <w:ind w:right="15" w:hanging="360"/>
      </w:pPr>
      <w:r>
        <w:rPr>
          <w:sz w:val="24"/>
        </w:rPr>
        <w:t>The stunning, beautiful landscape, clean water and air, and lack of heavy traffic.</w:t>
      </w:r>
    </w:p>
    <w:p w14:paraId="0A536945" w14:textId="77777777" w:rsidR="003124A9" w:rsidRDefault="00000000">
      <w:pPr>
        <w:numPr>
          <w:ilvl w:val="0"/>
          <w:numId w:val="15"/>
        </w:numPr>
        <w:spacing w:after="4" w:line="270" w:lineRule="auto"/>
        <w:ind w:right="15" w:hanging="360"/>
      </w:pPr>
      <w:r>
        <w:rPr>
          <w:sz w:val="24"/>
        </w:rPr>
        <w:t>Quality of life.</w:t>
      </w:r>
    </w:p>
    <w:p w14:paraId="3CFA21FB" w14:textId="77777777" w:rsidR="003124A9" w:rsidRDefault="00000000">
      <w:pPr>
        <w:numPr>
          <w:ilvl w:val="0"/>
          <w:numId w:val="15"/>
        </w:numPr>
        <w:spacing w:after="4" w:line="270" w:lineRule="auto"/>
        <w:ind w:right="15" w:hanging="360"/>
      </w:pPr>
      <w:r>
        <w:rPr>
          <w:sz w:val="24"/>
        </w:rPr>
        <w:t>Rural nature, great people.</w:t>
      </w:r>
    </w:p>
    <w:p w14:paraId="62F67093" w14:textId="77777777" w:rsidR="003124A9" w:rsidRDefault="003124A9">
      <w:pPr>
        <w:sectPr w:rsidR="003124A9">
          <w:headerReference w:type="even" r:id="rId110"/>
          <w:headerReference w:type="default" r:id="rId111"/>
          <w:footerReference w:type="even" r:id="rId112"/>
          <w:footerReference w:type="default" r:id="rId113"/>
          <w:headerReference w:type="first" r:id="rId114"/>
          <w:footerReference w:type="first" r:id="rId115"/>
          <w:pgSz w:w="12240" w:h="15840"/>
          <w:pgMar w:top="1440" w:right="1438" w:bottom="1524" w:left="1440" w:header="720" w:footer="544" w:gutter="0"/>
          <w:cols w:space="720"/>
        </w:sectPr>
      </w:pPr>
    </w:p>
    <w:p w14:paraId="2349A1CD" w14:textId="77777777" w:rsidR="003124A9" w:rsidRDefault="00000000">
      <w:pPr>
        <w:spacing w:after="29" w:line="270" w:lineRule="auto"/>
        <w:ind w:left="730" w:right="15" w:hanging="10"/>
      </w:pPr>
      <w:r>
        <w:rPr>
          <w:sz w:val="24"/>
        </w:rPr>
        <w:lastRenderedPageBreak/>
        <w:t>The lake, the county seat, a good school and reasonable zoning laws. The Clark Foundation! The Fly Creek General Store! The Cider Mill, the Quilt Shop, and friendly road crew!</w:t>
      </w:r>
    </w:p>
    <w:p w14:paraId="5AD10C9D" w14:textId="77777777" w:rsidR="003124A9" w:rsidRDefault="00000000">
      <w:pPr>
        <w:numPr>
          <w:ilvl w:val="0"/>
          <w:numId w:val="15"/>
        </w:numPr>
        <w:spacing w:after="4" w:line="270" w:lineRule="auto"/>
        <w:ind w:right="15" w:hanging="360"/>
      </w:pPr>
      <w:r>
        <w:rPr>
          <w:sz w:val="24"/>
        </w:rPr>
        <w:t>The Lake, the forests, Nature</w:t>
      </w:r>
    </w:p>
    <w:p w14:paraId="20DDC664" w14:textId="77777777" w:rsidR="003124A9" w:rsidRDefault="00000000">
      <w:pPr>
        <w:numPr>
          <w:ilvl w:val="0"/>
          <w:numId w:val="15"/>
        </w:numPr>
        <w:spacing w:after="4" w:line="270" w:lineRule="auto"/>
        <w:ind w:right="15" w:hanging="360"/>
      </w:pPr>
      <w:r>
        <w:rPr>
          <w:sz w:val="24"/>
        </w:rPr>
        <w:t>Streams, lakes, ponds</w:t>
      </w:r>
    </w:p>
    <w:p w14:paraId="7710BE9F" w14:textId="77777777" w:rsidR="003124A9" w:rsidRDefault="00000000">
      <w:pPr>
        <w:numPr>
          <w:ilvl w:val="0"/>
          <w:numId w:val="15"/>
        </w:numPr>
        <w:spacing w:after="4" w:line="270" w:lineRule="auto"/>
        <w:ind w:right="15" w:hanging="360"/>
      </w:pPr>
      <w:r>
        <w:rPr>
          <w:sz w:val="24"/>
        </w:rPr>
        <w:t xml:space="preserve">A largely unspoiled woodland and lake community, punctuated with farmland </w:t>
      </w:r>
      <w:r>
        <w:rPr>
          <w:rFonts w:ascii="Segoe UI Symbol" w:eastAsia="Segoe UI Symbol" w:hAnsi="Segoe UI Symbol" w:cs="Segoe UI Symbol"/>
          <w:sz w:val="24"/>
        </w:rPr>
        <w:t xml:space="preserve">• </w:t>
      </w:r>
      <w:r>
        <w:rPr>
          <w:sz w:val="24"/>
        </w:rPr>
        <w:t>Open spaces and large plots of land for most homeowners.</w:t>
      </w:r>
    </w:p>
    <w:p w14:paraId="586DC0DD" w14:textId="77777777" w:rsidR="003124A9" w:rsidRDefault="00000000">
      <w:pPr>
        <w:numPr>
          <w:ilvl w:val="0"/>
          <w:numId w:val="15"/>
        </w:numPr>
        <w:spacing w:after="20" w:line="277" w:lineRule="auto"/>
        <w:ind w:right="15" w:hanging="360"/>
      </w:pPr>
      <w:proofErr w:type="gramStart"/>
      <w:r>
        <w:rPr>
          <w:sz w:val="24"/>
        </w:rPr>
        <w:t>The natural</w:t>
      </w:r>
      <w:proofErr w:type="gramEnd"/>
      <w:r>
        <w:rPr>
          <w:sz w:val="24"/>
        </w:rPr>
        <w:t xml:space="preserve"> vistas and historical preservation are very important. We are interested in wildlife (birds, mammals, insects, plants, water creatures which I draw and study).</w:t>
      </w:r>
    </w:p>
    <w:p w14:paraId="058CB5BB" w14:textId="77777777" w:rsidR="003124A9" w:rsidRDefault="00000000">
      <w:pPr>
        <w:numPr>
          <w:ilvl w:val="0"/>
          <w:numId w:val="15"/>
        </w:numPr>
        <w:spacing w:after="4" w:line="270" w:lineRule="auto"/>
        <w:ind w:right="15" w:hanging="360"/>
      </w:pPr>
      <w:r>
        <w:rPr>
          <w:sz w:val="24"/>
        </w:rPr>
        <w:t>The open spaces, neighbors not too close, and the wildlife.</w:t>
      </w:r>
    </w:p>
    <w:p w14:paraId="02247970" w14:textId="77777777" w:rsidR="003124A9" w:rsidRDefault="00000000">
      <w:pPr>
        <w:numPr>
          <w:ilvl w:val="0"/>
          <w:numId w:val="15"/>
        </w:numPr>
        <w:spacing w:after="4" w:line="270" w:lineRule="auto"/>
        <w:ind w:right="15" w:hanging="360"/>
      </w:pPr>
      <w:r>
        <w:rPr>
          <w:sz w:val="24"/>
        </w:rPr>
        <w:t>Otsego Lake</w:t>
      </w:r>
    </w:p>
    <w:p w14:paraId="4C53817F" w14:textId="77777777" w:rsidR="003124A9" w:rsidRDefault="00000000">
      <w:pPr>
        <w:numPr>
          <w:ilvl w:val="0"/>
          <w:numId w:val="15"/>
        </w:numPr>
        <w:spacing w:after="4" w:line="270" w:lineRule="auto"/>
        <w:ind w:right="15" w:hanging="360"/>
      </w:pPr>
      <w:r>
        <w:rPr>
          <w:sz w:val="24"/>
        </w:rPr>
        <w:t xml:space="preserve">The lake and the historic Village of Cooperstown. </w:t>
      </w:r>
      <w:proofErr w:type="gramStart"/>
      <w:r>
        <w:rPr>
          <w:sz w:val="24"/>
        </w:rPr>
        <w:t>Also</w:t>
      </w:r>
      <w:proofErr w:type="gramEnd"/>
      <w:r>
        <w:rPr>
          <w:sz w:val="24"/>
        </w:rPr>
        <w:t xml:space="preserve"> Fennimore Farm and Fenimore House.</w:t>
      </w:r>
      <w:r>
        <w:br w:type="page"/>
      </w:r>
    </w:p>
    <w:p w14:paraId="3A9BCDBD" w14:textId="77777777" w:rsidR="003124A9" w:rsidRDefault="00000000">
      <w:pPr>
        <w:spacing w:after="200"/>
        <w:ind w:left="-5" w:hanging="10"/>
      </w:pPr>
      <w:r>
        <w:rPr>
          <w:b/>
          <w:sz w:val="24"/>
        </w:rPr>
        <w:lastRenderedPageBreak/>
        <w:t xml:space="preserve">Is there anything that could make you move from the Town of Otsego? If so, what? </w:t>
      </w:r>
    </w:p>
    <w:p w14:paraId="0630AC06" w14:textId="77777777" w:rsidR="003124A9" w:rsidRDefault="00000000">
      <w:pPr>
        <w:numPr>
          <w:ilvl w:val="0"/>
          <w:numId w:val="15"/>
        </w:numPr>
        <w:spacing w:after="4" w:line="270" w:lineRule="auto"/>
        <w:ind w:right="15" w:hanging="360"/>
      </w:pPr>
      <w:r>
        <w:rPr>
          <w:sz w:val="24"/>
        </w:rPr>
        <w:t>No.</w:t>
      </w:r>
    </w:p>
    <w:p w14:paraId="144405EC" w14:textId="77777777" w:rsidR="003124A9" w:rsidRDefault="00000000">
      <w:pPr>
        <w:numPr>
          <w:ilvl w:val="0"/>
          <w:numId w:val="15"/>
        </w:numPr>
        <w:spacing w:after="26" w:line="270" w:lineRule="auto"/>
        <w:ind w:right="15" w:hanging="360"/>
      </w:pPr>
      <w:r>
        <w:rPr>
          <w:sz w:val="24"/>
        </w:rPr>
        <w:t>Although our town taxes continue to be the lowest in the County, housing is increasingly expensive. Supportive housing options for seniors are non-existent in the town. Transportation will be a challenge once I cannot drive -- which is not far ahead.</w:t>
      </w:r>
    </w:p>
    <w:p w14:paraId="10A3FADD" w14:textId="77777777" w:rsidR="003124A9" w:rsidRDefault="00000000">
      <w:pPr>
        <w:numPr>
          <w:ilvl w:val="0"/>
          <w:numId w:val="15"/>
        </w:numPr>
        <w:spacing w:after="4" w:line="270" w:lineRule="auto"/>
        <w:ind w:right="15" w:hanging="360"/>
      </w:pPr>
      <w:r>
        <w:rPr>
          <w:sz w:val="24"/>
        </w:rPr>
        <w:t>Death of all my family and friends.</w:t>
      </w:r>
    </w:p>
    <w:p w14:paraId="7DDBB8BD" w14:textId="77777777" w:rsidR="003124A9" w:rsidRDefault="00000000">
      <w:pPr>
        <w:numPr>
          <w:ilvl w:val="0"/>
          <w:numId w:val="15"/>
        </w:numPr>
        <w:spacing w:after="4" w:line="270" w:lineRule="auto"/>
        <w:ind w:right="15" w:hanging="360"/>
      </w:pPr>
      <w:r>
        <w:rPr>
          <w:sz w:val="24"/>
        </w:rPr>
        <w:t>If any group or individual were successful in creating a housing development with over 100 building lots to begin to change the historic rural character of our region, I'd seriously begin to explore moving away in anticipation of traffic congestion beyond our highway system network capabilities.  If Bassett ever closed, I'd be looking to move as quickly as possible.</w:t>
      </w:r>
    </w:p>
    <w:p w14:paraId="714B1D4C" w14:textId="77777777" w:rsidR="003124A9" w:rsidRDefault="00000000">
      <w:pPr>
        <w:numPr>
          <w:ilvl w:val="0"/>
          <w:numId w:val="15"/>
        </w:numPr>
        <w:spacing w:after="27" w:line="270" w:lineRule="auto"/>
        <w:ind w:right="15" w:hanging="360"/>
      </w:pPr>
      <w:r>
        <w:rPr>
          <w:sz w:val="24"/>
        </w:rPr>
        <w:t xml:space="preserve">If the lake became polluted or overcrowded with </w:t>
      </w:r>
      <w:proofErr w:type="gramStart"/>
      <w:r>
        <w:rPr>
          <w:sz w:val="24"/>
        </w:rPr>
        <w:t>motor boats</w:t>
      </w:r>
      <w:proofErr w:type="gramEnd"/>
      <w:r>
        <w:rPr>
          <w:sz w:val="24"/>
        </w:rPr>
        <w:t xml:space="preserve">, if the roads became impassible, if </w:t>
      </w:r>
      <w:proofErr w:type="gramStart"/>
      <w:r>
        <w:rPr>
          <w:sz w:val="24"/>
        </w:rPr>
        <w:t>more and more</w:t>
      </w:r>
      <w:proofErr w:type="gramEnd"/>
      <w:r>
        <w:rPr>
          <w:sz w:val="24"/>
        </w:rPr>
        <w:t xml:space="preserve"> wildlife perished, if air, noise and air pollution became a problem.</w:t>
      </w:r>
    </w:p>
    <w:p w14:paraId="69AFE983" w14:textId="77777777" w:rsidR="003124A9" w:rsidRDefault="00000000">
      <w:pPr>
        <w:numPr>
          <w:ilvl w:val="0"/>
          <w:numId w:val="15"/>
        </w:numPr>
        <w:spacing w:after="4" w:line="270" w:lineRule="auto"/>
        <w:ind w:right="15" w:hanging="360"/>
      </w:pPr>
      <w:r>
        <w:rPr>
          <w:sz w:val="24"/>
        </w:rPr>
        <w:t xml:space="preserve">I live in the </w:t>
      </w:r>
      <w:proofErr w:type="gramStart"/>
      <w:r>
        <w:rPr>
          <w:sz w:val="24"/>
        </w:rPr>
        <w:t>home</w:t>
      </w:r>
      <w:proofErr w:type="gramEnd"/>
      <w:r>
        <w:rPr>
          <w:sz w:val="24"/>
        </w:rPr>
        <w:t xml:space="preserve"> my husband and I raised my (now grown) children </w:t>
      </w:r>
      <w:proofErr w:type="gramStart"/>
      <w:r>
        <w:rPr>
          <w:sz w:val="24"/>
        </w:rPr>
        <w:t>in, and</w:t>
      </w:r>
      <w:proofErr w:type="gramEnd"/>
      <w:r>
        <w:rPr>
          <w:sz w:val="24"/>
        </w:rPr>
        <w:t xml:space="preserve"> may want to downsize eventually.</w:t>
      </w:r>
    </w:p>
    <w:p w14:paraId="1C9E3F01" w14:textId="77777777" w:rsidR="003124A9" w:rsidRDefault="00000000">
      <w:pPr>
        <w:numPr>
          <w:ilvl w:val="0"/>
          <w:numId w:val="15"/>
        </w:numPr>
        <w:spacing w:after="27" w:line="270" w:lineRule="auto"/>
        <w:ind w:right="15" w:hanging="360"/>
      </w:pPr>
      <w:r>
        <w:rPr>
          <w:sz w:val="24"/>
        </w:rPr>
        <w:t>We need more housing for young people starting out, and for seniors.  We will have to move when we age due to lack of senior housing options</w:t>
      </w:r>
    </w:p>
    <w:p w14:paraId="7DE3B8DD" w14:textId="77777777" w:rsidR="003124A9" w:rsidRDefault="00000000">
      <w:pPr>
        <w:numPr>
          <w:ilvl w:val="0"/>
          <w:numId w:val="15"/>
        </w:numPr>
        <w:spacing w:after="4" w:line="270" w:lineRule="auto"/>
        <w:ind w:right="15" w:hanging="360"/>
      </w:pPr>
      <w:r>
        <w:rPr>
          <w:sz w:val="24"/>
        </w:rPr>
        <w:t>The increase of solar farms and windmills. I don't believe they are cost effective.</w:t>
      </w:r>
    </w:p>
    <w:p w14:paraId="2437FCA2" w14:textId="77777777" w:rsidR="003124A9" w:rsidRDefault="00000000">
      <w:pPr>
        <w:numPr>
          <w:ilvl w:val="0"/>
          <w:numId w:val="15"/>
        </w:numPr>
        <w:spacing w:after="27" w:line="270" w:lineRule="auto"/>
        <w:ind w:right="15" w:hanging="360"/>
      </w:pPr>
      <w:r>
        <w:rPr>
          <w:sz w:val="24"/>
        </w:rPr>
        <w:t>Solar dumps, windmills, housing developments and anything else that destroys the natural beauty of what this area once was</w:t>
      </w:r>
    </w:p>
    <w:p w14:paraId="12E3A08E" w14:textId="77777777" w:rsidR="003124A9" w:rsidRDefault="00000000">
      <w:pPr>
        <w:numPr>
          <w:ilvl w:val="0"/>
          <w:numId w:val="15"/>
        </w:numPr>
        <w:spacing w:after="4" w:line="270" w:lineRule="auto"/>
        <w:ind w:right="15" w:hanging="360"/>
      </w:pPr>
      <w:r>
        <w:rPr>
          <w:sz w:val="24"/>
        </w:rPr>
        <w:t>Over-development</w:t>
      </w:r>
    </w:p>
    <w:p w14:paraId="419328EC" w14:textId="77777777" w:rsidR="003124A9" w:rsidRDefault="00000000">
      <w:pPr>
        <w:numPr>
          <w:ilvl w:val="0"/>
          <w:numId w:val="15"/>
        </w:numPr>
        <w:spacing w:after="30" w:line="270" w:lineRule="auto"/>
        <w:ind w:right="15" w:hanging="360"/>
      </w:pPr>
      <w:r>
        <w:rPr>
          <w:sz w:val="24"/>
        </w:rPr>
        <w:t>"Health care access (Bassett is experiencing a loss of capability and Doctorate degree providers)</w:t>
      </w:r>
    </w:p>
    <w:p w14:paraId="4595CE8F" w14:textId="77777777" w:rsidR="003124A9" w:rsidRDefault="00000000">
      <w:pPr>
        <w:numPr>
          <w:ilvl w:val="0"/>
          <w:numId w:val="15"/>
        </w:numPr>
        <w:spacing w:after="4" w:line="270" w:lineRule="auto"/>
        <w:ind w:right="15" w:hanging="360"/>
      </w:pPr>
      <w:r>
        <w:rPr>
          <w:sz w:val="24"/>
        </w:rPr>
        <w:t>NYS estate tax laws.</w:t>
      </w:r>
    </w:p>
    <w:p w14:paraId="1F222236" w14:textId="77777777" w:rsidR="003124A9" w:rsidRDefault="00000000">
      <w:pPr>
        <w:numPr>
          <w:ilvl w:val="0"/>
          <w:numId w:val="15"/>
        </w:numPr>
        <w:spacing w:after="4" w:line="270" w:lineRule="auto"/>
        <w:ind w:right="15" w:hanging="360"/>
      </w:pPr>
      <w:r>
        <w:rPr>
          <w:sz w:val="24"/>
        </w:rPr>
        <w:t>Possibly NYS income and other taxes"</w:t>
      </w:r>
    </w:p>
    <w:p w14:paraId="7B87386C" w14:textId="77777777" w:rsidR="003124A9" w:rsidRDefault="00000000">
      <w:pPr>
        <w:numPr>
          <w:ilvl w:val="0"/>
          <w:numId w:val="15"/>
        </w:numPr>
        <w:spacing w:after="4" w:line="270" w:lineRule="auto"/>
        <w:ind w:right="15" w:hanging="360"/>
      </w:pPr>
      <w:r>
        <w:rPr>
          <w:sz w:val="24"/>
        </w:rPr>
        <w:t>Becoming a suburb.</w:t>
      </w:r>
    </w:p>
    <w:p w14:paraId="0D8C7A07" w14:textId="77777777" w:rsidR="003124A9" w:rsidRDefault="00000000">
      <w:pPr>
        <w:numPr>
          <w:ilvl w:val="0"/>
          <w:numId w:val="15"/>
        </w:numPr>
        <w:spacing w:after="4" w:line="270" w:lineRule="auto"/>
        <w:ind w:right="15" w:hanging="360"/>
      </w:pPr>
      <w:r>
        <w:rPr>
          <w:sz w:val="24"/>
        </w:rPr>
        <w:t>Pollution of Lake Otsego.</w:t>
      </w:r>
    </w:p>
    <w:p w14:paraId="61321C82" w14:textId="77777777" w:rsidR="003124A9" w:rsidRDefault="00000000">
      <w:pPr>
        <w:numPr>
          <w:ilvl w:val="0"/>
          <w:numId w:val="15"/>
        </w:numPr>
        <w:spacing w:after="4" w:line="270" w:lineRule="auto"/>
        <w:ind w:right="15" w:hanging="360"/>
      </w:pPr>
      <w:r>
        <w:rPr>
          <w:sz w:val="24"/>
        </w:rPr>
        <w:t xml:space="preserve">Lack of senior housing; winter; lack of public transportation </w:t>
      </w:r>
      <w:r>
        <w:rPr>
          <w:rFonts w:ascii="Segoe UI Symbol" w:eastAsia="Segoe UI Symbol" w:hAnsi="Segoe UI Symbol" w:cs="Segoe UI Symbol"/>
          <w:sz w:val="24"/>
        </w:rPr>
        <w:t xml:space="preserve">• </w:t>
      </w:r>
      <w:r>
        <w:rPr>
          <w:sz w:val="24"/>
        </w:rPr>
        <w:t>Declining population, schools, job opportunities</w:t>
      </w:r>
    </w:p>
    <w:p w14:paraId="5A7C8962" w14:textId="77777777" w:rsidR="003124A9" w:rsidRDefault="00000000">
      <w:pPr>
        <w:numPr>
          <w:ilvl w:val="0"/>
          <w:numId w:val="15"/>
        </w:numPr>
        <w:spacing w:after="4" w:line="270" w:lineRule="auto"/>
        <w:ind w:right="15" w:hanging="360"/>
      </w:pPr>
      <w:r>
        <w:rPr>
          <w:sz w:val="24"/>
        </w:rPr>
        <w:t>Conditions that would prevent aging-in-place.</w:t>
      </w:r>
    </w:p>
    <w:p w14:paraId="76AF4C7D" w14:textId="77777777" w:rsidR="003124A9" w:rsidRDefault="00000000">
      <w:pPr>
        <w:numPr>
          <w:ilvl w:val="0"/>
          <w:numId w:val="15"/>
        </w:numPr>
        <w:spacing w:after="4" w:line="270" w:lineRule="auto"/>
        <w:ind w:right="15" w:hanging="360"/>
      </w:pPr>
      <w:r>
        <w:rPr>
          <w:sz w:val="24"/>
        </w:rPr>
        <w:t>A job offer</w:t>
      </w:r>
    </w:p>
    <w:p w14:paraId="3E165A16" w14:textId="77777777" w:rsidR="003124A9" w:rsidRDefault="00000000">
      <w:pPr>
        <w:numPr>
          <w:ilvl w:val="0"/>
          <w:numId w:val="15"/>
        </w:numPr>
        <w:spacing w:after="4" w:line="270" w:lineRule="auto"/>
        <w:ind w:right="15" w:hanging="360"/>
      </w:pPr>
      <w:proofErr w:type="spellStart"/>
      <w:proofErr w:type="gramStart"/>
      <w:r>
        <w:rPr>
          <w:sz w:val="24"/>
        </w:rPr>
        <w:t>Run away</w:t>
      </w:r>
      <w:proofErr w:type="spellEnd"/>
      <w:proofErr w:type="gramEnd"/>
      <w:r>
        <w:rPr>
          <w:sz w:val="24"/>
        </w:rPr>
        <w:t xml:space="preserve"> </w:t>
      </w:r>
      <w:proofErr w:type="gramStart"/>
      <w:r>
        <w:rPr>
          <w:sz w:val="24"/>
        </w:rPr>
        <w:t>tourism that</w:t>
      </w:r>
      <w:proofErr w:type="gramEnd"/>
      <w:r>
        <w:rPr>
          <w:sz w:val="24"/>
        </w:rPr>
        <w:t xml:space="preserve"> overwhelms the </w:t>
      </w:r>
      <w:proofErr w:type="spellStart"/>
      <w:proofErr w:type="gramStart"/>
      <w:r>
        <w:rPr>
          <w:sz w:val="24"/>
        </w:rPr>
        <w:t>residents</w:t>
      </w:r>
      <w:proofErr w:type="spellEnd"/>
      <w:proofErr w:type="gramEnd"/>
      <w:r>
        <w:rPr>
          <w:sz w:val="24"/>
        </w:rPr>
        <w:t xml:space="preserve"> needs.</w:t>
      </w:r>
    </w:p>
    <w:p w14:paraId="7A8ACF70" w14:textId="77777777" w:rsidR="003124A9" w:rsidRDefault="00000000">
      <w:pPr>
        <w:numPr>
          <w:ilvl w:val="0"/>
          <w:numId w:val="15"/>
        </w:numPr>
        <w:spacing w:after="4" w:line="270" w:lineRule="auto"/>
        <w:ind w:right="15" w:hanging="360"/>
      </w:pPr>
      <w:r>
        <w:rPr>
          <w:sz w:val="24"/>
        </w:rPr>
        <w:t>I do not want the taxes to go up any more than they have done.</w:t>
      </w:r>
    </w:p>
    <w:p w14:paraId="3A44E689" w14:textId="77777777" w:rsidR="003124A9" w:rsidRDefault="00000000">
      <w:pPr>
        <w:numPr>
          <w:ilvl w:val="0"/>
          <w:numId w:val="15"/>
        </w:numPr>
        <w:spacing w:after="4" w:line="270" w:lineRule="auto"/>
        <w:ind w:right="15" w:hanging="360"/>
      </w:pPr>
      <w:r>
        <w:rPr>
          <w:sz w:val="24"/>
        </w:rPr>
        <w:t>Not moving unless development destroys our rural lifestyle.</w:t>
      </w:r>
    </w:p>
    <w:p w14:paraId="004CF083" w14:textId="77777777" w:rsidR="003124A9" w:rsidRDefault="00000000">
      <w:pPr>
        <w:spacing w:after="26" w:line="270" w:lineRule="auto"/>
        <w:ind w:left="730" w:right="15" w:hanging="10"/>
      </w:pPr>
      <w:r>
        <w:rPr>
          <w:sz w:val="24"/>
        </w:rPr>
        <w:t>Significant development that endangers our environment would make me think carefully.</w:t>
      </w:r>
    </w:p>
    <w:p w14:paraId="22B383CB" w14:textId="77777777" w:rsidR="003124A9" w:rsidRDefault="00000000">
      <w:pPr>
        <w:numPr>
          <w:ilvl w:val="0"/>
          <w:numId w:val="15"/>
        </w:numPr>
        <w:spacing w:after="4" w:line="270" w:lineRule="auto"/>
        <w:ind w:right="15" w:hanging="360"/>
      </w:pPr>
      <w:r>
        <w:rPr>
          <w:sz w:val="24"/>
        </w:rPr>
        <w:lastRenderedPageBreak/>
        <w:t>"Further development of tourism attractions;</w:t>
      </w:r>
    </w:p>
    <w:p w14:paraId="5BD3D10C" w14:textId="77777777" w:rsidR="003124A9" w:rsidRDefault="00000000">
      <w:pPr>
        <w:numPr>
          <w:ilvl w:val="0"/>
          <w:numId w:val="15"/>
        </w:numPr>
        <w:spacing w:after="4" w:line="270" w:lineRule="auto"/>
        <w:ind w:right="15" w:hanging="360"/>
      </w:pPr>
      <w:r>
        <w:rPr>
          <w:sz w:val="24"/>
        </w:rPr>
        <w:t>Political unrest; further development of residential areas."</w:t>
      </w:r>
    </w:p>
    <w:p w14:paraId="68079A77" w14:textId="77777777" w:rsidR="003124A9" w:rsidRDefault="00000000">
      <w:pPr>
        <w:numPr>
          <w:ilvl w:val="0"/>
          <w:numId w:val="15"/>
        </w:numPr>
        <w:spacing w:after="26" w:line="270" w:lineRule="auto"/>
        <w:ind w:right="15" w:hanging="360"/>
      </w:pPr>
      <w:r>
        <w:rPr>
          <w:sz w:val="24"/>
        </w:rPr>
        <w:t xml:space="preserve">The passing of the </w:t>
      </w:r>
      <w:proofErr w:type="spellStart"/>
      <w:r>
        <w:rPr>
          <w:sz w:val="24"/>
        </w:rPr>
        <w:t>Manocherian</w:t>
      </w:r>
      <w:proofErr w:type="spellEnd"/>
      <w:r>
        <w:rPr>
          <w:sz w:val="24"/>
        </w:rPr>
        <w:t xml:space="preserve"> subdivision. Will destroy the beauty of this area by creating cluster housing with increase burden on the taxpayers for </w:t>
      </w:r>
      <w:proofErr w:type="gramStart"/>
      <w:r>
        <w:rPr>
          <w:sz w:val="24"/>
        </w:rPr>
        <w:t>services .</w:t>
      </w:r>
      <w:proofErr w:type="gramEnd"/>
      <w:r>
        <w:rPr>
          <w:sz w:val="24"/>
        </w:rPr>
        <w:t xml:space="preserve"> This is not affordable housing and will be millionaire’s alley.</w:t>
      </w:r>
    </w:p>
    <w:p w14:paraId="06BDB0A9" w14:textId="77777777" w:rsidR="003124A9" w:rsidRDefault="00000000">
      <w:pPr>
        <w:numPr>
          <w:ilvl w:val="0"/>
          <w:numId w:val="15"/>
        </w:numPr>
        <w:spacing w:after="4" w:line="270" w:lineRule="auto"/>
        <w:ind w:right="15" w:hanging="360"/>
      </w:pPr>
      <w:r>
        <w:rPr>
          <w:sz w:val="24"/>
        </w:rPr>
        <w:t>Unfettered/unplanned Urban sprawl.</w:t>
      </w:r>
    </w:p>
    <w:p w14:paraId="362EE650" w14:textId="77777777" w:rsidR="003124A9" w:rsidRDefault="00000000">
      <w:pPr>
        <w:numPr>
          <w:ilvl w:val="0"/>
          <w:numId w:val="15"/>
        </w:numPr>
        <w:spacing w:after="4" w:line="270" w:lineRule="auto"/>
        <w:ind w:right="15" w:hanging="360"/>
      </w:pPr>
      <w:r>
        <w:rPr>
          <w:sz w:val="24"/>
        </w:rPr>
        <w:t>Contamination of Otsego Lake</w:t>
      </w:r>
    </w:p>
    <w:p w14:paraId="40465744" w14:textId="77777777" w:rsidR="003124A9" w:rsidRDefault="00000000">
      <w:pPr>
        <w:numPr>
          <w:ilvl w:val="0"/>
          <w:numId w:val="15"/>
        </w:numPr>
        <w:spacing w:after="4" w:line="270" w:lineRule="auto"/>
        <w:ind w:right="15" w:hanging="360"/>
      </w:pPr>
      <w:r>
        <w:rPr>
          <w:sz w:val="24"/>
        </w:rPr>
        <w:t>a huge increase in population</w:t>
      </w:r>
    </w:p>
    <w:p w14:paraId="658E9B20" w14:textId="77777777" w:rsidR="003124A9" w:rsidRDefault="00000000">
      <w:pPr>
        <w:numPr>
          <w:ilvl w:val="0"/>
          <w:numId w:val="15"/>
        </w:numPr>
        <w:spacing w:after="40" w:line="270" w:lineRule="auto"/>
        <w:ind w:right="15" w:hanging="360"/>
      </w:pPr>
      <w:r>
        <w:rPr>
          <w:sz w:val="24"/>
        </w:rPr>
        <w:t>Destruction of our water well, destruction of the trees, constant traffic and congestion, noise pollution, over development, demise of Bassett Medical Center, too many big box stores close to the Village.</w:t>
      </w:r>
    </w:p>
    <w:p w14:paraId="2AE20925" w14:textId="77777777" w:rsidR="003124A9" w:rsidRDefault="00000000">
      <w:pPr>
        <w:numPr>
          <w:ilvl w:val="0"/>
          <w:numId w:val="15"/>
        </w:numPr>
        <w:spacing w:after="4" w:line="270" w:lineRule="auto"/>
        <w:ind w:right="15" w:hanging="360"/>
      </w:pPr>
      <w:r>
        <w:rPr>
          <w:sz w:val="24"/>
        </w:rPr>
        <w:t>No</w:t>
      </w:r>
    </w:p>
    <w:p w14:paraId="3C85A735" w14:textId="77777777" w:rsidR="003124A9" w:rsidRDefault="00000000">
      <w:pPr>
        <w:numPr>
          <w:ilvl w:val="0"/>
          <w:numId w:val="15"/>
        </w:numPr>
        <w:spacing w:after="4" w:line="270" w:lineRule="auto"/>
        <w:ind w:right="15" w:hanging="360"/>
      </w:pPr>
      <w:r>
        <w:rPr>
          <w:sz w:val="24"/>
        </w:rPr>
        <w:t>Development. Loss of rural character.</w:t>
      </w:r>
    </w:p>
    <w:p w14:paraId="6E6C8321" w14:textId="77777777" w:rsidR="003124A9" w:rsidRDefault="00000000">
      <w:pPr>
        <w:numPr>
          <w:ilvl w:val="0"/>
          <w:numId w:val="15"/>
        </w:numPr>
        <w:spacing w:after="30" w:line="270" w:lineRule="auto"/>
        <w:ind w:right="15" w:hanging="360"/>
      </w:pPr>
      <w:r>
        <w:rPr>
          <w:sz w:val="24"/>
        </w:rPr>
        <w:t>for us, it would be both kids ending up in the same city, with kids themselves -- that would be hard to resist</w:t>
      </w:r>
    </w:p>
    <w:p w14:paraId="53EF71E3" w14:textId="77777777" w:rsidR="003124A9" w:rsidRDefault="00000000">
      <w:pPr>
        <w:numPr>
          <w:ilvl w:val="0"/>
          <w:numId w:val="15"/>
        </w:numPr>
        <w:spacing w:after="4" w:line="270" w:lineRule="auto"/>
        <w:ind w:right="15" w:hanging="360"/>
      </w:pPr>
      <w:r>
        <w:rPr>
          <w:sz w:val="24"/>
        </w:rPr>
        <w:t>Overdevelopment.</w:t>
      </w:r>
    </w:p>
    <w:p w14:paraId="23F0F6B2" w14:textId="77777777" w:rsidR="003124A9" w:rsidRDefault="00000000">
      <w:pPr>
        <w:numPr>
          <w:ilvl w:val="0"/>
          <w:numId w:val="15"/>
        </w:numPr>
        <w:spacing w:after="26" w:line="270" w:lineRule="auto"/>
        <w:ind w:right="15" w:hanging="360"/>
      </w:pPr>
      <w:r>
        <w:rPr>
          <w:sz w:val="24"/>
        </w:rPr>
        <w:t xml:space="preserve">We have several homes/investment properties in the area (town of OTSEGO, town of Springfield, village of Coop and in NYC), we honestly have it very good. The national political flavor could prompt me to flee the country, but I’m not looking to leave this area anytime unless </w:t>
      </w:r>
      <w:proofErr w:type="gramStart"/>
      <w:r>
        <w:rPr>
          <w:sz w:val="24"/>
        </w:rPr>
        <w:t>absolutely necessary</w:t>
      </w:r>
      <w:proofErr w:type="gramEnd"/>
      <w:r>
        <w:rPr>
          <w:sz w:val="24"/>
        </w:rPr>
        <w:t>.</w:t>
      </w:r>
    </w:p>
    <w:p w14:paraId="6E34CD59" w14:textId="77777777" w:rsidR="003124A9" w:rsidRDefault="00000000">
      <w:pPr>
        <w:numPr>
          <w:ilvl w:val="0"/>
          <w:numId w:val="15"/>
        </w:numPr>
        <w:spacing w:after="4" w:line="270" w:lineRule="auto"/>
        <w:ind w:right="15" w:hanging="360"/>
      </w:pPr>
      <w:r>
        <w:rPr>
          <w:sz w:val="24"/>
        </w:rPr>
        <w:t>Rapid commercialization.</w:t>
      </w:r>
    </w:p>
    <w:p w14:paraId="7AB6C27E" w14:textId="77777777" w:rsidR="003124A9" w:rsidRDefault="00000000">
      <w:pPr>
        <w:numPr>
          <w:ilvl w:val="0"/>
          <w:numId w:val="15"/>
        </w:numPr>
        <w:spacing w:after="27" w:line="270" w:lineRule="auto"/>
        <w:ind w:right="15" w:hanging="360"/>
      </w:pPr>
      <w:r>
        <w:rPr>
          <w:sz w:val="24"/>
        </w:rPr>
        <w:t>Degradation of the lake and natural environment.   Overwhelming baseball infrastructure</w:t>
      </w:r>
    </w:p>
    <w:p w14:paraId="50506305" w14:textId="77777777" w:rsidR="003124A9" w:rsidRDefault="00000000">
      <w:pPr>
        <w:numPr>
          <w:ilvl w:val="0"/>
          <w:numId w:val="15"/>
        </w:numPr>
        <w:spacing w:after="4" w:line="270" w:lineRule="auto"/>
        <w:ind w:right="15" w:hanging="360"/>
      </w:pPr>
      <w:r>
        <w:rPr>
          <w:sz w:val="24"/>
        </w:rPr>
        <w:t xml:space="preserve">Lack of affordable housing. As a senior I can’t downsize </w:t>
      </w:r>
      <w:proofErr w:type="gramStart"/>
      <w:r>
        <w:rPr>
          <w:sz w:val="24"/>
        </w:rPr>
        <w:t>( which</w:t>
      </w:r>
      <w:proofErr w:type="gramEnd"/>
      <w:r>
        <w:rPr>
          <w:sz w:val="24"/>
        </w:rPr>
        <w:t xml:space="preserve"> I’d like to) as there are no manageable replacements to access</w:t>
      </w:r>
    </w:p>
    <w:p w14:paraId="36F38B69" w14:textId="77777777" w:rsidR="003124A9" w:rsidRDefault="00000000">
      <w:pPr>
        <w:numPr>
          <w:ilvl w:val="0"/>
          <w:numId w:val="15"/>
        </w:numPr>
        <w:spacing w:after="4" w:line="270" w:lineRule="auto"/>
        <w:ind w:right="15" w:hanging="360"/>
      </w:pPr>
      <w:r>
        <w:rPr>
          <w:sz w:val="24"/>
        </w:rPr>
        <w:t>Suburbs, destroying rural areas, major developments, noise, unnecessary lighting, my friends leaving.</w:t>
      </w:r>
    </w:p>
    <w:p w14:paraId="383817C2" w14:textId="77777777" w:rsidR="003124A9" w:rsidRDefault="00000000">
      <w:pPr>
        <w:numPr>
          <w:ilvl w:val="0"/>
          <w:numId w:val="15"/>
        </w:numPr>
        <w:spacing w:after="27" w:line="270" w:lineRule="auto"/>
        <w:ind w:right="15" w:hanging="360"/>
      </w:pPr>
      <w:r>
        <w:rPr>
          <w:sz w:val="24"/>
        </w:rPr>
        <w:t xml:space="preserve">Unplanned and chaotic development.  Sprawl.  We need to welcome and support new families to come to our community- and do it in a thoughtful way.  The world </w:t>
      </w:r>
      <w:proofErr w:type="gramStart"/>
      <w:r>
        <w:rPr>
          <w:sz w:val="24"/>
        </w:rPr>
        <w:t>as a whole needs</w:t>
      </w:r>
      <w:proofErr w:type="gramEnd"/>
      <w:r>
        <w:rPr>
          <w:sz w:val="24"/>
        </w:rPr>
        <w:t xml:space="preserve"> to build out already developed areas- and preserve open lands, keep waterways and watersheds clean and cared for.</w:t>
      </w:r>
    </w:p>
    <w:p w14:paraId="5AF4346F" w14:textId="77777777" w:rsidR="003124A9" w:rsidRDefault="00000000">
      <w:pPr>
        <w:numPr>
          <w:ilvl w:val="0"/>
          <w:numId w:val="15"/>
        </w:numPr>
        <w:spacing w:after="4" w:line="270" w:lineRule="auto"/>
        <w:ind w:right="15" w:hanging="360"/>
      </w:pPr>
      <w:r>
        <w:rPr>
          <w:sz w:val="24"/>
        </w:rPr>
        <w:t>Big box retail, industrial manufacturing, an increase in businesses and housing solely for the tourists.</w:t>
      </w:r>
    </w:p>
    <w:p w14:paraId="658C60B0" w14:textId="77777777" w:rsidR="003124A9" w:rsidRDefault="00000000">
      <w:pPr>
        <w:numPr>
          <w:ilvl w:val="0"/>
          <w:numId w:val="15"/>
        </w:numPr>
        <w:spacing w:after="4" w:line="270" w:lineRule="auto"/>
        <w:ind w:right="15" w:hanging="360"/>
      </w:pPr>
      <w:r>
        <w:rPr>
          <w:sz w:val="24"/>
        </w:rPr>
        <w:t xml:space="preserve">If it starts to change into an </w:t>
      </w:r>
      <w:proofErr w:type="spellStart"/>
      <w:proofErr w:type="gramStart"/>
      <w:r>
        <w:rPr>
          <w:sz w:val="24"/>
        </w:rPr>
        <w:t>overrun,congested</w:t>
      </w:r>
      <w:proofErr w:type="spellEnd"/>
      <w:proofErr w:type="gramEnd"/>
      <w:r>
        <w:rPr>
          <w:sz w:val="24"/>
        </w:rPr>
        <w:t xml:space="preserve"> area with a polluted lake and air basin</w:t>
      </w:r>
    </w:p>
    <w:p w14:paraId="55661C06" w14:textId="77777777" w:rsidR="003124A9" w:rsidRDefault="00000000">
      <w:pPr>
        <w:numPr>
          <w:ilvl w:val="0"/>
          <w:numId w:val="15"/>
        </w:numPr>
        <w:spacing w:after="4" w:line="270" w:lineRule="auto"/>
        <w:ind w:right="15" w:hanging="360"/>
      </w:pPr>
      <w:r>
        <w:rPr>
          <w:sz w:val="24"/>
        </w:rPr>
        <w:t>Yes, a large-scale subdivision</w:t>
      </w:r>
    </w:p>
    <w:p w14:paraId="494DF516" w14:textId="77777777" w:rsidR="003124A9" w:rsidRDefault="00000000">
      <w:pPr>
        <w:numPr>
          <w:ilvl w:val="0"/>
          <w:numId w:val="15"/>
        </w:numPr>
        <w:spacing w:after="4" w:line="270" w:lineRule="auto"/>
        <w:ind w:right="15" w:hanging="360"/>
      </w:pPr>
      <w:r>
        <w:rPr>
          <w:sz w:val="24"/>
        </w:rPr>
        <w:t xml:space="preserve">Nothing </w:t>
      </w:r>
      <w:proofErr w:type="gramStart"/>
      <w:r>
        <w:rPr>
          <w:sz w:val="24"/>
        </w:rPr>
        <w:t>at this time</w:t>
      </w:r>
      <w:proofErr w:type="gramEnd"/>
      <w:r>
        <w:rPr>
          <w:sz w:val="24"/>
        </w:rPr>
        <w:t>.  We are quite happy and appreciative of our daughter’s generosity in inviting us to live here.</w:t>
      </w:r>
    </w:p>
    <w:p w14:paraId="4EC01DD7" w14:textId="77777777" w:rsidR="003124A9" w:rsidRDefault="00000000">
      <w:pPr>
        <w:numPr>
          <w:ilvl w:val="0"/>
          <w:numId w:val="15"/>
        </w:numPr>
        <w:spacing w:after="4" w:line="270" w:lineRule="auto"/>
        <w:ind w:right="15" w:hanging="360"/>
      </w:pPr>
      <w:r>
        <w:rPr>
          <w:sz w:val="24"/>
        </w:rPr>
        <w:lastRenderedPageBreak/>
        <w:t xml:space="preserve">The deterioration of what is here now. </w:t>
      </w:r>
      <w:proofErr w:type="spellStart"/>
      <w:proofErr w:type="gramStart"/>
      <w:r>
        <w:rPr>
          <w:sz w:val="24"/>
        </w:rPr>
        <w:t>Also,as</w:t>
      </w:r>
      <w:proofErr w:type="spellEnd"/>
      <w:proofErr w:type="gramEnd"/>
      <w:r>
        <w:rPr>
          <w:sz w:val="24"/>
        </w:rPr>
        <w:t xml:space="preserve"> my husband and I </w:t>
      </w:r>
      <w:proofErr w:type="gramStart"/>
      <w:r>
        <w:rPr>
          <w:sz w:val="24"/>
        </w:rPr>
        <w:t>continue on</w:t>
      </w:r>
      <w:proofErr w:type="gramEnd"/>
      <w:r>
        <w:rPr>
          <w:sz w:val="24"/>
        </w:rPr>
        <w:t xml:space="preserve"> in years, the need for appropriate and available housing if we faced with challenging health issues.</w:t>
      </w:r>
    </w:p>
    <w:p w14:paraId="3B459A92" w14:textId="77777777" w:rsidR="003124A9" w:rsidRDefault="00000000">
      <w:pPr>
        <w:numPr>
          <w:ilvl w:val="0"/>
          <w:numId w:val="15"/>
        </w:numPr>
        <w:spacing w:after="4" w:line="270" w:lineRule="auto"/>
        <w:ind w:right="15" w:hanging="360"/>
      </w:pPr>
      <w:r>
        <w:rPr>
          <w:sz w:val="24"/>
        </w:rPr>
        <w:t xml:space="preserve">An overuse of resources, </w:t>
      </w:r>
      <w:proofErr w:type="spellStart"/>
      <w:r>
        <w:rPr>
          <w:sz w:val="24"/>
        </w:rPr>
        <w:t>ie</w:t>
      </w:r>
      <w:proofErr w:type="spellEnd"/>
      <w:r>
        <w:rPr>
          <w:sz w:val="24"/>
        </w:rPr>
        <w:t xml:space="preserve"> water septic, &amp; anything leading to polluted lake Otsego</w:t>
      </w:r>
    </w:p>
    <w:p w14:paraId="7847A83B" w14:textId="77777777" w:rsidR="003124A9" w:rsidRDefault="00000000">
      <w:pPr>
        <w:numPr>
          <w:ilvl w:val="0"/>
          <w:numId w:val="15"/>
        </w:numPr>
        <w:spacing w:after="4" w:line="270" w:lineRule="auto"/>
        <w:ind w:right="15" w:hanging="360"/>
      </w:pPr>
      <w:r>
        <w:rPr>
          <w:sz w:val="24"/>
        </w:rPr>
        <w:t>Residential building over development.  One only needs to look at Saratoga Lake and Lake George to see what over building and congestion has down to once beautiful areas of the Adirondacks.  I will move if the focus of our sacred stewardship and responsibilities to preserve the natural beauty and low density of the town was to change.</w:t>
      </w:r>
    </w:p>
    <w:p w14:paraId="700DCD6D" w14:textId="77777777" w:rsidR="003124A9" w:rsidRDefault="00000000">
      <w:pPr>
        <w:numPr>
          <w:ilvl w:val="0"/>
          <w:numId w:val="15"/>
        </w:numPr>
        <w:spacing w:after="4" w:line="270" w:lineRule="auto"/>
        <w:ind w:right="15" w:hanging="360"/>
      </w:pPr>
      <w:r>
        <w:rPr>
          <w:sz w:val="24"/>
        </w:rPr>
        <w:t xml:space="preserve">I would move away if this wonderful community allowed over-development so that it became like Lake George, which was destroyed by </w:t>
      </w:r>
      <w:proofErr w:type="gramStart"/>
      <w:r>
        <w:rPr>
          <w:sz w:val="24"/>
        </w:rPr>
        <w:t>over population</w:t>
      </w:r>
      <w:proofErr w:type="gramEnd"/>
      <w:r>
        <w:rPr>
          <w:sz w:val="24"/>
        </w:rPr>
        <w:t>.</w:t>
      </w:r>
    </w:p>
    <w:p w14:paraId="5C8EC150" w14:textId="77777777" w:rsidR="003124A9" w:rsidRDefault="00000000">
      <w:pPr>
        <w:numPr>
          <w:ilvl w:val="0"/>
          <w:numId w:val="15"/>
        </w:numPr>
        <w:spacing w:after="4" w:line="270" w:lineRule="auto"/>
        <w:ind w:right="15" w:hanging="360"/>
      </w:pPr>
      <w:r>
        <w:rPr>
          <w:sz w:val="24"/>
        </w:rPr>
        <w:t xml:space="preserve">developers buying up lands and building expensive housing, endangering out water table and wildlife, destroying our forests lakes and rivers </w:t>
      </w:r>
      <w:r>
        <w:rPr>
          <w:rFonts w:ascii="Segoe UI Symbol" w:eastAsia="Segoe UI Symbol" w:hAnsi="Segoe UI Symbol" w:cs="Segoe UI Symbol"/>
          <w:sz w:val="24"/>
        </w:rPr>
        <w:t xml:space="preserve">• </w:t>
      </w:r>
      <w:r>
        <w:rPr>
          <w:sz w:val="24"/>
        </w:rPr>
        <w:t>Becoming too much like the suburbs we left</w:t>
      </w:r>
    </w:p>
    <w:p w14:paraId="6B9AF77F" w14:textId="77777777" w:rsidR="003124A9" w:rsidRDefault="00000000">
      <w:pPr>
        <w:numPr>
          <w:ilvl w:val="0"/>
          <w:numId w:val="15"/>
        </w:numPr>
        <w:spacing w:after="4" w:line="270" w:lineRule="auto"/>
        <w:ind w:right="15" w:hanging="360"/>
      </w:pPr>
      <w:r>
        <w:rPr>
          <w:sz w:val="24"/>
        </w:rPr>
        <w:t>I don't think so!</w:t>
      </w:r>
    </w:p>
    <w:p w14:paraId="3315B062" w14:textId="77777777" w:rsidR="003124A9" w:rsidRDefault="00000000">
      <w:pPr>
        <w:numPr>
          <w:ilvl w:val="0"/>
          <w:numId w:val="15"/>
        </w:numPr>
        <w:spacing w:after="4" w:line="270" w:lineRule="auto"/>
        <w:ind w:right="15" w:hanging="360"/>
      </w:pPr>
      <w:r>
        <w:rPr>
          <w:sz w:val="24"/>
        </w:rPr>
        <w:t>Crowds</w:t>
      </w:r>
    </w:p>
    <w:p w14:paraId="621C7325" w14:textId="77777777" w:rsidR="003124A9" w:rsidRDefault="00000000">
      <w:pPr>
        <w:numPr>
          <w:ilvl w:val="0"/>
          <w:numId w:val="15"/>
        </w:numPr>
        <w:spacing w:after="4" w:line="270" w:lineRule="auto"/>
        <w:ind w:right="15" w:hanging="360"/>
      </w:pPr>
      <w:r>
        <w:rPr>
          <w:sz w:val="24"/>
        </w:rPr>
        <w:t>Industrial development. Suburban style commercial or residential development. Anything that is a detriment to the spirit of the Town.</w:t>
      </w:r>
    </w:p>
    <w:p w14:paraId="787A4095" w14:textId="77777777" w:rsidR="003124A9" w:rsidRDefault="00000000">
      <w:pPr>
        <w:numPr>
          <w:ilvl w:val="0"/>
          <w:numId w:val="15"/>
        </w:numPr>
        <w:spacing w:after="4" w:line="270" w:lineRule="auto"/>
        <w:ind w:right="15" w:hanging="360"/>
      </w:pPr>
      <w:r>
        <w:rPr>
          <w:sz w:val="24"/>
        </w:rPr>
        <w:t xml:space="preserve">I would like to have stricter enforcement of rental rules in the village.   We need to encourage </w:t>
      </w:r>
      <w:proofErr w:type="spellStart"/>
      <w:r>
        <w:rPr>
          <w:sz w:val="24"/>
        </w:rPr>
        <w:t>fulll</w:t>
      </w:r>
      <w:proofErr w:type="spellEnd"/>
      <w:r>
        <w:rPr>
          <w:sz w:val="24"/>
        </w:rPr>
        <w:t xml:space="preserve"> time occupants and discourage people who want to buy only to rent out space that is not well maintained and keeps cost of housing prohibitive for families.  </w:t>
      </w:r>
      <w:proofErr w:type="gramStart"/>
      <w:r>
        <w:rPr>
          <w:sz w:val="24"/>
        </w:rPr>
        <w:t>Out</w:t>
      </w:r>
      <w:proofErr w:type="gramEnd"/>
      <w:r>
        <w:rPr>
          <w:sz w:val="24"/>
        </w:rPr>
        <w:t xml:space="preserve"> school census has been falling precipitously since the Dreams park opened.  It has fallen faster </w:t>
      </w:r>
      <w:proofErr w:type="gramStart"/>
      <w:r>
        <w:rPr>
          <w:sz w:val="24"/>
        </w:rPr>
        <w:t>than that</w:t>
      </w:r>
      <w:proofErr w:type="gramEnd"/>
      <w:r>
        <w:rPr>
          <w:sz w:val="24"/>
        </w:rPr>
        <w:t xml:space="preserve"> would be expected with </w:t>
      </w:r>
      <w:proofErr w:type="gramStart"/>
      <w:r>
        <w:rPr>
          <w:sz w:val="24"/>
        </w:rPr>
        <w:t>birth rate decline</w:t>
      </w:r>
      <w:proofErr w:type="gramEnd"/>
      <w:r>
        <w:rPr>
          <w:sz w:val="24"/>
        </w:rPr>
        <w:t xml:space="preserve">.   We need to fight to keep </w:t>
      </w:r>
      <w:proofErr w:type="gramStart"/>
      <w:r>
        <w:rPr>
          <w:sz w:val="24"/>
        </w:rPr>
        <w:t>this a</w:t>
      </w:r>
      <w:proofErr w:type="gramEnd"/>
      <w:r>
        <w:rPr>
          <w:sz w:val="24"/>
        </w:rPr>
        <w:t xml:space="preserve"> real </w:t>
      </w:r>
      <w:proofErr w:type="gramStart"/>
      <w:r>
        <w:rPr>
          <w:sz w:val="24"/>
        </w:rPr>
        <w:t>year round</w:t>
      </w:r>
      <w:proofErr w:type="gramEnd"/>
      <w:r>
        <w:rPr>
          <w:sz w:val="24"/>
        </w:rPr>
        <w:t xml:space="preserve"> community that welcomes families. Larger census in schools allows us to offer more classes and enrichment opportunities, and likewise more attractive offering makes a more attractive school people will </w:t>
      </w:r>
      <w:proofErr w:type="gramStart"/>
      <w:r>
        <w:rPr>
          <w:sz w:val="24"/>
        </w:rPr>
        <w:t>move here</w:t>
      </w:r>
      <w:proofErr w:type="gramEnd"/>
      <w:r>
        <w:rPr>
          <w:sz w:val="24"/>
        </w:rPr>
        <w:t xml:space="preserve"> </w:t>
      </w:r>
      <w:proofErr w:type="gramStart"/>
      <w:r>
        <w:rPr>
          <w:sz w:val="24"/>
        </w:rPr>
        <w:t>for</w:t>
      </w:r>
      <w:proofErr w:type="gramEnd"/>
      <w:r>
        <w:rPr>
          <w:sz w:val="24"/>
        </w:rPr>
        <w:t>.  That is essential to attracting talented physicians and HC professionals to our hospital.   We need providers to care for and participate in our community.  Building up the school and hospital will make our commuting stronger. I think we need affordable housing but should be thoughtful about building multiple housing facilities, especially when disrupting nature or neighborhoods, when we could do a better job managing the housing inventory exists and is being exploited by landlords and bought up as Airbnb’s because rental rules in the village are not enforced.</w:t>
      </w:r>
    </w:p>
    <w:p w14:paraId="050C94C9" w14:textId="77777777" w:rsidR="003124A9" w:rsidRDefault="00000000">
      <w:pPr>
        <w:spacing w:after="29" w:line="270" w:lineRule="auto"/>
        <w:ind w:left="730" w:right="15" w:hanging="10"/>
      </w:pPr>
      <w:r>
        <w:rPr>
          <w:sz w:val="24"/>
        </w:rPr>
        <w:t>Overdevelopment and pollution.</w:t>
      </w:r>
    </w:p>
    <w:p w14:paraId="4EB491D9" w14:textId="77777777" w:rsidR="003124A9" w:rsidRDefault="00000000">
      <w:pPr>
        <w:numPr>
          <w:ilvl w:val="0"/>
          <w:numId w:val="15"/>
        </w:numPr>
        <w:spacing w:after="33" w:line="270" w:lineRule="auto"/>
        <w:ind w:right="15" w:hanging="360"/>
      </w:pPr>
      <w:r>
        <w:rPr>
          <w:sz w:val="24"/>
        </w:rPr>
        <w:t>The growing sentiment that any/all development is bad 2. The zoning board seems to always say no first, rather than helping residents understand “How” to achieve their plans within existing regulations 3. Continued reduction in population 4. Lack of housing for new families and empty nesters (which are identical in character, size and price)</w:t>
      </w:r>
    </w:p>
    <w:p w14:paraId="004C1FD5" w14:textId="77777777" w:rsidR="003124A9" w:rsidRDefault="00000000">
      <w:pPr>
        <w:numPr>
          <w:ilvl w:val="0"/>
          <w:numId w:val="15"/>
        </w:numPr>
        <w:spacing w:after="4" w:line="270" w:lineRule="auto"/>
        <w:ind w:right="15" w:hanging="360"/>
      </w:pPr>
      <w:r>
        <w:rPr>
          <w:sz w:val="24"/>
        </w:rPr>
        <w:lastRenderedPageBreak/>
        <w:t>nothing.</w:t>
      </w:r>
    </w:p>
    <w:p w14:paraId="036DD45F" w14:textId="77777777" w:rsidR="003124A9" w:rsidRDefault="00000000">
      <w:pPr>
        <w:numPr>
          <w:ilvl w:val="0"/>
          <w:numId w:val="15"/>
        </w:numPr>
        <w:spacing w:after="4" w:line="270" w:lineRule="auto"/>
        <w:ind w:right="15" w:hanging="360"/>
      </w:pPr>
      <w:r>
        <w:rPr>
          <w:sz w:val="24"/>
        </w:rPr>
        <w:t>Overdevelopment and pollution.</w:t>
      </w:r>
    </w:p>
    <w:p w14:paraId="2778F783" w14:textId="77777777" w:rsidR="003124A9" w:rsidRDefault="00000000">
      <w:pPr>
        <w:numPr>
          <w:ilvl w:val="0"/>
          <w:numId w:val="15"/>
        </w:numPr>
        <w:spacing w:after="4" w:line="270" w:lineRule="auto"/>
        <w:ind w:right="15" w:hanging="360"/>
      </w:pPr>
      <w:r>
        <w:rPr>
          <w:sz w:val="24"/>
        </w:rPr>
        <w:t>No.</w:t>
      </w:r>
    </w:p>
    <w:p w14:paraId="66BC2AE0" w14:textId="77777777" w:rsidR="003124A9" w:rsidRDefault="00000000">
      <w:pPr>
        <w:numPr>
          <w:ilvl w:val="0"/>
          <w:numId w:val="15"/>
        </w:numPr>
        <w:spacing w:after="25" w:line="270" w:lineRule="auto"/>
        <w:ind w:right="15" w:hanging="360"/>
      </w:pPr>
      <w:r>
        <w:rPr>
          <w:sz w:val="24"/>
        </w:rPr>
        <w:t>Encroachment of housing developments, solar &amp; wind farms, increased traffic on my road which bisects our farm.</w:t>
      </w:r>
    </w:p>
    <w:p w14:paraId="5BC5B591" w14:textId="77777777" w:rsidR="003124A9" w:rsidRDefault="00000000">
      <w:pPr>
        <w:numPr>
          <w:ilvl w:val="0"/>
          <w:numId w:val="15"/>
        </w:numPr>
        <w:spacing w:after="4" w:line="270" w:lineRule="auto"/>
        <w:ind w:right="15" w:hanging="360"/>
      </w:pPr>
      <w:r>
        <w:rPr>
          <w:sz w:val="24"/>
        </w:rPr>
        <w:t xml:space="preserve">Pollution. </w:t>
      </w:r>
      <w:proofErr w:type="gramStart"/>
      <w:r>
        <w:rPr>
          <w:sz w:val="24"/>
        </w:rPr>
        <w:t>Crowded-ness</w:t>
      </w:r>
      <w:proofErr w:type="gramEnd"/>
      <w:r>
        <w:rPr>
          <w:sz w:val="24"/>
        </w:rPr>
        <w:t>, loss of rural character. Loss of family.</w:t>
      </w:r>
    </w:p>
    <w:p w14:paraId="4AD36A45" w14:textId="77777777" w:rsidR="003124A9" w:rsidRDefault="00000000">
      <w:pPr>
        <w:numPr>
          <w:ilvl w:val="0"/>
          <w:numId w:val="15"/>
        </w:numPr>
        <w:spacing w:after="4" w:line="270" w:lineRule="auto"/>
        <w:ind w:right="15" w:hanging="360"/>
      </w:pPr>
      <w:r>
        <w:rPr>
          <w:sz w:val="24"/>
        </w:rPr>
        <w:t xml:space="preserve">Pollution. </w:t>
      </w:r>
      <w:proofErr w:type="gramStart"/>
      <w:r>
        <w:rPr>
          <w:sz w:val="24"/>
        </w:rPr>
        <w:t>Crowded-ness</w:t>
      </w:r>
      <w:proofErr w:type="gramEnd"/>
      <w:r>
        <w:rPr>
          <w:sz w:val="24"/>
        </w:rPr>
        <w:t>, loss of rural character. Loss of family.</w:t>
      </w:r>
    </w:p>
    <w:p w14:paraId="2BA0B6CE" w14:textId="77777777" w:rsidR="003124A9" w:rsidRDefault="00000000">
      <w:pPr>
        <w:numPr>
          <w:ilvl w:val="0"/>
          <w:numId w:val="15"/>
        </w:numPr>
        <w:spacing w:after="4" w:line="270" w:lineRule="auto"/>
        <w:ind w:right="15" w:hanging="360"/>
      </w:pPr>
      <w:r>
        <w:rPr>
          <w:sz w:val="24"/>
        </w:rPr>
        <w:t>Ill health.</w:t>
      </w:r>
    </w:p>
    <w:p w14:paraId="4F91B93A" w14:textId="77777777" w:rsidR="003124A9" w:rsidRDefault="00000000">
      <w:pPr>
        <w:numPr>
          <w:ilvl w:val="0"/>
          <w:numId w:val="15"/>
        </w:numPr>
        <w:spacing w:after="28" w:line="270" w:lineRule="auto"/>
        <w:ind w:right="15" w:hanging="360"/>
      </w:pPr>
      <w:r>
        <w:rPr>
          <w:sz w:val="24"/>
        </w:rPr>
        <w:t xml:space="preserve">The loss of a natural resource (Lake Otsego) over development, especially around the lake, especially the west side. The </w:t>
      </w:r>
      <w:proofErr w:type="spellStart"/>
      <w:r>
        <w:rPr>
          <w:sz w:val="24"/>
        </w:rPr>
        <w:t>Manachurian</w:t>
      </w:r>
      <w:proofErr w:type="spellEnd"/>
      <w:r>
        <w:rPr>
          <w:sz w:val="24"/>
        </w:rPr>
        <w:t xml:space="preserve"> Project.</w:t>
      </w:r>
    </w:p>
    <w:p w14:paraId="247BCF59" w14:textId="77777777" w:rsidR="003124A9" w:rsidRDefault="00000000">
      <w:pPr>
        <w:numPr>
          <w:ilvl w:val="0"/>
          <w:numId w:val="15"/>
        </w:numPr>
        <w:spacing w:after="4" w:line="270" w:lineRule="auto"/>
        <w:ind w:right="15" w:hanging="360"/>
      </w:pPr>
      <w:r>
        <w:rPr>
          <w:sz w:val="24"/>
        </w:rPr>
        <w:t xml:space="preserve">If that landscape and relaxed environment </w:t>
      </w:r>
      <w:proofErr w:type="gramStart"/>
      <w:r>
        <w:rPr>
          <w:sz w:val="24"/>
        </w:rPr>
        <w:t>was</w:t>
      </w:r>
      <w:proofErr w:type="gramEnd"/>
      <w:r>
        <w:rPr>
          <w:sz w:val="24"/>
        </w:rPr>
        <w:t xml:space="preserve"> threatened.</w:t>
      </w:r>
    </w:p>
    <w:p w14:paraId="3CCE44AD" w14:textId="77777777" w:rsidR="003124A9" w:rsidRDefault="00000000">
      <w:pPr>
        <w:numPr>
          <w:ilvl w:val="0"/>
          <w:numId w:val="15"/>
        </w:numPr>
        <w:spacing w:after="4" w:line="270" w:lineRule="auto"/>
        <w:ind w:right="15" w:hanging="360"/>
      </w:pPr>
      <w:r>
        <w:rPr>
          <w:sz w:val="24"/>
        </w:rPr>
        <w:t>Inability to drive.</w:t>
      </w:r>
    </w:p>
    <w:p w14:paraId="502D754B" w14:textId="77777777" w:rsidR="003124A9" w:rsidRDefault="00000000">
      <w:pPr>
        <w:numPr>
          <w:ilvl w:val="0"/>
          <w:numId w:val="15"/>
        </w:numPr>
        <w:spacing w:after="4" w:line="270" w:lineRule="auto"/>
        <w:ind w:right="15" w:hanging="360"/>
      </w:pPr>
      <w:r>
        <w:rPr>
          <w:sz w:val="24"/>
        </w:rPr>
        <w:t xml:space="preserve">Higher state and local taxes. </w:t>
      </w:r>
      <w:proofErr w:type="gramStart"/>
      <w:r>
        <w:rPr>
          <w:sz w:val="24"/>
        </w:rPr>
        <w:t>Micro management</w:t>
      </w:r>
      <w:proofErr w:type="gramEnd"/>
      <w:r>
        <w:rPr>
          <w:sz w:val="24"/>
        </w:rPr>
        <w:t xml:space="preserve"> by government.</w:t>
      </w:r>
    </w:p>
    <w:p w14:paraId="7AF98CEB" w14:textId="77777777" w:rsidR="003124A9" w:rsidRDefault="00000000">
      <w:pPr>
        <w:numPr>
          <w:ilvl w:val="0"/>
          <w:numId w:val="15"/>
        </w:numPr>
        <w:spacing w:after="26" w:line="270" w:lineRule="auto"/>
        <w:ind w:right="15" w:hanging="360"/>
      </w:pPr>
      <w:r>
        <w:rPr>
          <w:sz w:val="24"/>
        </w:rPr>
        <w:t>Loss of health or income that would necessitate elder care from family in another state.</w:t>
      </w:r>
    </w:p>
    <w:p w14:paraId="52A008EF" w14:textId="77777777" w:rsidR="003124A9" w:rsidRDefault="00000000">
      <w:pPr>
        <w:numPr>
          <w:ilvl w:val="0"/>
          <w:numId w:val="15"/>
        </w:numPr>
        <w:spacing w:after="4" w:line="270" w:lineRule="auto"/>
        <w:ind w:right="15" w:hanging="360"/>
      </w:pPr>
      <w:r>
        <w:rPr>
          <w:sz w:val="24"/>
        </w:rPr>
        <w:t>Destruction of nature and natural resources</w:t>
      </w:r>
    </w:p>
    <w:p w14:paraId="60839283" w14:textId="77777777" w:rsidR="003124A9" w:rsidRDefault="00000000">
      <w:pPr>
        <w:numPr>
          <w:ilvl w:val="0"/>
          <w:numId w:val="15"/>
        </w:numPr>
        <w:spacing w:after="28" w:line="270" w:lineRule="auto"/>
        <w:ind w:right="15" w:hanging="360"/>
      </w:pPr>
      <w:r>
        <w:rPr>
          <w:sz w:val="24"/>
        </w:rPr>
        <w:t xml:space="preserve">The closing of Bassett </w:t>
      </w:r>
      <w:proofErr w:type="spellStart"/>
      <w:r>
        <w:rPr>
          <w:sz w:val="24"/>
        </w:rPr>
        <w:t>Medicial</w:t>
      </w:r>
      <w:proofErr w:type="spellEnd"/>
      <w:r>
        <w:rPr>
          <w:sz w:val="24"/>
        </w:rPr>
        <w:t xml:space="preserve"> Center, lack of senior living opportunities and the continuing lack of road maintenance</w:t>
      </w:r>
    </w:p>
    <w:p w14:paraId="329895B0" w14:textId="77777777" w:rsidR="003124A9" w:rsidRDefault="00000000">
      <w:pPr>
        <w:numPr>
          <w:ilvl w:val="0"/>
          <w:numId w:val="15"/>
        </w:numPr>
        <w:spacing w:after="4" w:line="270" w:lineRule="auto"/>
        <w:ind w:right="15" w:hanging="360"/>
      </w:pPr>
      <w:r>
        <w:rPr>
          <w:sz w:val="24"/>
        </w:rPr>
        <w:t>Overdevelopment, destruction/stress of the lake environment</w:t>
      </w:r>
    </w:p>
    <w:p w14:paraId="22B36292" w14:textId="77777777" w:rsidR="003124A9" w:rsidRDefault="00000000">
      <w:pPr>
        <w:numPr>
          <w:ilvl w:val="0"/>
          <w:numId w:val="15"/>
        </w:numPr>
        <w:spacing w:after="4" w:line="270" w:lineRule="auto"/>
        <w:ind w:right="15" w:hanging="360"/>
      </w:pPr>
      <w:r>
        <w:rPr>
          <w:sz w:val="24"/>
        </w:rPr>
        <w:t xml:space="preserve">Inability to live independently due to age/health </w:t>
      </w:r>
      <w:r>
        <w:rPr>
          <w:rFonts w:ascii="Segoe UI Symbol" w:eastAsia="Segoe UI Symbol" w:hAnsi="Segoe UI Symbol" w:cs="Segoe UI Symbol"/>
          <w:sz w:val="24"/>
        </w:rPr>
        <w:t xml:space="preserve">• </w:t>
      </w:r>
      <w:r>
        <w:rPr>
          <w:sz w:val="24"/>
        </w:rPr>
        <w:t>Too much development.</w:t>
      </w:r>
    </w:p>
    <w:p w14:paraId="56D94884" w14:textId="77777777" w:rsidR="003124A9" w:rsidRDefault="00000000">
      <w:pPr>
        <w:numPr>
          <w:ilvl w:val="0"/>
          <w:numId w:val="15"/>
        </w:numPr>
        <w:spacing w:after="28" w:line="270" w:lineRule="auto"/>
        <w:ind w:right="15" w:hanging="360"/>
      </w:pPr>
      <w:r>
        <w:rPr>
          <w:sz w:val="24"/>
        </w:rPr>
        <w:t xml:space="preserve">Population density and a reduction </w:t>
      </w:r>
      <w:proofErr w:type="gramStart"/>
      <w:r>
        <w:rPr>
          <w:sz w:val="24"/>
        </w:rPr>
        <w:t>of</w:t>
      </w:r>
      <w:proofErr w:type="gramEnd"/>
      <w:r>
        <w:rPr>
          <w:sz w:val="24"/>
        </w:rPr>
        <w:t xml:space="preserve"> access to everyday needs are increasing yearly (lived here 56 years). Camps and summer tourism absorb goods rapidly.</w:t>
      </w:r>
    </w:p>
    <w:p w14:paraId="68BFC2BF" w14:textId="77777777" w:rsidR="003124A9" w:rsidRDefault="00000000">
      <w:pPr>
        <w:numPr>
          <w:ilvl w:val="0"/>
          <w:numId w:val="15"/>
        </w:numPr>
        <w:spacing w:after="4" w:line="270" w:lineRule="auto"/>
        <w:ind w:right="15" w:hanging="360"/>
      </w:pPr>
      <w:r>
        <w:rPr>
          <w:sz w:val="24"/>
        </w:rPr>
        <w:t>Overcrowding</w:t>
      </w:r>
    </w:p>
    <w:p w14:paraId="1F9F0E94" w14:textId="77777777" w:rsidR="003124A9" w:rsidRDefault="00000000">
      <w:pPr>
        <w:numPr>
          <w:ilvl w:val="0"/>
          <w:numId w:val="15"/>
        </w:numPr>
        <w:spacing w:after="4" w:line="270" w:lineRule="auto"/>
        <w:ind w:right="15" w:hanging="360"/>
      </w:pPr>
      <w:r>
        <w:rPr>
          <w:sz w:val="24"/>
        </w:rPr>
        <w:t>Loss of family or close friends, problems with Bassett healthcare.</w:t>
      </w:r>
    </w:p>
    <w:p w14:paraId="33FEFA8A" w14:textId="77777777" w:rsidR="003124A9" w:rsidRDefault="00000000">
      <w:pPr>
        <w:numPr>
          <w:ilvl w:val="0"/>
          <w:numId w:val="15"/>
        </w:numPr>
        <w:spacing w:after="4" w:line="270" w:lineRule="auto"/>
        <w:ind w:right="15" w:hanging="360"/>
      </w:pPr>
      <w:r>
        <w:rPr>
          <w:sz w:val="24"/>
        </w:rPr>
        <w:t>Lack of services (medical and home care) on a reliable and consistent basis.</w:t>
      </w:r>
    </w:p>
    <w:p w14:paraId="57DE5181" w14:textId="77777777" w:rsidR="003124A9" w:rsidRDefault="00000000">
      <w:pPr>
        <w:spacing w:after="200"/>
        <w:ind w:left="-5" w:hanging="10"/>
      </w:pPr>
      <w:r>
        <w:rPr>
          <w:b/>
          <w:sz w:val="24"/>
        </w:rPr>
        <w:t xml:space="preserve">What's the one thing the Town of Otsego needs more than anything else today? </w:t>
      </w:r>
    </w:p>
    <w:p w14:paraId="06E9A5BF" w14:textId="77777777" w:rsidR="003124A9" w:rsidRDefault="00000000">
      <w:pPr>
        <w:numPr>
          <w:ilvl w:val="0"/>
          <w:numId w:val="15"/>
        </w:numPr>
        <w:spacing w:after="4" w:line="270" w:lineRule="auto"/>
        <w:ind w:right="15" w:hanging="360"/>
      </w:pPr>
      <w:r>
        <w:rPr>
          <w:sz w:val="24"/>
        </w:rPr>
        <w:t>A more open and inclusive mindset (and less NIMBYism).</w:t>
      </w:r>
    </w:p>
    <w:p w14:paraId="4C8848BB" w14:textId="77777777" w:rsidR="003124A9" w:rsidRDefault="00000000">
      <w:pPr>
        <w:numPr>
          <w:ilvl w:val="0"/>
          <w:numId w:val="15"/>
        </w:numPr>
        <w:spacing w:after="27" w:line="270" w:lineRule="auto"/>
        <w:ind w:right="15" w:hanging="360"/>
      </w:pPr>
      <w:r>
        <w:rPr>
          <w:sz w:val="24"/>
        </w:rPr>
        <w:t>Only one. Yikes! An increased spirit of and realistic opportunities for volunteerism especially among the younger generations.</w:t>
      </w:r>
    </w:p>
    <w:p w14:paraId="235B1E8E" w14:textId="77777777" w:rsidR="003124A9" w:rsidRDefault="00000000">
      <w:pPr>
        <w:numPr>
          <w:ilvl w:val="0"/>
          <w:numId w:val="15"/>
        </w:numPr>
        <w:spacing w:after="4" w:line="270" w:lineRule="auto"/>
        <w:ind w:right="15" w:hanging="360"/>
      </w:pPr>
      <w:r>
        <w:rPr>
          <w:sz w:val="24"/>
        </w:rPr>
        <w:t xml:space="preserve">More employment opportunities, improved roads, clustered housing options, </w:t>
      </w:r>
      <w:proofErr w:type="gramStart"/>
      <w:r>
        <w:rPr>
          <w:sz w:val="24"/>
        </w:rPr>
        <w:t>restaurant</w:t>
      </w:r>
      <w:proofErr w:type="gramEnd"/>
      <w:r>
        <w:rPr>
          <w:sz w:val="24"/>
        </w:rPr>
        <w:t xml:space="preserve"> in Fly Creek hamlet, housing in or near the Village and Hamlet with public transportation options, good general department store.</w:t>
      </w:r>
    </w:p>
    <w:p w14:paraId="79AFE149" w14:textId="77777777" w:rsidR="003124A9" w:rsidRDefault="00000000">
      <w:pPr>
        <w:numPr>
          <w:ilvl w:val="0"/>
          <w:numId w:val="15"/>
        </w:numPr>
        <w:spacing w:after="28" w:line="270" w:lineRule="auto"/>
        <w:ind w:right="15" w:hanging="360"/>
      </w:pPr>
      <w:proofErr w:type="gramStart"/>
      <w:r>
        <w:rPr>
          <w:sz w:val="24"/>
        </w:rPr>
        <w:t>Low and middle income</w:t>
      </w:r>
      <w:proofErr w:type="gramEnd"/>
      <w:r>
        <w:rPr>
          <w:sz w:val="24"/>
        </w:rPr>
        <w:t xml:space="preserve"> housing for young families so new generations of children could take advantage of our many fine educational programs and grow CCS once again.</w:t>
      </w:r>
    </w:p>
    <w:p w14:paraId="6B629418" w14:textId="77777777" w:rsidR="003124A9" w:rsidRDefault="00000000">
      <w:pPr>
        <w:numPr>
          <w:ilvl w:val="0"/>
          <w:numId w:val="15"/>
        </w:numPr>
        <w:spacing w:after="4" w:line="270" w:lineRule="auto"/>
        <w:ind w:right="15" w:hanging="360"/>
      </w:pPr>
      <w:r>
        <w:rPr>
          <w:sz w:val="24"/>
        </w:rPr>
        <w:t>water protection</w:t>
      </w:r>
    </w:p>
    <w:p w14:paraId="3FD8502F" w14:textId="77777777" w:rsidR="003124A9" w:rsidRDefault="00000000">
      <w:pPr>
        <w:numPr>
          <w:ilvl w:val="0"/>
          <w:numId w:val="15"/>
        </w:numPr>
        <w:spacing w:after="4" w:line="270" w:lineRule="auto"/>
        <w:ind w:right="15" w:hanging="360"/>
      </w:pPr>
      <w:r>
        <w:rPr>
          <w:sz w:val="24"/>
        </w:rPr>
        <w:t>Housing and jobs for young people and young families.</w:t>
      </w:r>
    </w:p>
    <w:p w14:paraId="6888F177" w14:textId="77777777" w:rsidR="003124A9" w:rsidRDefault="00000000">
      <w:pPr>
        <w:numPr>
          <w:ilvl w:val="0"/>
          <w:numId w:val="15"/>
        </w:numPr>
        <w:spacing w:after="4" w:line="270" w:lineRule="auto"/>
        <w:ind w:right="15" w:hanging="360"/>
      </w:pPr>
      <w:r>
        <w:rPr>
          <w:sz w:val="24"/>
        </w:rPr>
        <w:t>Affordable housing</w:t>
      </w:r>
    </w:p>
    <w:p w14:paraId="68A44CA0" w14:textId="77777777" w:rsidR="003124A9" w:rsidRDefault="00000000">
      <w:pPr>
        <w:numPr>
          <w:ilvl w:val="0"/>
          <w:numId w:val="15"/>
        </w:numPr>
        <w:spacing w:after="4" w:line="270" w:lineRule="auto"/>
        <w:ind w:right="15" w:hanging="360"/>
      </w:pPr>
      <w:r>
        <w:rPr>
          <w:sz w:val="24"/>
        </w:rPr>
        <w:t>I cannot think of one specific thing.</w:t>
      </w:r>
    </w:p>
    <w:p w14:paraId="021C93A2" w14:textId="77777777" w:rsidR="003124A9" w:rsidRDefault="00000000">
      <w:pPr>
        <w:numPr>
          <w:ilvl w:val="0"/>
          <w:numId w:val="15"/>
        </w:numPr>
        <w:spacing w:after="4" w:line="270" w:lineRule="auto"/>
        <w:ind w:right="15" w:hanging="360"/>
      </w:pPr>
      <w:r>
        <w:rPr>
          <w:sz w:val="24"/>
        </w:rPr>
        <w:lastRenderedPageBreak/>
        <w:t>"Less is more.</w:t>
      </w:r>
    </w:p>
    <w:p w14:paraId="1D586AD8" w14:textId="77777777" w:rsidR="003124A9" w:rsidRDefault="00000000">
      <w:pPr>
        <w:numPr>
          <w:ilvl w:val="0"/>
          <w:numId w:val="15"/>
        </w:numPr>
        <w:spacing w:after="25" w:line="270" w:lineRule="auto"/>
        <w:ind w:right="15" w:hanging="360"/>
      </w:pPr>
      <w:r>
        <w:rPr>
          <w:sz w:val="24"/>
        </w:rPr>
        <w:t xml:space="preserve">It's easy enough to get to the city </w:t>
      </w:r>
      <w:proofErr w:type="gramStart"/>
      <w:r>
        <w:rPr>
          <w:sz w:val="24"/>
        </w:rPr>
        <w:t>for</w:t>
      </w:r>
      <w:proofErr w:type="gramEnd"/>
      <w:r>
        <w:rPr>
          <w:sz w:val="24"/>
        </w:rPr>
        <w:t xml:space="preserve"> bright lights and loud noise, </w:t>
      </w:r>
      <w:proofErr w:type="gramStart"/>
      <w:r>
        <w:rPr>
          <w:sz w:val="24"/>
        </w:rPr>
        <w:t>for</w:t>
      </w:r>
      <w:proofErr w:type="gramEnd"/>
      <w:r>
        <w:rPr>
          <w:sz w:val="24"/>
        </w:rPr>
        <w:t xml:space="preserve"> concerts and theater.  Let's get this area back to nature so the little children can just experience rural life to the fullest."</w:t>
      </w:r>
    </w:p>
    <w:p w14:paraId="6407B4C3" w14:textId="77777777" w:rsidR="003124A9" w:rsidRDefault="00000000">
      <w:pPr>
        <w:numPr>
          <w:ilvl w:val="0"/>
          <w:numId w:val="15"/>
        </w:numPr>
        <w:spacing w:after="4" w:line="270" w:lineRule="auto"/>
        <w:ind w:right="15" w:hanging="360"/>
      </w:pPr>
      <w:r>
        <w:rPr>
          <w:sz w:val="24"/>
        </w:rPr>
        <w:t>Better land use plan and better code enforcement</w:t>
      </w:r>
    </w:p>
    <w:p w14:paraId="16AE9AF2" w14:textId="77777777" w:rsidR="003124A9" w:rsidRDefault="00000000">
      <w:pPr>
        <w:numPr>
          <w:ilvl w:val="0"/>
          <w:numId w:val="15"/>
        </w:numPr>
        <w:spacing w:after="4" w:line="270" w:lineRule="auto"/>
        <w:ind w:right="15" w:hanging="360"/>
      </w:pPr>
      <w:r>
        <w:rPr>
          <w:sz w:val="24"/>
        </w:rPr>
        <w:t>An organized and fully functioning government.</w:t>
      </w:r>
    </w:p>
    <w:p w14:paraId="437B044A" w14:textId="77777777" w:rsidR="003124A9" w:rsidRDefault="00000000">
      <w:pPr>
        <w:numPr>
          <w:ilvl w:val="0"/>
          <w:numId w:val="15"/>
        </w:numPr>
        <w:spacing w:after="27" w:line="270" w:lineRule="auto"/>
        <w:ind w:right="15" w:hanging="360"/>
      </w:pPr>
      <w:r>
        <w:rPr>
          <w:sz w:val="24"/>
        </w:rPr>
        <w:t>A vision for development that accommodates growth without compromising character.</w:t>
      </w:r>
    </w:p>
    <w:p w14:paraId="61606492" w14:textId="77777777" w:rsidR="003124A9" w:rsidRDefault="00000000">
      <w:pPr>
        <w:numPr>
          <w:ilvl w:val="0"/>
          <w:numId w:val="15"/>
        </w:numPr>
        <w:spacing w:after="26" w:line="270" w:lineRule="auto"/>
        <w:ind w:right="15" w:hanging="360"/>
      </w:pPr>
      <w:r>
        <w:rPr>
          <w:sz w:val="24"/>
        </w:rPr>
        <w:t xml:space="preserve">A plan is needed to save our rural existence.  Summer traffic is already maxed out due to the baseball parks and opera.  Having a quieter town for the rest of the year is important to us.  Hence, less development geared to seasonal rentals. In our opinion, our community would benefit greatly from more </w:t>
      </w:r>
      <w:proofErr w:type="gramStart"/>
      <w:r>
        <w:rPr>
          <w:sz w:val="24"/>
        </w:rPr>
        <w:t>year round</w:t>
      </w:r>
      <w:proofErr w:type="gramEnd"/>
      <w:r>
        <w:rPr>
          <w:sz w:val="24"/>
        </w:rPr>
        <w:t xml:space="preserve"> residents who could engage in and enrich our community.</w:t>
      </w:r>
    </w:p>
    <w:p w14:paraId="49FF1F23" w14:textId="77777777" w:rsidR="003124A9" w:rsidRDefault="00000000">
      <w:pPr>
        <w:numPr>
          <w:ilvl w:val="0"/>
          <w:numId w:val="15"/>
        </w:numPr>
        <w:spacing w:after="4" w:line="270" w:lineRule="auto"/>
        <w:ind w:right="15" w:hanging="360"/>
      </w:pPr>
      <w:r>
        <w:rPr>
          <w:sz w:val="24"/>
        </w:rPr>
        <w:t xml:space="preserve">More senior housing options </w:t>
      </w:r>
      <w:r>
        <w:rPr>
          <w:rFonts w:ascii="Segoe UI Symbol" w:eastAsia="Segoe UI Symbol" w:hAnsi="Segoe UI Symbol" w:cs="Segoe UI Symbol"/>
          <w:sz w:val="24"/>
        </w:rPr>
        <w:t xml:space="preserve">• </w:t>
      </w:r>
      <w:proofErr w:type="gramStart"/>
      <w:r>
        <w:rPr>
          <w:sz w:val="24"/>
        </w:rPr>
        <w:t>year round</w:t>
      </w:r>
      <w:proofErr w:type="gramEnd"/>
      <w:r>
        <w:rPr>
          <w:sz w:val="24"/>
        </w:rPr>
        <w:t xml:space="preserve"> single family housing</w:t>
      </w:r>
    </w:p>
    <w:p w14:paraId="5B5A6358" w14:textId="77777777" w:rsidR="003124A9" w:rsidRDefault="00000000">
      <w:pPr>
        <w:numPr>
          <w:ilvl w:val="0"/>
          <w:numId w:val="15"/>
        </w:numPr>
        <w:spacing w:after="4" w:line="270" w:lineRule="auto"/>
        <w:ind w:right="15" w:hanging="360"/>
      </w:pPr>
      <w:r>
        <w:rPr>
          <w:sz w:val="24"/>
        </w:rPr>
        <w:t>Affordable housing.</w:t>
      </w:r>
    </w:p>
    <w:p w14:paraId="35A21ACF" w14:textId="77777777" w:rsidR="003124A9" w:rsidRDefault="00000000">
      <w:pPr>
        <w:numPr>
          <w:ilvl w:val="0"/>
          <w:numId w:val="15"/>
        </w:numPr>
        <w:spacing w:after="4" w:line="270" w:lineRule="auto"/>
        <w:ind w:right="15" w:hanging="360"/>
      </w:pPr>
      <w:r>
        <w:rPr>
          <w:sz w:val="24"/>
        </w:rPr>
        <w:t>Jobs, or an economy</w:t>
      </w:r>
    </w:p>
    <w:p w14:paraId="26EB49FF" w14:textId="77777777" w:rsidR="003124A9" w:rsidRDefault="00000000">
      <w:pPr>
        <w:numPr>
          <w:ilvl w:val="0"/>
          <w:numId w:val="15"/>
        </w:numPr>
        <w:spacing w:after="4" w:line="270" w:lineRule="auto"/>
        <w:ind w:right="15" w:hanging="360"/>
      </w:pPr>
      <w:r>
        <w:rPr>
          <w:sz w:val="24"/>
        </w:rPr>
        <w:t>Highspeed internet service at a reasonable price.</w:t>
      </w:r>
    </w:p>
    <w:p w14:paraId="2B828A76" w14:textId="77777777" w:rsidR="003124A9" w:rsidRDefault="00000000">
      <w:pPr>
        <w:numPr>
          <w:ilvl w:val="0"/>
          <w:numId w:val="15"/>
        </w:numPr>
        <w:spacing w:after="4" w:line="270" w:lineRule="auto"/>
        <w:ind w:right="15" w:hanging="360"/>
      </w:pPr>
      <w:r>
        <w:rPr>
          <w:sz w:val="24"/>
        </w:rPr>
        <w:t xml:space="preserve">A law to ensure that baseball </w:t>
      </w:r>
      <w:proofErr w:type="gramStart"/>
      <w:r>
        <w:rPr>
          <w:sz w:val="24"/>
        </w:rPr>
        <w:t>renter</w:t>
      </w:r>
      <w:proofErr w:type="gramEnd"/>
      <w:r>
        <w:rPr>
          <w:sz w:val="24"/>
        </w:rPr>
        <w:t xml:space="preserve"> in residential zones </w:t>
      </w:r>
      <w:proofErr w:type="gramStart"/>
      <w:r>
        <w:rPr>
          <w:sz w:val="24"/>
        </w:rPr>
        <w:t>are</w:t>
      </w:r>
      <w:proofErr w:type="gramEnd"/>
      <w:r>
        <w:rPr>
          <w:sz w:val="24"/>
        </w:rPr>
        <w:t xml:space="preserve"> QUIETER!</w:t>
      </w:r>
    </w:p>
    <w:p w14:paraId="4A06AE01" w14:textId="77777777" w:rsidR="003124A9" w:rsidRDefault="00000000">
      <w:pPr>
        <w:numPr>
          <w:ilvl w:val="0"/>
          <w:numId w:val="15"/>
        </w:numPr>
        <w:spacing w:after="4" w:line="270" w:lineRule="auto"/>
        <w:ind w:right="15" w:hanging="360"/>
      </w:pPr>
      <w:r>
        <w:rPr>
          <w:sz w:val="24"/>
        </w:rPr>
        <w:t>Protection for water resources.</w:t>
      </w:r>
    </w:p>
    <w:p w14:paraId="7D4E2DBB" w14:textId="77777777" w:rsidR="003124A9" w:rsidRDefault="00000000">
      <w:pPr>
        <w:numPr>
          <w:ilvl w:val="0"/>
          <w:numId w:val="15"/>
        </w:numPr>
        <w:spacing w:after="4" w:line="270" w:lineRule="auto"/>
        <w:ind w:right="15" w:hanging="360"/>
      </w:pPr>
      <w:r>
        <w:rPr>
          <w:sz w:val="24"/>
        </w:rPr>
        <w:t>Protection of our natural resources</w:t>
      </w:r>
    </w:p>
    <w:p w14:paraId="3B3D692D" w14:textId="77777777" w:rsidR="003124A9" w:rsidRDefault="00000000">
      <w:pPr>
        <w:numPr>
          <w:ilvl w:val="0"/>
          <w:numId w:val="15"/>
        </w:numPr>
        <w:spacing w:after="4" w:line="270" w:lineRule="auto"/>
        <w:ind w:right="15" w:hanging="360"/>
      </w:pPr>
      <w:r>
        <w:rPr>
          <w:sz w:val="24"/>
        </w:rPr>
        <w:t>"Limit the growth of tourism</w:t>
      </w:r>
    </w:p>
    <w:p w14:paraId="3DF8C222" w14:textId="77777777" w:rsidR="003124A9" w:rsidRDefault="00000000">
      <w:pPr>
        <w:spacing w:after="29" w:line="270" w:lineRule="auto"/>
        <w:ind w:left="730" w:right="15" w:hanging="10"/>
      </w:pPr>
      <w:r>
        <w:rPr>
          <w:sz w:val="24"/>
        </w:rPr>
        <w:t>Limit the growth of residential development "</w:t>
      </w:r>
    </w:p>
    <w:p w14:paraId="0B3C6394" w14:textId="77777777" w:rsidR="003124A9" w:rsidRDefault="00000000">
      <w:pPr>
        <w:numPr>
          <w:ilvl w:val="0"/>
          <w:numId w:val="15"/>
        </w:numPr>
        <w:spacing w:after="4" w:line="270" w:lineRule="auto"/>
        <w:ind w:right="15" w:hanging="360"/>
      </w:pPr>
      <w:r>
        <w:rPr>
          <w:sz w:val="24"/>
        </w:rPr>
        <w:t xml:space="preserve">Following the Comprehensive plan and not passing the </w:t>
      </w:r>
      <w:proofErr w:type="spellStart"/>
      <w:r>
        <w:rPr>
          <w:sz w:val="24"/>
        </w:rPr>
        <w:t>Manocherian</w:t>
      </w:r>
      <w:proofErr w:type="spellEnd"/>
      <w:r>
        <w:rPr>
          <w:sz w:val="24"/>
        </w:rPr>
        <w:t xml:space="preserve"> subdivision.</w:t>
      </w:r>
    </w:p>
    <w:p w14:paraId="26C4D459" w14:textId="77777777" w:rsidR="003124A9" w:rsidRDefault="00000000">
      <w:pPr>
        <w:numPr>
          <w:ilvl w:val="0"/>
          <w:numId w:val="15"/>
        </w:numPr>
        <w:spacing w:after="4" w:line="270" w:lineRule="auto"/>
        <w:ind w:right="15" w:hanging="360"/>
      </w:pPr>
      <w:r>
        <w:rPr>
          <w:sz w:val="24"/>
        </w:rPr>
        <w:t>Affordable housing.</w:t>
      </w:r>
    </w:p>
    <w:p w14:paraId="68131AEB" w14:textId="77777777" w:rsidR="003124A9" w:rsidRDefault="00000000">
      <w:pPr>
        <w:numPr>
          <w:ilvl w:val="0"/>
          <w:numId w:val="15"/>
        </w:numPr>
        <w:spacing w:after="27" w:line="270" w:lineRule="auto"/>
        <w:ind w:right="15" w:hanging="360"/>
      </w:pPr>
      <w:r>
        <w:rPr>
          <w:sz w:val="24"/>
        </w:rPr>
        <w:t xml:space="preserve">"Conservative principles in considering development of lands surrounding the lake, with conservation of natural resources being of upmost importance.  We humans have become </w:t>
      </w:r>
      <w:proofErr w:type="gramStart"/>
      <w:r>
        <w:rPr>
          <w:sz w:val="24"/>
        </w:rPr>
        <w:t>pretty arrogant</w:t>
      </w:r>
      <w:proofErr w:type="gramEnd"/>
      <w:r>
        <w:rPr>
          <w:sz w:val="24"/>
        </w:rPr>
        <w:t xml:space="preserve"> in not considering the ecological impact of economics. We destroy ourselves by destroying our environment.  Our earth home is a web of </w:t>
      </w:r>
      <w:proofErr w:type="spellStart"/>
      <w:r>
        <w:rPr>
          <w:sz w:val="24"/>
        </w:rPr>
        <w:t>intraconnectedness</w:t>
      </w:r>
      <w:proofErr w:type="spellEnd"/>
      <w:r>
        <w:rPr>
          <w:sz w:val="24"/>
        </w:rPr>
        <w:t xml:space="preserve"> in a web of </w:t>
      </w:r>
      <w:proofErr w:type="spellStart"/>
      <w:r>
        <w:rPr>
          <w:sz w:val="24"/>
        </w:rPr>
        <w:t>intrabeing</w:t>
      </w:r>
      <w:proofErr w:type="spellEnd"/>
      <w:r>
        <w:rPr>
          <w:sz w:val="24"/>
        </w:rPr>
        <w:t xml:space="preserve"> cosmos.  Made of stardust we dig in the dirt to grow our food.  Our separateness is a delusion.</w:t>
      </w:r>
    </w:p>
    <w:p w14:paraId="3FFC993D" w14:textId="77777777" w:rsidR="003124A9" w:rsidRDefault="00000000">
      <w:pPr>
        <w:numPr>
          <w:ilvl w:val="0"/>
          <w:numId w:val="15"/>
        </w:numPr>
        <w:spacing w:after="4" w:line="270" w:lineRule="auto"/>
        <w:ind w:right="15" w:hanging="360"/>
      </w:pPr>
      <w:r>
        <w:rPr>
          <w:sz w:val="24"/>
        </w:rPr>
        <w:t>More land in trust</w:t>
      </w:r>
    </w:p>
    <w:p w14:paraId="588F9A44" w14:textId="77777777" w:rsidR="003124A9" w:rsidRDefault="00000000">
      <w:pPr>
        <w:numPr>
          <w:ilvl w:val="0"/>
          <w:numId w:val="15"/>
        </w:numPr>
        <w:spacing w:after="4" w:line="270" w:lineRule="auto"/>
        <w:ind w:right="15" w:hanging="360"/>
      </w:pPr>
      <w:r>
        <w:rPr>
          <w:sz w:val="24"/>
        </w:rPr>
        <w:t>More parking in the summer.</w:t>
      </w:r>
    </w:p>
    <w:p w14:paraId="181E0C21" w14:textId="77777777" w:rsidR="003124A9" w:rsidRDefault="00000000">
      <w:pPr>
        <w:numPr>
          <w:ilvl w:val="0"/>
          <w:numId w:val="15"/>
        </w:numPr>
        <w:spacing w:after="4" w:line="270" w:lineRule="auto"/>
        <w:ind w:right="15" w:hanging="360"/>
      </w:pPr>
      <w:r>
        <w:rPr>
          <w:sz w:val="24"/>
        </w:rPr>
        <w:t>A few more restaurants and fewer baseball stores. More diversity.</w:t>
      </w:r>
    </w:p>
    <w:p w14:paraId="53C41744" w14:textId="77777777" w:rsidR="003124A9" w:rsidRDefault="00000000">
      <w:pPr>
        <w:numPr>
          <w:ilvl w:val="0"/>
          <w:numId w:val="15"/>
        </w:numPr>
        <w:spacing w:after="4" w:line="270" w:lineRule="auto"/>
        <w:ind w:right="15" w:hanging="360"/>
      </w:pPr>
      <w:r>
        <w:rPr>
          <w:sz w:val="24"/>
        </w:rPr>
        <w:t>Strategic planning.</w:t>
      </w:r>
    </w:p>
    <w:p w14:paraId="24BD7E45" w14:textId="77777777" w:rsidR="003124A9" w:rsidRDefault="00000000">
      <w:pPr>
        <w:numPr>
          <w:ilvl w:val="0"/>
          <w:numId w:val="15"/>
        </w:numPr>
        <w:spacing w:after="4" w:line="270" w:lineRule="auto"/>
        <w:ind w:right="15" w:hanging="360"/>
      </w:pPr>
      <w:r>
        <w:rPr>
          <w:sz w:val="24"/>
        </w:rPr>
        <w:t>protection from negative growth</w:t>
      </w:r>
    </w:p>
    <w:p w14:paraId="14A1EC7E" w14:textId="77777777" w:rsidR="003124A9" w:rsidRDefault="00000000">
      <w:pPr>
        <w:numPr>
          <w:ilvl w:val="0"/>
          <w:numId w:val="15"/>
        </w:numPr>
        <w:spacing w:after="4" w:line="270" w:lineRule="auto"/>
        <w:ind w:right="15" w:hanging="360"/>
      </w:pPr>
      <w:r>
        <w:rPr>
          <w:sz w:val="24"/>
        </w:rPr>
        <w:t>Wise stewardship of natural, historic, and cultural resources.</w:t>
      </w:r>
    </w:p>
    <w:p w14:paraId="22FA65EE" w14:textId="77777777" w:rsidR="003124A9" w:rsidRDefault="00000000">
      <w:pPr>
        <w:numPr>
          <w:ilvl w:val="0"/>
          <w:numId w:val="15"/>
        </w:numPr>
        <w:spacing w:after="4" w:line="270" w:lineRule="auto"/>
        <w:ind w:right="15" w:hanging="360"/>
      </w:pPr>
      <w:r>
        <w:rPr>
          <w:sz w:val="24"/>
        </w:rPr>
        <w:t xml:space="preserve">A buyer for the Fly Creek general store so it doesn’t go out of business. I’m serious, but maybe above that is the strongest </w:t>
      </w:r>
      <w:proofErr w:type="gramStart"/>
      <w:r>
        <w:rPr>
          <w:sz w:val="24"/>
        </w:rPr>
        <w:t>protections</w:t>
      </w:r>
      <w:proofErr w:type="gramEnd"/>
      <w:r>
        <w:rPr>
          <w:sz w:val="24"/>
        </w:rPr>
        <w:t xml:space="preserve"> for our rural culture and natural resources. It’s why we live here. That and the tuna on Boyd’s bread.</w:t>
      </w:r>
    </w:p>
    <w:p w14:paraId="7B25323A" w14:textId="77777777" w:rsidR="003124A9" w:rsidRDefault="00000000">
      <w:pPr>
        <w:numPr>
          <w:ilvl w:val="0"/>
          <w:numId w:val="15"/>
        </w:numPr>
        <w:spacing w:after="4" w:line="270" w:lineRule="auto"/>
        <w:ind w:right="15" w:hanging="360"/>
      </w:pPr>
      <w:r>
        <w:rPr>
          <w:sz w:val="24"/>
        </w:rPr>
        <w:lastRenderedPageBreak/>
        <w:t>A more diversified business district that is open all year round.</w:t>
      </w:r>
    </w:p>
    <w:p w14:paraId="5D04C1F2" w14:textId="77777777" w:rsidR="003124A9" w:rsidRDefault="00000000">
      <w:pPr>
        <w:numPr>
          <w:ilvl w:val="0"/>
          <w:numId w:val="15"/>
        </w:numPr>
        <w:spacing w:after="28" w:line="270" w:lineRule="auto"/>
        <w:ind w:right="15" w:hanging="360"/>
      </w:pPr>
      <w:r>
        <w:rPr>
          <w:sz w:val="24"/>
        </w:rPr>
        <w:t>Moratorium to study potential rapid growth due to proposed subdivisions and appropriately regulate to protect the natural environment</w:t>
      </w:r>
    </w:p>
    <w:p w14:paraId="1A9149E4" w14:textId="77777777" w:rsidR="003124A9" w:rsidRDefault="00000000">
      <w:pPr>
        <w:numPr>
          <w:ilvl w:val="0"/>
          <w:numId w:val="15"/>
        </w:numPr>
        <w:spacing w:after="4" w:line="270" w:lineRule="auto"/>
        <w:ind w:right="15" w:hanging="360"/>
      </w:pPr>
      <w:r>
        <w:rPr>
          <w:sz w:val="24"/>
        </w:rPr>
        <w:t>"Affordable housing for residents</w:t>
      </w:r>
    </w:p>
    <w:p w14:paraId="52CC75A9" w14:textId="77777777" w:rsidR="003124A9" w:rsidRDefault="00000000">
      <w:pPr>
        <w:numPr>
          <w:ilvl w:val="0"/>
          <w:numId w:val="15"/>
        </w:numPr>
        <w:spacing w:after="4" w:line="270" w:lineRule="auto"/>
        <w:ind w:right="15" w:hanging="360"/>
      </w:pPr>
      <w:r>
        <w:rPr>
          <w:sz w:val="24"/>
        </w:rPr>
        <w:t>Emphasize residents as people who live and work here"</w:t>
      </w:r>
    </w:p>
    <w:p w14:paraId="08CAB954" w14:textId="77777777" w:rsidR="003124A9" w:rsidRDefault="00000000">
      <w:pPr>
        <w:numPr>
          <w:ilvl w:val="0"/>
          <w:numId w:val="15"/>
        </w:numPr>
        <w:spacing w:after="26" w:line="270" w:lineRule="auto"/>
        <w:ind w:right="15" w:hanging="360"/>
      </w:pPr>
      <w:r>
        <w:rPr>
          <w:sz w:val="24"/>
        </w:rPr>
        <w:t>Better planning for major developments, instead maybe a tiny house intentional community like Ithaca has and other communities throughout the world.</w:t>
      </w:r>
    </w:p>
    <w:p w14:paraId="64347254" w14:textId="77777777" w:rsidR="003124A9" w:rsidRDefault="00000000">
      <w:pPr>
        <w:numPr>
          <w:ilvl w:val="0"/>
          <w:numId w:val="15"/>
        </w:numPr>
        <w:spacing w:after="4" w:line="270" w:lineRule="auto"/>
        <w:ind w:right="15" w:hanging="360"/>
      </w:pPr>
      <w:r>
        <w:rPr>
          <w:sz w:val="24"/>
        </w:rPr>
        <w:t>Thoughtful planning and leadership.</w:t>
      </w:r>
    </w:p>
    <w:p w14:paraId="4B12DDCD" w14:textId="77777777" w:rsidR="003124A9" w:rsidRDefault="00000000">
      <w:pPr>
        <w:numPr>
          <w:ilvl w:val="0"/>
          <w:numId w:val="15"/>
        </w:numPr>
        <w:spacing w:after="4" w:line="270" w:lineRule="auto"/>
        <w:ind w:right="15" w:hanging="360"/>
      </w:pPr>
      <w:r>
        <w:rPr>
          <w:sz w:val="24"/>
        </w:rPr>
        <w:t>year-round affordable housing (please phase out short-term rentals!).</w:t>
      </w:r>
    </w:p>
    <w:p w14:paraId="2DD3E0C8" w14:textId="77777777" w:rsidR="003124A9" w:rsidRDefault="00000000">
      <w:pPr>
        <w:numPr>
          <w:ilvl w:val="0"/>
          <w:numId w:val="15"/>
        </w:numPr>
        <w:spacing w:after="27" w:line="270" w:lineRule="auto"/>
        <w:ind w:right="15" w:hanging="360"/>
      </w:pPr>
      <w:r>
        <w:rPr>
          <w:sz w:val="24"/>
        </w:rPr>
        <w:t xml:space="preserve">A </w:t>
      </w:r>
      <w:proofErr w:type="gramStart"/>
      <w:r>
        <w:rPr>
          <w:sz w:val="24"/>
        </w:rPr>
        <w:t>through</w:t>
      </w:r>
      <w:proofErr w:type="gramEnd"/>
      <w:r>
        <w:rPr>
          <w:sz w:val="24"/>
        </w:rPr>
        <w:t xml:space="preserve"> and complete evaluation </w:t>
      </w:r>
      <w:proofErr w:type="gramStart"/>
      <w:r>
        <w:rPr>
          <w:sz w:val="24"/>
        </w:rPr>
        <w:t>on</w:t>
      </w:r>
      <w:proofErr w:type="gramEnd"/>
      <w:r>
        <w:rPr>
          <w:sz w:val="24"/>
        </w:rPr>
        <w:t xml:space="preserve"> all projects that will </w:t>
      </w:r>
      <w:proofErr w:type="gramStart"/>
      <w:r>
        <w:rPr>
          <w:sz w:val="24"/>
        </w:rPr>
        <w:t>impact</w:t>
      </w:r>
      <w:proofErr w:type="gramEnd"/>
      <w:r>
        <w:rPr>
          <w:sz w:val="24"/>
        </w:rPr>
        <w:t xml:space="preserve"> our current quality of life</w:t>
      </w:r>
    </w:p>
    <w:p w14:paraId="3463344B" w14:textId="77777777" w:rsidR="003124A9" w:rsidRDefault="00000000">
      <w:pPr>
        <w:numPr>
          <w:ilvl w:val="0"/>
          <w:numId w:val="15"/>
        </w:numPr>
        <w:spacing w:after="4" w:line="270" w:lineRule="auto"/>
        <w:ind w:right="15" w:hanging="360"/>
      </w:pPr>
      <w:r>
        <w:rPr>
          <w:sz w:val="24"/>
        </w:rPr>
        <w:t>Strong rules against major developments invading the rural landscape</w:t>
      </w:r>
    </w:p>
    <w:p w14:paraId="5CDA00B4" w14:textId="77777777" w:rsidR="003124A9" w:rsidRDefault="00000000">
      <w:pPr>
        <w:numPr>
          <w:ilvl w:val="0"/>
          <w:numId w:val="15"/>
        </w:numPr>
        <w:spacing w:after="4" w:line="270" w:lineRule="auto"/>
        <w:ind w:right="15" w:hanging="360"/>
      </w:pPr>
      <w:r>
        <w:rPr>
          <w:sz w:val="24"/>
        </w:rPr>
        <w:t>Unity.   Locally and globally.</w:t>
      </w:r>
    </w:p>
    <w:p w14:paraId="3259E2F7" w14:textId="77777777" w:rsidR="003124A9" w:rsidRDefault="00000000">
      <w:pPr>
        <w:numPr>
          <w:ilvl w:val="0"/>
          <w:numId w:val="15"/>
        </w:numPr>
        <w:spacing w:after="57" w:line="270" w:lineRule="auto"/>
        <w:ind w:right="15" w:hanging="360"/>
      </w:pPr>
      <w:r>
        <w:rPr>
          <w:sz w:val="24"/>
        </w:rPr>
        <w:t>"Perhaps as many people/residents/citizens being acknowledged/welcomed/encouraged to participate in community events.</w:t>
      </w:r>
    </w:p>
    <w:p w14:paraId="3D64F4F3" w14:textId="77777777" w:rsidR="003124A9" w:rsidRDefault="00000000">
      <w:pPr>
        <w:numPr>
          <w:ilvl w:val="0"/>
          <w:numId w:val="15"/>
        </w:numPr>
        <w:spacing w:after="18"/>
        <w:ind w:right="15" w:hanging="360"/>
      </w:pPr>
      <w:r>
        <w:rPr>
          <w:sz w:val="24"/>
        </w:rPr>
        <w:t>"</w:t>
      </w:r>
    </w:p>
    <w:p w14:paraId="6515D23C" w14:textId="77777777" w:rsidR="003124A9" w:rsidRDefault="00000000">
      <w:pPr>
        <w:numPr>
          <w:ilvl w:val="0"/>
          <w:numId w:val="15"/>
        </w:numPr>
        <w:spacing w:after="4" w:line="270" w:lineRule="auto"/>
        <w:ind w:right="15" w:hanging="360"/>
      </w:pPr>
      <w:r>
        <w:rPr>
          <w:sz w:val="24"/>
        </w:rPr>
        <w:t>Protect Lake Otsego</w:t>
      </w:r>
    </w:p>
    <w:p w14:paraId="112F3E56" w14:textId="77777777" w:rsidR="003124A9" w:rsidRDefault="00000000">
      <w:pPr>
        <w:numPr>
          <w:ilvl w:val="0"/>
          <w:numId w:val="15"/>
        </w:numPr>
        <w:spacing w:after="4" w:line="270" w:lineRule="auto"/>
        <w:ind w:right="15" w:hanging="360"/>
      </w:pPr>
      <w:r>
        <w:rPr>
          <w:sz w:val="24"/>
        </w:rPr>
        <w:t>More affordable housing that stays within the character of the town while allowing a location for the macro population to live, thrive and raise a family.</w:t>
      </w:r>
    </w:p>
    <w:p w14:paraId="5C772A5A" w14:textId="77777777" w:rsidR="003124A9" w:rsidRDefault="003124A9">
      <w:pPr>
        <w:sectPr w:rsidR="003124A9">
          <w:headerReference w:type="even" r:id="rId116"/>
          <w:headerReference w:type="default" r:id="rId117"/>
          <w:footerReference w:type="even" r:id="rId118"/>
          <w:footerReference w:type="default" r:id="rId119"/>
          <w:headerReference w:type="first" r:id="rId120"/>
          <w:footerReference w:type="first" r:id="rId121"/>
          <w:pgSz w:w="12240" w:h="15840"/>
          <w:pgMar w:top="1440" w:right="1465" w:bottom="1492" w:left="1440" w:header="720" w:footer="544" w:gutter="0"/>
          <w:cols w:space="720"/>
        </w:sectPr>
      </w:pPr>
    </w:p>
    <w:p w14:paraId="62A0B8FA" w14:textId="77777777" w:rsidR="003124A9" w:rsidRDefault="00000000">
      <w:pPr>
        <w:spacing w:after="30" w:line="270" w:lineRule="auto"/>
        <w:ind w:left="355" w:right="15" w:hanging="10"/>
      </w:pPr>
      <w:r>
        <w:rPr>
          <w:sz w:val="24"/>
        </w:rPr>
        <w:lastRenderedPageBreak/>
        <w:t>Affordable housing that fits into the rural character of the town.</w:t>
      </w:r>
    </w:p>
    <w:p w14:paraId="4AE53971" w14:textId="77777777" w:rsidR="003124A9" w:rsidRDefault="00000000">
      <w:pPr>
        <w:numPr>
          <w:ilvl w:val="0"/>
          <w:numId w:val="15"/>
        </w:numPr>
        <w:spacing w:after="4" w:line="270" w:lineRule="auto"/>
        <w:ind w:right="15" w:hanging="360"/>
      </w:pPr>
      <w:r>
        <w:rPr>
          <w:sz w:val="24"/>
        </w:rPr>
        <w:t>more land trust and zoning laws</w:t>
      </w:r>
    </w:p>
    <w:p w14:paraId="56D99019" w14:textId="77777777" w:rsidR="003124A9" w:rsidRDefault="00000000">
      <w:pPr>
        <w:numPr>
          <w:ilvl w:val="0"/>
          <w:numId w:val="15"/>
        </w:numPr>
        <w:spacing w:after="4" w:line="270" w:lineRule="auto"/>
        <w:ind w:right="15" w:hanging="360"/>
      </w:pPr>
      <w:r>
        <w:rPr>
          <w:sz w:val="24"/>
        </w:rPr>
        <w:t>More intergovernmental Cooperstown with county and village</w:t>
      </w:r>
    </w:p>
    <w:p w14:paraId="7379E612" w14:textId="77777777" w:rsidR="003124A9" w:rsidRDefault="00000000">
      <w:pPr>
        <w:numPr>
          <w:ilvl w:val="0"/>
          <w:numId w:val="15"/>
        </w:numPr>
        <w:spacing w:after="29" w:line="270" w:lineRule="auto"/>
        <w:ind w:right="15" w:hanging="360"/>
      </w:pPr>
      <w:r>
        <w:rPr>
          <w:sz w:val="24"/>
        </w:rPr>
        <w:t xml:space="preserve">I'm not sure.... It's such a small community that every change moves the needle quite a bit. In other words, we don't need a ton of </w:t>
      </w:r>
      <w:proofErr w:type="gramStart"/>
      <w:r>
        <w:rPr>
          <w:sz w:val="24"/>
        </w:rPr>
        <w:t>any one thing</w:t>
      </w:r>
      <w:proofErr w:type="gramEnd"/>
      <w:r>
        <w:rPr>
          <w:sz w:val="24"/>
        </w:rPr>
        <w:t xml:space="preserve"> to feel an appreciable change. I would say go thoughtfully, in a measured way, in any direction. And just because the federal or state government is offering grants to do something doesn't mean we need to do it. </w:t>
      </w:r>
    </w:p>
    <w:p w14:paraId="267C3C53" w14:textId="77777777" w:rsidR="003124A9" w:rsidRDefault="00000000">
      <w:pPr>
        <w:numPr>
          <w:ilvl w:val="0"/>
          <w:numId w:val="15"/>
        </w:numPr>
        <w:spacing w:after="4" w:line="270" w:lineRule="auto"/>
        <w:ind w:right="15" w:hanging="360"/>
      </w:pPr>
      <w:r>
        <w:rPr>
          <w:sz w:val="24"/>
        </w:rPr>
        <w:t>Keep the family farms</w:t>
      </w:r>
    </w:p>
    <w:p w14:paraId="0722F254" w14:textId="77777777" w:rsidR="003124A9" w:rsidRDefault="00000000">
      <w:pPr>
        <w:numPr>
          <w:ilvl w:val="0"/>
          <w:numId w:val="15"/>
        </w:numPr>
        <w:spacing w:after="4" w:line="270" w:lineRule="auto"/>
        <w:ind w:right="15" w:hanging="360"/>
      </w:pPr>
      <w:r>
        <w:rPr>
          <w:sz w:val="24"/>
        </w:rPr>
        <w:t>A plan that encourages purposeful development/growth along existing corridors.</w:t>
      </w:r>
    </w:p>
    <w:p w14:paraId="62B74081" w14:textId="77777777" w:rsidR="003124A9" w:rsidRDefault="00000000">
      <w:pPr>
        <w:numPr>
          <w:ilvl w:val="0"/>
          <w:numId w:val="15"/>
        </w:numPr>
        <w:spacing w:after="4" w:line="270" w:lineRule="auto"/>
        <w:ind w:right="15" w:hanging="360"/>
      </w:pPr>
      <w:r>
        <w:rPr>
          <w:sz w:val="24"/>
        </w:rPr>
        <w:t>More families who want to live and work here and contribute to the community.</w:t>
      </w:r>
    </w:p>
    <w:p w14:paraId="2B327359" w14:textId="77777777" w:rsidR="003124A9" w:rsidRDefault="00000000">
      <w:pPr>
        <w:spacing w:after="29" w:line="270" w:lineRule="auto"/>
        <w:ind w:left="355" w:right="15" w:hanging="10"/>
      </w:pPr>
      <w:r>
        <w:rPr>
          <w:sz w:val="24"/>
        </w:rPr>
        <w:t xml:space="preserve">Small businesses and </w:t>
      </w:r>
      <w:proofErr w:type="gramStart"/>
      <w:r>
        <w:rPr>
          <w:sz w:val="24"/>
        </w:rPr>
        <w:t>people to</w:t>
      </w:r>
      <w:proofErr w:type="gramEnd"/>
      <w:r>
        <w:rPr>
          <w:sz w:val="24"/>
        </w:rPr>
        <w:t xml:space="preserve"> support them.</w:t>
      </w:r>
    </w:p>
    <w:p w14:paraId="497FF90B" w14:textId="77777777" w:rsidR="003124A9" w:rsidRDefault="00000000">
      <w:pPr>
        <w:numPr>
          <w:ilvl w:val="0"/>
          <w:numId w:val="15"/>
        </w:numPr>
        <w:spacing w:after="4" w:line="270" w:lineRule="auto"/>
        <w:ind w:right="15" w:hanging="360"/>
      </w:pPr>
      <w:r>
        <w:rPr>
          <w:sz w:val="24"/>
        </w:rPr>
        <w:t>Good paying jobs, housing and environmental protections.</w:t>
      </w:r>
    </w:p>
    <w:p w14:paraId="4D82016C" w14:textId="77777777" w:rsidR="003124A9" w:rsidRDefault="00000000">
      <w:pPr>
        <w:numPr>
          <w:ilvl w:val="0"/>
          <w:numId w:val="15"/>
        </w:numPr>
        <w:spacing w:after="4" w:line="270" w:lineRule="auto"/>
        <w:ind w:right="15" w:hanging="360"/>
      </w:pPr>
      <w:r>
        <w:rPr>
          <w:sz w:val="24"/>
        </w:rPr>
        <w:t>New people, families, children, etc.</w:t>
      </w:r>
    </w:p>
    <w:p w14:paraId="0F7D71B1" w14:textId="77777777" w:rsidR="003124A9" w:rsidRDefault="00000000">
      <w:pPr>
        <w:numPr>
          <w:ilvl w:val="0"/>
          <w:numId w:val="15"/>
        </w:numPr>
        <w:spacing w:after="4" w:line="270" w:lineRule="auto"/>
        <w:ind w:right="15" w:hanging="360"/>
      </w:pPr>
      <w:r>
        <w:rPr>
          <w:sz w:val="24"/>
        </w:rPr>
        <w:t>more parking.</w:t>
      </w:r>
    </w:p>
    <w:p w14:paraId="5A7F4487" w14:textId="77777777" w:rsidR="003124A9" w:rsidRDefault="00000000">
      <w:pPr>
        <w:numPr>
          <w:ilvl w:val="0"/>
          <w:numId w:val="15"/>
        </w:numPr>
        <w:spacing w:after="4" w:line="270" w:lineRule="auto"/>
        <w:ind w:right="15" w:hanging="360"/>
      </w:pPr>
      <w:r>
        <w:rPr>
          <w:sz w:val="24"/>
        </w:rPr>
        <w:t>Stricter zoning rules and enforcement</w:t>
      </w:r>
    </w:p>
    <w:p w14:paraId="5F74D5D8" w14:textId="77777777" w:rsidR="003124A9" w:rsidRDefault="00000000">
      <w:pPr>
        <w:numPr>
          <w:ilvl w:val="0"/>
          <w:numId w:val="15"/>
        </w:numPr>
        <w:spacing w:after="4" w:line="270" w:lineRule="auto"/>
        <w:ind w:right="15" w:hanging="360"/>
      </w:pPr>
      <w:proofErr w:type="gramStart"/>
      <w:r>
        <w:rPr>
          <w:sz w:val="24"/>
        </w:rPr>
        <w:t>An</w:t>
      </w:r>
      <w:proofErr w:type="gramEnd"/>
      <w:r>
        <w:rPr>
          <w:sz w:val="24"/>
        </w:rPr>
        <w:t xml:space="preserve"> in place, solid plan for protecting the lake, wetlands and forest.</w:t>
      </w:r>
    </w:p>
    <w:p w14:paraId="203CA167" w14:textId="77777777" w:rsidR="003124A9" w:rsidRDefault="00000000">
      <w:pPr>
        <w:numPr>
          <w:ilvl w:val="0"/>
          <w:numId w:val="15"/>
        </w:numPr>
        <w:spacing w:after="4" w:line="270" w:lineRule="auto"/>
        <w:ind w:right="15" w:hanging="360"/>
      </w:pPr>
      <w:r>
        <w:rPr>
          <w:sz w:val="24"/>
        </w:rPr>
        <w:t>Opportunities for young families.</w:t>
      </w:r>
    </w:p>
    <w:p w14:paraId="5108AF67" w14:textId="77777777" w:rsidR="003124A9" w:rsidRDefault="00000000">
      <w:pPr>
        <w:numPr>
          <w:ilvl w:val="0"/>
          <w:numId w:val="15"/>
        </w:numPr>
        <w:spacing w:after="4" w:line="270" w:lineRule="auto"/>
        <w:ind w:right="15" w:hanging="360"/>
      </w:pPr>
      <w:r>
        <w:rPr>
          <w:sz w:val="24"/>
        </w:rPr>
        <w:t xml:space="preserve">Affordable, energy efficient, </w:t>
      </w:r>
      <w:proofErr w:type="gramStart"/>
      <w:r>
        <w:rPr>
          <w:sz w:val="24"/>
        </w:rPr>
        <w:t>year round</w:t>
      </w:r>
      <w:proofErr w:type="gramEnd"/>
      <w:r>
        <w:rPr>
          <w:sz w:val="24"/>
        </w:rPr>
        <w:t xml:space="preserve"> housing for all income levels, especially low to medium, close to the </w:t>
      </w:r>
      <w:proofErr w:type="spellStart"/>
      <w:r>
        <w:rPr>
          <w:sz w:val="24"/>
        </w:rPr>
        <w:t>vilage</w:t>
      </w:r>
      <w:proofErr w:type="spellEnd"/>
      <w:r>
        <w:rPr>
          <w:sz w:val="24"/>
        </w:rPr>
        <w:t xml:space="preserve"> and the fly creek hamlet.</w:t>
      </w:r>
    </w:p>
    <w:p w14:paraId="553DEB18" w14:textId="77777777" w:rsidR="003124A9" w:rsidRDefault="00000000">
      <w:pPr>
        <w:numPr>
          <w:ilvl w:val="0"/>
          <w:numId w:val="15"/>
        </w:numPr>
        <w:spacing w:after="27" w:line="270" w:lineRule="auto"/>
        <w:ind w:right="15" w:hanging="360"/>
      </w:pPr>
      <w:r>
        <w:rPr>
          <w:sz w:val="24"/>
        </w:rPr>
        <w:t xml:space="preserve">Affordable, energy efficient, </w:t>
      </w:r>
      <w:proofErr w:type="gramStart"/>
      <w:r>
        <w:rPr>
          <w:sz w:val="24"/>
        </w:rPr>
        <w:t>year round</w:t>
      </w:r>
      <w:proofErr w:type="gramEnd"/>
      <w:r>
        <w:rPr>
          <w:sz w:val="24"/>
        </w:rPr>
        <w:t xml:space="preserve"> housing for all income levels, especially low to medium, close to the </w:t>
      </w:r>
      <w:proofErr w:type="spellStart"/>
      <w:r>
        <w:rPr>
          <w:sz w:val="24"/>
        </w:rPr>
        <w:t>vilage</w:t>
      </w:r>
      <w:proofErr w:type="spellEnd"/>
      <w:r>
        <w:rPr>
          <w:sz w:val="24"/>
        </w:rPr>
        <w:t xml:space="preserve"> and the fly creek hamlet.</w:t>
      </w:r>
    </w:p>
    <w:p w14:paraId="4370C80B" w14:textId="77777777" w:rsidR="003124A9" w:rsidRDefault="00000000">
      <w:pPr>
        <w:numPr>
          <w:ilvl w:val="0"/>
          <w:numId w:val="15"/>
        </w:numPr>
        <w:spacing w:after="4" w:line="270" w:lineRule="auto"/>
        <w:ind w:right="15" w:hanging="360"/>
      </w:pPr>
      <w:r>
        <w:rPr>
          <w:sz w:val="24"/>
        </w:rPr>
        <w:t>Government funding</w:t>
      </w:r>
    </w:p>
    <w:p w14:paraId="58B71D0B" w14:textId="77777777" w:rsidR="003124A9" w:rsidRDefault="00000000">
      <w:pPr>
        <w:numPr>
          <w:ilvl w:val="0"/>
          <w:numId w:val="15"/>
        </w:numPr>
        <w:spacing w:after="4" w:line="270" w:lineRule="auto"/>
        <w:ind w:right="15" w:hanging="360"/>
      </w:pPr>
      <w:r>
        <w:rPr>
          <w:sz w:val="24"/>
        </w:rPr>
        <w:t>Roads filled, sides of roads mowed, trim back branches</w:t>
      </w:r>
    </w:p>
    <w:p w14:paraId="03E2210A" w14:textId="77777777" w:rsidR="003124A9" w:rsidRDefault="00000000">
      <w:pPr>
        <w:numPr>
          <w:ilvl w:val="0"/>
          <w:numId w:val="15"/>
        </w:numPr>
        <w:spacing w:after="4" w:line="270" w:lineRule="auto"/>
        <w:ind w:right="15" w:hanging="360"/>
      </w:pPr>
      <w:r>
        <w:rPr>
          <w:sz w:val="24"/>
        </w:rPr>
        <w:t>Better leadership, which is being worked on.</w:t>
      </w:r>
    </w:p>
    <w:p w14:paraId="151A41A5" w14:textId="77777777" w:rsidR="003124A9" w:rsidRDefault="00000000">
      <w:pPr>
        <w:numPr>
          <w:ilvl w:val="0"/>
          <w:numId w:val="15"/>
        </w:numPr>
        <w:spacing w:after="28" w:line="270" w:lineRule="auto"/>
        <w:ind w:right="15" w:hanging="360"/>
      </w:pPr>
      <w:r>
        <w:rPr>
          <w:sz w:val="24"/>
        </w:rPr>
        <w:t xml:space="preserve">Affordable housing for people who work and live in the town. We don't need more housing for wealthy, </w:t>
      </w:r>
      <w:proofErr w:type="gramStart"/>
      <w:r>
        <w:rPr>
          <w:sz w:val="24"/>
        </w:rPr>
        <w:t>part time</w:t>
      </w:r>
      <w:proofErr w:type="gramEnd"/>
      <w:r>
        <w:rPr>
          <w:sz w:val="24"/>
        </w:rPr>
        <w:t xml:space="preserve"> residents. We need housing for people who work in the hospital, County, and small businesses. Sustainable small businesses also need to be encouraged.</w:t>
      </w:r>
    </w:p>
    <w:p w14:paraId="2B551595" w14:textId="77777777" w:rsidR="003124A9" w:rsidRDefault="00000000">
      <w:pPr>
        <w:numPr>
          <w:ilvl w:val="0"/>
          <w:numId w:val="15"/>
        </w:numPr>
        <w:spacing w:after="4" w:line="270" w:lineRule="auto"/>
        <w:ind w:right="15" w:hanging="360"/>
      </w:pPr>
      <w:r>
        <w:rPr>
          <w:sz w:val="24"/>
        </w:rPr>
        <w:t>Good jobs &amp; affordable housing to attract young families.</w:t>
      </w:r>
    </w:p>
    <w:p w14:paraId="7A29C945" w14:textId="77777777" w:rsidR="003124A9" w:rsidRDefault="00000000">
      <w:pPr>
        <w:numPr>
          <w:ilvl w:val="0"/>
          <w:numId w:val="15"/>
        </w:numPr>
        <w:spacing w:after="4" w:line="270" w:lineRule="auto"/>
        <w:ind w:right="15" w:hanging="360"/>
      </w:pPr>
      <w:proofErr w:type="gramStart"/>
      <w:r>
        <w:rPr>
          <w:sz w:val="24"/>
        </w:rPr>
        <w:t>More elder</w:t>
      </w:r>
      <w:proofErr w:type="gramEnd"/>
      <w:r>
        <w:rPr>
          <w:sz w:val="24"/>
        </w:rPr>
        <w:t xml:space="preserve"> care, assisted living facility.</w:t>
      </w:r>
    </w:p>
    <w:p w14:paraId="301B5B98" w14:textId="77777777" w:rsidR="003124A9" w:rsidRDefault="00000000">
      <w:pPr>
        <w:numPr>
          <w:ilvl w:val="0"/>
          <w:numId w:val="15"/>
        </w:numPr>
        <w:spacing w:after="4" w:line="270" w:lineRule="auto"/>
        <w:ind w:right="15" w:hanging="360"/>
      </w:pPr>
      <w:r>
        <w:rPr>
          <w:sz w:val="24"/>
        </w:rPr>
        <w:t>Opportunities for jobs and housing for people in support services. Fewer deer!</w:t>
      </w:r>
    </w:p>
    <w:p w14:paraId="2495B60E" w14:textId="77777777" w:rsidR="003124A9" w:rsidRDefault="00000000">
      <w:pPr>
        <w:numPr>
          <w:ilvl w:val="0"/>
          <w:numId w:val="15"/>
        </w:numPr>
        <w:spacing w:after="4" w:line="270" w:lineRule="auto"/>
        <w:ind w:right="15" w:hanging="360"/>
      </w:pPr>
      <w:r>
        <w:rPr>
          <w:sz w:val="24"/>
        </w:rPr>
        <w:t>Music store</w:t>
      </w:r>
    </w:p>
    <w:p w14:paraId="1E75F6C7" w14:textId="77777777" w:rsidR="003124A9" w:rsidRDefault="00000000">
      <w:pPr>
        <w:numPr>
          <w:ilvl w:val="0"/>
          <w:numId w:val="15"/>
        </w:numPr>
        <w:spacing w:after="4" w:line="270" w:lineRule="auto"/>
        <w:ind w:right="15" w:hanging="360"/>
      </w:pPr>
      <w:r>
        <w:rPr>
          <w:sz w:val="24"/>
        </w:rPr>
        <w:t>Road maintenance and side of roads trimmed &amp; mowed</w:t>
      </w:r>
    </w:p>
    <w:p w14:paraId="2E88F2E8" w14:textId="77777777" w:rsidR="003124A9" w:rsidRDefault="00000000">
      <w:pPr>
        <w:numPr>
          <w:ilvl w:val="0"/>
          <w:numId w:val="15"/>
        </w:numPr>
        <w:spacing w:after="4" w:line="270" w:lineRule="auto"/>
        <w:ind w:right="15" w:hanging="360"/>
      </w:pPr>
      <w:r>
        <w:rPr>
          <w:sz w:val="24"/>
        </w:rPr>
        <w:t>A plan to limit development</w:t>
      </w:r>
    </w:p>
    <w:p w14:paraId="56DB741D" w14:textId="77777777" w:rsidR="003124A9" w:rsidRDefault="00000000">
      <w:pPr>
        <w:numPr>
          <w:ilvl w:val="0"/>
          <w:numId w:val="15"/>
        </w:numPr>
        <w:spacing w:after="4" w:line="270" w:lineRule="auto"/>
        <w:ind w:right="15" w:hanging="360"/>
      </w:pPr>
      <w:r>
        <w:rPr>
          <w:sz w:val="24"/>
        </w:rPr>
        <w:t xml:space="preserve">Affordable housing for </w:t>
      </w:r>
      <w:proofErr w:type="gramStart"/>
      <w:r>
        <w:rPr>
          <w:sz w:val="24"/>
        </w:rPr>
        <w:t>year round</w:t>
      </w:r>
      <w:proofErr w:type="gramEnd"/>
      <w:r>
        <w:rPr>
          <w:sz w:val="24"/>
        </w:rPr>
        <w:t xml:space="preserve"> residents. Kids in the school system.</w:t>
      </w:r>
    </w:p>
    <w:p w14:paraId="3C026177" w14:textId="77777777" w:rsidR="003124A9" w:rsidRDefault="00000000">
      <w:pPr>
        <w:spacing w:after="28" w:line="270" w:lineRule="auto"/>
        <w:ind w:left="355" w:right="15" w:hanging="10"/>
      </w:pPr>
      <w:r>
        <w:rPr>
          <w:sz w:val="24"/>
        </w:rPr>
        <w:lastRenderedPageBreak/>
        <w:t>The roads are becoming narrow for trucks and larger cars. The traffic on backroads is dangerous for walkers. Affordable, intelligently planned housing is getting challenging.</w:t>
      </w:r>
    </w:p>
    <w:p w14:paraId="4261DF68" w14:textId="77777777" w:rsidR="003124A9" w:rsidRDefault="00000000">
      <w:pPr>
        <w:numPr>
          <w:ilvl w:val="0"/>
          <w:numId w:val="15"/>
        </w:numPr>
        <w:spacing w:after="4" w:line="270" w:lineRule="auto"/>
        <w:ind w:right="15" w:hanging="360"/>
      </w:pPr>
      <w:r>
        <w:rPr>
          <w:sz w:val="24"/>
        </w:rPr>
        <w:t>Nothing - that's part of the charm!</w:t>
      </w:r>
    </w:p>
    <w:p w14:paraId="3FC47611" w14:textId="77777777" w:rsidR="003124A9" w:rsidRDefault="00000000">
      <w:pPr>
        <w:numPr>
          <w:ilvl w:val="0"/>
          <w:numId w:val="15"/>
        </w:numPr>
        <w:spacing w:after="4" w:line="270" w:lineRule="auto"/>
        <w:ind w:right="15" w:hanging="360"/>
      </w:pPr>
      <w:r>
        <w:rPr>
          <w:sz w:val="24"/>
        </w:rPr>
        <w:t xml:space="preserve">I agree with another responder - a plan that includes consideration of </w:t>
      </w:r>
      <w:proofErr w:type="gramStart"/>
      <w:r>
        <w:rPr>
          <w:sz w:val="24"/>
        </w:rPr>
        <w:t xml:space="preserve">the </w:t>
      </w:r>
      <w:proofErr w:type="spellStart"/>
      <w:r>
        <w:rPr>
          <w:sz w:val="24"/>
        </w:rPr>
        <w:t>the</w:t>
      </w:r>
      <w:proofErr w:type="spellEnd"/>
      <w:proofErr w:type="gramEnd"/>
      <w:r>
        <w:rPr>
          <w:sz w:val="24"/>
        </w:rPr>
        <w:t xml:space="preserve"> Village's needs.</w:t>
      </w:r>
    </w:p>
    <w:p w14:paraId="6EF2497B" w14:textId="77777777" w:rsidR="003124A9" w:rsidRDefault="00000000">
      <w:pPr>
        <w:numPr>
          <w:ilvl w:val="0"/>
          <w:numId w:val="15"/>
        </w:numPr>
        <w:spacing w:after="4" w:line="270" w:lineRule="auto"/>
        <w:ind w:right="15" w:hanging="360"/>
      </w:pPr>
      <w:r>
        <w:rPr>
          <w:sz w:val="24"/>
        </w:rPr>
        <w:t>An updated, well thought out comprehensive plan that is integrated or least compatible with the Village's comprehensive plan.</w:t>
      </w:r>
    </w:p>
    <w:p w14:paraId="5FF9F5AF" w14:textId="77777777" w:rsidR="003124A9" w:rsidRDefault="003124A9">
      <w:pPr>
        <w:sectPr w:rsidR="003124A9">
          <w:headerReference w:type="even" r:id="rId122"/>
          <w:headerReference w:type="default" r:id="rId123"/>
          <w:footerReference w:type="even" r:id="rId124"/>
          <w:footerReference w:type="default" r:id="rId125"/>
          <w:headerReference w:type="first" r:id="rId126"/>
          <w:footerReference w:type="first" r:id="rId127"/>
          <w:pgSz w:w="12240" w:h="15840"/>
          <w:pgMar w:top="1457" w:right="1533" w:bottom="1814" w:left="1800" w:header="1516" w:footer="544" w:gutter="0"/>
          <w:cols w:space="720"/>
        </w:sectPr>
      </w:pPr>
    </w:p>
    <w:tbl>
      <w:tblPr>
        <w:tblStyle w:val="TableGrid"/>
        <w:tblpPr w:vertAnchor="text" w:tblpX="-82" w:tblpY="14"/>
        <w:tblOverlap w:val="never"/>
        <w:tblW w:w="14876" w:type="dxa"/>
        <w:tblInd w:w="0" w:type="dxa"/>
        <w:tblCellMar>
          <w:right w:w="18" w:type="dxa"/>
        </w:tblCellMar>
        <w:tblLook w:val="04A0" w:firstRow="1" w:lastRow="0" w:firstColumn="1" w:lastColumn="0" w:noHBand="0" w:noVBand="1"/>
      </w:tblPr>
      <w:tblGrid>
        <w:gridCol w:w="225"/>
        <w:gridCol w:w="2981"/>
        <w:gridCol w:w="1870"/>
        <w:gridCol w:w="4078"/>
        <w:gridCol w:w="2652"/>
        <w:gridCol w:w="3070"/>
      </w:tblGrid>
      <w:tr w:rsidR="003124A9" w14:paraId="7AF1F9EA" w14:textId="77777777">
        <w:trPr>
          <w:trHeight w:val="79"/>
        </w:trPr>
        <w:tc>
          <w:tcPr>
            <w:tcW w:w="226" w:type="dxa"/>
            <w:tcBorders>
              <w:top w:val="double" w:sz="2" w:space="0" w:color="9BC2E6"/>
              <w:left w:val="single" w:sz="2" w:space="0" w:color="9BC2E6"/>
              <w:bottom w:val="double" w:sz="2" w:space="0" w:color="9BC2E6"/>
              <w:right w:val="nil"/>
            </w:tcBorders>
          </w:tcPr>
          <w:p w14:paraId="13531A1C" w14:textId="77777777" w:rsidR="003124A9" w:rsidRDefault="003124A9"/>
        </w:tc>
        <w:tc>
          <w:tcPr>
            <w:tcW w:w="2981" w:type="dxa"/>
            <w:tcBorders>
              <w:top w:val="double" w:sz="2" w:space="0" w:color="9BC2E6"/>
              <w:left w:val="nil"/>
              <w:bottom w:val="double" w:sz="2" w:space="0" w:color="9BC2E6"/>
              <w:right w:val="nil"/>
            </w:tcBorders>
          </w:tcPr>
          <w:p w14:paraId="761D6E59" w14:textId="77777777" w:rsidR="003124A9" w:rsidRDefault="003124A9"/>
        </w:tc>
        <w:tc>
          <w:tcPr>
            <w:tcW w:w="1870" w:type="dxa"/>
            <w:tcBorders>
              <w:top w:val="double" w:sz="2" w:space="0" w:color="9BC2E6"/>
              <w:left w:val="nil"/>
              <w:bottom w:val="double" w:sz="2" w:space="0" w:color="9BC2E6"/>
              <w:right w:val="nil"/>
            </w:tcBorders>
          </w:tcPr>
          <w:p w14:paraId="621F45CA" w14:textId="77777777" w:rsidR="003124A9" w:rsidRDefault="003124A9"/>
        </w:tc>
        <w:tc>
          <w:tcPr>
            <w:tcW w:w="4078" w:type="dxa"/>
            <w:tcBorders>
              <w:top w:val="double" w:sz="2" w:space="0" w:color="9BC2E6"/>
              <w:left w:val="nil"/>
              <w:bottom w:val="double" w:sz="2" w:space="0" w:color="9BC2E6"/>
              <w:right w:val="nil"/>
            </w:tcBorders>
          </w:tcPr>
          <w:p w14:paraId="64C54127" w14:textId="77777777" w:rsidR="003124A9" w:rsidRDefault="003124A9"/>
        </w:tc>
        <w:tc>
          <w:tcPr>
            <w:tcW w:w="5722" w:type="dxa"/>
            <w:gridSpan w:val="2"/>
            <w:tcBorders>
              <w:top w:val="double" w:sz="2" w:space="0" w:color="9BC2E6"/>
              <w:left w:val="nil"/>
              <w:bottom w:val="double" w:sz="2" w:space="0" w:color="9BC2E6"/>
              <w:right w:val="nil"/>
            </w:tcBorders>
          </w:tcPr>
          <w:p w14:paraId="7E616F26" w14:textId="77777777" w:rsidR="003124A9" w:rsidRDefault="003124A9"/>
        </w:tc>
      </w:tr>
      <w:tr w:rsidR="003124A9" w14:paraId="2A9928DC" w14:textId="77777777">
        <w:trPr>
          <w:trHeight w:val="73"/>
        </w:trPr>
        <w:tc>
          <w:tcPr>
            <w:tcW w:w="226" w:type="dxa"/>
            <w:tcBorders>
              <w:top w:val="double" w:sz="2" w:space="0" w:color="9BC2E6"/>
              <w:left w:val="single" w:sz="2" w:space="0" w:color="9BC2E6"/>
              <w:bottom w:val="single" w:sz="2" w:space="0" w:color="9BC2E6"/>
              <w:right w:val="nil"/>
            </w:tcBorders>
          </w:tcPr>
          <w:p w14:paraId="300D829D" w14:textId="77777777" w:rsidR="003124A9" w:rsidRDefault="00000000">
            <w:pPr>
              <w:ind w:left="1"/>
              <w:jc w:val="center"/>
            </w:pPr>
            <w:r>
              <w:rPr>
                <w:sz w:val="5"/>
              </w:rPr>
              <w:t>1</w:t>
            </w:r>
          </w:p>
        </w:tc>
        <w:tc>
          <w:tcPr>
            <w:tcW w:w="2981" w:type="dxa"/>
            <w:tcBorders>
              <w:top w:val="double" w:sz="2" w:space="0" w:color="9BC2E6"/>
              <w:left w:val="nil"/>
              <w:bottom w:val="single" w:sz="2" w:space="0" w:color="9BC2E6"/>
              <w:right w:val="nil"/>
            </w:tcBorders>
          </w:tcPr>
          <w:p w14:paraId="11589D93" w14:textId="77777777" w:rsidR="003124A9" w:rsidRDefault="00000000">
            <w:r>
              <w:rPr>
                <w:sz w:val="5"/>
              </w:rPr>
              <w:t xml:space="preserve">Wanted to live in a small community and raise our kids there. </w:t>
            </w:r>
          </w:p>
        </w:tc>
        <w:tc>
          <w:tcPr>
            <w:tcW w:w="1870" w:type="dxa"/>
            <w:tcBorders>
              <w:top w:val="double" w:sz="2" w:space="0" w:color="9BC2E6"/>
              <w:left w:val="nil"/>
              <w:bottom w:val="single" w:sz="2" w:space="0" w:color="9BC2E6"/>
              <w:right w:val="nil"/>
            </w:tcBorders>
          </w:tcPr>
          <w:p w14:paraId="0FA1D065" w14:textId="77777777" w:rsidR="003124A9" w:rsidRDefault="00000000">
            <w:r>
              <w:rPr>
                <w:sz w:val="5"/>
              </w:rPr>
              <w:t xml:space="preserve">Live comfortably, with a good enough </w:t>
            </w:r>
            <w:proofErr w:type="gramStart"/>
            <w:r>
              <w:rPr>
                <w:sz w:val="5"/>
              </w:rPr>
              <w:t>amount</w:t>
            </w:r>
            <w:proofErr w:type="gramEnd"/>
            <w:r>
              <w:rPr>
                <w:sz w:val="5"/>
              </w:rPr>
              <w:t xml:space="preserve"> of things to do. </w:t>
            </w:r>
          </w:p>
        </w:tc>
        <w:tc>
          <w:tcPr>
            <w:tcW w:w="4078" w:type="dxa"/>
            <w:tcBorders>
              <w:top w:val="double" w:sz="2" w:space="0" w:color="9BC2E6"/>
              <w:left w:val="nil"/>
              <w:bottom w:val="single" w:sz="2" w:space="0" w:color="9BC2E6"/>
              <w:right w:val="nil"/>
            </w:tcBorders>
          </w:tcPr>
          <w:p w14:paraId="4DC46AD0" w14:textId="77777777" w:rsidR="003124A9" w:rsidRDefault="00000000">
            <w:r>
              <w:rPr>
                <w:sz w:val="5"/>
              </w:rPr>
              <w:t xml:space="preserve">More people (of all kinds), more housing (of all kinds), more businesses. </w:t>
            </w:r>
          </w:p>
        </w:tc>
        <w:tc>
          <w:tcPr>
            <w:tcW w:w="5722" w:type="dxa"/>
            <w:gridSpan w:val="2"/>
            <w:tcBorders>
              <w:top w:val="double" w:sz="2" w:space="0" w:color="9BC2E6"/>
              <w:left w:val="nil"/>
              <w:bottom w:val="single" w:sz="2" w:space="0" w:color="9BC2E6"/>
              <w:right w:val="nil"/>
            </w:tcBorders>
          </w:tcPr>
          <w:p w14:paraId="03428947" w14:textId="77777777" w:rsidR="003124A9" w:rsidRDefault="00000000">
            <w:r>
              <w:rPr>
                <w:sz w:val="5"/>
              </w:rPr>
              <w:t xml:space="preserve">The sense of community is most important and, in changing times, stays consistent. That is the most important thing to protect. No. </w:t>
            </w:r>
          </w:p>
        </w:tc>
      </w:tr>
      <w:tr w:rsidR="003124A9" w14:paraId="34A4616C" w14:textId="77777777">
        <w:trPr>
          <w:trHeight w:val="350"/>
        </w:trPr>
        <w:tc>
          <w:tcPr>
            <w:tcW w:w="226" w:type="dxa"/>
            <w:tcBorders>
              <w:top w:val="single" w:sz="2" w:space="0" w:color="9BC2E6"/>
              <w:left w:val="single" w:sz="2" w:space="0" w:color="9BC2E6"/>
              <w:bottom w:val="double" w:sz="2" w:space="0" w:color="9BC2E6"/>
              <w:right w:val="nil"/>
            </w:tcBorders>
            <w:vAlign w:val="center"/>
          </w:tcPr>
          <w:p w14:paraId="50C13F03" w14:textId="77777777" w:rsidR="003124A9" w:rsidRDefault="00000000">
            <w:pPr>
              <w:ind w:left="1"/>
              <w:jc w:val="center"/>
            </w:pPr>
            <w:r>
              <w:rPr>
                <w:sz w:val="5"/>
              </w:rPr>
              <w:t>2</w:t>
            </w:r>
          </w:p>
        </w:tc>
        <w:tc>
          <w:tcPr>
            <w:tcW w:w="2981" w:type="dxa"/>
            <w:tcBorders>
              <w:top w:val="single" w:sz="2" w:space="0" w:color="9BC2E6"/>
              <w:left w:val="nil"/>
              <w:bottom w:val="double" w:sz="2" w:space="0" w:color="9BC2E6"/>
              <w:right w:val="nil"/>
            </w:tcBorders>
            <w:vAlign w:val="center"/>
          </w:tcPr>
          <w:p w14:paraId="209B44B0" w14:textId="77777777" w:rsidR="003124A9" w:rsidRDefault="00000000">
            <w:r>
              <w:rPr>
                <w:sz w:val="5"/>
              </w:rPr>
              <w:t>We love the Cooperstown area -- especially the lake and rural area.</w:t>
            </w:r>
          </w:p>
        </w:tc>
        <w:tc>
          <w:tcPr>
            <w:tcW w:w="1870" w:type="dxa"/>
            <w:tcBorders>
              <w:top w:val="single" w:sz="2" w:space="0" w:color="9BC2E6"/>
              <w:left w:val="nil"/>
              <w:bottom w:val="double" w:sz="2" w:space="0" w:color="9BC2E6"/>
              <w:right w:val="nil"/>
            </w:tcBorders>
            <w:vAlign w:val="center"/>
          </w:tcPr>
          <w:p w14:paraId="7FA6CB4E" w14:textId="77777777" w:rsidR="003124A9" w:rsidRDefault="00000000">
            <w:r>
              <w:rPr>
                <w:sz w:val="5"/>
              </w:rPr>
              <w:t xml:space="preserve">I don't have an answer </w:t>
            </w:r>
            <w:proofErr w:type="gramStart"/>
            <w:r>
              <w:rPr>
                <w:sz w:val="5"/>
              </w:rPr>
              <w:t>for</w:t>
            </w:r>
            <w:proofErr w:type="gramEnd"/>
            <w:r>
              <w:rPr>
                <w:sz w:val="5"/>
              </w:rPr>
              <w:t xml:space="preserve"> this.</w:t>
            </w:r>
          </w:p>
        </w:tc>
        <w:tc>
          <w:tcPr>
            <w:tcW w:w="4078" w:type="dxa"/>
            <w:tcBorders>
              <w:top w:val="single" w:sz="2" w:space="0" w:color="9BC2E6"/>
              <w:left w:val="nil"/>
              <w:bottom w:val="double" w:sz="2" w:space="0" w:color="9BC2E6"/>
              <w:right w:val="nil"/>
            </w:tcBorders>
          </w:tcPr>
          <w:p w14:paraId="3CD27875" w14:textId="77777777" w:rsidR="003124A9" w:rsidRDefault="00000000">
            <w:r>
              <w:rPr>
                <w:sz w:val="5"/>
              </w:rPr>
              <w:t xml:space="preserve">More Otsego and </w:t>
            </w:r>
            <w:proofErr w:type="spellStart"/>
            <w:r>
              <w:rPr>
                <w:sz w:val="5"/>
              </w:rPr>
              <w:t>Canadarago</w:t>
            </w:r>
            <w:proofErr w:type="spellEnd"/>
            <w:r>
              <w:rPr>
                <w:sz w:val="5"/>
              </w:rPr>
              <w:t xml:space="preserve"> lake access for those who don't own property on the lakes.  A plan to reduce/prevent further housing growth and enlargement along the lakes. A zoning plan that focuses on, supports and defines rural affordable housing and </w:t>
            </w:r>
            <w:proofErr w:type="gramStart"/>
            <w:r>
              <w:rPr>
                <w:sz w:val="5"/>
              </w:rPr>
              <w:t>small town</w:t>
            </w:r>
            <w:proofErr w:type="gramEnd"/>
            <w:r>
              <w:rPr>
                <w:sz w:val="5"/>
              </w:rPr>
              <w:t xml:space="preserve"> business and housing. Sufficient funds and legal methods to enforce laws that protect small town, rural values. A more attractive ADA compliant, audience-friendly town hall complex.  More money to improve the 75+ miles of roads the town </w:t>
            </w:r>
            <w:proofErr w:type="gramStart"/>
            <w:r>
              <w:rPr>
                <w:sz w:val="5"/>
              </w:rPr>
              <w:t>has to</w:t>
            </w:r>
            <w:proofErr w:type="gramEnd"/>
            <w:r>
              <w:rPr>
                <w:sz w:val="5"/>
              </w:rPr>
              <w:t xml:space="preserve"> protect and maintain. Climate smart buildings. Staff enough to apply for and administer grants. More diversity of all kinds -- especially places to eat.</w:t>
            </w:r>
          </w:p>
        </w:tc>
        <w:tc>
          <w:tcPr>
            <w:tcW w:w="2652" w:type="dxa"/>
            <w:tcBorders>
              <w:top w:val="single" w:sz="2" w:space="0" w:color="9BC2E6"/>
              <w:left w:val="nil"/>
              <w:bottom w:val="double" w:sz="2" w:space="0" w:color="9BC2E6"/>
              <w:right w:val="nil"/>
            </w:tcBorders>
          </w:tcPr>
          <w:p w14:paraId="7163E390" w14:textId="77777777" w:rsidR="003124A9" w:rsidRDefault="00000000">
            <w:pPr>
              <w:spacing w:after="1"/>
            </w:pPr>
            <w:r>
              <w:rPr>
                <w:sz w:val="5"/>
              </w:rPr>
              <w:t xml:space="preserve">Otsego and </w:t>
            </w:r>
            <w:proofErr w:type="spellStart"/>
            <w:r>
              <w:rPr>
                <w:sz w:val="5"/>
              </w:rPr>
              <w:t>Canadarago</w:t>
            </w:r>
            <w:proofErr w:type="spellEnd"/>
            <w:r>
              <w:rPr>
                <w:sz w:val="5"/>
              </w:rPr>
              <w:t xml:space="preserve"> lake. Fly creek hamlet. The Fenimore Art museum and Farm. The cider mill. The general store. The </w:t>
            </w:r>
          </w:p>
          <w:p w14:paraId="201DFAF5" w14:textId="77777777" w:rsidR="003124A9" w:rsidRDefault="00000000">
            <w:r>
              <w:rPr>
                <w:sz w:val="5"/>
              </w:rPr>
              <w:t>FCAHS grange. The amazing views from our rural roads. The hard work of our town employees. The generosity of our neighbors.</w:t>
            </w:r>
          </w:p>
        </w:tc>
        <w:tc>
          <w:tcPr>
            <w:tcW w:w="3070" w:type="dxa"/>
            <w:tcBorders>
              <w:top w:val="single" w:sz="2" w:space="0" w:color="9BC2E6"/>
              <w:left w:val="nil"/>
              <w:bottom w:val="double" w:sz="2" w:space="0" w:color="9BC2E6"/>
              <w:right w:val="nil"/>
            </w:tcBorders>
          </w:tcPr>
          <w:p w14:paraId="3931555B" w14:textId="77777777" w:rsidR="003124A9" w:rsidRDefault="00000000">
            <w:r>
              <w:rPr>
                <w:sz w:val="5"/>
              </w:rPr>
              <w:t>Although our town taxes continue to be the lowest in the County, housing is increasingly expensive. Supportive housing options for seniors are nonexistent in the town. Transportation will be a challenge once I cannot drive -- which is not far ahead.</w:t>
            </w:r>
          </w:p>
        </w:tc>
      </w:tr>
      <w:tr w:rsidR="003124A9" w14:paraId="75469AA8" w14:textId="77777777">
        <w:trPr>
          <w:trHeight w:val="45"/>
        </w:trPr>
        <w:tc>
          <w:tcPr>
            <w:tcW w:w="226" w:type="dxa"/>
            <w:tcBorders>
              <w:top w:val="double" w:sz="2" w:space="0" w:color="9BC2E6"/>
              <w:left w:val="single" w:sz="2" w:space="0" w:color="9BC2E6"/>
              <w:bottom w:val="double" w:sz="2" w:space="0" w:color="9BC2E6"/>
              <w:right w:val="nil"/>
            </w:tcBorders>
          </w:tcPr>
          <w:p w14:paraId="213A2C27" w14:textId="77777777" w:rsidR="003124A9" w:rsidRDefault="00000000">
            <w:pPr>
              <w:ind w:left="1"/>
              <w:jc w:val="center"/>
            </w:pPr>
            <w:r>
              <w:rPr>
                <w:sz w:val="5"/>
              </w:rPr>
              <w:t>3</w:t>
            </w:r>
          </w:p>
        </w:tc>
        <w:tc>
          <w:tcPr>
            <w:tcW w:w="2981" w:type="dxa"/>
            <w:tcBorders>
              <w:top w:val="double" w:sz="2" w:space="0" w:color="9BC2E6"/>
              <w:left w:val="nil"/>
              <w:bottom w:val="double" w:sz="2" w:space="0" w:color="9BC2E6"/>
              <w:right w:val="nil"/>
            </w:tcBorders>
          </w:tcPr>
          <w:p w14:paraId="4FBC8552" w14:textId="77777777" w:rsidR="003124A9" w:rsidRDefault="00000000">
            <w:r>
              <w:rPr>
                <w:sz w:val="5"/>
              </w:rPr>
              <w:t>Employment</w:t>
            </w:r>
          </w:p>
        </w:tc>
        <w:tc>
          <w:tcPr>
            <w:tcW w:w="1870" w:type="dxa"/>
            <w:tcBorders>
              <w:top w:val="double" w:sz="2" w:space="0" w:color="9BC2E6"/>
              <w:left w:val="nil"/>
              <w:bottom w:val="double" w:sz="2" w:space="0" w:color="9BC2E6"/>
              <w:right w:val="nil"/>
            </w:tcBorders>
          </w:tcPr>
          <w:p w14:paraId="0E537AA0" w14:textId="77777777" w:rsidR="003124A9" w:rsidRDefault="00000000">
            <w:r>
              <w:rPr>
                <w:sz w:val="5"/>
              </w:rPr>
              <w:t xml:space="preserve">Avoid malls, traffic, exercise, </w:t>
            </w:r>
            <w:proofErr w:type="gramStart"/>
            <w:r>
              <w:rPr>
                <w:sz w:val="5"/>
              </w:rPr>
              <w:t>make  and</w:t>
            </w:r>
            <w:proofErr w:type="gramEnd"/>
            <w:r>
              <w:rPr>
                <w:sz w:val="5"/>
              </w:rPr>
              <w:t xml:space="preserve"> keep close friends</w:t>
            </w:r>
          </w:p>
        </w:tc>
        <w:tc>
          <w:tcPr>
            <w:tcW w:w="4078" w:type="dxa"/>
            <w:tcBorders>
              <w:top w:val="double" w:sz="2" w:space="0" w:color="9BC2E6"/>
              <w:left w:val="nil"/>
              <w:bottom w:val="double" w:sz="2" w:space="0" w:color="9BC2E6"/>
              <w:right w:val="nil"/>
            </w:tcBorders>
          </w:tcPr>
          <w:p w14:paraId="33940BD1" w14:textId="77777777" w:rsidR="003124A9" w:rsidRDefault="00000000">
            <w:r>
              <w:rPr>
                <w:sz w:val="5"/>
              </w:rPr>
              <w:t>Rails to Trails bike path. Graduated assisted care facility for senior citizens - from independent living to nursing home levels.</w:t>
            </w:r>
          </w:p>
        </w:tc>
        <w:tc>
          <w:tcPr>
            <w:tcW w:w="2652" w:type="dxa"/>
            <w:tcBorders>
              <w:top w:val="double" w:sz="2" w:space="0" w:color="9BC2E6"/>
              <w:left w:val="nil"/>
              <w:bottom w:val="double" w:sz="2" w:space="0" w:color="9BC2E6"/>
              <w:right w:val="nil"/>
            </w:tcBorders>
          </w:tcPr>
          <w:p w14:paraId="51961389" w14:textId="77777777" w:rsidR="003124A9" w:rsidRDefault="00000000">
            <w:r>
              <w:rPr>
                <w:sz w:val="5"/>
              </w:rPr>
              <w:t>Undeveloped land, gorgeous countryside.</w:t>
            </w:r>
          </w:p>
        </w:tc>
        <w:tc>
          <w:tcPr>
            <w:tcW w:w="3070" w:type="dxa"/>
            <w:tcBorders>
              <w:top w:val="double" w:sz="2" w:space="0" w:color="9BC2E6"/>
              <w:left w:val="nil"/>
              <w:bottom w:val="double" w:sz="2" w:space="0" w:color="9BC2E6"/>
              <w:right w:val="nil"/>
            </w:tcBorders>
          </w:tcPr>
          <w:p w14:paraId="05785AF8" w14:textId="77777777" w:rsidR="003124A9" w:rsidRDefault="00000000">
            <w:r>
              <w:rPr>
                <w:sz w:val="5"/>
              </w:rPr>
              <w:t>Death of all my family and friends.</w:t>
            </w:r>
          </w:p>
        </w:tc>
      </w:tr>
      <w:tr w:rsidR="003124A9" w14:paraId="5FE480D0" w14:textId="77777777">
        <w:trPr>
          <w:trHeight w:val="187"/>
        </w:trPr>
        <w:tc>
          <w:tcPr>
            <w:tcW w:w="226" w:type="dxa"/>
            <w:tcBorders>
              <w:top w:val="double" w:sz="2" w:space="0" w:color="9BC2E6"/>
              <w:left w:val="single" w:sz="2" w:space="0" w:color="9BC2E6"/>
              <w:bottom w:val="single" w:sz="2" w:space="0" w:color="9BC2E6"/>
              <w:right w:val="nil"/>
            </w:tcBorders>
          </w:tcPr>
          <w:p w14:paraId="30A81292" w14:textId="77777777" w:rsidR="003124A9" w:rsidRDefault="00000000">
            <w:pPr>
              <w:ind w:left="1"/>
              <w:jc w:val="center"/>
            </w:pPr>
            <w:r>
              <w:rPr>
                <w:sz w:val="5"/>
              </w:rPr>
              <w:t>4</w:t>
            </w:r>
          </w:p>
        </w:tc>
        <w:tc>
          <w:tcPr>
            <w:tcW w:w="2981" w:type="dxa"/>
            <w:tcBorders>
              <w:top w:val="double" w:sz="2" w:space="0" w:color="9BC2E6"/>
              <w:left w:val="nil"/>
              <w:bottom w:val="single" w:sz="2" w:space="0" w:color="9BC2E6"/>
              <w:right w:val="nil"/>
            </w:tcBorders>
          </w:tcPr>
          <w:p w14:paraId="3ADD487A" w14:textId="77777777" w:rsidR="003124A9" w:rsidRDefault="00000000">
            <w:r>
              <w:rPr>
                <w:sz w:val="5"/>
              </w:rPr>
              <w:t>In 1970, we arrived as my father was employed at C.C.S. and my mother had already worked at NYSHA at the Fenimore House Library for seven years.</w:t>
            </w:r>
          </w:p>
        </w:tc>
        <w:tc>
          <w:tcPr>
            <w:tcW w:w="1870" w:type="dxa"/>
            <w:tcBorders>
              <w:top w:val="double" w:sz="2" w:space="0" w:color="9BC2E6"/>
              <w:left w:val="nil"/>
              <w:bottom w:val="single" w:sz="2" w:space="0" w:color="9BC2E6"/>
              <w:right w:val="nil"/>
            </w:tcBorders>
          </w:tcPr>
          <w:p w14:paraId="56323734" w14:textId="77777777" w:rsidR="003124A9" w:rsidRDefault="00000000">
            <w:r>
              <w:rPr>
                <w:sz w:val="5"/>
              </w:rPr>
              <w:t xml:space="preserve">raise a young family while pursuing a variety of career roles in a </w:t>
            </w:r>
            <w:proofErr w:type="spellStart"/>
            <w:proofErr w:type="gramStart"/>
            <w:r>
              <w:rPr>
                <w:sz w:val="5"/>
              </w:rPr>
              <w:t>well educated</w:t>
            </w:r>
            <w:proofErr w:type="spellEnd"/>
            <w:proofErr w:type="gramEnd"/>
            <w:r>
              <w:rPr>
                <w:sz w:val="5"/>
              </w:rPr>
              <w:t xml:space="preserve"> rural community with outstanding medical care easily accessible. </w:t>
            </w:r>
          </w:p>
        </w:tc>
        <w:tc>
          <w:tcPr>
            <w:tcW w:w="4078" w:type="dxa"/>
            <w:tcBorders>
              <w:top w:val="double" w:sz="2" w:space="0" w:color="9BC2E6"/>
              <w:left w:val="nil"/>
              <w:bottom w:val="single" w:sz="2" w:space="0" w:color="9BC2E6"/>
              <w:right w:val="nil"/>
            </w:tcBorders>
          </w:tcPr>
          <w:p w14:paraId="5F7C9949" w14:textId="77777777" w:rsidR="003124A9" w:rsidRDefault="00000000">
            <w:r>
              <w:rPr>
                <w:sz w:val="5"/>
              </w:rPr>
              <w:t xml:space="preserve">More accessible </w:t>
            </w:r>
            <w:proofErr w:type="gramStart"/>
            <w:r>
              <w:rPr>
                <w:sz w:val="5"/>
              </w:rPr>
              <w:t>low and middle income</w:t>
            </w:r>
            <w:proofErr w:type="gramEnd"/>
            <w:r>
              <w:rPr>
                <w:sz w:val="5"/>
              </w:rPr>
              <w:t xml:space="preserve"> housing available twelve months a year to hopefully attract young families with children to populate CCS once again as student enrollment has dropped </w:t>
            </w:r>
            <w:proofErr w:type="gramStart"/>
            <w:r>
              <w:rPr>
                <w:sz w:val="5"/>
              </w:rPr>
              <w:t>by</w:t>
            </w:r>
            <w:proofErr w:type="gramEnd"/>
            <w:r>
              <w:rPr>
                <w:sz w:val="5"/>
              </w:rPr>
              <w:t xml:space="preserve"> I estimate 40 % since 2000.</w:t>
            </w:r>
          </w:p>
        </w:tc>
        <w:tc>
          <w:tcPr>
            <w:tcW w:w="2652" w:type="dxa"/>
            <w:tcBorders>
              <w:top w:val="double" w:sz="2" w:space="0" w:color="9BC2E6"/>
              <w:left w:val="nil"/>
              <w:bottom w:val="single" w:sz="2" w:space="0" w:color="9BC2E6"/>
              <w:right w:val="nil"/>
            </w:tcBorders>
          </w:tcPr>
          <w:p w14:paraId="4A1165BA" w14:textId="77777777" w:rsidR="003124A9" w:rsidRDefault="00000000">
            <w:r>
              <w:rPr>
                <w:sz w:val="5"/>
              </w:rPr>
              <w:t>Our scenic and rural landscape, our Bassett Medical Center, our Clark Sportscenter, our Otsego Land Trust, our Otsego Lake, our Baseball Hall of Fame, our Fenimore Farm and Art Museum, our Clark Scholarship program, our support from the Clark Foundation family, to name just a few things....</w:t>
            </w:r>
          </w:p>
        </w:tc>
        <w:tc>
          <w:tcPr>
            <w:tcW w:w="3070" w:type="dxa"/>
            <w:tcBorders>
              <w:top w:val="double" w:sz="2" w:space="0" w:color="9BC2E6"/>
              <w:left w:val="nil"/>
              <w:bottom w:val="single" w:sz="2" w:space="0" w:color="9BC2E6"/>
              <w:right w:val="nil"/>
            </w:tcBorders>
          </w:tcPr>
          <w:p w14:paraId="1878731B" w14:textId="77777777" w:rsidR="003124A9" w:rsidRDefault="00000000">
            <w:r>
              <w:rPr>
                <w:sz w:val="5"/>
              </w:rPr>
              <w:t xml:space="preserve">If any group or individual were successful in creating a housing development with over 100 building lots to begin to change the historic rural character of our region, I'd seriously begin to explore moving away in anticipation of traffic congestion beyond our highway system network capabilities.  If Bassett ever closed, I'd be looking to move as quickly as possible. </w:t>
            </w:r>
          </w:p>
        </w:tc>
      </w:tr>
      <w:tr w:rsidR="003124A9" w14:paraId="69986570" w14:textId="77777777">
        <w:trPr>
          <w:trHeight w:val="267"/>
        </w:trPr>
        <w:tc>
          <w:tcPr>
            <w:tcW w:w="226" w:type="dxa"/>
            <w:tcBorders>
              <w:top w:val="single" w:sz="2" w:space="0" w:color="9BC2E6"/>
              <w:left w:val="single" w:sz="2" w:space="0" w:color="9BC2E6"/>
              <w:bottom w:val="single" w:sz="2" w:space="0" w:color="9BC2E6"/>
              <w:right w:val="nil"/>
            </w:tcBorders>
            <w:shd w:val="clear" w:color="auto" w:fill="DDEBF7"/>
          </w:tcPr>
          <w:p w14:paraId="5C2E99A1" w14:textId="77777777" w:rsidR="003124A9" w:rsidRDefault="00000000">
            <w:pPr>
              <w:ind w:left="1"/>
              <w:jc w:val="center"/>
            </w:pPr>
            <w:r>
              <w:rPr>
                <w:sz w:val="5"/>
              </w:rPr>
              <w:t>5</w:t>
            </w:r>
          </w:p>
        </w:tc>
        <w:tc>
          <w:tcPr>
            <w:tcW w:w="2981" w:type="dxa"/>
            <w:tcBorders>
              <w:top w:val="single" w:sz="2" w:space="0" w:color="9BC2E6"/>
              <w:left w:val="nil"/>
              <w:bottom w:val="single" w:sz="2" w:space="0" w:color="9BC2E6"/>
              <w:right w:val="nil"/>
            </w:tcBorders>
            <w:shd w:val="clear" w:color="auto" w:fill="DDEBF7"/>
          </w:tcPr>
          <w:p w14:paraId="02C8AF2D" w14:textId="77777777" w:rsidR="003124A9" w:rsidRDefault="00000000">
            <w:r>
              <w:rPr>
                <w:sz w:val="5"/>
              </w:rPr>
              <w:t xml:space="preserve">of the beauty of </w:t>
            </w:r>
            <w:proofErr w:type="gramStart"/>
            <w:r>
              <w:rPr>
                <w:sz w:val="5"/>
              </w:rPr>
              <w:t>Otsego lake</w:t>
            </w:r>
            <w:proofErr w:type="gramEnd"/>
          </w:p>
        </w:tc>
        <w:tc>
          <w:tcPr>
            <w:tcW w:w="1870" w:type="dxa"/>
            <w:tcBorders>
              <w:top w:val="single" w:sz="2" w:space="0" w:color="9BC2E6"/>
              <w:left w:val="nil"/>
              <w:bottom w:val="single" w:sz="2" w:space="0" w:color="9BC2E6"/>
              <w:right w:val="nil"/>
            </w:tcBorders>
            <w:shd w:val="clear" w:color="auto" w:fill="DDEBF7"/>
          </w:tcPr>
          <w:p w14:paraId="67F50439" w14:textId="77777777" w:rsidR="003124A9" w:rsidRDefault="00000000">
            <w:r>
              <w:rPr>
                <w:sz w:val="5"/>
              </w:rPr>
              <w:t xml:space="preserve">sit at waters' edge and reflect what beauty there is in </w:t>
            </w:r>
            <w:proofErr w:type="gramStart"/>
            <w:r>
              <w:rPr>
                <w:sz w:val="5"/>
              </w:rPr>
              <w:t>Otsego county</w:t>
            </w:r>
            <w:proofErr w:type="gramEnd"/>
            <w:r>
              <w:rPr>
                <w:sz w:val="5"/>
              </w:rPr>
              <w:t>. It is also a quick jaunt to Cooperstown and the surrounding areas. The town of Otsego is the best place to be close to nature.</w:t>
            </w:r>
          </w:p>
        </w:tc>
        <w:tc>
          <w:tcPr>
            <w:tcW w:w="4078" w:type="dxa"/>
            <w:tcBorders>
              <w:top w:val="single" w:sz="2" w:space="0" w:color="9BC2E6"/>
              <w:left w:val="nil"/>
              <w:bottom w:val="single" w:sz="2" w:space="0" w:color="9BC2E6"/>
              <w:right w:val="nil"/>
            </w:tcBorders>
            <w:shd w:val="clear" w:color="auto" w:fill="DDEBF7"/>
          </w:tcPr>
          <w:p w14:paraId="3DAFE55D" w14:textId="77777777" w:rsidR="003124A9" w:rsidRDefault="00000000">
            <w:r>
              <w:rPr>
                <w:sz w:val="5"/>
              </w:rPr>
              <w:t>limits on land development and road expansion</w:t>
            </w:r>
          </w:p>
        </w:tc>
        <w:tc>
          <w:tcPr>
            <w:tcW w:w="2652" w:type="dxa"/>
            <w:tcBorders>
              <w:top w:val="single" w:sz="2" w:space="0" w:color="9BC2E6"/>
              <w:left w:val="nil"/>
              <w:bottom w:val="single" w:sz="2" w:space="0" w:color="9BC2E6"/>
              <w:right w:val="nil"/>
            </w:tcBorders>
            <w:shd w:val="clear" w:color="auto" w:fill="DDEBF7"/>
          </w:tcPr>
          <w:p w14:paraId="1FFEE56C" w14:textId="77777777" w:rsidR="003124A9" w:rsidRDefault="00000000">
            <w:r>
              <w:rPr>
                <w:sz w:val="5"/>
              </w:rPr>
              <w:t xml:space="preserve">Lake Otsego and all the land on </w:t>
            </w:r>
            <w:proofErr w:type="spellStart"/>
            <w:proofErr w:type="gramStart"/>
            <w:r>
              <w:rPr>
                <w:sz w:val="5"/>
              </w:rPr>
              <w:t>bothsides</w:t>
            </w:r>
            <w:proofErr w:type="spellEnd"/>
            <w:proofErr w:type="gramEnd"/>
            <w:r>
              <w:rPr>
                <w:sz w:val="5"/>
              </w:rPr>
              <w:t xml:space="preserve"> of the lake, the surrounding trails, wildlife, aquatic life, the beauty of the countryside</w:t>
            </w:r>
          </w:p>
        </w:tc>
        <w:tc>
          <w:tcPr>
            <w:tcW w:w="3070" w:type="dxa"/>
            <w:tcBorders>
              <w:top w:val="single" w:sz="2" w:space="0" w:color="9BC2E6"/>
              <w:left w:val="nil"/>
              <w:bottom w:val="single" w:sz="2" w:space="0" w:color="9BC2E6"/>
              <w:right w:val="nil"/>
            </w:tcBorders>
            <w:shd w:val="clear" w:color="auto" w:fill="DDEBF7"/>
          </w:tcPr>
          <w:p w14:paraId="10B42266" w14:textId="77777777" w:rsidR="003124A9" w:rsidRDefault="00000000">
            <w:r>
              <w:rPr>
                <w:sz w:val="5"/>
              </w:rPr>
              <w:t xml:space="preserve">If the lake became polluted or overcrowded with </w:t>
            </w:r>
            <w:proofErr w:type="gramStart"/>
            <w:r>
              <w:rPr>
                <w:sz w:val="5"/>
              </w:rPr>
              <w:t>motor boats</w:t>
            </w:r>
            <w:proofErr w:type="gramEnd"/>
            <w:r>
              <w:rPr>
                <w:sz w:val="5"/>
              </w:rPr>
              <w:t xml:space="preserve">, if the roads became </w:t>
            </w:r>
            <w:proofErr w:type="gramStart"/>
            <w:r>
              <w:rPr>
                <w:sz w:val="5"/>
              </w:rPr>
              <w:t>impassible</w:t>
            </w:r>
            <w:proofErr w:type="gramEnd"/>
            <w:r>
              <w:rPr>
                <w:sz w:val="5"/>
              </w:rPr>
              <w:t xml:space="preserve">, if </w:t>
            </w:r>
            <w:proofErr w:type="gramStart"/>
            <w:r>
              <w:rPr>
                <w:sz w:val="5"/>
              </w:rPr>
              <w:t>more and more</w:t>
            </w:r>
            <w:proofErr w:type="gramEnd"/>
            <w:r>
              <w:rPr>
                <w:sz w:val="5"/>
              </w:rPr>
              <w:t xml:space="preserve"> wildlife perished, if air, noise and air pollution became a problem.</w:t>
            </w:r>
          </w:p>
        </w:tc>
      </w:tr>
      <w:tr w:rsidR="003124A9" w14:paraId="6B52AA42" w14:textId="77777777">
        <w:trPr>
          <w:trHeight w:val="201"/>
        </w:trPr>
        <w:tc>
          <w:tcPr>
            <w:tcW w:w="226" w:type="dxa"/>
            <w:tcBorders>
              <w:top w:val="single" w:sz="2" w:space="0" w:color="9BC2E6"/>
              <w:left w:val="single" w:sz="2" w:space="0" w:color="9BC2E6"/>
              <w:bottom w:val="double" w:sz="2" w:space="0" w:color="9BC2E6"/>
              <w:right w:val="nil"/>
            </w:tcBorders>
          </w:tcPr>
          <w:p w14:paraId="16787758" w14:textId="77777777" w:rsidR="003124A9" w:rsidRDefault="00000000">
            <w:pPr>
              <w:ind w:left="1"/>
              <w:jc w:val="center"/>
            </w:pPr>
            <w:r>
              <w:rPr>
                <w:sz w:val="5"/>
              </w:rPr>
              <w:t>6</w:t>
            </w:r>
          </w:p>
        </w:tc>
        <w:tc>
          <w:tcPr>
            <w:tcW w:w="2981" w:type="dxa"/>
            <w:tcBorders>
              <w:top w:val="single" w:sz="2" w:space="0" w:color="9BC2E6"/>
              <w:left w:val="nil"/>
              <w:bottom w:val="double" w:sz="2" w:space="0" w:color="9BC2E6"/>
              <w:right w:val="nil"/>
            </w:tcBorders>
          </w:tcPr>
          <w:p w14:paraId="268735E6" w14:textId="77777777" w:rsidR="003124A9" w:rsidRDefault="00000000">
            <w:r>
              <w:rPr>
                <w:sz w:val="5"/>
              </w:rPr>
              <w:t xml:space="preserve">We moved to the area because of a </w:t>
            </w:r>
            <w:proofErr w:type="gramStart"/>
            <w:r>
              <w:rPr>
                <w:sz w:val="5"/>
              </w:rPr>
              <w:t>job, and</w:t>
            </w:r>
            <w:proofErr w:type="gramEnd"/>
            <w:r>
              <w:rPr>
                <w:sz w:val="5"/>
              </w:rPr>
              <w:t xml:space="preserve"> chose to live in the Town of Otsego because of the walkability and community.</w:t>
            </w:r>
          </w:p>
        </w:tc>
        <w:tc>
          <w:tcPr>
            <w:tcW w:w="1870" w:type="dxa"/>
            <w:tcBorders>
              <w:top w:val="single" w:sz="2" w:space="0" w:color="9BC2E6"/>
              <w:left w:val="nil"/>
              <w:bottom w:val="double" w:sz="2" w:space="0" w:color="9BC2E6"/>
              <w:right w:val="nil"/>
            </w:tcBorders>
          </w:tcPr>
          <w:p w14:paraId="2C2B849C" w14:textId="77777777" w:rsidR="003124A9" w:rsidRDefault="00000000">
            <w:r>
              <w:rPr>
                <w:sz w:val="5"/>
              </w:rPr>
              <w:t xml:space="preserve">Enjoy nature </w:t>
            </w:r>
            <w:proofErr w:type="gramStart"/>
            <w:r>
              <w:rPr>
                <w:sz w:val="5"/>
              </w:rPr>
              <w:t>and also</w:t>
            </w:r>
            <w:proofErr w:type="gramEnd"/>
            <w:r>
              <w:rPr>
                <w:sz w:val="5"/>
              </w:rPr>
              <w:t xml:space="preserve"> shops, restaurants, and community events. </w:t>
            </w:r>
          </w:p>
        </w:tc>
        <w:tc>
          <w:tcPr>
            <w:tcW w:w="4078" w:type="dxa"/>
            <w:tcBorders>
              <w:top w:val="single" w:sz="2" w:space="0" w:color="9BC2E6"/>
              <w:left w:val="nil"/>
              <w:bottom w:val="double" w:sz="2" w:space="0" w:color="9BC2E6"/>
              <w:right w:val="nil"/>
            </w:tcBorders>
          </w:tcPr>
          <w:p w14:paraId="1C8B1629" w14:textId="77777777" w:rsidR="003124A9" w:rsidRDefault="00000000">
            <w:r>
              <w:rPr>
                <w:sz w:val="5"/>
              </w:rPr>
              <w:t xml:space="preserve">More families with </w:t>
            </w:r>
            <w:proofErr w:type="gramStart"/>
            <w:r>
              <w:rPr>
                <w:sz w:val="5"/>
              </w:rPr>
              <w:t>school age</w:t>
            </w:r>
            <w:proofErr w:type="gramEnd"/>
            <w:r>
              <w:rPr>
                <w:sz w:val="5"/>
              </w:rPr>
              <w:t xml:space="preserve"> children. Cooperstown Central School needs more students. The school is the heart of the community. </w:t>
            </w:r>
          </w:p>
        </w:tc>
        <w:tc>
          <w:tcPr>
            <w:tcW w:w="2652" w:type="dxa"/>
            <w:tcBorders>
              <w:top w:val="single" w:sz="2" w:space="0" w:color="9BC2E6"/>
              <w:left w:val="nil"/>
              <w:bottom w:val="double" w:sz="2" w:space="0" w:color="9BC2E6"/>
              <w:right w:val="nil"/>
            </w:tcBorders>
          </w:tcPr>
          <w:p w14:paraId="1EDDF34C" w14:textId="77777777" w:rsidR="003124A9" w:rsidRDefault="00000000">
            <w:r>
              <w:rPr>
                <w:sz w:val="5"/>
              </w:rPr>
              <w:t xml:space="preserve">Otsego Lake, community and cultural events </w:t>
            </w:r>
          </w:p>
        </w:tc>
        <w:tc>
          <w:tcPr>
            <w:tcW w:w="3070" w:type="dxa"/>
            <w:tcBorders>
              <w:top w:val="single" w:sz="2" w:space="0" w:color="9BC2E6"/>
              <w:left w:val="nil"/>
              <w:bottom w:val="double" w:sz="2" w:space="0" w:color="9BC2E6"/>
              <w:right w:val="nil"/>
            </w:tcBorders>
          </w:tcPr>
          <w:p w14:paraId="43CB5A44" w14:textId="77777777" w:rsidR="003124A9" w:rsidRDefault="00000000">
            <w:r>
              <w:rPr>
                <w:sz w:val="5"/>
              </w:rPr>
              <w:t xml:space="preserve">I live in the </w:t>
            </w:r>
            <w:proofErr w:type="gramStart"/>
            <w:r>
              <w:rPr>
                <w:sz w:val="5"/>
              </w:rPr>
              <w:t>home</w:t>
            </w:r>
            <w:proofErr w:type="gramEnd"/>
            <w:r>
              <w:rPr>
                <w:sz w:val="5"/>
              </w:rPr>
              <w:t xml:space="preserve"> my husband and I raised my (now grown) children </w:t>
            </w:r>
            <w:proofErr w:type="gramStart"/>
            <w:r>
              <w:rPr>
                <w:sz w:val="5"/>
              </w:rPr>
              <w:t>in, and</w:t>
            </w:r>
            <w:proofErr w:type="gramEnd"/>
            <w:r>
              <w:rPr>
                <w:sz w:val="5"/>
              </w:rPr>
              <w:t xml:space="preserve"> may want to downsize eventually. </w:t>
            </w:r>
          </w:p>
        </w:tc>
      </w:tr>
      <w:tr w:rsidR="003124A9" w14:paraId="44E29E9B" w14:textId="77777777">
        <w:trPr>
          <w:trHeight w:val="62"/>
        </w:trPr>
        <w:tc>
          <w:tcPr>
            <w:tcW w:w="226" w:type="dxa"/>
            <w:tcBorders>
              <w:top w:val="double" w:sz="2" w:space="0" w:color="9BC2E6"/>
              <w:left w:val="single" w:sz="2" w:space="0" w:color="9BC2E6"/>
              <w:bottom w:val="double" w:sz="2" w:space="0" w:color="9BC2E6"/>
              <w:right w:val="nil"/>
            </w:tcBorders>
          </w:tcPr>
          <w:p w14:paraId="5D5A91B9" w14:textId="77777777" w:rsidR="003124A9" w:rsidRDefault="00000000">
            <w:pPr>
              <w:ind w:left="1"/>
              <w:jc w:val="center"/>
            </w:pPr>
            <w:r>
              <w:rPr>
                <w:sz w:val="5"/>
              </w:rPr>
              <w:t>7</w:t>
            </w:r>
          </w:p>
        </w:tc>
        <w:tc>
          <w:tcPr>
            <w:tcW w:w="2981" w:type="dxa"/>
            <w:tcBorders>
              <w:top w:val="double" w:sz="2" w:space="0" w:color="9BC2E6"/>
              <w:left w:val="nil"/>
              <w:bottom w:val="double" w:sz="2" w:space="0" w:color="9BC2E6"/>
              <w:right w:val="nil"/>
            </w:tcBorders>
          </w:tcPr>
          <w:p w14:paraId="769547D6" w14:textId="77777777" w:rsidR="003124A9" w:rsidRDefault="00000000">
            <w:r>
              <w:rPr>
                <w:sz w:val="5"/>
              </w:rPr>
              <w:t>Bassett hospital employment</w:t>
            </w:r>
          </w:p>
        </w:tc>
        <w:tc>
          <w:tcPr>
            <w:tcW w:w="1870" w:type="dxa"/>
            <w:tcBorders>
              <w:top w:val="double" w:sz="2" w:space="0" w:color="9BC2E6"/>
              <w:left w:val="nil"/>
              <w:bottom w:val="double" w:sz="2" w:space="0" w:color="9BC2E6"/>
              <w:right w:val="nil"/>
            </w:tcBorders>
          </w:tcPr>
          <w:p w14:paraId="57F1D095" w14:textId="77777777" w:rsidR="003124A9" w:rsidRDefault="00000000">
            <w:r>
              <w:rPr>
                <w:sz w:val="5"/>
              </w:rPr>
              <w:t>raise a family</w:t>
            </w:r>
          </w:p>
        </w:tc>
        <w:tc>
          <w:tcPr>
            <w:tcW w:w="4078" w:type="dxa"/>
            <w:tcBorders>
              <w:top w:val="double" w:sz="2" w:space="0" w:color="9BC2E6"/>
              <w:left w:val="nil"/>
              <w:bottom w:val="double" w:sz="2" w:space="0" w:color="9BC2E6"/>
              <w:right w:val="nil"/>
            </w:tcBorders>
          </w:tcPr>
          <w:p w14:paraId="72DBB712" w14:textId="77777777" w:rsidR="003124A9" w:rsidRDefault="00000000">
            <w:r>
              <w:rPr>
                <w:sz w:val="5"/>
              </w:rPr>
              <w:t xml:space="preserve">More investment in parks and recreation for families </w:t>
            </w:r>
          </w:p>
        </w:tc>
        <w:tc>
          <w:tcPr>
            <w:tcW w:w="2652" w:type="dxa"/>
            <w:tcBorders>
              <w:top w:val="double" w:sz="2" w:space="0" w:color="9BC2E6"/>
              <w:left w:val="nil"/>
              <w:bottom w:val="double" w:sz="2" w:space="0" w:color="9BC2E6"/>
              <w:right w:val="nil"/>
            </w:tcBorders>
          </w:tcPr>
          <w:p w14:paraId="720B30A9" w14:textId="77777777" w:rsidR="003124A9" w:rsidRDefault="00000000">
            <w:r>
              <w:rPr>
                <w:sz w:val="5"/>
              </w:rPr>
              <w:t>The Lake, cultural institutions, community</w:t>
            </w:r>
          </w:p>
        </w:tc>
        <w:tc>
          <w:tcPr>
            <w:tcW w:w="3070" w:type="dxa"/>
            <w:tcBorders>
              <w:top w:val="double" w:sz="2" w:space="0" w:color="9BC2E6"/>
              <w:left w:val="nil"/>
              <w:bottom w:val="double" w:sz="2" w:space="0" w:color="9BC2E6"/>
              <w:right w:val="nil"/>
            </w:tcBorders>
          </w:tcPr>
          <w:p w14:paraId="3256BECD" w14:textId="77777777" w:rsidR="003124A9" w:rsidRDefault="00000000">
            <w:r>
              <w:rPr>
                <w:sz w:val="5"/>
              </w:rPr>
              <w:t>We need more housing for young people starting out, and for seniors.  We will have to move when we age due to lack of senior housing options</w:t>
            </w:r>
          </w:p>
        </w:tc>
      </w:tr>
      <w:tr w:rsidR="003124A9" w14:paraId="06AC1983" w14:textId="77777777">
        <w:trPr>
          <w:trHeight w:val="84"/>
        </w:trPr>
        <w:tc>
          <w:tcPr>
            <w:tcW w:w="226" w:type="dxa"/>
            <w:tcBorders>
              <w:top w:val="double" w:sz="2" w:space="0" w:color="9BC2E6"/>
              <w:left w:val="single" w:sz="2" w:space="0" w:color="9BC2E6"/>
              <w:bottom w:val="double" w:sz="2" w:space="0" w:color="9BC2E6"/>
              <w:right w:val="nil"/>
            </w:tcBorders>
          </w:tcPr>
          <w:p w14:paraId="44EB7BDF" w14:textId="77777777" w:rsidR="003124A9" w:rsidRDefault="00000000">
            <w:pPr>
              <w:ind w:left="1"/>
              <w:jc w:val="center"/>
            </w:pPr>
            <w:r>
              <w:rPr>
                <w:sz w:val="5"/>
              </w:rPr>
              <w:t>8</w:t>
            </w:r>
          </w:p>
        </w:tc>
        <w:tc>
          <w:tcPr>
            <w:tcW w:w="2981" w:type="dxa"/>
            <w:tcBorders>
              <w:top w:val="double" w:sz="2" w:space="0" w:color="9BC2E6"/>
              <w:left w:val="nil"/>
              <w:bottom w:val="double" w:sz="2" w:space="0" w:color="9BC2E6"/>
              <w:right w:val="nil"/>
            </w:tcBorders>
          </w:tcPr>
          <w:p w14:paraId="18FBF281" w14:textId="77777777" w:rsidR="003124A9" w:rsidRDefault="00000000">
            <w:r>
              <w:rPr>
                <w:sz w:val="5"/>
              </w:rPr>
              <w:t xml:space="preserve">I grew up in </w:t>
            </w:r>
            <w:proofErr w:type="gramStart"/>
            <w:r>
              <w:rPr>
                <w:sz w:val="5"/>
              </w:rPr>
              <w:t>Otsego county</w:t>
            </w:r>
            <w:proofErr w:type="gramEnd"/>
            <w:r>
              <w:rPr>
                <w:sz w:val="5"/>
              </w:rPr>
              <w:t>.</w:t>
            </w:r>
          </w:p>
        </w:tc>
        <w:tc>
          <w:tcPr>
            <w:tcW w:w="1870" w:type="dxa"/>
            <w:tcBorders>
              <w:top w:val="double" w:sz="2" w:space="0" w:color="9BC2E6"/>
              <w:left w:val="nil"/>
              <w:bottom w:val="double" w:sz="2" w:space="0" w:color="9BC2E6"/>
              <w:right w:val="nil"/>
            </w:tcBorders>
          </w:tcPr>
          <w:p w14:paraId="14930633" w14:textId="77777777" w:rsidR="003124A9" w:rsidRDefault="00000000">
            <w:r>
              <w:rPr>
                <w:sz w:val="5"/>
              </w:rPr>
              <w:t>Experience all four seasons of the year.</w:t>
            </w:r>
          </w:p>
        </w:tc>
        <w:tc>
          <w:tcPr>
            <w:tcW w:w="4078" w:type="dxa"/>
            <w:tcBorders>
              <w:top w:val="double" w:sz="2" w:space="0" w:color="9BC2E6"/>
              <w:left w:val="nil"/>
              <w:bottom w:val="double" w:sz="2" w:space="0" w:color="9BC2E6"/>
              <w:right w:val="nil"/>
            </w:tcBorders>
          </w:tcPr>
          <w:p w14:paraId="67618301" w14:textId="77777777" w:rsidR="003124A9" w:rsidRDefault="00000000">
            <w:r>
              <w:rPr>
                <w:sz w:val="5"/>
              </w:rPr>
              <w:t>More developed nature trails and a dog wash.</w:t>
            </w:r>
          </w:p>
        </w:tc>
        <w:tc>
          <w:tcPr>
            <w:tcW w:w="2652" w:type="dxa"/>
            <w:tcBorders>
              <w:top w:val="double" w:sz="2" w:space="0" w:color="9BC2E6"/>
              <w:left w:val="nil"/>
              <w:bottom w:val="double" w:sz="2" w:space="0" w:color="9BC2E6"/>
              <w:right w:val="nil"/>
            </w:tcBorders>
          </w:tcPr>
          <w:p w14:paraId="22EBAB36" w14:textId="77777777" w:rsidR="003124A9" w:rsidRDefault="00000000">
            <w:r>
              <w:rPr>
                <w:sz w:val="5"/>
              </w:rPr>
              <w:t>Small farms</w:t>
            </w:r>
          </w:p>
        </w:tc>
        <w:tc>
          <w:tcPr>
            <w:tcW w:w="3070" w:type="dxa"/>
            <w:tcBorders>
              <w:top w:val="double" w:sz="2" w:space="0" w:color="9BC2E6"/>
              <w:left w:val="nil"/>
              <w:bottom w:val="double" w:sz="2" w:space="0" w:color="9BC2E6"/>
              <w:right w:val="nil"/>
            </w:tcBorders>
          </w:tcPr>
          <w:p w14:paraId="4613F508" w14:textId="77777777" w:rsidR="003124A9" w:rsidRDefault="00000000">
            <w:r>
              <w:rPr>
                <w:sz w:val="5"/>
              </w:rPr>
              <w:t>The increase of solar farms and windmills. I don't believe they are cost effective.</w:t>
            </w:r>
          </w:p>
        </w:tc>
      </w:tr>
      <w:tr w:rsidR="003124A9" w14:paraId="7D684BFF" w14:textId="77777777">
        <w:trPr>
          <w:trHeight w:val="55"/>
        </w:trPr>
        <w:tc>
          <w:tcPr>
            <w:tcW w:w="226" w:type="dxa"/>
            <w:tcBorders>
              <w:top w:val="double" w:sz="2" w:space="0" w:color="9BC2E6"/>
              <w:left w:val="single" w:sz="2" w:space="0" w:color="9BC2E6"/>
              <w:bottom w:val="double" w:sz="2" w:space="0" w:color="9BC2E6"/>
              <w:right w:val="nil"/>
            </w:tcBorders>
          </w:tcPr>
          <w:p w14:paraId="135B75C2" w14:textId="77777777" w:rsidR="003124A9" w:rsidRDefault="003124A9"/>
        </w:tc>
        <w:tc>
          <w:tcPr>
            <w:tcW w:w="2981" w:type="dxa"/>
            <w:tcBorders>
              <w:top w:val="double" w:sz="2" w:space="0" w:color="9BC2E6"/>
              <w:left w:val="nil"/>
              <w:bottom w:val="double" w:sz="2" w:space="0" w:color="9BC2E6"/>
              <w:right w:val="nil"/>
            </w:tcBorders>
          </w:tcPr>
          <w:p w14:paraId="36C14BAC" w14:textId="77777777" w:rsidR="003124A9" w:rsidRDefault="003124A9"/>
        </w:tc>
        <w:tc>
          <w:tcPr>
            <w:tcW w:w="1870" w:type="dxa"/>
            <w:tcBorders>
              <w:top w:val="double" w:sz="2" w:space="0" w:color="9BC2E6"/>
              <w:left w:val="nil"/>
              <w:bottom w:val="double" w:sz="2" w:space="0" w:color="9BC2E6"/>
              <w:right w:val="nil"/>
            </w:tcBorders>
          </w:tcPr>
          <w:p w14:paraId="3080E82B" w14:textId="77777777" w:rsidR="003124A9" w:rsidRDefault="003124A9"/>
        </w:tc>
        <w:tc>
          <w:tcPr>
            <w:tcW w:w="4078" w:type="dxa"/>
            <w:tcBorders>
              <w:top w:val="double" w:sz="2" w:space="0" w:color="9BC2E6"/>
              <w:left w:val="nil"/>
              <w:bottom w:val="double" w:sz="2" w:space="0" w:color="9BC2E6"/>
              <w:right w:val="nil"/>
            </w:tcBorders>
          </w:tcPr>
          <w:p w14:paraId="5C577590" w14:textId="77777777" w:rsidR="003124A9" w:rsidRDefault="003124A9"/>
        </w:tc>
        <w:tc>
          <w:tcPr>
            <w:tcW w:w="2652" w:type="dxa"/>
            <w:tcBorders>
              <w:top w:val="double" w:sz="2" w:space="0" w:color="9BC2E6"/>
              <w:left w:val="nil"/>
              <w:bottom w:val="double" w:sz="2" w:space="0" w:color="9BC2E6"/>
              <w:right w:val="nil"/>
            </w:tcBorders>
          </w:tcPr>
          <w:p w14:paraId="2245FB24" w14:textId="77777777" w:rsidR="003124A9" w:rsidRDefault="00000000">
            <w:r>
              <w:rPr>
                <w:sz w:val="5"/>
              </w:rPr>
              <w:t xml:space="preserve">The many acres of </w:t>
            </w:r>
            <w:proofErr w:type="gramStart"/>
            <w:r>
              <w:rPr>
                <w:sz w:val="5"/>
              </w:rPr>
              <w:t>farm land</w:t>
            </w:r>
            <w:proofErr w:type="gramEnd"/>
            <w:r>
              <w:rPr>
                <w:sz w:val="5"/>
              </w:rPr>
              <w:t xml:space="preserve">, forests and quiet waterways, Rural America.  These need to be maintained and restored before all </w:t>
            </w:r>
          </w:p>
        </w:tc>
        <w:tc>
          <w:tcPr>
            <w:tcW w:w="3070" w:type="dxa"/>
            <w:tcBorders>
              <w:top w:val="double" w:sz="2" w:space="0" w:color="9BC2E6"/>
              <w:left w:val="nil"/>
              <w:bottom w:val="double" w:sz="2" w:space="0" w:color="9BC2E6"/>
              <w:right w:val="nil"/>
            </w:tcBorders>
          </w:tcPr>
          <w:p w14:paraId="71C06825" w14:textId="77777777" w:rsidR="003124A9" w:rsidRDefault="003124A9"/>
        </w:tc>
      </w:tr>
      <w:tr w:rsidR="003124A9" w14:paraId="700B11D8" w14:textId="77777777">
        <w:trPr>
          <w:trHeight w:val="79"/>
        </w:trPr>
        <w:tc>
          <w:tcPr>
            <w:tcW w:w="226" w:type="dxa"/>
            <w:tcBorders>
              <w:top w:val="double" w:sz="2" w:space="0" w:color="9BC2E6"/>
              <w:left w:val="single" w:sz="2" w:space="0" w:color="9BC2E6"/>
              <w:bottom w:val="double" w:sz="2" w:space="0" w:color="9BC2E6"/>
              <w:right w:val="nil"/>
            </w:tcBorders>
          </w:tcPr>
          <w:p w14:paraId="25387FE2" w14:textId="77777777" w:rsidR="003124A9" w:rsidRDefault="00000000">
            <w:pPr>
              <w:ind w:left="1"/>
              <w:jc w:val="center"/>
            </w:pPr>
            <w:r>
              <w:rPr>
                <w:sz w:val="5"/>
              </w:rPr>
              <w:t>9</w:t>
            </w:r>
          </w:p>
        </w:tc>
        <w:tc>
          <w:tcPr>
            <w:tcW w:w="2981" w:type="dxa"/>
            <w:tcBorders>
              <w:top w:val="double" w:sz="2" w:space="0" w:color="9BC2E6"/>
              <w:left w:val="nil"/>
              <w:bottom w:val="double" w:sz="2" w:space="0" w:color="9BC2E6"/>
              <w:right w:val="nil"/>
            </w:tcBorders>
          </w:tcPr>
          <w:p w14:paraId="038EB987" w14:textId="77777777" w:rsidR="003124A9" w:rsidRDefault="00000000">
            <w:r>
              <w:rPr>
                <w:sz w:val="5"/>
              </w:rPr>
              <w:t xml:space="preserve">We moved here many years ago to be in a farming community with </w:t>
            </w:r>
            <w:proofErr w:type="spellStart"/>
            <w:proofErr w:type="gramStart"/>
            <w:r>
              <w:rPr>
                <w:sz w:val="5"/>
              </w:rPr>
              <w:t>like minded</w:t>
            </w:r>
            <w:proofErr w:type="spellEnd"/>
            <w:proofErr w:type="gramEnd"/>
            <w:r>
              <w:rPr>
                <w:sz w:val="5"/>
              </w:rPr>
              <w:t xml:space="preserve"> families.</w:t>
            </w:r>
          </w:p>
        </w:tc>
        <w:tc>
          <w:tcPr>
            <w:tcW w:w="1870" w:type="dxa"/>
            <w:tcBorders>
              <w:top w:val="double" w:sz="2" w:space="0" w:color="9BC2E6"/>
              <w:left w:val="nil"/>
              <w:bottom w:val="double" w:sz="2" w:space="0" w:color="9BC2E6"/>
              <w:right w:val="nil"/>
            </w:tcBorders>
          </w:tcPr>
          <w:p w14:paraId="15701AE8" w14:textId="77777777" w:rsidR="003124A9" w:rsidRDefault="00000000">
            <w:r>
              <w:rPr>
                <w:sz w:val="5"/>
              </w:rPr>
              <w:t xml:space="preserve">Humm. </w:t>
            </w:r>
          </w:p>
        </w:tc>
        <w:tc>
          <w:tcPr>
            <w:tcW w:w="4078" w:type="dxa"/>
            <w:tcBorders>
              <w:top w:val="double" w:sz="2" w:space="0" w:color="9BC2E6"/>
              <w:left w:val="nil"/>
              <w:bottom w:val="double" w:sz="2" w:space="0" w:color="9BC2E6"/>
              <w:right w:val="nil"/>
            </w:tcBorders>
          </w:tcPr>
          <w:p w14:paraId="08C4E5DD" w14:textId="77777777" w:rsidR="003124A9" w:rsidRDefault="00000000">
            <w:r>
              <w:rPr>
                <w:sz w:val="5"/>
              </w:rPr>
              <w:t xml:space="preserve">Less baseball on Cooperstown's main street and more options for everyday practical needs. A </w:t>
            </w:r>
            <w:proofErr w:type="spellStart"/>
            <w:r>
              <w:rPr>
                <w:sz w:val="5"/>
              </w:rPr>
              <w:t>well managed</w:t>
            </w:r>
            <w:proofErr w:type="spellEnd"/>
            <w:r>
              <w:rPr>
                <w:sz w:val="5"/>
              </w:rPr>
              <w:t xml:space="preserve"> farm store like the old Agway </w:t>
            </w:r>
            <w:proofErr w:type="gramStart"/>
            <w:r>
              <w:rPr>
                <w:sz w:val="5"/>
              </w:rPr>
              <w:t>use</w:t>
            </w:r>
            <w:proofErr w:type="gramEnd"/>
            <w:r>
              <w:rPr>
                <w:sz w:val="5"/>
              </w:rPr>
              <w:t xml:space="preserve"> to be. Not tractor Supply.</w:t>
            </w:r>
          </w:p>
        </w:tc>
        <w:tc>
          <w:tcPr>
            <w:tcW w:w="2652" w:type="dxa"/>
            <w:tcBorders>
              <w:top w:val="double" w:sz="2" w:space="0" w:color="9BC2E6"/>
              <w:left w:val="nil"/>
              <w:bottom w:val="double" w:sz="2" w:space="0" w:color="9BC2E6"/>
              <w:right w:val="nil"/>
            </w:tcBorders>
          </w:tcPr>
          <w:p w14:paraId="04B30FE1" w14:textId="77777777" w:rsidR="003124A9" w:rsidRDefault="00000000">
            <w:r>
              <w:rPr>
                <w:sz w:val="5"/>
              </w:rPr>
              <w:t>is lost.</w:t>
            </w:r>
          </w:p>
        </w:tc>
        <w:tc>
          <w:tcPr>
            <w:tcW w:w="3070" w:type="dxa"/>
            <w:tcBorders>
              <w:top w:val="double" w:sz="2" w:space="0" w:color="9BC2E6"/>
              <w:left w:val="nil"/>
              <w:bottom w:val="double" w:sz="2" w:space="0" w:color="9BC2E6"/>
              <w:right w:val="nil"/>
            </w:tcBorders>
          </w:tcPr>
          <w:p w14:paraId="6474CDE1" w14:textId="77777777" w:rsidR="003124A9" w:rsidRDefault="00000000">
            <w:r>
              <w:rPr>
                <w:sz w:val="5"/>
              </w:rPr>
              <w:t>Solar dumps, windmills, housing developments and anything else that destroys the natural beauty of what this area once was</w:t>
            </w:r>
          </w:p>
        </w:tc>
      </w:tr>
      <w:tr w:rsidR="003124A9" w14:paraId="3116373C" w14:textId="77777777">
        <w:trPr>
          <w:trHeight w:val="55"/>
        </w:trPr>
        <w:tc>
          <w:tcPr>
            <w:tcW w:w="226" w:type="dxa"/>
            <w:tcBorders>
              <w:top w:val="double" w:sz="2" w:space="0" w:color="9BC2E6"/>
              <w:left w:val="single" w:sz="2" w:space="0" w:color="9BC2E6"/>
              <w:bottom w:val="single" w:sz="2" w:space="0" w:color="9BC2E6"/>
              <w:right w:val="nil"/>
            </w:tcBorders>
          </w:tcPr>
          <w:p w14:paraId="73B874E4" w14:textId="77777777" w:rsidR="003124A9" w:rsidRDefault="00000000">
            <w:pPr>
              <w:ind w:left="3"/>
              <w:jc w:val="center"/>
            </w:pPr>
            <w:r>
              <w:rPr>
                <w:sz w:val="5"/>
              </w:rPr>
              <w:t>10</w:t>
            </w:r>
          </w:p>
        </w:tc>
        <w:tc>
          <w:tcPr>
            <w:tcW w:w="2981" w:type="dxa"/>
            <w:tcBorders>
              <w:top w:val="double" w:sz="2" w:space="0" w:color="9BC2E6"/>
              <w:left w:val="nil"/>
              <w:bottom w:val="single" w:sz="2" w:space="0" w:color="9BC2E6"/>
              <w:right w:val="nil"/>
            </w:tcBorders>
          </w:tcPr>
          <w:p w14:paraId="06693E8D" w14:textId="77777777" w:rsidR="003124A9" w:rsidRDefault="00000000">
            <w:r>
              <w:rPr>
                <w:sz w:val="5"/>
              </w:rPr>
              <w:t xml:space="preserve">Climate </w:t>
            </w:r>
          </w:p>
        </w:tc>
        <w:tc>
          <w:tcPr>
            <w:tcW w:w="1870" w:type="dxa"/>
            <w:tcBorders>
              <w:top w:val="double" w:sz="2" w:space="0" w:color="9BC2E6"/>
              <w:left w:val="nil"/>
              <w:bottom w:val="single" w:sz="2" w:space="0" w:color="9BC2E6"/>
              <w:right w:val="nil"/>
            </w:tcBorders>
          </w:tcPr>
          <w:p w14:paraId="0E91541C" w14:textId="77777777" w:rsidR="003124A9" w:rsidRDefault="00000000">
            <w:r>
              <w:rPr>
                <w:sz w:val="5"/>
              </w:rPr>
              <w:t xml:space="preserve">Spend the summer </w:t>
            </w:r>
          </w:p>
        </w:tc>
        <w:tc>
          <w:tcPr>
            <w:tcW w:w="4078" w:type="dxa"/>
            <w:tcBorders>
              <w:top w:val="double" w:sz="2" w:space="0" w:color="9BC2E6"/>
              <w:left w:val="nil"/>
              <w:bottom w:val="single" w:sz="2" w:space="0" w:color="9BC2E6"/>
              <w:right w:val="nil"/>
            </w:tcBorders>
          </w:tcPr>
          <w:p w14:paraId="78546214" w14:textId="77777777" w:rsidR="003124A9" w:rsidRDefault="00000000">
            <w:r>
              <w:rPr>
                <w:sz w:val="5"/>
              </w:rPr>
              <w:t xml:space="preserve">Much better code enforcement </w:t>
            </w:r>
          </w:p>
        </w:tc>
        <w:tc>
          <w:tcPr>
            <w:tcW w:w="2652" w:type="dxa"/>
            <w:tcBorders>
              <w:top w:val="double" w:sz="2" w:space="0" w:color="9BC2E6"/>
              <w:left w:val="nil"/>
              <w:bottom w:val="single" w:sz="2" w:space="0" w:color="9BC2E6"/>
              <w:right w:val="nil"/>
            </w:tcBorders>
          </w:tcPr>
          <w:p w14:paraId="5843840A" w14:textId="77777777" w:rsidR="003124A9" w:rsidRDefault="00000000">
            <w:r>
              <w:rPr>
                <w:sz w:val="5"/>
              </w:rPr>
              <w:t xml:space="preserve">Both the built and natural environment </w:t>
            </w:r>
          </w:p>
        </w:tc>
        <w:tc>
          <w:tcPr>
            <w:tcW w:w="3070" w:type="dxa"/>
            <w:tcBorders>
              <w:top w:val="double" w:sz="2" w:space="0" w:color="9BC2E6"/>
              <w:left w:val="nil"/>
              <w:bottom w:val="single" w:sz="2" w:space="0" w:color="9BC2E6"/>
              <w:right w:val="nil"/>
            </w:tcBorders>
          </w:tcPr>
          <w:p w14:paraId="312D4754" w14:textId="77777777" w:rsidR="003124A9" w:rsidRDefault="00000000">
            <w:r>
              <w:rPr>
                <w:sz w:val="5"/>
              </w:rPr>
              <w:t xml:space="preserve">Over-development </w:t>
            </w:r>
          </w:p>
        </w:tc>
      </w:tr>
      <w:tr w:rsidR="003124A9" w14:paraId="7AC881D9" w14:textId="77777777">
        <w:trPr>
          <w:trHeight w:val="200"/>
        </w:trPr>
        <w:tc>
          <w:tcPr>
            <w:tcW w:w="226" w:type="dxa"/>
            <w:tcBorders>
              <w:top w:val="single" w:sz="2" w:space="0" w:color="9BC2E6"/>
              <w:left w:val="single" w:sz="2" w:space="0" w:color="9BC2E6"/>
              <w:bottom w:val="single" w:sz="2" w:space="0" w:color="9BC2E6"/>
              <w:right w:val="nil"/>
            </w:tcBorders>
            <w:shd w:val="clear" w:color="auto" w:fill="DDEBF7"/>
          </w:tcPr>
          <w:p w14:paraId="3C51CAD8" w14:textId="77777777" w:rsidR="003124A9" w:rsidRDefault="00000000">
            <w:pPr>
              <w:ind w:left="3"/>
              <w:jc w:val="center"/>
            </w:pPr>
            <w:r>
              <w:rPr>
                <w:sz w:val="5"/>
              </w:rPr>
              <w:t>11</w:t>
            </w:r>
          </w:p>
        </w:tc>
        <w:tc>
          <w:tcPr>
            <w:tcW w:w="2981" w:type="dxa"/>
            <w:tcBorders>
              <w:top w:val="single" w:sz="2" w:space="0" w:color="9BC2E6"/>
              <w:left w:val="nil"/>
              <w:bottom w:val="single" w:sz="2" w:space="0" w:color="9BC2E6"/>
              <w:right w:val="nil"/>
            </w:tcBorders>
            <w:shd w:val="clear" w:color="auto" w:fill="DDEBF7"/>
          </w:tcPr>
          <w:p w14:paraId="28DF9657" w14:textId="77777777" w:rsidR="003124A9" w:rsidRDefault="00000000">
            <w:r>
              <w:rPr>
                <w:sz w:val="5"/>
              </w:rPr>
              <w:t>Work</w:t>
            </w:r>
          </w:p>
        </w:tc>
        <w:tc>
          <w:tcPr>
            <w:tcW w:w="1870" w:type="dxa"/>
            <w:tcBorders>
              <w:top w:val="single" w:sz="2" w:space="0" w:color="9BC2E6"/>
              <w:left w:val="nil"/>
              <w:bottom w:val="single" w:sz="2" w:space="0" w:color="9BC2E6"/>
              <w:right w:val="nil"/>
            </w:tcBorders>
            <w:shd w:val="clear" w:color="auto" w:fill="DDEBF7"/>
          </w:tcPr>
          <w:p w14:paraId="2497413A" w14:textId="77777777" w:rsidR="003124A9" w:rsidRDefault="00000000">
            <w:r>
              <w:rPr>
                <w:sz w:val="5"/>
              </w:rPr>
              <w:t>Grow or family or retire</w:t>
            </w:r>
          </w:p>
        </w:tc>
        <w:tc>
          <w:tcPr>
            <w:tcW w:w="4078" w:type="dxa"/>
            <w:tcBorders>
              <w:top w:val="single" w:sz="2" w:space="0" w:color="9BC2E6"/>
              <w:left w:val="nil"/>
              <w:bottom w:val="single" w:sz="2" w:space="0" w:color="9BC2E6"/>
              <w:right w:val="nil"/>
            </w:tcBorders>
            <w:shd w:val="clear" w:color="auto" w:fill="DDEBF7"/>
          </w:tcPr>
          <w:p w14:paraId="59AE1BB2" w14:textId="77777777" w:rsidR="003124A9" w:rsidRDefault="00000000">
            <w:r>
              <w:rPr>
                <w:sz w:val="5"/>
              </w:rPr>
              <w:t xml:space="preserve">Better shopping, at least nearby and neither Oneonta </w:t>
            </w:r>
            <w:proofErr w:type="gramStart"/>
            <w:r>
              <w:rPr>
                <w:sz w:val="5"/>
              </w:rPr>
              <w:t>or</w:t>
            </w:r>
            <w:proofErr w:type="gramEnd"/>
            <w:r>
              <w:rPr>
                <w:sz w:val="5"/>
              </w:rPr>
              <w:t xml:space="preserve"> Utica </w:t>
            </w:r>
            <w:proofErr w:type="gramStart"/>
            <w:r>
              <w:rPr>
                <w:sz w:val="5"/>
              </w:rPr>
              <w:t>are</w:t>
            </w:r>
            <w:proofErr w:type="gramEnd"/>
            <w:r>
              <w:rPr>
                <w:sz w:val="5"/>
              </w:rPr>
              <w:t xml:space="preserve"> adequate either</w:t>
            </w:r>
          </w:p>
        </w:tc>
        <w:tc>
          <w:tcPr>
            <w:tcW w:w="2652" w:type="dxa"/>
            <w:tcBorders>
              <w:top w:val="single" w:sz="2" w:space="0" w:color="9BC2E6"/>
              <w:left w:val="nil"/>
              <w:bottom w:val="single" w:sz="2" w:space="0" w:color="9BC2E6"/>
              <w:right w:val="nil"/>
            </w:tcBorders>
            <w:shd w:val="clear" w:color="auto" w:fill="DDEBF7"/>
          </w:tcPr>
          <w:p w14:paraId="07695C66" w14:textId="77777777" w:rsidR="003124A9" w:rsidRDefault="00000000">
            <w:r>
              <w:rPr>
                <w:sz w:val="5"/>
              </w:rPr>
              <w:t>Otsego Lake</w:t>
            </w:r>
          </w:p>
        </w:tc>
        <w:tc>
          <w:tcPr>
            <w:tcW w:w="3070" w:type="dxa"/>
            <w:tcBorders>
              <w:top w:val="single" w:sz="2" w:space="0" w:color="9BC2E6"/>
              <w:left w:val="nil"/>
              <w:bottom w:val="single" w:sz="2" w:space="0" w:color="9BC2E6"/>
              <w:right w:val="nil"/>
            </w:tcBorders>
            <w:shd w:val="clear" w:color="auto" w:fill="DDEBF7"/>
          </w:tcPr>
          <w:p w14:paraId="700A7BA2" w14:textId="77777777" w:rsidR="003124A9" w:rsidRDefault="00000000">
            <w:pPr>
              <w:spacing w:line="262" w:lineRule="auto"/>
              <w:ind w:right="1048"/>
            </w:pPr>
            <w:r>
              <w:rPr>
                <w:sz w:val="5"/>
              </w:rPr>
              <w:t xml:space="preserve">Health care access (Bassett is experiencing a loss of capability and Doctorate degree providers) NYS estate tax laws. </w:t>
            </w:r>
          </w:p>
          <w:p w14:paraId="5D35FA19" w14:textId="77777777" w:rsidR="003124A9" w:rsidRDefault="00000000">
            <w:r>
              <w:rPr>
                <w:sz w:val="5"/>
              </w:rPr>
              <w:t>Possibly NYS income and other taxes</w:t>
            </w:r>
          </w:p>
        </w:tc>
      </w:tr>
      <w:tr w:rsidR="003124A9" w14:paraId="234A2463" w14:textId="77777777">
        <w:trPr>
          <w:trHeight w:val="129"/>
        </w:trPr>
        <w:tc>
          <w:tcPr>
            <w:tcW w:w="226" w:type="dxa"/>
            <w:tcBorders>
              <w:top w:val="single" w:sz="2" w:space="0" w:color="9BC2E6"/>
              <w:left w:val="single" w:sz="2" w:space="0" w:color="9BC2E6"/>
              <w:bottom w:val="double" w:sz="2" w:space="0" w:color="9BC2E6"/>
              <w:right w:val="nil"/>
            </w:tcBorders>
          </w:tcPr>
          <w:p w14:paraId="792A49D4" w14:textId="77777777" w:rsidR="003124A9" w:rsidRDefault="00000000">
            <w:pPr>
              <w:ind w:left="3"/>
              <w:jc w:val="center"/>
            </w:pPr>
            <w:r>
              <w:rPr>
                <w:sz w:val="5"/>
              </w:rPr>
              <w:t>12</w:t>
            </w:r>
          </w:p>
        </w:tc>
        <w:tc>
          <w:tcPr>
            <w:tcW w:w="2981" w:type="dxa"/>
            <w:tcBorders>
              <w:top w:val="single" w:sz="2" w:space="0" w:color="9BC2E6"/>
              <w:left w:val="nil"/>
              <w:bottom w:val="double" w:sz="2" w:space="0" w:color="9BC2E6"/>
              <w:right w:val="nil"/>
            </w:tcBorders>
          </w:tcPr>
          <w:p w14:paraId="665F4EB6" w14:textId="77777777" w:rsidR="003124A9" w:rsidRDefault="00000000">
            <w:r>
              <w:rPr>
                <w:sz w:val="5"/>
              </w:rPr>
              <w:t xml:space="preserve">Of a conjunction of natural beauty, available services (health, schools, internet), economic anchor institutions, and culture. </w:t>
            </w:r>
          </w:p>
        </w:tc>
        <w:tc>
          <w:tcPr>
            <w:tcW w:w="1870" w:type="dxa"/>
            <w:tcBorders>
              <w:top w:val="single" w:sz="2" w:space="0" w:color="9BC2E6"/>
              <w:left w:val="nil"/>
              <w:bottom w:val="double" w:sz="2" w:space="0" w:color="9BC2E6"/>
              <w:right w:val="nil"/>
            </w:tcBorders>
          </w:tcPr>
          <w:p w14:paraId="715B9054" w14:textId="77777777" w:rsidR="003124A9" w:rsidRDefault="00000000">
            <w:r>
              <w:rPr>
                <w:sz w:val="5"/>
              </w:rPr>
              <w:t xml:space="preserve">Enjoy the beauty of central New York. </w:t>
            </w:r>
          </w:p>
        </w:tc>
        <w:tc>
          <w:tcPr>
            <w:tcW w:w="4078" w:type="dxa"/>
            <w:tcBorders>
              <w:top w:val="single" w:sz="2" w:space="0" w:color="9BC2E6"/>
              <w:left w:val="nil"/>
              <w:bottom w:val="double" w:sz="2" w:space="0" w:color="9BC2E6"/>
              <w:right w:val="nil"/>
            </w:tcBorders>
          </w:tcPr>
          <w:p w14:paraId="60BCDC27" w14:textId="77777777" w:rsidR="003124A9" w:rsidRDefault="00000000">
            <w:r>
              <w:rPr>
                <w:sz w:val="5"/>
              </w:rPr>
              <w:t>Playgrounds, protected land, accommodation for small areas of density and mixed use.</w:t>
            </w:r>
          </w:p>
        </w:tc>
        <w:tc>
          <w:tcPr>
            <w:tcW w:w="2652" w:type="dxa"/>
            <w:tcBorders>
              <w:top w:val="single" w:sz="2" w:space="0" w:color="9BC2E6"/>
              <w:left w:val="nil"/>
              <w:bottom w:val="double" w:sz="2" w:space="0" w:color="9BC2E6"/>
              <w:right w:val="nil"/>
            </w:tcBorders>
          </w:tcPr>
          <w:p w14:paraId="4856A4E6" w14:textId="77777777" w:rsidR="003124A9" w:rsidRDefault="00000000">
            <w:r>
              <w:rPr>
                <w:sz w:val="5"/>
              </w:rPr>
              <w:t xml:space="preserve">Once </w:t>
            </w:r>
            <w:proofErr w:type="gramStart"/>
            <w:r>
              <w:rPr>
                <w:sz w:val="5"/>
              </w:rPr>
              <w:t>compromised</w:t>
            </w:r>
            <w:proofErr w:type="gramEnd"/>
            <w:r>
              <w:rPr>
                <w:sz w:val="5"/>
              </w:rPr>
              <w:t xml:space="preserve"> its beauty will be forever lost. The character, taste, and respect for the place are worthy and special.</w:t>
            </w:r>
          </w:p>
        </w:tc>
        <w:tc>
          <w:tcPr>
            <w:tcW w:w="3070" w:type="dxa"/>
            <w:tcBorders>
              <w:top w:val="single" w:sz="2" w:space="0" w:color="9BC2E6"/>
              <w:left w:val="nil"/>
              <w:bottom w:val="double" w:sz="2" w:space="0" w:color="9BC2E6"/>
              <w:right w:val="nil"/>
            </w:tcBorders>
          </w:tcPr>
          <w:p w14:paraId="3F00F880" w14:textId="77777777" w:rsidR="003124A9" w:rsidRDefault="00000000">
            <w:r>
              <w:rPr>
                <w:sz w:val="5"/>
              </w:rPr>
              <w:t xml:space="preserve">Becoming a suburb. </w:t>
            </w:r>
          </w:p>
        </w:tc>
      </w:tr>
      <w:tr w:rsidR="003124A9" w14:paraId="7336B948" w14:textId="77777777">
        <w:trPr>
          <w:trHeight w:val="72"/>
        </w:trPr>
        <w:tc>
          <w:tcPr>
            <w:tcW w:w="226" w:type="dxa"/>
            <w:tcBorders>
              <w:top w:val="double" w:sz="2" w:space="0" w:color="9BC2E6"/>
              <w:left w:val="single" w:sz="2" w:space="0" w:color="9BC2E6"/>
              <w:bottom w:val="double" w:sz="2" w:space="0" w:color="9BC2E6"/>
              <w:right w:val="nil"/>
            </w:tcBorders>
          </w:tcPr>
          <w:p w14:paraId="6E62B44B" w14:textId="77777777" w:rsidR="003124A9" w:rsidRDefault="003124A9"/>
        </w:tc>
        <w:tc>
          <w:tcPr>
            <w:tcW w:w="4850" w:type="dxa"/>
            <w:gridSpan w:val="2"/>
            <w:tcBorders>
              <w:top w:val="double" w:sz="2" w:space="0" w:color="9BC2E6"/>
              <w:left w:val="nil"/>
              <w:bottom w:val="double" w:sz="2" w:space="0" w:color="9BC2E6"/>
              <w:right w:val="nil"/>
            </w:tcBorders>
          </w:tcPr>
          <w:p w14:paraId="5BAB8247" w14:textId="77777777" w:rsidR="003124A9" w:rsidRDefault="00000000">
            <w:r>
              <w:rPr>
                <w:sz w:val="5"/>
              </w:rPr>
              <w:t xml:space="preserve">We had </w:t>
            </w:r>
            <w:proofErr w:type="spellStart"/>
            <w:proofErr w:type="gramStart"/>
            <w:r>
              <w:rPr>
                <w:sz w:val="5"/>
              </w:rPr>
              <w:t>life long</w:t>
            </w:r>
            <w:proofErr w:type="spellEnd"/>
            <w:proofErr w:type="gramEnd"/>
            <w:r>
              <w:rPr>
                <w:sz w:val="5"/>
              </w:rPr>
              <w:t xml:space="preserve"> friends here.  Wanted to get off Long Island to raise our young </w:t>
            </w:r>
            <w:proofErr w:type="gramStart"/>
            <w:r>
              <w:rPr>
                <w:sz w:val="5"/>
              </w:rPr>
              <w:t>family .We</w:t>
            </w:r>
            <w:proofErr w:type="gramEnd"/>
            <w:r>
              <w:rPr>
                <w:sz w:val="5"/>
              </w:rPr>
              <w:t xml:space="preserve"> moved here in 1984. We were impressed that people Live, as it is family friendly, good schools, fantastic Sports Center.  Rural setting! Amazing </w:t>
            </w:r>
          </w:p>
        </w:tc>
        <w:tc>
          <w:tcPr>
            <w:tcW w:w="4078" w:type="dxa"/>
            <w:tcBorders>
              <w:top w:val="double" w:sz="2" w:space="0" w:color="9BC2E6"/>
              <w:left w:val="nil"/>
              <w:bottom w:val="double" w:sz="2" w:space="0" w:color="9BC2E6"/>
              <w:right w:val="nil"/>
            </w:tcBorders>
          </w:tcPr>
          <w:p w14:paraId="5DB1C052" w14:textId="77777777" w:rsidR="003124A9" w:rsidRDefault="003124A9"/>
        </w:tc>
        <w:tc>
          <w:tcPr>
            <w:tcW w:w="2652" w:type="dxa"/>
            <w:tcBorders>
              <w:top w:val="double" w:sz="2" w:space="0" w:color="9BC2E6"/>
              <w:left w:val="nil"/>
              <w:bottom w:val="double" w:sz="2" w:space="0" w:color="9BC2E6"/>
              <w:right w:val="nil"/>
            </w:tcBorders>
          </w:tcPr>
          <w:p w14:paraId="072C0487" w14:textId="77777777" w:rsidR="003124A9" w:rsidRDefault="003124A9"/>
        </w:tc>
        <w:tc>
          <w:tcPr>
            <w:tcW w:w="3070" w:type="dxa"/>
            <w:tcBorders>
              <w:top w:val="double" w:sz="2" w:space="0" w:color="9BC2E6"/>
              <w:left w:val="nil"/>
              <w:bottom w:val="double" w:sz="2" w:space="0" w:color="9BC2E6"/>
              <w:right w:val="nil"/>
            </w:tcBorders>
          </w:tcPr>
          <w:p w14:paraId="3EB65063" w14:textId="77777777" w:rsidR="003124A9" w:rsidRDefault="003124A9"/>
        </w:tc>
      </w:tr>
      <w:tr w:rsidR="003124A9" w14:paraId="689F8D2A" w14:textId="77777777">
        <w:trPr>
          <w:trHeight w:val="79"/>
        </w:trPr>
        <w:tc>
          <w:tcPr>
            <w:tcW w:w="226" w:type="dxa"/>
            <w:tcBorders>
              <w:top w:val="double" w:sz="2" w:space="0" w:color="9BC2E6"/>
              <w:left w:val="single" w:sz="2" w:space="0" w:color="9BC2E6"/>
              <w:bottom w:val="double" w:sz="2" w:space="0" w:color="9BC2E6"/>
              <w:right w:val="nil"/>
            </w:tcBorders>
          </w:tcPr>
          <w:p w14:paraId="156EFEC3" w14:textId="77777777" w:rsidR="003124A9" w:rsidRDefault="00000000">
            <w:pPr>
              <w:ind w:left="3"/>
              <w:jc w:val="center"/>
            </w:pPr>
            <w:r>
              <w:rPr>
                <w:sz w:val="5"/>
              </w:rPr>
              <w:t>13</w:t>
            </w:r>
          </w:p>
        </w:tc>
        <w:tc>
          <w:tcPr>
            <w:tcW w:w="4850" w:type="dxa"/>
            <w:gridSpan w:val="2"/>
            <w:tcBorders>
              <w:top w:val="double" w:sz="2" w:space="0" w:color="9BC2E6"/>
              <w:left w:val="nil"/>
              <w:bottom w:val="double" w:sz="2" w:space="0" w:color="9BC2E6"/>
              <w:right w:val="nil"/>
            </w:tcBorders>
          </w:tcPr>
          <w:p w14:paraId="5E303F34" w14:textId="77777777" w:rsidR="003124A9" w:rsidRDefault="00000000">
            <w:pPr>
              <w:tabs>
                <w:tab w:val="center" w:pos="3034"/>
              </w:tabs>
            </w:pPr>
            <w:r>
              <w:rPr>
                <w:sz w:val="5"/>
              </w:rPr>
              <w:t xml:space="preserve">of all walks of </w:t>
            </w:r>
            <w:proofErr w:type="gramStart"/>
            <w:r>
              <w:rPr>
                <w:sz w:val="5"/>
              </w:rPr>
              <w:t>life  and</w:t>
            </w:r>
            <w:proofErr w:type="gramEnd"/>
            <w:r>
              <w:rPr>
                <w:sz w:val="5"/>
              </w:rPr>
              <w:t xml:space="preserve"> economic backgrounds seemed to get along so well.  </w:t>
            </w:r>
            <w:r>
              <w:rPr>
                <w:sz w:val="5"/>
              </w:rPr>
              <w:tab/>
              <w:t>Lake.</w:t>
            </w:r>
          </w:p>
        </w:tc>
        <w:tc>
          <w:tcPr>
            <w:tcW w:w="4078" w:type="dxa"/>
            <w:tcBorders>
              <w:top w:val="double" w:sz="2" w:space="0" w:color="9BC2E6"/>
              <w:left w:val="nil"/>
              <w:bottom w:val="double" w:sz="2" w:space="0" w:color="9BC2E6"/>
              <w:right w:val="nil"/>
            </w:tcBorders>
          </w:tcPr>
          <w:p w14:paraId="7BF588DA" w14:textId="77777777" w:rsidR="003124A9" w:rsidRDefault="00000000">
            <w:r>
              <w:rPr>
                <w:sz w:val="5"/>
              </w:rPr>
              <w:t xml:space="preserve">Safer bike lanes.  Wider road around the lake.  Public playground, as the Cooperstown school is not open to the public during school hours. </w:t>
            </w:r>
          </w:p>
        </w:tc>
        <w:tc>
          <w:tcPr>
            <w:tcW w:w="2652" w:type="dxa"/>
            <w:tcBorders>
              <w:top w:val="double" w:sz="2" w:space="0" w:color="9BC2E6"/>
              <w:left w:val="nil"/>
              <w:bottom w:val="double" w:sz="2" w:space="0" w:color="9BC2E6"/>
              <w:right w:val="nil"/>
            </w:tcBorders>
          </w:tcPr>
          <w:p w14:paraId="159000AB" w14:textId="77777777" w:rsidR="003124A9" w:rsidRDefault="00000000">
            <w:r>
              <w:rPr>
                <w:sz w:val="5"/>
              </w:rPr>
              <w:t xml:space="preserve">Lake Otsego and the landscape surrounding it.  </w:t>
            </w:r>
          </w:p>
        </w:tc>
        <w:tc>
          <w:tcPr>
            <w:tcW w:w="3070" w:type="dxa"/>
            <w:tcBorders>
              <w:top w:val="double" w:sz="2" w:space="0" w:color="9BC2E6"/>
              <w:left w:val="nil"/>
              <w:bottom w:val="double" w:sz="2" w:space="0" w:color="9BC2E6"/>
              <w:right w:val="nil"/>
            </w:tcBorders>
          </w:tcPr>
          <w:p w14:paraId="50766222" w14:textId="77777777" w:rsidR="003124A9" w:rsidRDefault="00000000">
            <w:r>
              <w:rPr>
                <w:sz w:val="5"/>
              </w:rPr>
              <w:t>Pollution of Lake Otsego.</w:t>
            </w:r>
          </w:p>
        </w:tc>
      </w:tr>
      <w:tr w:rsidR="003124A9" w14:paraId="1518B4EF" w14:textId="77777777">
        <w:trPr>
          <w:trHeight w:val="89"/>
        </w:trPr>
        <w:tc>
          <w:tcPr>
            <w:tcW w:w="226" w:type="dxa"/>
            <w:tcBorders>
              <w:top w:val="double" w:sz="2" w:space="0" w:color="9BC2E6"/>
              <w:left w:val="single" w:sz="2" w:space="0" w:color="9BC2E6"/>
              <w:bottom w:val="double" w:sz="2" w:space="0" w:color="9BC2E6"/>
              <w:right w:val="nil"/>
            </w:tcBorders>
          </w:tcPr>
          <w:p w14:paraId="4BF763CA" w14:textId="77777777" w:rsidR="003124A9" w:rsidRDefault="00000000">
            <w:pPr>
              <w:ind w:left="3"/>
              <w:jc w:val="center"/>
            </w:pPr>
            <w:r>
              <w:rPr>
                <w:sz w:val="5"/>
              </w:rPr>
              <w:t>14</w:t>
            </w:r>
          </w:p>
        </w:tc>
        <w:tc>
          <w:tcPr>
            <w:tcW w:w="4850" w:type="dxa"/>
            <w:gridSpan w:val="2"/>
            <w:tcBorders>
              <w:top w:val="double" w:sz="2" w:space="0" w:color="9BC2E6"/>
              <w:left w:val="nil"/>
              <w:bottom w:val="double" w:sz="2" w:space="0" w:color="9BC2E6"/>
              <w:right w:val="nil"/>
            </w:tcBorders>
          </w:tcPr>
          <w:p w14:paraId="6CBC2CEC" w14:textId="77777777" w:rsidR="003124A9" w:rsidRDefault="00000000">
            <w:pPr>
              <w:tabs>
                <w:tab w:val="center" w:pos="3649"/>
              </w:tabs>
            </w:pPr>
            <w:r>
              <w:rPr>
                <w:sz w:val="5"/>
              </w:rPr>
              <w:t>The Cooperstown Graduate Program</w:t>
            </w:r>
            <w:r>
              <w:rPr>
                <w:sz w:val="5"/>
              </w:rPr>
              <w:tab/>
              <w:t xml:space="preserve">Live </w:t>
            </w:r>
            <w:proofErr w:type="spellStart"/>
            <w:r>
              <w:rPr>
                <w:sz w:val="5"/>
              </w:rPr>
              <w:t>becaue</w:t>
            </w:r>
            <w:proofErr w:type="spellEnd"/>
            <w:r>
              <w:rPr>
                <w:sz w:val="5"/>
              </w:rPr>
              <w:t xml:space="preserve"> it is rural, cultural, ecologically minded, and beautiful</w:t>
            </w:r>
          </w:p>
        </w:tc>
        <w:tc>
          <w:tcPr>
            <w:tcW w:w="4078" w:type="dxa"/>
            <w:tcBorders>
              <w:top w:val="double" w:sz="2" w:space="0" w:color="9BC2E6"/>
              <w:left w:val="nil"/>
              <w:bottom w:val="double" w:sz="2" w:space="0" w:color="9BC2E6"/>
              <w:right w:val="nil"/>
            </w:tcBorders>
          </w:tcPr>
          <w:p w14:paraId="0A145332" w14:textId="77777777" w:rsidR="003124A9" w:rsidRDefault="00000000">
            <w:r>
              <w:rPr>
                <w:sz w:val="5"/>
              </w:rPr>
              <w:t>Extensive senior housing opportunities; better access to the lake from the parks.</w:t>
            </w:r>
          </w:p>
        </w:tc>
        <w:tc>
          <w:tcPr>
            <w:tcW w:w="2652" w:type="dxa"/>
            <w:tcBorders>
              <w:top w:val="double" w:sz="2" w:space="0" w:color="9BC2E6"/>
              <w:left w:val="nil"/>
              <w:bottom w:val="double" w:sz="2" w:space="0" w:color="9BC2E6"/>
              <w:right w:val="nil"/>
            </w:tcBorders>
          </w:tcPr>
          <w:p w14:paraId="48C86993" w14:textId="77777777" w:rsidR="003124A9" w:rsidRDefault="00000000">
            <w:r>
              <w:rPr>
                <w:sz w:val="5"/>
              </w:rPr>
              <w:t>The lake; the historic district; the sense of history that permeates the entire area</w:t>
            </w:r>
          </w:p>
        </w:tc>
        <w:tc>
          <w:tcPr>
            <w:tcW w:w="3070" w:type="dxa"/>
            <w:tcBorders>
              <w:top w:val="double" w:sz="2" w:space="0" w:color="9BC2E6"/>
              <w:left w:val="nil"/>
              <w:bottom w:val="double" w:sz="2" w:space="0" w:color="9BC2E6"/>
              <w:right w:val="nil"/>
            </w:tcBorders>
          </w:tcPr>
          <w:p w14:paraId="4B870006" w14:textId="77777777" w:rsidR="003124A9" w:rsidRDefault="00000000">
            <w:r>
              <w:rPr>
                <w:sz w:val="5"/>
              </w:rPr>
              <w:t xml:space="preserve">Lack of senior housing; winter; lack of public transportation </w:t>
            </w:r>
          </w:p>
        </w:tc>
      </w:tr>
      <w:tr w:rsidR="003124A9" w14:paraId="71281226" w14:textId="77777777">
        <w:trPr>
          <w:trHeight w:val="61"/>
        </w:trPr>
        <w:tc>
          <w:tcPr>
            <w:tcW w:w="226" w:type="dxa"/>
            <w:tcBorders>
              <w:top w:val="double" w:sz="2" w:space="0" w:color="9BC2E6"/>
              <w:left w:val="single" w:sz="2" w:space="0" w:color="9BC2E6"/>
              <w:bottom w:val="nil"/>
              <w:right w:val="nil"/>
            </w:tcBorders>
          </w:tcPr>
          <w:p w14:paraId="6FE1E4A0" w14:textId="77777777" w:rsidR="003124A9" w:rsidRDefault="00000000">
            <w:pPr>
              <w:ind w:left="3"/>
              <w:jc w:val="center"/>
            </w:pPr>
            <w:r>
              <w:rPr>
                <w:sz w:val="5"/>
              </w:rPr>
              <w:t>15</w:t>
            </w:r>
          </w:p>
        </w:tc>
        <w:tc>
          <w:tcPr>
            <w:tcW w:w="4850" w:type="dxa"/>
            <w:gridSpan w:val="2"/>
            <w:tcBorders>
              <w:top w:val="double" w:sz="2" w:space="0" w:color="9BC2E6"/>
              <w:left w:val="nil"/>
              <w:bottom w:val="nil"/>
              <w:right w:val="nil"/>
            </w:tcBorders>
          </w:tcPr>
          <w:p w14:paraId="480CC9FB" w14:textId="77777777" w:rsidR="003124A9" w:rsidRDefault="00000000">
            <w:pPr>
              <w:tabs>
                <w:tab w:val="center" w:pos="3182"/>
              </w:tabs>
            </w:pPr>
            <w:r>
              <w:rPr>
                <w:sz w:val="5"/>
              </w:rPr>
              <w:t xml:space="preserve">I came here for graduate </w:t>
            </w:r>
            <w:proofErr w:type="gramStart"/>
            <w:r>
              <w:rPr>
                <w:sz w:val="5"/>
              </w:rPr>
              <w:t>school</w:t>
            </w:r>
            <w:proofErr w:type="gramEnd"/>
            <w:r>
              <w:rPr>
                <w:sz w:val="5"/>
              </w:rPr>
              <w:t xml:space="preserve"> and my husband is from here. He returned for a career opportunity</w:t>
            </w:r>
            <w:r>
              <w:rPr>
                <w:sz w:val="5"/>
              </w:rPr>
              <w:tab/>
              <w:t>Relax, raise a family</w:t>
            </w:r>
          </w:p>
        </w:tc>
        <w:tc>
          <w:tcPr>
            <w:tcW w:w="4078" w:type="dxa"/>
            <w:tcBorders>
              <w:top w:val="double" w:sz="2" w:space="0" w:color="9BC2E6"/>
              <w:left w:val="nil"/>
              <w:bottom w:val="nil"/>
              <w:right w:val="nil"/>
            </w:tcBorders>
          </w:tcPr>
          <w:p w14:paraId="2DAD85C4" w14:textId="77777777" w:rsidR="003124A9" w:rsidRDefault="00000000">
            <w:r>
              <w:rPr>
                <w:sz w:val="5"/>
              </w:rPr>
              <w:t xml:space="preserve">more </w:t>
            </w:r>
            <w:proofErr w:type="gramStart"/>
            <w:r>
              <w:rPr>
                <w:sz w:val="5"/>
              </w:rPr>
              <w:t>single family</w:t>
            </w:r>
            <w:proofErr w:type="gramEnd"/>
            <w:r>
              <w:rPr>
                <w:sz w:val="5"/>
              </w:rPr>
              <w:t xml:space="preserve"> housing, better grocery stores, indoor turf</w:t>
            </w:r>
          </w:p>
        </w:tc>
        <w:tc>
          <w:tcPr>
            <w:tcW w:w="2652" w:type="dxa"/>
            <w:tcBorders>
              <w:top w:val="double" w:sz="2" w:space="0" w:color="9BC2E6"/>
              <w:left w:val="nil"/>
              <w:bottom w:val="nil"/>
              <w:right w:val="nil"/>
            </w:tcBorders>
          </w:tcPr>
          <w:p w14:paraId="74F17309" w14:textId="77777777" w:rsidR="003124A9" w:rsidRDefault="00000000">
            <w:r>
              <w:rPr>
                <w:sz w:val="5"/>
              </w:rPr>
              <w:t xml:space="preserve">The lake, the peacefulness </w:t>
            </w:r>
          </w:p>
        </w:tc>
        <w:tc>
          <w:tcPr>
            <w:tcW w:w="3070" w:type="dxa"/>
            <w:tcBorders>
              <w:top w:val="double" w:sz="2" w:space="0" w:color="9BC2E6"/>
              <w:left w:val="nil"/>
              <w:bottom w:val="nil"/>
              <w:right w:val="nil"/>
            </w:tcBorders>
          </w:tcPr>
          <w:p w14:paraId="6DD7215E" w14:textId="77777777" w:rsidR="003124A9" w:rsidRDefault="00000000">
            <w:r>
              <w:rPr>
                <w:sz w:val="5"/>
              </w:rPr>
              <w:t>Declining population, schools, job opportunities</w:t>
            </w:r>
          </w:p>
        </w:tc>
      </w:tr>
      <w:tr w:rsidR="003124A9" w14:paraId="4932F057" w14:textId="77777777">
        <w:trPr>
          <w:trHeight w:val="205"/>
        </w:trPr>
        <w:tc>
          <w:tcPr>
            <w:tcW w:w="226" w:type="dxa"/>
            <w:tcBorders>
              <w:top w:val="nil"/>
              <w:left w:val="single" w:sz="2" w:space="0" w:color="9BC2E6"/>
              <w:bottom w:val="double" w:sz="2" w:space="0" w:color="9BC2E6"/>
              <w:right w:val="nil"/>
            </w:tcBorders>
          </w:tcPr>
          <w:p w14:paraId="294D3783" w14:textId="77777777" w:rsidR="003124A9" w:rsidRDefault="00000000">
            <w:pPr>
              <w:ind w:left="3"/>
              <w:jc w:val="center"/>
            </w:pPr>
            <w:r>
              <w:rPr>
                <w:sz w:val="5"/>
              </w:rPr>
              <w:t>16</w:t>
            </w:r>
          </w:p>
        </w:tc>
        <w:tc>
          <w:tcPr>
            <w:tcW w:w="4850" w:type="dxa"/>
            <w:gridSpan w:val="2"/>
            <w:tcBorders>
              <w:top w:val="nil"/>
              <w:left w:val="nil"/>
              <w:bottom w:val="double" w:sz="2" w:space="0" w:color="9BC2E6"/>
              <w:right w:val="nil"/>
            </w:tcBorders>
          </w:tcPr>
          <w:p w14:paraId="1257723C" w14:textId="77777777" w:rsidR="003124A9" w:rsidRDefault="00000000">
            <w:r>
              <w:rPr>
                <w:sz w:val="5"/>
              </w:rPr>
              <w:t xml:space="preserve">Originally, for graduate school, in 1971. After seven years away, returned for work at Fenimore House and The Farmers' Museum. After a job in </w:t>
            </w:r>
          </w:p>
          <w:p w14:paraId="3FC632E0" w14:textId="77777777" w:rsidR="003124A9" w:rsidRDefault="00000000">
            <w:pPr>
              <w:ind w:left="1422"/>
              <w:jc w:val="center"/>
            </w:pPr>
            <w:r>
              <w:rPr>
                <w:sz w:val="5"/>
              </w:rPr>
              <w:t>Raise a family.</w:t>
            </w:r>
          </w:p>
          <w:p w14:paraId="319A955D" w14:textId="77777777" w:rsidR="003124A9" w:rsidRDefault="00000000">
            <w:r>
              <w:rPr>
                <w:sz w:val="5"/>
              </w:rPr>
              <w:t xml:space="preserve">Rhode Island, 1999-2018, returned </w:t>
            </w:r>
            <w:proofErr w:type="gramStart"/>
            <w:r>
              <w:rPr>
                <w:sz w:val="5"/>
              </w:rPr>
              <w:t>in</w:t>
            </w:r>
            <w:proofErr w:type="gramEnd"/>
            <w:r>
              <w:rPr>
                <w:sz w:val="5"/>
              </w:rPr>
              <w:t xml:space="preserve"> retirement because of: many good friends still here; healthcare facilities; safer weather than other regions.</w:t>
            </w:r>
          </w:p>
        </w:tc>
        <w:tc>
          <w:tcPr>
            <w:tcW w:w="4078" w:type="dxa"/>
            <w:tcBorders>
              <w:top w:val="nil"/>
              <w:left w:val="nil"/>
              <w:bottom w:val="double" w:sz="2" w:space="0" w:color="9BC2E6"/>
              <w:right w:val="nil"/>
            </w:tcBorders>
          </w:tcPr>
          <w:p w14:paraId="1260F066" w14:textId="77777777" w:rsidR="003124A9" w:rsidRDefault="00000000">
            <w:r>
              <w:rPr>
                <w:sz w:val="5"/>
              </w:rPr>
              <w:t>Good nursing home/elder care. Small shopping center, other than Cooperstown.</w:t>
            </w:r>
          </w:p>
        </w:tc>
        <w:tc>
          <w:tcPr>
            <w:tcW w:w="2652" w:type="dxa"/>
            <w:tcBorders>
              <w:top w:val="nil"/>
              <w:left w:val="nil"/>
              <w:bottom w:val="double" w:sz="2" w:space="0" w:color="9BC2E6"/>
              <w:right w:val="nil"/>
            </w:tcBorders>
          </w:tcPr>
          <w:p w14:paraId="2BF323D7" w14:textId="77777777" w:rsidR="003124A9" w:rsidRDefault="00000000">
            <w:r>
              <w:rPr>
                <w:sz w:val="5"/>
              </w:rPr>
              <w:t>Water resources. Natural landscape. Outstanding village life in Cooperstown. Clark Sports Center. Countless contributions by The Clark Foundation. Cultural programs and organizations. Important volunteer organizations.</w:t>
            </w:r>
          </w:p>
        </w:tc>
        <w:tc>
          <w:tcPr>
            <w:tcW w:w="3070" w:type="dxa"/>
            <w:tcBorders>
              <w:top w:val="nil"/>
              <w:left w:val="nil"/>
              <w:bottom w:val="double" w:sz="2" w:space="0" w:color="9BC2E6"/>
              <w:right w:val="nil"/>
            </w:tcBorders>
          </w:tcPr>
          <w:p w14:paraId="29B2BE15" w14:textId="77777777" w:rsidR="003124A9" w:rsidRDefault="00000000">
            <w:r>
              <w:rPr>
                <w:sz w:val="5"/>
              </w:rPr>
              <w:t>Conditions that would prevent aging-in-place.</w:t>
            </w:r>
          </w:p>
        </w:tc>
      </w:tr>
      <w:tr w:rsidR="003124A9" w14:paraId="05493931" w14:textId="77777777">
        <w:trPr>
          <w:trHeight w:val="45"/>
        </w:trPr>
        <w:tc>
          <w:tcPr>
            <w:tcW w:w="226" w:type="dxa"/>
            <w:tcBorders>
              <w:top w:val="double" w:sz="2" w:space="0" w:color="9BC2E6"/>
              <w:left w:val="single" w:sz="2" w:space="0" w:color="9BC2E6"/>
              <w:bottom w:val="double" w:sz="2" w:space="0" w:color="9BC2E6"/>
              <w:right w:val="nil"/>
            </w:tcBorders>
          </w:tcPr>
          <w:p w14:paraId="423B02BC" w14:textId="77777777" w:rsidR="003124A9" w:rsidRDefault="00000000">
            <w:pPr>
              <w:ind w:left="3"/>
              <w:jc w:val="center"/>
            </w:pPr>
            <w:r>
              <w:rPr>
                <w:sz w:val="5"/>
              </w:rPr>
              <w:t>17</w:t>
            </w:r>
          </w:p>
        </w:tc>
        <w:tc>
          <w:tcPr>
            <w:tcW w:w="4850" w:type="dxa"/>
            <w:gridSpan w:val="2"/>
            <w:tcBorders>
              <w:top w:val="double" w:sz="2" w:space="0" w:color="9BC2E6"/>
              <w:left w:val="nil"/>
              <w:bottom w:val="double" w:sz="2" w:space="0" w:color="9BC2E6"/>
              <w:right w:val="nil"/>
            </w:tcBorders>
          </w:tcPr>
          <w:p w14:paraId="6CE4CAEC" w14:textId="77777777" w:rsidR="003124A9" w:rsidRDefault="00000000">
            <w:pPr>
              <w:tabs>
                <w:tab w:val="center" w:pos="3015"/>
              </w:tabs>
            </w:pPr>
            <w:r>
              <w:rPr>
                <w:sz w:val="5"/>
              </w:rPr>
              <w:t>I got fired</w:t>
            </w:r>
            <w:r>
              <w:rPr>
                <w:sz w:val="5"/>
              </w:rPr>
              <w:tab/>
              <w:t>Die</w:t>
            </w:r>
          </w:p>
        </w:tc>
        <w:tc>
          <w:tcPr>
            <w:tcW w:w="4078" w:type="dxa"/>
            <w:tcBorders>
              <w:top w:val="double" w:sz="2" w:space="0" w:color="9BC2E6"/>
              <w:left w:val="nil"/>
              <w:bottom w:val="double" w:sz="2" w:space="0" w:color="9BC2E6"/>
              <w:right w:val="nil"/>
            </w:tcBorders>
          </w:tcPr>
          <w:p w14:paraId="2049BDC4" w14:textId="77777777" w:rsidR="003124A9" w:rsidRDefault="00000000">
            <w:r>
              <w:rPr>
                <w:sz w:val="5"/>
              </w:rPr>
              <w:t>A viable economy</w:t>
            </w:r>
          </w:p>
        </w:tc>
        <w:tc>
          <w:tcPr>
            <w:tcW w:w="2652" w:type="dxa"/>
            <w:tcBorders>
              <w:top w:val="double" w:sz="2" w:space="0" w:color="9BC2E6"/>
              <w:left w:val="nil"/>
              <w:bottom w:val="double" w:sz="2" w:space="0" w:color="9BC2E6"/>
              <w:right w:val="nil"/>
            </w:tcBorders>
          </w:tcPr>
          <w:p w14:paraId="4801CFC2" w14:textId="77777777" w:rsidR="003124A9" w:rsidRDefault="00000000">
            <w:r>
              <w:rPr>
                <w:sz w:val="5"/>
              </w:rPr>
              <w:t>History</w:t>
            </w:r>
          </w:p>
        </w:tc>
        <w:tc>
          <w:tcPr>
            <w:tcW w:w="3070" w:type="dxa"/>
            <w:tcBorders>
              <w:top w:val="double" w:sz="2" w:space="0" w:color="9BC2E6"/>
              <w:left w:val="nil"/>
              <w:bottom w:val="double" w:sz="2" w:space="0" w:color="9BC2E6"/>
              <w:right w:val="nil"/>
            </w:tcBorders>
          </w:tcPr>
          <w:p w14:paraId="088C313A" w14:textId="77777777" w:rsidR="003124A9" w:rsidRDefault="00000000">
            <w:r>
              <w:rPr>
                <w:sz w:val="5"/>
              </w:rPr>
              <w:t xml:space="preserve">A job </w:t>
            </w:r>
            <w:proofErr w:type="gramStart"/>
            <w:r>
              <w:rPr>
                <w:sz w:val="5"/>
              </w:rPr>
              <w:t>offer</w:t>
            </w:r>
            <w:proofErr w:type="gramEnd"/>
          </w:p>
        </w:tc>
      </w:tr>
      <w:tr w:rsidR="003124A9" w14:paraId="003B2EAD" w14:textId="77777777">
        <w:trPr>
          <w:trHeight w:val="89"/>
        </w:trPr>
        <w:tc>
          <w:tcPr>
            <w:tcW w:w="226" w:type="dxa"/>
            <w:tcBorders>
              <w:top w:val="double" w:sz="2" w:space="0" w:color="9BC2E6"/>
              <w:left w:val="single" w:sz="2" w:space="0" w:color="9BC2E6"/>
              <w:bottom w:val="double" w:sz="2" w:space="0" w:color="9BC2E6"/>
              <w:right w:val="nil"/>
            </w:tcBorders>
          </w:tcPr>
          <w:p w14:paraId="6523CC57" w14:textId="77777777" w:rsidR="003124A9" w:rsidRDefault="00000000">
            <w:pPr>
              <w:ind w:left="3"/>
              <w:jc w:val="center"/>
            </w:pPr>
            <w:r>
              <w:rPr>
                <w:sz w:val="5"/>
              </w:rPr>
              <w:t>18</w:t>
            </w:r>
          </w:p>
        </w:tc>
        <w:tc>
          <w:tcPr>
            <w:tcW w:w="4850" w:type="dxa"/>
            <w:gridSpan w:val="2"/>
            <w:tcBorders>
              <w:top w:val="double" w:sz="2" w:space="0" w:color="9BC2E6"/>
              <w:left w:val="nil"/>
              <w:bottom w:val="double" w:sz="2" w:space="0" w:color="9BC2E6"/>
              <w:right w:val="nil"/>
            </w:tcBorders>
          </w:tcPr>
          <w:p w14:paraId="296300A5" w14:textId="77777777" w:rsidR="003124A9" w:rsidRDefault="00000000">
            <w:pPr>
              <w:tabs>
                <w:tab w:val="center" w:pos="3506"/>
              </w:tabs>
            </w:pPr>
            <w:r>
              <w:rPr>
                <w:sz w:val="5"/>
              </w:rPr>
              <w:t>I enjoy the quiet natural environment and its historic character.</w:t>
            </w:r>
            <w:r>
              <w:rPr>
                <w:sz w:val="5"/>
              </w:rPr>
              <w:tab/>
              <w:t>Live a private productive life without urban friction.</w:t>
            </w:r>
          </w:p>
        </w:tc>
        <w:tc>
          <w:tcPr>
            <w:tcW w:w="4078" w:type="dxa"/>
            <w:tcBorders>
              <w:top w:val="double" w:sz="2" w:space="0" w:color="9BC2E6"/>
              <w:left w:val="nil"/>
              <w:bottom w:val="double" w:sz="2" w:space="0" w:color="9BC2E6"/>
              <w:right w:val="nil"/>
            </w:tcBorders>
          </w:tcPr>
          <w:p w14:paraId="561C8804" w14:textId="77777777" w:rsidR="003124A9" w:rsidRDefault="00000000">
            <w:r>
              <w:rPr>
                <w:sz w:val="5"/>
              </w:rPr>
              <w:t>Better sidewalks in the hamlet and code enforcement of its building laws.</w:t>
            </w:r>
          </w:p>
        </w:tc>
        <w:tc>
          <w:tcPr>
            <w:tcW w:w="2652" w:type="dxa"/>
            <w:tcBorders>
              <w:top w:val="double" w:sz="2" w:space="0" w:color="9BC2E6"/>
              <w:left w:val="nil"/>
              <w:bottom w:val="double" w:sz="2" w:space="0" w:color="9BC2E6"/>
              <w:right w:val="nil"/>
            </w:tcBorders>
          </w:tcPr>
          <w:p w14:paraId="1F9AE5A2" w14:textId="77777777" w:rsidR="003124A9" w:rsidRDefault="00000000">
            <w:r>
              <w:rPr>
                <w:sz w:val="5"/>
              </w:rPr>
              <w:t xml:space="preserve">Its historic houses and the </w:t>
            </w:r>
            <w:proofErr w:type="gramStart"/>
            <w:r>
              <w:rPr>
                <w:sz w:val="5"/>
              </w:rPr>
              <w:t>deep rooted</w:t>
            </w:r>
            <w:proofErr w:type="gramEnd"/>
            <w:r>
              <w:rPr>
                <w:sz w:val="5"/>
              </w:rPr>
              <w:t xml:space="preserve"> connections to country's founding.</w:t>
            </w:r>
          </w:p>
        </w:tc>
        <w:tc>
          <w:tcPr>
            <w:tcW w:w="3070" w:type="dxa"/>
            <w:tcBorders>
              <w:top w:val="double" w:sz="2" w:space="0" w:color="9BC2E6"/>
              <w:left w:val="nil"/>
              <w:bottom w:val="double" w:sz="2" w:space="0" w:color="9BC2E6"/>
              <w:right w:val="nil"/>
            </w:tcBorders>
          </w:tcPr>
          <w:p w14:paraId="14684C13" w14:textId="77777777" w:rsidR="003124A9" w:rsidRDefault="00000000">
            <w:proofErr w:type="spellStart"/>
            <w:proofErr w:type="gramStart"/>
            <w:r>
              <w:rPr>
                <w:sz w:val="5"/>
              </w:rPr>
              <w:t>Run away</w:t>
            </w:r>
            <w:proofErr w:type="spellEnd"/>
            <w:proofErr w:type="gramEnd"/>
            <w:r>
              <w:rPr>
                <w:sz w:val="5"/>
              </w:rPr>
              <w:t xml:space="preserve"> </w:t>
            </w:r>
            <w:proofErr w:type="gramStart"/>
            <w:r>
              <w:rPr>
                <w:sz w:val="5"/>
              </w:rPr>
              <w:t>tourism that</w:t>
            </w:r>
            <w:proofErr w:type="gramEnd"/>
            <w:r>
              <w:rPr>
                <w:sz w:val="5"/>
              </w:rPr>
              <w:t xml:space="preserve"> overwhelms the </w:t>
            </w:r>
            <w:proofErr w:type="spellStart"/>
            <w:proofErr w:type="gramStart"/>
            <w:r>
              <w:rPr>
                <w:sz w:val="5"/>
              </w:rPr>
              <w:t>residents</w:t>
            </w:r>
            <w:proofErr w:type="spellEnd"/>
            <w:proofErr w:type="gramEnd"/>
            <w:r>
              <w:rPr>
                <w:sz w:val="5"/>
              </w:rPr>
              <w:t xml:space="preserve"> needs.</w:t>
            </w:r>
          </w:p>
        </w:tc>
      </w:tr>
      <w:tr w:rsidR="003124A9" w14:paraId="68254DD3" w14:textId="77777777">
        <w:trPr>
          <w:trHeight w:val="62"/>
        </w:trPr>
        <w:tc>
          <w:tcPr>
            <w:tcW w:w="226" w:type="dxa"/>
            <w:tcBorders>
              <w:top w:val="double" w:sz="2" w:space="0" w:color="9BC2E6"/>
              <w:left w:val="single" w:sz="2" w:space="0" w:color="9BC2E6"/>
              <w:bottom w:val="nil"/>
              <w:right w:val="nil"/>
            </w:tcBorders>
          </w:tcPr>
          <w:p w14:paraId="797A580B" w14:textId="77777777" w:rsidR="003124A9" w:rsidRDefault="00000000">
            <w:pPr>
              <w:ind w:left="3"/>
              <w:jc w:val="center"/>
            </w:pPr>
            <w:r>
              <w:rPr>
                <w:sz w:val="5"/>
              </w:rPr>
              <w:t>19</w:t>
            </w:r>
          </w:p>
        </w:tc>
        <w:tc>
          <w:tcPr>
            <w:tcW w:w="4850" w:type="dxa"/>
            <w:gridSpan w:val="2"/>
            <w:tcBorders>
              <w:top w:val="double" w:sz="2" w:space="0" w:color="9BC2E6"/>
              <w:left w:val="nil"/>
              <w:bottom w:val="nil"/>
              <w:right w:val="nil"/>
            </w:tcBorders>
          </w:tcPr>
          <w:p w14:paraId="65909CD9" w14:textId="77777777" w:rsidR="003124A9" w:rsidRDefault="00000000">
            <w:pPr>
              <w:tabs>
                <w:tab w:val="center" w:pos="3570"/>
              </w:tabs>
            </w:pPr>
            <w:r>
              <w:rPr>
                <w:sz w:val="5"/>
              </w:rPr>
              <w:t>Otsego offered clean air, peace, quiet, and nature. Also, affordable space.</w:t>
            </w:r>
            <w:r>
              <w:rPr>
                <w:sz w:val="5"/>
              </w:rPr>
              <w:tab/>
              <w:t>Enjoy a quiet and private life with a deep sense of history.</w:t>
            </w:r>
          </w:p>
        </w:tc>
        <w:tc>
          <w:tcPr>
            <w:tcW w:w="4078" w:type="dxa"/>
            <w:tcBorders>
              <w:top w:val="double" w:sz="2" w:space="0" w:color="9BC2E6"/>
              <w:left w:val="nil"/>
              <w:bottom w:val="nil"/>
              <w:right w:val="nil"/>
            </w:tcBorders>
          </w:tcPr>
          <w:p w14:paraId="77DE2CFC" w14:textId="77777777" w:rsidR="003124A9" w:rsidRDefault="00000000">
            <w:r>
              <w:rPr>
                <w:sz w:val="5"/>
              </w:rPr>
              <w:t>LESS BASEBALL. I did not move here to live in a baseball theme park.</w:t>
            </w:r>
          </w:p>
        </w:tc>
        <w:tc>
          <w:tcPr>
            <w:tcW w:w="2652" w:type="dxa"/>
            <w:tcBorders>
              <w:top w:val="double" w:sz="2" w:space="0" w:color="9BC2E6"/>
              <w:left w:val="nil"/>
              <w:bottom w:val="nil"/>
              <w:right w:val="nil"/>
            </w:tcBorders>
          </w:tcPr>
          <w:p w14:paraId="2170BEED" w14:textId="77777777" w:rsidR="003124A9" w:rsidRDefault="00000000">
            <w:r>
              <w:rPr>
                <w:sz w:val="5"/>
              </w:rPr>
              <w:t>The library, the hospital, and all the historic houses.</w:t>
            </w:r>
          </w:p>
        </w:tc>
        <w:tc>
          <w:tcPr>
            <w:tcW w:w="3070" w:type="dxa"/>
            <w:tcBorders>
              <w:top w:val="double" w:sz="2" w:space="0" w:color="9BC2E6"/>
              <w:left w:val="nil"/>
              <w:bottom w:val="nil"/>
              <w:right w:val="nil"/>
            </w:tcBorders>
          </w:tcPr>
          <w:p w14:paraId="7D595BD7" w14:textId="77777777" w:rsidR="003124A9" w:rsidRDefault="00000000">
            <w:r>
              <w:rPr>
                <w:sz w:val="5"/>
              </w:rPr>
              <w:t>I do not want the taxes to go up any more than they have done.</w:t>
            </w:r>
          </w:p>
        </w:tc>
      </w:tr>
      <w:tr w:rsidR="003124A9" w14:paraId="0CEA625D" w14:textId="77777777">
        <w:trPr>
          <w:trHeight w:val="106"/>
        </w:trPr>
        <w:tc>
          <w:tcPr>
            <w:tcW w:w="226" w:type="dxa"/>
            <w:tcBorders>
              <w:top w:val="nil"/>
              <w:left w:val="single" w:sz="2" w:space="0" w:color="9BC2E6"/>
              <w:bottom w:val="single" w:sz="2" w:space="0" w:color="9BC2E6"/>
              <w:right w:val="nil"/>
            </w:tcBorders>
          </w:tcPr>
          <w:p w14:paraId="7A278844" w14:textId="77777777" w:rsidR="003124A9" w:rsidRDefault="00000000">
            <w:pPr>
              <w:ind w:left="3"/>
              <w:jc w:val="center"/>
            </w:pPr>
            <w:r>
              <w:rPr>
                <w:sz w:val="5"/>
              </w:rPr>
              <w:t>20</w:t>
            </w:r>
          </w:p>
        </w:tc>
        <w:tc>
          <w:tcPr>
            <w:tcW w:w="4850" w:type="dxa"/>
            <w:gridSpan w:val="2"/>
            <w:tcBorders>
              <w:top w:val="nil"/>
              <w:left w:val="nil"/>
              <w:bottom w:val="single" w:sz="2" w:space="0" w:color="9BC2E6"/>
              <w:right w:val="nil"/>
            </w:tcBorders>
          </w:tcPr>
          <w:p w14:paraId="59A39921" w14:textId="77777777" w:rsidR="003124A9" w:rsidRDefault="00000000">
            <w:pPr>
              <w:tabs>
                <w:tab w:val="center" w:pos="3387"/>
              </w:tabs>
            </w:pPr>
            <w:r>
              <w:rPr>
                <w:sz w:val="5"/>
              </w:rPr>
              <w:t>Cooperstown schools and rural life.</w:t>
            </w:r>
            <w:r>
              <w:rPr>
                <w:sz w:val="5"/>
              </w:rPr>
              <w:tab/>
              <w:t>Wake up and go to sleep each morning.</w:t>
            </w:r>
          </w:p>
        </w:tc>
        <w:tc>
          <w:tcPr>
            <w:tcW w:w="4078" w:type="dxa"/>
            <w:tcBorders>
              <w:top w:val="nil"/>
              <w:left w:val="nil"/>
              <w:bottom w:val="single" w:sz="2" w:space="0" w:color="9BC2E6"/>
              <w:right w:val="nil"/>
            </w:tcBorders>
          </w:tcPr>
          <w:p w14:paraId="74366DB6" w14:textId="77777777" w:rsidR="003124A9" w:rsidRDefault="00000000">
            <w:r>
              <w:rPr>
                <w:sz w:val="5"/>
              </w:rPr>
              <w:t>Parks.  The Village of Cooperstown has parks.  We should have our own parks.</w:t>
            </w:r>
          </w:p>
        </w:tc>
        <w:tc>
          <w:tcPr>
            <w:tcW w:w="2652" w:type="dxa"/>
            <w:tcBorders>
              <w:top w:val="nil"/>
              <w:left w:val="nil"/>
              <w:bottom w:val="single" w:sz="2" w:space="0" w:color="9BC2E6"/>
              <w:right w:val="nil"/>
            </w:tcBorders>
          </w:tcPr>
          <w:p w14:paraId="671BE071" w14:textId="77777777" w:rsidR="003124A9" w:rsidRDefault="00000000">
            <w:r>
              <w:rPr>
                <w:sz w:val="5"/>
              </w:rPr>
              <w:t>The viewsheds within it.</w:t>
            </w:r>
          </w:p>
        </w:tc>
        <w:tc>
          <w:tcPr>
            <w:tcW w:w="3070" w:type="dxa"/>
            <w:tcBorders>
              <w:top w:val="nil"/>
              <w:left w:val="nil"/>
              <w:bottom w:val="single" w:sz="2" w:space="0" w:color="9BC2E6"/>
              <w:right w:val="nil"/>
            </w:tcBorders>
          </w:tcPr>
          <w:p w14:paraId="337E3CAC" w14:textId="77777777" w:rsidR="003124A9" w:rsidRDefault="00000000">
            <w:r>
              <w:rPr>
                <w:sz w:val="5"/>
              </w:rPr>
              <w:t>Not moving unless development destroys our rural lifestyle.</w:t>
            </w:r>
          </w:p>
        </w:tc>
      </w:tr>
      <w:tr w:rsidR="003124A9" w14:paraId="66768983" w14:textId="77777777">
        <w:trPr>
          <w:trHeight w:val="267"/>
        </w:trPr>
        <w:tc>
          <w:tcPr>
            <w:tcW w:w="226" w:type="dxa"/>
            <w:tcBorders>
              <w:top w:val="single" w:sz="2" w:space="0" w:color="9BC2E6"/>
              <w:left w:val="single" w:sz="2" w:space="0" w:color="9BC2E6"/>
              <w:bottom w:val="single" w:sz="2" w:space="0" w:color="9BC2E6"/>
              <w:right w:val="nil"/>
            </w:tcBorders>
            <w:shd w:val="clear" w:color="auto" w:fill="DDEBF7"/>
          </w:tcPr>
          <w:p w14:paraId="16CC2F07" w14:textId="77777777" w:rsidR="003124A9" w:rsidRDefault="00000000">
            <w:pPr>
              <w:ind w:left="3"/>
              <w:jc w:val="center"/>
            </w:pPr>
            <w:r>
              <w:rPr>
                <w:sz w:val="5"/>
              </w:rPr>
              <w:t>21</w:t>
            </w:r>
          </w:p>
        </w:tc>
        <w:tc>
          <w:tcPr>
            <w:tcW w:w="4850" w:type="dxa"/>
            <w:gridSpan w:val="2"/>
            <w:tcBorders>
              <w:top w:val="single" w:sz="2" w:space="0" w:color="9BC2E6"/>
              <w:left w:val="nil"/>
              <w:bottom w:val="single" w:sz="2" w:space="0" w:color="9BC2E6"/>
              <w:right w:val="nil"/>
            </w:tcBorders>
            <w:shd w:val="clear" w:color="auto" w:fill="DDEBF7"/>
          </w:tcPr>
          <w:p w14:paraId="3234DD96" w14:textId="77777777" w:rsidR="003124A9" w:rsidRDefault="00000000">
            <w:pPr>
              <w:tabs>
                <w:tab w:val="center" w:pos="3436"/>
              </w:tabs>
            </w:pPr>
            <w:r>
              <w:rPr>
                <w:sz w:val="5"/>
              </w:rPr>
              <w:t xml:space="preserve">The natural beauty and access to cultural institutions combined. </w:t>
            </w:r>
            <w:proofErr w:type="spellStart"/>
            <w:r>
              <w:rPr>
                <w:sz w:val="5"/>
              </w:rPr>
              <w:t>Multi generational</w:t>
            </w:r>
            <w:proofErr w:type="spellEnd"/>
            <w:r>
              <w:rPr>
                <w:sz w:val="5"/>
              </w:rPr>
              <w:t xml:space="preserve"> community </w:t>
            </w:r>
            <w:r>
              <w:rPr>
                <w:sz w:val="5"/>
              </w:rPr>
              <w:tab/>
              <w:t xml:space="preserve">Access nature, on the water or in the woods. </w:t>
            </w:r>
          </w:p>
        </w:tc>
        <w:tc>
          <w:tcPr>
            <w:tcW w:w="4078" w:type="dxa"/>
            <w:tcBorders>
              <w:top w:val="single" w:sz="2" w:space="0" w:color="9BC2E6"/>
              <w:left w:val="nil"/>
              <w:bottom w:val="single" w:sz="2" w:space="0" w:color="9BC2E6"/>
              <w:right w:val="nil"/>
            </w:tcBorders>
            <w:shd w:val="clear" w:color="auto" w:fill="DDEBF7"/>
          </w:tcPr>
          <w:p w14:paraId="31258641" w14:textId="77777777" w:rsidR="003124A9" w:rsidRDefault="00000000">
            <w:pPr>
              <w:spacing w:after="1"/>
            </w:pPr>
            <w:r>
              <w:rPr>
                <w:sz w:val="5"/>
              </w:rPr>
              <w:t xml:space="preserve">Zoning laws that protect open spaces </w:t>
            </w:r>
          </w:p>
          <w:p w14:paraId="079C3F63" w14:textId="77777777" w:rsidR="003124A9" w:rsidRDefault="00000000">
            <w:pPr>
              <w:spacing w:after="1"/>
            </w:pPr>
            <w:r>
              <w:rPr>
                <w:sz w:val="5"/>
              </w:rPr>
              <w:t>Increased focus on density and rehabilitating older structures in the village</w:t>
            </w:r>
          </w:p>
          <w:p w14:paraId="10386F4B" w14:textId="77777777" w:rsidR="003124A9" w:rsidRDefault="00000000">
            <w:r>
              <w:rPr>
                <w:sz w:val="5"/>
              </w:rPr>
              <w:t>A better variety of retail outlets and quality eateries / healthy food in the village</w:t>
            </w:r>
          </w:p>
        </w:tc>
        <w:tc>
          <w:tcPr>
            <w:tcW w:w="2652" w:type="dxa"/>
            <w:tcBorders>
              <w:top w:val="single" w:sz="2" w:space="0" w:color="9BC2E6"/>
              <w:left w:val="nil"/>
              <w:bottom w:val="single" w:sz="2" w:space="0" w:color="9BC2E6"/>
              <w:right w:val="nil"/>
            </w:tcBorders>
            <w:shd w:val="clear" w:color="auto" w:fill="DDEBF7"/>
          </w:tcPr>
          <w:p w14:paraId="601237CE" w14:textId="77777777" w:rsidR="003124A9" w:rsidRDefault="00000000">
            <w:r>
              <w:rPr>
                <w:sz w:val="5"/>
              </w:rPr>
              <w:t xml:space="preserve">Our lake and our forests </w:t>
            </w:r>
          </w:p>
        </w:tc>
        <w:tc>
          <w:tcPr>
            <w:tcW w:w="3070" w:type="dxa"/>
            <w:tcBorders>
              <w:top w:val="single" w:sz="2" w:space="0" w:color="9BC2E6"/>
              <w:left w:val="nil"/>
              <w:bottom w:val="single" w:sz="2" w:space="0" w:color="9BC2E6"/>
              <w:right w:val="nil"/>
            </w:tcBorders>
            <w:shd w:val="clear" w:color="auto" w:fill="DDEBF7"/>
          </w:tcPr>
          <w:p w14:paraId="35F3D671" w14:textId="77777777" w:rsidR="003124A9" w:rsidRDefault="00000000">
            <w:r>
              <w:rPr>
                <w:sz w:val="5"/>
              </w:rPr>
              <w:t xml:space="preserve">Significant development that endangers our environment would make me think carefully. </w:t>
            </w:r>
          </w:p>
        </w:tc>
      </w:tr>
    </w:tbl>
    <w:p w14:paraId="6C8645F9" w14:textId="77777777" w:rsidR="003124A9" w:rsidRDefault="00000000">
      <w:pPr>
        <w:tabs>
          <w:tab w:val="center" w:pos="755"/>
          <w:tab w:val="center" w:pos="3556"/>
          <w:tab w:val="center" w:pos="5318"/>
          <w:tab w:val="center" w:pos="9913"/>
          <w:tab w:val="center" w:pos="12589"/>
        </w:tabs>
        <w:spacing w:after="1749" w:line="5784" w:lineRule="auto"/>
        <w:ind w:left="-15"/>
      </w:pPr>
      <w:r>
        <w:rPr>
          <w:b/>
          <w:color w:val="FFFFFF"/>
          <w:sz w:val="5"/>
        </w:rPr>
        <w:t>ID</w:t>
      </w:r>
      <w:r>
        <w:rPr>
          <w:b/>
          <w:color w:val="FFFFFF"/>
          <w:sz w:val="5"/>
        </w:rPr>
        <w:tab/>
        <w:t>I/My family moved to/live in the Town of Otsego because:</w:t>
      </w:r>
      <w:r>
        <w:rPr>
          <w:b/>
          <w:color w:val="FFFFFF"/>
          <w:sz w:val="5"/>
        </w:rPr>
        <w:tab/>
        <w:t>The Town of Otsego is the best place to...</w:t>
      </w:r>
      <w:r>
        <w:rPr>
          <w:b/>
          <w:color w:val="FFFFFF"/>
          <w:sz w:val="5"/>
        </w:rPr>
        <w:tab/>
        <w:t>I wish the Town of Otsego had:</w:t>
      </w:r>
      <w:r>
        <w:rPr>
          <w:b/>
          <w:color w:val="FFFFFF"/>
          <w:sz w:val="5"/>
        </w:rPr>
        <w:tab/>
        <w:t>What about the Town of Otsego is special, irreplaceable, or worthy of protecting:</w:t>
      </w:r>
      <w:r>
        <w:rPr>
          <w:b/>
          <w:color w:val="FFFFFF"/>
          <w:sz w:val="5"/>
        </w:rPr>
        <w:tab/>
        <w:t>Is there anything that could make you move from the Town of Otsego? If so, what?</w:t>
      </w:r>
    </w:p>
    <w:p w14:paraId="7637440F" w14:textId="77777777" w:rsidR="003124A9" w:rsidRDefault="00000000">
      <w:pPr>
        <w:spacing w:after="0"/>
        <w:ind w:right="1319"/>
        <w:jc w:val="right"/>
      </w:pPr>
      <w:r>
        <w:rPr>
          <w:sz w:val="5"/>
        </w:rPr>
        <w:t>Further development of tourism attractions;</w:t>
      </w:r>
    </w:p>
    <w:tbl>
      <w:tblPr>
        <w:tblStyle w:val="TableGrid"/>
        <w:tblW w:w="14793" w:type="dxa"/>
        <w:tblInd w:w="-2" w:type="dxa"/>
        <w:tblLook w:val="04A0" w:firstRow="1" w:lastRow="0" w:firstColumn="1" w:lastColumn="0" w:noHBand="0" w:noVBand="1"/>
      </w:tblPr>
      <w:tblGrid>
        <w:gridCol w:w="109"/>
        <w:gridCol w:w="1965"/>
        <w:gridCol w:w="1870"/>
        <w:gridCol w:w="4935"/>
        <w:gridCol w:w="3086"/>
        <w:gridCol w:w="2828"/>
      </w:tblGrid>
      <w:tr w:rsidR="003124A9" w14:paraId="0054D50E" w14:textId="77777777">
        <w:trPr>
          <w:trHeight w:val="93"/>
        </w:trPr>
        <w:tc>
          <w:tcPr>
            <w:tcW w:w="146" w:type="dxa"/>
            <w:tcBorders>
              <w:top w:val="nil"/>
              <w:left w:val="nil"/>
              <w:bottom w:val="nil"/>
              <w:right w:val="nil"/>
            </w:tcBorders>
          </w:tcPr>
          <w:p w14:paraId="413AF526" w14:textId="77777777" w:rsidR="003124A9" w:rsidRDefault="00000000">
            <w:r>
              <w:rPr>
                <w:sz w:val="5"/>
              </w:rPr>
              <w:t>22</w:t>
            </w:r>
          </w:p>
        </w:tc>
        <w:tc>
          <w:tcPr>
            <w:tcW w:w="2981" w:type="dxa"/>
            <w:tcBorders>
              <w:top w:val="nil"/>
              <w:left w:val="nil"/>
              <w:bottom w:val="nil"/>
              <w:right w:val="nil"/>
            </w:tcBorders>
          </w:tcPr>
          <w:p w14:paraId="0DDB9CD5" w14:textId="77777777" w:rsidR="003124A9" w:rsidRDefault="00000000">
            <w:r>
              <w:rPr>
                <w:sz w:val="5"/>
              </w:rPr>
              <w:t xml:space="preserve">Employment opportunity </w:t>
            </w:r>
          </w:p>
        </w:tc>
        <w:tc>
          <w:tcPr>
            <w:tcW w:w="1870" w:type="dxa"/>
            <w:tcBorders>
              <w:top w:val="nil"/>
              <w:left w:val="nil"/>
              <w:bottom w:val="nil"/>
              <w:right w:val="nil"/>
            </w:tcBorders>
          </w:tcPr>
          <w:p w14:paraId="3D1C4BAE" w14:textId="77777777" w:rsidR="003124A9" w:rsidRDefault="00000000">
            <w:r>
              <w:rPr>
                <w:sz w:val="5"/>
              </w:rPr>
              <w:t>See nature in its beauty; go hiking; explore the Arts; raise a family.</w:t>
            </w:r>
          </w:p>
        </w:tc>
        <w:tc>
          <w:tcPr>
            <w:tcW w:w="4078" w:type="dxa"/>
            <w:tcBorders>
              <w:top w:val="nil"/>
              <w:left w:val="nil"/>
              <w:bottom w:val="nil"/>
              <w:right w:val="nil"/>
            </w:tcBorders>
          </w:tcPr>
          <w:p w14:paraId="019023D0" w14:textId="77777777" w:rsidR="003124A9" w:rsidRDefault="00000000">
            <w:r>
              <w:rPr>
                <w:sz w:val="5"/>
              </w:rPr>
              <w:t xml:space="preserve">A plan for addressing future development </w:t>
            </w:r>
          </w:p>
        </w:tc>
        <w:tc>
          <w:tcPr>
            <w:tcW w:w="2652" w:type="dxa"/>
            <w:tcBorders>
              <w:top w:val="nil"/>
              <w:left w:val="nil"/>
              <w:bottom w:val="nil"/>
              <w:right w:val="nil"/>
            </w:tcBorders>
          </w:tcPr>
          <w:p w14:paraId="11BA8EA0" w14:textId="77777777" w:rsidR="003124A9" w:rsidRDefault="00000000">
            <w:r>
              <w:rPr>
                <w:sz w:val="5"/>
              </w:rPr>
              <w:t xml:space="preserve">Otsego Lake; the </w:t>
            </w:r>
            <w:proofErr w:type="gramStart"/>
            <w:r>
              <w:rPr>
                <w:sz w:val="5"/>
              </w:rPr>
              <w:t>small town</w:t>
            </w:r>
            <w:proofErr w:type="gramEnd"/>
            <w:r>
              <w:rPr>
                <w:sz w:val="5"/>
              </w:rPr>
              <w:t xml:space="preserve"> atmosphere, the </w:t>
            </w:r>
            <w:proofErr w:type="gramStart"/>
            <w:r>
              <w:rPr>
                <w:sz w:val="5"/>
              </w:rPr>
              <w:t>countryside ,</w:t>
            </w:r>
            <w:proofErr w:type="gramEnd"/>
            <w:r>
              <w:rPr>
                <w:sz w:val="5"/>
              </w:rPr>
              <w:t xml:space="preserve"> the beauty of the untouched land</w:t>
            </w:r>
          </w:p>
        </w:tc>
        <w:tc>
          <w:tcPr>
            <w:tcW w:w="3066" w:type="dxa"/>
            <w:tcBorders>
              <w:top w:val="nil"/>
              <w:left w:val="nil"/>
              <w:bottom w:val="nil"/>
              <w:right w:val="nil"/>
            </w:tcBorders>
          </w:tcPr>
          <w:p w14:paraId="3CFE3C1C" w14:textId="77777777" w:rsidR="003124A9" w:rsidRDefault="00000000">
            <w:r>
              <w:rPr>
                <w:sz w:val="5"/>
              </w:rPr>
              <w:t>Political unrest; further development of residential areas.</w:t>
            </w:r>
          </w:p>
        </w:tc>
      </w:tr>
      <w:tr w:rsidR="003124A9" w14:paraId="78D36B5D" w14:textId="77777777">
        <w:trPr>
          <w:trHeight w:val="167"/>
        </w:trPr>
        <w:tc>
          <w:tcPr>
            <w:tcW w:w="146" w:type="dxa"/>
            <w:tcBorders>
              <w:top w:val="nil"/>
              <w:left w:val="nil"/>
              <w:bottom w:val="nil"/>
              <w:right w:val="nil"/>
            </w:tcBorders>
          </w:tcPr>
          <w:p w14:paraId="517E31D5" w14:textId="77777777" w:rsidR="003124A9" w:rsidRDefault="00000000">
            <w:r>
              <w:rPr>
                <w:sz w:val="5"/>
              </w:rPr>
              <w:t>23</w:t>
            </w:r>
          </w:p>
        </w:tc>
        <w:tc>
          <w:tcPr>
            <w:tcW w:w="2981" w:type="dxa"/>
            <w:tcBorders>
              <w:top w:val="nil"/>
              <w:left w:val="nil"/>
              <w:bottom w:val="nil"/>
              <w:right w:val="nil"/>
            </w:tcBorders>
          </w:tcPr>
          <w:p w14:paraId="714A979D" w14:textId="77777777" w:rsidR="003124A9" w:rsidRDefault="00000000">
            <w:r>
              <w:rPr>
                <w:sz w:val="5"/>
              </w:rPr>
              <w:t xml:space="preserve">Rural atmosphere and a better way of life </w:t>
            </w:r>
          </w:p>
        </w:tc>
        <w:tc>
          <w:tcPr>
            <w:tcW w:w="1870" w:type="dxa"/>
            <w:tcBorders>
              <w:top w:val="nil"/>
              <w:left w:val="nil"/>
              <w:bottom w:val="nil"/>
              <w:right w:val="nil"/>
            </w:tcBorders>
          </w:tcPr>
          <w:p w14:paraId="55A74517" w14:textId="77777777" w:rsidR="003124A9" w:rsidRDefault="00000000">
            <w:r>
              <w:rPr>
                <w:sz w:val="5"/>
              </w:rPr>
              <w:t xml:space="preserve">raise a family </w:t>
            </w:r>
          </w:p>
        </w:tc>
        <w:tc>
          <w:tcPr>
            <w:tcW w:w="4078" w:type="dxa"/>
            <w:tcBorders>
              <w:top w:val="nil"/>
              <w:left w:val="nil"/>
              <w:bottom w:val="nil"/>
              <w:right w:val="nil"/>
            </w:tcBorders>
          </w:tcPr>
          <w:p w14:paraId="0D12624B" w14:textId="77777777" w:rsidR="003124A9" w:rsidRDefault="00000000">
            <w:proofErr w:type="spellStart"/>
            <w:proofErr w:type="gramStart"/>
            <w:r>
              <w:rPr>
                <w:sz w:val="5"/>
              </w:rPr>
              <w:t>it’s</w:t>
            </w:r>
            <w:proofErr w:type="spellEnd"/>
            <w:proofErr w:type="gramEnd"/>
            <w:r>
              <w:rPr>
                <w:sz w:val="5"/>
              </w:rPr>
              <w:t xml:space="preserve"> own library and </w:t>
            </w:r>
            <w:proofErr w:type="gramStart"/>
            <w:r>
              <w:rPr>
                <w:sz w:val="5"/>
              </w:rPr>
              <w:t>ice skating</w:t>
            </w:r>
            <w:proofErr w:type="gramEnd"/>
            <w:r>
              <w:rPr>
                <w:sz w:val="5"/>
              </w:rPr>
              <w:t xml:space="preserve"> rink </w:t>
            </w:r>
          </w:p>
        </w:tc>
        <w:tc>
          <w:tcPr>
            <w:tcW w:w="2652" w:type="dxa"/>
            <w:tcBorders>
              <w:top w:val="nil"/>
              <w:left w:val="nil"/>
              <w:bottom w:val="nil"/>
              <w:right w:val="nil"/>
            </w:tcBorders>
          </w:tcPr>
          <w:p w14:paraId="1551900B" w14:textId="77777777" w:rsidR="003124A9" w:rsidRDefault="00000000">
            <w:pPr>
              <w:ind w:right="1351"/>
            </w:pPr>
            <w:r>
              <w:rPr>
                <w:sz w:val="5"/>
              </w:rPr>
              <w:t xml:space="preserve">The beauty of the area with open farmland and natural habitats. </w:t>
            </w:r>
          </w:p>
        </w:tc>
        <w:tc>
          <w:tcPr>
            <w:tcW w:w="3066" w:type="dxa"/>
            <w:tcBorders>
              <w:top w:val="nil"/>
              <w:left w:val="nil"/>
              <w:bottom w:val="nil"/>
              <w:right w:val="nil"/>
            </w:tcBorders>
          </w:tcPr>
          <w:p w14:paraId="750FC3B2" w14:textId="77777777" w:rsidR="003124A9" w:rsidRDefault="00000000">
            <w:pPr>
              <w:ind w:right="4"/>
            </w:pPr>
            <w:r>
              <w:rPr>
                <w:sz w:val="5"/>
              </w:rPr>
              <w:t xml:space="preserve">The passing of the </w:t>
            </w:r>
            <w:proofErr w:type="spellStart"/>
            <w:r>
              <w:rPr>
                <w:sz w:val="5"/>
              </w:rPr>
              <w:t>Manocherian</w:t>
            </w:r>
            <w:proofErr w:type="spellEnd"/>
            <w:r>
              <w:rPr>
                <w:sz w:val="5"/>
              </w:rPr>
              <w:t xml:space="preserve"> subdivision. Will destroy the beauty of this area by creating cluster housing with increase burden on the taxpayers for </w:t>
            </w:r>
            <w:proofErr w:type="gramStart"/>
            <w:r>
              <w:rPr>
                <w:sz w:val="5"/>
              </w:rPr>
              <w:t>services .</w:t>
            </w:r>
            <w:proofErr w:type="gramEnd"/>
            <w:r>
              <w:rPr>
                <w:sz w:val="5"/>
              </w:rPr>
              <w:t xml:space="preserve"> This is not affordable housing and will be millionaire’s alley. </w:t>
            </w:r>
          </w:p>
        </w:tc>
      </w:tr>
      <w:tr w:rsidR="003124A9" w14:paraId="35292FA1" w14:textId="77777777">
        <w:trPr>
          <w:trHeight w:val="702"/>
        </w:trPr>
        <w:tc>
          <w:tcPr>
            <w:tcW w:w="146" w:type="dxa"/>
            <w:tcBorders>
              <w:top w:val="nil"/>
              <w:left w:val="nil"/>
              <w:bottom w:val="nil"/>
              <w:right w:val="nil"/>
            </w:tcBorders>
            <w:vAlign w:val="center"/>
          </w:tcPr>
          <w:p w14:paraId="61CAB79C" w14:textId="77777777" w:rsidR="003124A9" w:rsidRDefault="00000000">
            <w:r>
              <w:rPr>
                <w:sz w:val="5"/>
              </w:rPr>
              <w:t>24</w:t>
            </w:r>
          </w:p>
        </w:tc>
        <w:tc>
          <w:tcPr>
            <w:tcW w:w="2981" w:type="dxa"/>
            <w:tcBorders>
              <w:top w:val="nil"/>
              <w:left w:val="nil"/>
              <w:bottom w:val="nil"/>
              <w:right w:val="nil"/>
            </w:tcBorders>
            <w:vAlign w:val="center"/>
          </w:tcPr>
          <w:p w14:paraId="38F2BA02" w14:textId="77777777" w:rsidR="003124A9" w:rsidRDefault="00000000">
            <w:r>
              <w:rPr>
                <w:sz w:val="5"/>
              </w:rPr>
              <w:t xml:space="preserve">My husband is from here.  </w:t>
            </w:r>
            <w:proofErr w:type="gramStart"/>
            <w:r>
              <w:rPr>
                <w:sz w:val="5"/>
              </w:rPr>
              <w:t>And,</w:t>
            </w:r>
            <w:proofErr w:type="gramEnd"/>
            <w:r>
              <w:rPr>
                <w:sz w:val="5"/>
              </w:rPr>
              <w:t xml:space="preserve"> we like rural living.</w:t>
            </w:r>
          </w:p>
        </w:tc>
        <w:tc>
          <w:tcPr>
            <w:tcW w:w="1870" w:type="dxa"/>
            <w:tcBorders>
              <w:top w:val="nil"/>
              <w:left w:val="nil"/>
              <w:bottom w:val="nil"/>
              <w:right w:val="nil"/>
            </w:tcBorders>
            <w:vAlign w:val="center"/>
          </w:tcPr>
          <w:p w14:paraId="52D6AC80" w14:textId="77777777" w:rsidR="003124A9" w:rsidRDefault="00000000">
            <w:r>
              <w:rPr>
                <w:sz w:val="5"/>
              </w:rPr>
              <w:t>Decompress.  Enjoy the outdoors.  Get involved in the community - lots of volunteer options.</w:t>
            </w:r>
          </w:p>
        </w:tc>
        <w:tc>
          <w:tcPr>
            <w:tcW w:w="4078" w:type="dxa"/>
            <w:tcBorders>
              <w:top w:val="nil"/>
              <w:left w:val="nil"/>
              <w:bottom w:val="nil"/>
              <w:right w:val="nil"/>
            </w:tcBorders>
          </w:tcPr>
          <w:p w14:paraId="10A4992C" w14:textId="77777777" w:rsidR="003124A9" w:rsidRDefault="00000000">
            <w:pPr>
              <w:spacing w:after="68"/>
            </w:pPr>
            <w:proofErr w:type="gramStart"/>
            <w:r>
              <w:rPr>
                <w:sz w:val="5"/>
              </w:rPr>
              <w:t>Affordable smaller</w:t>
            </w:r>
            <w:proofErr w:type="gramEnd"/>
            <w:r>
              <w:rPr>
                <w:sz w:val="5"/>
              </w:rPr>
              <w:t xml:space="preserve"> housing for seniors and for the average </w:t>
            </w:r>
            <w:proofErr w:type="gramStart"/>
            <w:r>
              <w:rPr>
                <w:sz w:val="5"/>
              </w:rPr>
              <w:t>working class</w:t>
            </w:r>
            <w:proofErr w:type="gramEnd"/>
            <w:r>
              <w:rPr>
                <w:sz w:val="5"/>
              </w:rPr>
              <w:t xml:space="preserve"> resident and for new families.  Kids can’t afford to stay.  Seniors don’t need big houses.</w:t>
            </w:r>
          </w:p>
          <w:p w14:paraId="1594EB54" w14:textId="77777777" w:rsidR="003124A9" w:rsidRDefault="00000000">
            <w:pPr>
              <w:spacing w:after="68"/>
            </w:pPr>
            <w:r>
              <w:rPr>
                <w:sz w:val="5"/>
              </w:rPr>
              <w:t>More hospital parking; more town parking.</w:t>
            </w:r>
          </w:p>
          <w:p w14:paraId="0D14ADCA" w14:textId="77777777" w:rsidR="003124A9" w:rsidRDefault="00000000">
            <w:pPr>
              <w:spacing w:after="67" w:line="262" w:lineRule="auto"/>
              <w:ind w:right="12"/>
            </w:pPr>
            <w:r>
              <w:rPr>
                <w:sz w:val="5"/>
              </w:rPr>
              <w:t xml:space="preserve">Eco tourism-instead of just baseball and leaf peepers. Plenty to do and, seemingly, opportunity for program development.  Bike trails or wider roads on the main numbered streets (80, 26, </w:t>
            </w:r>
            <w:proofErr w:type="spellStart"/>
            <w:r>
              <w:rPr>
                <w:sz w:val="5"/>
              </w:rPr>
              <w:t>etc</w:t>
            </w:r>
            <w:proofErr w:type="spellEnd"/>
            <w:r>
              <w:rPr>
                <w:sz w:val="5"/>
              </w:rPr>
              <w:t xml:space="preserve">) to have a bike lane.  </w:t>
            </w:r>
          </w:p>
          <w:p w14:paraId="6D5BE1AA" w14:textId="77777777" w:rsidR="003124A9" w:rsidRDefault="00000000">
            <w:r>
              <w:rPr>
                <w:sz w:val="5"/>
              </w:rPr>
              <w:t xml:space="preserve">Small business development and assistance plan.  </w:t>
            </w:r>
          </w:p>
        </w:tc>
        <w:tc>
          <w:tcPr>
            <w:tcW w:w="2652" w:type="dxa"/>
            <w:tcBorders>
              <w:top w:val="nil"/>
              <w:left w:val="nil"/>
              <w:bottom w:val="nil"/>
              <w:right w:val="nil"/>
            </w:tcBorders>
            <w:vAlign w:val="center"/>
          </w:tcPr>
          <w:p w14:paraId="78ED3B4E" w14:textId="77777777" w:rsidR="003124A9" w:rsidRDefault="00000000">
            <w:r>
              <w:rPr>
                <w:sz w:val="5"/>
              </w:rPr>
              <w:t xml:space="preserve">Lake.  Agriculture.  Outdoor recreation.  Quaint downtowns and living areas.  I love small town life.  </w:t>
            </w:r>
          </w:p>
        </w:tc>
        <w:tc>
          <w:tcPr>
            <w:tcW w:w="3066" w:type="dxa"/>
            <w:tcBorders>
              <w:top w:val="nil"/>
              <w:left w:val="nil"/>
              <w:bottom w:val="nil"/>
              <w:right w:val="nil"/>
            </w:tcBorders>
            <w:vAlign w:val="center"/>
          </w:tcPr>
          <w:p w14:paraId="4009059D" w14:textId="77777777" w:rsidR="003124A9" w:rsidRDefault="00000000">
            <w:r>
              <w:rPr>
                <w:sz w:val="5"/>
              </w:rPr>
              <w:t xml:space="preserve">Unfettered/unplanned Urban sprawl.  </w:t>
            </w:r>
          </w:p>
        </w:tc>
      </w:tr>
      <w:tr w:rsidR="003124A9" w14:paraId="70DF2116" w14:textId="77777777">
        <w:trPr>
          <w:trHeight w:val="300"/>
        </w:trPr>
        <w:tc>
          <w:tcPr>
            <w:tcW w:w="146" w:type="dxa"/>
            <w:tcBorders>
              <w:top w:val="nil"/>
              <w:left w:val="nil"/>
              <w:bottom w:val="nil"/>
              <w:right w:val="nil"/>
            </w:tcBorders>
          </w:tcPr>
          <w:p w14:paraId="0814F3EE" w14:textId="77777777" w:rsidR="003124A9" w:rsidRDefault="00000000">
            <w:r>
              <w:rPr>
                <w:sz w:val="5"/>
              </w:rPr>
              <w:t>25</w:t>
            </w:r>
          </w:p>
        </w:tc>
        <w:tc>
          <w:tcPr>
            <w:tcW w:w="2981" w:type="dxa"/>
            <w:tcBorders>
              <w:top w:val="nil"/>
              <w:left w:val="nil"/>
              <w:bottom w:val="nil"/>
              <w:right w:val="nil"/>
            </w:tcBorders>
          </w:tcPr>
          <w:p w14:paraId="26DEAD08" w14:textId="77777777" w:rsidR="003124A9" w:rsidRDefault="00000000">
            <w:r>
              <w:rPr>
                <w:sz w:val="5"/>
              </w:rPr>
              <w:t>The beauty of Lake Otsego and long ancestral connections to its waterways.</w:t>
            </w:r>
          </w:p>
        </w:tc>
        <w:tc>
          <w:tcPr>
            <w:tcW w:w="1870" w:type="dxa"/>
            <w:tcBorders>
              <w:top w:val="nil"/>
              <w:left w:val="nil"/>
              <w:bottom w:val="nil"/>
              <w:right w:val="nil"/>
            </w:tcBorders>
          </w:tcPr>
          <w:p w14:paraId="47A0CEE4" w14:textId="77777777" w:rsidR="003124A9" w:rsidRDefault="00000000">
            <w:r>
              <w:rPr>
                <w:sz w:val="5"/>
              </w:rPr>
              <w:t xml:space="preserve">Enjoy the continuing education that nature provides.  </w:t>
            </w:r>
          </w:p>
        </w:tc>
        <w:tc>
          <w:tcPr>
            <w:tcW w:w="4078" w:type="dxa"/>
            <w:tcBorders>
              <w:top w:val="nil"/>
              <w:left w:val="nil"/>
              <w:bottom w:val="nil"/>
              <w:right w:val="nil"/>
            </w:tcBorders>
          </w:tcPr>
          <w:p w14:paraId="7F2DE980" w14:textId="77777777" w:rsidR="003124A9" w:rsidRDefault="00000000">
            <w:r>
              <w:rPr>
                <w:sz w:val="5"/>
              </w:rPr>
              <w:t xml:space="preserve">More understanding of </w:t>
            </w:r>
            <w:proofErr w:type="gramStart"/>
            <w:r>
              <w:rPr>
                <w:sz w:val="5"/>
              </w:rPr>
              <w:t>nature based</w:t>
            </w:r>
            <w:proofErr w:type="gramEnd"/>
            <w:r>
              <w:rPr>
                <w:sz w:val="5"/>
              </w:rPr>
              <w:t xml:space="preserve"> learning and its importance, in established protocols for healthy child and family development. </w:t>
            </w:r>
          </w:p>
        </w:tc>
        <w:tc>
          <w:tcPr>
            <w:tcW w:w="2652" w:type="dxa"/>
            <w:tcBorders>
              <w:top w:val="nil"/>
              <w:left w:val="nil"/>
              <w:bottom w:val="nil"/>
              <w:right w:val="nil"/>
            </w:tcBorders>
          </w:tcPr>
          <w:p w14:paraId="1F63CA30" w14:textId="77777777" w:rsidR="003124A9" w:rsidRDefault="00000000">
            <w:r>
              <w:rPr>
                <w:sz w:val="5"/>
              </w:rPr>
              <w:t xml:space="preserve">Otsego Lake, with its surrounding areas of wetlands and creeks, on which </w:t>
            </w:r>
            <w:proofErr w:type="gramStart"/>
            <w:r>
              <w:rPr>
                <w:sz w:val="5"/>
              </w:rPr>
              <w:t>the lakes</w:t>
            </w:r>
            <w:proofErr w:type="gramEnd"/>
            <w:r>
              <w:rPr>
                <w:sz w:val="5"/>
              </w:rPr>
              <w:t xml:space="preserve"> health is dependent, and thereby, also the health of our human species.</w:t>
            </w:r>
          </w:p>
        </w:tc>
        <w:tc>
          <w:tcPr>
            <w:tcW w:w="3066" w:type="dxa"/>
            <w:tcBorders>
              <w:top w:val="nil"/>
              <w:left w:val="nil"/>
              <w:bottom w:val="nil"/>
              <w:right w:val="nil"/>
            </w:tcBorders>
          </w:tcPr>
          <w:p w14:paraId="5250627C" w14:textId="77777777" w:rsidR="003124A9" w:rsidRDefault="00000000">
            <w:r>
              <w:rPr>
                <w:sz w:val="5"/>
              </w:rPr>
              <w:t>Contamination of Otsego Lake</w:t>
            </w:r>
          </w:p>
        </w:tc>
      </w:tr>
      <w:tr w:rsidR="003124A9" w14:paraId="39A76619" w14:textId="77777777">
        <w:trPr>
          <w:trHeight w:val="116"/>
        </w:trPr>
        <w:tc>
          <w:tcPr>
            <w:tcW w:w="146" w:type="dxa"/>
            <w:tcBorders>
              <w:top w:val="nil"/>
              <w:left w:val="nil"/>
              <w:bottom w:val="nil"/>
              <w:right w:val="nil"/>
            </w:tcBorders>
          </w:tcPr>
          <w:p w14:paraId="3B05345D" w14:textId="77777777" w:rsidR="003124A9" w:rsidRDefault="00000000">
            <w:r>
              <w:rPr>
                <w:sz w:val="5"/>
              </w:rPr>
              <w:t>26</w:t>
            </w:r>
          </w:p>
        </w:tc>
        <w:tc>
          <w:tcPr>
            <w:tcW w:w="2981" w:type="dxa"/>
            <w:tcBorders>
              <w:top w:val="nil"/>
              <w:left w:val="nil"/>
              <w:bottom w:val="nil"/>
              <w:right w:val="nil"/>
            </w:tcBorders>
          </w:tcPr>
          <w:p w14:paraId="51B6B8DD" w14:textId="77777777" w:rsidR="003124A9" w:rsidRDefault="00000000">
            <w:r>
              <w:rPr>
                <w:sz w:val="5"/>
              </w:rPr>
              <w:t>We love the lake!</w:t>
            </w:r>
          </w:p>
        </w:tc>
        <w:tc>
          <w:tcPr>
            <w:tcW w:w="1870" w:type="dxa"/>
            <w:tcBorders>
              <w:top w:val="nil"/>
              <w:left w:val="nil"/>
              <w:bottom w:val="nil"/>
              <w:right w:val="nil"/>
            </w:tcBorders>
          </w:tcPr>
          <w:p w14:paraId="69DED165" w14:textId="77777777" w:rsidR="003124A9" w:rsidRDefault="00000000">
            <w:proofErr w:type="gramStart"/>
            <w:r>
              <w:rPr>
                <w:sz w:val="5"/>
              </w:rPr>
              <w:t>Raise</w:t>
            </w:r>
            <w:proofErr w:type="gramEnd"/>
            <w:r>
              <w:rPr>
                <w:sz w:val="5"/>
              </w:rPr>
              <w:t xml:space="preserve"> a family</w:t>
            </w:r>
          </w:p>
        </w:tc>
        <w:tc>
          <w:tcPr>
            <w:tcW w:w="4078" w:type="dxa"/>
            <w:tcBorders>
              <w:top w:val="nil"/>
              <w:left w:val="nil"/>
              <w:bottom w:val="nil"/>
              <w:right w:val="nil"/>
            </w:tcBorders>
          </w:tcPr>
          <w:p w14:paraId="24140B1A" w14:textId="77777777" w:rsidR="003124A9" w:rsidRDefault="00000000">
            <w:r>
              <w:rPr>
                <w:sz w:val="5"/>
              </w:rPr>
              <w:t>the ability to stay unchanged</w:t>
            </w:r>
          </w:p>
        </w:tc>
        <w:tc>
          <w:tcPr>
            <w:tcW w:w="2652" w:type="dxa"/>
            <w:tcBorders>
              <w:top w:val="nil"/>
              <w:left w:val="nil"/>
              <w:bottom w:val="nil"/>
              <w:right w:val="nil"/>
            </w:tcBorders>
          </w:tcPr>
          <w:p w14:paraId="2FFA9E24" w14:textId="77777777" w:rsidR="003124A9" w:rsidRDefault="00000000">
            <w:r>
              <w:rPr>
                <w:sz w:val="5"/>
              </w:rPr>
              <w:t>Otsego Lake</w:t>
            </w:r>
          </w:p>
        </w:tc>
        <w:tc>
          <w:tcPr>
            <w:tcW w:w="3066" w:type="dxa"/>
            <w:tcBorders>
              <w:top w:val="nil"/>
              <w:left w:val="nil"/>
              <w:bottom w:val="nil"/>
              <w:right w:val="nil"/>
            </w:tcBorders>
          </w:tcPr>
          <w:p w14:paraId="3C919FAC" w14:textId="77777777" w:rsidR="003124A9" w:rsidRDefault="00000000">
            <w:r>
              <w:rPr>
                <w:sz w:val="5"/>
              </w:rPr>
              <w:t xml:space="preserve">a huge increase in population </w:t>
            </w:r>
          </w:p>
        </w:tc>
      </w:tr>
      <w:tr w:rsidR="003124A9" w14:paraId="55FDF111" w14:textId="77777777">
        <w:trPr>
          <w:trHeight w:val="167"/>
        </w:trPr>
        <w:tc>
          <w:tcPr>
            <w:tcW w:w="146" w:type="dxa"/>
            <w:tcBorders>
              <w:top w:val="nil"/>
              <w:left w:val="nil"/>
              <w:bottom w:val="nil"/>
              <w:right w:val="nil"/>
            </w:tcBorders>
          </w:tcPr>
          <w:p w14:paraId="6604940A" w14:textId="77777777" w:rsidR="003124A9" w:rsidRDefault="00000000">
            <w:r>
              <w:rPr>
                <w:sz w:val="5"/>
              </w:rPr>
              <w:t>27</w:t>
            </w:r>
          </w:p>
        </w:tc>
        <w:tc>
          <w:tcPr>
            <w:tcW w:w="2981" w:type="dxa"/>
            <w:tcBorders>
              <w:top w:val="nil"/>
              <w:left w:val="nil"/>
              <w:bottom w:val="nil"/>
              <w:right w:val="nil"/>
            </w:tcBorders>
          </w:tcPr>
          <w:p w14:paraId="58B01DFF" w14:textId="77777777" w:rsidR="003124A9" w:rsidRDefault="00000000">
            <w:r>
              <w:rPr>
                <w:sz w:val="5"/>
              </w:rPr>
              <w:t xml:space="preserve">My husband was </w:t>
            </w:r>
            <w:proofErr w:type="gramStart"/>
            <w:r>
              <w:rPr>
                <w:sz w:val="5"/>
              </w:rPr>
              <w:t>interviewing with</w:t>
            </w:r>
            <w:proofErr w:type="gramEnd"/>
            <w:r>
              <w:rPr>
                <w:sz w:val="5"/>
              </w:rPr>
              <w:t xml:space="preserve"> Bassett </w:t>
            </w:r>
            <w:proofErr w:type="gramStart"/>
            <w:r>
              <w:rPr>
                <w:sz w:val="5"/>
              </w:rPr>
              <w:t>Hospital</w:t>
            </w:r>
            <w:proofErr w:type="gramEnd"/>
            <w:r>
              <w:rPr>
                <w:sz w:val="5"/>
              </w:rPr>
              <w:t xml:space="preserve"> and I fell in love with the beauty of Cooperstown. </w:t>
            </w:r>
          </w:p>
        </w:tc>
        <w:tc>
          <w:tcPr>
            <w:tcW w:w="5947" w:type="dxa"/>
            <w:gridSpan w:val="2"/>
            <w:tcBorders>
              <w:top w:val="nil"/>
              <w:left w:val="nil"/>
              <w:bottom w:val="nil"/>
              <w:right w:val="nil"/>
            </w:tcBorders>
          </w:tcPr>
          <w:p w14:paraId="777B9BB8" w14:textId="77777777" w:rsidR="003124A9" w:rsidRDefault="00000000">
            <w:pPr>
              <w:ind w:right="1401"/>
            </w:pPr>
            <w:proofErr w:type="gramStart"/>
            <w:r>
              <w:rPr>
                <w:sz w:val="5"/>
              </w:rPr>
              <w:t>take</w:t>
            </w:r>
            <w:proofErr w:type="gramEnd"/>
            <w:r>
              <w:rPr>
                <w:sz w:val="5"/>
              </w:rPr>
              <w:t xml:space="preserve"> in nature, the beautiful lake, majestic mountains. It is also a wonderful place to make a good General Store, ride service so people </w:t>
            </w:r>
            <w:proofErr w:type="gramStart"/>
            <w:r>
              <w:rPr>
                <w:sz w:val="5"/>
              </w:rPr>
              <w:t>could</w:t>
            </w:r>
            <w:proofErr w:type="gramEnd"/>
            <w:r>
              <w:rPr>
                <w:sz w:val="5"/>
              </w:rPr>
              <w:t xml:space="preserve"> drink responsibility and not worry about driving, a walking path around the lake. friends. </w:t>
            </w:r>
          </w:p>
        </w:tc>
        <w:tc>
          <w:tcPr>
            <w:tcW w:w="5718" w:type="dxa"/>
            <w:gridSpan w:val="2"/>
            <w:tcBorders>
              <w:top w:val="nil"/>
              <w:left w:val="nil"/>
              <w:bottom w:val="nil"/>
              <w:right w:val="nil"/>
            </w:tcBorders>
          </w:tcPr>
          <w:p w14:paraId="5C11EB1C" w14:textId="77777777" w:rsidR="003124A9" w:rsidRDefault="00000000">
            <w:pPr>
              <w:spacing w:line="216" w:lineRule="auto"/>
              <w:ind w:firstLine="2652"/>
              <w:jc w:val="both"/>
            </w:pPr>
            <w:r>
              <w:rPr>
                <w:sz w:val="5"/>
              </w:rPr>
              <w:t>Destruction of our water well, destruction of the trees, constant traffic and congestion, noise pollution, over development, demise of Bassett Medical Otsego Lake is integral to the Town. Green mountains enhance the beauty of our Town. Lots of open spaces to walk and explore.</w:t>
            </w:r>
          </w:p>
          <w:p w14:paraId="36758862" w14:textId="77777777" w:rsidR="003124A9" w:rsidRDefault="00000000">
            <w:pPr>
              <w:ind w:left="647"/>
              <w:jc w:val="center"/>
            </w:pPr>
            <w:r>
              <w:rPr>
                <w:sz w:val="5"/>
              </w:rPr>
              <w:t xml:space="preserve">Center, too many big box stores close to the Village. </w:t>
            </w:r>
          </w:p>
        </w:tc>
      </w:tr>
      <w:tr w:rsidR="003124A9" w14:paraId="1F787A10" w14:textId="77777777">
        <w:trPr>
          <w:trHeight w:val="151"/>
        </w:trPr>
        <w:tc>
          <w:tcPr>
            <w:tcW w:w="146" w:type="dxa"/>
            <w:tcBorders>
              <w:top w:val="nil"/>
              <w:left w:val="nil"/>
              <w:bottom w:val="nil"/>
              <w:right w:val="nil"/>
            </w:tcBorders>
          </w:tcPr>
          <w:p w14:paraId="0A15EE5F" w14:textId="77777777" w:rsidR="003124A9" w:rsidRDefault="00000000">
            <w:r>
              <w:rPr>
                <w:sz w:val="5"/>
              </w:rPr>
              <w:t>28</w:t>
            </w:r>
          </w:p>
        </w:tc>
        <w:tc>
          <w:tcPr>
            <w:tcW w:w="2981" w:type="dxa"/>
            <w:tcBorders>
              <w:top w:val="nil"/>
              <w:left w:val="nil"/>
              <w:bottom w:val="nil"/>
              <w:right w:val="nil"/>
            </w:tcBorders>
          </w:tcPr>
          <w:p w14:paraId="06667A26" w14:textId="77777777" w:rsidR="003124A9" w:rsidRDefault="00000000">
            <w:r>
              <w:rPr>
                <w:sz w:val="5"/>
              </w:rPr>
              <w:t>45 years ago. We moved for a job and the quality of life. The school was vibrant at the time.</w:t>
            </w:r>
          </w:p>
        </w:tc>
        <w:tc>
          <w:tcPr>
            <w:tcW w:w="5947" w:type="dxa"/>
            <w:gridSpan w:val="2"/>
            <w:tcBorders>
              <w:top w:val="nil"/>
              <w:left w:val="nil"/>
              <w:bottom w:val="nil"/>
              <w:right w:val="nil"/>
            </w:tcBorders>
          </w:tcPr>
          <w:p w14:paraId="2468A9CC" w14:textId="77777777" w:rsidR="003124A9" w:rsidRDefault="00000000">
            <w:r>
              <w:rPr>
                <w:sz w:val="5"/>
              </w:rPr>
              <w:t xml:space="preserve">Living in the Town of Otsego is the best place to have a more rural </w:t>
            </w:r>
            <w:proofErr w:type="gramStart"/>
            <w:r>
              <w:rPr>
                <w:sz w:val="5"/>
              </w:rPr>
              <w:t>life style</w:t>
            </w:r>
            <w:proofErr w:type="gramEnd"/>
            <w:r>
              <w:rPr>
                <w:sz w:val="5"/>
              </w:rPr>
              <w:t xml:space="preserve"> and still have </w:t>
            </w:r>
          </w:p>
          <w:p w14:paraId="5E46AE1B" w14:textId="77777777" w:rsidR="003124A9" w:rsidRDefault="00000000">
            <w:pPr>
              <w:ind w:right="2676" w:firstLine="1870"/>
            </w:pPr>
            <w:r>
              <w:rPr>
                <w:sz w:val="5"/>
              </w:rPr>
              <w:t xml:space="preserve">We need to put a moratorium on building in place quickly! </w:t>
            </w:r>
            <w:proofErr w:type="gramStart"/>
            <w:r>
              <w:rPr>
                <w:sz w:val="5"/>
              </w:rPr>
              <w:t>amenities</w:t>
            </w:r>
            <w:proofErr w:type="gramEnd"/>
            <w:r>
              <w:rPr>
                <w:sz w:val="5"/>
              </w:rPr>
              <w:t xml:space="preserve"> close at hand.</w:t>
            </w:r>
          </w:p>
        </w:tc>
        <w:tc>
          <w:tcPr>
            <w:tcW w:w="2652" w:type="dxa"/>
            <w:tcBorders>
              <w:top w:val="nil"/>
              <w:left w:val="nil"/>
              <w:bottom w:val="nil"/>
              <w:right w:val="nil"/>
            </w:tcBorders>
          </w:tcPr>
          <w:p w14:paraId="58922816" w14:textId="77777777" w:rsidR="003124A9" w:rsidRDefault="00000000">
            <w:r>
              <w:rPr>
                <w:sz w:val="5"/>
              </w:rPr>
              <w:t xml:space="preserve">Lake Otsego is our gem. </w:t>
            </w:r>
          </w:p>
        </w:tc>
        <w:tc>
          <w:tcPr>
            <w:tcW w:w="3066" w:type="dxa"/>
            <w:tcBorders>
              <w:top w:val="nil"/>
              <w:left w:val="nil"/>
              <w:bottom w:val="nil"/>
              <w:right w:val="nil"/>
            </w:tcBorders>
          </w:tcPr>
          <w:p w14:paraId="7A18AB81" w14:textId="77777777" w:rsidR="003124A9" w:rsidRDefault="00000000">
            <w:r>
              <w:rPr>
                <w:sz w:val="5"/>
              </w:rPr>
              <w:t>No</w:t>
            </w:r>
          </w:p>
        </w:tc>
      </w:tr>
      <w:tr w:rsidR="003124A9" w14:paraId="3B39DD51" w14:textId="77777777">
        <w:trPr>
          <w:trHeight w:val="67"/>
        </w:trPr>
        <w:tc>
          <w:tcPr>
            <w:tcW w:w="146" w:type="dxa"/>
            <w:tcBorders>
              <w:top w:val="nil"/>
              <w:left w:val="nil"/>
              <w:bottom w:val="nil"/>
              <w:right w:val="nil"/>
            </w:tcBorders>
          </w:tcPr>
          <w:p w14:paraId="6BEF7793" w14:textId="77777777" w:rsidR="003124A9" w:rsidRDefault="00000000">
            <w:r>
              <w:rPr>
                <w:sz w:val="5"/>
              </w:rPr>
              <w:t>29</w:t>
            </w:r>
          </w:p>
        </w:tc>
        <w:tc>
          <w:tcPr>
            <w:tcW w:w="2981" w:type="dxa"/>
            <w:tcBorders>
              <w:top w:val="nil"/>
              <w:left w:val="nil"/>
              <w:bottom w:val="nil"/>
              <w:right w:val="nil"/>
            </w:tcBorders>
          </w:tcPr>
          <w:p w14:paraId="5CCB3258" w14:textId="77777777" w:rsidR="003124A9" w:rsidRDefault="00000000">
            <w:r>
              <w:rPr>
                <w:sz w:val="5"/>
              </w:rPr>
              <w:t xml:space="preserve">Quiet and rural environment. Low population density. </w:t>
            </w:r>
          </w:p>
        </w:tc>
        <w:tc>
          <w:tcPr>
            <w:tcW w:w="5947" w:type="dxa"/>
            <w:gridSpan w:val="2"/>
            <w:tcBorders>
              <w:top w:val="nil"/>
              <w:left w:val="nil"/>
              <w:bottom w:val="nil"/>
              <w:right w:val="nil"/>
            </w:tcBorders>
          </w:tcPr>
          <w:p w14:paraId="7A574231" w14:textId="77777777" w:rsidR="003124A9" w:rsidRDefault="00000000">
            <w:pPr>
              <w:tabs>
                <w:tab w:val="center" w:pos="2225"/>
              </w:tabs>
            </w:pPr>
            <w:r>
              <w:rPr>
                <w:sz w:val="5"/>
              </w:rPr>
              <w:t xml:space="preserve">Relax. </w:t>
            </w:r>
            <w:r>
              <w:rPr>
                <w:sz w:val="5"/>
              </w:rPr>
              <w:tab/>
              <w:t xml:space="preserve">I’ll </w:t>
            </w:r>
            <w:proofErr w:type="gramStart"/>
            <w:r>
              <w:rPr>
                <w:sz w:val="5"/>
              </w:rPr>
              <w:t>happy</w:t>
            </w:r>
            <w:proofErr w:type="gramEnd"/>
            <w:r>
              <w:rPr>
                <w:sz w:val="5"/>
              </w:rPr>
              <w:t xml:space="preserve"> since Keys Rd was paved. </w:t>
            </w:r>
          </w:p>
        </w:tc>
        <w:tc>
          <w:tcPr>
            <w:tcW w:w="2652" w:type="dxa"/>
            <w:tcBorders>
              <w:top w:val="nil"/>
              <w:left w:val="nil"/>
              <w:bottom w:val="nil"/>
              <w:right w:val="nil"/>
            </w:tcBorders>
          </w:tcPr>
          <w:p w14:paraId="0093450B" w14:textId="77777777" w:rsidR="003124A9" w:rsidRDefault="00000000">
            <w:r>
              <w:rPr>
                <w:sz w:val="5"/>
              </w:rPr>
              <w:t xml:space="preserve">Character. </w:t>
            </w:r>
          </w:p>
        </w:tc>
        <w:tc>
          <w:tcPr>
            <w:tcW w:w="3066" w:type="dxa"/>
            <w:tcBorders>
              <w:top w:val="nil"/>
              <w:left w:val="nil"/>
              <w:bottom w:val="nil"/>
              <w:right w:val="nil"/>
            </w:tcBorders>
          </w:tcPr>
          <w:p w14:paraId="2CCC788F" w14:textId="77777777" w:rsidR="003124A9" w:rsidRDefault="00000000">
            <w:r>
              <w:rPr>
                <w:sz w:val="5"/>
              </w:rPr>
              <w:t xml:space="preserve">Development. Loss of rural character. </w:t>
            </w:r>
          </w:p>
        </w:tc>
      </w:tr>
      <w:tr w:rsidR="003124A9" w14:paraId="4534C7B3" w14:textId="77777777">
        <w:trPr>
          <w:trHeight w:val="66"/>
        </w:trPr>
        <w:tc>
          <w:tcPr>
            <w:tcW w:w="146" w:type="dxa"/>
            <w:tcBorders>
              <w:top w:val="nil"/>
              <w:left w:val="nil"/>
              <w:bottom w:val="nil"/>
              <w:right w:val="nil"/>
            </w:tcBorders>
          </w:tcPr>
          <w:p w14:paraId="35EC49D3" w14:textId="77777777" w:rsidR="003124A9" w:rsidRDefault="00000000">
            <w:r>
              <w:rPr>
                <w:sz w:val="5"/>
              </w:rPr>
              <w:t>30</w:t>
            </w:r>
          </w:p>
        </w:tc>
        <w:tc>
          <w:tcPr>
            <w:tcW w:w="2981" w:type="dxa"/>
            <w:tcBorders>
              <w:top w:val="nil"/>
              <w:left w:val="nil"/>
              <w:bottom w:val="nil"/>
              <w:right w:val="nil"/>
            </w:tcBorders>
          </w:tcPr>
          <w:p w14:paraId="44D8FA45" w14:textId="77777777" w:rsidR="003124A9" w:rsidRDefault="00000000">
            <w:r>
              <w:rPr>
                <w:sz w:val="5"/>
              </w:rPr>
              <w:t>high quality of life, beautiful area, great community</w:t>
            </w:r>
          </w:p>
        </w:tc>
        <w:tc>
          <w:tcPr>
            <w:tcW w:w="5947" w:type="dxa"/>
            <w:gridSpan w:val="2"/>
            <w:tcBorders>
              <w:top w:val="nil"/>
              <w:left w:val="nil"/>
              <w:bottom w:val="nil"/>
              <w:right w:val="nil"/>
            </w:tcBorders>
          </w:tcPr>
          <w:p w14:paraId="53060201" w14:textId="77777777" w:rsidR="003124A9" w:rsidRDefault="00000000">
            <w:pPr>
              <w:tabs>
                <w:tab w:val="center" w:pos="1996"/>
              </w:tabs>
            </w:pPr>
            <w:r>
              <w:rPr>
                <w:sz w:val="5"/>
              </w:rPr>
              <w:t>raise a family ... and hike...</w:t>
            </w:r>
            <w:r>
              <w:rPr>
                <w:sz w:val="5"/>
              </w:rPr>
              <w:tab/>
              <w:t xml:space="preserve">a Wegman's </w:t>
            </w:r>
          </w:p>
        </w:tc>
        <w:tc>
          <w:tcPr>
            <w:tcW w:w="2652" w:type="dxa"/>
            <w:tcBorders>
              <w:top w:val="nil"/>
              <w:left w:val="nil"/>
              <w:bottom w:val="nil"/>
              <w:right w:val="nil"/>
            </w:tcBorders>
          </w:tcPr>
          <w:p w14:paraId="2887D182" w14:textId="77777777" w:rsidR="003124A9" w:rsidRDefault="00000000">
            <w:r>
              <w:rPr>
                <w:sz w:val="5"/>
              </w:rPr>
              <w:t>the view sheds, the lake, the areas around the lake, the open land, the lack of development</w:t>
            </w:r>
          </w:p>
        </w:tc>
        <w:tc>
          <w:tcPr>
            <w:tcW w:w="3066" w:type="dxa"/>
            <w:tcBorders>
              <w:top w:val="nil"/>
              <w:left w:val="nil"/>
              <w:bottom w:val="nil"/>
              <w:right w:val="nil"/>
            </w:tcBorders>
          </w:tcPr>
          <w:p w14:paraId="7D7D2657" w14:textId="77777777" w:rsidR="003124A9" w:rsidRDefault="00000000">
            <w:r>
              <w:rPr>
                <w:sz w:val="5"/>
              </w:rPr>
              <w:t>for us, it would be both kids ending up in the same city, with kids themselves -- that would be hard to resist</w:t>
            </w:r>
          </w:p>
        </w:tc>
      </w:tr>
      <w:tr w:rsidR="003124A9" w14:paraId="5A3487EB" w14:textId="77777777">
        <w:trPr>
          <w:trHeight w:val="300"/>
        </w:trPr>
        <w:tc>
          <w:tcPr>
            <w:tcW w:w="146" w:type="dxa"/>
            <w:tcBorders>
              <w:top w:val="nil"/>
              <w:left w:val="nil"/>
              <w:bottom w:val="nil"/>
              <w:right w:val="nil"/>
            </w:tcBorders>
            <w:vAlign w:val="bottom"/>
          </w:tcPr>
          <w:p w14:paraId="14DDEDAE" w14:textId="77777777" w:rsidR="003124A9" w:rsidRDefault="00000000">
            <w:r>
              <w:rPr>
                <w:sz w:val="5"/>
              </w:rPr>
              <w:t>31</w:t>
            </w:r>
          </w:p>
        </w:tc>
        <w:tc>
          <w:tcPr>
            <w:tcW w:w="2981" w:type="dxa"/>
            <w:tcBorders>
              <w:top w:val="nil"/>
              <w:left w:val="nil"/>
              <w:bottom w:val="nil"/>
              <w:right w:val="nil"/>
            </w:tcBorders>
          </w:tcPr>
          <w:p w14:paraId="20F3E2E9" w14:textId="77777777" w:rsidR="003124A9" w:rsidRDefault="00000000">
            <w:pPr>
              <w:ind w:right="2"/>
            </w:pPr>
            <w:r>
              <w:rPr>
                <w:sz w:val="5"/>
              </w:rPr>
              <w:t xml:space="preserve">I grew up in the Town of Otsego (fly creek and Cooperstown) and am a </w:t>
            </w:r>
            <w:proofErr w:type="gramStart"/>
            <w:r>
              <w:rPr>
                <w:sz w:val="5"/>
              </w:rPr>
              <w:t>third generation</w:t>
            </w:r>
            <w:proofErr w:type="gramEnd"/>
            <w:r>
              <w:rPr>
                <w:sz w:val="5"/>
              </w:rPr>
              <w:t xml:space="preserve"> owner of our family's farm property in upper fly creek valley - on my father's side. On my mother's side, I am a </w:t>
            </w:r>
            <w:proofErr w:type="gramStart"/>
            <w:r>
              <w:rPr>
                <w:sz w:val="5"/>
              </w:rPr>
              <w:t>sixth generation</w:t>
            </w:r>
            <w:proofErr w:type="gramEnd"/>
            <w:r>
              <w:rPr>
                <w:sz w:val="5"/>
              </w:rPr>
              <w:t xml:space="preserve"> resident of the Town of Otsego </w:t>
            </w:r>
            <w:proofErr w:type="gramStart"/>
            <w:r>
              <w:rPr>
                <w:sz w:val="5"/>
              </w:rPr>
              <w:t>and also</w:t>
            </w:r>
            <w:proofErr w:type="gramEnd"/>
            <w:r>
              <w:rPr>
                <w:sz w:val="5"/>
              </w:rPr>
              <w:t xml:space="preserve"> part owner of a </w:t>
            </w:r>
            <w:proofErr w:type="spellStart"/>
            <w:proofErr w:type="gramStart"/>
            <w:r>
              <w:rPr>
                <w:sz w:val="5"/>
              </w:rPr>
              <w:t>sixthgeneration</w:t>
            </w:r>
            <w:proofErr w:type="spellEnd"/>
            <w:proofErr w:type="gramEnd"/>
            <w:r>
              <w:rPr>
                <w:sz w:val="5"/>
              </w:rPr>
              <w:t xml:space="preserve"> family farm property in Index. To me, the Town of Otsego, including Otsego Lake and the Village of Cooperstown, my home, is the most beautiful place on earth.</w:t>
            </w:r>
          </w:p>
        </w:tc>
        <w:tc>
          <w:tcPr>
            <w:tcW w:w="5947" w:type="dxa"/>
            <w:gridSpan w:val="2"/>
            <w:tcBorders>
              <w:top w:val="nil"/>
              <w:left w:val="nil"/>
              <w:bottom w:val="nil"/>
              <w:right w:val="nil"/>
            </w:tcBorders>
            <w:vAlign w:val="bottom"/>
          </w:tcPr>
          <w:p w14:paraId="4754CF0C" w14:textId="77777777" w:rsidR="003124A9" w:rsidRDefault="00000000">
            <w:pPr>
              <w:spacing w:after="4"/>
              <w:ind w:right="237"/>
              <w:jc w:val="right"/>
            </w:pPr>
            <w:r>
              <w:rPr>
                <w:sz w:val="5"/>
              </w:rPr>
              <w:t xml:space="preserve">Better land use laws to limit development and protect, preserve and encourage wise stewardship of our community's shared bounty - the forest, agriculture, </w:t>
            </w:r>
            <w:proofErr w:type="gramStart"/>
            <w:r>
              <w:rPr>
                <w:sz w:val="5"/>
              </w:rPr>
              <w:t>soils</w:t>
            </w:r>
            <w:proofErr w:type="gramEnd"/>
            <w:r>
              <w:rPr>
                <w:sz w:val="5"/>
              </w:rPr>
              <w:t xml:space="preserve">, wildlands, wildlife, waters </w:t>
            </w:r>
          </w:p>
          <w:p w14:paraId="1B97E75D" w14:textId="77777777" w:rsidR="003124A9" w:rsidRDefault="00000000">
            <w:pPr>
              <w:tabs>
                <w:tab w:val="center" w:pos="2647"/>
              </w:tabs>
            </w:pPr>
            <w:r>
              <w:rPr>
                <w:sz w:val="5"/>
              </w:rPr>
              <w:t xml:space="preserve">Live, vacation, work, </w:t>
            </w:r>
            <w:proofErr w:type="gramStart"/>
            <w:r>
              <w:rPr>
                <w:sz w:val="5"/>
              </w:rPr>
              <w:t>recreate</w:t>
            </w:r>
            <w:proofErr w:type="gramEnd"/>
            <w:r>
              <w:rPr>
                <w:sz w:val="5"/>
              </w:rPr>
              <w:t>.</w:t>
            </w:r>
            <w:r>
              <w:rPr>
                <w:sz w:val="5"/>
              </w:rPr>
              <w:tab/>
              <w:t xml:space="preserve">(wetlands, streams, lakes, rivers), historic, and cultural resources of the area. </w:t>
            </w:r>
          </w:p>
        </w:tc>
        <w:tc>
          <w:tcPr>
            <w:tcW w:w="2652" w:type="dxa"/>
            <w:tcBorders>
              <w:top w:val="nil"/>
              <w:left w:val="nil"/>
              <w:bottom w:val="nil"/>
              <w:right w:val="nil"/>
            </w:tcBorders>
            <w:vAlign w:val="bottom"/>
          </w:tcPr>
          <w:p w14:paraId="2D9392C2" w14:textId="77777777" w:rsidR="003124A9" w:rsidRDefault="00000000">
            <w:r>
              <w:rPr>
                <w:sz w:val="5"/>
              </w:rPr>
              <w:t xml:space="preserve">The unique natural, agricultural, historical, and cultural resources of the area. </w:t>
            </w:r>
          </w:p>
        </w:tc>
        <w:tc>
          <w:tcPr>
            <w:tcW w:w="3066" w:type="dxa"/>
            <w:tcBorders>
              <w:top w:val="nil"/>
              <w:left w:val="nil"/>
              <w:bottom w:val="nil"/>
              <w:right w:val="nil"/>
            </w:tcBorders>
            <w:vAlign w:val="bottom"/>
          </w:tcPr>
          <w:p w14:paraId="1171EA41" w14:textId="77777777" w:rsidR="003124A9" w:rsidRDefault="00000000">
            <w:r>
              <w:rPr>
                <w:sz w:val="5"/>
              </w:rPr>
              <w:t xml:space="preserve">Overdevelopment. </w:t>
            </w:r>
          </w:p>
        </w:tc>
      </w:tr>
      <w:tr w:rsidR="003124A9" w14:paraId="3C7D7436" w14:textId="77777777">
        <w:trPr>
          <w:trHeight w:val="199"/>
        </w:trPr>
        <w:tc>
          <w:tcPr>
            <w:tcW w:w="146" w:type="dxa"/>
            <w:tcBorders>
              <w:top w:val="nil"/>
              <w:left w:val="nil"/>
              <w:bottom w:val="nil"/>
              <w:right w:val="nil"/>
            </w:tcBorders>
          </w:tcPr>
          <w:p w14:paraId="2C4F2714" w14:textId="77777777" w:rsidR="003124A9" w:rsidRDefault="00000000">
            <w:r>
              <w:rPr>
                <w:sz w:val="5"/>
              </w:rPr>
              <w:t>32</w:t>
            </w:r>
          </w:p>
        </w:tc>
        <w:tc>
          <w:tcPr>
            <w:tcW w:w="2981" w:type="dxa"/>
            <w:tcBorders>
              <w:top w:val="nil"/>
              <w:left w:val="nil"/>
              <w:bottom w:val="nil"/>
              <w:right w:val="nil"/>
            </w:tcBorders>
          </w:tcPr>
          <w:p w14:paraId="739AE289" w14:textId="77777777" w:rsidR="003124A9" w:rsidRDefault="00000000">
            <w:r>
              <w:rPr>
                <w:sz w:val="5"/>
              </w:rPr>
              <w:t xml:space="preserve">I was born here, moved away as an adult and chose to return to raise my son. The lake is the biggest draw for me </w:t>
            </w:r>
          </w:p>
        </w:tc>
        <w:tc>
          <w:tcPr>
            <w:tcW w:w="5947" w:type="dxa"/>
            <w:gridSpan w:val="2"/>
            <w:tcBorders>
              <w:top w:val="nil"/>
              <w:left w:val="nil"/>
              <w:bottom w:val="nil"/>
              <w:right w:val="nil"/>
            </w:tcBorders>
          </w:tcPr>
          <w:p w14:paraId="17F18B6C" w14:textId="77777777" w:rsidR="003124A9" w:rsidRDefault="00000000">
            <w:pPr>
              <w:ind w:right="3631"/>
            </w:pPr>
            <w:r>
              <w:rPr>
                <w:sz w:val="5"/>
              </w:rPr>
              <w:t xml:space="preserve">Many things </w:t>
            </w:r>
            <w:proofErr w:type="gramStart"/>
            <w:r>
              <w:rPr>
                <w:sz w:val="5"/>
              </w:rPr>
              <w:t>including</w:t>
            </w:r>
            <w:proofErr w:type="gramEnd"/>
            <w:r>
              <w:rPr>
                <w:sz w:val="5"/>
              </w:rPr>
              <w:t xml:space="preserve"> enjoying the outdoors, small community, slower pace, rich cultural resources and THE LAKE!!</w:t>
            </w:r>
            <w:r>
              <w:rPr>
                <w:sz w:val="5"/>
              </w:rPr>
              <w:tab/>
              <w:t xml:space="preserve">Stricter land use laws. </w:t>
            </w:r>
          </w:p>
        </w:tc>
        <w:tc>
          <w:tcPr>
            <w:tcW w:w="2652" w:type="dxa"/>
            <w:tcBorders>
              <w:top w:val="nil"/>
              <w:left w:val="nil"/>
              <w:bottom w:val="nil"/>
              <w:right w:val="nil"/>
            </w:tcBorders>
          </w:tcPr>
          <w:p w14:paraId="287E6635" w14:textId="77777777" w:rsidR="003124A9" w:rsidRDefault="00000000">
            <w:proofErr w:type="gramStart"/>
            <w:r>
              <w:rPr>
                <w:sz w:val="5"/>
              </w:rPr>
              <w:t>All of</w:t>
            </w:r>
            <w:proofErr w:type="gramEnd"/>
            <w:r>
              <w:rPr>
                <w:sz w:val="5"/>
              </w:rPr>
              <w:t xml:space="preserve"> our natural resources, historical resources and the rural nature of the town.</w:t>
            </w:r>
          </w:p>
        </w:tc>
        <w:tc>
          <w:tcPr>
            <w:tcW w:w="3066" w:type="dxa"/>
            <w:tcBorders>
              <w:top w:val="nil"/>
              <w:left w:val="nil"/>
              <w:bottom w:val="nil"/>
              <w:right w:val="nil"/>
            </w:tcBorders>
          </w:tcPr>
          <w:p w14:paraId="1423CD08" w14:textId="77777777" w:rsidR="003124A9" w:rsidRDefault="00000000">
            <w:r>
              <w:rPr>
                <w:sz w:val="5"/>
              </w:rPr>
              <w:t xml:space="preserve">We have several homes/investment properties in the area (town of OTSEGO, town of Springfield, village of Coop and in NYC), we honestly have it very good. The national political flavor could prompt me to flee the country, but I’m not looking to leave this area anytime unless </w:t>
            </w:r>
            <w:proofErr w:type="gramStart"/>
            <w:r>
              <w:rPr>
                <w:sz w:val="5"/>
              </w:rPr>
              <w:t>absolutely necessary</w:t>
            </w:r>
            <w:proofErr w:type="gramEnd"/>
            <w:r>
              <w:rPr>
                <w:sz w:val="5"/>
              </w:rPr>
              <w:t xml:space="preserve">. </w:t>
            </w:r>
          </w:p>
        </w:tc>
      </w:tr>
      <w:tr w:rsidR="003124A9" w14:paraId="4003A3C1" w14:textId="77777777">
        <w:trPr>
          <w:trHeight w:val="167"/>
        </w:trPr>
        <w:tc>
          <w:tcPr>
            <w:tcW w:w="146" w:type="dxa"/>
            <w:tcBorders>
              <w:top w:val="nil"/>
              <w:left w:val="nil"/>
              <w:bottom w:val="nil"/>
              <w:right w:val="nil"/>
            </w:tcBorders>
          </w:tcPr>
          <w:p w14:paraId="33E02052" w14:textId="77777777" w:rsidR="003124A9" w:rsidRDefault="00000000">
            <w:r>
              <w:rPr>
                <w:sz w:val="5"/>
              </w:rPr>
              <w:t>33</w:t>
            </w:r>
          </w:p>
        </w:tc>
        <w:tc>
          <w:tcPr>
            <w:tcW w:w="2981" w:type="dxa"/>
            <w:tcBorders>
              <w:top w:val="nil"/>
              <w:left w:val="nil"/>
              <w:bottom w:val="nil"/>
              <w:right w:val="nil"/>
            </w:tcBorders>
          </w:tcPr>
          <w:p w14:paraId="3844C86D" w14:textId="77777777" w:rsidR="003124A9" w:rsidRDefault="00000000">
            <w:r>
              <w:rPr>
                <w:sz w:val="5"/>
              </w:rPr>
              <w:t xml:space="preserve">We have </w:t>
            </w:r>
            <w:proofErr w:type="gramStart"/>
            <w:r>
              <w:rPr>
                <w:sz w:val="5"/>
              </w:rPr>
              <w:t>coming</w:t>
            </w:r>
            <w:proofErr w:type="gramEnd"/>
            <w:r>
              <w:rPr>
                <w:sz w:val="5"/>
              </w:rPr>
              <w:t xml:space="preserve"> to this area since 1987...it always felt like home. In 2018 we purchased our home and decided to retire here in 2023.</w:t>
            </w:r>
          </w:p>
        </w:tc>
        <w:tc>
          <w:tcPr>
            <w:tcW w:w="5947" w:type="dxa"/>
            <w:gridSpan w:val="2"/>
            <w:tcBorders>
              <w:top w:val="nil"/>
              <w:left w:val="nil"/>
              <w:bottom w:val="nil"/>
              <w:right w:val="nil"/>
            </w:tcBorders>
          </w:tcPr>
          <w:p w14:paraId="41C9C0E2" w14:textId="77777777" w:rsidR="003124A9" w:rsidRDefault="00000000">
            <w:pPr>
              <w:ind w:right="1034"/>
            </w:pPr>
            <w:r>
              <w:rPr>
                <w:sz w:val="5"/>
              </w:rPr>
              <w:t>enjoy a nice comfortable safe place to live in the country with other residents that appreciate the valuable assets that no other towns have.</w:t>
            </w:r>
            <w:r>
              <w:rPr>
                <w:sz w:val="5"/>
              </w:rPr>
              <w:tab/>
              <w:t>a more comprehensive master plan that would be able to address this major subdivision that is being proposed that will protect the town's envelope.</w:t>
            </w:r>
          </w:p>
        </w:tc>
        <w:tc>
          <w:tcPr>
            <w:tcW w:w="2652" w:type="dxa"/>
            <w:tcBorders>
              <w:top w:val="nil"/>
              <w:left w:val="nil"/>
              <w:bottom w:val="nil"/>
              <w:right w:val="nil"/>
            </w:tcBorders>
          </w:tcPr>
          <w:p w14:paraId="73F97C49" w14:textId="77777777" w:rsidR="003124A9" w:rsidRDefault="00000000">
            <w:proofErr w:type="gramStart"/>
            <w:r>
              <w:rPr>
                <w:sz w:val="5"/>
              </w:rPr>
              <w:t>our</w:t>
            </w:r>
            <w:proofErr w:type="gramEnd"/>
            <w:r>
              <w:rPr>
                <w:sz w:val="5"/>
              </w:rPr>
              <w:t xml:space="preserve"> caring residents, Lake Otsego, eco system, water supply and slow growth that we can easily digest.</w:t>
            </w:r>
          </w:p>
        </w:tc>
        <w:tc>
          <w:tcPr>
            <w:tcW w:w="3066" w:type="dxa"/>
            <w:tcBorders>
              <w:top w:val="nil"/>
              <w:left w:val="nil"/>
              <w:bottom w:val="nil"/>
              <w:right w:val="nil"/>
            </w:tcBorders>
          </w:tcPr>
          <w:p w14:paraId="4521E2B9" w14:textId="77777777" w:rsidR="003124A9" w:rsidRDefault="00000000">
            <w:r>
              <w:rPr>
                <w:sz w:val="5"/>
              </w:rPr>
              <w:t>Rapid commercialization.</w:t>
            </w:r>
          </w:p>
        </w:tc>
      </w:tr>
      <w:tr w:rsidR="003124A9" w14:paraId="531210BE" w14:textId="77777777">
        <w:trPr>
          <w:trHeight w:val="133"/>
        </w:trPr>
        <w:tc>
          <w:tcPr>
            <w:tcW w:w="146" w:type="dxa"/>
            <w:tcBorders>
              <w:top w:val="nil"/>
              <w:left w:val="nil"/>
              <w:bottom w:val="nil"/>
              <w:right w:val="nil"/>
            </w:tcBorders>
          </w:tcPr>
          <w:p w14:paraId="66AE0711" w14:textId="77777777" w:rsidR="003124A9" w:rsidRDefault="00000000">
            <w:r>
              <w:rPr>
                <w:sz w:val="5"/>
              </w:rPr>
              <w:lastRenderedPageBreak/>
              <w:t>34</w:t>
            </w:r>
          </w:p>
        </w:tc>
        <w:tc>
          <w:tcPr>
            <w:tcW w:w="2981" w:type="dxa"/>
            <w:tcBorders>
              <w:top w:val="nil"/>
              <w:left w:val="nil"/>
              <w:bottom w:val="nil"/>
              <w:right w:val="nil"/>
            </w:tcBorders>
          </w:tcPr>
          <w:p w14:paraId="3D51FCDB" w14:textId="77777777" w:rsidR="003124A9" w:rsidRDefault="00000000">
            <w:r>
              <w:rPr>
                <w:sz w:val="5"/>
              </w:rPr>
              <w:t xml:space="preserve">Work at Bassett-to live in proximity to the hospital.  </w:t>
            </w:r>
            <w:proofErr w:type="gramStart"/>
            <w:r>
              <w:rPr>
                <w:sz w:val="5"/>
              </w:rPr>
              <w:t>Also</w:t>
            </w:r>
            <w:proofErr w:type="gramEnd"/>
            <w:r>
              <w:rPr>
                <w:sz w:val="5"/>
              </w:rPr>
              <w:t xml:space="preserve"> a beautiful place to live</w:t>
            </w:r>
          </w:p>
        </w:tc>
        <w:tc>
          <w:tcPr>
            <w:tcW w:w="5947" w:type="dxa"/>
            <w:gridSpan w:val="2"/>
            <w:tcBorders>
              <w:top w:val="nil"/>
              <w:left w:val="nil"/>
              <w:bottom w:val="nil"/>
              <w:right w:val="nil"/>
            </w:tcBorders>
          </w:tcPr>
          <w:p w14:paraId="0D5E23B2" w14:textId="77777777" w:rsidR="003124A9" w:rsidRDefault="00000000">
            <w:pPr>
              <w:spacing w:after="4"/>
            </w:pPr>
            <w:r>
              <w:rPr>
                <w:sz w:val="5"/>
              </w:rPr>
              <w:t xml:space="preserve">Enjoy the lake and environs.     Cooperstown within Otsego has a lot of cultural things to </w:t>
            </w:r>
          </w:p>
          <w:p w14:paraId="6F8C17BD" w14:textId="77777777" w:rsidR="003124A9" w:rsidRDefault="00000000">
            <w:pPr>
              <w:tabs>
                <w:tab w:val="center" w:pos="3436"/>
              </w:tabs>
            </w:pPr>
            <w:r>
              <w:rPr>
                <w:sz w:val="5"/>
              </w:rPr>
              <w:t>offer</w:t>
            </w:r>
            <w:r>
              <w:rPr>
                <w:sz w:val="5"/>
              </w:rPr>
              <w:tab/>
              <w:t>Some regulation to prevent degradation of the natural environment.   Also worry about indiscriminate building to service short term baseball camp needs</w:t>
            </w:r>
          </w:p>
        </w:tc>
        <w:tc>
          <w:tcPr>
            <w:tcW w:w="2652" w:type="dxa"/>
            <w:tcBorders>
              <w:top w:val="nil"/>
              <w:left w:val="nil"/>
              <w:bottom w:val="nil"/>
              <w:right w:val="nil"/>
            </w:tcBorders>
          </w:tcPr>
          <w:p w14:paraId="6C7790B7" w14:textId="77777777" w:rsidR="003124A9" w:rsidRDefault="00000000">
            <w:r>
              <w:rPr>
                <w:sz w:val="5"/>
              </w:rPr>
              <w:t xml:space="preserve">The lake and the forests/natural environment </w:t>
            </w:r>
          </w:p>
        </w:tc>
        <w:tc>
          <w:tcPr>
            <w:tcW w:w="3066" w:type="dxa"/>
            <w:tcBorders>
              <w:top w:val="nil"/>
              <w:left w:val="nil"/>
              <w:bottom w:val="nil"/>
              <w:right w:val="nil"/>
            </w:tcBorders>
          </w:tcPr>
          <w:p w14:paraId="41F79B6A" w14:textId="77777777" w:rsidR="003124A9" w:rsidRDefault="00000000">
            <w:r>
              <w:rPr>
                <w:sz w:val="5"/>
              </w:rPr>
              <w:t xml:space="preserve">Degradation of the lake and natural environment.   Overwhelming baseball infrastructure </w:t>
            </w:r>
          </w:p>
        </w:tc>
      </w:tr>
      <w:tr w:rsidR="003124A9" w14:paraId="7CDDDB66" w14:textId="77777777">
        <w:trPr>
          <w:trHeight w:val="283"/>
        </w:trPr>
        <w:tc>
          <w:tcPr>
            <w:tcW w:w="146" w:type="dxa"/>
            <w:tcBorders>
              <w:top w:val="nil"/>
              <w:left w:val="nil"/>
              <w:bottom w:val="nil"/>
              <w:right w:val="nil"/>
            </w:tcBorders>
            <w:vAlign w:val="bottom"/>
          </w:tcPr>
          <w:p w14:paraId="77191DB0" w14:textId="77777777" w:rsidR="003124A9" w:rsidRDefault="00000000">
            <w:r>
              <w:rPr>
                <w:sz w:val="5"/>
              </w:rPr>
              <w:t>35</w:t>
            </w:r>
          </w:p>
        </w:tc>
        <w:tc>
          <w:tcPr>
            <w:tcW w:w="2981" w:type="dxa"/>
            <w:tcBorders>
              <w:top w:val="nil"/>
              <w:left w:val="nil"/>
              <w:bottom w:val="nil"/>
              <w:right w:val="nil"/>
            </w:tcBorders>
            <w:vAlign w:val="bottom"/>
          </w:tcPr>
          <w:p w14:paraId="1994F2E2" w14:textId="77777777" w:rsidR="003124A9" w:rsidRDefault="00000000">
            <w:pPr>
              <w:spacing w:after="1"/>
            </w:pPr>
            <w:r>
              <w:rPr>
                <w:sz w:val="5"/>
              </w:rPr>
              <w:t>Good school</w:t>
            </w:r>
          </w:p>
          <w:p w14:paraId="02368B04" w14:textId="77777777" w:rsidR="003124A9" w:rsidRDefault="00000000">
            <w:r>
              <w:rPr>
                <w:sz w:val="5"/>
              </w:rPr>
              <w:t>Close to family</w:t>
            </w:r>
          </w:p>
        </w:tc>
        <w:tc>
          <w:tcPr>
            <w:tcW w:w="5947" w:type="dxa"/>
            <w:gridSpan w:val="2"/>
            <w:tcBorders>
              <w:top w:val="nil"/>
              <w:left w:val="nil"/>
              <w:bottom w:val="nil"/>
              <w:right w:val="nil"/>
            </w:tcBorders>
          </w:tcPr>
          <w:p w14:paraId="017FD3CD" w14:textId="77777777" w:rsidR="003124A9" w:rsidRDefault="00000000">
            <w:pPr>
              <w:spacing w:after="4"/>
            </w:pPr>
            <w:r>
              <w:rPr>
                <w:sz w:val="5"/>
              </w:rPr>
              <w:t>Swim</w:t>
            </w:r>
          </w:p>
          <w:p w14:paraId="1FED0D8F" w14:textId="77777777" w:rsidR="003124A9" w:rsidRDefault="00000000">
            <w:pPr>
              <w:tabs>
                <w:tab w:val="center" w:pos="2389"/>
              </w:tabs>
              <w:spacing w:after="4"/>
            </w:pPr>
            <w:r>
              <w:rPr>
                <w:sz w:val="5"/>
              </w:rPr>
              <w:t>Hike/walk</w:t>
            </w:r>
            <w:r>
              <w:rPr>
                <w:sz w:val="5"/>
              </w:rPr>
              <w:tab/>
              <w:t>More music venues that are free or reduced in cost</w:t>
            </w:r>
          </w:p>
          <w:p w14:paraId="642DE642" w14:textId="77777777" w:rsidR="003124A9" w:rsidRDefault="00000000">
            <w:pPr>
              <w:tabs>
                <w:tab w:val="center" w:pos="2099"/>
              </w:tabs>
              <w:spacing w:after="1"/>
            </w:pPr>
            <w:r>
              <w:rPr>
                <w:sz w:val="5"/>
              </w:rPr>
              <w:t>Bike</w:t>
            </w:r>
            <w:r>
              <w:rPr>
                <w:sz w:val="5"/>
              </w:rPr>
              <w:tab/>
              <w:t xml:space="preserve">More </w:t>
            </w:r>
            <w:proofErr w:type="gramStart"/>
            <w:r>
              <w:rPr>
                <w:sz w:val="5"/>
              </w:rPr>
              <w:t>year round</w:t>
            </w:r>
            <w:proofErr w:type="gramEnd"/>
            <w:r>
              <w:rPr>
                <w:sz w:val="5"/>
              </w:rPr>
              <w:t xml:space="preserve"> work</w:t>
            </w:r>
          </w:p>
          <w:p w14:paraId="4FE74B54" w14:textId="77777777" w:rsidR="003124A9" w:rsidRDefault="00000000">
            <w:r>
              <w:rPr>
                <w:sz w:val="5"/>
              </w:rPr>
              <w:t>Access excellent community center</w:t>
            </w:r>
          </w:p>
        </w:tc>
        <w:tc>
          <w:tcPr>
            <w:tcW w:w="2652" w:type="dxa"/>
            <w:tcBorders>
              <w:top w:val="nil"/>
              <w:left w:val="nil"/>
              <w:bottom w:val="nil"/>
              <w:right w:val="nil"/>
            </w:tcBorders>
            <w:vAlign w:val="bottom"/>
          </w:tcPr>
          <w:p w14:paraId="7741B379" w14:textId="77777777" w:rsidR="003124A9" w:rsidRDefault="00000000">
            <w:pPr>
              <w:spacing w:after="1"/>
            </w:pPr>
            <w:r>
              <w:rPr>
                <w:sz w:val="5"/>
              </w:rPr>
              <w:t>Natural environment</w:t>
            </w:r>
          </w:p>
          <w:p w14:paraId="2E8F209E" w14:textId="77777777" w:rsidR="003124A9" w:rsidRDefault="00000000">
            <w:r>
              <w:rPr>
                <w:sz w:val="5"/>
              </w:rPr>
              <w:t>Land which is offered for recreation by Jane Clark. We must protect this and not trash/ abuse this incredible resource!</w:t>
            </w:r>
          </w:p>
        </w:tc>
        <w:tc>
          <w:tcPr>
            <w:tcW w:w="3066" w:type="dxa"/>
            <w:tcBorders>
              <w:top w:val="nil"/>
              <w:left w:val="nil"/>
              <w:bottom w:val="nil"/>
              <w:right w:val="nil"/>
            </w:tcBorders>
            <w:vAlign w:val="bottom"/>
          </w:tcPr>
          <w:p w14:paraId="43E32A62" w14:textId="77777777" w:rsidR="003124A9" w:rsidRDefault="00000000">
            <w:r>
              <w:rPr>
                <w:sz w:val="5"/>
              </w:rPr>
              <w:t xml:space="preserve">Lack of affordable housing. As a senior I can’t downsize </w:t>
            </w:r>
            <w:proofErr w:type="gramStart"/>
            <w:r>
              <w:rPr>
                <w:sz w:val="5"/>
              </w:rPr>
              <w:t>( which</w:t>
            </w:r>
            <w:proofErr w:type="gramEnd"/>
            <w:r>
              <w:rPr>
                <w:sz w:val="5"/>
              </w:rPr>
              <w:t xml:space="preserve"> I’d like to) as there are no manageable replacements to access</w:t>
            </w:r>
          </w:p>
        </w:tc>
      </w:tr>
      <w:tr w:rsidR="003124A9" w14:paraId="3F616E8D" w14:textId="77777777">
        <w:trPr>
          <w:trHeight w:val="167"/>
        </w:trPr>
        <w:tc>
          <w:tcPr>
            <w:tcW w:w="146" w:type="dxa"/>
            <w:tcBorders>
              <w:top w:val="nil"/>
              <w:left w:val="nil"/>
              <w:bottom w:val="nil"/>
              <w:right w:val="nil"/>
            </w:tcBorders>
          </w:tcPr>
          <w:p w14:paraId="6636C42D" w14:textId="77777777" w:rsidR="003124A9" w:rsidRDefault="00000000">
            <w:r>
              <w:rPr>
                <w:sz w:val="5"/>
              </w:rPr>
              <w:t>36</w:t>
            </w:r>
          </w:p>
        </w:tc>
        <w:tc>
          <w:tcPr>
            <w:tcW w:w="2981" w:type="dxa"/>
            <w:tcBorders>
              <w:top w:val="nil"/>
              <w:left w:val="nil"/>
              <w:bottom w:val="nil"/>
              <w:right w:val="nil"/>
            </w:tcBorders>
          </w:tcPr>
          <w:p w14:paraId="5E10D062" w14:textId="77777777" w:rsidR="003124A9" w:rsidRDefault="00000000">
            <w:r>
              <w:rPr>
                <w:sz w:val="5"/>
              </w:rPr>
              <w:t>I’m a native. I moved away as a child, but came back after college for the gym, the lake, and rural living and beauty that is being destroyed everywhere else by urban sprawl and economic development.</w:t>
            </w:r>
          </w:p>
        </w:tc>
        <w:tc>
          <w:tcPr>
            <w:tcW w:w="5947" w:type="dxa"/>
            <w:gridSpan w:val="2"/>
            <w:tcBorders>
              <w:top w:val="nil"/>
              <w:left w:val="nil"/>
              <w:bottom w:val="nil"/>
              <w:right w:val="nil"/>
            </w:tcBorders>
          </w:tcPr>
          <w:p w14:paraId="461717DE" w14:textId="77777777" w:rsidR="003124A9" w:rsidRDefault="00000000">
            <w:pPr>
              <w:tabs>
                <w:tab w:val="center" w:pos="2086"/>
              </w:tabs>
            </w:pPr>
            <w:proofErr w:type="spellStart"/>
            <w:r>
              <w:rPr>
                <w:sz w:val="5"/>
              </w:rPr>
              <w:t>Xc</w:t>
            </w:r>
            <w:proofErr w:type="spellEnd"/>
            <w:r>
              <w:rPr>
                <w:sz w:val="5"/>
              </w:rPr>
              <w:t xml:space="preserve"> ski, hike, kayak and attend cultural events.</w:t>
            </w:r>
            <w:r>
              <w:rPr>
                <w:sz w:val="5"/>
              </w:rPr>
              <w:tab/>
              <w:t xml:space="preserve">Public transportation </w:t>
            </w:r>
          </w:p>
        </w:tc>
        <w:tc>
          <w:tcPr>
            <w:tcW w:w="2652" w:type="dxa"/>
            <w:tcBorders>
              <w:top w:val="nil"/>
              <w:left w:val="nil"/>
              <w:bottom w:val="nil"/>
              <w:right w:val="nil"/>
            </w:tcBorders>
          </w:tcPr>
          <w:p w14:paraId="7EFB786F" w14:textId="77777777" w:rsidR="003124A9" w:rsidRDefault="00000000">
            <w:r>
              <w:rPr>
                <w:sz w:val="5"/>
              </w:rPr>
              <w:t>Rural areas, the lake, the forests, the beautiful views, clean water, hiking trails</w:t>
            </w:r>
          </w:p>
        </w:tc>
        <w:tc>
          <w:tcPr>
            <w:tcW w:w="3066" w:type="dxa"/>
            <w:tcBorders>
              <w:top w:val="nil"/>
              <w:left w:val="nil"/>
              <w:bottom w:val="nil"/>
              <w:right w:val="nil"/>
            </w:tcBorders>
          </w:tcPr>
          <w:p w14:paraId="104843E5" w14:textId="77777777" w:rsidR="003124A9" w:rsidRDefault="00000000">
            <w:r>
              <w:rPr>
                <w:sz w:val="5"/>
              </w:rPr>
              <w:t>Suburbs, destroying rural areas, major developments, noise, unnecessary lighting, my friends leaving.</w:t>
            </w:r>
          </w:p>
        </w:tc>
      </w:tr>
      <w:tr w:rsidR="003124A9" w14:paraId="0316F2BE" w14:textId="77777777">
        <w:trPr>
          <w:trHeight w:val="76"/>
        </w:trPr>
        <w:tc>
          <w:tcPr>
            <w:tcW w:w="146" w:type="dxa"/>
            <w:vMerge w:val="restart"/>
            <w:tcBorders>
              <w:top w:val="nil"/>
              <w:left w:val="nil"/>
              <w:bottom w:val="nil"/>
              <w:right w:val="nil"/>
            </w:tcBorders>
          </w:tcPr>
          <w:p w14:paraId="17DAE035" w14:textId="77777777" w:rsidR="003124A9" w:rsidRDefault="00000000">
            <w:r>
              <w:rPr>
                <w:sz w:val="5"/>
              </w:rPr>
              <w:t>37</w:t>
            </w:r>
          </w:p>
        </w:tc>
        <w:tc>
          <w:tcPr>
            <w:tcW w:w="2981" w:type="dxa"/>
            <w:tcBorders>
              <w:top w:val="nil"/>
              <w:left w:val="nil"/>
              <w:bottom w:val="nil"/>
              <w:right w:val="nil"/>
            </w:tcBorders>
          </w:tcPr>
          <w:p w14:paraId="42D80195" w14:textId="77777777" w:rsidR="003124A9" w:rsidRDefault="00000000">
            <w:r>
              <w:rPr>
                <w:sz w:val="5"/>
              </w:rPr>
              <w:t xml:space="preserve">The natural beauty and the healthy lake and watershed; the variety of outdoor activities; The community is full of smart and interesting people </w:t>
            </w:r>
          </w:p>
        </w:tc>
        <w:tc>
          <w:tcPr>
            <w:tcW w:w="5947" w:type="dxa"/>
            <w:gridSpan w:val="2"/>
            <w:tcBorders>
              <w:top w:val="nil"/>
              <w:left w:val="nil"/>
              <w:bottom w:val="nil"/>
              <w:right w:val="nil"/>
            </w:tcBorders>
          </w:tcPr>
          <w:p w14:paraId="73C19109" w14:textId="77777777" w:rsidR="003124A9" w:rsidRDefault="003124A9"/>
        </w:tc>
        <w:tc>
          <w:tcPr>
            <w:tcW w:w="2652" w:type="dxa"/>
            <w:vMerge w:val="restart"/>
            <w:tcBorders>
              <w:top w:val="nil"/>
              <w:left w:val="nil"/>
              <w:bottom w:val="nil"/>
              <w:right w:val="nil"/>
            </w:tcBorders>
          </w:tcPr>
          <w:p w14:paraId="63E5F34A" w14:textId="77777777" w:rsidR="003124A9" w:rsidRDefault="00000000">
            <w:r>
              <w:rPr>
                <w:sz w:val="5"/>
              </w:rPr>
              <w:t xml:space="preserve">The incredible natural beauty.  The healthy and amazing lake.  The creative pursuits.  The people and the general sense of welcome.  </w:t>
            </w:r>
          </w:p>
        </w:tc>
        <w:tc>
          <w:tcPr>
            <w:tcW w:w="3066" w:type="dxa"/>
            <w:vMerge w:val="restart"/>
            <w:tcBorders>
              <w:top w:val="nil"/>
              <w:left w:val="nil"/>
              <w:bottom w:val="nil"/>
              <w:right w:val="nil"/>
            </w:tcBorders>
          </w:tcPr>
          <w:p w14:paraId="07B342D1" w14:textId="77777777" w:rsidR="003124A9" w:rsidRDefault="00000000">
            <w:r>
              <w:rPr>
                <w:sz w:val="5"/>
              </w:rPr>
              <w:t xml:space="preserve">Unplanned and chaotic development.  Sprawl.  We need to welcome and support new families to come to our community- and do it in a thoughtful way.  The world </w:t>
            </w:r>
            <w:proofErr w:type="gramStart"/>
            <w:r>
              <w:rPr>
                <w:sz w:val="5"/>
              </w:rPr>
              <w:t>as a whole needs</w:t>
            </w:r>
            <w:proofErr w:type="gramEnd"/>
            <w:r>
              <w:rPr>
                <w:sz w:val="5"/>
              </w:rPr>
              <w:t xml:space="preserve"> to build out already developed areas- and preserve open lands, keep waterways and watersheds clean and cared for.   </w:t>
            </w:r>
          </w:p>
        </w:tc>
      </w:tr>
      <w:tr w:rsidR="003124A9" w14:paraId="245C19BD" w14:textId="77777777">
        <w:trPr>
          <w:trHeight w:val="83"/>
        </w:trPr>
        <w:tc>
          <w:tcPr>
            <w:tcW w:w="0" w:type="auto"/>
            <w:vMerge/>
            <w:tcBorders>
              <w:top w:val="nil"/>
              <w:left w:val="nil"/>
              <w:bottom w:val="nil"/>
              <w:right w:val="nil"/>
            </w:tcBorders>
          </w:tcPr>
          <w:p w14:paraId="226B19F3" w14:textId="77777777" w:rsidR="003124A9" w:rsidRDefault="003124A9"/>
        </w:tc>
        <w:tc>
          <w:tcPr>
            <w:tcW w:w="8928" w:type="dxa"/>
            <w:gridSpan w:val="3"/>
            <w:tcBorders>
              <w:top w:val="nil"/>
              <w:left w:val="nil"/>
              <w:bottom w:val="nil"/>
              <w:right w:val="nil"/>
            </w:tcBorders>
          </w:tcPr>
          <w:p w14:paraId="01CF383B" w14:textId="77777777" w:rsidR="003124A9" w:rsidRDefault="00000000">
            <w:pPr>
              <w:ind w:right="58"/>
              <w:jc w:val="right"/>
            </w:pPr>
            <w:r>
              <w:rPr>
                <w:sz w:val="5"/>
              </w:rPr>
              <w:t xml:space="preserve">Be outside; hike; fish; get to know fun and creative people; support each other in a variety A </w:t>
            </w:r>
            <w:proofErr w:type="spellStart"/>
            <w:r>
              <w:rPr>
                <w:sz w:val="5"/>
              </w:rPr>
              <w:t>grwoth</w:t>
            </w:r>
            <w:proofErr w:type="spellEnd"/>
            <w:r>
              <w:rPr>
                <w:sz w:val="5"/>
              </w:rPr>
              <w:t xml:space="preserve"> plan that clearly supports affordable housing and development in already settled areas, while seeking to protect the health of the lake and the watershed by putting undeveloped land into </w:t>
            </w:r>
          </w:p>
          <w:p w14:paraId="05ACD55A" w14:textId="77777777" w:rsidR="003124A9" w:rsidRDefault="00000000">
            <w:pPr>
              <w:ind w:left="2981" w:right="590" w:hanging="2981"/>
            </w:pPr>
            <w:r>
              <w:rPr>
                <w:sz w:val="5"/>
              </w:rPr>
              <w:t>and there is an invested group in the county working together to make the community and the county welcoming and livable for everyone.  The of ways, such as the Community Foundation, the Land Trust and others.</w:t>
            </w:r>
            <w:r>
              <w:rPr>
                <w:sz w:val="5"/>
              </w:rPr>
              <w:tab/>
              <w:t xml:space="preserve">conservation- while also making that land available for everyone to enjoy- a hiking trail network; cross country skiing and snow shoeing network of trails; mountain biking.  </w:t>
            </w:r>
          </w:p>
        </w:tc>
        <w:tc>
          <w:tcPr>
            <w:tcW w:w="0" w:type="auto"/>
            <w:vMerge/>
            <w:tcBorders>
              <w:top w:val="nil"/>
              <w:left w:val="nil"/>
              <w:bottom w:val="nil"/>
              <w:right w:val="nil"/>
            </w:tcBorders>
          </w:tcPr>
          <w:p w14:paraId="52818DBA" w14:textId="77777777" w:rsidR="003124A9" w:rsidRDefault="003124A9"/>
        </w:tc>
        <w:tc>
          <w:tcPr>
            <w:tcW w:w="0" w:type="auto"/>
            <w:vMerge/>
            <w:tcBorders>
              <w:top w:val="nil"/>
              <w:left w:val="nil"/>
              <w:bottom w:val="nil"/>
              <w:right w:val="nil"/>
            </w:tcBorders>
          </w:tcPr>
          <w:p w14:paraId="4F26F399" w14:textId="77777777" w:rsidR="003124A9" w:rsidRDefault="003124A9"/>
        </w:tc>
      </w:tr>
      <w:tr w:rsidR="003124A9" w14:paraId="2BE1881E" w14:textId="77777777">
        <w:trPr>
          <w:trHeight w:val="74"/>
        </w:trPr>
        <w:tc>
          <w:tcPr>
            <w:tcW w:w="0" w:type="auto"/>
            <w:vMerge/>
            <w:tcBorders>
              <w:top w:val="nil"/>
              <w:left w:val="nil"/>
              <w:bottom w:val="nil"/>
              <w:right w:val="nil"/>
            </w:tcBorders>
          </w:tcPr>
          <w:p w14:paraId="7C542360" w14:textId="77777777" w:rsidR="003124A9" w:rsidRDefault="003124A9"/>
        </w:tc>
        <w:tc>
          <w:tcPr>
            <w:tcW w:w="2981" w:type="dxa"/>
            <w:tcBorders>
              <w:top w:val="nil"/>
              <w:left w:val="nil"/>
              <w:bottom w:val="nil"/>
              <w:right w:val="nil"/>
            </w:tcBorders>
          </w:tcPr>
          <w:p w14:paraId="42DE1129" w14:textId="77777777" w:rsidR="003124A9" w:rsidRDefault="00000000">
            <w:r>
              <w:rPr>
                <w:sz w:val="5"/>
              </w:rPr>
              <w:t xml:space="preserve">incredible arts scene- opera and an amazing museum in a small town.  </w:t>
            </w:r>
          </w:p>
        </w:tc>
        <w:tc>
          <w:tcPr>
            <w:tcW w:w="5947" w:type="dxa"/>
            <w:gridSpan w:val="2"/>
            <w:tcBorders>
              <w:top w:val="nil"/>
              <w:left w:val="nil"/>
              <w:bottom w:val="nil"/>
              <w:right w:val="nil"/>
            </w:tcBorders>
          </w:tcPr>
          <w:p w14:paraId="5C453253" w14:textId="77777777" w:rsidR="003124A9" w:rsidRDefault="003124A9"/>
        </w:tc>
        <w:tc>
          <w:tcPr>
            <w:tcW w:w="0" w:type="auto"/>
            <w:vMerge/>
            <w:tcBorders>
              <w:top w:val="nil"/>
              <w:left w:val="nil"/>
              <w:bottom w:val="nil"/>
              <w:right w:val="nil"/>
            </w:tcBorders>
          </w:tcPr>
          <w:p w14:paraId="65A89196" w14:textId="77777777" w:rsidR="003124A9" w:rsidRDefault="003124A9"/>
        </w:tc>
        <w:tc>
          <w:tcPr>
            <w:tcW w:w="0" w:type="auto"/>
            <w:vMerge/>
            <w:tcBorders>
              <w:top w:val="nil"/>
              <w:left w:val="nil"/>
              <w:bottom w:val="nil"/>
              <w:right w:val="nil"/>
            </w:tcBorders>
          </w:tcPr>
          <w:p w14:paraId="0EE615DD" w14:textId="77777777" w:rsidR="003124A9" w:rsidRDefault="003124A9"/>
        </w:tc>
      </w:tr>
      <w:tr w:rsidR="003124A9" w14:paraId="19C50334" w14:textId="77777777">
        <w:trPr>
          <w:trHeight w:val="233"/>
        </w:trPr>
        <w:tc>
          <w:tcPr>
            <w:tcW w:w="146" w:type="dxa"/>
            <w:tcBorders>
              <w:top w:val="nil"/>
              <w:left w:val="nil"/>
              <w:bottom w:val="nil"/>
              <w:right w:val="nil"/>
            </w:tcBorders>
          </w:tcPr>
          <w:p w14:paraId="062FAFA8" w14:textId="77777777" w:rsidR="003124A9" w:rsidRDefault="00000000">
            <w:r>
              <w:rPr>
                <w:sz w:val="5"/>
              </w:rPr>
              <w:t>38</w:t>
            </w:r>
          </w:p>
        </w:tc>
        <w:tc>
          <w:tcPr>
            <w:tcW w:w="2981" w:type="dxa"/>
            <w:tcBorders>
              <w:top w:val="nil"/>
              <w:left w:val="nil"/>
              <w:bottom w:val="nil"/>
              <w:right w:val="nil"/>
            </w:tcBorders>
          </w:tcPr>
          <w:p w14:paraId="6E7281D1" w14:textId="77777777" w:rsidR="003124A9" w:rsidRDefault="00000000">
            <w:pPr>
              <w:ind w:right="13"/>
            </w:pPr>
            <w:r>
              <w:rPr>
                <w:sz w:val="5"/>
              </w:rPr>
              <w:t>I grew up spending summers on Johnston Road visiting my grandparents -- our roots in the area go back to at least the early 1800s. When I was looking to leave the DC metro area, it was pretty evident that this was the place I wanted to live -- pristine air and water, agricultural and forested landscapes, no stop lights (well, one), and the chance to be in the woods or in the lake 10 minutes after leaving the office.</w:t>
            </w:r>
          </w:p>
        </w:tc>
        <w:tc>
          <w:tcPr>
            <w:tcW w:w="5947" w:type="dxa"/>
            <w:gridSpan w:val="2"/>
            <w:tcBorders>
              <w:top w:val="nil"/>
              <w:left w:val="nil"/>
              <w:bottom w:val="nil"/>
              <w:right w:val="nil"/>
            </w:tcBorders>
          </w:tcPr>
          <w:p w14:paraId="39EB1B33" w14:textId="77777777" w:rsidR="003124A9" w:rsidRDefault="00000000">
            <w:r>
              <w:rPr>
                <w:sz w:val="5"/>
              </w:rPr>
              <w:t xml:space="preserve">live/work/raise kids in a quiet rural setting with healthy air, water, and soils -- </w:t>
            </w:r>
            <w:proofErr w:type="gramStart"/>
            <w:r>
              <w:rPr>
                <w:sz w:val="5"/>
              </w:rPr>
              <w:t xml:space="preserve">and an </w:t>
            </w:r>
            <w:r>
              <w:rPr>
                <w:sz w:val="5"/>
              </w:rPr>
              <w:tab/>
            </w:r>
            <w:proofErr w:type="gramEnd"/>
            <w:r>
              <w:rPr>
                <w:sz w:val="5"/>
              </w:rPr>
              <w:t xml:space="preserve">a safer 'downtown' four corners where small retail/restaurant/services could thrive from foot traffic and </w:t>
            </w:r>
            <w:proofErr w:type="gramStart"/>
            <w:r>
              <w:rPr>
                <w:sz w:val="5"/>
              </w:rPr>
              <w:t>local residents</w:t>
            </w:r>
            <w:proofErr w:type="gramEnd"/>
            <w:r>
              <w:rPr>
                <w:sz w:val="5"/>
              </w:rPr>
              <w:t xml:space="preserve">. Alas, </w:t>
            </w:r>
            <w:proofErr w:type="spellStart"/>
            <w:r>
              <w:rPr>
                <w:sz w:val="5"/>
              </w:rPr>
              <w:t>Rte</w:t>
            </w:r>
            <w:proofErr w:type="spellEnd"/>
            <w:r>
              <w:rPr>
                <w:sz w:val="5"/>
              </w:rPr>
              <w:t xml:space="preserve"> 28 at </w:t>
            </w:r>
            <w:proofErr w:type="spellStart"/>
            <w:r>
              <w:rPr>
                <w:sz w:val="5"/>
              </w:rPr>
              <w:t>Cty</w:t>
            </w:r>
            <w:proofErr w:type="spellEnd"/>
            <w:r>
              <w:rPr>
                <w:sz w:val="5"/>
              </w:rPr>
              <w:t xml:space="preserve"> </w:t>
            </w:r>
            <w:proofErr w:type="spellStart"/>
            <w:r>
              <w:rPr>
                <w:sz w:val="5"/>
              </w:rPr>
              <w:t>Rte</w:t>
            </w:r>
            <w:proofErr w:type="spellEnd"/>
            <w:r>
              <w:rPr>
                <w:sz w:val="5"/>
              </w:rPr>
              <w:t xml:space="preserve"> 26 makes that </w:t>
            </w:r>
            <w:proofErr w:type="gramStart"/>
            <w:r>
              <w:rPr>
                <w:sz w:val="5"/>
              </w:rPr>
              <w:t>really hard</w:t>
            </w:r>
            <w:proofErr w:type="gramEnd"/>
            <w:r>
              <w:rPr>
                <w:sz w:val="5"/>
              </w:rPr>
              <w:t>. But Fly Creek is a gem and active and engaged community.</w:t>
            </w:r>
            <w:r>
              <w:rPr>
                <w:sz w:val="5"/>
              </w:rPr>
              <w:tab/>
              <w:t>needs to see more business activity.</w:t>
            </w:r>
          </w:p>
        </w:tc>
        <w:tc>
          <w:tcPr>
            <w:tcW w:w="2652" w:type="dxa"/>
            <w:tcBorders>
              <w:top w:val="nil"/>
              <w:left w:val="nil"/>
              <w:bottom w:val="nil"/>
              <w:right w:val="nil"/>
            </w:tcBorders>
          </w:tcPr>
          <w:p w14:paraId="0B7F3924" w14:textId="77777777" w:rsidR="003124A9" w:rsidRDefault="00000000">
            <w:r>
              <w:rPr>
                <w:sz w:val="5"/>
              </w:rPr>
              <w:t>Its agricultural setting and natural resources. Its historic hamlets, architecture, barns and businesses.</w:t>
            </w:r>
          </w:p>
        </w:tc>
        <w:tc>
          <w:tcPr>
            <w:tcW w:w="3066" w:type="dxa"/>
            <w:tcBorders>
              <w:top w:val="nil"/>
              <w:left w:val="nil"/>
              <w:bottom w:val="nil"/>
              <w:right w:val="nil"/>
            </w:tcBorders>
          </w:tcPr>
          <w:p w14:paraId="2ABFC3BD" w14:textId="77777777" w:rsidR="003124A9" w:rsidRDefault="00000000">
            <w:r>
              <w:rPr>
                <w:sz w:val="5"/>
              </w:rPr>
              <w:t>Big box retail, industrial manufacturing, an increase in businesses and housing solely for the tourists.</w:t>
            </w:r>
          </w:p>
        </w:tc>
      </w:tr>
      <w:tr w:rsidR="003124A9" w14:paraId="7475D845" w14:textId="77777777">
        <w:trPr>
          <w:trHeight w:val="266"/>
        </w:trPr>
        <w:tc>
          <w:tcPr>
            <w:tcW w:w="146" w:type="dxa"/>
            <w:tcBorders>
              <w:top w:val="nil"/>
              <w:left w:val="nil"/>
              <w:bottom w:val="nil"/>
              <w:right w:val="nil"/>
            </w:tcBorders>
          </w:tcPr>
          <w:p w14:paraId="361897B1" w14:textId="77777777" w:rsidR="003124A9" w:rsidRDefault="00000000">
            <w:r>
              <w:rPr>
                <w:sz w:val="5"/>
              </w:rPr>
              <w:t>39</w:t>
            </w:r>
          </w:p>
        </w:tc>
        <w:tc>
          <w:tcPr>
            <w:tcW w:w="2981" w:type="dxa"/>
            <w:tcBorders>
              <w:top w:val="nil"/>
              <w:left w:val="nil"/>
              <w:bottom w:val="nil"/>
              <w:right w:val="nil"/>
            </w:tcBorders>
          </w:tcPr>
          <w:p w14:paraId="688024CF" w14:textId="77777777" w:rsidR="003124A9" w:rsidRDefault="00000000">
            <w:r>
              <w:rPr>
                <w:sz w:val="5"/>
              </w:rPr>
              <w:t>Moved from California for a job at Bassett Hospital in1991</w:t>
            </w:r>
          </w:p>
        </w:tc>
        <w:tc>
          <w:tcPr>
            <w:tcW w:w="5947" w:type="dxa"/>
            <w:gridSpan w:val="2"/>
            <w:tcBorders>
              <w:top w:val="nil"/>
              <w:left w:val="nil"/>
              <w:bottom w:val="nil"/>
              <w:right w:val="nil"/>
            </w:tcBorders>
          </w:tcPr>
          <w:p w14:paraId="17110C4B" w14:textId="77777777" w:rsidR="003124A9" w:rsidRDefault="00000000">
            <w:r>
              <w:rPr>
                <w:sz w:val="5"/>
              </w:rPr>
              <w:t xml:space="preserve">Has a rural environment. We visit California every year and it is always good to return as </w:t>
            </w:r>
          </w:p>
          <w:p w14:paraId="04114CBA" w14:textId="77777777" w:rsidR="003124A9" w:rsidRDefault="00000000">
            <w:pPr>
              <w:ind w:left="1870"/>
            </w:pPr>
            <w:r>
              <w:rPr>
                <w:sz w:val="5"/>
              </w:rPr>
              <w:t>Will move cautiously with any quick changes that will affect our current life here</w:t>
            </w:r>
          </w:p>
          <w:p w14:paraId="26B926E1" w14:textId="77777777" w:rsidR="003124A9" w:rsidRDefault="00000000">
            <w:proofErr w:type="gramStart"/>
            <w:r>
              <w:rPr>
                <w:sz w:val="5"/>
              </w:rPr>
              <w:t>it’s</w:t>
            </w:r>
            <w:proofErr w:type="gramEnd"/>
            <w:r>
              <w:rPr>
                <w:sz w:val="5"/>
              </w:rPr>
              <w:t xml:space="preserve"> </w:t>
            </w:r>
            <w:proofErr w:type="spellStart"/>
            <w:proofErr w:type="gramStart"/>
            <w:r>
              <w:rPr>
                <w:sz w:val="5"/>
              </w:rPr>
              <w:t>peaceful,no</w:t>
            </w:r>
            <w:proofErr w:type="spellEnd"/>
            <w:proofErr w:type="gramEnd"/>
            <w:r>
              <w:rPr>
                <w:sz w:val="5"/>
              </w:rPr>
              <w:t xml:space="preserve"> </w:t>
            </w:r>
            <w:proofErr w:type="spellStart"/>
            <w:proofErr w:type="gramStart"/>
            <w:r>
              <w:rPr>
                <w:sz w:val="5"/>
              </w:rPr>
              <w:t>traffic,minimal</w:t>
            </w:r>
            <w:proofErr w:type="spellEnd"/>
            <w:proofErr w:type="gramEnd"/>
            <w:r>
              <w:rPr>
                <w:sz w:val="5"/>
              </w:rPr>
              <w:t xml:space="preserve"> </w:t>
            </w:r>
            <w:proofErr w:type="gramStart"/>
            <w:r>
              <w:rPr>
                <w:sz w:val="5"/>
              </w:rPr>
              <w:t>ambient</w:t>
            </w:r>
            <w:proofErr w:type="gramEnd"/>
            <w:r>
              <w:rPr>
                <w:sz w:val="5"/>
              </w:rPr>
              <w:t xml:space="preserve"> light so I can see the stars, and I have room for a </w:t>
            </w:r>
          </w:p>
          <w:p w14:paraId="28155F21" w14:textId="77777777" w:rsidR="003124A9" w:rsidRDefault="00000000">
            <w:pPr>
              <w:ind w:right="1263" w:firstLine="1870"/>
              <w:jc w:val="both"/>
            </w:pPr>
            <w:r>
              <w:rPr>
                <w:sz w:val="5"/>
              </w:rPr>
              <w:t xml:space="preserve">An example is the dreams park which completely changes our area for several months every </w:t>
            </w:r>
            <w:proofErr w:type="spellStart"/>
            <w:proofErr w:type="gramStart"/>
            <w:r>
              <w:rPr>
                <w:sz w:val="5"/>
              </w:rPr>
              <w:t>year,and</w:t>
            </w:r>
            <w:proofErr w:type="spellEnd"/>
            <w:proofErr w:type="gramEnd"/>
            <w:r>
              <w:rPr>
                <w:sz w:val="5"/>
              </w:rPr>
              <w:t xml:space="preserve"> in my </w:t>
            </w:r>
            <w:proofErr w:type="spellStart"/>
            <w:proofErr w:type="gramStart"/>
            <w:r>
              <w:rPr>
                <w:sz w:val="5"/>
              </w:rPr>
              <w:t>opinion,not</w:t>
            </w:r>
            <w:proofErr w:type="spellEnd"/>
            <w:proofErr w:type="gramEnd"/>
            <w:r>
              <w:rPr>
                <w:sz w:val="5"/>
              </w:rPr>
              <w:t xml:space="preserve"> for the better nice garden. </w:t>
            </w:r>
            <w:proofErr w:type="gramStart"/>
            <w:r>
              <w:rPr>
                <w:sz w:val="5"/>
              </w:rPr>
              <w:t>Plus</w:t>
            </w:r>
            <w:proofErr w:type="gramEnd"/>
            <w:r>
              <w:rPr>
                <w:sz w:val="5"/>
              </w:rPr>
              <w:t xml:space="preserve"> we have our lake!</w:t>
            </w:r>
          </w:p>
        </w:tc>
        <w:tc>
          <w:tcPr>
            <w:tcW w:w="2652" w:type="dxa"/>
            <w:tcBorders>
              <w:top w:val="nil"/>
              <w:left w:val="nil"/>
              <w:bottom w:val="nil"/>
              <w:right w:val="nil"/>
            </w:tcBorders>
          </w:tcPr>
          <w:p w14:paraId="56EF4336" w14:textId="77777777" w:rsidR="003124A9" w:rsidRDefault="00000000">
            <w:r>
              <w:rPr>
                <w:sz w:val="5"/>
              </w:rPr>
              <w:t>See my answer to number two above.</w:t>
            </w:r>
          </w:p>
        </w:tc>
        <w:tc>
          <w:tcPr>
            <w:tcW w:w="3066" w:type="dxa"/>
            <w:tcBorders>
              <w:top w:val="nil"/>
              <w:left w:val="nil"/>
              <w:bottom w:val="nil"/>
              <w:right w:val="nil"/>
            </w:tcBorders>
          </w:tcPr>
          <w:p w14:paraId="33F260BC" w14:textId="77777777" w:rsidR="003124A9" w:rsidRDefault="00000000">
            <w:r>
              <w:rPr>
                <w:sz w:val="5"/>
              </w:rPr>
              <w:t xml:space="preserve">If it starts to change into an </w:t>
            </w:r>
            <w:proofErr w:type="spellStart"/>
            <w:proofErr w:type="gramStart"/>
            <w:r>
              <w:rPr>
                <w:sz w:val="5"/>
              </w:rPr>
              <w:t>overrun,congested</w:t>
            </w:r>
            <w:proofErr w:type="spellEnd"/>
            <w:proofErr w:type="gramEnd"/>
            <w:r>
              <w:rPr>
                <w:sz w:val="5"/>
              </w:rPr>
              <w:t xml:space="preserve"> area with a polluted lake and air basin</w:t>
            </w:r>
          </w:p>
        </w:tc>
      </w:tr>
      <w:tr w:rsidR="003124A9" w14:paraId="5F23EC75" w14:textId="77777777">
        <w:trPr>
          <w:trHeight w:val="181"/>
        </w:trPr>
        <w:tc>
          <w:tcPr>
            <w:tcW w:w="146" w:type="dxa"/>
            <w:tcBorders>
              <w:top w:val="nil"/>
              <w:left w:val="nil"/>
              <w:bottom w:val="nil"/>
              <w:right w:val="nil"/>
            </w:tcBorders>
          </w:tcPr>
          <w:p w14:paraId="67F6D64F" w14:textId="77777777" w:rsidR="003124A9" w:rsidRDefault="00000000">
            <w:r>
              <w:rPr>
                <w:sz w:val="5"/>
              </w:rPr>
              <w:t>40</w:t>
            </w:r>
          </w:p>
        </w:tc>
        <w:tc>
          <w:tcPr>
            <w:tcW w:w="2981" w:type="dxa"/>
            <w:tcBorders>
              <w:top w:val="nil"/>
              <w:left w:val="nil"/>
              <w:bottom w:val="nil"/>
              <w:right w:val="nil"/>
            </w:tcBorders>
          </w:tcPr>
          <w:p w14:paraId="03888FA9" w14:textId="77777777" w:rsidR="003124A9" w:rsidRDefault="00000000">
            <w:r>
              <w:rPr>
                <w:sz w:val="5"/>
              </w:rPr>
              <w:t>The natural beauty and the peacefulness of the environment</w:t>
            </w:r>
          </w:p>
        </w:tc>
        <w:tc>
          <w:tcPr>
            <w:tcW w:w="5947" w:type="dxa"/>
            <w:gridSpan w:val="2"/>
            <w:tcBorders>
              <w:top w:val="nil"/>
              <w:left w:val="nil"/>
              <w:bottom w:val="nil"/>
              <w:right w:val="nil"/>
            </w:tcBorders>
          </w:tcPr>
          <w:p w14:paraId="28FBFCA5" w14:textId="77777777" w:rsidR="003124A9" w:rsidRDefault="00000000">
            <w:pPr>
              <w:tabs>
                <w:tab w:val="center" w:pos="2121"/>
              </w:tabs>
            </w:pPr>
            <w:r>
              <w:rPr>
                <w:sz w:val="5"/>
              </w:rPr>
              <w:t>Enjoy beautiful natural scenery</w:t>
            </w:r>
            <w:r>
              <w:rPr>
                <w:sz w:val="5"/>
              </w:rPr>
              <w:tab/>
              <w:t>More affordable housing</w:t>
            </w:r>
          </w:p>
        </w:tc>
        <w:tc>
          <w:tcPr>
            <w:tcW w:w="2652" w:type="dxa"/>
            <w:tcBorders>
              <w:top w:val="nil"/>
              <w:left w:val="nil"/>
              <w:bottom w:val="nil"/>
              <w:right w:val="nil"/>
            </w:tcBorders>
          </w:tcPr>
          <w:p w14:paraId="66180CE6" w14:textId="77777777" w:rsidR="003124A9" w:rsidRDefault="00000000">
            <w:r>
              <w:rPr>
                <w:sz w:val="5"/>
              </w:rPr>
              <w:t>The lake and the land surrounding it</w:t>
            </w:r>
          </w:p>
        </w:tc>
        <w:tc>
          <w:tcPr>
            <w:tcW w:w="3066" w:type="dxa"/>
            <w:tcBorders>
              <w:top w:val="nil"/>
              <w:left w:val="nil"/>
              <w:bottom w:val="nil"/>
              <w:right w:val="nil"/>
            </w:tcBorders>
          </w:tcPr>
          <w:p w14:paraId="43B3ADEB" w14:textId="77777777" w:rsidR="003124A9" w:rsidRDefault="00000000">
            <w:r>
              <w:rPr>
                <w:sz w:val="5"/>
              </w:rPr>
              <w:t>Yes, a large-scale subdivision</w:t>
            </w:r>
          </w:p>
        </w:tc>
      </w:tr>
      <w:tr w:rsidR="003124A9" w14:paraId="433B7876" w14:textId="77777777">
        <w:trPr>
          <w:trHeight w:val="217"/>
        </w:trPr>
        <w:tc>
          <w:tcPr>
            <w:tcW w:w="146" w:type="dxa"/>
            <w:tcBorders>
              <w:top w:val="nil"/>
              <w:left w:val="nil"/>
              <w:bottom w:val="nil"/>
              <w:right w:val="nil"/>
            </w:tcBorders>
          </w:tcPr>
          <w:p w14:paraId="0033276A" w14:textId="77777777" w:rsidR="003124A9" w:rsidRDefault="00000000">
            <w:r>
              <w:rPr>
                <w:sz w:val="5"/>
              </w:rPr>
              <w:t>41</w:t>
            </w:r>
          </w:p>
        </w:tc>
        <w:tc>
          <w:tcPr>
            <w:tcW w:w="2981" w:type="dxa"/>
            <w:tcBorders>
              <w:top w:val="nil"/>
              <w:left w:val="nil"/>
              <w:bottom w:val="nil"/>
              <w:right w:val="nil"/>
            </w:tcBorders>
          </w:tcPr>
          <w:p w14:paraId="457BB7FE" w14:textId="77777777" w:rsidR="003124A9" w:rsidRDefault="00000000">
            <w:r>
              <w:rPr>
                <w:sz w:val="5"/>
              </w:rPr>
              <w:t>My daughter moved here because she accepted a position at Bassett and we relocated to be closer to her.</w:t>
            </w:r>
          </w:p>
        </w:tc>
        <w:tc>
          <w:tcPr>
            <w:tcW w:w="5947" w:type="dxa"/>
            <w:gridSpan w:val="2"/>
            <w:tcBorders>
              <w:top w:val="nil"/>
              <w:left w:val="nil"/>
              <w:bottom w:val="nil"/>
              <w:right w:val="nil"/>
            </w:tcBorders>
          </w:tcPr>
          <w:p w14:paraId="364E64BD" w14:textId="77777777" w:rsidR="003124A9" w:rsidRDefault="00000000">
            <w:r>
              <w:rPr>
                <w:sz w:val="5"/>
              </w:rPr>
              <w:t xml:space="preserve">For me, the bucolic setting and </w:t>
            </w:r>
            <w:proofErr w:type="gramStart"/>
            <w:r>
              <w:rPr>
                <w:sz w:val="5"/>
              </w:rPr>
              <w:t>overall</w:t>
            </w:r>
            <w:proofErr w:type="gramEnd"/>
            <w:r>
              <w:rPr>
                <w:sz w:val="5"/>
              </w:rPr>
              <w:t xml:space="preserve"> less concentration of people/traffic as compared to </w:t>
            </w:r>
          </w:p>
          <w:p w14:paraId="787B8A3D" w14:textId="77777777" w:rsidR="003124A9" w:rsidRDefault="00000000">
            <w:pPr>
              <w:ind w:right="3354" w:firstLine="1870"/>
            </w:pPr>
            <w:r>
              <w:rPr>
                <w:sz w:val="5"/>
              </w:rPr>
              <w:t xml:space="preserve">More diversity in its population. our previous town.  </w:t>
            </w:r>
          </w:p>
        </w:tc>
        <w:tc>
          <w:tcPr>
            <w:tcW w:w="2652" w:type="dxa"/>
            <w:tcBorders>
              <w:top w:val="nil"/>
              <w:left w:val="nil"/>
              <w:bottom w:val="nil"/>
              <w:right w:val="nil"/>
            </w:tcBorders>
          </w:tcPr>
          <w:p w14:paraId="36732F5C" w14:textId="77777777" w:rsidR="003124A9" w:rsidRDefault="00000000">
            <w:r>
              <w:rPr>
                <w:sz w:val="5"/>
              </w:rPr>
              <w:t>Everything.   We’ve only lived here for 4+</w:t>
            </w:r>
            <w:proofErr w:type="gramStart"/>
            <w:r>
              <w:rPr>
                <w:sz w:val="5"/>
              </w:rPr>
              <w:t>years</w:t>
            </w:r>
            <w:proofErr w:type="gramEnd"/>
            <w:r>
              <w:rPr>
                <w:sz w:val="5"/>
              </w:rPr>
              <w:t xml:space="preserve"> and I’ve barely touched the surface of all the town/area has to offer.</w:t>
            </w:r>
          </w:p>
        </w:tc>
        <w:tc>
          <w:tcPr>
            <w:tcW w:w="3066" w:type="dxa"/>
            <w:tcBorders>
              <w:top w:val="nil"/>
              <w:left w:val="nil"/>
              <w:bottom w:val="nil"/>
              <w:right w:val="nil"/>
            </w:tcBorders>
          </w:tcPr>
          <w:p w14:paraId="7BECB728" w14:textId="77777777" w:rsidR="003124A9" w:rsidRDefault="00000000">
            <w:r>
              <w:rPr>
                <w:sz w:val="5"/>
              </w:rPr>
              <w:t xml:space="preserve">Nothing </w:t>
            </w:r>
            <w:proofErr w:type="gramStart"/>
            <w:r>
              <w:rPr>
                <w:sz w:val="5"/>
              </w:rPr>
              <w:t>at this time</w:t>
            </w:r>
            <w:proofErr w:type="gramEnd"/>
            <w:r>
              <w:rPr>
                <w:sz w:val="5"/>
              </w:rPr>
              <w:t>.  We are quite happy and appreciative of our daughter’s generosity in inviting us to live here.</w:t>
            </w:r>
          </w:p>
        </w:tc>
      </w:tr>
      <w:tr w:rsidR="003124A9" w14:paraId="02A26ECC" w14:textId="77777777">
        <w:trPr>
          <w:trHeight w:val="216"/>
        </w:trPr>
        <w:tc>
          <w:tcPr>
            <w:tcW w:w="146" w:type="dxa"/>
            <w:tcBorders>
              <w:top w:val="nil"/>
              <w:left w:val="nil"/>
              <w:bottom w:val="nil"/>
              <w:right w:val="nil"/>
            </w:tcBorders>
          </w:tcPr>
          <w:p w14:paraId="5B891551" w14:textId="77777777" w:rsidR="003124A9" w:rsidRDefault="00000000">
            <w:r>
              <w:rPr>
                <w:sz w:val="5"/>
              </w:rPr>
              <w:t>42</w:t>
            </w:r>
          </w:p>
        </w:tc>
        <w:tc>
          <w:tcPr>
            <w:tcW w:w="2981" w:type="dxa"/>
            <w:tcBorders>
              <w:top w:val="nil"/>
              <w:left w:val="nil"/>
              <w:bottom w:val="nil"/>
              <w:right w:val="nil"/>
            </w:tcBorders>
          </w:tcPr>
          <w:p w14:paraId="3503A516" w14:textId="77777777" w:rsidR="003124A9" w:rsidRDefault="00000000">
            <w:pPr>
              <w:ind w:right="15"/>
            </w:pPr>
            <w:r>
              <w:rPr>
                <w:sz w:val="5"/>
              </w:rPr>
              <w:t xml:space="preserve">Having been </w:t>
            </w:r>
            <w:proofErr w:type="gramStart"/>
            <w:r>
              <w:rPr>
                <w:sz w:val="5"/>
              </w:rPr>
              <w:t>raise</w:t>
            </w:r>
            <w:proofErr w:type="gramEnd"/>
            <w:r>
              <w:rPr>
                <w:sz w:val="5"/>
              </w:rPr>
              <w:t xml:space="preserve"> in Vermont and having family within a close distance to Cooperstown, we decided to leave our home in California and try living in this rural setting in Upstate NY. In other words, it was a two year “trial”. That was 34 years ago!</w:t>
            </w:r>
          </w:p>
        </w:tc>
        <w:tc>
          <w:tcPr>
            <w:tcW w:w="8599" w:type="dxa"/>
            <w:gridSpan w:val="3"/>
            <w:tcBorders>
              <w:top w:val="nil"/>
              <w:left w:val="nil"/>
              <w:bottom w:val="nil"/>
              <w:right w:val="nil"/>
            </w:tcBorders>
          </w:tcPr>
          <w:p w14:paraId="67E0FC9B" w14:textId="77777777" w:rsidR="003124A9" w:rsidRDefault="00000000">
            <w:pPr>
              <w:spacing w:line="216" w:lineRule="auto"/>
              <w:ind w:firstLine="1870"/>
            </w:pPr>
            <w:r>
              <w:rPr>
                <w:sz w:val="5"/>
              </w:rPr>
              <w:t xml:space="preserve">Within the last two years or so, especially during the tourist season, traffic has become more of a concern. The increase </w:t>
            </w:r>
            <w:proofErr w:type="gramStart"/>
            <w:r>
              <w:rPr>
                <w:sz w:val="5"/>
              </w:rPr>
              <w:t>of</w:t>
            </w:r>
            <w:proofErr w:type="gramEnd"/>
            <w:r>
              <w:rPr>
                <w:sz w:val="5"/>
              </w:rPr>
              <w:t xml:space="preserve"> vehicles that do not follow posted speed limits is certainly a safety concern. Our beautiful environment is like no other! Protecting our natural resources, our environment, our open spaces with </w:t>
            </w:r>
            <w:proofErr w:type="gramStart"/>
            <w:r>
              <w:rPr>
                <w:sz w:val="5"/>
              </w:rPr>
              <w:t>insightful</w:t>
            </w:r>
            <w:proofErr w:type="gramEnd"/>
            <w:r>
              <w:rPr>
                <w:sz w:val="5"/>
              </w:rPr>
              <w:t xml:space="preserve"> Have a good life with a high quality of meaningful attributes.</w:t>
            </w:r>
          </w:p>
          <w:p w14:paraId="3D47A851" w14:textId="77777777" w:rsidR="003124A9" w:rsidRDefault="00000000">
            <w:pPr>
              <w:tabs>
                <w:tab w:val="center" w:pos="2658"/>
                <w:tab w:val="center" w:pos="6280"/>
              </w:tabs>
            </w:pPr>
            <w:r>
              <w:tab/>
            </w:r>
            <w:r>
              <w:rPr>
                <w:sz w:val="5"/>
              </w:rPr>
              <w:t>I also feel the speed limit within the hamlet of Fly Creek needs to be lowered.</w:t>
            </w:r>
            <w:r>
              <w:rPr>
                <w:sz w:val="5"/>
              </w:rPr>
              <w:tab/>
              <w:t>planning now and for the future.</w:t>
            </w:r>
          </w:p>
        </w:tc>
        <w:tc>
          <w:tcPr>
            <w:tcW w:w="3066" w:type="dxa"/>
            <w:tcBorders>
              <w:top w:val="nil"/>
              <w:left w:val="nil"/>
              <w:bottom w:val="nil"/>
              <w:right w:val="nil"/>
            </w:tcBorders>
          </w:tcPr>
          <w:p w14:paraId="0110F562" w14:textId="77777777" w:rsidR="003124A9" w:rsidRDefault="00000000">
            <w:r>
              <w:rPr>
                <w:sz w:val="5"/>
              </w:rPr>
              <w:t xml:space="preserve">The deterioration of what is here now. </w:t>
            </w:r>
            <w:proofErr w:type="spellStart"/>
            <w:proofErr w:type="gramStart"/>
            <w:r>
              <w:rPr>
                <w:sz w:val="5"/>
              </w:rPr>
              <w:t>Also,as</w:t>
            </w:r>
            <w:proofErr w:type="spellEnd"/>
            <w:proofErr w:type="gramEnd"/>
            <w:r>
              <w:rPr>
                <w:sz w:val="5"/>
              </w:rPr>
              <w:t xml:space="preserve"> my husband and I </w:t>
            </w:r>
            <w:proofErr w:type="gramStart"/>
            <w:r>
              <w:rPr>
                <w:sz w:val="5"/>
              </w:rPr>
              <w:t>continue on</w:t>
            </w:r>
            <w:proofErr w:type="gramEnd"/>
            <w:r>
              <w:rPr>
                <w:sz w:val="5"/>
              </w:rPr>
              <w:t xml:space="preserve"> in years, the need for appropriate and available housing if we faced with challenging health issues.</w:t>
            </w:r>
          </w:p>
        </w:tc>
      </w:tr>
      <w:tr w:rsidR="003124A9" w14:paraId="15BB35C5" w14:textId="77777777">
        <w:trPr>
          <w:trHeight w:val="118"/>
        </w:trPr>
        <w:tc>
          <w:tcPr>
            <w:tcW w:w="146" w:type="dxa"/>
            <w:tcBorders>
              <w:top w:val="nil"/>
              <w:left w:val="nil"/>
              <w:bottom w:val="nil"/>
              <w:right w:val="nil"/>
            </w:tcBorders>
          </w:tcPr>
          <w:p w14:paraId="2C813272" w14:textId="77777777" w:rsidR="003124A9" w:rsidRDefault="00000000">
            <w:r>
              <w:rPr>
                <w:sz w:val="5"/>
              </w:rPr>
              <w:t>43</w:t>
            </w:r>
          </w:p>
        </w:tc>
        <w:tc>
          <w:tcPr>
            <w:tcW w:w="2981" w:type="dxa"/>
            <w:tcBorders>
              <w:top w:val="nil"/>
              <w:left w:val="nil"/>
              <w:bottom w:val="nil"/>
              <w:right w:val="nil"/>
            </w:tcBorders>
          </w:tcPr>
          <w:p w14:paraId="73791670" w14:textId="77777777" w:rsidR="003124A9" w:rsidRDefault="00000000">
            <w:r>
              <w:rPr>
                <w:sz w:val="5"/>
              </w:rPr>
              <w:t>Employment at Bassett Health Network</w:t>
            </w:r>
          </w:p>
        </w:tc>
        <w:tc>
          <w:tcPr>
            <w:tcW w:w="8599" w:type="dxa"/>
            <w:gridSpan w:val="3"/>
            <w:tcBorders>
              <w:top w:val="nil"/>
              <w:left w:val="nil"/>
              <w:bottom w:val="nil"/>
              <w:right w:val="nil"/>
            </w:tcBorders>
          </w:tcPr>
          <w:p w14:paraId="075EC223" w14:textId="77777777" w:rsidR="003124A9" w:rsidRDefault="00000000">
            <w:pPr>
              <w:tabs>
                <w:tab w:val="center" w:pos="2674"/>
                <w:tab w:val="center" w:pos="6464"/>
              </w:tabs>
            </w:pPr>
            <w:r>
              <w:rPr>
                <w:sz w:val="5"/>
              </w:rPr>
              <w:t xml:space="preserve">Enjoy the remote, untouched beauty of central New York </w:t>
            </w:r>
            <w:r>
              <w:rPr>
                <w:sz w:val="5"/>
              </w:rPr>
              <w:tab/>
              <w:t>Unlimited ability to protect and preserve the health and beauty of Lake Otsego</w:t>
            </w:r>
            <w:r>
              <w:rPr>
                <w:sz w:val="5"/>
              </w:rPr>
              <w:tab/>
              <w:t>It’s natural beauty, and most beautiful lake Otsego</w:t>
            </w:r>
          </w:p>
        </w:tc>
        <w:tc>
          <w:tcPr>
            <w:tcW w:w="3066" w:type="dxa"/>
            <w:tcBorders>
              <w:top w:val="nil"/>
              <w:left w:val="nil"/>
              <w:bottom w:val="nil"/>
              <w:right w:val="nil"/>
            </w:tcBorders>
          </w:tcPr>
          <w:p w14:paraId="594A62C0" w14:textId="77777777" w:rsidR="003124A9" w:rsidRDefault="00000000">
            <w:r>
              <w:rPr>
                <w:sz w:val="5"/>
              </w:rPr>
              <w:t xml:space="preserve">An overuse of resources, </w:t>
            </w:r>
            <w:proofErr w:type="spellStart"/>
            <w:r>
              <w:rPr>
                <w:sz w:val="5"/>
              </w:rPr>
              <w:t>ie</w:t>
            </w:r>
            <w:proofErr w:type="spellEnd"/>
            <w:r>
              <w:rPr>
                <w:sz w:val="5"/>
              </w:rPr>
              <w:t xml:space="preserve"> water septic, &amp; anything leading to polluted lake Otsego</w:t>
            </w:r>
          </w:p>
        </w:tc>
      </w:tr>
      <w:tr w:rsidR="003124A9" w14:paraId="6F720CB6" w14:textId="77777777">
        <w:trPr>
          <w:trHeight w:val="217"/>
        </w:trPr>
        <w:tc>
          <w:tcPr>
            <w:tcW w:w="146" w:type="dxa"/>
            <w:tcBorders>
              <w:top w:val="nil"/>
              <w:left w:val="nil"/>
              <w:bottom w:val="nil"/>
              <w:right w:val="nil"/>
            </w:tcBorders>
          </w:tcPr>
          <w:p w14:paraId="4A0A8E1F" w14:textId="77777777" w:rsidR="003124A9" w:rsidRDefault="00000000">
            <w:r>
              <w:rPr>
                <w:sz w:val="5"/>
              </w:rPr>
              <w:t>44</w:t>
            </w:r>
          </w:p>
        </w:tc>
        <w:tc>
          <w:tcPr>
            <w:tcW w:w="2981" w:type="dxa"/>
            <w:tcBorders>
              <w:top w:val="nil"/>
              <w:left w:val="nil"/>
              <w:bottom w:val="nil"/>
              <w:right w:val="nil"/>
            </w:tcBorders>
          </w:tcPr>
          <w:p w14:paraId="11FB2703" w14:textId="77777777" w:rsidR="003124A9" w:rsidRDefault="00000000">
            <w:r>
              <w:rPr>
                <w:sz w:val="5"/>
              </w:rPr>
              <w:t xml:space="preserve">The rural beauty of the town, the magnificent hills and mountains and of course Otsego Lake.   I also can't forget the small friendly </w:t>
            </w:r>
            <w:proofErr w:type="gramStart"/>
            <w:r>
              <w:rPr>
                <w:sz w:val="5"/>
              </w:rPr>
              <w:t>close knit</w:t>
            </w:r>
            <w:proofErr w:type="gramEnd"/>
            <w:r>
              <w:rPr>
                <w:sz w:val="5"/>
              </w:rPr>
              <w:t xml:space="preserve"> community. </w:t>
            </w:r>
          </w:p>
        </w:tc>
        <w:tc>
          <w:tcPr>
            <w:tcW w:w="8599" w:type="dxa"/>
            <w:gridSpan w:val="3"/>
            <w:tcBorders>
              <w:top w:val="nil"/>
              <w:left w:val="nil"/>
              <w:bottom w:val="nil"/>
              <w:right w:val="nil"/>
            </w:tcBorders>
          </w:tcPr>
          <w:p w14:paraId="6B145935" w14:textId="77777777" w:rsidR="003124A9" w:rsidRDefault="00000000">
            <w:pPr>
              <w:tabs>
                <w:tab w:val="center" w:pos="7218"/>
              </w:tabs>
            </w:pPr>
            <w:r>
              <w:rPr>
                <w:sz w:val="5"/>
              </w:rPr>
              <w:t xml:space="preserve">Relax, enjoy nature, enjoy recreational options and to raise a family in a safe, </w:t>
            </w:r>
            <w:r>
              <w:rPr>
                <w:sz w:val="5"/>
              </w:rPr>
              <w:tab/>
            </w:r>
            <w:proofErr w:type="gramStart"/>
            <w:r>
              <w:rPr>
                <w:sz w:val="5"/>
              </w:rPr>
              <w:t>The</w:t>
            </w:r>
            <w:proofErr w:type="gramEnd"/>
            <w:r>
              <w:rPr>
                <w:sz w:val="5"/>
              </w:rPr>
              <w:t xml:space="preserve"> nature that surrounds us from the pristine Otsego Lake to the hills, mountains and beautiful vitas.   </w:t>
            </w:r>
            <w:proofErr w:type="gramStart"/>
            <w:r>
              <w:rPr>
                <w:sz w:val="5"/>
              </w:rPr>
              <w:t>The rural agricultural</w:t>
            </w:r>
            <w:proofErr w:type="gramEnd"/>
            <w:r>
              <w:rPr>
                <w:sz w:val="5"/>
              </w:rPr>
              <w:t xml:space="preserve"> </w:t>
            </w:r>
          </w:p>
          <w:p w14:paraId="06AF2C29" w14:textId="77777777" w:rsidR="003124A9" w:rsidRDefault="00000000">
            <w:pPr>
              <w:ind w:left="1870"/>
            </w:pPr>
            <w:r>
              <w:rPr>
                <w:sz w:val="5"/>
              </w:rPr>
              <w:t xml:space="preserve">More retail store </w:t>
            </w:r>
            <w:proofErr w:type="spellStart"/>
            <w:proofErr w:type="gramStart"/>
            <w:r>
              <w:rPr>
                <w:sz w:val="5"/>
              </w:rPr>
              <w:t>options,however</w:t>
            </w:r>
            <w:proofErr w:type="spellEnd"/>
            <w:proofErr w:type="gramEnd"/>
            <w:r>
              <w:rPr>
                <w:sz w:val="5"/>
              </w:rPr>
              <w:t xml:space="preserve"> </w:t>
            </w:r>
            <w:proofErr w:type="spellStart"/>
            <w:r>
              <w:rPr>
                <w:sz w:val="5"/>
              </w:rPr>
              <w:t>ithe</w:t>
            </w:r>
            <w:proofErr w:type="spellEnd"/>
            <w:r>
              <w:rPr>
                <w:sz w:val="5"/>
              </w:rPr>
              <w:t xml:space="preserve"> character of the </w:t>
            </w:r>
            <w:proofErr w:type="gramStart"/>
            <w:r>
              <w:rPr>
                <w:sz w:val="5"/>
              </w:rPr>
              <w:t>town as is</w:t>
            </w:r>
            <w:proofErr w:type="gramEnd"/>
            <w:r>
              <w:rPr>
                <w:sz w:val="5"/>
              </w:rPr>
              <w:t xml:space="preserve"> has been the reason why I call this my home. </w:t>
            </w:r>
          </w:p>
          <w:p w14:paraId="093DD593" w14:textId="77777777" w:rsidR="003124A9" w:rsidRDefault="00000000">
            <w:pPr>
              <w:tabs>
                <w:tab w:val="center" w:pos="6347"/>
              </w:tabs>
            </w:pPr>
            <w:r>
              <w:rPr>
                <w:sz w:val="5"/>
              </w:rPr>
              <w:t xml:space="preserve">environmentally conscientious community of neighbors. </w:t>
            </w:r>
            <w:r>
              <w:rPr>
                <w:sz w:val="5"/>
              </w:rPr>
              <w:tab/>
              <w:t xml:space="preserve">nature of this Town must be preserved. </w:t>
            </w:r>
          </w:p>
        </w:tc>
        <w:tc>
          <w:tcPr>
            <w:tcW w:w="3066" w:type="dxa"/>
            <w:tcBorders>
              <w:top w:val="nil"/>
              <w:left w:val="nil"/>
              <w:bottom w:val="nil"/>
              <w:right w:val="nil"/>
            </w:tcBorders>
          </w:tcPr>
          <w:p w14:paraId="2437101E" w14:textId="77777777" w:rsidR="003124A9" w:rsidRDefault="00000000">
            <w:r>
              <w:rPr>
                <w:sz w:val="5"/>
              </w:rPr>
              <w:t xml:space="preserve">Residential building over development.  One only needs to look at Saratoga Lake and Lake George to see what over building and congestion has down to once beautiful areas of the Adirondacks.  I will move if the focus of our sacred stewardship and responsibilities to preserve the natural beauty and low density of the town was to change. </w:t>
            </w:r>
          </w:p>
        </w:tc>
      </w:tr>
      <w:tr w:rsidR="003124A9" w14:paraId="4806B8F8" w14:textId="77777777">
        <w:trPr>
          <w:trHeight w:val="74"/>
        </w:trPr>
        <w:tc>
          <w:tcPr>
            <w:tcW w:w="146" w:type="dxa"/>
            <w:vMerge w:val="restart"/>
            <w:tcBorders>
              <w:top w:val="nil"/>
              <w:left w:val="nil"/>
              <w:bottom w:val="nil"/>
              <w:right w:val="nil"/>
            </w:tcBorders>
          </w:tcPr>
          <w:p w14:paraId="055E9CB4" w14:textId="77777777" w:rsidR="003124A9" w:rsidRDefault="00000000">
            <w:r>
              <w:rPr>
                <w:sz w:val="5"/>
              </w:rPr>
              <w:t>45</w:t>
            </w:r>
          </w:p>
        </w:tc>
        <w:tc>
          <w:tcPr>
            <w:tcW w:w="2981" w:type="dxa"/>
            <w:vMerge w:val="restart"/>
            <w:tcBorders>
              <w:top w:val="nil"/>
              <w:left w:val="nil"/>
              <w:bottom w:val="nil"/>
              <w:right w:val="nil"/>
            </w:tcBorders>
          </w:tcPr>
          <w:p w14:paraId="19AE5F2A" w14:textId="77777777" w:rsidR="003124A9" w:rsidRDefault="00000000">
            <w:r>
              <w:rPr>
                <w:sz w:val="5"/>
              </w:rPr>
              <w:t>of the rural character of that "Hallmark movie" downtown, the beautiful lake and the safe and friendly nature of the community.</w:t>
            </w:r>
          </w:p>
        </w:tc>
        <w:tc>
          <w:tcPr>
            <w:tcW w:w="8599" w:type="dxa"/>
            <w:gridSpan w:val="3"/>
            <w:tcBorders>
              <w:top w:val="nil"/>
              <w:left w:val="nil"/>
              <w:bottom w:val="nil"/>
              <w:right w:val="nil"/>
            </w:tcBorders>
          </w:tcPr>
          <w:p w14:paraId="51858375" w14:textId="77777777" w:rsidR="003124A9" w:rsidRDefault="00000000">
            <w:pPr>
              <w:ind w:left="1870" w:right="34" w:hanging="1870"/>
            </w:pPr>
            <w:proofErr w:type="gramStart"/>
            <w:r>
              <w:rPr>
                <w:sz w:val="5"/>
              </w:rPr>
              <w:t>enjoy</w:t>
            </w:r>
            <w:proofErr w:type="gramEnd"/>
            <w:r>
              <w:rPr>
                <w:sz w:val="5"/>
              </w:rPr>
              <w:t xml:space="preserve"> the natural beauty of the lake and surrounding mountains throughout the year, live </w:t>
            </w:r>
            <w:r>
              <w:rPr>
                <w:sz w:val="5"/>
              </w:rPr>
              <w:tab/>
            </w:r>
            <w:proofErr w:type="gramStart"/>
            <w:r>
              <w:rPr>
                <w:sz w:val="5"/>
              </w:rPr>
              <w:t>The</w:t>
            </w:r>
            <w:proofErr w:type="gramEnd"/>
            <w:r>
              <w:rPr>
                <w:sz w:val="5"/>
              </w:rPr>
              <w:t xml:space="preserve"> natural beauty of the lake and surrounding land must be preserved.  Additionally, the small town, rural farm community is a revitalized downtown with every retail space thriving. </w:t>
            </w:r>
          </w:p>
        </w:tc>
        <w:tc>
          <w:tcPr>
            <w:tcW w:w="3066" w:type="dxa"/>
            <w:vMerge w:val="restart"/>
            <w:tcBorders>
              <w:top w:val="nil"/>
              <w:left w:val="nil"/>
              <w:bottom w:val="nil"/>
              <w:right w:val="nil"/>
            </w:tcBorders>
          </w:tcPr>
          <w:p w14:paraId="0A10F7FF" w14:textId="77777777" w:rsidR="003124A9" w:rsidRDefault="00000000">
            <w:r>
              <w:rPr>
                <w:sz w:val="5"/>
              </w:rPr>
              <w:t xml:space="preserve">I would move away if this wonderful community allowed over-development so that it became like Lake George, which was destroyed by </w:t>
            </w:r>
            <w:proofErr w:type="gramStart"/>
            <w:r>
              <w:rPr>
                <w:sz w:val="5"/>
              </w:rPr>
              <w:t>over population</w:t>
            </w:r>
            <w:proofErr w:type="gramEnd"/>
            <w:r>
              <w:rPr>
                <w:sz w:val="5"/>
              </w:rPr>
              <w:t xml:space="preserve">.  </w:t>
            </w:r>
          </w:p>
        </w:tc>
      </w:tr>
      <w:tr w:rsidR="003124A9" w14:paraId="672CA102" w14:textId="77777777">
        <w:trPr>
          <w:trHeight w:val="76"/>
        </w:trPr>
        <w:tc>
          <w:tcPr>
            <w:tcW w:w="0" w:type="auto"/>
            <w:vMerge/>
            <w:tcBorders>
              <w:top w:val="nil"/>
              <w:left w:val="nil"/>
              <w:bottom w:val="nil"/>
              <w:right w:val="nil"/>
            </w:tcBorders>
          </w:tcPr>
          <w:p w14:paraId="44F2D8F0" w14:textId="77777777" w:rsidR="003124A9" w:rsidRDefault="003124A9"/>
        </w:tc>
        <w:tc>
          <w:tcPr>
            <w:tcW w:w="0" w:type="auto"/>
            <w:vMerge/>
            <w:tcBorders>
              <w:top w:val="nil"/>
              <w:left w:val="nil"/>
              <w:bottom w:val="nil"/>
              <w:right w:val="nil"/>
            </w:tcBorders>
          </w:tcPr>
          <w:p w14:paraId="337936AC" w14:textId="77777777" w:rsidR="003124A9" w:rsidRDefault="003124A9"/>
        </w:tc>
        <w:tc>
          <w:tcPr>
            <w:tcW w:w="1870" w:type="dxa"/>
            <w:tcBorders>
              <w:top w:val="nil"/>
              <w:left w:val="nil"/>
              <w:bottom w:val="nil"/>
              <w:right w:val="nil"/>
            </w:tcBorders>
          </w:tcPr>
          <w:p w14:paraId="4C3322E6" w14:textId="77777777" w:rsidR="003124A9" w:rsidRDefault="00000000">
            <w:r>
              <w:rPr>
                <w:sz w:val="5"/>
              </w:rPr>
              <w:t>in peace and freedom and raise a family.</w:t>
            </w:r>
          </w:p>
        </w:tc>
        <w:tc>
          <w:tcPr>
            <w:tcW w:w="6730" w:type="dxa"/>
            <w:gridSpan w:val="2"/>
            <w:tcBorders>
              <w:top w:val="nil"/>
              <w:left w:val="nil"/>
              <w:bottom w:val="nil"/>
              <w:right w:val="nil"/>
            </w:tcBorders>
          </w:tcPr>
          <w:p w14:paraId="60CEB728" w14:textId="77777777" w:rsidR="003124A9" w:rsidRDefault="00000000">
            <w:pPr>
              <w:ind w:left="4078"/>
            </w:pPr>
            <w:proofErr w:type="gramStart"/>
            <w:r>
              <w:rPr>
                <w:sz w:val="5"/>
              </w:rPr>
              <w:t>what</w:t>
            </w:r>
            <w:proofErr w:type="gramEnd"/>
            <w:r>
              <w:rPr>
                <w:sz w:val="5"/>
              </w:rPr>
              <w:t xml:space="preserve"> makes Cooperstown a special place and this must be preserved.</w:t>
            </w:r>
          </w:p>
        </w:tc>
        <w:tc>
          <w:tcPr>
            <w:tcW w:w="0" w:type="auto"/>
            <w:vMerge/>
            <w:tcBorders>
              <w:top w:val="nil"/>
              <w:left w:val="nil"/>
              <w:bottom w:val="nil"/>
              <w:right w:val="nil"/>
            </w:tcBorders>
          </w:tcPr>
          <w:p w14:paraId="75555F0E" w14:textId="77777777" w:rsidR="003124A9" w:rsidRDefault="003124A9"/>
        </w:tc>
      </w:tr>
      <w:tr w:rsidR="003124A9" w14:paraId="71CAA4E7" w14:textId="77777777">
        <w:trPr>
          <w:trHeight w:val="101"/>
        </w:trPr>
        <w:tc>
          <w:tcPr>
            <w:tcW w:w="146" w:type="dxa"/>
            <w:tcBorders>
              <w:top w:val="nil"/>
              <w:left w:val="nil"/>
              <w:bottom w:val="nil"/>
              <w:right w:val="nil"/>
            </w:tcBorders>
          </w:tcPr>
          <w:p w14:paraId="3629AC8F" w14:textId="77777777" w:rsidR="003124A9" w:rsidRDefault="00000000">
            <w:r>
              <w:rPr>
                <w:sz w:val="5"/>
              </w:rPr>
              <w:t>46</w:t>
            </w:r>
          </w:p>
        </w:tc>
        <w:tc>
          <w:tcPr>
            <w:tcW w:w="2981" w:type="dxa"/>
            <w:tcBorders>
              <w:top w:val="nil"/>
              <w:left w:val="nil"/>
              <w:bottom w:val="nil"/>
              <w:right w:val="nil"/>
            </w:tcBorders>
          </w:tcPr>
          <w:p w14:paraId="77CDB3D3" w14:textId="77777777" w:rsidR="003124A9" w:rsidRDefault="00000000">
            <w:r>
              <w:rPr>
                <w:sz w:val="5"/>
              </w:rPr>
              <w:t>country nature undeveloped landscapes</w:t>
            </w:r>
          </w:p>
        </w:tc>
        <w:tc>
          <w:tcPr>
            <w:tcW w:w="1870" w:type="dxa"/>
            <w:tcBorders>
              <w:top w:val="nil"/>
              <w:left w:val="nil"/>
              <w:bottom w:val="nil"/>
              <w:right w:val="nil"/>
            </w:tcBorders>
          </w:tcPr>
          <w:p w14:paraId="2978A99A" w14:textId="77777777" w:rsidR="003124A9" w:rsidRDefault="00000000">
            <w:proofErr w:type="gramStart"/>
            <w:r>
              <w:rPr>
                <w:sz w:val="5"/>
              </w:rPr>
              <w:t>see</w:t>
            </w:r>
            <w:proofErr w:type="gramEnd"/>
            <w:r>
              <w:rPr>
                <w:sz w:val="5"/>
              </w:rPr>
              <w:t xml:space="preserve"> nature at her finest</w:t>
            </w:r>
          </w:p>
        </w:tc>
        <w:tc>
          <w:tcPr>
            <w:tcW w:w="6730" w:type="dxa"/>
            <w:gridSpan w:val="2"/>
            <w:tcBorders>
              <w:top w:val="nil"/>
              <w:left w:val="nil"/>
              <w:bottom w:val="nil"/>
              <w:right w:val="nil"/>
            </w:tcBorders>
          </w:tcPr>
          <w:p w14:paraId="150F4DD8" w14:textId="77777777" w:rsidR="003124A9" w:rsidRDefault="00000000">
            <w:pPr>
              <w:tabs>
                <w:tab w:val="center" w:pos="4884"/>
              </w:tabs>
            </w:pPr>
            <w:r>
              <w:rPr>
                <w:sz w:val="5"/>
              </w:rPr>
              <w:t>more protected lands from being developed</w:t>
            </w:r>
            <w:r>
              <w:rPr>
                <w:sz w:val="5"/>
              </w:rPr>
              <w:tab/>
              <w:t>beautiful vistas that are undisturbed, the lakes and rivers, a plentiful watershed</w:t>
            </w:r>
          </w:p>
        </w:tc>
        <w:tc>
          <w:tcPr>
            <w:tcW w:w="3066" w:type="dxa"/>
            <w:tcBorders>
              <w:top w:val="nil"/>
              <w:left w:val="nil"/>
              <w:bottom w:val="nil"/>
              <w:right w:val="nil"/>
            </w:tcBorders>
          </w:tcPr>
          <w:p w14:paraId="072A033B" w14:textId="77777777" w:rsidR="003124A9" w:rsidRDefault="00000000">
            <w:r>
              <w:rPr>
                <w:sz w:val="5"/>
              </w:rPr>
              <w:t xml:space="preserve">developers buying up </w:t>
            </w:r>
            <w:proofErr w:type="gramStart"/>
            <w:r>
              <w:rPr>
                <w:sz w:val="5"/>
              </w:rPr>
              <w:t>lands</w:t>
            </w:r>
            <w:proofErr w:type="gramEnd"/>
            <w:r>
              <w:rPr>
                <w:sz w:val="5"/>
              </w:rPr>
              <w:t xml:space="preserve"> and building expensive housing, endangering </w:t>
            </w:r>
            <w:proofErr w:type="gramStart"/>
            <w:r>
              <w:rPr>
                <w:sz w:val="5"/>
              </w:rPr>
              <w:t>out</w:t>
            </w:r>
            <w:proofErr w:type="gramEnd"/>
            <w:r>
              <w:rPr>
                <w:sz w:val="5"/>
              </w:rPr>
              <w:t xml:space="preserve"> water table and wildlife, destroying our </w:t>
            </w:r>
            <w:proofErr w:type="gramStart"/>
            <w:r>
              <w:rPr>
                <w:sz w:val="5"/>
              </w:rPr>
              <w:t>forests</w:t>
            </w:r>
            <w:proofErr w:type="gramEnd"/>
            <w:r>
              <w:rPr>
                <w:sz w:val="5"/>
              </w:rPr>
              <w:t xml:space="preserve"> lakes and rivers</w:t>
            </w:r>
          </w:p>
        </w:tc>
      </w:tr>
      <w:tr w:rsidR="003124A9" w14:paraId="4845E742" w14:textId="77777777">
        <w:trPr>
          <w:trHeight w:val="151"/>
        </w:trPr>
        <w:tc>
          <w:tcPr>
            <w:tcW w:w="146" w:type="dxa"/>
            <w:tcBorders>
              <w:top w:val="nil"/>
              <w:left w:val="nil"/>
              <w:bottom w:val="nil"/>
              <w:right w:val="nil"/>
            </w:tcBorders>
          </w:tcPr>
          <w:p w14:paraId="06253426" w14:textId="77777777" w:rsidR="003124A9" w:rsidRDefault="00000000">
            <w:r>
              <w:rPr>
                <w:sz w:val="5"/>
              </w:rPr>
              <w:t>47</w:t>
            </w:r>
          </w:p>
        </w:tc>
        <w:tc>
          <w:tcPr>
            <w:tcW w:w="2981" w:type="dxa"/>
            <w:tcBorders>
              <w:top w:val="nil"/>
              <w:left w:val="nil"/>
              <w:bottom w:val="nil"/>
              <w:right w:val="nil"/>
            </w:tcBorders>
          </w:tcPr>
          <w:p w14:paraId="5C4E3D97" w14:textId="77777777" w:rsidR="003124A9" w:rsidRDefault="00000000">
            <w:pPr>
              <w:spacing w:after="1"/>
            </w:pPr>
            <w:r>
              <w:rPr>
                <w:sz w:val="5"/>
              </w:rPr>
              <w:t>Because that’s where Cooperstown is - that was the attraction</w:t>
            </w:r>
          </w:p>
          <w:p w14:paraId="409DB501" w14:textId="77777777" w:rsidR="003124A9" w:rsidRDefault="00000000">
            <w:r>
              <w:rPr>
                <w:sz w:val="5"/>
              </w:rPr>
              <w:t xml:space="preserve">Quality of life, job, small but cosmopolitan </w:t>
            </w:r>
          </w:p>
        </w:tc>
        <w:tc>
          <w:tcPr>
            <w:tcW w:w="1870" w:type="dxa"/>
            <w:tcBorders>
              <w:top w:val="nil"/>
              <w:left w:val="nil"/>
              <w:bottom w:val="nil"/>
              <w:right w:val="nil"/>
            </w:tcBorders>
          </w:tcPr>
          <w:p w14:paraId="7D35B775" w14:textId="77777777" w:rsidR="003124A9" w:rsidRDefault="00000000">
            <w:r>
              <w:rPr>
                <w:sz w:val="5"/>
              </w:rPr>
              <w:t>Enjoy the outdoors, raise children</w:t>
            </w:r>
          </w:p>
        </w:tc>
        <w:tc>
          <w:tcPr>
            <w:tcW w:w="6730" w:type="dxa"/>
            <w:gridSpan w:val="2"/>
            <w:tcBorders>
              <w:top w:val="nil"/>
              <w:left w:val="nil"/>
              <w:bottom w:val="nil"/>
              <w:right w:val="nil"/>
            </w:tcBorders>
          </w:tcPr>
          <w:p w14:paraId="10CC0A61" w14:textId="77777777" w:rsidR="003124A9" w:rsidRDefault="00000000">
            <w:pPr>
              <w:tabs>
                <w:tab w:val="center" w:pos="4369"/>
              </w:tabs>
            </w:pPr>
            <w:r>
              <w:rPr>
                <w:sz w:val="5"/>
              </w:rPr>
              <w:t>More human diversity, more benefits from the county (planning for example)</w:t>
            </w:r>
            <w:r>
              <w:rPr>
                <w:sz w:val="5"/>
              </w:rPr>
              <w:tab/>
              <w:t xml:space="preserve">Rural character, lake, history </w:t>
            </w:r>
          </w:p>
        </w:tc>
        <w:tc>
          <w:tcPr>
            <w:tcW w:w="3066" w:type="dxa"/>
            <w:tcBorders>
              <w:top w:val="nil"/>
              <w:left w:val="nil"/>
              <w:bottom w:val="nil"/>
              <w:right w:val="nil"/>
            </w:tcBorders>
          </w:tcPr>
          <w:p w14:paraId="7EB6DCEA" w14:textId="77777777" w:rsidR="003124A9" w:rsidRDefault="00000000">
            <w:r>
              <w:rPr>
                <w:sz w:val="5"/>
              </w:rPr>
              <w:t xml:space="preserve">Becoming too much like the suburbs we left </w:t>
            </w:r>
          </w:p>
        </w:tc>
      </w:tr>
      <w:tr w:rsidR="003124A9" w14:paraId="5F7F3B13" w14:textId="77777777">
        <w:trPr>
          <w:trHeight w:val="134"/>
        </w:trPr>
        <w:tc>
          <w:tcPr>
            <w:tcW w:w="146" w:type="dxa"/>
            <w:tcBorders>
              <w:top w:val="nil"/>
              <w:left w:val="nil"/>
              <w:bottom w:val="nil"/>
              <w:right w:val="nil"/>
            </w:tcBorders>
          </w:tcPr>
          <w:p w14:paraId="3CC59855" w14:textId="77777777" w:rsidR="003124A9" w:rsidRDefault="00000000">
            <w:r>
              <w:rPr>
                <w:sz w:val="5"/>
              </w:rPr>
              <w:t>48</w:t>
            </w:r>
          </w:p>
        </w:tc>
        <w:tc>
          <w:tcPr>
            <w:tcW w:w="2981" w:type="dxa"/>
            <w:tcBorders>
              <w:top w:val="nil"/>
              <w:left w:val="nil"/>
              <w:bottom w:val="nil"/>
              <w:right w:val="nil"/>
            </w:tcBorders>
          </w:tcPr>
          <w:p w14:paraId="0371C80E" w14:textId="77777777" w:rsidR="003124A9" w:rsidRDefault="00000000">
            <w:r>
              <w:rPr>
                <w:sz w:val="5"/>
              </w:rPr>
              <w:t>My family moved to the Town of Otsego from Brooklyn because we wanted easy access to protected nature and a close-knit community that is safe enough for our kids to have a great deal of freedom in the real world from a very young age.</w:t>
            </w:r>
          </w:p>
        </w:tc>
        <w:tc>
          <w:tcPr>
            <w:tcW w:w="1870" w:type="dxa"/>
            <w:tcBorders>
              <w:top w:val="nil"/>
              <w:left w:val="nil"/>
              <w:bottom w:val="nil"/>
              <w:right w:val="nil"/>
            </w:tcBorders>
          </w:tcPr>
          <w:p w14:paraId="3F146607" w14:textId="77777777" w:rsidR="003124A9" w:rsidRDefault="00000000">
            <w:r>
              <w:rPr>
                <w:sz w:val="5"/>
              </w:rPr>
              <w:t>raise a family.</w:t>
            </w:r>
          </w:p>
        </w:tc>
        <w:tc>
          <w:tcPr>
            <w:tcW w:w="6730" w:type="dxa"/>
            <w:gridSpan w:val="2"/>
            <w:tcBorders>
              <w:top w:val="nil"/>
              <w:left w:val="nil"/>
              <w:bottom w:val="nil"/>
              <w:right w:val="nil"/>
            </w:tcBorders>
          </w:tcPr>
          <w:p w14:paraId="0C9AE314" w14:textId="77777777" w:rsidR="003124A9" w:rsidRDefault="00000000">
            <w:pPr>
              <w:tabs>
                <w:tab w:val="center" w:pos="4416"/>
              </w:tabs>
            </w:pPr>
            <w:r>
              <w:rPr>
                <w:sz w:val="5"/>
              </w:rPr>
              <w:t xml:space="preserve">A dedicated bike path -- the old train tracks between Cooperstown and </w:t>
            </w:r>
            <w:proofErr w:type="gramStart"/>
            <w:r>
              <w:rPr>
                <w:sz w:val="5"/>
              </w:rPr>
              <w:t>Milford would</w:t>
            </w:r>
            <w:proofErr w:type="gramEnd"/>
            <w:r>
              <w:rPr>
                <w:sz w:val="5"/>
              </w:rPr>
              <w:t xml:space="preserve"> be ideal because they start/end in two small villages that could benefit from the business.</w:t>
            </w:r>
            <w:r>
              <w:rPr>
                <w:sz w:val="5"/>
              </w:rPr>
              <w:tab/>
              <w:t>The lake and surrounding nature.</w:t>
            </w:r>
          </w:p>
        </w:tc>
        <w:tc>
          <w:tcPr>
            <w:tcW w:w="3066" w:type="dxa"/>
            <w:tcBorders>
              <w:top w:val="nil"/>
              <w:left w:val="nil"/>
              <w:bottom w:val="nil"/>
              <w:right w:val="nil"/>
            </w:tcBorders>
          </w:tcPr>
          <w:p w14:paraId="2D062326" w14:textId="77777777" w:rsidR="003124A9" w:rsidRDefault="00000000">
            <w:r>
              <w:rPr>
                <w:sz w:val="5"/>
              </w:rPr>
              <w:t>I don't think so!</w:t>
            </w:r>
          </w:p>
        </w:tc>
      </w:tr>
      <w:tr w:rsidR="003124A9" w14:paraId="71F58A7F" w14:textId="77777777">
        <w:trPr>
          <w:trHeight w:val="67"/>
        </w:trPr>
        <w:tc>
          <w:tcPr>
            <w:tcW w:w="146" w:type="dxa"/>
            <w:tcBorders>
              <w:top w:val="nil"/>
              <w:left w:val="nil"/>
              <w:bottom w:val="nil"/>
              <w:right w:val="nil"/>
            </w:tcBorders>
          </w:tcPr>
          <w:p w14:paraId="2F0A32AD" w14:textId="77777777" w:rsidR="003124A9" w:rsidRDefault="00000000">
            <w:r>
              <w:rPr>
                <w:sz w:val="5"/>
              </w:rPr>
              <w:t>49</w:t>
            </w:r>
          </w:p>
        </w:tc>
        <w:tc>
          <w:tcPr>
            <w:tcW w:w="2981" w:type="dxa"/>
            <w:tcBorders>
              <w:top w:val="nil"/>
              <w:left w:val="nil"/>
              <w:bottom w:val="nil"/>
              <w:right w:val="nil"/>
            </w:tcBorders>
          </w:tcPr>
          <w:p w14:paraId="3546EA78" w14:textId="77777777" w:rsidR="003124A9" w:rsidRDefault="00000000">
            <w:r>
              <w:rPr>
                <w:sz w:val="5"/>
              </w:rPr>
              <w:t xml:space="preserve">Charm and beauty </w:t>
            </w:r>
          </w:p>
        </w:tc>
        <w:tc>
          <w:tcPr>
            <w:tcW w:w="1870" w:type="dxa"/>
            <w:tcBorders>
              <w:top w:val="nil"/>
              <w:left w:val="nil"/>
              <w:bottom w:val="nil"/>
              <w:right w:val="nil"/>
            </w:tcBorders>
          </w:tcPr>
          <w:p w14:paraId="7C9DCC57" w14:textId="77777777" w:rsidR="003124A9" w:rsidRDefault="00000000">
            <w:r>
              <w:rPr>
                <w:sz w:val="5"/>
              </w:rPr>
              <w:t xml:space="preserve">Retired </w:t>
            </w:r>
          </w:p>
        </w:tc>
        <w:tc>
          <w:tcPr>
            <w:tcW w:w="6730" w:type="dxa"/>
            <w:gridSpan w:val="2"/>
            <w:tcBorders>
              <w:top w:val="nil"/>
              <w:left w:val="nil"/>
              <w:bottom w:val="nil"/>
              <w:right w:val="nil"/>
            </w:tcBorders>
          </w:tcPr>
          <w:p w14:paraId="4CB52223" w14:textId="77777777" w:rsidR="003124A9" w:rsidRDefault="00000000">
            <w:pPr>
              <w:tabs>
                <w:tab w:val="center" w:pos="4163"/>
              </w:tabs>
            </w:pPr>
            <w:r>
              <w:rPr>
                <w:sz w:val="5"/>
              </w:rPr>
              <w:t xml:space="preserve">More public places </w:t>
            </w:r>
            <w:r>
              <w:rPr>
                <w:sz w:val="5"/>
              </w:rPr>
              <w:tab/>
            </w:r>
            <w:proofErr w:type="gramStart"/>
            <w:r>
              <w:rPr>
                <w:sz w:val="5"/>
              </w:rPr>
              <w:t>The</w:t>
            </w:r>
            <w:proofErr w:type="gramEnd"/>
            <w:r>
              <w:rPr>
                <w:sz w:val="5"/>
              </w:rPr>
              <w:t xml:space="preserve"> lake</w:t>
            </w:r>
          </w:p>
        </w:tc>
        <w:tc>
          <w:tcPr>
            <w:tcW w:w="3066" w:type="dxa"/>
            <w:tcBorders>
              <w:top w:val="nil"/>
              <w:left w:val="nil"/>
              <w:bottom w:val="nil"/>
              <w:right w:val="nil"/>
            </w:tcBorders>
          </w:tcPr>
          <w:p w14:paraId="5BEB6E5B" w14:textId="77777777" w:rsidR="003124A9" w:rsidRDefault="00000000">
            <w:r>
              <w:rPr>
                <w:sz w:val="5"/>
              </w:rPr>
              <w:t>Crowds</w:t>
            </w:r>
          </w:p>
        </w:tc>
      </w:tr>
      <w:tr w:rsidR="003124A9" w14:paraId="6924C587" w14:textId="77777777">
        <w:trPr>
          <w:trHeight w:val="133"/>
        </w:trPr>
        <w:tc>
          <w:tcPr>
            <w:tcW w:w="146" w:type="dxa"/>
            <w:tcBorders>
              <w:top w:val="nil"/>
              <w:left w:val="nil"/>
              <w:bottom w:val="nil"/>
              <w:right w:val="nil"/>
            </w:tcBorders>
          </w:tcPr>
          <w:p w14:paraId="73CF2A7C" w14:textId="77777777" w:rsidR="003124A9" w:rsidRDefault="00000000">
            <w:r>
              <w:rPr>
                <w:sz w:val="5"/>
              </w:rPr>
              <w:t>50</w:t>
            </w:r>
          </w:p>
        </w:tc>
        <w:tc>
          <w:tcPr>
            <w:tcW w:w="2981" w:type="dxa"/>
            <w:tcBorders>
              <w:top w:val="nil"/>
              <w:left w:val="nil"/>
              <w:bottom w:val="nil"/>
              <w:right w:val="nil"/>
            </w:tcBorders>
          </w:tcPr>
          <w:p w14:paraId="6D9DDD17" w14:textId="77777777" w:rsidR="003124A9" w:rsidRDefault="00000000">
            <w:r>
              <w:rPr>
                <w:sz w:val="5"/>
              </w:rPr>
              <w:t>Be close to friends and family. Privacy. Peace and quiet. Scenic, natural beauty.</w:t>
            </w:r>
          </w:p>
        </w:tc>
        <w:tc>
          <w:tcPr>
            <w:tcW w:w="1870" w:type="dxa"/>
            <w:tcBorders>
              <w:top w:val="nil"/>
              <w:left w:val="nil"/>
              <w:bottom w:val="nil"/>
              <w:right w:val="nil"/>
            </w:tcBorders>
          </w:tcPr>
          <w:p w14:paraId="5C37B9E8" w14:textId="77777777" w:rsidR="003124A9" w:rsidRDefault="00000000">
            <w:r>
              <w:rPr>
                <w:sz w:val="5"/>
              </w:rPr>
              <w:t xml:space="preserve">Raise a family. </w:t>
            </w:r>
            <w:proofErr w:type="gramStart"/>
            <w:r>
              <w:rPr>
                <w:sz w:val="5"/>
              </w:rPr>
              <w:t>Congregate</w:t>
            </w:r>
            <w:proofErr w:type="gramEnd"/>
            <w:r>
              <w:rPr>
                <w:sz w:val="5"/>
              </w:rPr>
              <w:t xml:space="preserve"> with friends. Star gaze. </w:t>
            </w:r>
          </w:p>
        </w:tc>
        <w:tc>
          <w:tcPr>
            <w:tcW w:w="6730" w:type="dxa"/>
            <w:gridSpan w:val="2"/>
            <w:tcBorders>
              <w:top w:val="nil"/>
              <w:left w:val="nil"/>
              <w:bottom w:val="nil"/>
              <w:right w:val="nil"/>
            </w:tcBorders>
          </w:tcPr>
          <w:p w14:paraId="60E3F18A" w14:textId="77777777" w:rsidR="003124A9" w:rsidRDefault="00000000">
            <w:r>
              <w:rPr>
                <w:sz w:val="5"/>
              </w:rPr>
              <w:t>Town parks. Communal open space/trails.</w:t>
            </w:r>
          </w:p>
          <w:p w14:paraId="23B6296E" w14:textId="77777777" w:rsidR="003124A9" w:rsidRDefault="00000000">
            <w:pPr>
              <w:ind w:right="831" w:firstLine="4078"/>
            </w:pPr>
            <w:r>
              <w:rPr>
                <w:sz w:val="5"/>
              </w:rPr>
              <w:t>Scenic beauty/open spaces. Natural resources: forest, streams, meadows, wildlife. Stricter zoning regulations.</w:t>
            </w:r>
          </w:p>
        </w:tc>
        <w:tc>
          <w:tcPr>
            <w:tcW w:w="3066" w:type="dxa"/>
            <w:tcBorders>
              <w:top w:val="nil"/>
              <w:left w:val="nil"/>
              <w:bottom w:val="nil"/>
              <w:right w:val="nil"/>
            </w:tcBorders>
          </w:tcPr>
          <w:p w14:paraId="1E6022D3" w14:textId="77777777" w:rsidR="003124A9" w:rsidRDefault="00000000">
            <w:r>
              <w:rPr>
                <w:sz w:val="5"/>
              </w:rPr>
              <w:t>Industrial development. Suburban style commercial or residential development. Anything that is a detriment to the spirit of the Town.</w:t>
            </w:r>
          </w:p>
        </w:tc>
      </w:tr>
      <w:tr w:rsidR="003124A9" w14:paraId="71E21BD4" w14:textId="77777777">
        <w:trPr>
          <w:trHeight w:val="125"/>
        </w:trPr>
        <w:tc>
          <w:tcPr>
            <w:tcW w:w="146" w:type="dxa"/>
            <w:vMerge w:val="restart"/>
            <w:tcBorders>
              <w:top w:val="nil"/>
              <w:left w:val="nil"/>
              <w:bottom w:val="nil"/>
              <w:right w:val="nil"/>
            </w:tcBorders>
            <w:vAlign w:val="center"/>
          </w:tcPr>
          <w:p w14:paraId="42BAB3D2" w14:textId="77777777" w:rsidR="003124A9" w:rsidRDefault="00000000">
            <w:r>
              <w:rPr>
                <w:sz w:val="5"/>
              </w:rPr>
              <w:t>51</w:t>
            </w:r>
          </w:p>
        </w:tc>
        <w:tc>
          <w:tcPr>
            <w:tcW w:w="2981" w:type="dxa"/>
            <w:vMerge w:val="restart"/>
            <w:tcBorders>
              <w:top w:val="nil"/>
              <w:left w:val="nil"/>
              <w:bottom w:val="nil"/>
              <w:right w:val="nil"/>
            </w:tcBorders>
            <w:vAlign w:val="center"/>
          </w:tcPr>
          <w:p w14:paraId="0F9148B9" w14:textId="77777777" w:rsidR="003124A9" w:rsidRDefault="00000000">
            <w:r>
              <w:rPr>
                <w:sz w:val="5"/>
              </w:rPr>
              <w:t xml:space="preserve">To be closer to nature and still be part of a vibrant village/community.  We were particularly attracted to the lake and the preserved land surrounding the lake. </w:t>
            </w:r>
          </w:p>
        </w:tc>
        <w:tc>
          <w:tcPr>
            <w:tcW w:w="1870" w:type="dxa"/>
            <w:vMerge w:val="restart"/>
            <w:tcBorders>
              <w:top w:val="nil"/>
              <w:left w:val="nil"/>
              <w:bottom w:val="nil"/>
              <w:right w:val="nil"/>
            </w:tcBorders>
            <w:vAlign w:val="center"/>
          </w:tcPr>
          <w:p w14:paraId="539F94FB" w14:textId="77777777" w:rsidR="003124A9" w:rsidRDefault="00000000">
            <w:r>
              <w:rPr>
                <w:sz w:val="5"/>
              </w:rPr>
              <w:t xml:space="preserve">Live, work, play, make </w:t>
            </w:r>
            <w:proofErr w:type="spellStart"/>
            <w:proofErr w:type="gramStart"/>
            <w:r>
              <w:rPr>
                <w:sz w:val="5"/>
              </w:rPr>
              <w:t>life long</w:t>
            </w:r>
            <w:proofErr w:type="spellEnd"/>
            <w:proofErr w:type="gramEnd"/>
            <w:r>
              <w:rPr>
                <w:sz w:val="5"/>
              </w:rPr>
              <w:t xml:space="preserve"> friends </w:t>
            </w:r>
            <w:proofErr w:type="spellStart"/>
            <w:r>
              <w:rPr>
                <w:sz w:val="5"/>
              </w:rPr>
              <w:t>wi</w:t>
            </w:r>
            <w:proofErr w:type="spellEnd"/>
            <w:r>
              <w:rPr>
                <w:sz w:val="5"/>
              </w:rPr>
              <w:t xml:space="preserve"> the common interests. </w:t>
            </w:r>
          </w:p>
        </w:tc>
        <w:tc>
          <w:tcPr>
            <w:tcW w:w="6730" w:type="dxa"/>
            <w:gridSpan w:val="2"/>
            <w:tcBorders>
              <w:top w:val="nil"/>
              <w:left w:val="nil"/>
              <w:bottom w:val="nil"/>
              <w:right w:val="nil"/>
            </w:tcBorders>
          </w:tcPr>
          <w:p w14:paraId="2C234EBB" w14:textId="77777777" w:rsidR="003124A9" w:rsidRDefault="003124A9"/>
        </w:tc>
        <w:tc>
          <w:tcPr>
            <w:tcW w:w="3066" w:type="dxa"/>
            <w:tcBorders>
              <w:top w:val="nil"/>
              <w:left w:val="nil"/>
              <w:bottom w:val="nil"/>
              <w:right w:val="nil"/>
            </w:tcBorders>
          </w:tcPr>
          <w:p w14:paraId="619024D6" w14:textId="77777777" w:rsidR="003124A9" w:rsidRDefault="00000000">
            <w:pPr>
              <w:ind w:right="2"/>
            </w:pPr>
            <w:r>
              <w:rPr>
                <w:sz w:val="5"/>
              </w:rPr>
              <w:t xml:space="preserve">I would like to have stricter enforcement of rental rules in the village.   We need to encourage </w:t>
            </w:r>
            <w:proofErr w:type="spellStart"/>
            <w:r>
              <w:rPr>
                <w:sz w:val="5"/>
              </w:rPr>
              <w:t>fulll</w:t>
            </w:r>
            <w:proofErr w:type="spellEnd"/>
            <w:r>
              <w:rPr>
                <w:sz w:val="5"/>
              </w:rPr>
              <w:t xml:space="preserve"> time occupants and discourage people who want to buy only to rent out space that is not well maintained and keeps cost of housing prohibitive for families.  Out school census has been falling </w:t>
            </w:r>
          </w:p>
        </w:tc>
      </w:tr>
      <w:tr w:rsidR="003124A9" w14:paraId="31AED758" w14:textId="77777777">
        <w:trPr>
          <w:trHeight w:val="494"/>
        </w:trPr>
        <w:tc>
          <w:tcPr>
            <w:tcW w:w="0" w:type="auto"/>
            <w:vMerge/>
            <w:tcBorders>
              <w:top w:val="nil"/>
              <w:left w:val="nil"/>
              <w:bottom w:val="nil"/>
              <w:right w:val="nil"/>
            </w:tcBorders>
          </w:tcPr>
          <w:p w14:paraId="0A52780C" w14:textId="77777777" w:rsidR="003124A9" w:rsidRDefault="003124A9"/>
        </w:tc>
        <w:tc>
          <w:tcPr>
            <w:tcW w:w="0" w:type="auto"/>
            <w:vMerge/>
            <w:tcBorders>
              <w:top w:val="nil"/>
              <w:left w:val="nil"/>
              <w:bottom w:val="nil"/>
              <w:right w:val="nil"/>
            </w:tcBorders>
          </w:tcPr>
          <w:p w14:paraId="18D42AB8" w14:textId="77777777" w:rsidR="003124A9" w:rsidRDefault="003124A9"/>
        </w:tc>
        <w:tc>
          <w:tcPr>
            <w:tcW w:w="0" w:type="auto"/>
            <w:vMerge/>
            <w:tcBorders>
              <w:top w:val="nil"/>
              <w:left w:val="nil"/>
              <w:bottom w:val="nil"/>
              <w:right w:val="nil"/>
            </w:tcBorders>
          </w:tcPr>
          <w:p w14:paraId="1E779DD4" w14:textId="77777777" w:rsidR="003124A9" w:rsidRDefault="003124A9"/>
        </w:tc>
        <w:tc>
          <w:tcPr>
            <w:tcW w:w="9796" w:type="dxa"/>
            <w:gridSpan w:val="3"/>
            <w:tcBorders>
              <w:top w:val="nil"/>
              <w:left w:val="nil"/>
              <w:bottom w:val="nil"/>
              <w:right w:val="nil"/>
            </w:tcBorders>
          </w:tcPr>
          <w:p w14:paraId="6DEE7E58" w14:textId="77777777" w:rsidR="003124A9" w:rsidRDefault="00000000">
            <w:pPr>
              <w:spacing w:line="216" w:lineRule="auto"/>
              <w:ind w:left="4078" w:right="28"/>
              <w:jc w:val="right"/>
            </w:pPr>
            <w:r>
              <w:rPr>
                <w:sz w:val="5"/>
              </w:rPr>
              <w:t xml:space="preserve">precipitously since the Dreams park opened.  It has fallen faster </w:t>
            </w:r>
            <w:proofErr w:type="gramStart"/>
            <w:r>
              <w:rPr>
                <w:sz w:val="5"/>
              </w:rPr>
              <w:t>than that</w:t>
            </w:r>
            <w:proofErr w:type="gramEnd"/>
            <w:r>
              <w:rPr>
                <w:sz w:val="5"/>
              </w:rPr>
              <w:t xml:space="preserve"> would be expected with </w:t>
            </w:r>
            <w:proofErr w:type="gramStart"/>
            <w:r>
              <w:rPr>
                <w:sz w:val="5"/>
              </w:rPr>
              <w:t>birth rate decline</w:t>
            </w:r>
            <w:proofErr w:type="gramEnd"/>
            <w:r>
              <w:rPr>
                <w:sz w:val="5"/>
              </w:rPr>
              <w:t xml:space="preserve">.   We need to fight to keep this a Our Lake and hiking areas. Unique and irreplaceable.  I love rowing and swimming and just walking along lake at pioneer </w:t>
            </w:r>
            <w:proofErr w:type="gramStart"/>
            <w:r>
              <w:rPr>
                <w:sz w:val="5"/>
              </w:rPr>
              <w:t>park .</w:t>
            </w:r>
            <w:proofErr w:type="gramEnd"/>
            <w:r>
              <w:rPr>
                <w:sz w:val="5"/>
              </w:rPr>
              <w:t xml:space="preserve">   real </w:t>
            </w:r>
            <w:proofErr w:type="gramStart"/>
            <w:r>
              <w:rPr>
                <w:sz w:val="5"/>
              </w:rPr>
              <w:t>year round</w:t>
            </w:r>
            <w:proofErr w:type="gramEnd"/>
            <w:r>
              <w:rPr>
                <w:sz w:val="5"/>
              </w:rPr>
              <w:t xml:space="preserve"> community that welcomes families. Larger census in schools allows us to offer more classes and enrichment opportunities, and </w:t>
            </w:r>
          </w:p>
          <w:p w14:paraId="7171D5E0" w14:textId="77777777" w:rsidR="003124A9" w:rsidRDefault="00000000">
            <w:pPr>
              <w:spacing w:line="216" w:lineRule="auto"/>
              <w:ind w:right="33"/>
              <w:jc w:val="right"/>
            </w:pPr>
            <w:r>
              <w:rPr>
                <w:sz w:val="5"/>
              </w:rPr>
              <w:t>More access to winter sports.  Examples</w:t>
            </w:r>
            <w:proofErr w:type="gramStart"/>
            <w:r>
              <w:rPr>
                <w:sz w:val="5"/>
              </w:rPr>
              <w:t>:  downhill</w:t>
            </w:r>
            <w:proofErr w:type="gramEnd"/>
            <w:r>
              <w:rPr>
                <w:sz w:val="5"/>
              </w:rPr>
              <w:t xml:space="preserve"> skiing (not possible), Nordic ski trails (attached to </w:t>
            </w:r>
            <w:proofErr w:type="spellStart"/>
            <w:r>
              <w:rPr>
                <w:sz w:val="5"/>
              </w:rPr>
              <w:t>otesaga</w:t>
            </w:r>
            <w:proofErr w:type="spellEnd"/>
            <w:r>
              <w:rPr>
                <w:sz w:val="5"/>
              </w:rPr>
              <w:t xml:space="preserve">?), indoor tennis, hockey.  I also wish we had a </w:t>
            </w:r>
            <w:proofErr w:type="gramStart"/>
            <w:r>
              <w:rPr>
                <w:sz w:val="5"/>
              </w:rPr>
              <w:t>better quality</w:t>
            </w:r>
            <w:proofErr w:type="gramEnd"/>
            <w:r>
              <w:rPr>
                <w:sz w:val="5"/>
              </w:rPr>
              <w:t xml:space="preserve"> grocery store. </w:t>
            </w:r>
            <w:proofErr w:type="gramStart"/>
            <w:r>
              <w:rPr>
                <w:sz w:val="5"/>
              </w:rPr>
              <w:t xml:space="preserve">Wegmans </w:t>
            </w:r>
            <w:r>
              <w:rPr>
                <w:sz w:val="5"/>
              </w:rPr>
              <w:tab/>
            </w:r>
            <w:proofErr w:type="gramEnd"/>
            <w:r>
              <w:rPr>
                <w:sz w:val="5"/>
              </w:rPr>
              <w:t xml:space="preserve">I am very grateful that the plan for </w:t>
            </w:r>
            <w:proofErr w:type="gramStart"/>
            <w:r>
              <w:rPr>
                <w:sz w:val="5"/>
              </w:rPr>
              <w:t>an  viewing</w:t>
            </w:r>
            <w:proofErr w:type="gramEnd"/>
            <w:r>
              <w:rPr>
                <w:sz w:val="5"/>
              </w:rPr>
              <w:t xml:space="preserve"> deck was aborted.  I think we need to preserve the lake but not intrude on it.  It’s likewise more attractive offering makes a more attractive school people will move here for.  That is essential to attracting talented physicians and HC </w:t>
            </w:r>
          </w:p>
          <w:p w14:paraId="3726DF66" w14:textId="77777777" w:rsidR="003124A9" w:rsidRDefault="00000000">
            <w:pPr>
              <w:tabs>
                <w:tab w:val="center" w:pos="5357"/>
              </w:tabs>
            </w:pPr>
            <w:r>
              <w:rPr>
                <w:sz w:val="5"/>
              </w:rPr>
              <w:t xml:space="preserve">would be ideal. I wish </w:t>
            </w:r>
            <w:proofErr w:type="spellStart"/>
            <w:r>
              <w:rPr>
                <w:sz w:val="5"/>
              </w:rPr>
              <w:t>cooperstown</w:t>
            </w:r>
            <w:proofErr w:type="spellEnd"/>
            <w:r>
              <w:rPr>
                <w:sz w:val="5"/>
              </w:rPr>
              <w:t xml:space="preserve"> specifically had more variety on Main Street as far as shops, food offerings etc.  </w:t>
            </w:r>
            <w:r>
              <w:rPr>
                <w:sz w:val="5"/>
              </w:rPr>
              <w:tab/>
              <w:t xml:space="preserve">incredible how our town sits beside it without disrupting it and we should work to preserve that unique arrangement and not </w:t>
            </w:r>
          </w:p>
          <w:p w14:paraId="69550A9E" w14:textId="77777777" w:rsidR="003124A9" w:rsidRDefault="00000000">
            <w:pPr>
              <w:ind w:right="87"/>
              <w:jc w:val="right"/>
            </w:pPr>
            <w:r>
              <w:rPr>
                <w:sz w:val="5"/>
              </w:rPr>
              <w:t xml:space="preserve">professionals to our hospital.   We need providers to care for and participate in our community.  Building up the school and hospital will make </w:t>
            </w:r>
            <w:proofErr w:type="gramStart"/>
            <w:r>
              <w:rPr>
                <w:sz w:val="5"/>
              </w:rPr>
              <w:t>our</w:t>
            </w:r>
            <w:proofErr w:type="gramEnd"/>
            <w:r>
              <w:rPr>
                <w:sz w:val="5"/>
              </w:rPr>
              <w:t xml:space="preserve"> </w:t>
            </w:r>
          </w:p>
          <w:p w14:paraId="7E8542EF" w14:textId="77777777" w:rsidR="003124A9" w:rsidRDefault="00000000">
            <w:pPr>
              <w:ind w:left="594"/>
              <w:jc w:val="center"/>
            </w:pPr>
            <w:r>
              <w:rPr>
                <w:sz w:val="5"/>
              </w:rPr>
              <w:t xml:space="preserve">compromise the lake or the serenity of the village that abuts it for the sake of enhancing the view for tourists. </w:t>
            </w:r>
          </w:p>
          <w:p w14:paraId="5965CE79" w14:textId="77777777" w:rsidR="003124A9" w:rsidRDefault="00000000">
            <w:pPr>
              <w:ind w:left="6730"/>
            </w:pPr>
            <w:r>
              <w:rPr>
                <w:sz w:val="5"/>
              </w:rPr>
              <w:t xml:space="preserve">commuting stronger.  I think we need affordable housing but should be thoughtful about building multiple housing facilities, especially when disrupting nature or neighborhoods, when we could do a better job managing the housing inventory exists and is being exploited by landlords and bought up as Airbnb’s because rental rules in the village are not enforced. </w:t>
            </w:r>
          </w:p>
        </w:tc>
      </w:tr>
      <w:tr w:rsidR="003124A9" w14:paraId="107D55F2" w14:textId="77777777">
        <w:trPr>
          <w:trHeight w:val="100"/>
        </w:trPr>
        <w:tc>
          <w:tcPr>
            <w:tcW w:w="146" w:type="dxa"/>
            <w:tcBorders>
              <w:top w:val="nil"/>
              <w:left w:val="nil"/>
              <w:bottom w:val="nil"/>
              <w:right w:val="nil"/>
            </w:tcBorders>
          </w:tcPr>
          <w:p w14:paraId="1B880737" w14:textId="77777777" w:rsidR="003124A9" w:rsidRDefault="00000000">
            <w:r>
              <w:rPr>
                <w:sz w:val="5"/>
              </w:rPr>
              <w:t>52</w:t>
            </w:r>
          </w:p>
        </w:tc>
        <w:tc>
          <w:tcPr>
            <w:tcW w:w="2981" w:type="dxa"/>
            <w:tcBorders>
              <w:top w:val="nil"/>
              <w:left w:val="nil"/>
              <w:bottom w:val="nil"/>
              <w:right w:val="nil"/>
            </w:tcBorders>
          </w:tcPr>
          <w:p w14:paraId="4C897DF4" w14:textId="77777777" w:rsidR="003124A9" w:rsidRDefault="00000000">
            <w:r>
              <w:rPr>
                <w:sz w:val="5"/>
              </w:rPr>
              <w:t>Quality of life, good jobs, safe place to raise a family.</w:t>
            </w:r>
          </w:p>
        </w:tc>
        <w:tc>
          <w:tcPr>
            <w:tcW w:w="1870" w:type="dxa"/>
            <w:tcBorders>
              <w:top w:val="nil"/>
              <w:left w:val="nil"/>
              <w:bottom w:val="nil"/>
              <w:right w:val="nil"/>
            </w:tcBorders>
          </w:tcPr>
          <w:p w14:paraId="51B1E397" w14:textId="77777777" w:rsidR="003124A9" w:rsidRDefault="00000000">
            <w:r>
              <w:rPr>
                <w:sz w:val="5"/>
              </w:rPr>
              <w:t xml:space="preserve">Savor small </w:t>
            </w:r>
            <w:proofErr w:type="gramStart"/>
            <w:r>
              <w:rPr>
                <w:sz w:val="5"/>
              </w:rPr>
              <w:t>town</w:t>
            </w:r>
            <w:proofErr w:type="gramEnd"/>
            <w:r>
              <w:rPr>
                <w:sz w:val="5"/>
              </w:rPr>
              <w:t xml:space="preserve"> living and enjoy unspoiled nature.</w:t>
            </w:r>
          </w:p>
        </w:tc>
        <w:tc>
          <w:tcPr>
            <w:tcW w:w="9796" w:type="dxa"/>
            <w:gridSpan w:val="3"/>
            <w:tcBorders>
              <w:top w:val="nil"/>
              <w:left w:val="nil"/>
              <w:bottom w:val="nil"/>
              <w:right w:val="nil"/>
            </w:tcBorders>
          </w:tcPr>
          <w:p w14:paraId="3074EB8D" w14:textId="77777777" w:rsidR="003124A9" w:rsidRDefault="00000000">
            <w:pPr>
              <w:tabs>
                <w:tab w:val="center" w:pos="4767"/>
                <w:tab w:val="center" w:pos="7061"/>
              </w:tabs>
            </w:pPr>
            <w:r>
              <w:rPr>
                <w:sz w:val="5"/>
              </w:rPr>
              <w:t>Better protections to preserve the environment, affordable housing.</w:t>
            </w:r>
            <w:r>
              <w:rPr>
                <w:sz w:val="5"/>
              </w:rPr>
              <w:tab/>
              <w:t>The countryside, lake and all that is unspoiled by overdevelopment.</w:t>
            </w:r>
            <w:r>
              <w:rPr>
                <w:sz w:val="5"/>
              </w:rPr>
              <w:tab/>
              <w:t xml:space="preserve">Overdevelopment and pollution.  </w:t>
            </w:r>
          </w:p>
        </w:tc>
      </w:tr>
      <w:tr w:rsidR="003124A9" w14:paraId="5AA559F2" w14:textId="77777777">
        <w:trPr>
          <w:trHeight w:val="217"/>
        </w:trPr>
        <w:tc>
          <w:tcPr>
            <w:tcW w:w="146" w:type="dxa"/>
            <w:tcBorders>
              <w:top w:val="nil"/>
              <w:left w:val="nil"/>
              <w:bottom w:val="nil"/>
              <w:right w:val="nil"/>
            </w:tcBorders>
          </w:tcPr>
          <w:p w14:paraId="3356D099" w14:textId="77777777" w:rsidR="003124A9" w:rsidRDefault="00000000">
            <w:r>
              <w:rPr>
                <w:sz w:val="5"/>
              </w:rPr>
              <w:t>53</w:t>
            </w:r>
          </w:p>
        </w:tc>
        <w:tc>
          <w:tcPr>
            <w:tcW w:w="2981" w:type="dxa"/>
            <w:tcBorders>
              <w:top w:val="nil"/>
              <w:left w:val="nil"/>
              <w:bottom w:val="nil"/>
              <w:right w:val="nil"/>
            </w:tcBorders>
          </w:tcPr>
          <w:p w14:paraId="248D5374" w14:textId="77777777" w:rsidR="003124A9" w:rsidRDefault="00000000">
            <w:r>
              <w:rPr>
                <w:sz w:val="5"/>
              </w:rPr>
              <w:t xml:space="preserve">A business opportunity. </w:t>
            </w:r>
          </w:p>
        </w:tc>
        <w:tc>
          <w:tcPr>
            <w:tcW w:w="1870" w:type="dxa"/>
            <w:tcBorders>
              <w:top w:val="nil"/>
              <w:left w:val="nil"/>
              <w:bottom w:val="nil"/>
              <w:right w:val="nil"/>
            </w:tcBorders>
          </w:tcPr>
          <w:p w14:paraId="5CC742C2" w14:textId="77777777" w:rsidR="003124A9" w:rsidRDefault="00000000">
            <w:r>
              <w:rPr>
                <w:sz w:val="5"/>
              </w:rPr>
              <w:t>Raise a family.</w:t>
            </w:r>
          </w:p>
        </w:tc>
        <w:tc>
          <w:tcPr>
            <w:tcW w:w="9796" w:type="dxa"/>
            <w:gridSpan w:val="3"/>
            <w:tcBorders>
              <w:top w:val="nil"/>
              <w:left w:val="nil"/>
              <w:bottom w:val="nil"/>
              <w:right w:val="nil"/>
            </w:tcBorders>
          </w:tcPr>
          <w:p w14:paraId="63590077" w14:textId="77777777" w:rsidR="003124A9" w:rsidRDefault="00000000">
            <w:pPr>
              <w:spacing w:after="4"/>
              <w:ind w:right="28"/>
              <w:jc w:val="right"/>
            </w:pPr>
            <w:r>
              <w:rPr>
                <w:sz w:val="5"/>
              </w:rPr>
              <w:t xml:space="preserve">1. The growing sentiment that any/all development is bad 2. The zoning board seems to always say no first, rather than helping residents understand </w:t>
            </w:r>
          </w:p>
          <w:p w14:paraId="6873B5F6" w14:textId="77777777" w:rsidR="003124A9" w:rsidRDefault="00000000">
            <w:pPr>
              <w:tabs>
                <w:tab w:val="center" w:pos="4334"/>
                <w:tab w:val="center" w:pos="8236"/>
              </w:tabs>
              <w:spacing w:after="4"/>
            </w:pPr>
            <w:r>
              <w:rPr>
                <w:sz w:val="5"/>
              </w:rPr>
              <w:t>A plan to attract more businesses and employment opportunities.</w:t>
            </w:r>
            <w:r>
              <w:rPr>
                <w:sz w:val="5"/>
              </w:rPr>
              <w:tab/>
              <w:t>The sense of community.</w:t>
            </w:r>
            <w:r>
              <w:rPr>
                <w:sz w:val="5"/>
              </w:rPr>
              <w:tab/>
              <w:t>“How” to achieve their plans within existing regulations 3. Continued reduction in population 4. Lack of housing for new families and empty nesters</w:t>
            </w:r>
          </w:p>
          <w:p w14:paraId="3A188B50" w14:textId="77777777" w:rsidR="003124A9" w:rsidRDefault="00000000">
            <w:pPr>
              <w:ind w:left="4634"/>
              <w:jc w:val="center"/>
            </w:pPr>
            <w:r>
              <w:rPr>
                <w:sz w:val="5"/>
              </w:rPr>
              <w:t>(which are identical in character, size and price)</w:t>
            </w:r>
          </w:p>
        </w:tc>
      </w:tr>
      <w:tr w:rsidR="003124A9" w14:paraId="63B477ED" w14:textId="77777777">
        <w:trPr>
          <w:trHeight w:val="149"/>
        </w:trPr>
        <w:tc>
          <w:tcPr>
            <w:tcW w:w="146" w:type="dxa"/>
            <w:tcBorders>
              <w:top w:val="nil"/>
              <w:left w:val="nil"/>
              <w:bottom w:val="nil"/>
              <w:right w:val="nil"/>
            </w:tcBorders>
          </w:tcPr>
          <w:p w14:paraId="1478899C" w14:textId="77777777" w:rsidR="003124A9" w:rsidRDefault="00000000">
            <w:r>
              <w:rPr>
                <w:sz w:val="5"/>
              </w:rPr>
              <w:t>54</w:t>
            </w:r>
          </w:p>
        </w:tc>
        <w:tc>
          <w:tcPr>
            <w:tcW w:w="2981" w:type="dxa"/>
            <w:tcBorders>
              <w:top w:val="nil"/>
              <w:left w:val="nil"/>
              <w:bottom w:val="nil"/>
              <w:right w:val="nil"/>
            </w:tcBorders>
          </w:tcPr>
          <w:p w14:paraId="6F43E057" w14:textId="77777777" w:rsidR="003124A9" w:rsidRDefault="00000000">
            <w:r>
              <w:rPr>
                <w:sz w:val="5"/>
              </w:rPr>
              <w:t>of the beautiful clean lake and charm of the small camps on the lake.</w:t>
            </w:r>
          </w:p>
        </w:tc>
        <w:tc>
          <w:tcPr>
            <w:tcW w:w="1870" w:type="dxa"/>
            <w:tcBorders>
              <w:top w:val="nil"/>
              <w:left w:val="nil"/>
              <w:bottom w:val="nil"/>
              <w:right w:val="nil"/>
            </w:tcBorders>
          </w:tcPr>
          <w:p w14:paraId="1A024C10" w14:textId="77777777" w:rsidR="003124A9" w:rsidRDefault="00000000">
            <w:r>
              <w:rPr>
                <w:sz w:val="5"/>
              </w:rPr>
              <w:t xml:space="preserve">live because of excellent </w:t>
            </w:r>
            <w:proofErr w:type="gramStart"/>
            <w:r>
              <w:rPr>
                <w:sz w:val="5"/>
              </w:rPr>
              <w:t>small town</w:t>
            </w:r>
            <w:proofErr w:type="gramEnd"/>
            <w:r>
              <w:rPr>
                <w:sz w:val="5"/>
              </w:rPr>
              <w:t xml:space="preserve"> stewardship exhibited by the local community.</w:t>
            </w:r>
          </w:p>
        </w:tc>
        <w:tc>
          <w:tcPr>
            <w:tcW w:w="9796" w:type="dxa"/>
            <w:gridSpan w:val="3"/>
            <w:tcBorders>
              <w:top w:val="nil"/>
              <w:left w:val="nil"/>
              <w:bottom w:val="nil"/>
              <w:right w:val="nil"/>
            </w:tcBorders>
          </w:tcPr>
          <w:p w14:paraId="652CCF5D" w14:textId="77777777" w:rsidR="003124A9" w:rsidRDefault="00000000">
            <w:pPr>
              <w:ind w:left="843"/>
              <w:jc w:val="center"/>
            </w:pPr>
            <w:r>
              <w:rPr>
                <w:sz w:val="5"/>
              </w:rPr>
              <w:t xml:space="preserve">Otsego Lake water quality and purity. The lake has been the focal point of making Cooperstown a </w:t>
            </w:r>
            <w:proofErr w:type="gramStart"/>
            <w:r>
              <w:rPr>
                <w:sz w:val="5"/>
              </w:rPr>
              <w:t>world renowned</w:t>
            </w:r>
            <w:proofErr w:type="gramEnd"/>
            <w:r>
              <w:rPr>
                <w:sz w:val="5"/>
              </w:rPr>
              <w:t xml:space="preserve"> tourist </w:t>
            </w:r>
          </w:p>
          <w:p w14:paraId="031BFC8E" w14:textId="77777777" w:rsidR="003124A9" w:rsidRDefault="00000000">
            <w:pPr>
              <w:ind w:left="4078" w:right="2641" w:hanging="4078"/>
            </w:pPr>
            <w:r>
              <w:rPr>
                <w:sz w:val="5"/>
              </w:rPr>
              <w:t>more access to the lake.</w:t>
            </w:r>
            <w:r>
              <w:rPr>
                <w:sz w:val="5"/>
              </w:rPr>
              <w:tab/>
              <w:t xml:space="preserve">nothing. destination. </w:t>
            </w:r>
          </w:p>
        </w:tc>
      </w:tr>
      <w:tr w:rsidR="003124A9" w14:paraId="444A49C8" w14:textId="77777777">
        <w:trPr>
          <w:trHeight w:val="184"/>
        </w:trPr>
        <w:tc>
          <w:tcPr>
            <w:tcW w:w="146" w:type="dxa"/>
            <w:tcBorders>
              <w:top w:val="nil"/>
              <w:left w:val="nil"/>
              <w:bottom w:val="nil"/>
              <w:right w:val="nil"/>
            </w:tcBorders>
          </w:tcPr>
          <w:p w14:paraId="1D699C9D" w14:textId="77777777" w:rsidR="003124A9" w:rsidRDefault="00000000">
            <w:r>
              <w:rPr>
                <w:sz w:val="5"/>
              </w:rPr>
              <w:t>55</w:t>
            </w:r>
          </w:p>
        </w:tc>
        <w:tc>
          <w:tcPr>
            <w:tcW w:w="2981" w:type="dxa"/>
            <w:tcBorders>
              <w:top w:val="nil"/>
              <w:left w:val="nil"/>
              <w:bottom w:val="nil"/>
              <w:right w:val="nil"/>
            </w:tcBorders>
          </w:tcPr>
          <w:p w14:paraId="77A9F186" w14:textId="77777777" w:rsidR="003124A9" w:rsidRDefault="00000000">
            <w:r>
              <w:rPr>
                <w:sz w:val="5"/>
              </w:rPr>
              <w:t xml:space="preserve">We love the beautiful clean lake and the historic rural feel of the </w:t>
            </w:r>
            <w:proofErr w:type="gramStart"/>
            <w:r>
              <w:rPr>
                <w:sz w:val="5"/>
              </w:rPr>
              <w:t>old small</w:t>
            </w:r>
            <w:proofErr w:type="gramEnd"/>
            <w:r>
              <w:rPr>
                <w:sz w:val="5"/>
              </w:rPr>
              <w:t xml:space="preserve"> camps and beautiful historic buildings.  We love the availability of water sports, music and museums.</w:t>
            </w:r>
          </w:p>
        </w:tc>
        <w:tc>
          <w:tcPr>
            <w:tcW w:w="1870" w:type="dxa"/>
            <w:tcBorders>
              <w:top w:val="nil"/>
              <w:left w:val="nil"/>
              <w:bottom w:val="nil"/>
              <w:right w:val="nil"/>
            </w:tcBorders>
          </w:tcPr>
          <w:p w14:paraId="4DA38E40" w14:textId="77777777" w:rsidR="003124A9" w:rsidRDefault="00000000">
            <w:r>
              <w:rPr>
                <w:sz w:val="5"/>
              </w:rPr>
              <w:t xml:space="preserve">Enjoy a quiet peaceful lake </w:t>
            </w:r>
            <w:proofErr w:type="gramStart"/>
            <w:r>
              <w:rPr>
                <w:sz w:val="5"/>
              </w:rPr>
              <w:t>view,  the</w:t>
            </w:r>
            <w:proofErr w:type="gramEnd"/>
            <w:r>
              <w:rPr>
                <w:sz w:val="5"/>
              </w:rPr>
              <w:t xml:space="preserve"> beautiful historic village of Cooperstown, great golfing, boating, swimming, music and restaurants.</w:t>
            </w:r>
          </w:p>
        </w:tc>
        <w:tc>
          <w:tcPr>
            <w:tcW w:w="9796" w:type="dxa"/>
            <w:gridSpan w:val="3"/>
            <w:tcBorders>
              <w:top w:val="nil"/>
              <w:left w:val="nil"/>
              <w:bottom w:val="nil"/>
              <w:right w:val="nil"/>
            </w:tcBorders>
          </w:tcPr>
          <w:p w14:paraId="16950EBC" w14:textId="77777777" w:rsidR="003124A9" w:rsidRDefault="00000000">
            <w:r>
              <w:rPr>
                <w:sz w:val="5"/>
              </w:rPr>
              <w:t xml:space="preserve">Better control to avoid the historic district “quaint camps” properties being replaced with large ugly modern buildings with rental income motives. Stricter adherence to zoning and preserving the </w:t>
            </w:r>
          </w:p>
          <w:p w14:paraId="6F6301D5" w14:textId="77777777" w:rsidR="003124A9" w:rsidRDefault="00000000">
            <w:pPr>
              <w:ind w:right="2096" w:firstLine="4078"/>
              <w:jc w:val="both"/>
            </w:pPr>
            <w:r>
              <w:rPr>
                <w:sz w:val="5"/>
              </w:rPr>
              <w:t>Protect and improve the health of the lake. Protect the quaint historic district and our neighborhood culture. Overdevelopment and pollution. neighborhoods against short term rentals. Possibility limiting rental to monthly?</w:t>
            </w:r>
          </w:p>
        </w:tc>
      </w:tr>
      <w:tr w:rsidR="003124A9" w14:paraId="37466C9A" w14:textId="77777777">
        <w:trPr>
          <w:trHeight w:val="93"/>
        </w:trPr>
        <w:tc>
          <w:tcPr>
            <w:tcW w:w="146" w:type="dxa"/>
            <w:tcBorders>
              <w:top w:val="nil"/>
              <w:left w:val="nil"/>
              <w:bottom w:val="nil"/>
              <w:right w:val="nil"/>
            </w:tcBorders>
          </w:tcPr>
          <w:p w14:paraId="70FD4BCE" w14:textId="77777777" w:rsidR="003124A9" w:rsidRDefault="00000000">
            <w:r>
              <w:rPr>
                <w:sz w:val="5"/>
              </w:rPr>
              <w:t>56</w:t>
            </w:r>
          </w:p>
        </w:tc>
        <w:tc>
          <w:tcPr>
            <w:tcW w:w="2981" w:type="dxa"/>
            <w:tcBorders>
              <w:top w:val="nil"/>
              <w:left w:val="nil"/>
              <w:bottom w:val="nil"/>
              <w:right w:val="nil"/>
            </w:tcBorders>
          </w:tcPr>
          <w:p w14:paraId="405208FC" w14:textId="77777777" w:rsidR="003124A9" w:rsidRDefault="00000000">
            <w:r>
              <w:rPr>
                <w:sz w:val="5"/>
              </w:rPr>
              <w:t>My wife and I relocated here to live with our daughter.</w:t>
            </w:r>
          </w:p>
        </w:tc>
        <w:tc>
          <w:tcPr>
            <w:tcW w:w="1870" w:type="dxa"/>
            <w:tcBorders>
              <w:top w:val="nil"/>
              <w:left w:val="nil"/>
              <w:bottom w:val="nil"/>
              <w:right w:val="nil"/>
            </w:tcBorders>
          </w:tcPr>
          <w:p w14:paraId="262F7BCC" w14:textId="77777777" w:rsidR="003124A9" w:rsidRDefault="00000000">
            <w:r>
              <w:rPr>
                <w:sz w:val="5"/>
              </w:rPr>
              <w:t>Enjoy my passion for the outdoors and daily hikes with my dog.</w:t>
            </w:r>
          </w:p>
        </w:tc>
        <w:tc>
          <w:tcPr>
            <w:tcW w:w="9796" w:type="dxa"/>
            <w:gridSpan w:val="3"/>
            <w:tcBorders>
              <w:top w:val="nil"/>
              <w:left w:val="nil"/>
              <w:bottom w:val="nil"/>
              <w:right w:val="nil"/>
            </w:tcBorders>
          </w:tcPr>
          <w:p w14:paraId="06AD0932" w14:textId="77777777" w:rsidR="003124A9" w:rsidRDefault="00000000">
            <w:pPr>
              <w:tabs>
                <w:tab w:val="center" w:pos="5153"/>
                <w:tab w:val="center" w:pos="6766"/>
              </w:tabs>
            </w:pPr>
            <w:r>
              <w:rPr>
                <w:sz w:val="5"/>
              </w:rPr>
              <w:t>A more diverse population.</w:t>
            </w:r>
            <w:r>
              <w:rPr>
                <w:sz w:val="5"/>
              </w:rPr>
              <w:tab/>
              <w:t>The environment such as the forest, the lake and rural setting.   The slower pace is particularly a pleasure.</w:t>
            </w:r>
            <w:r>
              <w:rPr>
                <w:sz w:val="5"/>
              </w:rPr>
              <w:tab/>
              <w:t>No.</w:t>
            </w:r>
          </w:p>
        </w:tc>
      </w:tr>
    </w:tbl>
    <w:p w14:paraId="23C11495" w14:textId="77777777" w:rsidR="003124A9" w:rsidRDefault="00000000">
      <w:pPr>
        <w:spacing w:after="3"/>
        <w:ind w:left="10" w:right="-15" w:hanging="10"/>
        <w:jc w:val="right"/>
      </w:pPr>
      <w:r>
        <w:rPr>
          <w:rFonts w:ascii="Arial" w:eastAsia="Arial" w:hAnsi="Arial" w:cs="Arial"/>
          <w:sz w:val="16"/>
        </w:rPr>
        <w:t>76</w:t>
      </w:r>
    </w:p>
    <w:p w14:paraId="413F5A4A" w14:textId="77777777" w:rsidR="003124A9" w:rsidRDefault="00000000">
      <w:pPr>
        <w:tabs>
          <w:tab w:val="center" w:pos="6312"/>
          <w:tab w:val="center" w:pos="7270"/>
          <w:tab w:val="center" w:pos="7894"/>
        </w:tabs>
        <w:spacing w:after="0"/>
      </w:pPr>
      <w:r>
        <w:tab/>
      </w:r>
      <w:r>
        <w:rPr>
          <w:b/>
          <w:color w:val="FFFFFF"/>
          <w:sz w:val="5"/>
        </w:rPr>
        <w:t xml:space="preserve">Are you interested in serving on a subcommittee? </w:t>
      </w:r>
      <w:r>
        <w:rPr>
          <w:b/>
          <w:color w:val="FFFFFF"/>
          <w:sz w:val="5"/>
        </w:rPr>
        <w:tab/>
        <w:t xml:space="preserve">Are you a year-round or part </w:t>
      </w:r>
      <w:r>
        <w:rPr>
          <w:b/>
          <w:color w:val="FFFFFF"/>
          <w:sz w:val="5"/>
        </w:rPr>
        <w:tab/>
        <w:t xml:space="preserve">Do you own or rent </w:t>
      </w:r>
    </w:p>
    <w:tbl>
      <w:tblPr>
        <w:tblStyle w:val="TableGrid"/>
        <w:tblpPr w:vertAnchor="text" w:tblpX="-82" w:tblpY="14"/>
        <w:tblOverlap w:val="never"/>
        <w:tblW w:w="11888" w:type="dxa"/>
        <w:tblInd w:w="0" w:type="dxa"/>
        <w:tblCellMar>
          <w:right w:w="2" w:type="dxa"/>
        </w:tblCellMar>
        <w:tblLook w:val="04A0" w:firstRow="1" w:lastRow="0" w:firstColumn="1" w:lastColumn="0" w:noHBand="0" w:noVBand="1"/>
      </w:tblPr>
      <w:tblGrid>
        <w:gridCol w:w="215"/>
        <w:gridCol w:w="5660"/>
        <w:gridCol w:w="1181"/>
        <w:gridCol w:w="718"/>
        <w:gridCol w:w="511"/>
        <w:gridCol w:w="3603"/>
      </w:tblGrid>
      <w:tr w:rsidR="003124A9" w14:paraId="5A484DB5" w14:textId="77777777">
        <w:trPr>
          <w:trHeight w:val="152"/>
        </w:trPr>
        <w:tc>
          <w:tcPr>
            <w:tcW w:w="215" w:type="dxa"/>
            <w:tcBorders>
              <w:top w:val="double" w:sz="2" w:space="0" w:color="9BC2E6"/>
              <w:left w:val="single" w:sz="2" w:space="0" w:color="9BC2E6"/>
              <w:bottom w:val="single" w:sz="2" w:space="0" w:color="9BC2E6"/>
              <w:right w:val="nil"/>
            </w:tcBorders>
            <w:vAlign w:val="bottom"/>
          </w:tcPr>
          <w:p w14:paraId="3677B1A2" w14:textId="77777777" w:rsidR="003124A9" w:rsidRDefault="00000000">
            <w:pPr>
              <w:ind w:right="5"/>
              <w:jc w:val="center"/>
            </w:pPr>
            <w:r>
              <w:rPr>
                <w:sz w:val="5"/>
              </w:rPr>
              <w:t>1</w:t>
            </w:r>
          </w:p>
        </w:tc>
        <w:tc>
          <w:tcPr>
            <w:tcW w:w="5660" w:type="dxa"/>
            <w:tcBorders>
              <w:top w:val="double" w:sz="2" w:space="0" w:color="9BC2E6"/>
              <w:left w:val="nil"/>
              <w:bottom w:val="single" w:sz="2" w:space="0" w:color="9BC2E6"/>
              <w:right w:val="nil"/>
            </w:tcBorders>
            <w:vAlign w:val="bottom"/>
          </w:tcPr>
          <w:p w14:paraId="28E66B25" w14:textId="77777777" w:rsidR="003124A9" w:rsidRDefault="00000000">
            <w:pPr>
              <w:ind w:left="11"/>
            </w:pPr>
            <w:r>
              <w:rPr>
                <w:sz w:val="5"/>
              </w:rPr>
              <w:t xml:space="preserve">A more open and inclusive mindset (and less NIMBYism). </w:t>
            </w:r>
          </w:p>
        </w:tc>
        <w:tc>
          <w:tcPr>
            <w:tcW w:w="1181" w:type="dxa"/>
            <w:tcBorders>
              <w:top w:val="double" w:sz="2" w:space="0" w:color="9BC2E6"/>
              <w:left w:val="nil"/>
              <w:bottom w:val="single" w:sz="2" w:space="0" w:color="9BC2E6"/>
              <w:right w:val="nil"/>
            </w:tcBorders>
          </w:tcPr>
          <w:p w14:paraId="2AA9355F" w14:textId="77777777" w:rsidR="003124A9" w:rsidRDefault="00000000">
            <w:pPr>
              <w:spacing w:after="34"/>
            </w:pPr>
            <w:r>
              <w:rPr>
                <w:b/>
                <w:color w:val="FFFFFF"/>
                <w:sz w:val="5"/>
              </w:rPr>
              <w:t>Please choose one of the proposed focus areas:</w:t>
            </w:r>
          </w:p>
          <w:p w14:paraId="38714991" w14:textId="77777777" w:rsidR="003124A9" w:rsidRDefault="00000000">
            <w:r>
              <w:rPr>
                <w:sz w:val="5"/>
              </w:rPr>
              <w:t>Housing, Neighborhoods and Economic Development</w:t>
            </w:r>
          </w:p>
        </w:tc>
        <w:tc>
          <w:tcPr>
            <w:tcW w:w="718" w:type="dxa"/>
            <w:tcBorders>
              <w:top w:val="double" w:sz="2" w:space="0" w:color="9BC2E6"/>
              <w:left w:val="nil"/>
              <w:bottom w:val="single" w:sz="2" w:space="0" w:color="9BC2E6"/>
              <w:right w:val="nil"/>
            </w:tcBorders>
          </w:tcPr>
          <w:p w14:paraId="6D200129" w14:textId="77777777" w:rsidR="003124A9" w:rsidRDefault="00000000">
            <w:pPr>
              <w:spacing w:after="34"/>
            </w:pPr>
            <w:r>
              <w:rPr>
                <w:b/>
                <w:color w:val="FFFFFF"/>
                <w:sz w:val="5"/>
              </w:rPr>
              <w:t>time resident of the Town?</w:t>
            </w:r>
          </w:p>
          <w:p w14:paraId="7FD978A7" w14:textId="77777777" w:rsidR="003124A9" w:rsidRDefault="00000000">
            <w:r>
              <w:rPr>
                <w:sz w:val="5"/>
              </w:rPr>
              <w:t>Year round</w:t>
            </w:r>
          </w:p>
        </w:tc>
        <w:tc>
          <w:tcPr>
            <w:tcW w:w="511" w:type="dxa"/>
            <w:tcBorders>
              <w:top w:val="double" w:sz="2" w:space="0" w:color="9BC2E6"/>
              <w:left w:val="nil"/>
              <w:bottom w:val="single" w:sz="2" w:space="0" w:color="9BC2E6"/>
              <w:right w:val="nil"/>
            </w:tcBorders>
          </w:tcPr>
          <w:p w14:paraId="54F69B1F" w14:textId="77777777" w:rsidR="003124A9" w:rsidRDefault="00000000">
            <w:pPr>
              <w:spacing w:after="34"/>
            </w:pPr>
            <w:r>
              <w:rPr>
                <w:b/>
                <w:color w:val="FFFFFF"/>
                <w:sz w:val="5"/>
              </w:rPr>
              <w:t>your residence?</w:t>
            </w:r>
          </w:p>
          <w:p w14:paraId="13A9E93A" w14:textId="77777777" w:rsidR="003124A9" w:rsidRDefault="00000000">
            <w:r>
              <w:rPr>
                <w:sz w:val="5"/>
              </w:rPr>
              <w:t>Own</w:t>
            </w:r>
          </w:p>
        </w:tc>
        <w:tc>
          <w:tcPr>
            <w:tcW w:w="3603" w:type="dxa"/>
            <w:tcBorders>
              <w:top w:val="double" w:sz="2" w:space="0" w:color="9BC2E6"/>
              <w:left w:val="nil"/>
              <w:bottom w:val="single" w:sz="2" w:space="0" w:color="9BC2E6"/>
              <w:right w:val="single" w:sz="2" w:space="0" w:color="9BC2E6"/>
            </w:tcBorders>
          </w:tcPr>
          <w:p w14:paraId="78651E4C" w14:textId="77777777" w:rsidR="003124A9" w:rsidRDefault="00000000">
            <w:r>
              <w:rPr>
                <w:sz w:val="5"/>
              </w:rPr>
              <w:t xml:space="preserve">Yes. </w:t>
            </w:r>
            <w:proofErr w:type="gramStart"/>
            <w:r>
              <w:rPr>
                <w:sz w:val="5"/>
              </w:rPr>
              <w:t>In order to</w:t>
            </w:r>
            <w:proofErr w:type="gramEnd"/>
            <w:r>
              <w:rPr>
                <w:sz w:val="5"/>
              </w:rPr>
              <w:t xml:space="preserve"> build a better future (and to have a future at all), the Town must look forward and encourage growth and building in ways that work for all. Succumbing to the </w:t>
            </w:r>
          </w:p>
        </w:tc>
      </w:tr>
      <w:tr w:rsidR="003124A9" w14:paraId="4B070AA6" w14:textId="77777777">
        <w:trPr>
          <w:trHeight w:val="350"/>
        </w:trPr>
        <w:tc>
          <w:tcPr>
            <w:tcW w:w="215" w:type="dxa"/>
            <w:tcBorders>
              <w:top w:val="single" w:sz="2" w:space="0" w:color="9BC2E6"/>
              <w:left w:val="single" w:sz="2" w:space="0" w:color="9BC2E6"/>
              <w:bottom w:val="double" w:sz="2" w:space="0" w:color="9BC2E6"/>
              <w:right w:val="nil"/>
            </w:tcBorders>
            <w:vAlign w:val="center"/>
          </w:tcPr>
          <w:p w14:paraId="22D9FB96" w14:textId="77777777" w:rsidR="003124A9" w:rsidRDefault="00000000">
            <w:pPr>
              <w:ind w:right="5"/>
              <w:jc w:val="center"/>
            </w:pPr>
            <w:r>
              <w:rPr>
                <w:sz w:val="5"/>
              </w:rPr>
              <w:t>2</w:t>
            </w:r>
          </w:p>
        </w:tc>
        <w:tc>
          <w:tcPr>
            <w:tcW w:w="5660" w:type="dxa"/>
            <w:tcBorders>
              <w:top w:val="single" w:sz="2" w:space="0" w:color="9BC2E6"/>
              <w:left w:val="nil"/>
              <w:bottom w:val="double" w:sz="2" w:space="0" w:color="9BC2E6"/>
              <w:right w:val="nil"/>
            </w:tcBorders>
            <w:vAlign w:val="center"/>
          </w:tcPr>
          <w:p w14:paraId="1F957360" w14:textId="77777777" w:rsidR="003124A9" w:rsidRDefault="00000000">
            <w:pPr>
              <w:ind w:left="11"/>
            </w:pPr>
            <w:r>
              <w:rPr>
                <w:sz w:val="5"/>
              </w:rPr>
              <w:t xml:space="preserve">Only one. Yikes! An increased spirit of and realistic opportunities for volunteerism - especially among the younger generations. </w:t>
            </w:r>
          </w:p>
        </w:tc>
        <w:tc>
          <w:tcPr>
            <w:tcW w:w="1181" w:type="dxa"/>
            <w:tcBorders>
              <w:top w:val="single" w:sz="2" w:space="0" w:color="9BC2E6"/>
              <w:left w:val="nil"/>
              <w:bottom w:val="double" w:sz="2" w:space="0" w:color="9BC2E6"/>
              <w:right w:val="nil"/>
            </w:tcBorders>
            <w:vAlign w:val="center"/>
          </w:tcPr>
          <w:p w14:paraId="4377E119" w14:textId="77777777" w:rsidR="003124A9" w:rsidRDefault="00000000">
            <w:r>
              <w:rPr>
                <w:sz w:val="5"/>
              </w:rPr>
              <w:t>Revitalization, Infrastructure &amp; Essential Service</w:t>
            </w:r>
          </w:p>
        </w:tc>
        <w:tc>
          <w:tcPr>
            <w:tcW w:w="718" w:type="dxa"/>
            <w:tcBorders>
              <w:top w:val="single" w:sz="2" w:space="0" w:color="9BC2E6"/>
              <w:left w:val="nil"/>
              <w:bottom w:val="double" w:sz="2" w:space="0" w:color="9BC2E6"/>
              <w:right w:val="nil"/>
            </w:tcBorders>
            <w:vAlign w:val="center"/>
          </w:tcPr>
          <w:p w14:paraId="690350E6" w14:textId="77777777" w:rsidR="003124A9" w:rsidRDefault="00000000">
            <w:r>
              <w:rPr>
                <w:sz w:val="5"/>
              </w:rPr>
              <w:t>Year round</w:t>
            </w:r>
          </w:p>
        </w:tc>
        <w:tc>
          <w:tcPr>
            <w:tcW w:w="511" w:type="dxa"/>
            <w:tcBorders>
              <w:top w:val="single" w:sz="2" w:space="0" w:color="9BC2E6"/>
              <w:left w:val="nil"/>
              <w:bottom w:val="double" w:sz="2" w:space="0" w:color="9BC2E6"/>
              <w:right w:val="nil"/>
            </w:tcBorders>
            <w:vAlign w:val="center"/>
          </w:tcPr>
          <w:p w14:paraId="3F437912" w14:textId="77777777" w:rsidR="003124A9" w:rsidRDefault="00000000">
            <w:r>
              <w:rPr>
                <w:sz w:val="5"/>
              </w:rPr>
              <w:t>Rent</w:t>
            </w:r>
          </w:p>
        </w:tc>
        <w:tc>
          <w:tcPr>
            <w:tcW w:w="3603" w:type="dxa"/>
            <w:tcBorders>
              <w:top w:val="single" w:sz="2" w:space="0" w:color="9BC2E6"/>
              <w:left w:val="nil"/>
              <w:bottom w:val="double" w:sz="2" w:space="0" w:color="9BC2E6"/>
              <w:right w:val="single" w:sz="2" w:space="0" w:color="9BC2E6"/>
            </w:tcBorders>
          </w:tcPr>
          <w:p w14:paraId="1A888880" w14:textId="77777777" w:rsidR="003124A9" w:rsidRDefault="00000000">
            <w:pPr>
              <w:spacing w:after="32"/>
            </w:pPr>
            <w:r>
              <w:rPr>
                <w:sz w:val="5"/>
              </w:rPr>
              <w:t xml:space="preserve">usual negative voices </w:t>
            </w:r>
            <w:proofErr w:type="gramStart"/>
            <w:r>
              <w:rPr>
                <w:sz w:val="5"/>
              </w:rPr>
              <w:t>ensures</w:t>
            </w:r>
            <w:proofErr w:type="gramEnd"/>
            <w:r>
              <w:rPr>
                <w:sz w:val="5"/>
              </w:rPr>
              <w:t xml:space="preserve"> our decline. </w:t>
            </w:r>
          </w:p>
          <w:p w14:paraId="02E94BA1" w14:textId="77777777" w:rsidR="003124A9" w:rsidRDefault="00000000">
            <w:r>
              <w:rPr>
                <w:sz w:val="5"/>
              </w:rPr>
              <w:t xml:space="preserve">Thanks to all of you who are working on this.  I almost didn't submit this survey when I </w:t>
            </w:r>
            <w:proofErr w:type="gramStart"/>
            <w:r>
              <w:rPr>
                <w:sz w:val="5"/>
              </w:rPr>
              <w:t>go</w:t>
            </w:r>
            <w:proofErr w:type="gramEnd"/>
            <w:r>
              <w:rPr>
                <w:sz w:val="5"/>
              </w:rPr>
              <w:t xml:space="preserve"> the part that asked who I was and asked for contact info. My answers to the earlier Qs were no longer confidential, although many of you might have guessed the author anyway.  </w:t>
            </w:r>
            <w:proofErr w:type="gramStart"/>
            <w:r>
              <w:rPr>
                <w:sz w:val="5"/>
              </w:rPr>
              <w:t>And,</w:t>
            </w:r>
            <w:proofErr w:type="gramEnd"/>
            <w:r>
              <w:rPr>
                <w:sz w:val="5"/>
              </w:rPr>
              <w:t xml:space="preserve"> I almost answered "not interested" for subcommittee work -- Not because I am not interested -- I am VERY interested.  I just can't work on one more thing right now. Bravo to all of you for this valuable work!</w:t>
            </w:r>
          </w:p>
        </w:tc>
      </w:tr>
      <w:tr w:rsidR="003124A9" w14:paraId="5D498DF7" w14:textId="77777777">
        <w:trPr>
          <w:trHeight w:val="233"/>
        </w:trPr>
        <w:tc>
          <w:tcPr>
            <w:tcW w:w="215" w:type="dxa"/>
            <w:tcBorders>
              <w:top w:val="double" w:sz="2" w:space="0" w:color="9BC2E6"/>
              <w:left w:val="single" w:sz="2" w:space="0" w:color="9BC2E6"/>
              <w:bottom w:val="single" w:sz="2" w:space="0" w:color="9BC2E6"/>
              <w:right w:val="nil"/>
            </w:tcBorders>
          </w:tcPr>
          <w:p w14:paraId="68304DC2" w14:textId="77777777" w:rsidR="003124A9" w:rsidRDefault="00000000">
            <w:pPr>
              <w:spacing w:after="66"/>
              <w:ind w:right="5"/>
              <w:jc w:val="center"/>
            </w:pPr>
            <w:r>
              <w:rPr>
                <w:sz w:val="5"/>
              </w:rPr>
              <w:t>3</w:t>
            </w:r>
          </w:p>
          <w:p w14:paraId="2023F8F3" w14:textId="77777777" w:rsidR="003124A9" w:rsidRDefault="00000000">
            <w:pPr>
              <w:ind w:right="5"/>
              <w:jc w:val="center"/>
            </w:pPr>
            <w:r>
              <w:rPr>
                <w:sz w:val="5"/>
              </w:rPr>
              <w:t>4</w:t>
            </w:r>
          </w:p>
        </w:tc>
        <w:tc>
          <w:tcPr>
            <w:tcW w:w="5660" w:type="dxa"/>
            <w:tcBorders>
              <w:top w:val="double" w:sz="2" w:space="0" w:color="9BC2E6"/>
              <w:left w:val="nil"/>
              <w:bottom w:val="single" w:sz="2" w:space="0" w:color="9BC2E6"/>
              <w:right w:val="nil"/>
            </w:tcBorders>
          </w:tcPr>
          <w:p w14:paraId="1F124437" w14:textId="77777777" w:rsidR="003124A9" w:rsidRDefault="00000000">
            <w:pPr>
              <w:spacing w:after="66"/>
              <w:ind w:left="11"/>
            </w:pPr>
            <w:r>
              <w:rPr>
                <w:sz w:val="5"/>
              </w:rPr>
              <w:t xml:space="preserve">More employment opportunities, improved roads, clustered housing options, </w:t>
            </w:r>
            <w:proofErr w:type="gramStart"/>
            <w:r>
              <w:rPr>
                <w:sz w:val="5"/>
              </w:rPr>
              <w:t>restaurant</w:t>
            </w:r>
            <w:proofErr w:type="gramEnd"/>
            <w:r>
              <w:rPr>
                <w:sz w:val="5"/>
              </w:rPr>
              <w:t xml:space="preserve"> in Fly Creek hamlet, housing in or near the Village and Hamlet with public transportation options, good general department store.</w:t>
            </w:r>
          </w:p>
          <w:p w14:paraId="1ACFC5D4" w14:textId="77777777" w:rsidR="003124A9" w:rsidRDefault="00000000">
            <w:pPr>
              <w:ind w:left="11"/>
            </w:pPr>
            <w:proofErr w:type="gramStart"/>
            <w:r>
              <w:rPr>
                <w:sz w:val="5"/>
              </w:rPr>
              <w:t>Low and middle income</w:t>
            </w:r>
            <w:proofErr w:type="gramEnd"/>
            <w:r>
              <w:rPr>
                <w:sz w:val="5"/>
              </w:rPr>
              <w:t xml:space="preserve"> housing for young families so new generations of children could take advantage of our many fine educational programs and grow CCS once again.</w:t>
            </w:r>
          </w:p>
        </w:tc>
        <w:tc>
          <w:tcPr>
            <w:tcW w:w="1181" w:type="dxa"/>
            <w:tcBorders>
              <w:top w:val="double" w:sz="2" w:space="0" w:color="9BC2E6"/>
              <w:left w:val="nil"/>
              <w:bottom w:val="single" w:sz="2" w:space="0" w:color="9BC2E6"/>
              <w:right w:val="nil"/>
            </w:tcBorders>
          </w:tcPr>
          <w:p w14:paraId="2FE5134F" w14:textId="77777777" w:rsidR="003124A9" w:rsidRDefault="00000000">
            <w:pPr>
              <w:spacing w:after="66"/>
            </w:pPr>
            <w:r>
              <w:rPr>
                <w:sz w:val="5"/>
              </w:rPr>
              <w:t>Revitalization, Infrastructure &amp; Essential Service</w:t>
            </w:r>
          </w:p>
          <w:p w14:paraId="02228782" w14:textId="77777777" w:rsidR="003124A9" w:rsidRDefault="00000000">
            <w:r>
              <w:rPr>
                <w:sz w:val="5"/>
              </w:rPr>
              <w:t>Housing, Neighborhoods and Economic Development</w:t>
            </w:r>
          </w:p>
        </w:tc>
        <w:tc>
          <w:tcPr>
            <w:tcW w:w="718" w:type="dxa"/>
            <w:tcBorders>
              <w:top w:val="double" w:sz="2" w:space="0" w:color="9BC2E6"/>
              <w:left w:val="nil"/>
              <w:bottom w:val="single" w:sz="2" w:space="0" w:color="9BC2E6"/>
              <w:right w:val="nil"/>
            </w:tcBorders>
          </w:tcPr>
          <w:p w14:paraId="01B5367C" w14:textId="77777777" w:rsidR="003124A9" w:rsidRDefault="00000000">
            <w:pPr>
              <w:spacing w:after="66"/>
            </w:pPr>
            <w:r>
              <w:rPr>
                <w:sz w:val="5"/>
              </w:rPr>
              <w:t>Year round</w:t>
            </w:r>
          </w:p>
          <w:p w14:paraId="1FF7E5A1" w14:textId="77777777" w:rsidR="003124A9" w:rsidRDefault="00000000">
            <w:r>
              <w:rPr>
                <w:sz w:val="5"/>
              </w:rPr>
              <w:t>Year round</w:t>
            </w:r>
          </w:p>
        </w:tc>
        <w:tc>
          <w:tcPr>
            <w:tcW w:w="511" w:type="dxa"/>
            <w:tcBorders>
              <w:top w:val="double" w:sz="2" w:space="0" w:color="9BC2E6"/>
              <w:left w:val="nil"/>
              <w:bottom w:val="single" w:sz="2" w:space="0" w:color="9BC2E6"/>
              <w:right w:val="nil"/>
            </w:tcBorders>
          </w:tcPr>
          <w:p w14:paraId="04310CE8" w14:textId="77777777" w:rsidR="003124A9" w:rsidRDefault="00000000">
            <w:pPr>
              <w:spacing w:after="66"/>
            </w:pPr>
            <w:r>
              <w:rPr>
                <w:sz w:val="5"/>
              </w:rPr>
              <w:t>Own</w:t>
            </w:r>
          </w:p>
          <w:p w14:paraId="68C8CDB0" w14:textId="77777777" w:rsidR="003124A9" w:rsidRDefault="00000000">
            <w:r>
              <w:rPr>
                <w:sz w:val="5"/>
              </w:rPr>
              <w:t>Own</w:t>
            </w:r>
          </w:p>
        </w:tc>
        <w:tc>
          <w:tcPr>
            <w:tcW w:w="3603" w:type="dxa"/>
            <w:tcBorders>
              <w:top w:val="double" w:sz="2" w:space="0" w:color="9BC2E6"/>
              <w:left w:val="nil"/>
              <w:bottom w:val="single" w:sz="2" w:space="0" w:color="9BC2E6"/>
              <w:right w:val="single" w:sz="2" w:space="0" w:color="9BC2E6"/>
            </w:tcBorders>
          </w:tcPr>
          <w:p w14:paraId="7A87B59F" w14:textId="77777777" w:rsidR="003124A9" w:rsidRDefault="00000000">
            <w:pPr>
              <w:spacing w:after="66"/>
            </w:pPr>
            <w:r>
              <w:rPr>
                <w:sz w:val="5"/>
              </w:rPr>
              <w:t>Involvement of more of our local citizens with local government.</w:t>
            </w:r>
          </w:p>
          <w:p w14:paraId="434F890D" w14:textId="77777777" w:rsidR="003124A9" w:rsidRDefault="00000000">
            <w:r>
              <w:rPr>
                <w:sz w:val="5"/>
              </w:rPr>
              <w:t xml:space="preserve">I'm actively following the application for development of 111 </w:t>
            </w:r>
            <w:proofErr w:type="spellStart"/>
            <w:r>
              <w:rPr>
                <w:sz w:val="5"/>
              </w:rPr>
              <w:t>bldg</w:t>
            </w:r>
            <w:proofErr w:type="spellEnd"/>
            <w:r>
              <w:rPr>
                <w:sz w:val="5"/>
              </w:rPr>
              <w:t xml:space="preserve"> lots &amp; 1517 acres in the Town of Springfield &amp; the Town </w:t>
            </w:r>
            <w:proofErr w:type="gramStart"/>
            <w:r>
              <w:rPr>
                <w:sz w:val="5"/>
              </w:rPr>
              <w:t>of  Otsego</w:t>
            </w:r>
            <w:proofErr w:type="gramEnd"/>
            <w:r>
              <w:rPr>
                <w:sz w:val="5"/>
              </w:rPr>
              <w:t>.</w:t>
            </w:r>
          </w:p>
        </w:tc>
      </w:tr>
      <w:tr w:rsidR="003124A9" w14:paraId="79F421E8" w14:textId="77777777">
        <w:trPr>
          <w:trHeight w:val="267"/>
        </w:trPr>
        <w:tc>
          <w:tcPr>
            <w:tcW w:w="215" w:type="dxa"/>
            <w:tcBorders>
              <w:top w:val="single" w:sz="2" w:space="0" w:color="9BC2E6"/>
              <w:left w:val="single" w:sz="2" w:space="0" w:color="9BC2E6"/>
              <w:bottom w:val="single" w:sz="2" w:space="0" w:color="9BC2E6"/>
              <w:right w:val="nil"/>
            </w:tcBorders>
            <w:shd w:val="clear" w:color="auto" w:fill="DDEBF7"/>
          </w:tcPr>
          <w:p w14:paraId="69D81931" w14:textId="77777777" w:rsidR="003124A9" w:rsidRDefault="00000000">
            <w:pPr>
              <w:ind w:right="5"/>
              <w:jc w:val="center"/>
            </w:pPr>
            <w:r>
              <w:rPr>
                <w:sz w:val="5"/>
              </w:rPr>
              <w:t>5</w:t>
            </w:r>
          </w:p>
        </w:tc>
        <w:tc>
          <w:tcPr>
            <w:tcW w:w="5660" w:type="dxa"/>
            <w:tcBorders>
              <w:top w:val="single" w:sz="2" w:space="0" w:color="9BC2E6"/>
              <w:left w:val="nil"/>
              <w:bottom w:val="single" w:sz="2" w:space="0" w:color="9BC2E6"/>
              <w:right w:val="nil"/>
            </w:tcBorders>
            <w:shd w:val="clear" w:color="auto" w:fill="DDEBF7"/>
          </w:tcPr>
          <w:p w14:paraId="224B4C30" w14:textId="77777777" w:rsidR="003124A9" w:rsidRDefault="00000000">
            <w:pPr>
              <w:ind w:left="11"/>
            </w:pPr>
            <w:r>
              <w:rPr>
                <w:sz w:val="5"/>
              </w:rPr>
              <w:t>water protection</w:t>
            </w:r>
          </w:p>
        </w:tc>
        <w:tc>
          <w:tcPr>
            <w:tcW w:w="1181" w:type="dxa"/>
            <w:tcBorders>
              <w:top w:val="single" w:sz="2" w:space="0" w:color="9BC2E6"/>
              <w:left w:val="nil"/>
              <w:bottom w:val="single" w:sz="2" w:space="0" w:color="9BC2E6"/>
              <w:right w:val="nil"/>
            </w:tcBorders>
            <w:shd w:val="clear" w:color="auto" w:fill="DDEBF7"/>
          </w:tcPr>
          <w:p w14:paraId="3DB689AE" w14:textId="77777777" w:rsidR="003124A9" w:rsidRDefault="00000000">
            <w:r>
              <w:rPr>
                <w:sz w:val="5"/>
              </w:rPr>
              <w:t>Parks, Farmland, Natural Resources, Arts &amp; Culture</w:t>
            </w:r>
          </w:p>
        </w:tc>
        <w:tc>
          <w:tcPr>
            <w:tcW w:w="718" w:type="dxa"/>
            <w:tcBorders>
              <w:top w:val="single" w:sz="2" w:space="0" w:color="9BC2E6"/>
              <w:left w:val="nil"/>
              <w:bottom w:val="single" w:sz="2" w:space="0" w:color="9BC2E6"/>
              <w:right w:val="nil"/>
            </w:tcBorders>
            <w:shd w:val="clear" w:color="auto" w:fill="DDEBF7"/>
          </w:tcPr>
          <w:p w14:paraId="1ECCB38D" w14:textId="77777777" w:rsidR="003124A9" w:rsidRDefault="00000000">
            <w:r>
              <w:rPr>
                <w:sz w:val="5"/>
              </w:rPr>
              <w:t>Part time</w:t>
            </w:r>
          </w:p>
        </w:tc>
        <w:tc>
          <w:tcPr>
            <w:tcW w:w="511" w:type="dxa"/>
            <w:tcBorders>
              <w:top w:val="single" w:sz="2" w:space="0" w:color="9BC2E6"/>
              <w:left w:val="nil"/>
              <w:bottom w:val="single" w:sz="2" w:space="0" w:color="9BC2E6"/>
              <w:right w:val="nil"/>
            </w:tcBorders>
            <w:shd w:val="clear" w:color="auto" w:fill="DDEBF7"/>
          </w:tcPr>
          <w:p w14:paraId="2E10EBCF" w14:textId="77777777" w:rsidR="003124A9" w:rsidRDefault="00000000">
            <w:r>
              <w:rPr>
                <w:sz w:val="5"/>
              </w:rPr>
              <w:t>Own</w:t>
            </w:r>
          </w:p>
        </w:tc>
        <w:tc>
          <w:tcPr>
            <w:tcW w:w="3603" w:type="dxa"/>
            <w:tcBorders>
              <w:top w:val="single" w:sz="2" w:space="0" w:color="9BC2E6"/>
              <w:left w:val="nil"/>
              <w:bottom w:val="single" w:sz="2" w:space="0" w:color="9BC2E6"/>
              <w:right w:val="single" w:sz="2" w:space="0" w:color="9BC2E6"/>
            </w:tcBorders>
            <w:shd w:val="clear" w:color="auto" w:fill="DDEBF7"/>
          </w:tcPr>
          <w:p w14:paraId="5A3337E5" w14:textId="77777777" w:rsidR="003124A9" w:rsidRDefault="00000000">
            <w:r>
              <w:rPr>
                <w:sz w:val="5"/>
              </w:rPr>
              <w:t>I am against the proposed land development and do not want major change in our landscape.</w:t>
            </w:r>
          </w:p>
        </w:tc>
      </w:tr>
      <w:tr w:rsidR="003124A9" w14:paraId="150529F6" w14:textId="77777777">
        <w:trPr>
          <w:trHeight w:val="201"/>
        </w:trPr>
        <w:tc>
          <w:tcPr>
            <w:tcW w:w="215" w:type="dxa"/>
            <w:tcBorders>
              <w:top w:val="single" w:sz="2" w:space="0" w:color="9BC2E6"/>
              <w:left w:val="single" w:sz="2" w:space="0" w:color="9BC2E6"/>
              <w:bottom w:val="double" w:sz="2" w:space="0" w:color="9BC2E6"/>
              <w:right w:val="nil"/>
            </w:tcBorders>
          </w:tcPr>
          <w:p w14:paraId="25C5B9B1" w14:textId="77777777" w:rsidR="003124A9" w:rsidRDefault="00000000">
            <w:pPr>
              <w:ind w:right="5"/>
              <w:jc w:val="center"/>
            </w:pPr>
            <w:r>
              <w:rPr>
                <w:sz w:val="5"/>
              </w:rPr>
              <w:t>6</w:t>
            </w:r>
          </w:p>
        </w:tc>
        <w:tc>
          <w:tcPr>
            <w:tcW w:w="5660" w:type="dxa"/>
            <w:tcBorders>
              <w:top w:val="single" w:sz="2" w:space="0" w:color="9BC2E6"/>
              <w:left w:val="nil"/>
              <w:bottom w:val="double" w:sz="2" w:space="0" w:color="9BC2E6"/>
              <w:right w:val="nil"/>
            </w:tcBorders>
          </w:tcPr>
          <w:p w14:paraId="2D71913F" w14:textId="77777777" w:rsidR="003124A9" w:rsidRDefault="00000000">
            <w:pPr>
              <w:ind w:left="11"/>
            </w:pPr>
            <w:r>
              <w:rPr>
                <w:sz w:val="5"/>
              </w:rPr>
              <w:t xml:space="preserve">Housing and jobs for young people and young families.  </w:t>
            </w:r>
          </w:p>
        </w:tc>
        <w:tc>
          <w:tcPr>
            <w:tcW w:w="1181" w:type="dxa"/>
            <w:tcBorders>
              <w:top w:val="single" w:sz="2" w:space="0" w:color="9BC2E6"/>
              <w:left w:val="nil"/>
              <w:bottom w:val="double" w:sz="2" w:space="0" w:color="9BC2E6"/>
              <w:right w:val="nil"/>
            </w:tcBorders>
          </w:tcPr>
          <w:p w14:paraId="78DDDE79" w14:textId="77777777" w:rsidR="003124A9" w:rsidRDefault="00000000">
            <w:r>
              <w:rPr>
                <w:sz w:val="5"/>
              </w:rPr>
              <w:t>Parks, Farmland, Natural Resources, Arts &amp; Culture</w:t>
            </w:r>
          </w:p>
        </w:tc>
        <w:tc>
          <w:tcPr>
            <w:tcW w:w="718" w:type="dxa"/>
            <w:tcBorders>
              <w:top w:val="single" w:sz="2" w:space="0" w:color="9BC2E6"/>
              <w:left w:val="nil"/>
              <w:bottom w:val="double" w:sz="2" w:space="0" w:color="9BC2E6"/>
              <w:right w:val="nil"/>
            </w:tcBorders>
          </w:tcPr>
          <w:p w14:paraId="72ACB7D2" w14:textId="77777777" w:rsidR="003124A9" w:rsidRDefault="00000000">
            <w:r>
              <w:rPr>
                <w:sz w:val="5"/>
              </w:rPr>
              <w:t>Year round</w:t>
            </w:r>
          </w:p>
        </w:tc>
        <w:tc>
          <w:tcPr>
            <w:tcW w:w="511" w:type="dxa"/>
            <w:tcBorders>
              <w:top w:val="single" w:sz="2" w:space="0" w:color="9BC2E6"/>
              <w:left w:val="nil"/>
              <w:bottom w:val="double" w:sz="2" w:space="0" w:color="9BC2E6"/>
              <w:right w:val="nil"/>
            </w:tcBorders>
          </w:tcPr>
          <w:p w14:paraId="6714FAD5" w14:textId="77777777" w:rsidR="003124A9" w:rsidRDefault="00000000">
            <w:r>
              <w:rPr>
                <w:sz w:val="5"/>
              </w:rPr>
              <w:t>Own</w:t>
            </w:r>
          </w:p>
        </w:tc>
        <w:tc>
          <w:tcPr>
            <w:tcW w:w="3603" w:type="dxa"/>
            <w:tcBorders>
              <w:top w:val="single" w:sz="2" w:space="0" w:color="9BC2E6"/>
              <w:left w:val="nil"/>
              <w:bottom w:val="double" w:sz="2" w:space="0" w:color="9BC2E6"/>
              <w:right w:val="single" w:sz="2" w:space="0" w:color="9BC2E6"/>
            </w:tcBorders>
          </w:tcPr>
          <w:p w14:paraId="2AE7ADD9" w14:textId="77777777" w:rsidR="003124A9" w:rsidRDefault="00000000">
            <w:r>
              <w:rPr>
                <w:sz w:val="5"/>
              </w:rPr>
              <w:t xml:space="preserve">We need to provide housing and </w:t>
            </w:r>
            <w:proofErr w:type="gramStart"/>
            <w:r>
              <w:rPr>
                <w:sz w:val="5"/>
              </w:rPr>
              <w:t>opportunity</w:t>
            </w:r>
            <w:proofErr w:type="gramEnd"/>
            <w:r>
              <w:rPr>
                <w:sz w:val="5"/>
              </w:rPr>
              <w:t xml:space="preserve"> for young people to live and work in the community. Bassett is a great draw </w:t>
            </w:r>
            <w:proofErr w:type="gramStart"/>
            <w:r>
              <w:rPr>
                <w:sz w:val="5"/>
              </w:rPr>
              <w:t>as</w:t>
            </w:r>
            <w:proofErr w:type="gramEnd"/>
            <w:r>
              <w:rPr>
                <w:sz w:val="5"/>
              </w:rPr>
              <w:t xml:space="preserve"> an </w:t>
            </w:r>
            <w:proofErr w:type="gramStart"/>
            <w:r>
              <w:rPr>
                <w:sz w:val="5"/>
              </w:rPr>
              <w:t>employer,</w:t>
            </w:r>
            <w:proofErr w:type="gramEnd"/>
            <w:r>
              <w:rPr>
                <w:sz w:val="5"/>
              </w:rPr>
              <w:t xml:space="preserve"> we need to make housing so more people can work and live in the Town of Otsego. </w:t>
            </w:r>
          </w:p>
        </w:tc>
      </w:tr>
      <w:tr w:rsidR="003124A9" w14:paraId="0DB8D93F" w14:textId="77777777">
        <w:trPr>
          <w:trHeight w:val="202"/>
        </w:trPr>
        <w:tc>
          <w:tcPr>
            <w:tcW w:w="215" w:type="dxa"/>
            <w:tcBorders>
              <w:top w:val="double" w:sz="2" w:space="0" w:color="9BC2E6"/>
              <w:left w:val="single" w:sz="2" w:space="0" w:color="9BC2E6"/>
              <w:bottom w:val="double" w:sz="2" w:space="0" w:color="9BC2E6"/>
              <w:right w:val="nil"/>
            </w:tcBorders>
          </w:tcPr>
          <w:p w14:paraId="02278AD4" w14:textId="77777777" w:rsidR="003124A9" w:rsidRDefault="00000000">
            <w:pPr>
              <w:spacing w:after="34"/>
              <w:ind w:right="5"/>
              <w:jc w:val="center"/>
            </w:pPr>
            <w:r>
              <w:rPr>
                <w:sz w:val="5"/>
              </w:rPr>
              <w:t>7</w:t>
            </w:r>
          </w:p>
          <w:p w14:paraId="42058CEE" w14:textId="77777777" w:rsidR="003124A9" w:rsidRDefault="00000000">
            <w:pPr>
              <w:ind w:right="5"/>
              <w:jc w:val="center"/>
            </w:pPr>
            <w:r>
              <w:rPr>
                <w:sz w:val="5"/>
              </w:rPr>
              <w:t>8</w:t>
            </w:r>
          </w:p>
        </w:tc>
        <w:tc>
          <w:tcPr>
            <w:tcW w:w="5660" w:type="dxa"/>
            <w:tcBorders>
              <w:top w:val="double" w:sz="2" w:space="0" w:color="9BC2E6"/>
              <w:left w:val="nil"/>
              <w:bottom w:val="double" w:sz="2" w:space="0" w:color="9BC2E6"/>
              <w:right w:val="nil"/>
            </w:tcBorders>
          </w:tcPr>
          <w:p w14:paraId="69FC5CDA" w14:textId="77777777" w:rsidR="003124A9" w:rsidRDefault="00000000">
            <w:pPr>
              <w:spacing w:after="34"/>
              <w:ind w:left="11"/>
            </w:pPr>
            <w:r>
              <w:rPr>
                <w:sz w:val="5"/>
              </w:rPr>
              <w:t>Affordable housing</w:t>
            </w:r>
          </w:p>
          <w:p w14:paraId="1183189A" w14:textId="77777777" w:rsidR="003124A9" w:rsidRDefault="00000000">
            <w:pPr>
              <w:spacing w:after="1"/>
              <w:ind w:left="11"/>
            </w:pPr>
            <w:r>
              <w:rPr>
                <w:sz w:val="5"/>
              </w:rPr>
              <w:t>I cannot think of one specific thing.</w:t>
            </w:r>
          </w:p>
          <w:p w14:paraId="6D5373A8" w14:textId="77777777" w:rsidR="003124A9" w:rsidRDefault="00000000">
            <w:pPr>
              <w:ind w:left="11"/>
            </w:pPr>
            <w:r>
              <w:rPr>
                <w:sz w:val="5"/>
              </w:rPr>
              <w:t>Less is more.</w:t>
            </w:r>
          </w:p>
        </w:tc>
        <w:tc>
          <w:tcPr>
            <w:tcW w:w="1181" w:type="dxa"/>
            <w:tcBorders>
              <w:top w:val="double" w:sz="2" w:space="0" w:color="9BC2E6"/>
              <w:left w:val="nil"/>
              <w:bottom w:val="double" w:sz="2" w:space="0" w:color="9BC2E6"/>
              <w:right w:val="nil"/>
            </w:tcBorders>
          </w:tcPr>
          <w:p w14:paraId="3588D836" w14:textId="77777777" w:rsidR="003124A9" w:rsidRDefault="00000000">
            <w:pPr>
              <w:spacing w:after="34"/>
            </w:pPr>
            <w:r>
              <w:rPr>
                <w:sz w:val="5"/>
              </w:rPr>
              <w:t>Not interested</w:t>
            </w:r>
          </w:p>
          <w:p w14:paraId="5DDB63E9" w14:textId="77777777" w:rsidR="003124A9" w:rsidRDefault="00000000">
            <w:r>
              <w:rPr>
                <w:sz w:val="5"/>
              </w:rPr>
              <w:t>Not interested</w:t>
            </w:r>
          </w:p>
        </w:tc>
        <w:tc>
          <w:tcPr>
            <w:tcW w:w="718" w:type="dxa"/>
            <w:tcBorders>
              <w:top w:val="double" w:sz="2" w:space="0" w:color="9BC2E6"/>
              <w:left w:val="nil"/>
              <w:bottom w:val="double" w:sz="2" w:space="0" w:color="9BC2E6"/>
              <w:right w:val="nil"/>
            </w:tcBorders>
          </w:tcPr>
          <w:p w14:paraId="4494C8BF" w14:textId="77777777" w:rsidR="003124A9" w:rsidRDefault="00000000">
            <w:pPr>
              <w:spacing w:after="34"/>
            </w:pPr>
            <w:r>
              <w:rPr>
                <w:sz w:val="5"/>
              </w:rPr>
              <w:t>Year round</w:t>
            </w:r>
          </w:p>
          <w:p w14:paraId="1AE61ED5" w14:textId="77777777" w:rsidR="003124A9" w:rsidRDefault="00000000">
            <w:r>
              <w:rPr>
                <w:sz w:val="5"/>
              </w:rPr>
              <w:t>Year round</w:t>
            </w:r>
          </w:p>
        </w:tc>
        <w:tc>
          <w:tcPr>
            <w:tcW w:w="511" w:type="dxa"/>
            <w:tcBorders>
              <w:top w:val="double" w:sz="2" w:space="0" w:color="9BC2E6"/>
              <w:left w:val="nil"/>
              <w:bottom w:val="double" w:sz="2" w:space="0" w:color="9BC2E6"/>
              <w:right w:val="nil"/>
            </w:tcBorders>
          </w:tcPr>
          <w:p w14:paraId="093983E2" w14:textId="77777777" w:rsidR="003124A9" w:rsidRDefault="00000000">
            <w:pPr>
              <w:spacing w:after="34"/>
            </w:pPr>
            <w:r>
              <w:rPr>
                <w:sz w:val="5"/>
              </w:rPr>
              <w:t>Own</w:t>
            </w:r>
          </w:p>
          <w:p w14:paraId="7E8538E8" w14:textId="77777777" w:rsidR="003124A9" w:rsidRDefault="00000000">
            <w:r>
              <w:rPr>
                <w:sz w:val="5"/>
              </w:rPr>
              <w:t>Own</w:t>
            </w:r>
          </w:p>
        </w:tc>
        <w:tc>
          <w:tcPr>
            <w:tcW w:w="3603" w:type="dxa"/>
            <w:tcBorders>
              <w:top w:val="double" w:sz="2" w:space="0" w:color="9BC2E6"/>
              <w:left w:val="nil"/>
              <w:bottom w:val="double" w:sz="2" w:space="0" w:color="9BC2E6"/>
              <w:right w:val="single" w:sz="2" w:space="0" w:color="9BC2E6"/>
            </w:tcBorders>
          </w:tcPr>
          <w:p w14:paraId="57E52B3E" w14:textId="77777777" w:rsidR="003124A9" w:rsidRDefault="00000000">
            <w:r>
              <w:rPr>
                <w:sz w:val="5"/>
              </w:rPr>
              <w:t>I appreciate the winter maintenance of our roads.</w:t>
            </w:r>
          </w:p>
        </w:tc>
      </w:tr>
      <w:tr w:rsidR="003124A9" w14:paraId="70344355" w14:textId="77777777">
        <w:trPr>
          <w:trHeight w:val="134"/>
        </w:trPr>
        <w:tc>
          <w:tcPr>
            <w:tcW w:w="215" w:type="dxa"/>
            <w:tcBorders>
              <w:top w:val="double" w:sz="2" w:space="0" w:color="9BC2E6"/>
              <w:left w:val="single" w:sz="2" w:space="0" w:color="9BC2E6"/>
              <w:bottom w:val="single" w:sz="2" w:space="0" w:color="9BC2E6"/>
              <w:right w:val="nil"/>
            </w:tcBorders>
          </w:tcPr>
          <w:p w14:paraId="0772F2B3" w14:textId="77777777" w:rsidR="003124A9" w:rsidRDefault="00000000">
            <w:pPr>
              <w:spacing w:after="34"/>
              <w:ind w:right="5"/>
              <w:jc w:val="center"/>
            </w:pPr>
            <w:r>
              <w:rPr>
                <w:sz w:val="5"/>
              </w:rPr>
              <w:t>9</w:t>
            </w:r>
          </w:p>
          <w:p w14:paraId="5FD561F7" w14:textId="77777777" w:rsidR="003124A9" w:rsidRDefault="00000000">
            <w:pPr>
              <w:ind w:right="2"/>
              <w:jc w:val="center"/>
            </w:pPr>
            <w:r>
              <w:rPr>
                <w:sz w:val="5"/>
              </w:rPr>
              <w:t>10</w:t>
            </w:r>
          </w:p>
        </w:tc>
        <w:tc>
          <w:tcPr>
            <w:tcW w:w="5660" w:type="dxa"/>
            <w:tcBorders>
              <w:top w:val="double" w:sz="2" w:space="0" w:color="9BC2E6"/>
              <w:left w:val="nil"/>
              <w:bottom w:val="single" w:sz="2" w:space="0" w:color="9BC2E6"/>
              <w:right w:val="nil"/>
            </w:tcBorders>
          </w:tcPr>
          <w:p w14:paraId="181C2FA1" w14:textId="77777777" w:rsidR="003124A9" w:rsidRDefault="00000000">
            <w:pPr>
              <w:spacing w:after="1"/>
              <w:ind w:left="11"/>
            </w:pPr>
            <w:r>
              <w:rPr>
                <w:sz w:val="5"/>
              </w:rPr>
              <w:t xml:space="preserve">It's easy enough to get to the city </w:t>
            </w:r>
            <w:proofErr w:type="gramStart"/>
            <w:r>
              <w:rPr>
                <w:sz w:val="5"/>
              </w:rPr>
              <w:t>for</w:t>
            </w:r>
            <w:proofErr w:type="gramEnd"/>
            <w:r>
              <w:rPr>
                <w:sz w:val="5"/>
              </w:rPr>
              <w:t xml:space="preserve"> bright lights and loud noise, </w:t>
            </w:r>
            <w:proofErr w:type="gramStart"/>
            <w:r>
              <w:rPr>
                <w:sz w:val="5"/>
              </w:rPr>
              <w:t>for</w:t>
            </w:r>
            <w:proofErr w:type="gramEnd"/>
            <w:r>
              <w:rPr>
                <w:sz w:val="5"/>
              </w:rPr>
              <w:t xml:space="preserve"> concerts and theater.  Let's get this area back to nature so the little children can just experience rural life to the fullest.</w:t>
            </w:r>
          </w:p>
          <w:p w14:paraId="0C5BE060" w14:textId="77777777" w:rsidR="003124A9" w:rsidRDefault="00000000">
            <w:pPr>
              <w:ind w:left="11"/>
            </w:pPr>
            <w:r>
              <w:rPr>
                <w:sz w:val="5"/>
              </w:rPr>
              <w:t xml:space="preserve">Better land use plan and better code enforcement </w:t>
            </w:r>
          </w:p>
        </w:tc>
        <w:tc>
          <w:tcPr>
            <w:tcW w:w="1181" w:type="dxa"/>
            <w:tcBorders>
              <w:top w:val="double" w:sz="2" w:space="0" w:color="9BC2E6"/>
              <w:left w:val="nil"/>
              <w:bottom w:val="single" w:sz="2" w:space="0" w:color="9BC2E6"/>
              <w:right w:val="nil"/>
            </w:tcBorders>
          </w:tcPr>
          <w:p w14:paraId="3BBB6EC9" w14:textId="77777777" w:rsidR="003124A9" w:rsidRDefault="00000000">
            <w:pPr>
              <w:spacing w:after="34"/>
            </w:pPr>
            <w:r>
              <w:rPr>
                <w:sz w:val="5"/>
              </w:rPr>
              <w:t>Not interested</w:t>
            </w:r>
          </w:p>
          <w:p w14:paraId="2095D96E" w14:textId="77777777" w:rsidR="003124A9" w:rsidRDefault="00000000">
            <w:r>
              <w:rPr>
                <w:sz w:val="5"/>
              </w:rPr>
              <w:t>Parks, Farmland, Natural Resources, Arts &amp; Culture</w:t>
            </w:r>
          </w:p>
        </w:tc>
        <w:tc>
          <w:tcPr>
            <w:tcW w:w="718" w:type="dxa"/>
            <w:tcBorders>
              <w:top w:val="double" w:sz="2" w:space="0" w:color="9BC2E6"/>
              <w:left w:val="nil"/>
              <w:bottom w:val="single" w:sz="2" w:space="0" w:color="9BC2E6"/>
              <w:right w:val="nil"/>
            </w:tcBorders>
          </w:tcPr>
          <w:p w14:paraId="2FC32495" w14:textId="77777777" w:rsidR="003124A9" w:rsidRDefault="00000000">
            <w:pPr>
              <w:spacing w:after="34"/>
            </w:pPr>
            <w:r>
              <w:rPr>
                <w:sz w:val="5"/>
              </w:rPr>
              <w:t>Year round</w:t>
            </w:r>
          </w:p>
          <w:p w14:paraId="6C5F36E0" w14:textId="77777777" w:rsidR="003124A9" w:rsidRDefault="00000000">
            <w:r>
              <w:rPr>
                <w:sz w:val="5"/>
              </w:rPr>
              <w:t>Part time</w:t>
            </w:r>
          </w:p>
        </w:tc>
        <w:tc>
          <w:tcPr>
            <w:tcW w:w="511" w:type="dxa"/>
            <w:tcBorders>
              <w:top w:val="double" w:sz="2" w:space="0" w:color="9BC2E6"/>
              <w:left w:val="nil"/>
              <w:bottom w:val="single" w:sz="2" w:space="0" w:color="9BC2E6"/>
              <w:right w:val="nil"/>
            </w:tcBorders>
          </w:tcPr>
          <w:p w14:paraId="1BC92BE9" w14:textId="77777777" w:rsidR="003124A9" w:rsidRDefault="00000000">
            <w:pPr>
              <w:spacing w:after="34"/>
            </w:pPr>
            <w:r>
              <w:rPr>
                <w:sz w:val="5"/>
              </w:rPr>
              <w:t>Own</w:t>
            </w:r>
          </w:p>
          <w:p w14:paraId="0FA638ED" w14:textId="77777777" w:rsidR="003124A9" w:rsidRDefault="00000000">
            <w:r>
              <w:rPr>
                <w:sz w:val="5"/>
              </w:rPr>
              <w:t>Own</w:t>
            </w:r>
          </w:p>
        </w:tc>
        <w:tc>
          <w:tcPr>
            <w:tcW w:w="3603" w:type="dxa"/>
            <w:tcBorders>
              <w:top w:val="double" w:sz="2" w:space="0" w:color="9BC2E6"/>
              <w:left w:val="nil"/>
              <w:bottom w:val="single" w:sz="2" w:space="0" w:color="9BC2E6"/>
              <w:right w:val="single" w:sz="2" w:space="0" w:color="9BC2E6"/>
            </w:tcBorders>
          </w:tcPr>
          <w:p w14:paraId="76E2A72C" w14:textId="77777777" w:rsidR="003124A9" w:rsidRDefault="00000000">
            <w:r>
              <w:rPr>
                <w:sz w:val="5"/>
              </w:rPr>
              <w:t xml:space="preserve">I appreciate what you are doing </w:t>
            </w:r>
          </w:p>
        </w:tc>
      </w:tr>
      <w:tr w:rsidR="003124A9" w14:paraId="3ED64724" w14:textId="77777777">
        <w:trPr>
          <w:trHeight w:val="200"/>
        </w:trPr>
        <w:tc>
          <w:tcPr>
            <w:tcW w:w="215" w:type="dxa"/>
            <w:tcBorders>
              <w:top w:val="single" w:sz="2" w:space="0" w:color="9BC2E6"/>
              <w:left w:val="single" w:sz="2" w:space="0" w:color="9BC2E6"/>
              <w:bottom w:val="single" w:sz="2" w:space="0" w:color="9BC2E6"/>
              <w:right w:val="nil"/>
            </w:tcBorders>
            <w:shd w:val="clear" w:color="auto" w:fill="DDEBF7"/>
          </w:tcPr>
          <w:p w14:paraId="200819EE" w14:textId="77777777" w:rsidR="003124A9" w:rsidRDefault="00000000">
            <w:pPr>
              <w:ind w:right="2"/>
              <w:jc w:val="center"/>
            </w:pPr>
            <w:r>
              <w:rPr>
                <w:sz w:val="5"/>
              </w:rPr>
              <w:t>11</w:t>
            </w:r>
          </w:p>
        </w:tc>
        <w:tc>
          <w:tcPr>
            <w:tcW w:w="5660" w:type="dxa"/>
            <w:tcBorders>
              <w:top w:val="single" w:sz="2" w:space="0" w:color="9BC2E6"/>
              <w:left w:val="nil"/>
              <w:bottom w:val="single" w:sz="2" w:space="0" w:color="9BC2E6"/>
              <w:right w:val="nil"/>
            </w:tcBorders>
            <w:shd w:val="clear" w:color="auto" w:fill="DDEBF7"/>
          </w:tcPr>
          <w:p w14:paraId="71D77149" w14:textId="77777777" w:rsidR="003124A9" w:rsidRDefault="00000000">
            <w:pPr>
              <w:ind w:left="11"/>
            </w:pPr>
            <w:r>
              <w:rPr>
                <w:sz w:val="5"/>
              </w:rPr>
              <w:t>An organized and fully functioning government.</w:t>
            </w:r>
          </w:p>
        </w:tc>
        <w:tc>
          <w:tcPr>
            <w:tcW w:w="1181" w:type="dxa"/>
            <w:tcBorders>
              <w:top w:val="single" w:sz="2" w:space="0" w:color="9BC2E6"/>
              <w:left w:val="nil"/>
              <w:bottom w:val="single" w:sz="2" w:space="0" w:color="9BC2E6"/>
              <w:right w:val="nil"/>
            </w:tcBorders>
            <w:shd w:val="clear" w:color="auto" w:fill="DDEBF7"/>
          </w:tcPr>
          <w:p w14:paraId="7121F5B4" w14:textId="77777777" w:rsidR="003124A9" w:rsidRDefault="00000000">
            <w:r>
              <w:rPr>
                <w:sz w:val="5"/>
              </w:rPr>
              <w:t>Not interested</w:t>
            </w:r>
          </w:p>
        </w:tc>
        <w:tc>
          <w:tcPr>
            <w:tcW w:w="718" w:type="dxa"/>
            <w:tcBorders>
              <w:top w:val="single" w:sz="2" w:space="0" w:color="9BC2E6"/>
              <w:left w:val="nil"/>
              <w:bottom w:val="single" w:sz="2" w:space="0" w:color="9BC2E6"/>
              <w:right w:val="nil"/>
            </w:tcBorders>
            <w:shd w:val="clear" w:color="auto" w:fill="DDEBF7"/>
          </w:tcPr>
          <w:p w14:paraId="3EDBE1B8" w14:textId="77777777" w:rsidR="003124A9" w:rsidRDefault="00000000">
            <w:r>
              <w:rPr>
                <w:sz w:val="5"/>
              </w:rPr>
              <w:t>Year round</w:t>
            </w:r>
          </w:p>
        </w:tc>
        <w:tc>
          <w:tcPr>
            <w:tcW w:w="511" w:type="dxa"/>
            <w:tcBorders>
              <w:top w:val="single" w:sz="2" w:space="0" w:color="9BC2E6"/>
              <w:left w:val="nil"/>
              <w:bottom w:val="single" w:sz="2" w:space="0" w:color="9BC2E6"/>
              <w:right w:val="nil"/>
            </w:tcBorders>
            <w:shd w:val="clear" w:color="auto" w:fill="DDEBF7"/>
          </w:tcPr>
          <w:p w14:paraId="146F15E8" w14:textId="77777777" w:rsidR="003124A9" w:rsidRDefault="00000000">
            <w:r>
              <w:rPr>
                <w:sz w:val="5"/>
              </w:rPr>
              <w:t>Own</w:t>
            </w:r>
          </w:p>
        </w:tc>
        <w:tc>
          <w:tcPr>
            <w:tcW w:w="3603" w:type="dxa"/>
            <w:tcBorders>
              <w:top w:val="single" w:sz="2" w:space="0" w:color="9BC2E6"/>
              <w:left w:val="nil"/>
              <w:bottom w:val="single" w:sz="2" w:space="0" w:color="9BC2E6"/>
              <w:right w:val="single" w:sz="2" w:space="0" w:color="9BC2E6"/>
            </w:tcBorders>
            <w:shd w:val="clear" w:color="auto" w:fill="DDEBF7"/>
          </w:tcPr>
          <w:p w14:paraId="04A81264" w14:textId="77777777" w:rsidR="003124A9" w:rsidRDefault="00000000">
            <w:r>
              <w:rPr>
                <w:sz w:val="5"/>
              </w:rPr>
              <w:t xml:space="preserve">Do not block development. We will always have NIMBYs. We need all types of housing. The proposed sub-development will still </w:t>
            </w:r>
            <w:proofErr w:type="gramStart"/>
            <w:r>
              <w:rPr>
                <w:sz w:val="5"/>
              </w:rPr>
              <w:t>have</w:t>
            </w:r>
            <w:proofErr w:type="gramEnd"/>
            <w:r>
              <w:rPr>
                <w:sz w:val="5"/>
              </w:rPr>
              <w:t xml:space="preserve"> very low density and will take years to finish out. It </w:t>
            </w:r>
            <w:proofErr w:type="gramStart"/>
            <w:r>
              <w:rPr>
                <w:sz w:val="5"/>
              </w:rPr>
              <w:t>definitely will</w:t>
            </w:r>
            <w:proofErr w:type="gramEnd"/>
            <w:r>
              <w:rPr>
                <w:sz w:val="5"/>
              </w:rPr>
              <w:t xml:space="preserve"> not overwhelm our school </w:t>
            </w:r>
            <w:proofErr w:type="gramStart"/>
            <w:r>
              <w:rPr>
                <w:sz w:val="5"/>
              </w:rPr>
              <w:t>system,</w:t>
            </w:r>
            <w:proofErr w:type="gramEnd"/>
            <w:r>
              <w:rPr>
                <w:sz w:val="5"/>
              </w:rPr>
              <w:t xml:space="preserve"> in fact we could use more students to take advantage of resources available and to expand learning opportunities. </w:t>
            </w:r>
          </w:p>
        </w:tc>
      </w:tr>
      <w:tr w:rsidR="003124A9" w14:paraId="2EC0B6FE" w14:textId="77777777">
        <w:trPr>
          <w:trHeight w:val="201"/>
        </w:trPr>
        <w:tc>
          <w:tcPr>
            <w:tcW w:w="215" w:type="dxa"/>
            <w:tcBorders>
              <w:top w:val="single" w:sz="2" w:space="0" w:color="9BC2E6"/>
              <w:left w:val="single" w:sz="2" w:space="0" w:color="9BC2E6"/>
              <w:bottom w:val="double" w:sz="2" w:space="0" w:color="9BC2E6"/>
              <w:right w:val="nil"/>
            </w:tcBorders>
          </w:tcPr>
          <w:p w14:paraId="3D740E7D" w14:textId="77777777" w:rsidR="003124A9" w:rsidRDefault="00000000">
            <w:pPr>
              <w:ind w:right="2"/>
              <w:jc w:val="center"/>
            </w:pPr>
            <w:r>
              <w:rPr>
                <w:sz w:val="5"/>
              </w:rPr>
              <w:t>12</w:t>
            </w:r>
          </w:p>
        </w:tc>
        <w:tc>
          <w:tcPr>
            <w:tcW w:w="5660" w:type="dxa"/>
            <w:tcBorders>
              <w:top w:val="single" w:sz="2" w:space="0" w:color="9BC2E6"/>
              <w:left w:val="nil"/>
              <w:bottom w:val="double" w:sz="2" w:space="0" w:color="9BC2E6"/>
              <w:right w:val="nil"/>
            </w:tcBorders>
          </w:tcPr>
          <w:p w14:paraId="285CA628" w14:textId="77777777" w:rsidR="003124A9" w:rsidRDefault="00000000">
            <w:pPr>
              <w:spacing w:after="34"/>
              <w:ind w:left="11"/>
            </w:pPr>
            <w:r>
              <w:rPr>
                <w:sz w:val="5"/>
              </w:rPr>
              <w:t>A vision for development that accommodates growth without compromising character.</w:t>
            </w:r>
          </w:p>
          <w:p w14:paraId="055F10B8" w14:textId="77777777" w:rsidR="003124A9" w:rsidRDefault="00000000">
            <w:pPr>
              <w:ind w:left="11"/>
            </w:pPr>
            <w:r>
              <w:rPr>
                <w:sz w:val="5"/>
              </w:rPr>
              <w:t xml:space="preserve">A plan is needed to save our rural existence.  Summer traffic is already maxed out due to the baseball parks and opera.  Having a quieter town for the rest of the year is important to us.  Hence, less development geared to seasonal rentals. In our opinion, our community would </w:t>
            </w:r>
          </w:p>
        </w:tc>
        <w:tc>
          <w:tcPr>
            <w:tcW w:w="1181" w:type="dxa"/>
            <w:tcBorders>
              <w:top w:val="single" w:sz="2" w:space="0" w:color="9BC2E6"/>
              <w:left w:val="nil"/>
              <w:bottom w:val="double" w:sz="2" w:space="0" w:color="9BC2E6"/>
              <w:right w:val="nil"/>
            </w:tcBorders>
          </w:tcPr>
          <w:p w14:paraId="2B11218F" w14:textId="77777777" w:rsidR="003124A9" w:rsidRDefault="00000000">
            <w:r>
              <w:rPr>
                <w:sz w:val="5"/>
              </w:rPr>
              <w:t>Housing, Neighborhoods and Economic Development</w:t>
            </w:r>
          </w:p>
        </w:tc>
        <w:tc>
          <w:tcPr>
            <w:tcW w:w="718" w:type="dxa"/>
            <w:tcBorders>
              <w:top w:val="single" w:sz="2" w:space="0" w:color="9BC2E6"/>
              <w:left w:val="nil"/>
              <w:bottom w:val="double" w:sz="2" w:space="0" w:color="9BC2E6"/>
              <w:right w:val="nil"/>
            </w:tcBorders>
          </w:tcPr>
          <w:p w14:paraId="4B414610" w14:textId="77777777" w:rsidR="003124A9" w:rsidRDefault="00000000">
            <w:r>
              <w:rPr>
                <w:sz w:val="5"/>
              </w:rPr>
              <w:t>Year round</w:t>
            </w:r>
          </w:p>
        </w:tc>
        <w:tc>
          <w:tcPr>
            <w:tcW w:w="511" w:type="dxa"/>
            <w:tcBorders>
              <w:top w:val="single" w:sz="2" w:space="0" w:color="9BC2E6"/>
              <w:left w:val="nil"/>
              <w:bottom w:val="double" w:sz="2" w:space="0" w:color="9BC2E6"/>
              <w:right w:val="nil"/>
            </w:tcBorders>
          </w:tcPr>
          <w:p w14:paraId="2229A8DC" w14:textId="77777777" w:rsidR="003124A9" w:rsidRDefault="00000000">
            <w:r>
              <w:rPr>
                <w:sz w:val="5"/>
              </w:rPr>
              <w:t>Own</w:t>
            </w:r>
          </w:p>
        </w:tc>
        <w:tc>
          <w:tcPr>
            <w:tcW w:w="3603" w:type="dxa"/>
            <w:tcBorders>
              <w:top w:val="single" w:sz="2" w:space="0" w:color="9BC2E6"/>
              <w:left w:val="nil"/>
              <w:bottom w:val="double" w:sz="2" w:space="0" w:color="9BC2E6"/>
              <w:right w:val="single" w:sz="2" w:space="0" w:color="9BC2E6"/>
            </w:tcBorders>
          </w:tcPr>
          <w:p w14:paraId="333FB99E" w14:textId="77777777" w:rsidR="003124A9" w:rsidRDefault="00000000">
            <w:r>
              <w:rPr>
                <w:sz w:val="5"/>
              </w:rPr>
              <w:t>My wife and I would be happy to participate in one or two subcommittees each.</w:t>
            </w:r>
          </w:p>
        </w:tc>
      </w:tr>
      <w:tr w:rsidR="003124A9" w14:paraId="270096E5" w14:textId="77777777">
        <w:trPr>
          <w:trHeight w:val="168"/>
        </w:trPr>
        <w:tc>
          <w:tcPr>
            <w:tcW w:w="215" w:type="dxa"/>
            <w:tcBorders>
              <w:top w:val="double" w:sz="2" w:space="0" w:color="9BC2E6"/>
              <w:left w:val="single" w:sz="2" w:space="0" w:color="9BC2E6"/>
              <w:bottom w:val="double" w:sz="2" w:space="0" w:color="9BC2E6"/>
              <w:right w:val="nil"/>
            </w:tcBorders>
          </w:tcPr>
          <w:p w14:paraId="32390AE3" w14:textId="77777777" w:rsidR="003124A9" w:rsidRDefault="00000000">
            <w:pPr>
              <w:spacing w:after="34"/>
              <w:ind w:right="2"/>
              <w:jc w:val="center"/>
            </w:pPr>
            <w:r>
              <w:rPr>
                <w:sz w:val="5"/>
              </w:rPr>
              <w:t>13</w:t>
            </w:r>
          </w:p>
          <w:p w14:paraId="51636D6C" w14:textId="77777777" w:rsidR="003124A9" w:rsidRDefault="00000000">
            <w:pPr>
              <w:ind w:right="2"/>
              <w:jc w:val="center"/>
            </w:pPr>
            <w:r>
              <w:rPr>
                <w:sz w:val="5"/>
              </w:rPr>
              <w:t>14</w:t>
            </w:r>
          </w:p>
        </w:tc>
        <w:tc>
          <w:tcPr>
            <w:tcW w:w="5660" w:type="dxa"/>
            <w:tcBorders>
              <w:top w:val="double" w:sz="2" w:space="0" w:color="9BC2E6"/>
              <w:left w:val="nil"/>
              <w:bottom w:val="double" w:sz="2" w:space="0" w:color="9BC2E6"/>
              <w:right w:val="nil"/>
            </w:tcBorders>
          </w:tcPr>
          <w:p w14:paraId="6E69A298" w14:textId="77777777" w:rsidR="003124A9" w:rsidRDefault="00000000">
            <w:pPr>
              <w:ind w:left="11" w:right="3573"/>
            </w:pPr>
            <w:r>
              <w:rPr>
                <w:sz w:val="5"/>
              </w:rPr>
              <w:t xml:space="preserve">benefit greatly from more </w:t>
            </w:r>
            <w:proofErr w:type="gramStart"/>
            <w:r>
              <w:rPr>
                <w:sz w:val="5"/>
              </w:rPr>
              <w:t>year round</w:t>
            </w:r>
            <w:proofErr w:type="gramEnd"/>
            <w:r>
              <w:rPr>
                <w:sz w:val="5"/>
              </w:rPr>
              <w:t xml:space="preserve"> residents who could engage in and enrich our community. More senior housing options</w:t>
            </w:r>
          </w:p>
        </w:tc>
        <w:tc>
          <w:tcPr>
            <w:tcW w:w="1181" w:type="dxa"/>
            <w:tcBorders>
              <w:top w:val="double" w:sz="2" w:space="0" w:color="9BC2E6"/>
              <w:left w:val="nil"/>
              <w:bottom w:val="double" w:sz="2" w:space="0" w:color="9BC2E6"/>
              <w:right w:val="nil"/>
            </w:tcBorders>
          </w:tcPr>
          <w:p w14:paraId="658FA3AB" w14:textId="77777777" w:rsidR="003124A9" w:rsidRDefault="00000000">
            <w:pPr>
              <w:spacing w:after="34"/>
            </w:pPr>
            <w:r>
              <w:rPr>
                <w:sz w:val="5"/>
              </w:rPr>
              <w:t>Not interested</w:t>
            </w:r>
          </w:p>
          <w:p w14:paraId="5286BA1A" w14:textId="77777777" w:rsidR="003124A9" w:rsidRDefault="00000000">
            <w:r>
              <w:rPr>
                <w:sz w:val="5"/>
              </w:rPr>
              <w:t>Not interested</w:t>
            </w:r>
          </w:p>
        </w:tc>
        <w:tc>
          <w:tcPr>
            <w:tcW w:w="718" w:type="dxa"/>
            <w:tcBorders>
              <w:top w:val="double" w:sz="2" w:space="0" w:color="9BC2E6"/>
              <w:left w:val="nil"/>
              <w:bottom w:val="double" w:sz="2" w:space="0" w:color="9BC2E6"/>
              <w:right w:val="nil"/>
            </w:tcBorders>
          </w:tcPr>
          <w:p w14:paraId="159E4F44" w14:textId="77777777" w:rsidR="003124A9" w:rsidRDefault="00000000">
            <w:pPr>
              <w:spacing w:after="34"/>
            </w:pPr>
            <w:r>
              <w:rPr>
                <w:sz w:val="5"/>
              </w:rPr>
              <w:t>Year round</w:t>
            </w:r>
          </w:p>
          <w:p w14:paraId="755392AE" w14:textId="77777777" w:rsidR="003124A9" w:rsidRDefault="00000000">
            <w:r>
              <w:rPr>
                <w:sz w:val="5"/>
              </w:rPr>
              <w:t>Year round</w:t>
            </w:r>
          </w:p>
        </w:tc>
        <w:tc>
          <w:tcPr>
            <w:tcW w:w="511" w:type="dxa"/>
            <w:tcBorders>
              <w:top w:val="double" w:sz="2" w:space="0" w:color="9BC2E6"/>
              <w:left w:val="nil"/>
              <w:bottom w:val="double" w:sz="2" w:space="0" w:color="9BC2E6"/>
              <w:right w:val="nil"/>
            </w:tcBorders>
          </w:tcPr>
          <w:p w14:paraId="222F1925" w14:textId="77777777" w:rsidR="003124A9" w:rsidRDefault="00000000">
            <w:pPr>
              <w:spacing w:after="34"/>
            </w:pPr>
            <w:r>
              <w:rPr>
                <w:sz w:val="5"/>
              </w:rPr>
              <w:t>Own</w:t>
            </w:r>
          </w:p>
          <w:p w14:paraId="03E464B4" w14:textId="77777777" w:rsidR="003124A9" w:rsidRDefault="00000000">
            <w:r>
              <w:rPr>
                <w:sz w:val="5"/>
              </w:rPr>
              <w:t>Own</w:t>
            </w:r>
          </w:p>
        </w:tc>
        <w:tc>
          <w:tcPr>
            <w:tcW w:w="3603" w:type="dxa"/>
            <w:tcBorders>
              <w:top w:val="double" w:sz="2" w:space="0" w:color="9BC2E6"/>
              <w:left w:val="nil"/>
              <w:bottom w:val="double" w:sz="2" w:space="0" w:color="9BC2E6"/>
              <w:right w:val="single" w:sz="2" w:space="0" w:color="9BC2E6"/>
            </w:tcBorders>
          </w:tcPr>
          <w:p w14:paraId="6BF81312" w14:textId="77777777" w:rsidR="003124A9" w:rsidRDefault="00000000">
            <w:r>
              <w:rPr>
                <w:sz w:val="5"/>
              </w:rPr>
              <w:t>Huge logging trucks should not be permitted to travel on our very fragile rural roads.</w:t>
            </w:r>
          </w:p>
        </w:tc>
      </w:tr>
      <w:tr w:rsidR="003124A9" w14:paraId="6E7A910D" w14:textId="77777777">
        <w:trPr>
          <w:trHeight w:val="266"/>
        </w:trPr>
        <w:tc>
          <w:tcPr>
            <w:tcW w:w="215" w:type="dxa"/>
            <w:tcBorders>
              <w:top w:val="double" w:sz="2" w:space="0" w:color="9BC2E6"/>
              <w:left w:val="single" w:sz="2" w:space="0" w:color="9BC2E6"/>
              <w:bottom w:val="double" w:sz="2" w:space="0" w:color="9BC2E6"/>
              <w:right w:val="nil"/>
            </w:tcBorders>
          </w:tcPr>
          <w:p w14:paraId="5CA9A4AF" w14:textId="77777777" w:rsidR="003124A9" w:rsidRDefault="00000000">
            <w:pPr>
              <w:spacing w:after="66"/>
              <w:ind w:right="2"/>
              <w:jc w:val="center"/>
            </w:pPr>
            <w:r>
              <w:rPr>
                <w:sz w:val="5"/>
              </w:rPr>
              <w:t>15</w:t>
            </w:r>
          </w:p>
          <w:p w14:paraId="731FB114" w14:textId="77777777" w:rsidR="003124A9" w:rsidRDefault="00000000">
            <w:pPr>
              <w:ind w:right="2"/>
              <w:jc w:val="center"/>
            </w:pPr>
            <w:r>
              <w:rPr>
                <w:sz w:val="5"/>
              </w:rPr>
              <w:t>16</w:t>
            </w:r>
          </w:p>
        </w:tc>
        <w:tc>
          <w:tcPr>
            <w:tcW w:w="5660" w:type="dxa"/>
            <w:tcBorders>
              <w:top w:val="double" w:sz="2" w:space="0" w:color="9BC2E6"/>
              <w:left w:val="nil"/>
              <w:bottom w:val="double" w:sz="2" w:space="0" w:color="9BC2E6"/>
              <w:right w:val="nil"/>
            </w:tcBorders>
          </w:tcPr>
          <w:p w14:paraId="21D92E80" w14:textId="77777777" w:rsidR="003124A9" w:rsidRDefault="00000000">
            <w:pPr>
              <w:ind w:left="11" w:right="4769"/>
              <w:jc w:val="both"/>
            </w:pPr>
            <w:proofErr w:type="gramStart"/>
            <w:r>
              <w:rPr>
                <w:sz w:val="5"/>
              </w:rPr>
              <w:t>year round single family</w:t>
            </w:r>
            <w:proofErr w:type="gramEnd"/>
            <w:r>
              <w:rPr>
                <w:sz w:val="5"/>
              </w:rPr>
              <w:t xml:space="preserve"> housing Affordable housing.</w:t>
            </w:r>
          </w:p>
        </w:tc>
        <w:tc>
          <w:tcPr>
            <w:tcW w:w="1181" w:type="dxa"/>
            <w:tcBorders>
              <w:top w:val="double" w:sz="2" w:space="0" w:color="9BC2E6"/>
              <w:left w:val="nil"/>
              <w:bottom w:val="double" w:sz="2" w:space="0" w:color="9BC2E6"/>
              <w:right w:val="nil"/>
            </w:tcBorders>
          </w:tcPr>
          <w:p w14:paraId="23D99D13" w14:textId="77777777" w:rsidR="003124A9" w:rsidRDefault="00000000">
            <w:pPr>
              <w:spacing w:after="66"/>
            </w:pPr>
            <w:r>
              <w:rPr>
                <w:sz w:val="5"/>
              </w:rPr>
              <w:t>Not interested</w:t>
            </w:r>
          </w:p>
          <w:p w14:paraId="6E6B9AB2" w14:textId="77777777" w:rsidR="003124A9" w:rsidRDefault="00000000">
            <w:r>
              <w:rPr>
                <w:sz w:val="5"/>
              </w:rPr>
              <w:t>Not interested</w:t>
            </w:r>
          </w:p>
        </w:tc>
        <w:tc>
          <w:tcPr>
            <w:tcW w:w="718" w:type="dxa"/>
            <w:tcBorders>
              <w:top w:val="double" w:sz="2" w:space="0" w:color="9BC2E6"/>
              <w:left w:val="nil"/>
              <w:bottom w:val="double" w:sz="2" w:space="0" w:color="9BC2E6"/>
              <w:right w:val="nil"/>
            </w:tcBorders>
          </w:tcPr>
          <w:p w14:paraId="311A92BB" w14:textId="77777777" w:rsidR="003124A9" w:rsidRDefault="00000000">
            <w:pPr>
              <w:spacing w:after="66"/>
            </w:pPr>
            <w:r>
              <w:rPr>
                <w:sz w:val="5"/>
              </w:rPr>
              <w:t>Year round</w:t>
            </w:r>
          </w:p>
          <w:p w14:paraId="637BD158" w14:textId="77777777" w:rsidR="003124A9" w:rsidRDefault="00000000">
            <w:r>
              <w:rPr>
                <w:sz w:val="5"/>
              </w:rPr>
              <w:t>Year round</w:t>
            </w:r>
          </w:p>
        </w:tc>
        <w:tc>
          <w:tcPr>
            <w:tcW w:w="511" w:type="dxa"/>
            <w:tcBorders>
              <w:top w:val="double" w:sz="2" w:space="0" w:color="9BC2E6"/>
              <w:left w:val="nil"/>
              <w:bottom w:val="double" w:sz="2" w:space="0" w:color="9BC2E6"/>
              <w:right w:val="nil"/>
            </w:tcBorders>
          </w:tcPr>
          <w:p w14:paraId="201B0CC4" w14:textId="77777777" w:rsidR="003124A9" w:rsidRDefault="00000000">
            <w:pPr>
              <w:spacing w:after="66"/>
            </w:pPr>
            <w:r>
              <w:rPr>
                <w:sz w:val="5"/>
              </w:rPr>
              <w:t>Own</w:t>
            </w:r>
          </w:p>
          <w:p w14:paraId="48C56EFA" w14:textId="77777777" w:rsidR="003124A9" w:rsidRDefault="00000000">
            <w:r>
              <w:rPr>
                <w:sz w:val="5"/>
              </w:rPr>
              <w:t>Own</w:t>
            </w:r>
          </w:p>
        </w:tc>
        <w:tc>
          <w:tcPr>
            <w:tcW w:w="3603" w:type="dxa"/>
            <w:tcBorders>
              <w:top w:val="double" w:sz="2" w:space="0" w:color="9BC2E6"/>
              <w:left w:val="nil"/>
              <w:bottom w:val="double" w:sz="2" w:space="0" w:color="9BC2E6"/>
              <w:right w:val="single" w:sz="2" w:space="0" w:color="9BC2E6"/>
            </w:tcBorders>
          </w:tcPr>
          <w:p w14:paraId="593F5A5D" w14:textId="77777777" w:rsidR="003124A9" w:rsidRDefault="00000000">
            <w:r>
              <w:rPr>
                <w:sz w:val="5"/>
              </w:rPr>
              <w:t>-0-</w:t>
            </w:r>
          </w:p>
        </w:tc>
      </w:tr>
      <w:tr w:rsidR="003124A9" w14:paraId="2D26E240" w14:textId="77777777">
        <w:trPr>
          <w:trHeight w:val="134"/>
        </w:trPr>
        <w:tc>
          <w:tcPr>
            <w:tcW w:w="215" w:type="dxa"/>
            <w:tcBorders>
              <w:top w:val="double" w:sz="2" w:space="0" w:color="9BC2E6"/>
              <w:left w:val="single" w:sz="2" w:space="0" w:color="9BC2E6"/>
              <w:bottom w:val="double" w:sz="2" w:space="0" w:color="9BC2E6"/>
              <w:right w:val="nil"/>
            </w:tcBorders>
          </w:tcPr>
          <w:p w14:paraId="6F1B95CF" w14:textId="77777777" w:rsidR="003124A9" w:rsidRDefault="00000000">
            <w:pPr>
              <w:spacing w:after="1"/>
              <w:ind w:right="2"/>
              <w:jc w:val="center"/>
            </w:pPr>
            <w:r>
              <w:rPr>
                <w:sz w:val="5"/>
              </w:rPr>
              <w:t>17</w:t>
            </w:r>
          </w:p>
          <w:p w14:paraId="104F0A3B" w14:textId="77777777" w:rsidR="003124A9" w:rsidRDefault="00000000">
            <w:pPr>
              <w:ind w:right="2"/>
              <w:jc w:val="center"/>
            </w:pPr>
            <w:r>
              <w:rPr>
                <w:sz w:val="5"/>
              </w:rPr>
              <w:t>18</w:t>
            </w:r>
          </w:p>
        </w:tc>
        <w:tc>
          <w:tcPr>
            <w:tcW w:w="5660" w:type="dxa"/>
            <w:tcBorders>
              <w:top w:val="double" w:sz="2" w:space="0" w:color="9BC2E6"/>
              <w:left w:val="nil"/>
              <w:bottom w:val="double" w:sz="2" w:space="0" w:color="9BC2E6"/>
              <w:right w:val="nil"/>
            </w:tcBorders>
          </w:tcPr>
          <w:p w14:paraId="43483FCB" w14:textId="77777777" w:rsidR="003124A9" w:rsidRDefault="00000000">
            <w:pPr>
              <w:spacing w:after="1"/>
              <w:ind w:left="11"/>
            </w:pPr>
            <w:r>
              <w:rPr>
                <w:sz w:val="5"/>
              </w:rPr>
              <w:t>Jobs, or an economy</w:t>
            </w:r>
          </w:p>
          <w:p w14:paraId="45C417BA" w14:textId="77777777" w:rsidR="003124A9" w:rsidRDefault="00000000">
            <w:pPr>
              <w:ind w:left="11"/>
            </w:pPr>
            <w:r>
              <w:rPr>
                <w:sz w:val="5"/>
              </w:rPr>
              <w:t>Highspeed internet service at a reasonable price.</w:t>
            </w:r>
          </w:p>
        </w:tc>
        <w:tc>
          <w:tcPr>
            <w:tcW w:w="1181" w:type="dxa"/>
            <w:tcBorders>
              <w:top w:val="double" w:sz="2" w:space="0" w:color="9BC2E6"/>
              <w:left w:val="nil"/>
              <w:bottom w:val="double" w:sz="2" w:space="0" w:color="9BC2E6"/>
              <w:right w:val="nil"/>
            </w:tcBorders>
          </w:tcPr>
          <w:p w14:paraId="0ECF1144" w14:textId="77777777" w:rsidR="003124A9" w:rsidRDefault="00000000">
            <w:pPr>
              <w:spacing w:after="1"/>
            </w:pPr>
            <w:r>
              <w:rPr>
                <w:sz w:val="5"/>
              </w:rPr>
              <w:t>Revitalization, Infrastructure &amp; Essential Service</w:t>
            </w:r>
          </w:p>
          <w:p w14:paraId="38D61740" w14:textId="77777777" w:rsidR="003124A9" w:rsidRDefault="00000000">
            <w:r>
              <w:rPr>
                <w:sz w:val="5"/>
              </w:rPr>
              <w:t>Parks, Farmland, Natural Resources, Arts &amp; Culture</w:t>
            </w:r>
          </w:p>
        </w:tc>
        <w:tc>
          <w:tcPr>
            <w:tcW w:w="718" w:type="dxa"/>
            <w:tcBorders>
              <w:top w:val="double" w:sz="2" w:space="0" w:color="9BC2E6"/>
              <w:left w:val="nil"/>
              <w:bottom w:val="double" w:sz="2" w:space="0" w:color="9BC2E6"/>
              <w:right w:val="nil"/>
            </w:tcBorders>
          </w:tcPr>
          <w:p w14:paraId="0846B8E9" w14:textId="77777777" w:rsidR="003124A9" w:rsidRDefault="00000000">
            <w:pPr>
              <w:spacing w:after="1"/>
            </w:pPr>
            <w:r>
              <w:rPr>
                <w:sz w:val="5"/>
              </w:rPr>
              <w:t>Year round</w:t>
            </w:r>
          </w:p>
          <w:p w14:paraId="1C308123" w14:textId="77777777" w:rsidR="003124A9" w:rsidRDefault="00000000">
            <w:r>
              <w:rPr>
                <w:sz w:val="5"/>
              </w:rPr>
              <w:t>Year round</w:t>
            </w:r>
          </w:p>
        </w:tc>
        <w:tc>
          <w:tcPr>
            <w:tcW w:w="511" w:type="dxa"/>
            <w:tcBorders>
              <w:top w:val="double" w:sz="2" w:space="0" w:color="9BC2E6"/>
              <w:left w:val="nil"/>
              <w:bottom w:val="double" w:sz="2" w:space="0" w:color="9BC2E6"/>
              <w:right w:val="nil"/>
            </w:tcBorders>
          </w:tcPr>
          <w:p w14:paraId="0BD6E1ED" w14:textId="77777777" w:rsidR="003124A9" w:rsidRDefault="00000000">
            <w:pPr>
              <w:spacing w:after="1"/>
            </w:pPr>
            <w:r>
              <w:rPr>
                <w:sz w:val="5"/>
              </w:rPr>
              <w:t>Rent</w:t>
            </w:r>
          </w:p>
          <w:p w14:paraId="4DA5FC24" w14:textId="77777777" w:rsidR="003124A9" w:rsidRDefault="00000000">
            <w:r>
              <w:rPr>
                <w:sz w:val="5"/>
              </w:rPr>
              <w:t>Own</w:t>
            </w:r>
          </w:p>
        </w:tc>
        <w:tc>
          <w:tcPr>
            <w:tcW w:w="3603" w:type="dxa"/>
            <w:tcBorders>
              <w:top w:val="double" w:sz="2" w:space="0" w:color="9BC2E6"/>
              <w:left w:val="nil"/>
              <w:bottom w:val="double" w:sz="2" w:space="0" w:color="9BC2E6"/>
              <w:right w:val="single" w:sz="2" w:space="0" w:color="9BC2E6"/>
            </w:tcBorders>
          </w:tcPr>
          <w:p w14:paraId="73C6D002" w14:textId="77777777" w:rsidR="003124A9" w:rsidRDefault="00000000">
            <w:r>
              <w:rPr>
                <w:sz w:val="5"/>
              </w:rPr>
              <w:t>Phoenix is a disaster, but it is better than Otsego</w:t>
            </w:r>
          </w:p>
        </w:tc>
      </w:tr>
      <w:tr w:rsidR="003124A9" w14:paraId="0C89E5BA" w14:textId="77777777">
        <w:trPr>
          <w:trHeight w:val="168"/>
        </w:trPr>
        <w:tc>
          <w:tcPr>
            <w:tcW w:w="215" w:type="dxa"/>
            <w:tcBorders>
              <w:top w:val="double" w:sz="2" w:space="0" w:color="9BC2E6"/>
              <w:left w:val="single" w:sz="2" w:space="0" w:color="9BC2E6"/>
              <w:bottom w:val="single" w:sz="2" w:space="0" w:color="9BC2E6"/>
              <w:right w:val="nil"/>
            </w:tcBorders>
          </w:tcPr>
          <w:p w14:paraId="47C27F1A" w14:textId="77777777" w:rsidR="003124A9" w:rsidRDefault="00000000">
            <w:pPr>
              <w:spacing w:after="34"/>
              <w:ind w:right="2"/>
              <w:jc w:val="center"/>
            </w:pPr>
            <w:r>
              <w:rPr>
                <w:sz w:val="5"/>
              </w:rPr>
              <w:t>19</w:t>
            </w:r>
          </w:p>
          <w:p w14:paraId="0B92D7B9" w14:textId="77777777" w:rsidR="003124A9" w:rsidRDefault="00000000">
            <w:pPr>
              <w:ind w:right="2"/>
              <w:jc w:val="center"/>
            </w:pPr>
            <w:r>
              <w:rPr>
                <w:sz w:val="5"/>
              </w:rPr>
              <w:t>20</w:t>
            </w:r>
          </w:p>
        </w:tc>
        <w:tc>
          <w:tcPr>
            <w:tcW w:w="5660" w:type="dxa"/>
            <w:tcBorders>
              <w:top w:val="double" w:sz="2" w:space="0" w:color="9BC2E6"/>
              <w:left w:val="nil"/>
              <w:bottom w:val="single" w:sz="2" w:space="0" w:color="9BC2E6"/>
              <w:right w:val="nil"/>
            </w:tcBorders>
          </w:tcPr>
          <w:p w14:paraId="1B6A8E6E" w14:textId="77777777" w:rsidR="003124A9" w:rsidRDefault="00000000">
            <w:pPr>
              <w:spacing w:after="34"/>
              <w:ind w:left="11"/>
            </w:pPr>
            <w:r>
              <w:rPr>
                <w:sz w:val="5"/>
              </w:rPr>
              <w:t xml:space="preserve">A law to ensure that baseball </w:t>
            </w:r>
            <w:proofErr w:type="gramStart"/>
            <w:r>
              <w:rPr>
                <w:sz w:val="5"/>
              </w:rPr>
              <w:t>renter</w:t>
            </w:r>
            <w:proofErr w:type="gramEnd"/>
            <w:r>
              <w:rPr>
                <w:sz w:val="5"/>
              </w:rPr>
              <w:t xml:space="preserve"> in residential zones </w:t>
            </w:r>
            <w:proofErr w:type="gramStart"/>
            <w:r>
              <w:rPr>
                <w:sz w:val="5"/>
              </w:rPr>
              <w:t>are</w:t>
            </w:r>
            <w:proofErr w:type="gramEnd"/>
            <w:r>
              <w:rPr>
                <w:sz w:val="5"/>
              </w:rPr>
              <w:t xml:space="preserve"> QUIETER!</w:t>
            </w:r>
          </w:p>
          <w:p w14:paraId="61E6CA9B" w14:textId="77777777" w:rsidR="003124A9" w:rsidRDefault="00000000">
            <w:pPr>
              <w:ind w:left="11"/>
            </w:pPr>
            <w:r>
              <w:rPr>
                <w:sz w:val="5"/>
              </w:rPr>
              <w:t>Protection for water resources.</w:t>
            </w:r>
          </w:p>
        </w:tc>
        <w:tc>
          <w:tcPr>
            <w:tcW w:w="1181" w:type="dxa"/>
            <w:tcBorders>
              <w:top w:val="double" w:sz="2" w:space="0" w:color="9BC2E6"/>
              <w:left w:val="nil"/>
              <w:bottom w:val="single" w:sz="2" w:space="0" w:color="9BC2E6"/>
              <w:right w:val="nil"/>
            </w:tcBorders>
          </w:tcPr>
          <w:p w14:paraId="6DF7826F" w14:textId="77777777" w:rsidR="003124A9" w:rsidRDefault="00000000">
            <w:pPr>
              <w:spacing w:after="34"/>
            </w:pPr>
            <w:r>
              <w:rPr>
                <w:sz w:val="5"/>
              </w:rPr>
              <w:t>Not interested</w:t>
            </w:r>
          </w:p>
          <w:p w14:paraId="4B53CC44" w14:textId="77777777" w:rsidR="003124A9" w:rsidRDefault="00000000">
            <w:r>
              <w:rPr>
                <w:sz w:val="5"/>
              </w:rPr>
              <w:t>Parks, Farmland, Natural Resources, Arts &amp; Culture</w:t>
            </w:r>
          </w:p>
        </w:tc>
        <w:tc>
          <w:tcPr>
            <w:tcW w:w="718" w:type="dxa"/>
            <w:tcBorders>
              <w:top w:val="double" w:sz="2" w:space="0" w:color="9BC2E6"/>
              <w:left w:val="nil"/>
              <w:bottom w:val="single" w:sz="2" w:space="0" w:color="9BC2E6"/>
              <w:right w:val="nil"/>
            </w:tcBorders>
          </w:tcPr>
          <w:p w14:paraId="68D034ED" w14:textId="77777777" w:rsidR="003124A9" w:rsidRDefault="00000000">
            <w:pPr>
              <w:spacing w:after="34"/>
            </w:pPr>
            <w:r>
              <w:rPr>
                <w:sz w:val="5"/>
              </w:rPr>
              <w:t>Year round</w:t>
            </w:r>
          </w:p>
          <w:p w14:paraId="168B5B57" w14:textId="77777777" w:rsidR="003124A9" w:rsidRDefault="00000000">
            <w:r>
              <w:rPr>
                <w:sz w:val="5"/>
              </w:rPr>
              <w:t>Year round</w:t>
            </w:r>
          </w:p>
        </w:tc>
        <w:tc>
          <w:tcPr>
            <w:tcW w:w="511" w:type="dxa"/>
            <w:tcBorders>
              <w:top w:val="double" w:sz="2" w:space="0" w:color="9BC2E6"/>
              <w:left w:val="nil"/>
              <w:bottom w:val="single" w:sz="2" w:space="0" w:color="9BC2E6"/>
              <w:right w:val="nil"/>
            </w:tcBorders>
          </w:tcPr>
          <w:p w14:paraId="7B3BDA04" w14:textId="77777777" w:rsidR="003124A9" w:rsidRDefault="00000000">
            <w:pPr>
              <w:spacing w:after="34"/>
            </w:pPr>
            <w:r>
              <w:rPr>
                <w:sz w:val="5"/>
              </w:rPr>
              <w:t>Own</w:t>
            </w:r>
          </w:p>
          <w:p w14:paraId="4227BB3F" w14:textId="77777777" w:rsidR="003124A9" w:rsidRDefault="00000000">
            <w:r>
              <w:rPr>
                <w:sz w:val="5"/>
              </w:rPr>
              <w:t>Own</w:t>
            </w:r>
          </w:p>
        </w:tc>
        <w:tc>
          <w:tcPr>
            <w:tcW w:w="3603" w:type="dxa"/>
            <w:tcBorders>
              <w:top w:val="double" w:sz="2" w:space="0" w:color="9BC2E6"/>
              <w:left w:val="nil"/>
              <w:bottom w:val="single" w:sz="2" w:space="0" w:color="9BC2E6"/>
              <w:right w:val="single" w:sz="2" w:space="0" w:color="9BC2E6"/>
            </w:tcBorders>
          </w:tcPr>
          <w:p w14:paraId="09473A07" w14:textId="77777777" w:rsidR="003124A9" w:rsidRDefault="003124A9"/>
        </w:tc>
      </w:tr>
      <w:tr w:rsidR="003124A9" w14:paraId="025FFFEC" w14:textId="77777777">
        <w:trPr>
          <w:trHeight w:val="267"/>
        </w:trPr>
        <w:tc>
          <w:tcPr>
            <w:tcW w:w="215" w:type="dxa"/>
            <w:tcBorders>
              <w:top w:val="single" w:sz="2" w:space="0" w:color="9BC2E6"/>
              <w:left w:val="single" w:sz="2" w:space="0" w:color="9BC2E6"/>
              <w:bottom w:val="single" w:sz="2" w:space="0" w:color="9BC2E6"/>
              <w:right w:val="nil"/>
            </w:tcBorders>
            <w:shd w:val="clear" w:color="auto" w:fill="DDEBF7"/>
          </w:tcPr>
          <w:p w14:paraId="213ED97A" w14:textId="77777777" w:rsidR="003124A9" w:rsidRDefault="00000000">
            <w:pPr>
              <w:ind w:right="2"/>
              <w:jc w:val="center"/>
            </w:pPr>
            <w:r>
              <w:rPr>
                <w:sz w:val="5"/>
              </w:rPr>
              <w:t>21</w:t>
            </w:r>
          </w:p>
        </w:tc>
        <w:tc>
          <w:tcPr>
            <w:tcW w:w="5660" w:type="dxa"/>
            <w:tcBorders>
              <w:top w:val="single" w:sz="2" w:space="0" w:color="9BC2E6"/>
              <w:left w:val="nil"/>
              <w:bottom w:val="single" w:sz="2" w:space="0" w:color="9BC2E6"/>
              <w:right w:val="nil"/>
            </w:tcBorders>
            <w:shd w:val="clear" w:color="auto" w:fill="DDEBF7"/>
          </w:tcPr>
          <w:p w14:paraId="0329ED0C" w14:textId="77777777" w:rsidR="003124A9" w:rsidRDefault="00000000">
            <w:pPr>
              <w:ind w:left="11"/>
            </w:pPr>
            <w:r>
              <w:rPr>
                <w:sz w:val="5"/>
              </w:rPr>
              <w:t xml:space="preserve">Protection of our natural resources </w:t>
            </w:r>
          </w:p>
        </w:tc>
        <w:tc>
          <w:tcPr>
            <w:tcW w:w="1181" w:type="dxa"/>
            <w:tcBorders>
              <w:top w:val="single" w:sz="2" w:space="0" w:color="9BC2E6"/>
              <w:left w:val="nil"/>
              <w:bottom w:val="single" w:sz="2" w:space="0" w:color="9BC2E6"/>
              <w:right w:val="nil"/>
            </w:tcBorders>
            <w:shd w:val="clear" w:color="auto" w:fill="DDEBF7"/>
          </w:tcPr>
          <w:p w14:paraId="7A77A306" w14:textId="77777777" w:rsidR="003124A9" w:rsidRDefault="00000000">
            <w:r>
              <w:rPr>
                <w:sz w:val="5"/>
              </w:rPr>
              <w:t>Not interested</w:t>
            </w:r>
          </w:p>
        </w:tc>
        <w:tc>
          <w:tcPr>
            <w:tcW w:w="718" w:type="dxa"/>
            <w:tcBorders>
              <w:top w:val="single" w:sz="2" w:space="0" w:color="9BC2E6"/>
              <w:left w:val="nil"/>
              <w:bottom w:val="single" w:sz="2" w:space="0" w:color="9BC2E6"/>
              <w:right w:val="nil"/>
            </w:tcBorders>
            <w:shd w:val="clear" w:color="auto" w:fill="DDEBF7"/>
          </w:tcPr>
          <w:p w14:paraId="5AB609D4" w14:textId="77777777" w:rsidR="003124A9" w:rsidRDefault="00000000">
            <w:r>
              <w:rPr>
                <w:sz w:val="5"/>
              </w:rPr>
              <w:t>Part time</w:t>
            </w:r>
          </w:p>
        </w:tc>
        <w:tc>
          <w:tcPr>
            <w:tcW w:w="511" w:type="dxa"/>
            <w:tcBorders>
              <w:top w:val="single" w:sz="2" w:space="0" w:color="9BC2E6"/>
              <w:left w:val="nil"/>
              <w:bottom w:val="single" w:sz="2" w:space="0" w:color="9BC2E6"/>
              <w:right w:val="nil"/>
            </w:tcBorders>
            <w:shd w:val="clear" w:color="auto" w:fill="DDEBF7"/>
          </w:tcPr>
          <w:p w14:paraId="14A3E31C" w14:textId="77777777" w:rsidR="003124A9" w:rsidRDefault="00000000">
            <w:r>
              <w:rPr>
                <w:sz w:val="5"/>
              </w:rPr>
              <w:t>Own</w:t>
            </w:r>
          </w:p>
        </w:tc>
        <w:tc>
          <w:tcPr>
            <w:tcW w:w="3603" w:type="dxa"/>
            <w:tcBorders>
              <w:top w:val="single" w:sz="2" w:space="0" w:color="9BC2E6"/>
              <w:left w:val="nil"/>
              <w:bottom w:val="single" w:sz="2" w:space="0" w:color="9BC2E6"/>
              <w:right w:val="single" w:sz="2" w:space="0" w:color="9BC2E6"/>
            </w:tcBorders>
            <w:shd w:val="clear" w:color="auto" w:fill="DDEBF7"/>
          </w:tcPr>
          <w:p w14:paraId="6E4C5B85" w14:textId="77777777" w:rsidR="003124A9" w:rsidRDefault="003124A9"/>
        </w:tc>
      </w:tr>
    </w:tbl>
    <w:p w14:paraId="37E9A4ED" w14:textId="77777777" w:rsidR="003124A9" w:rsidRDefault="00000000">
      <w:pPr>
        <w:tabs>
          <w:tab w:val="center" w:pos="975"/>
          <w:tab w:val="center" w:pos="8737"/>
        </w:tabs>
        <w:spacing w:after="1749" w:line="5784" w:lineRule="auto"/>
        <w:ind w:left="-15"/>
      </w:pPr>
      <w:r>
        <w:rPr>
          <w:b/>
          <w:color w:val="FFFFFF"/>
          <w:sz w:val="5"/>
        </w:rPr>
        <w:t>ID</w:t>
      </w:r>
      <w:r>
        <w:rPr>
          <w:b/>
          <w:color w:val="FFFFFF"/>
          <w:sz w:val="5"/>
        </w:rPr>
        <w:tab/>
        <w:t xml:space="preserve">What's the one thing the Town of Otsego needs more than anything else today? </w:t>
      </w:r>
      <w:r>
        <w:rPr>
          <w:b/>
          <w:color w:val="FFFFFF"/>
          <w:sz w:val="5"/>
        </w:rPr>
        <w:tab/>
        <w:t>Is there anything else you want the Town to know?</w:t>
      </w:r>
    </w:p>
    <w:p w14:paraId="1968E7AD" w14:textId="77777777" w:rsidR="003124A9" w:rsidRDefault="00000000">
      <w:pPr>
        <w:spacing w:after="0"/>
        <w:ind w:left="144"/>
      </w:pPr>
      <w:r>
        <w:rPr>
          <w:sz w:val="5"/>
        </w:rPr>
        <w:lastRenderedPageBreak/>
        <w:t xml:space="preserve">Limit the growth of tourism </w:t>
      </w:r>
    </w:p>
    <w:tbl>
      <w:tblPr>
        <w:tblStyle w:val="TableGrid"/>
        <w:tblW w:w="11814" w:type="dxa"/>
        <w:tblInd w:w="-2" w:type="dxa"/>
        <w:tblLook w:val="04A0" w:firstRow="1" w:lastRow="0" w:firstColumn="1" w:lastColumn="0" w:noHBand="0" w:noVBand="1"/>
      </w:tblPr>
      <w:tblGrid>
        <w:gridCol w:w="146"/>
        <w:gridCol w:w="5650"/>
        <w:gridCol w:w="1181"/>
        <w:gridCol w:w="718"/>
        <w:gridCol w:w="511"/>
        <w:gridCol w:w="3608"/>
      </w:tblGrid>
      <w:tr w:rsidR="003124A9" w14:paraId="7ABC5C63" w14:textId="77777777">
        <w:trPr>
          <w:trHeight w:val="6858"/>
        </w:trPr>
        <w:tc>
          <w:tcPr>
            <w:tcW w:w="146" w:type="dxa"/>
            <w:tcBorders>
              <w:top w:val="nil"/>
              <w:left w:val="nil"/>
              <w:bottom w:val="nil"/>
              <w:right w:val="nil"/>
            </w:tcBorders>
          </w:tcPr>
          <w:p w14:paraId="688C9E94" w14:textId="77777777" w:rsidR="003124A9" w:rsidRDefault="00000000">
            <w:pPr>
              <w:spacing w:after="68"/>
            </w:pPr>
            <w:r>
              <w:rPr>
                <w:sz w:val="5"/>
              </w:rPr>
              <w:t>22</w:t>
            </w:r>
          </w:p>
          <w:p w14:paraId="75AC7F96" w14:textId="77777777" w:rsidR="003124A9" w:rsidRDefault="00000000">
            <w:pPr>
              <w:spacing w:after="402"/>
            </w:pPr>
            <w:r>
              <w:rPr>
                <w:sz w:val="5"/>
              </w:rPr>
              <w:t>23</w:t>
            </w:r>
          </w:p>
          <w:p w14:paraId="75A785F0" w14:textId="77777777" w:rsidR="003124A9" w:rsidRDefault="00000000">
            <w:pPr>
              <w:spacing w:after="466"/>
            </w:pPr>
            <w:r>
              <w:rPr>
                <w:sz w:val="5"/>
              </w:rPr>
              <w:t>24</w:t>
            </w:r>
          </w:p>
          <w:p w14:paraId="36CA507C" w14:textId="77777777" w:rsidR="003124A9" w:rsidRDefault="00000000">
            <w:pPr>
              <w:spacing w:after="102"/>
            </w:pPr>
            <w:r>
              <w:rPr>
                <w:sz w:val="5"/>
              </w:rPr>
              <w:t>25</w:t>
            </w:r>
          </w:p>
          <w:p w14:paraId="0A7E681C" w14:textId="77777777" w:rsidR="003124A9" w:rsidRDefault="00000000">
            <w:pPr>
              <w:spacing w:after="66"/>
            </w:pPr>
            <w:r>
              <w:rPr>
                <w:sz w:val="5"/>
              </w:rPr>
              <w:t>26</w:t>
            </w:r>
          </w:p>
          <w:p w14:paraId="2E6CC374" w14:textId="77777777" w:rsidR="003124A9" w:rsidRDefault="00000000">
            <w:pPr>
              <w:spacing w:after="102"/>
            </w:pPr>
            <w:r>
              <w:rPr>
                <w:sz w:val="5"/>
              </w:rPr>
              <w:t>27</w:t>
            </w:r>
          </w:p>
          <w:p w14:paraId="1D930558" w14:textId="77777777" w:rsidR="003124A9" w:rsidRDefault="00000000">
            <w:pPr>
              <w:spacing w:after="34"/>
            </w:pPr>
            <w:r>
              <w:rPr>
                <w:sz w:val="5"/>
              </w:rPr>
              <w:t>28</w:t>
            </w:r>
          </w:p>
          <w:p w14:paraId="2C40D065" w14:textId="77777777" w:rsidR="003124A9" w:rsidRDefault="00000000">
            <w:pPr>
              <w:spacing w:after="1"/>
            </w:pPr>
            <w:r>
              <w:rPr>
                <w:sz w:val="5"/>
              </w:rPr>
              <w:t>29</w:t>
            </w:r>
          </w:p>
          <w:p w14:paraId="4D877AD9" w14:textId="77777777" w:rsidR="003124A9" w:rsidRDefault="00000000">
            <w:pPr>
              <w:spacing w:after="200"/>
            </w:pPr>
            <w:r>
              <w:rPr>
                <w:sz w:val="5"/>
              </w:rPr>
              <w:t>30</w:t>
            </w:r>
          </w:p>
          <w:p w14:paraId="6180AD99" w14:textId="77777777" w:rsidR="003124A9" w:rsidRDefault="00000000">
            <w:pPr>
              <w:spacing w:after="133"/>
            </w:pPr>
            <w:r>
              <w:rPr>
                <w:sz w:val="5"/>
              </w:rPr>
              <w:t>31</w:t>
            </w:r>
          </w:p>
          <w:p w14:paraId="2090AD76" w14:textId="77777777" w:rsidR="003124A9" w:rsidRDefault="00000000">
            <w:pPr>
              <w:spacing w:after="133"/>
            </w:pPr>
            <w:r>
              <w:rPr>
                <w:sz w:val="5"/>
              </w:rPr>
              <w:t>32</w:t>
            </w:r>
          </w:p>
          <w:p w14:paraId="695B4A67" w14:textId="77777777" w:rsidR="003124A9" w:rsidRDefault="00000000">
            <w:pPr>
              <w:spacing w:after="68"/>
            </w:pPr>
            <w:r>
              <w:rPr>
                <w:sz w:val="5"/>
              </w:rPr>
              <w:t>33</w:t>
            </w:r>
          </w:p>
          <w:p w14:paraId="6E4236A5" w14:textId="77777777" w:rsidR="003124A9" w:rsidRDefault="00000000">
            <w:pPr>
              <w:spacing w:after="200"/>
            </w:pPr>
            <w:r>
              <w:rPr>
                <w:sz w:val="5"/>
              </w:rPr>
              <w:t>34</w:t>
            </w:r>
          </w:p>
          <w:p w14:paraId="7D3740FD" w14:textId="77777777" w:rsidR="003124A9" w:rsidRDefault="00000000">
            <w:pPr>
              <w:spacing w:after="66"/>
            </w:pPr>
            <w:r>
              <w:rPr>
                <w:sz w:val="5"/>
              </w:rPr>
              <w:t>35</w:t>
            </w:r>
          </w:p>
          <w:p w14:paraId="4BC51D39" w14:textId="77777777" w:rsidR="003124A9" w:rsidRDefault="00000000">
            <w:pPr>
              <w:spacing w:after="133"/>
            </w:pPr>
            <w:r>
              <w:rPr>
                <w:sz w:val="5"/>
              </w:rPr>
              <w:t>36</w:t>
            </w:r>
          </w:p>
          <w:p w14:paraId="63FF0286" w14:textId="77777777" w:rsidR="003124A9" w:rsidRDefault="00000000">
            <w:pPr>
              <w:spacing w:after="166"/>
            </w:pPr>
            <w:r>
              <w:rPr>
                <w:sz w:val="5"/>
              </w:rPr>
              <w:t>37</w:t>
            </w:r>
          </w:p>
          <w:p w14:paraId="4910C152" w14:textId="77777777" w:rsidR="003124A9" w:rsidRDefault="00000000">
            <w:pPr>
              <w:spacing w:after="166"/>
            </w:pPr>
            <w:r>
              <w:rPr>
                <w:sz w:val="5"/>
              </w:rPr>
              <w:t>38</w:t>
            </w:r>
          </w:p>
          <w:p w14:paraId="22D53D2F" w14:textId="77777777" w:rsidR="003124A9" w:rsidRDefault="00000000">
            <w:pPr>
              <w:spacing w:after="166"/>
            </w:pPr>
            <w:r>
              <w:rPr>
                <w:sz w:val="5"/>
              </w:rPr>
              <w:t>39</w:t>
            </w:r>
          </w:p>
          <w:p w14:paraId="6998F81B" w14:textId="77777777" w:rsidR="003124A9" w:rsidRDefault="00000000">
            <w:pPr>
              <w:spacing w:after="166"/>
            </w:pPr>
            <w:r>
              <w:rPr>
                <w:sz w:val="5"/>
              </w:rPr>
              <w:t>40</w:t>
            </w:r>
          </w:p>
          <w:p w14:paraId="2C732151" w14:textId="77777777" w:rsidR="003124A9" w:rsidRDefault="00000000">
            <w:pPr>
              <w:spacing w:after="133"/>
            </w:pPr>
            <w:r>
              <w:rPr>
                <w:sz w:val="5"/>
              </w:rPr>
              <w:t>41</w:t>
            </w:r>
          </w:p>
          <w:p w14:paraId="57D1DD6B" w14:textId="77777777" w:rsidR="003124A9" w:rsidRDefault="00000000">
            <w:pPr>
              <w:spacing w:after="102"/>
            </w:pPr>
            <w:r>
              <w:rPr>
                <w:sz w:val="5"/>
              </w:rPr>
              <w:t>42</w:t>
            </w:r>
          </w:p>
          <w:p w14:paraId="2928262B" w14:textId="77777777" w:rsidR="003124A9" w:rsidRDefault="00000000">
            <w:pPr>
              <w:spacing w:after="99"/>
            </w:pPr>
            <w:r>
              <w:rPr>
                <w:sz w:val="5"/>
              </w:rPr>
              <w:t>43</w:t>
            </w:r>
          </w:p>
          <w:p w14:paraId="044D005D" w14:textId="77777777" w:rsidR="003124A9" w:rsidRDefault="00000000">
            <w:pPr>
              <w:spacing w:after="102"/>
            </w:pPr>
            <w:r>
              <w:rPr>
                <w:sz w:val="5"/>
              </w:rPr>
              <w:t>44</w:t>
            </w:r>
          </w:p>
          <w:p w14:paraId="1913A0DE" w14:textId="77777777" w:rsidR="003124A9" w:rsidRDefault="00000000">
            <w:pPr>
              <w:spacing w:after="68"/>
            </w:pPr>
            <w:r>
              <w:rPr>
                <w:sz w:val="5"/>
              </w:rPr>
              <w:t>45</w:t>
            </w:r>
          </w:p>
          <w:p w14:paraId="210F1727" w14:textId="77777777" w:rsidR="003124A9" w:rsidRDefault="00000000">
            <w:pPr>
              <w:spacing w:after="68"/>
            </w:pPr>
            <w:r>
              <w:rPr>
                <w:sz w:val="5"/>
              </w:rPr>
              <w:t>46</w:t>
            </w:r>
          </w:p>
          <w:p w14:paraId="5AF7F6FA" w14:textId="77777777" w:rsidR="003124A9" w:rsidRDefault="00000000">
            <w:pPr>
              <w:spacing w:after="68"/>
            </w:pPr>
            <w:r>
              <w:rPr>
                <w:sz w:val="5"/>
              </w:rPr>
              <w:t>47</w:t>
            </w:r>
          </w:p>
          <w:p w14:paraId="75CABD6B" w14:textId="77777777" w:rsidR="003124A9" w:rsidRDefault="00000000">
            <w:pPr>
              <w:spacing w:after="34"/>
            </w:pPr>
            <w:r>
              <w:rPr>
                <w:sz w:val="5"/>
              </w:rPr>
              <w:t>48</w:t>
            </w:r>
          </w:p>
          <w:p w14:paraId="7DD1A196" w14:textId="77777777" w:rsidR="003124A9" w:rsidRDefault="00000000">
            <w:pPr>
              <w:spacing w:after="34"/>
            </w:pPr>
            <w:r>
              <w:rPr>
                <w:sz w:val="5"/>
              </w:rPr>
              <w:t>49</w:t>
            </w:r>
          </w:p>
          <w:p w14:paraId="6E30F119" w14:textId="77777777" w:rsidR="003124A9" w:rsidRDefault="00000000">
            <w:pPr>
              <w:spacing w:after="301"/>
            </w:pPr>
            <w:r>
              <w:rPr>
                <w:sz w:val="5"/>
              </w:rPr>
              <w:t>50</w:t>
            </w:r>
          </w:p>
          <w:p w14:paraId="669E44CA" w14:textId="77777777" w:rsidR="003124A9" w:rsidRDefault="00000000">
            <w:pPr>
              <w:spacing w:after="301"/>
            </w:pPr>
            <w:r>
              <w:rPr>
                <w:sz w:val="5"/>
              </w:rPr>
              <w:t>51</w:t>
            </w:r>
          </w:p>
          <w:p w14:paraId="60C1EB32" w14:textId="77777777" w:rsidR="003124A9" w:rsidRDefault="00000000">
            <w:pPr>
              <w:spacing w:after="99"/>
            </w:pPr>
            <w:r>
              <w:rPr>
                <w:sz w:val="5"/>
              </w:rPr>
              <w:t>52</w:t>
            </w:r>
          </w:p>
          <w:p w14:paraId="0A68DA00" w14:textId="77777777" w:rsidR="003124A9" w:rsidRDefault="00000000">
            <w:pPr>
              <w:spacing w:after="102"/>
            </w:pPr>
            <w:r>
              <w:rPr>
                <w:sz w:val="5"/>
              </w:rPr>
              <w:t>53</w:t>
            </w:r>
          </w:p>
          <w:p w14:paraId="737FD6A3" w14:textId="77777777" w:rsidR="003124A9" w:rsidRDefault="00000000">
            <w:pPr>
              <w:spacing w:after="99"/>
            </w:pPr>
            <w:r>
              <w:rPr>
                <w:sz w:val="5"/>
              </w:rPr>
              <w:t>54</w:t>
            </w:r>
          </w:p>
          <w:p w14:paraId="0A5A249A" w14:textId="77777777" w:rsidR="003124A9" w:rsidRDefault="00000000">
            <w:pPr>
              <w:spacing w:after="102"/>
            </w:pPr>
            <w:r>
              <w:rPr>
                <w:sz w:val="5"/>
              </w:rPr>
              <w:t>55</w:t>
            </w:r>
          </w:p>
          <w:p w14:paraId="3F3AE550" w14:textId="77777777" w:rsidR="003124A9" w:rsidRDefault="00000000">
            <w:r>
              <w:rPr>
                <w:sz w:val="5"/>
              </w:rPr>
              <w:t>56</w:t>
            </w:r>
          </w:p>
        </w:tc>
        <w:tc>
          <w:tcPr>
            <w:tcW w:w="5650" w:type="dxa"/>
            <w:tcBorders>
              <w:top w:val="nil"/>
              <w:left w:val="nil"/>
              <w:bottom w:val="nil"/>
              <w:right w:val="nil"/>
            </w:tcBorders>
          </w:tcPr>
          <w:p w14:paraId="517BFED6" w14:textId="77777777" w:rsidR="003124A9" w:rsidRDefault="00000000">
            <w:pPr>
              <w:spacing w:after="34"/>
            </w:pPr>
            <w:r>
              <w:rPr>
                <w:sz w:val="5"/>
              </w:rPr>
              <w:t xml:space="preserve">Limit the growth of residential development </w:t>
            </w:r>
          </w:p>
          <w:p w14:paraId="1CEC2A3E" w14:textId="77777777" w:rsidR="003124A9" w:rsidRDefault="00000000">
            <w:pPr>
              <w:spacing w:after="402"/>
            </w:pPr>
            <w:r>
              <w:rPr>
                <w:sz w:val="5"/>
              </w:rPr>
              <w:t xml:space="preserve">Following the Comprehensive plan and not passing the </w:t>
            </w:r>
            <w:proofErr w:type="spellStart"/>
            <w:r>
              <w:rPr>
                <w:sz w:val="5"/>
              </w:rPr>
              <w:t>Manocherian</w:t>
            </w:r>
            <w:proofErr w:type="spellEnd"/>
            <w:r>
              <w:rPr>
                <w:sz w:val="5"/>
              </w:rPr>
              <w:t xml:space="preserve"> subdivision. </w:t>
            </w:r>
          </w:p>
          <w:p w14:paraId="2B1D3F7A" w14:textId="77777777" w:rsidR="003124A9" w:rsidRDefault="00000000">
            <w:pPr>
              <w:spacing w:after="368"/>
            </w:pPr>
            <w:r>
              <w:rPr>
                <w:sz w:val="5"/>
              </w:rPr>
              <w:t xml:space="preserve">Affordable housing.  </w:t>
            </w:r>
          </w:p>
          <w:p w14:paraId="1C18F294" w14:textId="77777777" w:rsidR="003124A9" w:rsidRDefault="00000000">
            <w:pPr>
              <w:spacing w:after="132" w:line="262" w:lineRule="auto"/>
            </w:pPr>
            <w:r>
              <w:rPr>
                <w:sz w:val="5"/>
              </w:rPr>
              <w:t xml:space="preserve">Conservative principles in considering development of lands surrounding the lake, with conservation of natural resources being of upmost importance.  We humans have become </w:t>
            </w:r>
            <w:proofErr w:type="gramStart"/>
            <w:r>
              <w:rPr>
                <w:sz w:val="5"/>
              </w:rPr>
              <w:t>pretty arrogant</w:t>
            </w:r>
            <w:proofErr w:type="gramEnd"/>
            <w:r>
              <w:rPr>
                <w:sz w:val="5"/>
              </w:rPr>
              <w:t xml:space="preserve"> in not considering the ecological impact of economics. We destroy ourselves by destroying our environment.  Our earth home is a web of </w:t>
            </w:r>
            <w:proofErr w:type="spellStart"/>
            <w:r>
              <w:rPr>
                <w:sz w:val="5"/>
              </w:rPr>
              <w:t>intraconnectedness</w:t>
            </w:r>
            <w:proofErr w:type="spellEnd"/>
            <w:r>
              <w:rPr>
                <w:sz w:val="5"/>
              </w:rPr>
              <w:t xml:space="preserve"> in a web of </w:t>
            </w:r>
            <w:proofErr w:type="spellStart"/>
            <w:r>
              <w:rPr>
                <w:sz w:val="5"/>
              </w:rPr>
              <w:t>intrabeing</w:t>
            </w:r>
            <w:proofErr w:type="spellEnd"/>
            <w:r>
              <w:rPr>
                <w:sz w:val="5"/>
              </w:rPr>
              <w:t xml:space="preserve"> cosmos.  Made of stardust we dig in the dirt to grow our food.  Our separateness is a delusion. </w:t>
            </w:r>
          </w:p>
          <w:p w14:paraId="041EE7A5" w14:textId="77777777" w:rsidR="003124A9" w:rsidRDefault="00000000">
            <w:pPr>
              <w:spacing w:after="66"/>
            </w:pPr>
            <w:r>
              <w:rPr>
                <w:sz w:val="5"/>
              </w:rPr>
              <w:t xml:space="preserve">More land in trust </w:t>
            </w:r>
          </w:p>
          <w:p w14:paraId="30A94A2F" w14:textId="77777777" w:rsidR="003124A9" w:rsidRDefault="00000000">
            <w:pPr>
              <w:spacing w:after="102"/>
            </w:pPr>
            <w:r>
              <w:rPr>
                <w:sz w:val="5"/>
              </w:rPr>
              <w:t xml:space="preserve">More parking in the summer. </w:t>
            </w:r>
          </w:p>
          <w:p w14:paraId="698FAB1D" w14:textId="77777777" w:rsidR="003124A9" w:rsidRDefault="00000000">
            <w:pPr>
              <w:spacing w:after="34"/>
            </w:pPr>
            <w:r>
              <w:rPr>
                <w:sz w:val="5"/>
              </w:rPr>
              <w:t>A few more restaurants and fewer baseball stores. More diversity.</w:t>
            </w:r>
          </w:p>
          <w:p w14:paraId="47A460A9" w14:textId="77777777" w:rsidR="003124A9" w:rsidRDefault="00000000">
            <w:pPr>
              <w:spacing w:after="199" w:line="262" w:lineRule="auto"/>
              <w:ind w:right="4982"/>
            </w:pPr>
            <w:r>
              <w:rPr>
                <w:sz w:val="5"/>
              </w:rPr>
              <w:t xml:space="preserve">Strategic planning. protection from negative growth </w:t>
            </w:r>
          </w:p>
          <w:p w14:paraId="081D072B" w14:textId="77777777" w:rsidR="003124A9" w:rsidRDefault="00000000">
            <w:pPr>
              <w:spacing w:after="133"/>
            </w:pPr>
            <w:r>
              <w:rPr>
                <w:sz w:val="5"/>
              </w:rPr>
              <w:t xml:space="preserve">Wise stewardship of natural, historic, and cultural resources. </w:t>
            </w:r>
          </w:p>
          <w:p w14:paraId="5CA8B2F1" w14:textId="77777777" w:rsidR="003124A9" w:rsidRDefault="00000000">
            <w:pPr>
              <w:spacing w:after="133"/>
            </w:pPr>
            <w:r>
              <w:rPr>
                <w:sz w:val="5"/>
              </w:rPr>
              <w:t xml:space="preserve">A buyer for the Fly Creek general store so it doesn’t go out of business. I’m serious, but maybe above that is the strongest </w:t>
            </w:r>
            <w:proofErr w:type="gramStart"/>
            <w:r>
              <w:rPr>
                <w:sz w:val="5"/>
              </w:rPr>
              <w:t>protections</w:t>
            </w:r>
            <w:proofErr w:type="gramEnd"/>
            <w:r>
              <w:rPr>
                <w:sz w:val="5"/>
              </w:rPr>
              <w:t xml:space="preserve"> for our rural culture and natural resources. It’s why we live here. That and the tuna on Boyd’s bread. </w:t>
            </w:r>
          </w:p>
          <w:p w14:paraId="4EE5BBD7" w14:textId="77777777" w:rsidR="003124A9" w:rsidRDefault="00000000">
            <w:pPr>
              <w:spacing w:after="68"/>
            </w:pPr>
            <w:r>
              <w:rPr>
                <w:sz w:val="5"/>
              </w:rPr>
              <w:t>A more diversified business district that is open all year round.</w:t>
            </w:r>
          </w:p>
          <w:p w14:paraId="5E63FD59" w14:textId="77777777" w:rsidR="003124A9" w:rsidRDefault="00000000">
            <w:pPr>
              <w:spacing w:after="133"/>
            </w:pPr>
            <w:r>
              <w:rPr>
                <w:sz w:val="5"/>
              </w:rPr>
              <w:t xml:space="preserve">Moratorium to study potential rapid growth due to proposed subdivisions and appropriately regulate to protect the natural environment </w:t>
            </w:r>
          </w:p>
          <w:p w14:paraId="3CFB1BCB" w14:textId="77777777" w:rsidR="003124A9" w:rsidRDefault="00000000">
            <w:pPr>
              <w:spacing w:after="1"/>
            </w:pPr>
            <w:r>
              <w:rPr>
                <w:sz w:val="5"/>
              </w:rPr>
              <w:t>Affordable housing for residents</w:t>
            </w:r>
          </w:p>
          <w:p w14:paraId="08661A22" w14:textId="77777777" w:rsidR="003124A9" w:rsidRDefault="00000000">
            <w:pPr>
              <w:spacing w:after="66"/>
            </w:pPr>
            <w:r>
              <w:rPr>
                <w:sz w:val="5"/>
              </w:rPr>
              <w:t>Emphasize residents as people who live and work here</w:t>
            </w:r>
          </w:p>
          <w:p w14:paraId="50054698" w14:textId="77777777" w:rsidR="003124A9" w:rsidRDefault="00000000">
            <w:pPr>
              <w:spacing w:after="133"/>
            </w:pPr>
            <w:r>
              <w:rPr>
                <w:sz w:val="5"/>
              </w:rPr>
              <w:t>Better planning for major developments, instead maybe a tiny house intentional community like Ithaca has and other communities throughout the world.</w:t>
            </w:r>
          </w:p>
          <w:p w14:paraId="7572108E" w14:textId="77777777" w:rsidR="003124A9" w:rsidRDefault="00000000">
            <w:pPr>
              <w:spacing w:after="166"/>
            </w:pPr>
            <w:r>
              <w:rPr>
                <w:sz w:val="5"/>
              </w:rPr>
              <w:t xml:space="preserve">Thoughtful planning and leadership.  </w:t>
            </w:r>
          </w:p>
          <w:p w14:paraId="33F20189" w14:textId="77777777" w:rsidR="003124A9" w:rsidRDefault="00000000">
            <w:pPr>
              <w:spacing w:after="166"/>
            </w:pPr>
            <w:r>
              <w:rPr>
                <w:sz w:val="5"/>
              </w:rPr>
              <w:t>year-round affordable housing (please phase out short-term rentals!).</w:t>
            </w:r>
          </w:p>
          <w:p w14:paraId="6631B89D" w14:textId="77777777" w:rsidR="003124A9" w:rsidRDefault="00000000">
            <w:pPr>
              <w:spacing w:line="908" w:lineRule="auto"/>
              <w:ind w:right="3635"/>
            </w:pPr>
            <w:r>
              <w:rPr>
                <w:sz w:val="5"/>
              </w:rPr>
              <w:t xml:space="preserve">A </w:t>
            </w:r>
            <w:proofErr w:type="gramStart"/>
            <w:r>
              <w:rPr>
                <w:sz w:val="5"/>
              </w:rPr>
              <w:t>through</w:t>
            </w:r>
            <w:proofErr w:type="gramEnd"/>
            <w:r>
              <w:rPr>
                <w:sz w:val="5"/>
              </w:rPr>
              <w:t xml:space="preserve"> and complete evaluation </w:t>
            </w:r>
            <w:proofErr w:type="gramStart"/>
            <w:r>
              <w:rPr>
                <w:sz w:val="5"/>
              </w:rPr>
              <w:t>on</w:t>
            </w:r>
            <w:proofErr w:type="gramEnd"/>
            <w:r>
              <w:rPr>
                <w:sz w:val="5"/>
              </w:rPr>
              <w:t xml:space="preserve"> all projects that will impact our current quality of life Strong rules against major developments invading the rural landscape</w:t>
            </w:r>
          </w:p>
          <w:p w14:paraId="1C8442B1" w14:textId="77777777" w:rsidR="003124A9" w:rsidRDefault="00000000">
            <w:pPr>
              <w:spacing w:after="99"/>
            </w:pPr>
            <w:r>
              <w:rPr>
                <w:sz w:val="5"/>
              </w:rPr>
              <w:t>Unity.   Locally and globally.</w:t>
            </w:r>
          </w:p>
          <w:p w14:paraId="18FF4A1C" w14:textId="77777777" w:rsidR="003124A9" w:rsidRDefault="00000000">
            <w:pPr>
              <w:spacing w:after="135"/>
            </w:pPr>
            <w:r>
              <w:rPr>
                <w:sz w:val="5"/>
              </w:rPr>
              <w:t xml:space="preserve">Perhaps as many people/residents/citizens being acknowledged/welcomed/encouraged to participate in community events. </w:t>
            </w:r>
          </w:p>
          <w:p w14:paraId="14CAC46E" w14:textId="77777777" w:rsidR="003124A9" w:rsidRDefault="00000000">
            <w:pPr>
              <w:spacing w:after="99"/>
            </w:pPr>
            <w:r>
              <w:rPr>
                <w:sz w:val="5"/>
              </w:rPr>
              <w:t>Protect Lake Otsego</w:t>
            </w:r>
          </w:p>
          <w:p w14:paraId="41DE628A" w14:textId="77777777" w:rsidR="003124A9" w:rsidRDefault="00000000">
            <w:pPr>
              <w:spacing w:after="102"/>
            </w:pPr>
            <w:r>
              <w:rPr>
                <w:sz w:val="5"/>
              </w:rPr>
              <w:t>More affordable housing that stays within the character of the town while allowing a location for the macro population to live, thrive and raise a family.</w:t>
            </w:r>
          </w:p>
          <w:p w14:paraId="0B7712EA" w14:textId="77777777" w:rsidR="003124A9" w:rsidRDefault="00000000">
            <w:pPr>
              <w:spacing w:line="524" w:lineRule="auto"/>
              <w:ind w:right="4226"/>
            </w:pPr>
            <w:r>
              <w:rPr>
                <w:sz w:val="5"/>
              </w:rPr>
              <w:t>Affordable housing that fits into the rural character of the town. more land trust and zoning laws</w:t>
            </w:r>
          </w:p>
          <w:p w14:paraId="721D591F" w14:textId="77777777" w:rsidR="003124A9" w:rsidRDefault="00000000">
            <w:pPr>
              <w:spacing w:after="34"/>
            </w:pPr>
            <w:r>
              <w:rPr>
                <w:sz w:val="5"/>
              </w:rPr>
              <w:t xml:space="preserve">More intergovernmental Cooperstown with county and village </w:t>
            </w:r>
          </w:p>
          <w:p w14:paraId="6AF0EA5A" w14:textId="77777777" w:rsidR="003124A9" w:rsidRDefault="00000000">
            <w:pPr>
              <w:spacing w:line="262" w:lineRule="auto"/>
            </w:pPr>
            <w:r>
              <w:rPr>
                <w:sz w:val="5"/>
              </w:rPr>
              <w:t xml:space="preserve">I'm not sure.... It's such a small community that every change moves the needle quite a bit. In other words, we don't need a ton of </w:t>
            </w:r>
            <w:proofErr w:type="gramStart"/>
            <w:r>
              <w:rPr>
                <w:sz w:val="5"/>
              </w:rPr>
              <w:t>any one thing</w:t>
            </w:r>
            <w:proofErr w:type="gramEnd"/>
            <w:r>
              <w:rPr>
                <w:sz w:val="5"/>
              </w:rPr>
              <w:t xml:space="preserve"> to feel an appreciable change. I would say go thoughtfully, in a measured way, in any direction. And just because the federal or state government is offering grants to do something doesn't mean we need to do it.</w:t>
            </w:r>
          </w:p>
          <w:p w14:paraId="375B74B5" w14:textId="77777777" w:rsidR="003124A9" w:rsidRDefault="00000000">
            <w:pPr>
              <w:spacing w:after="34"/>
            </w:pPr>
            <w:r>
              <w:rPr>
                <w:sz w:val="5"/>
              </w:rPr>
              <w:t xml:space="preserve">Keep the family farms </w:t>
            </w:r>
          </w:p>
          <w:p w14:paraId="4A9920E4" w14:textId="77777777" w:rsidR="003124A9" w:rsidRDefault="00000000">
            <w:pPr>
              <w:spacing w:after="301"/>
            </w:pPr>
            <w:r>
              <w:rPr>
                <w:sz w:val="5"/>
              </w:rPr>
              <w:t xml:space="preserve">A plan that encourages purposeful development/growth along existing corridors. </w:t>
            </w:r>
          </w:p>
          <w:p w14:paraId="6F8F9C33" w14:textId="77777777" w:rsidR="003124A9" w:rsidRDefault="00000000">
            <w:pPr>
              <w:spacing w:after="301"/>
            </w:pPr>
            <w:r>
              <w:rPr>
                <w:sz w:val="5"/>
              </w:rPr>
              <w:t xml:space="preserve">More families who want to live and work here and contribute to the community.  Small businesses and </w:t>
            </w:r>
            <w:proofErr w:type="gramStart"/>
            <w:r>
              <w:rPr>
                <w:sz w:val="5"/>
              </w:rPr>
              <w:t>people to</w:t>
            </w:r>
            <w:proofErr w:type="gramEnd"/>
            <w:r>
              <w:rPr>
                <w:sz w:val="5"/>
              </w:rPr>
              <w:t xml:space="preserve"> support them. </w:t>
            </w:r>
          </w:p>
          <w:p w14:paraId="73683467" w14:textId="77777777" w:rsidR="003124A9" w:rsidRDefault="00000000">
            <w:pPr>
              <w:spacing w:after="99"/>
            </w:pPr>
            <w:r>
              <w:rPr>
                <w:sz w:val="5"/>
              </w:rPr>
              <w:t>Good paying jobs, housing and environmental protections.</w:t>
            </w:r>
          </w:p>
          <w:p w14:paraId="7FAF5890" w14:textId="77777777" w:rsidR="003124A9" w:rsidRDefault="00000000">
            <w:pPr>
              <w:spacing w:line="655" w:lineRule="auto"/>
              <w:ind w:right="4825"/>
            </w:pPr>
            <w:r>
              <w:rPr>
                <w:sz w:val="5"/>
              </w:rPr>
              <w:t xml:space="preserve">New people, families, children, etc. more parking. </w:t>
            </w:r>
          </w:p>
          <w:p w14:paraId="04E583FA" w14:textId="77777777" w:rsidR="003124A9" w:rsidRDefault="00000000">
            <w:pPr>
              <w:spacing w:after="102"/>
            </w:pPr>
            <w:r>
              <w:rPr>
                <w:sz w:val="5"/>
              </w:rPr>
              <w:t>Stricter zoning rules and enforcement</w:t>
            </w:r>
          </w:p>
          <w:p w14:paraId="7404C471" w14:textId="77777777" w:rsidR="003124A9" w:rsidRDefault="00000000">
            <w:r>
              <w:rPr>
                <w:sz w:val="5"/>
              </w:rPr>
              <w:t>An in place, solid plan for protecting the lake, wetlands and forest.</w:t>
            </w:r>
          </w:p>
        </w:tc>
        <w:tc>
          <w:tcPr>
            <w:tcW w:w="1181" w:type="dxa"/>
            <w:tcBorders>
              <w:top w:val="nil"/>
              <w:left w:val="nil"/>
              <w:bottom w:val="nil"/>
              <w:right w:val="nil"/>
            </w:tcBorders>
          </w:tcPr>
          <w:p w14:paraId="75F10CD9" w14:textId="77777777" w:rsidR="003124A9" w:rsidRDefault="00000000">
            <w:pPr>
              <w:spacing w:after="68"/>
            </w:pPr>
            <w:r>
              <w:rPr>
                <w:sz w:val="5"/>
              </w:rPr>
              <w:t>Not interested</w:t>
            </w:r>
          </w:p>
          <w:p w14:paraId="3B86CCF4" w14:textId="77777777" w:rsidR="003124A9" w:rsidRDefault="00000000">
            <w:pPr>
              <w:spacing w:after="402"/>
            </w:pPr>
            <w:r>
              <w:rPr>
                <w:sz w:val="5"/>
              </w:rPr>
              <w:t>Revitalization, Infrastructure &amp; Essential Service</w:t>
            </w:r>
          </w:p>
          <w:p w14:paraId="3D718AAD" w14:textId="77777777" w:rsidR="003124A9" w:rsidRDefault="00000000">
            <w:pPr>
              <w:spacing w:after="466"/>
            </w:pPr>
            <w:r>
              <w:rPr>
                <w:sz w:val="5"/>
              </w:rPr>
              <w:t>Housing, Neighborhoods and Economic Development</w:t>
            </w:r>
          </w:p>
          <w:p w14:paraId="47E1E71D" w14:textId="77777777" w:rsidR="003124A9" w:rsidRDefault="00000000">
            <w:pPr>
              <w:spacing w:after="102"/>
            </w:pPr>
            <w:r>
              <w:rPr>
                <w:sz w:val="5"/>
              </w:rPr>
              <w:t>Housing, Neighborhoods and Economic Development</w:t>
            </w:r>
          </w:p>
          <w:p w14:paraId="406C1C53" w14:textId="77777777" w:rsidR="003124A9" w:rsidRDefault="00000000">
            <w:pPr>
              <w:spacing w:after="66"/>
            </w:pPr>
            <w:r>
              <w:rPr>
                <w:sz w:val="5"/>
              </w:rPr>
              <w:t>Not interested</w:t>
            </w:r>
          </w:p>
          <w:p w14:paraId="0E877F5C" w14:textId="77777777" w:rsidR="003124A9" w:rsidRDefault="00000000">
            <w:pPr>
              <w:spacing w:after="102"/>
            </w:pPr>
            <w:r>
              <w:rPr>
                <w:sz w:val="5"/>
              </w:rPr>
              <w:t>Not interested</w:t>
            </w:r>
          </w:p>
          <w:p w14:paraId="7F2DB2C7" w14:textId="77777777" w:rsidR="003124A9" w:rsidRDefault="00000000">
            <w:pPr>
              <w:spacing w:after="34"/>
            </w:pPr>
            <w:r>
              <w:rPr>
                <w:sz w:val="5"/>
              </w:rPr>
              <w:t>Housing, Neighborhoods and Economic Development</w:t>
            </w:r>
          </w:p>
          <w:p w14:paraId="17306BA4" w14:textId="77777777" w:rsidR="003124A9" w:rsidRDefault="00000000">
            <w:pPr>
              <w:spacing w:after="1"/>
            </w:pPr>
            <w:r>
              <w:rPr>
                <w:sz w:val="5"/>
              </w:rPr>
              <w:t>Housing, Neighborhoods and Economic Development</w:t>
            </w:r>
          </w:p>
          <w:p w14:paraId="379E230F" w14:textId="77777777" w:rsidR="003124A9" w:rsidRDefault="00000000">
            <w:pPr>
              <w:spacing w:after="200"/>
            </w:pPr>
            <w:r>
              <w:rPr>
                <w:sz w:val="5"/>
              </w:rPr>
              <w:t>Not interested</w:t>
            </w:r>
          </w:p>
          <w:p w14:paraId="48B3BDEE" w14:textId="77777777" w:rsidR="003124A9" w:rsidRDefault="00000000">
            <w:pPr>
              <w:spacing w:after="133"/>
            </w:pPr>
            <w:r>
              <w:rPr>
                <w:sz w:val="5"/>
              </w:rPr>
              <w:t>Parks, Farmland, Natural Resources, Arts &amp; Culture</w:t>
            </w:r>
          </w:p>
          <w:p w14:paraId="328A383E" w14:textId="77777777" w:rsidR="003124A9" w:rsidRDefault="00000000">
            <w:pPr>
              <w:spacing w:after="133"/>
            </w:pPr>
            <w:r>
              <w:rPr>
                <w:sz w:val="5"/>
              </w:rPr>
              <w:t>Parks, Farmland, Natural Resources, Arts &amp; Culture</w:t>
            </w:r>
          </w:p>
          <w:p w14:paraId="7B9C61C2" w14:textId="77777777" w:rsidR="003124A9" w:rsidRDefault="00000000">
            <w:pPr>
              <w:spacing w:after="68"/>
            </w:pPr>
            <w:r>
              <w:rPr>
                <w:sz w:val="5"/>
              </w:rPr>
              <w:t>Housing, Neighborhoods and Economic Development</w:t>
            </w:r>
          </w:p>
          <w:p w14:paraId="395F5B5E" w14:textId="77777777" w:rsidR="003124A9" w:rsidRDefault="00000000">
            <w:pPr>
              <w:spacing w:after="200"/>
            </w:pPr>
            <w:r>
              <w:rPr>
                <w:sz w:val="5"/>
              </w:rPr>
              <w:t>Parks, Farmland, Natural Resources, Arts &amp; Culture</w:t>
            </w:r>
          </w:p>
          <w:p w14:paraId="1A4103C9" w14:textId="77777777" w:rsidR="003124A9" w:rsidRDefault="00000000">
            <w:pPr>
              <w:spacing w:after="66"/>
            </w:pPr>
            <w:r>
              <w:rPr>
                <w:sz w:val="5"/>
              </w:rPr>
              <w:t>Not interested</w:t>
            </w:r>
          </w:p>
          <w:p w14:paraId="4B3AF94E" w14:textId="77777777" w:rsidR="003124A9" w:rsidRDefault="00000000">
            <w:pPr>
              <w:spacing w:after="133"/>
            </w:pPr>
            <w:r>
              <w:rPr>
                <w:sz w:val="5"/>
              </w:rPr>
              <w:t>Not interested</w:t>
            </w:r>
          </w:p>
          <w:p w14:paraId="307B0386" w14:textId="77777777" w:rsidR="003124A9" w:rsidRDefault="00000000">
            <w:pPr>
              <w:spacing w:after="166"/>
            </w:pPr>
            <w:r>
              <w:rPr>
                <w:sz w:val="5"/>
              </w:rPr>
              <w:t>Not interested</w:t>
            </w:r>
          </w:p>
          <w:p w14:paraId="7A42EB84" w14:textId="77777777" w:rsidR="003124A9" w:rsidRDefault="00000000">
            <w:pPr>
              <w:spacing w:after="166"/>
            </w:pPr>
            <w:r>
              <w:rPr>
                <w:sz w:val="5"/>
              </w:rPr>
              <w:t>Not interested</w:t>
            </w:r>
          </w:p>
          <w:p w14:paraId="74521DDD" w14:textId="77777777" w:rsidR="003124A9" w:rsidRDefault="00000000">
            <w:pPr>
              <w:spacing w:after="166"/>
            </w:pPr>
            <w:r>
              <w:rPr>
                <w:sz w:val="5"/>
              </w:rPr>
              <w:t>Parks, Farmland, Natural Resources, Arts &amp; Culture</w:t>
            </w:r>
          </w:p>
          <w:p w14:paraId="0D508B51" w14:textId="77777777" w:rsidR="003124A9" w:rsidRDefault="00000000">
            <w:pPr>
              <w:spacing w:after="166"/>
            </w:pPr>
            <w:r>
              <w:rPr>
                <w:sz w:val="5"/>
              </w:rPr>
              <w:t>Not interested</w:t>
            </w:r>
          </w:p>
          <w:p w14:paraId="65FD68C8" w14:textId="77777777" w:rsidR="003124A9" w:rsidRDefault="00000000">
            <w:pPr>
              <w:spacing w:after="133"/>
            </w:pPr>
            <w:r>
              <w:rPr>
                <w:sz w:val="5"/>
              </w:rPr>
              <w:t>Not interested</w:t>
            </w:r>
          </w:p>
          <w:p w14:paraId="45A9B000" w14:textId="77777777" w:rsidR="003124A9" w:rsidRDefault="00000000">
            <w:pPr>
              <w:spacing w:after="102"/>
            </w:pPr>
            <w:r>
              <w:rPr>
                <w:sz w:val="5"/>
              </w:rPr>
              <w:t>Housing, Neighborhoods and Economic Development</w:t>
            </w:r>
          </w:p>
          <w:p w14:paraId="19D1C6B2" w14:textId="77777777" w:rsidR="003124A9" w:rsidRDefault="00000000">
            <w:pPr>
              <w:spacing w:after="99"/>
            </w:pPr>
            <w:r>
              <w:rPr>
                <w:sz w:val="5"/>
              </w:rPr>
              <w:t>Not interested</w:t>
            </w:r>
          </w:p>
          <w:p w14:paraId="1FC05436" w14:textId="77777777" w:rsidR="003124A9" w:rsidRDefault="00000000">
            <w:pPr>
              <w:spacing w:after="102"/>
            </w:pPr>
            <w:r>
              <w:rPr>
                <w:sz w:val="5"/>
              </w:rPr>
              <w:t>Not interested</w:t>
            </w:r>
          </w:p>
          <w:p w14:paraId="306B6247" w14:textId="77777777" w:rsidR="003124A9" w:rsidRDefault="00000000">
            <w:pPr>
              <w:spacing w:after="68"/>
            </w:pPr>
            <w:r>
              <w:rPr>
                <w:sz w:val="5"/>
              </w:rPr>
              <w:t>Not interested</w:t>
            </w:r>
          </w:p>
          <w:p w14:paraId="22A5FC49" w14:textId="77777777" w:rsidR="003124A9" w:rsidRDefault="00000000">
            <w:pPr>
              <w:spacing w:after="68"/>
            </w:pPr>
            <w:r>
              <w:rPr>
                <w:sz w:val="5"/>
              </w:rPr>
              <w:t>Parks, Farmland, Natural Resources, Arts &amp; Culture</w:t>
            </w:r>
          </w:p>
          <w:p w14:paraId="54CC42BA" w14:textId="77777777" w:rsidR="003124A9" w:rsidRDefault="00000000">
            <w:pPr>
              <w:spacing w:after="68"/>
            </w:pPr>
            <w:r>
              <w:rPr>
                <w:sz w:val="5"/>
              </w:rPr>
              <w:t>Not interested</w:t>
            </w:r>
          </w:p>
          <w:p w14:paraId="3B28BAFA" w14:textId="77777777" w:rsidR="003124A9" w:rsidRDefault="00000000">
            <w:pPr>
              <w:spacing w:after="34"/>
            </w:pPr>
            <w:r>
              <w:rPr>
                <w:sz w:val="5"/>
              </w:rPr>
              <w:t>Not interested</w:t>
            </w:r>
          </w:p>
          <w:p w14:paraId="2499E7C2" w14:textId="77777777" w:rsidR="003124A9" w:rsidRDefault="00000000">
            <w:pPr>
              <w:spacing w:after="34"/>
            </w:pPr>
            <w:r>
              <w:rPr>
                <w:sz w:val="5"/>
              </w:rPr>
              <w:t>Not interested</w:t>
            </w:r>
          </w:p>
          <w:p w14:paraId="3F5CB646" w14:textId="77777777" w:rsidR="003124A9" w:rsidRDefault="00000000">
            <w:pPr>
              <w:spacing w:after="301"/>
            </w:pPr>
            <w:r>
              <w:rPr>
                <w:sz w:val="5"/>
              </w:rPr>
              <w:t>Not interested</w:t>
            </w:r>
          </w:p>
          <w:p w14:paraId="62C96921" w14:textId="77777777" w:rsidR="003124A9" w:rsidRDefault="00000000">
            <w:pPr>
              <w:spacing w:after="301"/>
            </w:pPr>
            <w:r>
              <w:rPr>
                <w:sz w:val="5"/>
              </w:rPr>
              <w:t>Housing, Neighborhoods and Economic Development</w:t>
            </w:r>
          </w:p>
          <w:p w14:paraId="63D2FEB0" w14:textId="77777777" w:rsidR="003124A9" w:rsidRDefault="00000000">
            <w:pPr>
              <w:spacing w:after="99"/>
            </w:pPr>
            <w:r>
              <w:rPr>
                <w:sz w:val="5"/>
              </w:rPr>
              <w:t>Not interested</w:t>
            </w:r>
          </w:p>
          <w:p w14:paraId="30818EC3" w14:textId="77777777" w:rsidR="003124A9" w:rsidRDefault="00000000">
            <w:pPr>
              <w:spacing w:after="102"/>
            </w:pPr>
            <w:r>
              <w:rPr>
                <w:sz w:val="5"/>
              </w:rPr>
              <w:t>Not interested</w:t>
            </w:r>
          </w:p>
          <w:p w14:paraId="754EAD19" w14:textId="77777777" w:rsidR="003124A9" w:rsidRDefault="00000000">
            <w:pPr>
              <w:spacing w:after="99"/>
            </w:pPr>
            <w:r>
              <w:rPr>
                <w:sz w:val="5"/>
              </w:rPr>
              <w:t>Not interested</w:t>
            </w:r>
          </w:p>
          <w:p w14:paraId="66538540" w14:textId="77777777" w:rsidR="003124A9" w:rsidRDefault="00000000">
            <w:pPr>
              <w:spacing w:after="102"/>
            </w:pPr>
            <w:r>
              <w:rPr>
                <w:sz w:val="5"/>
              </w:rPr>
              <w:t>Housing, Neighborhoods and Economic Development</w:t>
            </w:r>
          </w:p>
          <w:p w14:paraId="2D2BDB1E" w14:textId="77777777" w:rsidR="003124A9" w:rsidRDefault="00000000">
            <w:r>
              <w:rPr>
                <w:sz w:val="5"/>
              </w:rPr>
              <w:t>Not interested</w:t>
            </w:r>
          </w:p>
        </w:tc>
        <w:tc>
          <w:tcPr>
            <w:tcW w:w="718" w:type="dxa"/>
            <w:tcBorders>
              <w:top w:val="nil"/>
              <w:left w:val="nil"/>
              <w:bottom w:val="nil"/>
              <w:right w:val="nil"/>
            </w:tcBorders>
          </w:tcPr>
          <w:p w14:paraId="0681D2D6" w14:textId="77777777" w:rsidR="003124A9" w:rsidRDefault="00000000">
            <w:pPr>
              <w:spacing w:after="68"/>
            </w:pPr>
            <w:r>
              <w:rPr>
                <w:sz w:val="5"/>
              </w:rPr>
              <w:t>Year round</w:t>
            </w:r>
          </w:p>
          <w:p w14:paraId="3D82136A" w14:textId="77777777" w:rsidR="003124A9" w:rsidRDefault="00000000">
            <w:pPr>
              <w:spacing w:after="402"/>
            </w:pPr>
            <w:r>
              <w:rPr>
                <w:sz w:val="5"/>
              </w:rPr>
              <w:t>Year round</w:t>
            </w:r>
          </w:p>
          <w:p w14:paraId="422FA1C6" w14:textId="77777777" w:rsidR="003124A9" w:rsidRDefault="00000000">
            <w:pPr>
              <w:spacing w:after="466"/>
            </w:pPr>
            <w:r>
              <w:rPr>
                <w:sz w:val="5"/>
              </w:rPr>
              <w:t>Year round</w:t>
            </w:r>
          </w:p>
          <w:p w14:paraId="385E01B8" w14:textId="77777777" w:rsidR="003124A9" w:rsidRDefault="00000000">
            <w:pPr>
              <w:spacing w:after="102"/>
            </w:pPr>
            <w:r>
              <w:rPr>
                <w:sz w:val="5"/>
              </w:rPr>
              <w:t>Year round</w:t>
            </w:r>
          </w:p>
          <w:p w14:paraId="0974D30D" w14:textId="77777777" w:rsidR="003124A9" w:rsidRDefault="00000000">
            <w:pPr>
              <w:spacing w:after="66"/>
            </w:pPr>
            <w:r>
              <w:rPr>
                <w:sz w:val="5"/>
              </w:rPr>
              <w:t>Year round</w:t>
            </w:r>
          </w:p>
          <w:p w14:paraId="61D16014" w14:textId="77777777" w:rsidR="003124A9" w:rsidRDefault="00000000">
            <w:pPr>
              <w:spacing w:after="102"/>
            </w:pPr>
            <w:r>
              <w:rPr>
                <w:sz w:val="5"/>
              </w:rPr>
              <w:t>Year round</w:t>
            </w:r>
          </w:p>
          <w:p w14:paraId="385FCE9C" w14:textId="77777777" w:rsidR="003124A9" w:rsidRDefault="00000000">
            <w:pPr>
              <w:spacing w:after="34"/>
            </w:pPr>
            <w:r>
              <w:rPr>
                <w:sz w:val="5"/>
              </w:rPr>
              <w:t>Year round</w:t>
            </w:r>
          </w:p>
          <w:p w14:paraId="4E860D5D" w14:textId="77777777" w:rsidR="003124A9" w:rsidRDefault="00000000">
            <w:pPr>
              <w:spacing w:after="1"/>
            </w:pPr>
            <w:r>
              <w:rPr>
                <w:sz w:val="5"/>
              </w:rPr>
              <w:t>Year round</w:t>
            </w:r>
          </w:p>
          <w:p w14:paraId="07BB88B2" w14:textId="77777777" w:rsidR="003124A9" w:rsidRDefault="00000000">
            <w:pPr>
              <w:spacing w:after="200"/>
            </w:pPr>
            <w:r>
              <w:rPr>
                <w:sz w:val="5"/>
              </w:rPr>
              <w:t>Year round</w:t>
            </w:r>
          </w:p>
          <w:p w14:paraId="4077DB52" w14:textId="77777777" w:rsidR="003124A9" w:rsidRDefault="00000000">
            <w:pPr>
              <w:spacing w:after="133"/>
            </w:pPr>
            <w:r>
              <w:rPr>
                <w:sz w:val="5"/>
              </w:rPr>
              <w:t>Part time</w:t>
            </w:r>
          </w:p>
          <w:p w14:paraId="5125BDA4" w14:textId="77777777" w:rsidR="003124A9" w:rsidRDefault="00000000">
            <w:pPr>
              <w:spacing w:after="133"/>
            </w:pPr>
            <w:r>
              <w:rPr>
                <w:sz w:val="5"/>
              </w:rPr>
              <w:t>Year round</w:t>
            </w:r>
          </w:p>
          <w:p w14:paraId="2FE92927" w14:textId="77777777" w:rsidR="003124A9" w:rsidRDefault="00000000">
            <w:pPr>
              <w:spacing w:after="68"/>
            </w:pPr>
            <w:r>
              <w:rPr>
                <w:sz w:val="5"/>
              </w:rPr>
              <w:t>Year round</w:t>
            </w:r>
          </w:p>
          <w:p w14:paraId="1EDC7837" w14:textId="77777777" w:rsidR="003124A9" w:rsidRDefault="00000000">
            <w:pPr>
              <w:spacing w:after="200"/>
            </w:pPr>
            <w:r>
              <w:rPr>
                <w:sz w:val="5"/>
              </w:rPr>
              <w:t>Year round</w:t>
            </w:r>
          </w:p>
          <w:p w14:paraId="0AFC8E8E" w14:textId="77777777" w:rsidR="003124A9" w:rsidRDefault="00000000">
            <w:pPr>
              <w:spacing w:after="66"/>
            </w:pPr>
            <w:r>
              <w:rPr>
                <w:sz w:val="5"/>
              </w:rPr>
              <w:t>Year round</w:t>
            </w:r>
          </w:p>
          <w:p w14:paraId="15F59662" w14:textId="77777777" w:rsidR="003124A9" w:rsidRDefault="00000000">
            <w:pPr>
              <w:spacing w:after="133"/>
            </w:pPr>
            <w:r>
              <w:rPr>
                <w:sz w:val="5"/>
              </w:rPr>
              <w:t>Year round</w:t>
            </w:r>
          </w:p>
          <w:p w14:paraId="0996FB4E" w14:textId="77777777" w:rsidR="003124A9" w:rsidRDefault="00000000">
            <w:pPr>
              <w:spacing w:after="166"/>
            </w:pPr>
            <w:r>
              <w:rPr>
                <w:sz w:val="5"/>
              </w:rPr>
              <w:t>Year round</w:t>
            </w:r>
          </w:p>
          <w:p w14:paraId="0033A0AD" w14:textId="77777777" w:rsidR="003124A9" w:rsidRDefault="00000000">
            <w:pPr>
              <w:spacing w:after="166"/>
            </w:pPr>
            <w:r>
              <w:rPr>
                <w:sz w:val="5"/>
              </w:rPr>
              <w:t>Year round</w:t>
            </w:r>
          </w:p>
          <w:p w14:paraId="57A7CF4F" w14:textId="77777777" w:rsidR="003124A9" w:rsidRDefault="00000000">
            <w:pPr>
              <w:spacing w:after="166"/>
            </w:pPr>
            <w:r>
              <w:rPr>
                <w:sz w:val="5"/>
              </w:rPr>
              <w:t>Year round</w:t>
            </w:r>
          </w:p>
          <w:p w14:paraId="5BC8E7F6" w14:textId="77777777" w:rsidR="003124A9" w:rsidRDefault="00000000">
            <w:pPr>
              <w:spacing w:after="166"/>
            </w:pPr>
            <w:r>
              <w:rPr>
                <w:sz w:val="5"/>
              </w:rPr>
              <w:t>Year round</w:t>
            </w:r>
          </w:p>
          <w:p w14:paraId="45779D90" w14:textId="77777777" w:rsidR="003124A9" w:rsidRDefault="00000000">
            <w:pPr>
              <w:spacing w:after="133"/>
            </w:pPr>
            <w:r>
              <w:rPr>
                <w:sz w:val="5"/>
              </w:rPr>
              <w:t>Year round</w:t>
            </w:r>
          </w:p>
          <w:p w14:paraId="18E464F2" w14:textId="77777777" w:rsidR="003124A9" w:rsidRDefault="00000000">
            <w:pPr>
              <w:spacing w:after="102"/>
            </w:pPr>
            <w:r>
              <w:rPr>
                <w:sz w:val="5"/>
              </w:rPr>
              <w:t>Year round</w:t>
            </w:r>
          </w:p>
          <w:p w14:paraId="0D016445" w14:textId="77777777" w:rsidR="003124A9" w:rsidRDefault="00000000">
            <w:pPr>
              <w:spacing w:after="99"/>
            </w:pPr>
            <w:r>
              <w:rPr>
                <w:sz w:val="5"/>
              </w:rPr>
              <w:t>Year round</w:t>
            </w:r>
          </w:p>
          <w:p w14:paraId="09706211" w14:textId="77777777" w:rsidR="003124A9" w:rsidRDefault="00000000">
            <w:pPr>
              <w:spacing w:after="102"/>
            </w:pPr>
            <w:r>
              <w:rPr>
                <w:sz w:val="5"/>
              </w:rPr>
              <w:t>Year round</w:t>
            </w:r>
          </w:p>
          <w:p w14:paraId="376EE617" w14:textId="77777777" w:rsidR="003124A9" w:rsidRDefault="00000000">
            <w:pPr>
              <w:spacing w:after="68"/>
            </w:pPr>
            <w:r>
              <w:rPr>
                <w:sz w:val="5"/>
              </w:rPr>
              <w:t>Year round</w:t>
            </w:r>
          </w:p>
          <w:p w14:paraId="347DD7DF" w14:textId="77777777" w:rsidR="003124A9" w:rsidRDefault="00000000">
            <w:pPr>
              <w:spacing w:after="68"/>
            </w:pPr>
            <w:r>
              <w:rPr>
                <w:sz w:val="5"/>
              </w:rPr>
              <w:t>Year round</w:t>
            </w:r>
          </w:p>
          <w:p w14:paraId="5ACF65D8" w14:textId="77777777" w:rsidR="003124A9" w:rsidRDefault="00000000">
            <w:pPr>
              <w:spacing w:after="68"/>
            </w:pPr>
            <w:r>
              <w:rPr>
                <w:sz w:val="5"/>
              </w:rPr>
              <w:t>Year round</w:t>
            </w:r>
          </w:p>
          <w:p w14:paraId="6182F585" w14:textId="77777777" w:rsidR="003124A9" w:rsidRDefault="00000000">
            <w:pPr>
              <w:spacing w:line="393" w:lineRule="auto"/>
              <w:ind w:right="410"/>
            </w:pPr>
            <w:proofErr w:type="gramStart"/>
            <w:r>
              <w:rPr>
                <w:sz w:val="5"/>
              </w:rPr>
              <w:t>Year round</w:t>
            </w:r>
            <w:proofErr w:type="gramEnd"/>
            <w:r>
              <w:rPr>
                <w:sz w:val="5"/>
              </w:rPr>
              <w:t xml:space="preserve"> Part time</w:t>
            </w:r>
          </w:p>
          <w:p w14:paraId="7811D84A" w14:textId="77777777" w:rsidR="003124A9" w:rsidRDefault="00000000">
            <w:pPr>
              <w:spacing w:after="301"/>
            </w:pPr>
            <w:r>
              <w:rPr>
                <w:sz w:val="5"/>
              </w:rPr>
              <w:t>Year round</w:t>
            </w:r>
          </w:p>
          <w:p w14:paraId="5FA37B14" w14:textId="77777777" w:rsidR="003124A9" w:rsidRDefault="00000000">
            <w:pPr>
              <w:spacing w:after="301"/>
            </w:pPr>
            <w:r>
              <w:rPr>
                <w:sz w:val="5"/>
              </w:rPr>
              <w:t>Year round</w:t>
            </w:r>
          </w:p>
          <w:p w14:paraId="1DB59332" w14:textId="77777777" w:rsidR="003124A9" w:rsidRDefault="00000000">
            <w:pPr>
              <w:spacing w:after="99"/>
            </w:pPr>
            <w:r>
              <w:rPr>
                <w:sz w:val="5"/>
              </w:rPr>
              <w:t>Year round</w:t>
            </w:r>
          </w:p>
          <w:p w14:paraId="59DCB257" w14:textId="77777777" w:rsidR="003124A9" w:rsidRDefault="00000000">
            <w:pPr>
              <w:spacing w:after="102"/>
            </w:pPr>
            <w:r>
              <w:rPr>
                <w:sz w:val="5"/>
              </w:rPr>
              <w:t>Year round</w:t>
            </w:r>
          </w:p>
          <w:p w14:paraId="02B290E5" w14:textId="77777777" w:rsidR="003124A9" w:rsidRDefault="00000000">
            <w:pPr>
              <w:spacing w:after="99"/>
            </w:pPr>
            <w:r>
              <w:rPr>
                <w:sz w:val="5"/>
              </w:rPr>
              <w:t>Part time</w:t>
            </w:r>
          </w:p>
          <w:p w14:paraId="176D5A24" w14:textId="77777777" w:rsidR="003124A9" w:rsidRDefault="00000000">
            <w:pPr>
              <w:spacing w:after="102"/>
            </w:pPr>
            <w:r>
              <w:rPr>
                <w:sz w:val="5"/>
              </w:rPr>
              <w:t>Part time</w:t>
            </w:r>
          </w:p>
          <w:p w14:paraId="5927CC5A" w14:textId="77777777" w:rsidR="003124A9" w:rsidRDefault="00000000">
            <w:r>
              <w:rPr>
                <w:sz w:val="5"/>
              </w:rPr>
              <w:t>Year round</w:t>
            </w:r>
          </w:p>
        </w:tc>
        <w:tc>
          <w:tcPr>
            <w:tcW w:w="511" w:type="dxa"/>
            <w:tcBorders>
              <w:top w:val="nil"/>
              <w:left w:val="nil"/>
              <w:bottom w:val="nil"/>
              <w:right w:val="nil"/>
            </w:tcBorders>
          </w:tcPr>
          <w:p w14:paraId="66D78F28" w14:textId="77777777" w:rsidR="003124A9" w:rsidRDefault="00000000">
            <w:pPr>
              <w:spacing w:after="68"/>
            </w:pPr>
            <w:r>
              <w:rPr>
                <w:sz w:val="5"/>
              </w:rPr>
              <w:t>Own</w:t>
            </w:r>
          </w:p>
          <w:p w14:paraId="769BD209" w14:textId="77777777" w:rsidR="003124A9" w:rsidRDefault="00000000">
            <w:pPr>
              <w:spacing w:after="402"/>
            </w:pPr>
            <w:r>
              <w:rPr>
                <w:sz w:val="5"/>
              </w:rPr>
              <w:t>Own</w:t>
            </w:r>
          </w:p>
          <w:p w14:paraId="52D5A1AC" w14:textId="77777777" w:rsidR="003124A9" w:rsidRDefault="00000000">
            <w:pPr>
              <w:spacing w:after="466"/>
            </w:pPr>
            <w:r>
              <w:rPr>
                <w:sz w:val="5"/>
              </w:rPr>
              <w:t>Own</w:t>
            </w:r>
          </w:p>
          <w:p w14:paraId="68A82DCE" w14:textId="77777777" w:rsidR="003124A9" w:rsidRDefault="00000000">
            <w:pPr>
              <w:spacing w:after="102"/>
            </w:pPr>
            <w:r>
              <w:rPr>
                <w:sz w:val="5"/>
              </w:rPr>
              <w:t>Own</w:t>
            </w:r>
          </w:p>
          <w:p w14:paraId="16F22E60" w14:textId="77777777" w:rsidR="003124A9" w:rsidRDefault="00000000">
            <w:pPr>
              <w:spacing w:after="66"/>
            </w:pPr>
            <w:r>
              <w:rPr>
                <w:sz w:val="5"/>
              </w:rPr>
              <w:t>Own</w:t>
            </w:r>
          </w:p>
          <w:p w14:paraId="63E9D9FC" w14:textId="77777777" w:rsidR="003124A9" w:rsidRDefault="00000000">
            <w:pPr>
              <w:spacing w:after="102"/>
            </w:pPr>
            <w:r>
              <w:rPr>
                <w:sz w:val="5"/>
              </w:rPr>
              <w:t>Own</w:t>
            </w:r>
          </w:p>
          <w:p w14:paraId="1D5C92D5" w14:textId="77777777" w:rsidR="003124A9" w:rsidRDefault="00000000">
            <w:pPr>
              <w:spacing w:after="34"/>
            </w:pPr>
            <w:r>
              <w:rPr>
                <w:sz w:val="5"/>
              </w:rPr>
              <w:t>Own</w:t>
            </w:r>
          </w:p>
          <w:p w14:paraId="0379B9A5" w14:textId="77777777" w:rsidR="003124A9" w:rsidRDefault="00000000">
            <w:pPr>
              <w:spacing w:after="1"/>
            </w:pPr>
            <w:r>
              <w:rPr>
                <w:sz w:val="5"/>
              </w:rPr>
              <w:t>Own</w:t>
            </w:r>
          </w:p>
          <w:p w14:paraId="6FD38E42" w14:textId="77777777" w:rsidR="003124A9" w:rsidRDefault="00000000">
            <w:pPr>
              <w:spacing w:after="200"/>
            </w:pPr>
            <w:r>
              <w:rPr>
                <w:sz w:val="5"/>
              </w:rPr>
              <w:t>Own</w:t>
            </w:r>
          </w:p>
          <w:p w14:paraId="22057755" w14:textId="77777777" w:rsidR="003124A9" w:rsidRDefault="00000000">
            <w:pPr>
              <w:spacing w:after="133"/>
            </w:pPr>
            <w:r>
              <w:rPr>
                <w:sz w:val="5"/>
              </w:rPr>
              <w:t>Own</w:t>
            </w:r>
          </w:p>
          <w:p w14:paraId="46BFCD5F" w14:textId="77777777" w:rsidR="003124A9" w:rsidRDefault="00000000">
            <w:pPr>
              <w:spacing w:after="133"/>
            </w:pPr>
            <w:r>
              <w:rPr>
                <w:sz w:val="5"/>
              </w:rPr>
              <w:t>Own</w:t>
            </w:r>
          </w:p>
          <w:p w14:paraId="47369904" w14:textId="77777777" w:rsidR="003124A9" w:rsidRDefault="00000000">
            <w:pPr>
              <w:spacing w:after="68"/>
            </w:pPr>
            <w:r>
              <w:rPr>
                <w:sz w:val="5"/>
              </w:rPr>
              <w:t>Own</w:t>
            </w:r>
          </w:p>
          <w:p w14:paraId="149910B0" w14:textId="77777777" w:rsidR="003124A9" w:rsidRDefault="00000000">
            <w:pPr>
              <w:spacing w:after="200"/>
            </w:pPr>
            <w:r>
              <w:rPr>
                <w:sz w:val="5"/>
              </w:rPr>
              <w:t>Own</w:t>
            </w:r>
          </w:p>
          <w:p w14:paraId="4F21E86F" w14:textId="77777777" w:rsidR="003124A9" w:rsidRDefault="00000000">
            <w:pPr>
              <w:spacing w:after="66"/>
            </w:pPr>
            <w:r>
              <w:rPr>
                <w:sz w:val="5"/>
              </w:rPr>
              <w:t>Own</w:t>
            </w:r>
          </w:p>
          <w:p w14:paraId="62DEC283" w14:textId="77777777" w:rsidR="003124A9" w:rsidRDefault="00000000">
            <w:pPr>
              <w:spacing w:after="133"/>
            </w:pPr>
            <w:r>
              <w:rPr>
                <w:sz w:val="5"/>
              </w:rPr>
              <w:t>Own</w:t>
            </w:r>
          </w:p>
          <w:p w14:paraId="16D913C7" w14:textId="77777777" w:rsidR="003124A9" w:rsidRDefault="00000000">
            <w:pPr>
              <w:spacing w:after="166"/>
            </w:pPr>
            <w:r>
              <w:rPr>
                <w:sz w:val="5"/>
              </w:rPr>
              <w:t>Rent</w:t>
            </w:r>
          </w:p>
          <w:p w14:paraId="20D87A42" w14:textId="77777777" w:rsidR="003124A9" w:rsidRDefault="00000000">
            <w:pPr>
              <w:spacing w:after="166"/>
            </w:pPr>
            <w:r>
              <w:rPr>
                <w:sz w:val="5"/>
              </w:rPr>
              <w:t>Own</w:t>
            </w:r>
          </w:p>
          <w:p w14:paraId="2BD6FBF6" w14:textId="77777777" w:rsidR="003124A9" w:rsidRDefault="00000000">
            <w:pPr>
              <w:spacing w:after="166"/>
            </w:pPr>
            <w:r>
              <w:rPr>
                <w:sz w:val="5"/>
              </w:rPr>
              <w:t>Own</w:t>
            </w:r>
          </w:p>
          <w:p w14:paraId="718CD8DE" w14:textId="77777777" w:rsidR="003124A9" w:rsidRDefault="00000000">
            <w:pPr>
              <w:spacing w:after="166"/>
            </w:pPr>
            <w:r>
              <w:rPr>
                <w:sz w:val="5"/>
              </w:rPr>
              <w:t>Own</w:t>
            </w:r>
          </w:p>
          <w:p w14:paraId="4368A7F2" w14:textId="77777777" w:rsidR="003124A9" w:rsidRDefault="00000000">
            <w:pPr>
              <w:spacing w:after="133"/>
            </w:pPr>
            <w:r>
              <w:rPr>
                <w:sz w:val="5"/>
              </w:rPr>
              <w:t>Own</w:t>
            </w:r>
          </w:p>
          <w:p w14:paraId="20FFCCF4" w14:textId="77777777" w:rsidR="003124A9" w:rsidRDefault="00000000">
            <w:pPr>
              <w:spacing w:after="102"/>
            </w:pPr>
            <w:r>
              <w:rPr>
                <w:sz w:val="5"/>
              </w:rPr>
              <w:t>Own</w:t>
            </w:r>
          </w:p>
          <w:p w14:paraId="10665E8C" w14:textId="77777777" w:rsidR="003124A9" w:rsidRDefault="00000000">
            <w:pPr>
              <w:spacing w:after="99"/>
            </w:pPr>
            <w:r>
              <w:rPr>
                <w:sz w:val="5"/>
              </w:rPr>
              <w:t>Own</w:t>
            </w:r>
          </w:p>
          <w:p w14:paraId="4245D349" w14:textId="77777777" w:rsidR="003124A9" w:rsidRDefault="00000000">
            <w:pPr>
              <w:spacing w:after="102"/>
            </w:pPr>
            <w:r>
              <w:rPr>
                <w:sz w:val="5"/>
              </w:rPr>
              <w:t>Own</w:t>
            </w:r>
          </w:p>
          <w:p w14:paraId="0BC77ABA" w14:textId="77777777" w:rsidR="003124A9" w:rsidRDefault="00000000">
            <w:pPr>
              <w:spacing w:after="68"/>
            </w:pPr>
            <w:r>
              <w:rPr>
                <w:sz w:val="5"/>
              </w:rPr>
              <w:t>Own</w:t>
            </w:r>
          </w:p>
          <w:p w14:paraId="7EBBF7ED" w14:textId="77777777" w:rsidR="003124A9" w:rsidRDefault="00000000">
            <w:pPr>
              <w:spacing w:after="68"/>
            </w:pPr>
            <w:r>
              <w:rPr>
                <w:sz w:val="5"/>
              </w:rPr>
              <w:t>Rent</w:t>
            </w:r>
          </w:p>
          <w:p w14:paraId="0C232E72" w14:textId="77777777" w:rsidR="003124A9" w:rsidRDefault="00000000">
            <w:pPr>
              <w:spacing w:after="68"/>
            </w:pPr>
            <w:r>
              <w:rPr>
                <w:sz w:val="5"/>
              </w:rPr>
              <w:t>Own</w:t>
            </w:r>
          </w:p>
          <w:p w14:paraId="3CB97BE5" w14:textId="77777777" w:rsidR="003124A9" w:rsidRDefault="00000000">
            <w:pPr>
              <w:spacing w:line="393" w:lineRule="auto"/>
              <w:ind w:right="319"/>
            </w:pPr>
            <w:r>
              <w:rPr>
                <w:sz w:val="5"/>
              </w:rPr>
              <w:t xml:space="preserve">Own </w:t>
            </w:r>
            <w:proofErr w:type="spellStart"/>
            <w:r>
              <w:rPr>
                <w:sz w:val="5"/>
              </w:rPr>
              <w:t>Own</w:t>
            </w:r>
            <w:proofErr w:type="spellEnd"/>
          </w:p>
          <w:p w14:paraId="32D2C7AD" w14:textId="77777777" w:rsidR="003124A9" w:rsidRDefault="00000000">
            <w:pPr>
              <w:spacing w:after="301"/>
            </w:pPr>
            <w:r>
              <w:rPr>
                <w:sz w:val="5"/>
              </w:rPr>
              <w:t>Own</w:t>
            </w:r>
          </w:p>
          <w:p w14:paraId="5B42F643" w14:textId="77777777" w:rsidR="003124A9" w:rsidRDefault="00000000">
            <w:pPr>
              <w:spacing w:after="301"/>
            </w:pPr>
            <w:r>
              <w:rPr>
                <w:sz w:val="5"/>
              </w:rPr>
              <w:t>Own</w:t>
            </w:r>
          </w:p>
          <w:p w14:paraId="32EE4DF2" w14:textId="77777777" w:rsidR="003124A9" w:rsidRDefault="00000000">
            <w:pPr>
              <w:spacing w:after="99"/>
            </w:pPr>
            <w:r>
              <w:rPr>
                <w:sz w:val="5"/>
              </w:rPr>
              <w:t>Own</w:t>
            </w:r>
          </w:p>
          <w:p w14:paraId="7B30FC13" w14:textId="77777777" w:rsidR="003124A9" w:rsidRDefault="00000000">
            <w:pPr>
              <w:spacing w:after="102"/>
            </w:pPr>
            <w:r>
              <w:rPr>
                <w:sz w:val="5"/>
              </w:rPr>
              <w:t>Own</w:t>
            </w:r>
          </w:p>
          <w:p w14:paraId="214369D4" w14:textId="77777777" w:rsidR="003124A9" w:rsidRDefault="00000000">
            <w:pPr>
              <w:spacing w:after="99"/>
            </w:pPr>
            <w:r>
              <w:rPr>
                <w:sz w:val="5"/>
              </w:rPr>
              <w:t>Own</w:t>
            </w:r>
          </w:p>
          <w:p w14:paraId="323FA67C" w14:textId="77777777" w:rsidR="003124A9" w:rsidRDefault="00000000">
            <w:pPr>
              <w:spacing w:after="102"/>
            </w:pPr>
            <w:r>
              <w:rPr>
                <w:sz w:val="5"/>
              </w:rPr>
              <w:t>Own</w:t>
            </w:r>
          </w:p>
          <w:p w14:paraId="4EE2ACED" w14:textId="77777777" w:rsidR="003124A9" w:rsidRDefault="00000000">
            <w:r>
              <w:rPr>
                <w:sz w:val="5"/>
              </w:rPr>
              <w:t>Own</w:t>
            </w:r>
          </w:p>
        </w:tc>
        <w:tc>
          <w:tcPr>
            <w:tcW w:w="3609" w:type="dxa"/>
            <w:tcBorders>
              <w:top w:val="nil"/>
              <w:left w:val="nil"/>
              <w:bottom w:val="nil"/>
              <w:right w:val="nil"/>
            </w:tcBorders>
          </w:tcPr>
          <w:p w14:paraId="6910DDAE" w14:textId="77777777" w:rsidR="003124A9" w:rsidRDefault="00000000">
            <w:pPr>
              <w:spacing w:after="166"/>
            </w:pPr>
            <w:r>
              <w:rPr>
                <w:sz w:val="5"/>
              </w:rPr>
              <w:t xml:space="preserve">Create a way to protect the interests of </w:t>
            </w:r>
            <w:proofErr w:type="gramStart"/>
            <w:r>
              <w:rPr>
                <w:sz w:val="5"/>
              </w:rPr>
              <w:t>local residents</w:t>
            </w:r>
            <w:proofErr w:type="gramEnd"/>
            <w:r>
              <w:rPr>
                <w:sz w:val="5"/>
              </w:rPr>
              <w:t xml:space="preserve"> over tourism.</w:t>
            </w:r>
          </w:p>
          <w:p w14:paraId="47155765" w14:textId="77777777" w:rsidR="003124A9" w:rsidRDefault="00000000">
            <w:pPr>
              <w:spacing w:after="67" w:line="262" w:lineRule="auto"/>
            </w:pPr>
            <w:r>
              <w:rPr>
                <w:sz w:val="5"/>
              </w:rPr>
              <w:t xml:space="preserve"> I’m originally </w:t>
            </w:r>
            <w:proofErr w:type="gramStart"/>
            <w:r>
              <w:rPr>
                <w:sz w:val="5"/>
              </w:rPr>
              <w:t>from So.</w:t>
            </w:r>
            <w:proofErr w:type="gramEnd"/>
            <w:r>
              <w:rPr>
                <w:sz w:val="5"/>
              </w:rPr>
              <w:t xml:space="preserve"> Lake Tahoe, Ca.  I loved it there when Hwy 50 was a </w:t>
            </w:r>
            <w:proofErr w:type="gramStart"/>
            <w:r>
              <w:rPr>
                <w:sz w:val="5"/>
              </w:rPr>
              <w:t>two lane</w:t>
            </w:r>
            <w:proofErr w:type="gramEnd"/>
            <w:r>
              <w:rPr>
                <w:sz w:val="5"/>
              </w:rPr>
              <w:t xml:space="preserve"> road through the mountains and our house was in a quiet neighborhood.  Then, everyone discovered it.  It changed so fast, without real planning.  In the late 70s, Our neighboring lots filled fast </w:t>
            </w:r>
            <w:proofErr w:type="gramStart"/>
            <w:r>
              <w:rPr>
                <w:sz w:val="5"/>
              </w:rPr>
              <w:t>and  people</w:t>
            </w:r>
            <w:proofErr w:type="gramEnd"/>
            <w:r>
              <w:rPr>
                <w:sz w:val="5"/>
              </w:rPr>
              <w:t xml:space="preserve">, not happy with being told no, petitioned to change the zoning so they could build in the Lake’s flood zones (it hadn’t flooded in years).  Just as the town was ready to approve, the Lake flooded, thank goodness.  Because of the fast build up, the town put a moratorium on building while they figured out road, water and sewer issues.  They didn't do good prior planning, hadn’t foreseen or expected as much growth, and ended up with a mess to clean up.  I don’t want to see that happen here. </w:t>
            </w:r>
          </w:p>
          <w:p w14:paraId="18C688D9" w14:textId="77777777" w:rsidR="003124A9" w:rsidRDefault="00000000">
            <w:pPr>
              <w:spacing w:after="67" w:line="262" w:lineRule="auto"/>
            </w:pPr>
            <w:r>
              <w:rPr>
                <w:sz w:val="5"/>
              </w:rPr>
              <w:t xml:space="preserve">People move to a place because it </w:t>
            </w:r>
            <w:proofErr w:type="gramStart"/>
            <w:r>
              <w:rPr>
                <w:sz w:val="5"/>
              </w:rPr>
              <w:t>calls to</w:t>
            </w:r>
            <w:proofErr w:type="gramEnd"/>
            <w:r>
              <w:rPr>
                <w:sz w:val="5"/>
              </w:rPr>
              <w:t xml:space="preserve"> them, then they start missing things and want more.  So, they want to change what they once loved under the guise of improvement.  I think the plan needs to allow for improvement, but it’s got to be planned (change is inevitable). </w:t>
            </w:r>
          </w:p>
          <w:p w14:paraId="137CA76E" w14:textId="77777777" w:rsidR="003124A9" w:rsidRDefault="00000000">
            <w:pPr>
              <w:spacing w:after="68"/>
            </w:pPr>
            <w:r>
              <w:rPr>
                <w:sz w:val="5"/>
              </w:rPr>
              <w:t>Respectfully submitted.</w:t>
            </w:r>
          </w:p>
          <w:p w14:paraId="302FDC16" w14:textId="77777777" w:rsidR="003124A9" w:rsidRDefault="00000000">
            <w:pPr>
              <w:spacing w:after="97"/>
            </w:pPr>
            <w:r>
              <w:rPr>
                <w:sz w:val="5"/>
              </w:rPr>
              <w:t>P</w:t>
            </w:r>
            <w:proofErr w:type="gramStart"/>
            <w:r>
              <w:rPr>
                <w:sz w:val="5"/>
              </w:rPr>
              <w:t>.s</w:t>
            </w:r>
            <w:proofErr w:type="gramEnd"/>
            <w:r>
              <w:rPr>
                <w:sz w:val="5"/>
              </w:rPr>
              <w:t xml:space="preserve">.  </w:t>
            </w:r>
            <w:proofErr w:type="gramStart"/>
            <w:r>
              <w:rPr>
                <w:sz w:val="5"/>
              </w:rPr>
              <w:t>while</w:t>
            </w:r>
            <w:proofErr w:type="gramEnd"/>
            <w:r>
              <w:rPr>
                <w:sz w:val="5"/>
              </w:rPr>
              <w:t xml:space="preserve"> we are able, we leave in the winter.  </w:t>
            </w:r>
            <w:proofErr w:type="gramStart"/>
            <w:r>
              <w:rPr>
                <w:sz w:val="5"/>
              </w:rPr>
              <w:t>But,</w:t>
            </w:r>
            <w:proofErr w:type="gramEnd"/>
            <w:r>
              <w:rPr>
                <w:sz w:val="5"/>
              </w:rPr>
              <w:t xml:space="preserve"> I’d be willing to </w:t>
            </w:r>
            <w:proofErr w:type="gramStart"/>
            <w:r>
              <w:rPr>
                <w:sz w:val="5"/>
              </w:rPr>
              <w:t>help out</w:t>
            </w:r>
            <w:proofErr w:type="gramEnd"/>
            <w:r>
              <w:rPr>
                <w:sz w:val="5"/>
              </w:rPr>
              <w:t xml:space="preserve"> where needed, when we’re here.</w:t>
            </w:r>
          </w:p>
          <w:p w14:paraId="371B0984" w14:textId="77777777" w:rsidR="003124A9" w:rsidRDefault="00000000">
            <w:pPr>
              <w:spacing w:after="169"/>
            </w:pPr>
            <w:r>
              <w:rPr>
                <w:sz w:val="5"/>
              </w:rPr>
              <w:t xml:space="preserve">All of us are in the process of learning our interdependence on each other. </w:t>
            </w:r>
          </w:p>
          <w:p w14:paraId="2348D868" w14:textId="77777777" w:rsidR="003124A9" w:rsidRDefault="00000000">
            <w:pPr>
              <w:spacing w:after="31" w:line="262" w:lineRule="auto"/>
            </w:pPr>
            <w:r>
              <w:rPr>
                <w:sz w:val="5"/>
              </w:rPr>
              <w:t xml:space="preserve">I am very concerned about the 110 homes that could be built in the Towns of Otsego and Springfield. That density will potentially pollute local ground water/wells, pollute Otsego Lake, destroy too many trees, potentially destroy Rt 80 which is the evacuation route for the Village, put stress on resources </w:t>
            </w:r>
            <w:proofErr w:type="gramStart"/>
            <w:r>
              <w:rPr>
                <w:sz w:val="5"/>
              </w:rPr>
              <w:t>including,</w:t>
            </w:r>
            <w:proofErr w:type="gramEnd"/>
            <w:r>
              <w:rPr>
                <w:sz w:val="5"/>
              </w:rPr>
              <w:t xml:space="preserve"> fire/rescue, plowing/sanding, school busing, congestion. </w:t>
            </w:r>
          </w:p>
          <w:p w14:paraId="3CA2E440" w14:textId="77777777" w:rsidR="003124A9" w:rsidRDefault="00000000">
            <w:pPr>
              <w:spacing w:after="34"/>
            </w:pPr>
            <w:r>
              <w:rPr>
                <w:sz w:val="5"/>
              </w:rPr>
              <w:t>The board members are doing a great job.</w:t>
            </w:r>
          </w:p>
          <w:p w14:paraId="501B3641" w14:textId="77777777" w:rsidR="003124A9" w:rsidRDefault="00000000">
            <w:pPr>
              <w:spacing w:after="200"/>
            </w:pPr>
            <w:r>
              <w:rPr>
                <w:sz w:val="5"/>
              </w:rPr>
              <w:t xml:space="preserve">Listen to your permanent </w:t>
            </w:r>
            <w:proofErr w:type="gramStart"/>
            <w:r>
              <w:rPr>
                <w:sz w:val="5"/>
              </w:rPr>
              <w:t>year round</w:t>
            </w:r>
            <w:proofErr w:type="gramEnd"/>
            <w:r>
              <w:rPr>
                <w:sz w:val="5"/>
              </w:rPr>
              <w:t xml:space="preserve"> residents. </w:t>
            </w:r>
          </w:p>
          <w:p w14:paraId="3EFD2EA2" w14:textId="77777777" w:rsidR="003124A9" w:rsidRDefault="00000000">
            <w:pPr>
              <w:spacing w:after="132" w:line="262" w:lineRule="auto"/>
            </w:pPr>
            <w:r>
              <w:rPr>
                <w:sz w:val="5"/>
              </w:rPr>
              <w:t xml:space="preserve">Please enact a moratorium on development subdivisions of more than 5 lots until a new comprehensive plan can be completed and zoning and land use ordinances amended and adopted to implement the comprehensive plan. </w:t>
            </w:r>
          </w:p>
          <w:p w14:paraId="11F2E096" w14:textId="77777777" w:rsidR="003124A9" w:rsidRDefault="00000000">
            <w:pPr>
              <w:spacing w:after="133"/>
            </w:pPr>
            <w:r>
              <w:rPr>
                <w:sz w:val="5"/>
              </w:rPr>
              <w:t xml:space="preserve">I’d like my comments to remain anonymous but am happy to share my name and email to keep updated. </w:t>
            </w:r>
          </w:p>
          <w:p w14:paraId="2D9E84E7" w14:textId="77777777" w:rsidR="003124A9" w:rsidRDefault="00000000">
            <w:pPr>
              <w:spacing w:after="68"/>
            </w:pPr>
            <w:r>
              <w:rPr>
                <w:sz w:val="5"/>
              </w:rPr>
              <w:t xml:space="preserve">A lot of the residents that I </w:t>
            </w:r>
            <w:proofErr w:type="gramStart"/>
            <w:r>
              <w:rPr>
                <w:sz w:val="5"/>
              </w:rPr>
              <w:t>spoke</w:t>
            </w:r>
            <w:proofErr w:type="gramEnd"/>
            <w:r>
              <w:rPr>
                <w:sz w:val="5"/>
              </w:rPr>
              <w:t xml:space="preserve"> after the meetings never heard about it. We need a solid information pipeline for our residents.</w:t>
            </w:r>
          </w:p>
          <w:p w14:paraId="355D646A" w14:textId="77777777" w:rsidR="003124A9" w:rsidRDefault="00000000">
            <w:pPr>
              <w:spacing w:after="133"/>
            </w:pPr>
            <w:r>
              <w:rPr>
                <w:sz w:val="5"/>
              </w:rPr>
              <w:t>No</w:t>
            </w:r>
          </w:p>
          <w:p w14:paraId="5AE20FD2" w14:textId="77777777" w:rsidR="003124A9" w:rsidRDefault="00000000">
            <w:pPr>
              <w:spacing w:line="262" w:lineRule="auto"/>
            </w:pPr>
            <w:r>
              <w:rPr>
                <w:sz w:val="5"/>
              </w:rPr>
              <w:t xml:space="preserve">The natural environment </w:t>
            </w:r>
            <w:proofErr w:type="gramStart"/>
            <w:r>
              <w:rPr>
                <w:sz w:val="5"/>
              </w:rPr>
              <w:t>( lake</w:t>
            </w:r>
            <w:proofErr w:type="gramEnd"/>
            <w:r>
              <w:rPr>
                <w:sz w:val="5"/>
              </w:rPr>
              <w:t xml:space="preserve">, ponds, forests, </w:t>
            </w:r>
            <w:proofErr w:type="spellStart"/>
            <w:r>
              <w:rPr>
                <w:sz w:val="5"/>
              </w:rPr>
              <w:t>etc</w:t>
            </w:r>
            <w:proofErr w:type="spellEnd"/>
            <w:r>
              <w:rPr>
                <w:sz w:val="5"/>
              </w:rPr>
              <w:t>) is a critical piece of this area. Any major changes need to be examined very carefully and cautiously. Moratoriums for major proposals should be always considered in this time of severe climate change.</w:t>
            </w:r>
          </w:p>
          <w:p w14:paraId="2D85D8E9" w14:textId="77777777" w:rsidR="003124A9" w:rsidRDefault="00000000">
            <w:pPr>
              <w:spacing w:after="1"/>
            </w:pPr>
            <w:r>
              <w:rPr>
                <w:sz w:val="5"/>
              </w:rPr>
              <w:t xml:space="preserve">Stop the </w:t>
            </w:r>
            <w:proofErr w:type="spellStart"/>
            <w:r>
              <w:rPr>
                <w:sz w:val="5"/>
              </w:rPr>
              <w:t>Manocherion</w:t>
            </w:r>
            <w:proofErr w:type="spellEnd"/>
            <w:r>
              <w:rPr>
                <w:sz w:val="5"/>
              </w:rPr>
              <w:t xml:space="preserve"> development and others such as this.</w:t>
            </w:r>
          </w:p>
          <w:p w14:paraId="02DF3286" w14:textId="77777777" w:rsidR="003124A9" w:rsidRDefault="00000000">
            <w:pPr>
              <w:spacing w:after="62" w:line="262" w:lineRule="auto"/>
            </w:pPr>
            <w:r>
              <w:rPr>
                <w:sz w:val="5"/>
              </w:rPr>
              <w:t xml:space="preserve">Our community is unique because there aren’t major developments. It’s rural and beautiful, thanks in part to the Clark </w:t>
            </w:r>
            <w:proofErr w:type="gramStart"/>
            <w:r>
              <w:rPr>
                <w:sz w:val="5"/>
              </w:rPr>
              <w:t>family..</w:t>
            </w:r>
            <w:proofErr w:type="gramEnd"/>
            <w:r>
              <w:rPr>
                <w:sz w:val="5"/>
              </w:rPr>
              <w:t xml:space="preserve"> Let’s keep it that way and reject the lure of money for a change.</w:t>
            </w:r>
          </w:p>
          <w:p w14:paraId="47A1E3EB" w14:textId="77777777" w:rsidR="003124A9" w:rsidRDefault="00000000">
            <w:pPr>
              <w:spacing w:after="166"/>
            </w:pPr>
            <w:r>
              <w:rPr>
                <w:sz w:val="5"/>
              </w:rPr>
              <w:t xml:space="preserve">Thank you for this survey.  Thank you for your thoughtful approach.  </w:t>
            </w:r>
          </w:p>
          <w:p w14:paraId="28B192C7" w14:textId="77777777" w:rsidR="003124A9" w:rsidRDefault="00000000">
            <w:pPr>
              <w:spacing w:after="567"/>
            </w:pPr>
            <w:r>
              <w:rPr>
                <w:sz w:val="5"/>
              </w:rPr>
              <w:t>Thank you for your hard work in moving the comprehensive plan forward, and for your public service.</w:t>
            </w:r>
          </w:p>
          <w:p w14:paraId="3F58B60F" w14:textId="77777777" w:rsidR="003124A9" w:rsidRDefault="00000000">
            <w:pPr>
              <w:spacing w:after="62" w:line="262" w:lineRule="auto"/>
            </w:pPr>
            <w:r>
              <w:rPr>
                <w:sz w:val="5"/>
              </w:rPr>
              <w:t xml:space="preserve">When my daughter was </w:t>
            </w:r>
            <w:proofErr w:type="gramStart"/>
            <w:r>
              <w:rPr>
                <w:sz w:val="5"/>
              </w:rPr>
              <w:t>considering the purchase of</w:t>
            </w:r>
            <w:proofErr w:type="gramEnd"/>
            <w:r>
              <w:rPr>
                <w:sz w:val="5"/>
              </w:rPr>
              <w:t xml:space="preserve"> her home on Red House Hill Road the rural setting was paramount in her decision to buy.   We all certainly understood the possibility of homes being built in the area.   However, the scope of the </w:t>
            </w:r>
            <w:proofErr w:type="spellStart"/>
            <w:r>
              <w:rPr>
                <w:sz w:val="5"/>
              </w:rPr>
              <w:t>Manocherian</w:t>
            </w:r>
            <w:proofErr w:type="spellEnd"/>
            <w:r>
              <w:rPr>
                <w:sz w:val="5"/>
              </w:rPr>
              <w:t xml:space="preserve"> project is profoundly concerning for many reasons of which you are aware.  On a personal level, our daily lives will be impacted from day one if this project happens.  </w:t>
            </w:r>
          </w:p>
          <w:p w14:paraId="494D2827" w14:textId="77777777" w:rsidR="003124A9" w:rsidRDefault="00000000">
            <w:pPr>
              <w:spacing w:after="68"/>
            </w:pPr>
            <w:r>
              <w:rPr>
                <w:sz w:val="5"/>
              </w:rPr>
              <w:t xml:space="preserve">I appreciate and value the time and effort those in the town government positions spend in service. </w:t>
            </w:r>
          </w:p>
          <w:p w14:paraId="300A3DAE" w14:textId="77777777" w:rsidR="003124A9" w:rsidRDefault="00000000">
            <w:pPr>
              <w:spacing w:after="65" w:line="262" w:lineRule="auto"/>
            </w:pPr>
            <w:r>
              <w:rPr>
                <w:sz w:val="5"/>
              </w:rPr>
              <w:t xml:space="preserve">Overuse of resources for private wells and septic for </w:t>
            </w:r>
            <w:proofErr w:type="spellStart"/>
            <w:r>
              <w:rPr>
                <w:sz w:val="5"/>
              </w:rPr>
              <w:t>Pierstown</w:t>
            </w:r>
            <w:proofErr w:type="spellEnd"/>
            <w:r>
              <w:rPr>
                <w:sz w:val="5"/>
              </w:rPr>
              <w:t xml:space="preserve"> housing development plan must be stopped </w:t>
            </w:r>
            <w:proofErr w:type="gramStart"/>
            <w:r>
              <w:rPr>
                <w:sz w:val="5"/>
              </w:rPr>
              <w:t>by all means necessary</w:t>
            </w:r>
            <w:proofErr w:type="gramEnd"/>
            <w:r>
              <w:rPr>
                <w:sz w:val="5"/>
              </w:rPr>
              <w:t xml:space="preserve"> to save and protect the impact on the health of Lake Otsego</w:t>
            </w:r>
          </w:p>
          <w:p w14:paraId="13ED0A10" w14:textId="77777777" w:rsidR="003124A9" w:rsidRDefault="00000000">
            <w:pPr>
              <w:spacing w:after="68"/>
            </w:pPr>
            <w:r>
              <w:rPr>
                <w:sz w:val="5"/>
              </w:rPr>
              <w:t xml:space="preserve">The </w:t>
            </w:r>
            <w:proofErr w:type="gramStart"/>
            <w:r>
              <w:rPr>
                <w:sz w:val="5"/>
              </w:rPr>
              <w:t>preservation  of</w:t>
            </w:r>
            <w:proofErr w:type="gramEnd"/>
            <w:r>
              <w:rPr>
                <w:sz w:val="5"/>
              </w:rPr>
              <w:t xml:space="preserve"> the rural character of the town and </w:t>
            </w:r>
            <w:proofErr w:type="gramStart"/>
            <w:r>
              <w:rPr>
                <w:sz w:val="5"/>
              </w:rPr>
              <w:t>it's</w:t>
            </w:r>
            <w:proofErr w:type="gramEnd"/>
            <w:r>
              <w:rPr>
                <w:sz w:val="5"/>
              </w:rPr>
              <w:t xml:space="preserve"> natural resources must be preserved.</w:t>
            </w:r>
          </w:p>
          <w:p w14:paraId="07A7D717" w14:textId="77777777" w:rsidR="003124A9" w:rsidRDefault="00000000">
            <w:pPr>
              <w:spacing w:line="262" w:lineRule="auto"/>
              <w:ind w:right="7"/>
            </w:pPr>
            <w:r>
              <w:rPr>
                <w:sz w:val="5"/>
              </w:rPr>
              <w:t xml:space="preserve">This community is </w:t>
            </w:r>
            <w:proofErr w:type="gramStart"/>
            <w:r>
              <w:rPr>
                <w:sz w:val="5"/>
              </w:rPr>
              <w:t>a wonderful</w:t>
            </w:r>
            <w:proofErr w:type="gramEnd"/>
            <w:r>
              <w:rPr>
                <w:sz w:val="5"/>
              </w:rPr>
              <w:t xml:space="preserve">.  The Hall of Fame and other attractions make this community shine in the summer season.  However, the fall, winter and spring offer so much as well.  The rural nature and </w:t>
            </w:r>
            <w:proofErr w:type="gramStart"/>
            <w:r>
              <w:rPr>
                <w:sz w:val="5"/>
              </w:rPr>
              <w:t>small town</w:t>
            </w:r>
            <w:proofErr w:type="gramEnd"/>
            <w:r>
              <w:rPr>
                <w:sz w:val="5"/>
              </w:rPr>
              <w:t xml:space="preserve"> feel must be maintained or the character of the area will be lost.</w:t>
            </w:r>
          </w:p>
          <w:p w14:paraId="4CF34793" w14:textId="77777777" w:rsidR="003124A9" w:rsidRDefault="00000000">
            <w:pPr>
              <w:spacing w:after="1"/>
            </w:pPr>
            <w:r>
              <w:rPr>
                <w:sz w:val="5"/>
              </w:rPr>
              <w:t xml:space="preserve">I oppose the </w:t>
            </w:r>
            <w:proofErr w:type="spellStart"/>
            <w:r>
              <w:rPr>
                <w:sz w:val="5"/>
              </w:rPr>
              <w:t>Manchuran</w:t>
            </w:r>
            <w:proofErr w:type="spellEnd"/>
            <w:r>
              <w:rPr>
                <w:sz w:val="5"/>
              </w:rPr>
              <w:t xml:space="preserve"> </w:t>
            </w:r>
            <w:proofErr w:type="gramStart"/>
            <w:r>
              <w:rPr>
                <w:sz w:val="5"/>
              </w:rPr>
              <w:t>development</w:t>
            </w:r>
            <w:proofErr w:type="gramEnd"/>
            <w:r>
              <w:rPr>
                <w:sz w:val="5"/>
              </w:rPr>
              <w:t xml:space="preserve"> it is not affordable housing nor is it ecologically sound for our water table and clean air and water quality</w:t>
            </w:r>
          </w:p>
          <w:p w14:paraId="2C0DB16A" w14:textId="77777777" w:rsidR="003124A9" w:rsidRDefault="00000000">
            <w:pPr>
              <w:spacing w:after="270"/>
            </w:pPr>
            <w:r>
              <w:rPr>
                <w:sz w:val="5"/>
              </w:rPr>
              <w:t xml:space="preserve">It will have a negative impact on our beautiful Otsego Lake </w:t>
            </w:r>
          </w:p>
          <w:p w14:paraId="245BEF46" w14:textId="77777777" w:rsidR="003124A9" w:rsidRDefault="00000000">
            <w:pPr>
              <w:spacing w:after="1"/>
            </w:pPr>
            <w:r>
              <w:rPr>
                <w:sz w:val="5"/>
              </w:rPr>
              <w:t xml:space="preserve">Call for a moratorium </w:t>
            </w:r>
          </w:p>
          <w:p w14:paraId="75F71A02" w14:textId="77777777" w:rsidR="003124A9" w:rsidRDefault="00000000">
            <w:pPr>
              <w:spacing w:after="266" w:line="262" w:lineRule="auto"/>
            </w:pPr>
            <w:r>
              <w:rPr>
                <w:sz w:val="5"/>
              </w:rPr>
              <w:t xml:space="preserve">The recently proposed development along the northern edge of the Town is a detriment to the Town and its residents. The negative impacts on the environment and pace of life are vast. The benefits of such a project only favor a few, at the expense of us all. </w:t>
            </w:r>
          </w:p>
          <w:p w14:paraId="23ADA6CE" w14:textId="77777777" w:rsidR="003124A9" w:rsidRDefault="00000000">
            <w:pPr>
              <w:spacing w:after="267"/>
            </w:pPr>
            <w:r>
              <w:rPr>
                <w:sz w:val="5"/>
              </w:rPr>
              <w:t xml:space="preserve">In happy to help!  Civic hours conflict with my work </w:t>
            </w:r>
            <w:proofErr w:type="gramStart"/>
            <w:r>
              <w:rPr>
                <w:sz w:val="5"/>
              </w:rPr>
              <w:t>schedule</w:t>
            </w:r>
            <w:proofErr w:type="gramEnd"/>
            <w:r>
              <w:rPr>
                <w:sz w:val="5"/>
              </w:rPr>
              <w:t xml:space="preserve"> but I would like to be involved. </w:t>
            </w:r>
          </w:p>
          <w:p w14:paraId="57E4EBD9" w14:textId="77777777" w:rsidR="003124A9" w:rsidRDefault="00000000">
            <w:pPr>
              <w:spacing w:after="334" w:line="262" w:lineRule="auto"/>
            </w:pPr>
            <w:r>
              <w:rPr>
                <w:sz w:val="5"/>
              </w:rPr>
              <w:t>Appreciate the mix of farming, local healthcare and tourism to support the economy. It creates an interesting and diverse mix of people.  We also appreciate the rich music, film and art scene as well as our local library. We feel grateful to live in this beautiful community.</w:t>
            </w:r>
          </w:p>
          <w:p w14:paraId="0438DAD2" w14:textId="77777777" w:rsidR="003124A9" w:rsidRDefault="00000000">
            <w:pPr>
              <w:spacing w:after="31" w:line="262" w:lineRule="auto"/>
            </w:pPr>
            <w:r>
              <w:rPr>
                <w:sz w:val="5"/>
              </w:rPr>
              <w:t xml:space="preserve">There needs to be better coordination between the town and other organizations such as the county, the Otsego Lake watershed supervisory committee, and local resources with pertinent data such as the SUNY Biological Field Station. There needs to be stricter enforcement of construction with inspections throughout a project rather than at the end of building when mistakes are difficult/expensive or impossible to correct. </w:t>
            </w:r>
          </w:p>
          <w:p w14:paraId="142F6EDA" w14:textId="77777777" w:rsidR="003124A9" w:rsidRDefault="00000000">
            <w:r>
              <w:rPr>
                <w:sz w:val="5"/>
              </w:rPr>
              <w:t xml:space="preserve">I will support any efforts to keep Otsego on track to remain the </w:t>
            </w:r>
            <w:proofErr w:type="gramStart"/>
            <w:r>
              <w:rPr>
                <w:sz w:val="5"/>
              </w:rPr>
              <w:t>beautiful  town</w:t>
            </w:r>
            <w:proofErr w:type="gramEnd"/>
            <w:r>
              <w:rPr>
                <w:sz w:val="5"/>
              </w:rPr>
              <w:t xml:space="preserve"> it is.</w:t>
            </w:r>
          </w:p>
        </w:tc>
      </w:tr>
    </w:tbl>
    <w:p w14:paraId="27312ED6" w14:textId="77777777" w:rsidR="003124A9" w:rsidRDefault="00000000">
      <w:pPr>
        <w:spacing w:after="3"/>
        <w:ind w:left="10" w:right="-15" w:hanging="10"/>
        <w:jc w:val="right"/>
      </w:pPr>
      <w:r>
        <w:rPr>
          <w:rFonts w:ascii="Arial" w:eastAsia="Arial" w:hAnsi="Arial" w:cs="Arial"/>
          <w:sz w:val="16"/>
        </w:rPr>
        <w:t>77</w:t>
      </w:r>
    </w:p>
    <w:p w14:paraId="24DE9EBC" w14:textId="77777777" w:rsidR="003124A9" w:rsidRDefault="003124A9">
      <w:pPr>
        <w:sectPr w:rsidR="003124A9">
          <w:headerReference w:type="even" r:id="rId128"/>
          <w:headerReference w:type="default" r:id="rId129"/>
          <w:footerReference w:type="even" r:id="rId130"/>
          <w:footerReference w:type="default" r:id="rId131"/>
          <w:headerReference w:type="first" r:id="rId132"/>
          <w:footerReference w:type="first" r:id="rId133"/>
          <w:pgSz w:w="15840" w:h="12240" w:orient="landscape"/>
          <w:pgMar w:top="1110" w:right="1440" w:bottom="544" w:left="456" w:header="720" w:footer="720" w:gutter="0"/>
          <w:cols w:space="720"/>
        </w:sectPr>
      </w:pPr>
    </w:p>
    <w:p w14:paraId="0B7C67B8" w14:textId="77777777" w:rsidR="003124A9" w:rsidRDefault="003124A9">
      <w:pPr>
        <w:spacing w:after="0"/>
        <w:ind w:left="-583" w:right="10039"/>
      </w:pPr>
    </w:p>
    <w:tbl>
      <w:tblPr>
        <w:tblStyle w:val="TableGrid"/>
        <w:tblW w:w="13211" w:type="dxa"/>
        <w:tblInd w:w="-210" w:type="dxa"/>
        <w:tblCellMar>
          <w:top w:w="37" w:type="dxa"/>
          <w:right w:w="76" w:type="dxa"/>
        </w:tblCellMar>
        <w:tblLook w:val="04A0" w:firstRow="1" w:lastRow="0" w:firstColumn="1" w:lastColumn="0" w:noHBand="0" w:noVBand="1"/>
      </w:tblPr>
      <w:tblGrid>
        <w:gridCol w:w="6"/>
        <w:gridCol w:w="363"/>
        <w:gridCol w:w="216"/>
        <w:gridCol w:w="7557"/>
        <w:gridCol w:w="216"/>
        <w:gridCol w:w="4610"/>
        <w:gridCol w:w="243"/>
      </w:tblGrid>
      <w:tr w:rsidR="003124A9" w14:paraId="67390980" w14:textId="77777777">
        <w:trPr>
          <w:gridBefore w:val="1"/>
          <w:wBefore w:w="6" w:type="dxa"/>
          <w:trHeight w:val="345"/>
        </w:trPr>
        <w:tc>
          <w:tcPr>
            <w:tcW w:w="579" w:type="dxa"/>
            <w:gridSpan w:val="2"/>
            <w:tcBorders>
              <w:top w:val="single" w:sz="5" w:space="0" w:color="9BC2E6"/>
              <w:left w:val="single" w:sz="5" w:space="0" w:color="9BC2E6"/>
              <w:bottom w:val="single" w:sz="5" w:space="0" w:color="9BC2E6"/>
              <w:right w:val="nil"/>
            </w:tcBorders>
            <w:shd w:val="clear" w:color="auto" w:fill="5B9BD5"/>
          </w:tcPr>
          <w:p w14:paraId="3EA3B404" w14:textId="77777777" w:rsidR="003124A9" w:rsidRDefault="00000000">
            <w:pPr>
              <w:ind w:left="51"/>
              <w:jc w:val="center"/>
            </w:pPr>
            <w:r>
              <w:rPr>
                <w:b/>
                <w:color w:val="FFFFFF"/>
                <w:sz w:val="13"/>
              </w:rPr>
              <w:t>ID</w:t>
            </w:r>
          </w:p>
        </w:tc>
        <w:tc>
          <w:tcPr>
            <w:tcW w:w="7776" w:type="dxa"/>
            <w:gridSpan w:val="2"/>
            <w:tcBorders>
              <w:top w:val="single" w:sz="5" w:space="0" w:color="9BC2E6"/>
              <w:left w:val="nil"/>
              <w:bottom w:val="single" w:sz="5" w:space="0" w:color="9BC2E6"/>
              <w:right w:val="nil"/>
            </w:tcBorders>
            <w:shd w:val="clear" w:color="auto" w:fill="5B9BD5"/>
          </w:tcPr>
          <w:p w14:paraId="293DE3CF" w14:textId="77777777" w:rsidR="003124A9" w:rsidRDefault="00000000">
            <w:r>
              <w:rPr>
                <w:b/>
                <w:color w:val="FFFFFF"/>
                <w:sz w:val="13"/>
              </w:rPr>
              <w:t>I/My family moved to/live in the Town of Otsego because:</w:t>
            </w:r>
          </w:p>
        </w:tc>
        <w:tc>
          <w:tcPr>
            <w:tcW w:w="4856" w:type="dxa"/>
            <w:gridSpan w:val="2"/>
            <w:tcBorders>
              <w:top w:val="single" w:sz="5" w:space="0" w:color="9BC2E6"/>
              <w:left w:val="nil"/>
              <w:bottom w:val="single" w:sz="5" w:space="0" w:color="9BC2E6"/>
              <w:right w:val="nil"/>
            </w:tcBorders>
            <w:shd w:val="clear" w:color="auto" w:fill="5B9BD5"/>
          </w:tcPr>
          <w:p w14:paraId="46593452" w14:textId="77777777" w:rsidR="003124A9" w:rsidRDefault="00000000">
            <w:r>
              <w:rPr>
                <w:b/>
                <w:color w:val="FFFFFF"/>
                <w:sz w:val="13"/>
              </w:rPr>
              <w:t>The Town of Otsego is the best place to...</w:t>
            </w:r>
          </w:p>
        </w:tc>
      </w:tr>
      <w:tr w:rsidR="003124A9" w14:paraId="5A4A585D" w14:textId="77777777">
        <w:trPr>
          <w:gridBefore w:val="1"/>
          <w:wBefore w:w="6" w:type="dxa"/>
          <w:trHeight w:val="348"/>
        </w:trPr>
        <w:tc>
          <w:tcPr>
            <w:tcW w:w="579" w:type="dxa"/>
            <w:gridSpan w:val="2"/>
            <w:tcBorders>
              <w:top w:val="single" w:sz="5" w:space="0" w:color="9BC2E6"/>
              <w:left w:val="single" w:sz="5" w:space="0" w:color="9BC2E6"/>
              <w:bottom w:val="single" w:sz="5" w:space="0" w:color="9BC2E6"/>
              <w:right w:val="nil"/>
            </w:tcBorders>
            <w:shd w:val="clear" w:color="auto" w:fill="DDEBF7"/>
          </w:tcPr>
          <w:p w14:paraId="122E59EE" w14:textId="77777777" w:rsidR="003124A9" w:rsidRDefault="00000000">
            <w:pPr>
              <w:ind w:left="51"/>
              <w:jc w:val="center"/>
            </w:pPr>
            <w:r>
              <w:rPr>
                <w:sz w:val="13"/>
              </w:rPr>
              <w:t>1</w:t>
            </w:r>
          </w:p>
        </w:tc>
        <w:tc>
          <w:tcPr>
            <w:tcW w:w="7776" w:type="dxa"/>
            <w:gridSpan w:val="2"/>
            <w:tcBorders>
              <w:top w:val="single" w:sz="5" w:space="0" w:color="9BC2E6"/>
              <w:left w:val="nil"/>
              <w:bottom w:val="single" w:sz="5" w:space="0" w:color="9BC2E6"/>
              <w:right w:val="nil"/>
            </w:tcBorders>
            <w:shd w:val="clear" w:color="auto" w:fill="DDEBF7"/>
          </w:tcPr>
          <w:p w14:paraId="173CBE8E" w14:textId="77777777" w:rsidR="003124A9" w:rsidRDefault="00000000">
            <w:r>
              <w:rPr>
                <w:sz w:val="13"/>
              </w:rPr>
              <w:t xml:space="preserve">Wanted to live in a small community and raise our kids there. </w:t>
            </w:r>
          </w:p>
        </w:tc>
        <w:tc>
          <w:tcPr>
            <w:tcW w:w="4856" w:type="dxa"/>
            <w:gridSpan w:val="2"/>
            <w:tcBorders>
              <w:top w:val="single" w:sz="5" w:space="0" w:color="9BC2E6"/>
              <w:left w:val="nil"/>
              <w:bottom w:val="single" w:sz="5" w:space="0" w:color="9BC2E6"/>
              <w:right w:val="nil"/>
            </w:tcBorders>
            <w:shd w:val="clear" w:color="auto" w:fill="DDEBF7"/>
          </w:tcPr>
          <w:p w14:paraId="1066FED1" w14:textId="77777777" w:rsidR="003124A9" w:rsidRDefault="00000000">
            <w:r>
              <w:rPr>
                <w:sz w:val="13"/>
              </w:rPr>
              <w:t xml:space="preserve">Live comfortably, with a good enough </w:t>
            </w:r>
            <w:proofErr w:type="gramStart"/>
            <w:r>
              <w:rPr>
                <w:sz w:val="13"/>
              </w:rPr>
              <w:t>amount</w:t>
            </w:r>
            <w:proofErr w:type="gramEnd"/>
            <w:r>
              <w:rPr>
                <w:sz w:val="13"/>
              </w:rPr>
              <w:t xml:space="preserve"> of things to do. </w:t>
            </w:r>
          </w:p>
        </w:tc>
      </w:tr>
      <w:tr w:rsidR="003124A9" w14:paraId="7E69995D" w14:textId="77777777">
        <w:trPr>
          <w:gridBefore w:val="1"/>
          <w:wBefore w:w="6" w:type="dxa"/>
          <w:trHeight w:val="696"/>
        </w:trPr>
        <w:tc>
          <w:tcPr>
            <w:tcW w:w="579" w:type="dxa"/>
            <w:gridSpan w:val="2"/>
            <w:tcBorders>
              <w:top w:val="single" w:sz="5" w:space="0" w:color="9BC2E6"/>
              <w:left w:val="single" w:sz="5" w:space="0" w:color="9BC2E6"/>
              <w:bottom w:val="single" w:sz="5" w:space="0" w:color="9BC2E6"/>
              <w:right w:val="nil"/>
            </w:tcBorders>
            <w:vAlign w:val="center"/>
          </w:tcPr>
          <w:p w14:paraId="712CC9B7" w14:textId="77777777" w:rsidR="003124A9" w:rsidRDefault="00000000">
            <w:pPr>
              <w:ind w:left="51"/>
              <w:jc w:val="center"/>
            </w:pPr>
            <w:r>
              <w:rPr>
                <w:sz w:val="13"/>
              </w:rPr>
              <w:t>2</w:t>
            </w:r>
          </w:p>
        </w:tc>
        <w:tc>
          <w:tcPr>
            <w:tcW w:w="7776" w:type="dxa"/>
            <w:gridSpan w:val="2"/>
            <w:tcBorders>
              <w:top w:val="single" w:sz="5" w:space="0" w:color="9BC2E6"/>
              <w:left w:val="nil"/>
              <w:bottom w:val="single" w:sz="5" w:space="0" w:color="9BC2E6"/>
              <w:right w:val="nil"/>
            </w:tcBorders>
            <w:vAlign w:val="center"/>
          </w:tcPr>
          <w:p w14:paraId="5E435AD4" w14:textId="77777777" w:rsidR="003124A9" w:rsidRDefault="00000000">
            <w:r>
              <w:rPr>
                <w:sz w:val="13"/>
              </w:rPr>
              <w:t>We love the Cooperstown area -- especially the lake and rural area.</w:t>
            </w:r>
          </w:p>
        </w:tc>
        <w:tc>
          <w:tcPr>
            <w:tcW w:w="4856" w:type="dxa"/>
            <w:gridSpan w:val="2"/>
            <w:tcBorders>
              <w:top w:val="single" w:sz="5" w:space="0" w:color="9BC2E6"/>
              <w:left w:val="nil"/>
              <w:bottom w:val="single" w:sz="5" w:space="0" w:color="9BC2E6"/>
              <w:right w:val="nil"/>
            </w:tcBorders>
            <w:vAlign w:val="center"/>
          </w:tcPr>
          <w:p w14:paraId="59005FD7" w14:textId="77777777" w:rsidR="003124A9" w:rsidRDefault="00000000">
            <w:r>
              <w:rPr>
                <w:sz w:val="13"/>
              </w:rPr>
              <w:t xml:space="preserve">I don't have an answer </w:t>
            </w:r>
            <w:proofErr w:type="gramStart"/>
            <w:r>
              <w:rPr>
                <w:sz w:val="13"/>
              </w:rPr>
              <w:t>for</w:t>
            </w:r>
            <w:proofErr w:type="gramEnd"/>
            <w:r>
              <w:rPr>
                <w:sz w:val="13"/>
              </w:rPr>
              <w:t xml:space="preserve"> this.</w:t>
            </w:r>
          </w:p>
        </w:tc>
      </w:tr>
      <w:tr w:rsidR="003124A9" w14:paraId="0C0C52EF" w14:textId="77777777">
        <w:trPr>
          <w:gridBefore w:val="1"/>
          <w:wBefore w:w="6" w:type="dxa"/>
          <w:trHeight w:val="175"/>
        </w:trPr>
        <w:tc>
          <w:tcPr>
            <w:tcW w:w="579" w:type="dxa"/>
            <w:gridSpan w:val="2"/>
            <w:tcBorders>
              <w:top w:val="single" w:sz="5" w:space="0" w:color="9BC2E6"/>
              <w:left w:val="single" w:sz="5" w:space="0" w:color="9BC2E6"/>
              <w:bottom w:val="single" w:sz="5" w:space="0" w:color="9BC2E6"/>
              <w:right w:val="nil"/>
            </w:tcBorders>
            <w:shd w:val="clear" w:color="auto" w:fill="DDEBF7"/>
          </w:tcPr>
          <w:p w14:paraId="342D71F5" w14:textId="77777777" w:rsidR="003124A9" w:rsidRDefault="00000000">
            <w:pPr>
              <w:ind w:left="51"/>
              <w:jc w:val="center"/>
            </w:pPr>
            <w:r>
              <w:rPr>
                <w:sz w:val="13"/>
              </w:rPr>
              <w:t>3</w:t>
            </w:r>
          </w:p>
        </w:tc>
        <w:tc>
          <w:tcPr>
            <w:tcW w:w="7776" w:type="dxa"/>
            <w:gridSpan w:val="2"/>
            <w:tcBorders>
              <w:top w:val="single" w:sz="5" w:space="0" w:color="9BC2E6"/>
              <w:left w:val="nil"/>
              <w:bottom w:val="single" w:sz="5" w:space="0" w:color="9BC2E6"/>
              <w:right w:val="nil"/>
            </w:tcBorders>
            <w:shd w:val="clear" w:color="auto" w:fill="DDEBF7"/>
          </w:tcPr>
          <w:p w14:paraId="4E799081" w14:textId="77777777" w:rsidR="003124A9" w:rsidRDefault="00000000">
            <w:r>
              <w:rPr>
                <w:sz w:val="13"/>
              </w:rPr>
              <w:t>Employment</w:t>
            </w:r>
          </w:p>
        </w:tc>
        <w:tc>
          <w:tcPr>
            <w:tcW w:w="4856" w:type="dxa"/>
            <w:gridSpan w:val="2"/>
            <w:tcBorders>
              <w:top w:val="single" w:sz="5" w:space="0" w:color="9BC2E6"/>
              <w:left w:val="nil"/>
              <w:bottom w:val="single" w:sz="5" w:space="0" w:color="9BC2E6"/>
              <w:right w:val="nil"/>
            </w:tcBorders>
            <w:shd w:val="clear" w:color="auto" w:fill="DDEBF7"/>
          </w:tcPr>
          <w:p w14:paraId="28A9902A" w14:textId="77777777" w:rsidR="003124A9" w:rsidRDefault="00000000">
            <w:r>
              <w:rPr>
                <w:sz w:val="13"/>
              </w:rPr>
              <w:t xml:space="preserve">Avoid malls, traffic, exercise, </w:t>
            </w:r>
            <w:proofErr w:type="gramStart"/>
            <w:r>
              <w:rPr>
                <w:sz w:val="13"/>
              </w:rPr>
              <w:t>make  and</w:t>
            </w:r>
            <w:proofErr w:type="gramEnd"/>
            <w:r>
              <w:rPr>
                <w:sz w:val="13"/>
              </w:rPr>
              <w:t xml:space="preserve"> keep close friends</w:t>
            </w:r>
          </w:p>
        </w:tc>
      </w:tr>
      <w:tr w:rsidR="003124A9" w14:paraId="32BD56D9" w14:textId="77777777">
        <w:trPr>
          <w:gridBefore w:val="1"/>
          <w:wBefore w:w="6" w:type="dxa"/>
          <w:trHeight w:val="523"/>
        </w:trPr>
        <w:tc>
          <w:tcPr>
            <w:tcW w:w="579" w:type="dxa"/>
            <w:gridSpan w:val="2"/>
            <w:tcBorders>
              <w:top w:val="single" w:sz="5" w:space="0" w:color="9BC2E6"/>
              <w:left w:val="single" w:sz="5" w:space="0" w:color="9BC2E6"/>
              <w:bottom w:val="single" w:sz="5" w:space="0" w:color="9BC2E6"/>
              <w:right w:val="nil"/>
            </w:tcBorders>
            <w:vAlign w:val="center"/>
          </w:tcPr>
          <w:p w14:paraId="4FD64CBA" w14:textId="77777777" w:rsidR="003124A9" w:rsidRDefault="00000000">
            <w:pPr>
              <w:ind w:left="51"/>
              <w:jc w:val="center"/>
            </w:pPr>
            <w:r>
              <w:rPr>
                <w:sz w:val="13"/>
              </w:rPr>
              <w:t>4</w:t>
            </w:r>
          </w:p>
        </w:tc>
        <w:tc>
          <w:tcPr>
            <w:tcW w:w="7776" w:type="dxa"/>
            <w:gridSpan w:val="2"/>
            <w:tcBorders>
              <w:top w:val="single" w:sz="5" w:space="0" w:color="9BC2E6"/>
              <w:left w:val="nil"/>
              <w:bottom w:val="single" w:sz="5" w:space="0" w:color="9BC2E6"/>
              <w:right w:val="nil"/>
            </w:tcBorders>
          </w:tcPr>
          <w:p w14:paraId="6B4A545C" w14:textId="77777777" w:rsidR="003124A9" w:rsidRDefault="00000000">
            <w:r>
              <w:rPr>
                <w:sz w:val="13"/>
              </w:rPr>
              <w:t>In 1970, we arrived as my father was employed at C.C.S. and my mother had already worked at NYSHA at the Fenimore House Library for seven years.</w:t>
            </w:r>
          </w:p>
        </w:tc>
        <w:tc>
          <w:tcPr>
            <w:tcW w:w="4856" w:type="dxa"/>
            <w:gridSpan w:val="2"/>
            <w:tcBorders>
              <w:top w:val="single" w:sz="5" w:space="0" w:color="9BC2E6"/>
              <w:left w:val="nil"/>
              <w:bottom w:val="single" w:sz="5" w:space="0" w:color="9BC2E6"/>
              <w:right w:val="nil"/>
            </w:tcBorders>
          </w:tcPr>
          <w:p w14:paraId="1D9330A1" w14:textId="77777777" w:rsidR="003124A9" w:rsidRDefault="00000000">
            <w:r>
              <w:rPr>
                <w:sz w:val="13"/>
              </w:rPr>
              <w:t xml:space="preserve">raise a young family while pursuing a variety of career roles in a </w:t>
            </w:r>
            <w:proofErr w:type="spellStart"/>
            <w:proofErr w:type="gramStart"/>
            <w:r>
              <w:rPr>
                <w:sz w:val="13"/>
              </w:rPr>
              <w:t>well educated</w:t>
            </w:r>
            <w:proofErr w:type="spellEnd"/>
            <w:proofErr w:type="gramEnd"/>
            <w:r>
              <w:rPr>
                <w:sz w:val="13"/>
              </w:rPr>
              <w:t xml:space="preserve"> rural community with outstanding medical care easily accessible. </w:t>
            </w:r>
          </w:p>
        </w:tc>
      </w:tr>
      <w:tr w:rsidR="003124A9" w14:paraId="5BE52D56" w14:textId="77777777">
        <w:trPr>
          <w:gridBefore w:val="1"/>
          <w:wBefore w:w="6" w:type="dxa"/>
          <w:trHeight w:val="696"/>
        </w:trPr>
        <w:tc>
          <w:tcPr>
            <w:tcW w:w="579" w:type="dxa"/>
            <w:gridSpan w:val="2"/>
            <w:tcBorders>
              <w:top w:val="single" w:sz="5" w:space="0" w:color="9BC2E6"/>
              <w:left w:val="single" w:sz="5" w:space="0" w:color="9BC2E6"/>
              <w:bottom w:val="single" w:sz="5" w:space="0" w:color="9BC2E6"/>
              <w:right w:val="nil"/>
            </w:tcBorders>
            <w:shd w:val="clear" w:color="auto" w:fill="DDEBF7"/>
            <w:vAlign w:val="center"/>
          </w:tcPr>
          <w:p w14:paraId="24B98BD0" w14:textId="77777777" w:rsidR="003124A9" w:rsidRDefault="00000000">
            <w:pPr>
              <w:ind w:left="51"/>
              <w:jc w:val="center"/>
            </w:pPr>
            <w:r>
              <w:rPr>
                <w:sz w:val="13"/>
              </w:rPr>
              <w:t>5</w:t>
            </w:r>
          </w:p>
        </w:tc>
        <w:tc>
          <w:tcPr>
            <w:tcW w:w="7776" w:type="dxa"/>
            <w:gridSpan w:val="2"/>
            <w:tcBorders>
              <w:top w:val="single" w:sz="5" w:space="0" w:color="9BC2E6"/>
              <w:left w:val="nil"/>
              <w:bottom w:val="single" w:sz="5" w:space="0" w:color="9BC2E6"/>
              <w:right w:val="nil"/>
            </w:tcBorders>
            <w:shd w:val="clear" w:color="auto" w:fill="DDEBF7"/>
            <w:vAlign w:val="center"/>
          </w:tcPr>
          <w:p w14:paraId="7D358140" w14:textId="77777777" w:rsidR="003124A9" w:rsidRDefault="00000000">
            <w:r>
              <w:rPr>
                <w:sz w:val="13"/>
              </w:rPr>
              <w:t xml:space="preserve">of the beauty of </w:t>
            </w:r>
            <w:proofErr w:type="gramStart"/>
            <w:r>
              <w:rPr>
                <w:sz w:val="13"/>
              </w:rPr>
              <w:t>Otsego lake</w:t>
            </w:r>
            <w:proofErr w:type="gramEnd"/>
          </w:p>
        </w:tc>
        <w:tc>
          <w:tcPr>
            <w:tcW w:w="4856" w:type="dxa"/>
            <w:gridSpan w:val="2"/>
            <w:tcBorders>
              <w:top w:val="single" w:sz="5" w:space="0" w:color="9BC2E6"/>
              <w:left w:val="nil"/>
              <w:bottom w:val="single" w:sz="5" w:space="0" w:color="9BC2E6"/>
              <w:right w:val="nil"/>
            </w:tcBorders>
            <w:shd w:val="clear" w:color="auto" w:fill="DDEBF7"/>
          </w:tcPr>
          <w:p w14:paraId="08AC7A86" w14:textId="77777777" w:rsidR="003124A9" w:rsidRDefault="00000000">
            <w:r>
              <w:rPr>
                <w:sz w:val="13"/>
              </w:rPr>
              <w:t xml:space="preserve">sit at waters' edge and reflect what beauty there is in </w:t>
            </w:r>
            <w:proofErr w:type="gramStart"/>
            <w:r>
              <w:rPr>
                <w:sz w:val="13"/>
              </w:rPr>
              <w:t>Otsego county</w:t>
            </w:r>
            <w:proofErr w:type="gramEnd"/>
            <w:r>
              <w:rPr>
                <w:sz w:val="13"/>
              </w:rPr>
              <w:t>. It is also a quick jaunt to Cooperstown and the surrounding areas. The town of Otsego is the best place to be close to nature.</w:t>
            </w:r>
          </w:p>
        </w:tc>
      </w:tr>
      <w:tr w:rsidR="003124A9" w14:paraId="0DBC36D3" w14:textId="77777777">
        <w:trPr>
          <w:gridBefore w:val="1"/>
          <w:wBefore w:w="6" w:type="dxa"/>
          <w:trHeight w:val="348"/>
        </w:trPr>
        <w:tc>
          <w:tcPr>
            <w:tcW w:w="579" w:type="dxa"/>
            <w:gridSpan w:val="2"/>
            <w:tcBorders>
              <w:top w:val="single" w:sz="5" w:space="0" w:color="9BC2E6"/>
              <w:left w:val="single" w:sz="5" w:space="0" w:color="9BC2E6"/>
              <w:bottom w:val="single" w:sz="5" w:space="0" w:color="9BC2E6"/>
              <w:right w:val="nil"/>
            </w:tcBorders>
          </w:tcPr>
          <w:p w14:paraId="0209211A" w14:textId="77777777" w:rsidR="003124A9" w:rsidRDefault="00000000">
            <w:pPr>
              <w:ind w:left="51"/>
              <w:jc w:val="center"/>
            </w:pPr>
            <w:r>
              <w:rPr>
                <w:sz w:val="13"/>
              </w:rPr>
              <w:t>6</w:t>
            </w:r>
          </w:p>
        </w:tc>
        <w:tc>
          <w:tcPr>
            <w:tcW w:w="7776" w:type="dxa"/>
            <w:gridSpan w:val="2"/>
            <w:tcBorders>
              <w:top w:val="single" w:sz="5" w:space="0" w:color="9BC2E6"/>
              <w:left w:val="nil"/>
              <w:bottom w:val="single" w:sz="5" w:space="0" w:color="9BC2E6"/>
              <w:right w:val="nil"/>
            </w:tcBorders>
          </w:tcPr>
          <w:p w14:paraId="3347824A" w14:textId="77777777" w:rsidR="003124A9" w:rsidRDefault="00000000">
            <w:r>
              <w:rPr>
                <w:sz w:val="13"/>
              </w:rPr>
              <w:t xml:space="preserve">We moved to the area because of a </w:t>
            </w:r>
            <w:proofErr w:type="gramStart"/>
            <w:r>
              <w:rPr>
                <w:sz w:val="13"/>
              </w:rPr>
              <w:t>job, and</w:t>
            </w:r>
            <w:proofErr w:type="gramEnd"/>
            <w:r>
              <w:rPr>
                <w:sz w:val="13"/>
              </w:rPr>
              <w:t xml:space="preserve"> chose to live in the Town of Otsego because of the walkability and community.</w:t>
            </w:r>
          </w:p>
        </w:tc>
        <w:tc>
          <w:tcPr>
            <w:tcW w:w="4856" w:type="dxa"/>
            <w:gridSpan w:val="2"/>
            <w:tcBorders>
              <w:top w:val="single" w:sz="5" w:space="0" w:color="9BC2E6"/>
              <w:left w:val="nil"/>
              <w:bottom w:val="single" w:sz="5" w:space="0" w:color="9BC2E6"/>
              <w:right w:val="nil"/>
            </w:tcBorders>
          </w:tcPr>
          <w:p w14:paraId="595E324A" w14:textId="77777777" w:rsidR="003124A9" w:rsidRDefault="00000000">
            <w:r>
              <w:rPr>
                <w:sz w:val="13"/>
              </w:rPr>
              <w:t xml:space="preserve">Enjoy nature </w:t>
            </w:r>
            <w:proofErr w:type="gramStart"/>
            <w:r>
              <w:rPr>
                <w:sz w:val="13"/>
              </w:rPr>
              <w:t>and also</w:t>
            </w:r>
            <w:proofErr w:type="gramEnd"/>
            <w:r>
              <w:rPr>
                <w:sz w:val="13"/>
              </w:rPr>
              <w:t xml:space="preserve"> shops, restaurants, and community events. </w:t>
            </w:r>
          </w:p>
        </w:tc>
      </w:tr>
      <w:tr w:rsidR="003124A9" w14:paraId="46E20A1B" w14:textId="77777777">
        <w:trPr>
          <w:gridBefore w:val="1"/>
          <w:wBefore w:w="6" w:type="dxa"/>
          <w:trHeight w:val="348"/>
        </w:trPr>
        <w:tc>
          <w:tcPr>
            <w:tcW w:w="579" w:type="dxa"/>
            <w:gridSpan w:val="2"/>
            <w:tcBorders>
              <w:top w:val="single" w:sz="5" w:space="0" w:color="9BC2E6"/>
              <w:left w:val="single" w:sz="5" w:space="0" w:color="9BC2E6"/>
              <w:bottom w:val="single" w:sz="5" w:space="0" w:color="9BC2E6"/>
              <w:right w:val="nil"/>
            </w:tcBorders>
            <w:shd w:val="clear" w:color="auto" w:fill="DDEBF7"/>
          </w:tcPr>
          <w:p w14:paraId="088FEC63" w14:textId="77777777" w:rsidR="003124A9" w:rsidRDefault="00000000">
            <w:pPr>
              <w:ind w:left="50"/>
              <w:jc w:val="center"/>
            </w:pPr>
            <w:r>
              <w:rPr>
                <w:sz w:val="13"/>
              </w:rPr>
              <w:t>7</w:t>
            </w:r>
          </w:p>
        </w:tc>
        <w:tc>
          <w:tcPr>
            <w:tcW w:w="7776" w:type="dxa"/>
            <w:gridSpan w:val="2"/>
            <w:tcBorders>
              <w:top w:val="single" w:sz="5" w:space="0" w:color="9BC2E6"/>
              <w:left w:val="nil"/>
              <w:bottom w:val="single" w:sz="5" w:space="0" w:color="9BC2E6"/>
              <w:right w:val="nil"/>
            </w:tcBorders>
            <w:shd w:val="clear" w:color="auto" w:fill="DDEBF7"/>
          </w:tcPr>
          <w:p w14:paraId="146C3A21" w14:textId="77777777" w:rsidR="003124A9" w:rsidRDefault="00000000">
            <w:r>
              <w:rPr>
                <w:sz w:val="13"/>
              </w:rPr>
              <w:t>Bassett hospital employment</w:t>
            </w:r>
          </w:p>
        </w:tc>
        <w:tc>
          <w:tcPr>
            <w:tcW w:w="4856" w:type="dxa"/>
            <w:gridSpan w:val="2"/>
            <w:tcBorders>
              <w:top w:val="single" w:sz="5" w:space="0" w:color="9BC2E6"/>
              <w:left w:val="nil"/>
              <w:bottom w:val="single" w:sz="5" w:space="0" w:color="9BC2E6"/>
              <w:right w:val="nil"/>
            </w:tcBorders>
            <w:shd w:val="clear" w:color="auto" w:fill="DDEBF7"/>
          </w:tcPr>
          <w:p w14:paraId="16FEC541" w14:textId="77777777" w:rsidR="003124A9" w:rsidRDefault="00000000">
            <w:r>
              <w:rPr>
                <w:sz w:val="13"/>
              </w:rPr>
              <w:t>raise a family</w:t>
            </w:r>
          </w:p>
        </w:tc>
      </w:tr>
      <w:tr w:rsidR="003124A9" w14:paraId="29494909" w14:textId="77777777">
        <w:trPr>
          <w:gridBefore w:val="1"/>
          <w:wBefore w:w="6" w:type="dxa"/>
          <w:trHeight w:val="175"/>
        </w:trPr>
        <w:tc>
          <w:tcPr>
            <w:tcW w:w="579" w:type="dxa"/>
            <w:gridSpan w:val="2"/>
            <w:tcBorders>
              <w:top w:val="single" w:sz="5" w:space="0" w:color="9BC2E6"/>
              <w:left w:val="single" w:sz="5" w:space="0" w:color="9BC2E6"/>
              <w:bottom w:val="single" w:sz="5" w:space="0" w:color="9BC2E6"/>
              <w:right w:val="nil"/>
            </w:tcBorders>
          </w:tcPr>
          <w:p w14:paraId="68AA9030" w14:textId="77777777" w:rsidR="003124A9" w:rsidRDefault="00000000">
            <w:pPr>
              <w:ind w:left="51"/>
              <w:jc w:val="center"/>
            </w:pPr>
            <w:r>
              <w:rPr>
                <w:sz w:val="13"/>
              </w:rPr>
              <w:t>8</w:t>
            </w:r>
          </w:p>
        </w:tc>
        <w:tc>
          <w:tcPr>
            <w:tcW w:w="7776" w:type="dxa"/>
            <w:gridSpan w:val="2"/>
            <w:tcBorders>
              <w:top w:val="single" w:sz="5" w:space="0" w:color="9BC2E6"/>
              <w:left w:val="nil"/>
              <w:bottom w:val="single" w:sz="5" w:space="0" w:color="9BC2E6"/>
              <w:right w:val="nil"/>
            </w:tcBorders>
          </w:tcPr>
          <w:p w14:paraId="726A6E3B" w14:textId="77777777" w:rsidR="003124A9" w:rsidRDefault="00000000">
            <w:r>
              <w:rPr>
                <w:sz w:val="13"/>
              </w:rPr>
              <w:t xml:space="preserve">I grew up in </w:t>
            </w:r>
            <w:proofErr w:type="gramStart"/>
            <w:r>
              <w:rPr>
                <w:sz w:val="13"/>
              </w:rPr>
              <w:t>Otsego county</w:t>
            </w:r>
            <w:proofErr w:type="gramEnd"/>
            <w:r>
              <w:rPr>
                <w:sz w:val="13"/>
              </w:rPr>
              <w:t>.</w:t>
            </w:r>
          </w:p>
        </w:tc>
        <w:tc>
          <w:tcPr>
            <w:tcW w:w="4856" w:type="dxa"/>
            <w:gridSpan w:val="2"/>
            <w:tcBorders>
              <w:top w:val="single" w:sz="5" w:space="0" w:color="9BC2E6"/>
              <w:left w:val="nil"/>
              <w:bottom w:val="single" w:sz="5" w:space="0" w:color="9BC2E6"/>
              <w:right w:val="nil"/>
            </w:tcBorders>
          </w:tcPr>
          <w:p w14:paraId="7813C3BE" w14:textId="77777777" w:rsidR="003124A9" w:rsidRDefault="00000000">
            <w:r>
              <w:rPr>
                <w:sz w:val="13"/>
              </w:rPr>
              <w:t>Experience all four seasons of the year.</w:t>
            </w:r>
          </w:p>
        </w:tc>
      </w:tr>
      <w:tr w:rsidR="003124A9" w14:paraId="6FB77091" w14:textId="77777777">
        <w:trPr>
          <w:gridBefore w:val="1"/>
          <w:wBefore w:w="6" w:type="dxa"/>
          <w:trHeight w:val="348"/>
        </w:trPr>
        <w:tc>
          <w:tcPr>
            <w:tcW w:w="579" w:type="dxa"/>
            <w:gridSpan w:val="2"/>
            <w:tcBorders>
              <w:top w:val="single" w:sz="5" w:space="0" w:color="9BC2E6"/>
              <w:left w:val="single" w:sz="5" w:space="0" w:color="9BC2E6"/>
              <w:bottom w:val="single" w:sz="5" w:space="0" w:color="9BC2E6"/>
              <w:right w:val="nil"/>
            </w:tcBorders>
            <w:shd w:val="clear" w:color="auto" w:fill="DDEBF7"/>
          </w:tcPr>
          <w:p w14:paraId="7B839F3B" w14:textId="77777777" w:rsidR="003124A9" w:rsidRDefault="00000000">
            <w:pPr>
              <w:ind w:left="51"/>
              <w:jc w:val="center"/>
            </w:pPr>
            <w:r>
              <w:rPr>
                <w:sz w:val="13"/>
              </w:rPr>
              <w:t>9</w:t>
            </w:r>
          </w:p>
        </w:tc>
        <w:tc>
          <w:tcPr>
            <w:tcW w:w="7776" w:type="dxa"/>
            <w:gridSpan w:val="2"/>
            <w:tcBorders>
              <w:top w:val="single" w:sz="5" w:space="0" w:color="9BC2E6"/>
              <w:left w:val="nil"/>
              <w:bottom w:val="single" w:sz="5" w:space="0" w:color="9BC2E6"/>
              <w:right w:val="nil"/>
            </w:tcBorders>
            <w:shd w:val="clear" w:color="auto" w:fill="DDEBF7"/>
          </w:tcPr>
          <w:p w14:paraId="038086C9" w14:textId="77777777" w:rsidR="003124A9" w:rsidRDefault="00000000">
            <w:r>
              <w:rPr>
                <w:sz w:val="13"/>
              </w:rPr>
              <w:t xml:space="preserve">We moved here many years ago to be in a farming community with </w:t>
            </w:r>
            <w:proofErr w:type="spellStart"/>
            <w:proofErr w:type="gramStart"/>
            <w:r>
              <w:rPr>
                <w:sz w:val="13"/>
              </w:rPr>
              <w:t>like minded</w:t>
            </w:r>
            <w:proofErr w:type="spellEnd"/>
            <w:proofErr w:type="gramEnd"/>
            <w:r>
              <w:rPr>
                <w:sz w:val="13"/>
              </w:rPr>
              <w:t xml:space="preserve"> families.</w:t>
            </w:r>
          </w:p>
        </w:tc>
        <w:tc>
          <w:tcPr>
            <w:tcW w:w="4856" w:type="dxa"/>
            <w:gridSpan w:val="2"/>
            <w:tcBorders>
              <w:top w:val="single" w:sz="5" w:space="0" w:color="9BC2E6"/>
              <w:left w:val="nil"/>
              <w:bottom w:val="single" w:sz="5" w:space="0" w:color="9BC2E6"/>
              <w:right w:val="nil"/>
            </w:tcBorders>
            <w:shd w:val="clear" w:color="auto" w:fill="DDEBF7"/>
          </w:tcPr>
          <w:p w14:paraId="74BF734E" w14:textId="77777777" w:rsidR="003124A9" w:rsidRDefault="00000000">
            <w:r>
              <w:rPr>
                <w:sz w:val="13"/>
              </w:rPr>
              <w:t xml:space="preserve">Humm. </w:t>
            </w:r>
          </w:p>
        </w:tc>
      </w:tr>
      <w:tr w:rsidR="003124A9" w14:paraId="58E91936" w14:textId="77777777">
        <w:trPr>
          <w:gridBefore w:val="1"/>
          <w:wBefore w:w="6" w:type="dxa"/>
          <w:trHeight w:val="175"/>
        </w:trPr>
        <w:tc>
          <w:tcPr>
            <w:tcW w:w="579" w:type="dxa"/>
            <w:gridSpan w:val="2"/>
            <w:tcBorders>
              <w:top w:val="single" w:sz="5" w:space="0" w:color="9BC2E6"/>
              <w:left w:val="single" w:sz="5" w:space="0" w:color="9BC2E6"/>
              <w:bottom w:val="single" w:sz="5" w:space="0" w:color="9BC2E6"/>
              <w:right w:val="nil"/>
            </w:tcBorders>
          </w:tcPr>
          <w:p w14:paraId="6B6666FB" w14:textId="77777777" w:rsidR="003124A9" w:rsidRDefault="00000000">
            <w:pPr>
              <w:ind w:left="51"/>
              <w:jc w:val="center"/>
            </w:pPr>
            <w:r>
              <w:rPr>
                <w:sz w:val="13"/>
              </w:rPr>
              <w:t>10</w:t>
            </w:r>
          </w:p>
        </w:tc>
        <w:tc>
          <w:tcPr>
            <w:tcW w:w="7776" w:type="dxa"/>
            <w:gridSpan w:val="2"/>
            <w:tcBorders>
              <w:top w:val="single" w:sz="5" w:space="0" w:color="9BC2E6"/>
              <w:left w:val="nil"/>
              <w:bottom w:val="single" w:sz="5" w:space="0" w:color="9BC2E6"/>
              <w:right w:val="nil"/>
            </w:tcBorders>
          </w:tcPr>
          <w:p w14:paraId="52899236" w14:textId="77777777" w:rsidR="003124A9" w:rsidRDefault="00000000">
            <w:r>
              <w:rPr>
                <w:sz w:val="13"/>
              </w:rPr>
              <w:t xml:space="preserve">Climate </w:t>
            </w:r>
          </w:p>
        </w:tc>
        <w:tc>
          <w:tcPr>
            <w:tcW w:w="4856" w:type="dxa"/>
            <w:gridSpan w:val="2"/>
            <w:tcBorders>
              <w:top w:val="single" w:sz="5" w:space="0" w:color="9BC2E6"/>
              <w:left w:val="nil"/>
              <w:bottom w:val="single" w:sz="5" w:space="0" w:color="9BC2E6"/>
              <w:right w:val="nil"/>
            </w:tcBorders>
          </w:tcPr>
          <w:p w14:paraId="02BAF22B" w14:textId="77777777" w:rsidR="003124A9" w:rsidRDefault="00000000">
            <w:r>
              <w:rPr>
                <w:sz w:val="13"/>
              </w:rPr>
              <w:t xml:space="preserve">Spend the summer </w:t>
            </w:r>
          </w:p>
        </w:tc>
      </w:tr>
      <w:tr w:rsidR="003124A9" w14:paraId="008F4BDD" w14:textId="77777777">
        <w:trPr>
          <w:gridBefore w:val="1"/>
          <w:wBefore w:w="6" w:type="dxa"/>
          <w:trHeight w:val="523"/>
        </w:trPr>
        <w:tc>
          <w:tcPr>
            <w:tcW w:w="579" w:type="dxa"/>
            <w:gridSpan w:val="2"/>
            <w:tcBorders>
              <w:top w:val="single" w:sz="5" w:space="0" w:color="9BC2E6"/>
              <w:left w:val="single" w:sz="5" w:space="0" w:color="9BC2E6"/>
              <w:bottom w:val="single" w:sz="5" w:space="0" w:color="9BC2E6"/>
              <w:right w:val="nil"/>
            </w:tcBorders>
            <w:shd w:val="clear" w:color="auto" w:fill="DDEBF7"/>
            <w:vAlign w:val="center"/>
          </w:tcPr>
          <w:p w14:paraId="0179124D" w14:textId="77777777" w:rsidR="003124A9" w:rsidRDefault="00000000">
            <w:pPr>
              <w:ind w:left="51"/>
              <w:jc w:val="center"/>
            </w:pPr>
            <w:r>
              <w:rPr>
                <w:sz w:val="13"/>
              </w:rPr>
              <w:t>11</w:t>
            </w:r>
          </w:p>
        </w:tc>
        <w:tc>
          <w:tcPr>
            <w:tcW w:w="7776" w:type="dxa"/>
            <w:gridSpan w:val="2"/>
            <w:tcBorders>
              <w:top w:val="single" w:sz="5" w:space="0" w:color="9BC2E6"/>
              <w:left w:val="nil"/>
              <w:bottom w:val="single" w:sz="5" w:space="0" w:color="9BC2E6"/>
              <w:right w:val="nil"/>
            </w:tcBorders>
            <w:shd w:val="clear" w:color="auto" w:fill="DDEBF7"/>
            <w:vAlign w:val="center"/>
          </w:tcPr>
          <w:p w14:paraId="1CBFCABF" w14:textId="77777777" w:rsidR="003124A9" w:rsidRDefault="00000000">
            <w:r>
              <w:rPr>
                <w:sz w:val="13"/>
              </w:rPr>
              <w:t>Work</w:t>
            </w:r>
          </w:p>
        </w:tc>
        <w:tc>
          <w:tcPr>
            <w:tcW w:w="4856" w:type="dxa"/>
            <w:gridSpan w:val="2"/>
            <w:tcBorders>
              <w:top w:val="single" w:sz="5" w:space="0" w:color="9BC2E6"/>
              <w:left w:val="nil"/>
              <w:bottom w:val="single" w:sz="5" w:space="0" w:color="9BC2E6"/>
              <w:right w:val="nil"/>
            </w:tcBorders>
            <w:shd w:val="clear" w:color="auto" w:fill="DDEBF7"/>
            <w:vAlign w:val="center"/>
          </w:tcPr>
          <w:p w14:paraId="04D1D2C4" w14:textId="77777777" w:rsidR="003124A9" w:rsidRDefault="00000000">
            <w:r>
              <w:rPr>
                <w:sz w:val="13"/>
              </w:rPr>
              <w:t>Grow or family or retire</w:t>
            </w:r>
          </w:p>
        </w:tc>
      </w:tr>
      <w:tr w:rsidR="003124A9" w14:paraId="405FB0FB" w14:textId="77777777">
        <w:trPr>
          <w:gridBefore w:val="1"/>
          <w:wBefore w:w="6" w:type="dxa"/>
          <w:trHeight w:val="348"/>
        </w:trPr>
        <w:tc>
          <w:tcPr>
            <w:tcW w:w="579" w:type="dxa"/>
            <w:gridSpan w:val="2"/>
            <w:tcBorders>
              <w:top w:val="single" w:sz="5" w:space="0" w:color="9BC2E6"/>
              <w:left w:val="single" w:sz="5" w:space="0" w:color="9BC2E6"/>
              <w:bottom w:val="single" w:sz="5" w:space="0" w:color="9BC2E6"/>
              <w:right w:val="nil"/>
            </w:tcBorders>
          </w:tcPr>
          <w:p w14:paraId="145DFDEB" w14:textId="77777777" w:rsidR="003124A9" w:rsidRDefault="00000000">
            <w:pPr>
              <w:ind w:left="51"/>
              <w:jc w:val="center"/>
            </w:pPr>
            <w:r>
              <w:rPr>
                <w:sz w:val="13"/>
              </w:rPr>
              <w:t>12</w:t>
            </w:r>
          </w:p>
        </w:tc>
        <w:tc>
          <w:tcPr>
            <w:tcW w:w="12632" w:type="dxa"/>
            <w:gridSpan w:val="4"/>
            <w:tcBorders>
              <w:top w:val="single" w:sz="5" w:space="0" w:color="9BC2E6"/>
              <w:left w:val="nil"/>
              <w:bottom w:val="single" w:sz="5" w:space="0" w:color="9BC2E6"/>
              <w:right w:val="nil"/>
            </w:tcBorders>
          </w:tcPr>
          <w:p w14:paraId="74E2EB09" w14:textId="77777777" w:rsidR="003124A9" w:rsidRDefault="00000000">
            <w:pPr>
              <w:tabs>
                <w:tab w:val="center" w:pos="8784"/>
              </w:tabs>
            </w:pPr>
            <w:r>
              <w:rPr>
                <w:sz w:val="13"/>
              </w:rPr>
              <w:t xml:space="preserve">Of a conjunction of natural beauty, available services (health, schools, internet), economic anchor institutions, and culture. </w:t>
            </w:r>
            <w:r>
              <w:rPr>
                <w:sz w:val="13"/>
              </w:rPr>
              <w:tab/>
              <w:t xml:space="preserve">Enjoy the beauty of central New York. </w:t>
            </w:r>
          </w:p>
        </w:tc>
      </w:tr>
      <w:tr w:rsidR="003124A9" w14:paraId="3C5C7394" w14:textId="77777777">
        <w:trPr>
          <w:gridBefore w:val="1"/>
          <w:wBefore w:w="6" w:type="dxa"/>
          <w:trHeight w:val="348"/>
        </w:trPr>
        <w:tc>
          <w:tcPr>
            <w:tcW w:w="579" w:type="dxa"/>
            <w:gridSpan w:val="2"/>
            <w:tcBorders>
              <w:top w:val="single" w:sz="5" w:space="0" w:color="9BC2E6"/>
              <w:left w:val="single" w:sz="5" w:space="0" w:color="9BC2E6"/>
              <w:bottom w:val="single" w:sz="5" w:space="0" w:color="9BC2E6"/>
              <w:right w:val="nil"/>
            </w:tcBorders>
            <w:shd w:val="clear" w:color="auto" w:fill="DDEBF7"/>
          </w:tcPr>
          <w:p w14:paraId="321558A3" w14:textId="77777777" w:rsidR="003124A9" w:rsidRDefault="00000000">
            <w:pPr>
              <w:ind w:left="51"/>
              <w:jc w:val="center"/>
            </w:pPr>
            <w:r>
              <w:rPr>
                <w:sz w:val="13"/>
              </w:rPr>
              <w:t>13</w:t>
            </w:r>
          </w:p>
        </w:tc>
        <w:tc>
          <w:tcPr>
            <w:tcW w:w="12632" w:type="dxa"/>
            <w:gridSpan w:val="4"/>
            <w:tcBorders>
              <w:top w:val="single" w:sz="5" w:space="0" w:color="9BC2E6"/>
              <w:left w:val="nil"/>
              <w:bottom w:val="single" w:sz="5" w:space="0" w:color="9BC2E6"/>
              <w:right w:val="nil"/>
            </w:tcBorders>
            <w:shd w:val="clear" w:color="auto" w:fill="DDEBF7"/>
          </w:tcPr>
          <w:p w14:paraId="77F63BAE" w14:textId="77777777" w:rsidR="003124A9" w:rsidRDefault="00000000">
            <w:r>
              <w:rPr>
                <w:sz w:val="13"/>
              </w:rPr>
              <w:t xml:space="preserve">We had </w:t>
            </w:r>
            <w:proofErr w:type="spellStart"/>
            <w:proofErr w:type="gramStart"/>
            <w:r>
              <w:rPr>
                <w:sz w:val="13"/>
              </w:rPr>
              <w:t>life long</w:t>
            </w:r>
            <w:proofErr w:type="spellEnd"/>
            <w:proofErr w:type="gramEnd"/>
            <w:r>
              <w:rPr>
                <w:sz w:val="13"/>
              </w:rPr>
              <w:t xml:space="preserve"> friends here.  Wanted to get off Long Island to raise our young </w:t>
            </w:r>
            <w:proofErr w:type="gramStart"/>
            <w:r>
              <w:rPr>
                <w:sz w:val="13"/>
              </w:rPr>
              <w:t>family .We</w:t>
            </w:r>
            <w:proofErr w:type="gramEnd"/>
            <w:r>
              <w:rPr>
                <w:sz w:val="13"/>
              </w:rPr>
              <w:t xml:space="preserve"> moved here in 1984. We were impressed that people Live, as it is family friendly, good schools, fantastic Sports Center.  Rural setting! Amazing of all walks of </w:t>
            </w:r>
            <w:proofErr w:type="gramStart"/>
            <w:r>
              <w:rPr>
                <w:sz w:val="13"/>
              </w:rPr>
              <w:t>life  and</w:t>
            </w:r>
            <w:proofErr w:type="gramEnd"/>
            <w:r>
              <w:rPr>
                <w:sz w:val="13"/>
              </w:rPr>
              <w:t xml:space="preserve"> economic backgrounds seemed to get along so well.  </w:t>
            </w:r>
            <w:r>
              <w:rPr>
                <w:sz w:val="13"/>
              </w:rPr>
              <w:tab/>
              <w:t>Lake.</w:t>
            </w:r>
          </w:p>
        </w:tc>
      </w:tr>
      <w:tr w:rsidR="003124A9" w14:paraId="207CF96A" w14:textId="77777777">
        <w:trPr>
          <w:gridBefore w:val="1"/>
          <w:wBefore w:w="6" w:type="dxa"/>
          <w:trHeight w:val="175"/>
        </w:trPr>
        <w:tc>
          <w:tcPr>
            <w:tcW w:w="579" w:type="dxa"/>
            <w:gridSpan w:val="2"/>
            <w:tcBorders>
              <w:top w:val="single" w:sz="5" w:space="0" w:color="9BC2E6"/>
              <w:left w:val="single" w:sz="5" w:space="0" w:color="9BC2E6"/>
              <w:bottom w:val="single" w:sz="5" w:space="0" w:color="9BC2E6"/>
              <w:right w:val="nil"/>
            </w:tcBorders>
          </w:tcPr>
          <w:p w14:paraId="41CAC7DC" w14:textId="77777777" w:rsidR="003124A9" w:rsidRDefault="00000000">
            <w:pPr>
              <w:ind w:left="51"/>
              <w:jc w:val="center"/>
            </w:pPr>
            <w:r>
              <w:rPr>
                <w:sz w:val="13"/>
              </w:rPr>
              <w:t>14</w:t>
            </w:r>
          </w:p>
        </w:tc>
        <w:tc>
          <w:tcPr>
            <w:tcW w:w="12632" w:type="dxa"/>
            <w:gridSpan w:val="4"/>
            <w:tcBorders>
              <w:top w:val="single" w:sz="5" w:space="0" w:color="9BC2E6"/>
              <w:left w:val="nil"/>
              <w:bottom w:val="single" w:sz="5" w:space="0" w:color="9BC2E6"/>
              <w:right w:val="nil"/>
            </w:tcBorders>
          </w:tcPr>
          <w:p w14:paraId="1B622D9F" w14:textId="77777777" w:rsidR="003124A9" w:rsidRDefault="00000000">
            <w:pPr>
              <w:tabs>
                <w:tab w:val="center" w:pos="9524"/>
              </w:tabs>
            </w:pPr>
            <w:r>
              <w:rPr>
                <w:sz w:val="13"/>
              </w:rPr>
              <w:t>The Cooperstown Graduate Program</w:t>
            </w:r>
            <w:r>
              <w:rPr>
                <w:sz w:val="13"/>
              </w:rPr>
              <w:tab/>
              <w:t xml:space="preserve">Live </w:t>
            </w:r>
            <w:proofErr w:type="spellStart"/>
            <w:r>
              <w:rPr>
                <w:sz w:val="13"/>
              </w:rPr>
              <w:t>becaue</w:t>
            </w:r>
            <w:proofErr w:type="spellEnd"/>
            <w:r>
              <w:rPr>
                <w:sz w:val="13"/>
              </w:rPr>
              <w:t xml:space="preserve"> it is rural, cultural, ecologically minded, and beautiful</w:t>
            </w:r>
          </w:p>
        </w:tc>
      </w:tr>
      <w:tr w:rsidR="003124A9" w14:paraId="0A3D8900" w14:textId="77777777">
        <w:trPr>
          <w:gridBefore w:val="1"/>
          <w:wBefore w:w="6" w:type="dxa"/>
          <w:trHeight w:val="175"/>
        </w:trPr>
        <w:tc>
          <w:tcPr>
            <w:tcW w:w="579" w:type="dxa"/>
            <w:gridSpan w:val="2"/>
            <w:tcBorders>
              <w:top w:val="single" w:sz="5" w:space="0" w:color="9BC2E6"/>
              <w:left w:val="single" w:sz="5" w:space="0" w:color="9BC2E6"/>
              <w:bottom w:val="single" w:sz="5" w:space="0" w:color="9BC2E6"/>
              <w:right w:val="nil"/>
            </w:tcBorders>
            <w:shd w:val="clear" w:color="auto" w:fill="DDEBF7"/>
          </w:tcPr>
          <w:p w14:paraId="75792A60" w14:textId="77777777" w:rsidR="003124A9" w:rsidRDefault="00000000">
            <w:pPr>
              <w:ind w:left="51"/>
              <w:jc w:val="center"/>
            </w:pPr>
            <w:r>
              <w:rPr>
                <w:sz w:val="13"/>
              </w:rPr>
              <w:t>15</w:t>
            </w:r>
          </w:p>
        </w:tc>
        <w:tc>
          <w:tcPr>
            <w:tcW w:w="12632" w:type="dxa"/>
            <w:gridSpan w:val="4"/>
            <w:tcBorders>
              <w:top w:val="single" w:sz="5" w:space="0" w:color="9BC2E6"/>
              <w:left w:val="nil"/>
              <w:bottom w:val="single" w:sz="5" w:space="0" w:color="9BC2E6"/>
              <w:right w:val="nil"/>
            </w:tcBorders>
            <w:shd w:val="clear" w:color="auto" w:fill="DDEBF7"/>
          </w:tcPr>
          <w:p w14:paraId="445BA108" w14:textId="77777777" w:rsidR="003124A9" w:rsidRDefault="00000000">
            <w:pPr>
              <w:tabs>
                <w:tab w:val="center" w:pos="8306"/>
              </w:tabs>
            </w:pPr>
            <w:r>
              <w:rPr>
                <w:sz w:val="13"/>
              </w:rPr>
              <w:t xml:space="preserve">I came here for graduate </w:t>
            </w:r>
            <w:proofErr w:type="gramStart"/>
            <w:r>
              <w:rPr>
                <w:sz w:val="13"/>
              </w:rPr>
              <w:t>school</w:t>
            </w:r>
            <w:proofErr w:type="gramEnd"/>
            <w:r>
              <w:rPr>
                <w:sz w:val="13"/>
              </w:rPr>
              <w:t xml:space="preserve"> and my husband is from here. He returned for a career opportunity</w:t>
            </w:r>
            <w:r>
              <w:rPr>
                <w:sz w:val="13"/>
              </w:rPr>
              <w:tab/>
              <w:t>Relax, raise a family</w:t>
            </w:r>
          </w:p>
        </w:tc>
      </w:tr>
      <w:tr w:rsidR="003124A9" w14:paraId="7C1812CF" w14:textId="77777777">
        <w:trPr>
          <w:gridBefore w:val="1"/>
          <w:wBefore w:w="6" w:type="dxa"/>
          <w:trHeight w:val="523"/>
        </w:trPr>
        <w:tc>
          <w:tcPr>
            <w:tcW w:w="579" w:type="dxa"/>
            <w:gridSpan w:val="2"/>
            <w:tcBorders>
              <w:top w:val="single" w:sz="5" w:space="0" w:color="9BC2E6"/>
              <w:left w:val="single" w:sz="5" w:space="0" w:color="9BC2E6"/>
              <w:bottom w:val="single" w:sz="5" w:space="0" w:color="9BC2E6"/>
              <w:right w:val="nil"/>
            </w:tcBorders>
            <w:vAlign w:val="center"/>
          </w:tcPr>
          <w:p w14:paraId="75BD7759" w14:textId="77777777" w:rsidR="003124A9" w:rsidRDefault="00000000">
            <w:pPr>
              <w:ind w:left="51"/>
              <w:jc w:val="center"/>
            </w:pPr>
            <w:r>
              <w:rPr>
                <w:sz w:val="13"/>
              </w:rPr>
              <w:t>16</w:t>
            </w:r>
          </w:p>
        </w:tc>
        <w:tc>
          <w:tcPr>
            <w:tcW w:w="12632" w:type="dxa"/>
            <w:gridSpan w:val="4"/>
            <w:tcBorders>
              <w:top w:val="single" w:sz="5" w:space="0" w:color="9BC2E6"/>
              <w:left w:val="nil"/>
              <w:bottom w:val="single" w:sz="5" w:space="0" w:color="9BC2E6"/>
              <w:right w:val="nil"/>
            </w:tcBorders>
          </w:tcPr>
          <w:p w14:paraId="009893F0" w14:textId="77777777" w:rsidR="003124A9" w:rsidRDefault="00000000">
            <w:pPr>
              <w:spacing w:after="9"/>
            </w:pPr>
            <w:r>
              <w:rPr>
                <w:sz w:val="13"/>
              </w:rPr>
              <w:t xml:space="preserve">Originally, for graduate school, in 1971. After seven years away, returned for work at Fenimore House and The Farmers' Museum. After a job in </w:t>
            </w:r>
          </w:p>
          <w:p w14:paraId="78700260" w14:textId="77777777" w:rsidR="003124A9" w:rsidRDefault="00000000">
            <w:pPr>
              <w:ind w:right="3582"/>
            </w:pPr>
            <w:r>
              <w:rPr>
                <w:sz w:val="13"/>
              </w:rPr>
              <w:t xml:space="preserve">Rhode Island, 1999-2018, returned in retirement because of: many good friends still here; healthcare facilities; safer weather than other </w:t>
            </w:r>
            <w:r>
              <w:rPr>
                <w:sz w:val="13"/>
              </w:rPr>
              <w:tab/>
              <w:t>Raise a family. regions.</w:t>
            </w:r>
          </w:p>
        </w:tc>
      </w:tr>
      <w:tr w:rsidR="003124A9" w14:paraId="1361143F" w14:textId="77777777">
        <w:trPr>
          <w:gridBefore w:val="1"/>
          <w:wBefore w:w="6" w:type="dxa"/>
          <w:trHeight w:val="175"/>
        </w:trPr>
        <w:tc>
          <w:tcPr>
            <w:tcW w:w="579" w:type="dxa"/>
            <w:gridSpan w:val="2"/>
            <w:tcBorders>
              <w:top w:val="single" w:sz="5" w:space="0" w:color="9BC2E6"/>
              <w:left w:val="single" w:sz="5" w:space="0" w:color="9BC2E6"/>
              <w:bottom w:val="single" w:sz="5" w:space="0" w:color="9BC2E6"/>
              <w:right w:val="nil"/>
            </w:tcBorders>
            <w:shd w:val="clear" w:color="auto" w:fill="DDEBF7"/>
          </w:tcPr>
          <w:p w14:paraId="42969732" w14:textId="77777777" w:rsidR="003124A9" w:rsidRDefault="00000000">
            <w:pPr>
              <w:ind w:left="51"/>
              <w:jc w:val="center"/>
            </w:pPr>
            <w:r>
              <w:rPr>
                <w:sz w:val="13"/>
              </w:rPr>
              <w:t>17</w:t>
            </w:r>
          </w:p>
        </w:tc>
        <w:tc>
          <w:tcPr>
            <w:tcW w:w="12632" w:type="dxa"/>
            <w:gridSpan w:val="4"/>
            <w:tcBorders>
              <w:top w:val="single" w:sz="5" w:space="0" w:color="9BC2E6"/>
              <w:left w:val="nil"/>
              <w:bottom w:val="single" w:sz="5" w:space="0" w:color="9BC2E6"/>
              <w:right w:val="nil"/>
            </w:tcBorders>
            <w:shd w:val="clear" w:color="auto" w:fill="DDEBF7"/>
          </w:tcPr>
          <w:p w14:paraId="263326B7" w14:textId="77777777" w:rsidR="003124A9" w:rsidRDefault="00000000">
            <w:pPr>
              <w:tabs>
                <w:tab w:val="center" w:pos="7866"/>
              </w:tabs>
            </w:pPr>
            <w:r>
              <w:rPr>
                <w:sz w:val="13"/>
              </w:rPr>
              <w:t>I got fired</w:t>
            </w:r>
            <w:r>
              <w:rPr>
                <w:sz w:val="13"/>
              </w:rPr>
              <w:tab/>
              <w:t>Die</w:t>
            </w:r>
          </w:p>
        </w:tc>
      </w:tr>
      <w:tr w:rsidR="003124A9" w14:paraId="233C6100" w14:textId="77777777">
        <w:trPr>
          <w:gridBefore w:val="1"/>
          <w:wBefore w:w="6" w:type="dxa"/>
          <w:trHeight w:val="175"/>
        </w:trPr>
        <w:tc>
          <w:tcPr>
            <w:tcW w:w="579" w:type="dxa"/>
            <w:gridSpan w:val="2"/>
            <w:tcBorders>
              <w:top w:val="single" w:sz="5" w:space="0" w:color="9BC2E6"/>
              <w:left w:val="single" w:sz="5" w:space="0" w:color="9BC2E6"/>
              <w:bottom w:val="single" w:sz="5" w:space="0" w:color="9BC2E6"/>
              <w:right w:val="nil"/>
            </w:tcBorders>
          </w:tcPr>
          <w:p w14:paraId="0E527F98" w14:textId="77777777" w:rsidR="003124A9" w:rsidRDefault="00000000">
            <w:pPr>
              <w:ind w:left="51"/>
              <w:jc w:val="center"/>
            </w:pPr>
            <w:r>
              <w:rPr>
                <w:sz w:val="13"/>
              </w:rPr>
              <w:t>18</w:t>
            </w:r>
          </w:p>
        </w:tc>
        <w:tc>
          <w:tcPr>
            <w:tcW w:w="12632" w:type="dxa"/>
            <w:gridSpan w:val="4"/>
            <w:tcBorders>
              <w:top w:val="single" w:sz="5" w:space="0" w:color="9BC2E6"/>
              <w:left w:val="nil"/>
              <w:bottom w:val="single" w:sz="5" w:space="0" w:color="9BC2E6"/>
              <w:right w:val="nil"/>
            </w:tcBorders>
          </w:tcPr>
          <w:p w14:paraId="0DF5A15F" w14:textId="77777777" w:rsidR="003124A9" w:rsidRDefault="00000000">
            <w:pPr>
              <w:tabs>
                <w:tab w:val="center" w:pos="9154"/>
              </w:tabs>
            </w:pPr>
            <w:r>
              <w:rPr>
                <w:sz w:val="13"/>
              </w:rPr>
              <w:t>I enjoy the quiet natural environment and its historic character.</w:t>
            </w:r>
            <w:r>
              <w:rPr>
                <w:sz w:val="13"/>
              </w:rPr>
              <w:tab/>
              <w:t>Live a private productive life without urban friction.</w:t>
            </w:r>
          </w:p>
        </w:tc>
      </w:tr>
      <w:tr w:rsidR="003124A9" w14:paraId="5C55E419" w14:textId="77777777">
        <w:trPr>
          <w:gridBefore w:val="1"/>
          <w:wBefore w:w="6" w:type="dxa"/>
          <w:trHeight w:val="175"/>
        </w:trPr>
        <w:tc>
          <w:tcPr>
            <w:tcW w:w="579" w:type="dxa"/>
            <w:gridSpan w:val="2"/>
            <w:tcBorders>
              <w:top w:val="single" w:sz="5" w:space="0" w:color="9BC2E6"/>
              <w:left w:val="single" w:sz="5" w:space="0" w:color="9BC2E6"/>
              <w:bottom w:val="single" w:sz="5" w:space="0" w:color="9BC2E6"/>
              <w:right w:val="nil"/>
            </w:tcBorders>
            <w:shd w:val="clear" w:color="auto" w:fill="DDEBF7"/>
          </w:tcPr>
          <w:p w14:paraId="5E620C46" w14:textId="77777777" w:rsidR="003124A9" w:rsidRDefault="00000000">
            <w:pPr>
              <w:ind w:left="51"/>
              <w:jc w:val="center"/>
            </w:pPr>
            <w:r>
              <w:rPr>
                <w:sz w:val="13"/>
              </w:rPr>
              <w:t>19</w:t>
            </w:r>
          </w:p>
        </w:tc>
        <w:tc>
          <w:tcPr>
            <w:tcW w:w="12632" w:type="dxa"/>
            <w:gridSpan w:val="4"/>
            <w:tcBorders>
              <w:top w:val="single" w:sz="5" w:space="0" w:color="9BC2E6"/>
              <w:left w:val="nil"/>
              <w:bottom w:val="single" w:sz="5" w:space="0" w:color="9BC2E6"/>
              <w:right w:val="nil"/>
            </w:tcBorders>
            <w:shd w:val="clear" w:color="auto" w:fill="DDEBF7"/>
          </w:tcPr>
          <w:p w14:paraId="727DBA02" w14:textId="77777777" w:rsidR="003124A9" w:rsidRDefault="00000000">
            <w:pPr>
              <w:tabs>
                <w:tab w:val="center" w:pos="9320"/>
              </w:tabs>
            </w:pPr>
            <w:r>
              <w:rPr>
                <w:sz w:val="13"/>
              </w:rPr>
              <w:t>Otsego offered clean air, peace, quiet, and nature. Also, affordable space.</w:t>
            </w:r>
            <w:r>
              <w:rPr>
                <w:sz w:val="13"/>
              </w:rPr>
              <w:tab/>
              <w:t>Enjoy a quiet and private life with a deep sense of history.</w:t>
            </w:r>
          </w:p>
        </w:tc>
      </w:tr>
      <w:tr w:rsidR="003124A9" w14:paraId="03C0243E" w14:textId="77777777">
        <w:trPr>
          <w:gridBefore w:val="1"/>
          <w:wBefore w:w="6" w:type="dxa"/>
          <w:trHeight w:val="348"/>
        </w:trPr>
        <w:tc>
          <w:tcPr>
            <w:tcW w:w="579" w:type="dxa"/>
            <w:gridSpan w:val="2"/>
            <w:tcBorders>
              <w:top w:val="single" w:sz="5" w:space="0" w:color="9BC2E6"/>
              <w:left w:val="single" w:sz="5" w:space="0" w:color="9BC2E6"/>
              <w:bottom w:val="single" w:sz="5" w:space="0" w:color="9BC2E6"/>
              <w:right w:val="nil"/>
            </w:tcBorders>
          </w:tcPr>
          <w:p w14:paraId="661C7935" w14:textId="77777777" w:rsidR="003124A9" w:rsidRDefault="00000000">
            <w:pPr>
              <w:ind w:left="51"/>
              <w:jc w:val="center"/>
            </w:pPr>
            <w:r>
              <w:rPr>
                <w:sz w:val="13"/>
              </w:rPr>
              <w:t>20</w:t>
            </w:r>
          </w:p>
        </w:tc>
        <w:tc>
          <w:tcPr>
            <w:tcW w:w="12632" w:type="dxa"/>
            <w:gridSpan w:val="4"/>
            <w:tcBorders>
              <w:top w:val="single" w:sz="5" w:space="0" w:color="9BC2E6"/>
              <w:left w:val="nil"/>
              <w:bottom w:val="single" w:sz="5" w:space="0" w:color="9BC2E6"/>
              <w:right w:val="nil"/>
            </w:tcBorders>
          </w:tcPr>
          <w:p w14:paraId="6D62D632" w14:textId="77777777" w:rsidR="003124A9" w:rsidRDefault="00000000">
            <w:pPr>
              <w:tabs>
                <w:tab w:val="center" w:pos="8833"/>
              </w:tabs>
            </w:pPr>
            <w:r>
              <w:rPr>
                <w:sz w:val="13"/>
              </w:rPr>
              <w:t>Cooperstown schools and rural life.</w:t>
            </w:r>
            <w:r>
              <w:rPr>
                <w:sz w:val="13"/>
              </w:rPr>
              <w:tab/>
              <w:t>Wake up and go to sleep each morning.</w:t>
            </w:r>
          </w:p>
        </w:tc>
      </w:tr>
      <w:tr w:rsidR="003124A9" w14:paraId="09DB620A" w14:textId="77777777">
        <w:trPr>
          <w:gridBefore w:val="1"/>
          <w:wBefore w:w="6" w:type="dxa"/>
          <w:trHeight w:val="696"/>
        </w:trPr>
        <w:tc>
          <w:tcPr>
            <w:tcW w:w="579" w:type="dxa"/>
            <w:gridSpan w:val="2"/>
            <w:tcBorders>
              <w:top w:val="single" w:sz="5" w:space="0" w:color="9BC2E6"/>
              <w:left w:val="single" w:sz="5" w:space="0" w:color="9BC2E6"/>
              <w:bottom w:val="single" w:sz="5" w:space="0" w:color="9BC2E6"/>
              <w:right w:val="nil"/>
            </w:tcBorders>
            <w:shd w:val="clear" w:color="auto" w:fill="DDEBF7"/>
            <w:vAlign w:val="center"/>
          </w:tcPr>
          <w:p w14:paraId="7D3B1D89" w14:textId="77777777" w:rsidR="003124A9" w:rsidRDefault="00000000">
            <w:pPr>
              <w:ind w:left="51"/>
              <w:jc w:val="center"/>
            </w:pPr>
            <w:r>
              <w:rPr>
                <w:sz w:val="13"/>
              </w:rPr>
              <w:t>21</w:t>
            </w:r>
          </w:p>
        </w:tc>
        <w:tc>
          <w:tcPr>
            <w:tcW w:w="12632" w:type="dxa"/>
            <w:gridSpan w:val="4"/>
            <w:tcBorders>
              <w:top w:val="single" w:sz="5" w:space="0" w:color="9BC2E6"/>
              <w:left w:val="nil"/>
              <w:bottom w:val="single" w:sz="5" w:space="0" w:color="9BC2E6"/>
              <w:right w:val="nil"/>
            </w:tcBorders>
            <w:shd w:val="clear" w:color="auto" w:fill="DDEBF7"/>
            <w:vAlign w:val="center"/>
          </w:tcPr>
          <w:p w14:paraId="5FE907C1" w14:textId="77777777" w:rsidR="003124A9" w:rsidRDefault="00000000">
            <w:pPr>
              <w:tabs>
                <w:tab w:val="center" w:pos="8969"/>
              </w:tabs>
            </w:pPr>
            <w:r>
              <w:rPr>
                <w:sz w:val="13"/>
              </w:rPr>
              <w:t xml:space="preserve">The natural beauty and access to cultural institutions combined. </w:t>
            </w:r>
            <w:proofErr w:type="spellStart"/>
            <w:r>
              <w:rPr>
                <w:sz w:val="13"/>
              </w:rPr>
              <w:t>Multi generational</w:t>
            </w:r>
            <w:proofErr w:type="spellEnd"/>
            <w:r>
              <w:rPr>
                <w:sz w:val="13"/>
              </w:rPr>
              <w:t xml:space="preserve"> community </w:t>
            </w:r>
            <w:r>
              <w:rPr>
                <w:sz w:val="13"/>
              </w:rPr>
              <w:tab/>
              <w:t xml:space="preserve">Access nature, on the water or in the woods. </w:t>
            </w:r>
          </w:p>
        </w:tc>
      </w:tr>
      <w:tr w:rsidR="003124A9" w14:paraId="49B36208" w14:textId="77777777">
        <w:tblPrEx>
          <w:tblCellMar>
            <w:top w:w="0" w:type="dxa"/>
            <w:right w:w="0" w:type="dxa"/>
          </w:tblCellMar>
        </w:tblPrEx>
        <w:trPr>
          <w:gridAfter w:val="1"/>
          <w:wAfter w:w="243" w:type="dxa"/>
          <w:trHeight w:val="241"/>
        </w:trPr>
        <w:tc>
          <w:tcPr>
            <w:tcW w:w="369" w:type="dxa"/>
            <w:gridSpan w:val="2"/>
            <w:tcBorders>
              <w:top w:val="nil"/>
              <w:left w:val="nil"/>
              <w:bottom w:val="nil"/>
              <w:right w:val="nil"/>
            </w:tcBorders>
          </w:tcPr>
          <w:p w14:paraId="404CD4D4" w14:textId="77777777" w:rsidR="003124A9" w:rsidRDefault="00000000">
            <w:r>
              <w:rPr>
                <w:sz w:val="13"/>
              </w:rPr>
              <w:t>22</w:t>
            </w:r>
          </w:p>
        </w:tc>
        <w:tc>
          <w:tcPr>
            <w:tcW w:w="7776" w:type="dxa"/>
            <w:gridSpan w:val="2"/>
            <w:tcBorders>
              <w:top w:val="nil"/>
              <w:left w:val="nil"/>
              <w:bottom w:val="nil"/>
              <w:right w:val="nil"/>
            </w:tcBorders>
          </w:tcPr>
          <w:p w14:paraId="5E8D8F86" w14:textId="77777777" w:rsidR="003124A9" w:rsidRDefault="00000000">
            <w:r>
              <w:rPr>
                <w:sz w:val="13"/>
              </w:rPr>
              <w:t xml:space="preserve">Employment opportunity </w:t>
            </w:r>
          </w:p>
        </w:tc>
        <w:tc>
          <w:tcPr>
            <w:tcW w:w="4829" w:type="dxa"/>
            <w:gridSpan w:val="2"/>
            <w:tcBorders>
              <w:top w:val="nil"/>
              <w:left w:val="nil"/>
              <w:bottom w:val="nil"/>
              <w:right w:val="nil"/>
            </w:tcBorders>
          </w:tcPr>
          <w:p w14:paraId="77C7DE98" w14:textId="77777777" w:rsidR="003124A9" w:rsidRDefault="00000000">
            <w:r>
              <w:rPr>
                <w:sz w:val="13"/>
              </w:rPr>
              <w:t>See nature in its beauty; go hiking; explore the Arts; raise a family.</w:t>
            </w:r>
          </w:p>
        </w:tc>
      </w:tr>
      <w:tr w:rsidR="003124A9" w14:paraId="14239EFE" w14:textId="77777777">
        <w:tblPrEx>
          <w:tblCellMar>
            <w:top w:w="0" w:type="dxa"/>
            <w:right w:w="0" w:type="dxa"/>
          </w:tblCellMar>
        </w:tblPrEx>
        <w:trPr>
          <w:gridAfter w:val="1"/>
          <w:wAfter w:w="243" w:type="dxa"/>
          <w:trHeight w:val="739"/>
        </w:trPr>
        <w:tc>
          <w:tcPr>
            <w:tcW w:w="369" w:type="dxa"/>
            <w:gridSpan w:val="2"/>
            <w:tcBorders>
              <w:top w:val="nil"/>
              <w:left w:val="nil"/>
              <w:bottom w:val="nil"/>
              <w:right w:val="nil"/>
            </w:tcBorders>
          </w:tcPr>
          <w:p w14:paraId="01C4ADA5" w14:textId="77777777" w:rsidR="003124A9" w:rsidRDefault="00000000">
            <w:r>
              <w:rPr>
                <w:sz w:val="13"/>
              </w:rPr>
              <w:t>23</w:t>
            </w:r>
          </w:p>
        </w:tc>
        <w:tc>
          <w:tcPr>
            <w:tcW w:w="7776" w:type="dxa"/>
            <w:gridSpan w:val="2"/>
            <w:tcBorders>
              <w:top w:val="nil"/>
              <w:left w:val="nil"/>
              <w:bottom w:val="nil"/>
              <w:right w:val="nil"/>
            </w:tcBorders>
          </w:tcPr>
          <w:p w14:paraId="71463328" w14:textId="77777777" w:rsidR="003124A9" w:rsidRDefault="00000000">
            <w:r>
              <w:rPr>
                <w:sz w:val="13"/>
              </w:rPr>
              <w:t xml:space="preserve">Rural atmosphere and a better way of life </w:t>
            </w:r>
          </w:p>
        </w:tc>
        <w:tc>
          <w:tcPr>
            <w:tcW w:w="4829" w:type="dxa"/>
            <w:gridSpan w:val="2"/>
            <w:tcBorders>
              <w:top w:val="nil"/>
              <w:left w:val="nil"/>
              <w:bottom w:val="nil"/>
              <w:right w:val="nil"/>
            </w:tcBorders>
          </w:tcPr>
          <w:p w14:paraId="2D2589C9" w14:textId="77777777" w:rsidR="003124A9" w:rsidRDefault="00000000">
            <w:r>
              <w:rPr>
                <w:sz w:val="13"/>
              </w:rPr>
              <w:t xml:space="preserve">raise a family </w:t>
            </w:r>
          </w:p>
        </w:tc>
      </w:tr>
      <w:tr w:rsidR="003124A9" w14:paraId="118B3749" w14:textId="77777777">
        <w:tblPrEx>
          <w:tblCellMar>
            <w:top w:w="0" w:type="dxa"/>
            <w:right w:w="0" w:type="dxa"/>
          </w:tblCellMar>
        </w:tblPrEx>
        <w:trPr>
          <w:gridAfter w:val="1"/>
          <w:wAfter w:w="243" w:type="dxa"/>
          <w:trHeight w:val="1393"/>
        </w:trPr>
        <w:tc>
          <w:tcPr>
            <w:tcW w:w="369" w:type="dxa"/>
            <w:gridSpan w:val="2"/>
            <w:tcBorders>
              <w:top w:val="nil"/>
              <w:left w:val="nil"/>
              <w:bottom w:val="nil"/>
              <w:right w:val="nil"/>
            </w:tcBorders>
            <w:vAlign w:val="center"/>
          </w:tcPr>
          <w:p w14:paraId="359727E0" w14:textId="77777777" w:rsidR="003124A9" w:rsidRDefault="00000000">
            <w:r>
              <w:rPr>
                <w:sz w:val="13"/>
              </w:rPr>
              <w:t>24</w:t>
            </w:r>
          </w:p>
        </w:tc>
        <w:tc>
          <w:tcPr>
            <w:tcW w:w="7776" w:type="dxa"/>
            <w:gridSpan w:val="2"/>
            <w:tcBorders>
              <w:top w:val="nil"/>
              <w:left w:val="nil"/>
              <w:bottom w:val="nil"/>
              <w:right w:val="nil"/>
            </w:tcBorders>
            <w:vAlign w:val="center"/>
          </w:tcPr>
          <w:p w14:paraId="02E19FA9" w14:textId="77777777" w:rsidR="003124A9" w:rsidRDefault="00000000">
            <w:r>
              <w:rPr>
                <w:sz w:val="13"/>
              </w:rPr>
              <w:t xml:space="preserve">My husband is from here.  </w:t>
            </w:r>
            <w:proofErr w:type="gramStart"/>
            <w:r>
              <w:rPr>
                <w:sz w:val="13"/>
              </w:rPr>
              <w:t>And,</w:t>
            </w:r>
            <w:proofErr w:type="gramEnd"/>
            <w:r>
              <w:rPr>
                <w:sz w:val="13"/>
              </w:rPr>
              <w:t xml:space="preserve"> we like rural living.</w:t>
            </w:r>
          </w:p>
        </w:tc>
        <w:tc>
          <w:tcPr>
            <w:tcW w:w="4829" w:type="dxa"/>
            <w:gridSpan w:val="2"/>
            <w:tcBorders>
              <w:top w:val="nil"/>
              <w:left w:val="nil"/>
              <w:bottom w:val="nil"/>
              <w:right w:val="nil"/>
            </w:tcBorders>
            <w:vAlign w:val="center"/>
          </w:tcPr>
          <w:p w14:paraId="24B6BD5C" w14:textId="77777777" w:rsidR="003124A9" w:rsidRDefault="00000000">
            <w:r>
              <w:rPr>
                <w:sz w:val="13"/>
              </w:rPr>
              <w:t>Decompress.  Enjoy the outdoors.  Get involved in the community - lots of volunteer options.</w:t>
            </w:r>
          </w:p>
        </w:tc>
      </w:tr>
      <w:tr w:rsidR="003124A9" w14:paraId="25352554" w14:textId="77777777">
        <w:tblPrEx>
          <w:tblCellMar>
            <w:top w:w="0" w:type="dxa"/>
            <w:right w:w="0" w:type="dxa"/>
          </w:tblCellMar>
        </w:tblPrEx>
        <w:trPr>
          <w:gridAfter w:val="1"/>
          <w:wAfter w:w="243" w:type="dxa"/>
          <w:trHeight w:val="871"/>
        </w:trPr>
        <w:tc>
          <w:tcPr>
            <w:tcW w:w="369" w:type="dxa"/>
            <w:gridSpan w:val="2"/>
            <w:tcBorders>
              <w:top w:val="nil"/>
              <w:left w:val="nil"/>
              <w:bottom w:val="nil"/>
              <w:right w:val="nil"/>
            </w:tcBorders>
            <w:vAlign w:val="bottom"/>
          </w:tcPr>
          <w:p w14:paraId="24D4B33A" w14:textId="77777777" w:rsidR="003124A9" w:rsidRDefault="00000000">
            <w:r>
              <w:rPr>
                <w:sz w:val="13"/>
              </w:rPr>
              <w:lastRenderedPageBreak/>
              <w:t>25</w:t>
            </w:r>
          </w:p>
        </w:tc>
        <w:tc>
          <w:tcPr>
            <w:tcW w:w="7776" w:type="dxa"/>
            <w:gridSpan w:val="2"/>
            <w:tcBorders>
              <w:top w:val="nil"/>
              <w:left w:val="nil"/>
              <w:bottom w:val="nil"/>
              <w:right w:val="nil"/>
            </w:tcBorders>
            <w:vAlign w:val="bottom"/>
          </w:tcPr>
          <w:p w14:paraId="0EEC8B65" w14:textId="77777777" w:rsidR="003124A9" w:rsidRDefault="00000000">
            <w:r>
              <w:rPr>
                <w:sz w:val="13"/>
              </w:rPr>
              <w:t>The beauty of Lake Otsego and long ancestral connections to its waterways.</w:t>
            </w:r>
          </w:p>
        </w:tc>
        <w:tc>
          <w:tcPr>
            <w:tcW w:w="4829" w:type="dxa"/>
            <w:gridSpan w:val="2"/>
            <w:tcBorders>
              <w:top w:val="nil"/>
              <w:left w:val="nil"/>
              <w:bottom w:val="nil"/>
              <w:right w:val="nil"/>
            </w:tcBorders>
            <w:vAlign w:val="bottom"/>
          </w:tcPr>
          <w:p w14:paraId="23AC5492" w14:textId="77777777" w:rsidR="003124A9" w:rsidRDefault="00000000">
            <w:r>
              <w:rPr>
                <w:sz w:val="13"/>
              </w:rPr>
              <w:t xml:space="preserve">Enjoy the continuing education that nature provides.  </w:t>
            </w:r>
          </w:p>
        </w:tc>
      </w:tr>
      <w:tr w:rsidR="003124A9" w14:paraId="7D7A6190" w14:textId="77777777">
        <w:tblPrEx>
          <w:tblCellMar>
            <w:top w:w="0" w:type="dxa"/>
            <w:right w:w="0" w:type="dxa"/>
          </w:tblCellMar>
        </w:tblPrEx>
        <w:trPr>
          <w:gridAfter w:val="1"/>
          <w:wAfter w:w="243" w:type="dxa"/>
          <w:trHeight w:val="349"/>
        </w:trPr>
        <w:tc>
          <w:tcPr>
            <w:tcW w:w="369" w:type="dxa"/>
            <w:gridSpan w:val="2"/>
            <w:tcBorders>
              <w:top w:val="nil"/>
              <w:left w:val="nil"/>
              <w:bottom w:val="nil"/>
              <w:right w:val="nil"/>
            </w:tcBorders>
          </w:tcPr>
          <w:p w14:paraId="02E5DB84" w14:textId="77777777" w:rsidR="003124A9" w:rsidRDefault="00000000">
            <w:r>
              <w:rPr>
                <w:sz w:val="13"/>
              </w:rPr>
              <w:t>26</w:t>
            </w:r>
          </w:p>
        </w:tc>
        <w:tc>
          <w:tcPr>
            <w:tcW w:w="7776" w:type="dxa"/>
            <w:gridSpan w:val="2"/>
            <w:tcBorders>
              <w:top w:val="nil"/>
              <w:left w:val="nil"/>
              <w:bottom w:val="nil"/>
              <w:right w:val="nil"/>
            </w:tcBorders>
          </w:tcPr>
          <w:p w14:paraId="4722FBD1" w14:textId="77777777" w:rsidR="003124A9" w:rsidRDefault="00000000">
            <w:r>
              <w:rPr>
                <w:sz w:val="13"/>
              </w:rPr>
              <w:t>We love the lake!</w:t>
            </w:r>
          </w:p>
        </w:tc>
        <w:tc>
          <w:tcPr>
            <w:tcW w:w="4829" w:type="dxa"/>
            <w:gridSpan w:val="2"/>
            <w:tcBorders>
              <w:top w:val="nil"/>
              <w:left w:val="nil"/>
              <w:bottom w:val="nil"/>
              <w:right w:val="nil"/>
            </w:tcBorders>
          </w:tcPr>
          <w:p w14:paraId="242368DB" w14:textId="77777777" w:rsidR="003124A9" w:rsidRDefault="00000000">
            <w:proofErr w:type="gramStart"/>
            <w:r>
              <w:rPr>
                <w:sz w:val="13"/>
              </w:rPr>
              <w:t>Raise</w:t>
            </w:r>
            <w:proofErr w:type="gramEnd"/>
            <w:r>
              <w:rPr>
                <w:sz w:val="13"/>
              </w:rPr>
              <w:t xml:space="preserve"> a family</w:t>
            </w:r>
          </w:p>
        </w:tc>
      </w:tr>
      <w:tr w:rsidR="003124A9" w14:paraId="5BF25526" w14:textId="77777777">
        <w:tblPrEx>
          <w:tblCellMar>
            <w:top w:w="0" w:type="dxa"/>
            <w:right w:w="0" w:type="dxa"/>
          </w:tblCellMar>
        </w:tblPrEx>
        <w:trPr>
          <w:gridAfter w:val="1"/>
          <w:wAfter w:w="243" w:type="dxa"/>
          <w:trHeight w:val="437"/>
        </w:trPr>
        <w:tc>
          <w:tcPr>
            <w:tcW w:w="369" w:type="dxa"/>
            <w:gridSpan w:val="2"/>
            <w:tcBorders>
              <w:top w:val="nil"/>
              <w:left w:val="nil"/>
              <w:bottom w:val="nil"/>
              <w:right w:val="nil"/>
            </w:tcBorders>
            <w:vAlign w:val="center"/>
          </w:tcPr>
          <w:p w14:paraId="5AFDC081" w14:textId="77777777" w:rsidR="003124A9" w:rsidRDefault="00000000">
            <w:r>
              <w:rPr>
                <w:sz w:val="13"/>
              </w:rPr>
              <w:t>27</w:t>
            </w:r>
          </w:p>
        </w:tc>
        <w:tc>
          <w:tcPr>
            <w:tcW w:w="7776" w:type="dxa"/>
            <w:gridSpan w:val="2"/>
            <w:tcBorders>
              <w:top w:val="nil"/>
              <w:left w:val="nil"/>
              <w:bottom w:val="nil"/>
              <w:right w:val="nil"/>
            </w:tcBorders>
            <w:vAlign w:val="center"/>
          </w:tcPr>
          <w:p w14:paraId="53CF03FB" w14:textId="77777777" w:rsidR="003124A9" w:rsidRDefault="00000000">
            <w:r>
              <w:rPr>
                <w:sz w:val="13"/>
              </w:rPr>
              <w:t xml:space="preserve">My husband was </w:t>
            </w:r>
            <w:proofErr w:type="gramStart"/>
            <w:r>
              <w:rPr>
                <w:sz w:val="13"/>
              </w:rPr>
              <w:t>interviewing with</w:t>
            </w:r>
            <w:proofErr w:type="gramEnd"/>
            <w:r>
              <w:rPr>
                <w:sz w:val="13"/>
              </w:rPr>
              <w:t xml:space="preserve"> Bassett </w:t>
            </w:r>
            <w:proofErr w:type="gramStart"/>
            <w:r>
              <w:rPr>
                <w:sz w:val="13"/>
              </w:rPr>
              <w:t>Hospital</w:t>
            </w:r>
            <w:proofErr w:type="gramEnd"/>
            <w:r>
              <w:rPr>
                <w:sz w:val="13"/>
              </w:rPr>
              <w:t xml:space="preserve"> and I fell in love with the beauty of Cooperstown. </w:t>
            </w:r>
          </w:p>
        </w:tc>
        <w:tc>
          <w:tcPr>
            <w:tcW w:w="4829" w:type="dxa"/>
            <w:gridSpan w:val="2"/>
            <w:tcBorders>
              <w:top w:val="nil"/>
              <w:left w:val="nil"/>
              <w:bottom w:val="nil"/>
              <w:right w:val="nil"/>
            </w:tcBorders>
          </w:tcPr>
          <w:p w14:paraId="47D89C55" w14:textId="77777777" w:rsidR="003124A9" w:rsidRDefault="00000000">
            <w:proofErr w:type="gramStart"/>
            <w:r>
              <w:rPr>
                <w:sz w:val="13"/>
              </w:rPr>
              <w:t>take</w:t>
            </w:r>
            <w:proofErr w:type="gramEnd"/>
            <w:r>
              <w:rPr>
                <w:sz w:val="13"/>
              </w:rPr>
              <w:t xml:space="preserve"> in nature, the beautiful lake, majestic mountains. It is also a wonderful place to make friends. </w:t>
            </w:r>
          </w:p>
        </w:tc>
      </w:tr>
      <w:tr w:rsidR="003124A9" w14:paraId="7B86A38F" w14:textId="77777777">
        <w:tblPrEx>
          <w:tblCellMar>
            <w:top w:w="0" w:type="dxa"/>
            <w:right w:w="0" w:type="dxa"/>
          </w:tblCellMar>
        </w:tblPrEx>
        <w:trPr>
          <w:gridAfter w:val="1"/>
          <w:wAfter w:w="243" w:type="dxa"/>
          <w:trHeight w:val="388"/>
        </w:trPr>
        <w:tc>
          <w:tcPr>
            <w:tcW w:w="369" w:type="dxa"/>
            <w:gridSpan w:val="2"/>
            <w:tcBorders>
              <w:top w:val="nil"/>
              <w:left w:val="nil"/>
              <w:bottom w:val="nil"/>
              <w:right w:val="nil"/>
            </w:tcBorders>
          </w:tcPr>
          <w:p w14:paraId="7AB97EB3" w14:textId="77777777" w:rsidR="003124A9" w:rsidRDefault="003124A9"/>
        </w:tc>
        <w:tc>
          <w:tcPr>
            <w:tcW w:w="7776" w:type="dxa"/>
            <w:gridSpan w:val="2"/>
            <w:tcBorders>
              <w:top w:val="nil"/>
              <w:left w:val="nil"/>
              <w:bottom w:val="nil"/>
              <w:right w:val="nil"/>
            </w:tcBorders>
            <w:vAlign w:val="center"/>
          </w:tcPr>
          <w:p w14:paraId="393E8872" w14:textId="77777777" w:rsidR="003124A9" w:rsidRDefault="00000000">
            <w:r>
              <w:rPr>
                <w:sz w:val="13"/>
              </w:rPr>
              <w:t>45 years ago. We moved for a job and the quality of life. The school was vibrant at the time.</w:t>
            </w:r>
          </w:p>
        </w:tc>
        <w:tc>
          <w:tcPr>
            <w:tcW w:w="4829" w:type="dxa"/>
            <w:gridSpan w:val="2"/>
            <w:tcBorders>
              <w:top w:val="nil"/>
              <w:left w:val="nil"/>
              <w:bottom w:val="nil"/>
              <w:right w:val="nil"/>
            </w:tcBorders>
          </w:tcPr>
          <w:p w14:paraId="2F055B27" w14:textId="77777777" w:rsidR="003124A9" w:rsidRDefault="00000000">
            <w:r>
              <w:rPr>
                <w:sz w:val="13"/>
              </w:rPr>
              <w:t xml:space="preserve">Living in the Town of Otsego is the best place to have a more rural </w:t>
            </w:r>
            <w:proofErr w:type="gramStart"/>
            <w:r>
              <w:rPr>
                <w:sz w:val="13"/>
              </w:rPr>
              <w:t>life style</w:t>
            </w:r>
            <w:proofErr w:type="gramEnd"/>
            <w:r>
              <w:rPr>
                <w:sz w:val="13"/>
              </w:rPr>
              <w:t xml:space="preserve"> and still have amenities close at hand.</w:t>
            </w:r>
          </w:p>
        </w:tc>
      </w:tr>
      <w:tr w:rsidR="003124A9" w14:paraId="439E5914" w14:textId="77777777">
        <w:tblPrEx>
          <w:tblCellMar>
            <w:top w:w="0" w:type="dxa"/>
            <w:right w:w="0" w:type="dxa"/>
          </w:tblCellMar>
        </w:tblPrEx>
        <w:trPr>
          <w:gridAfter w:val="1"/>
          <w:wAfter w:w="243" w:type="dxa"/>
          <w:trHeight w:val="169"/>
        </w:trPr>
        <w:tc>
          <w:tcPr>
            <w:tcW w:w="369" w:type="dxa"/>
            <w:gridSpan w:val="2"/>
            <w:tcBorders>
              <w:top w:val="nil"/>
              <w:left w:val="nil"/>
              <w:bottom w:val="nil"/>
              <w:right w:val="nil"/>
            </w:tcBorders>
          </w:tcPr>
          <w:p w14:paraId="773D8E38" w14:textId="77777777" w:rsidR="003124A9" w:rsidRDefault="003124A9"/>
        </w:tc>
        <w:tc>
          <w:tcPr>
            <w:tcW w:w="7776" w:type="dxa"/>
            <w:gridSpan w:val="2"/>
            <w:tcBorders>
              <w:top w:val="nil"/>
              <w:left w:val="nil"/>
              <w:bottom w:val="nil"/>
              <w:right w:val="nil"/>
            </w:tcBorders>
          </w:tcPr>
          <w:p w14:paraId="0F86027E" w14:textId="77777777" w:rsidR="003124A9" w:rsidRDefault="00000000">
            <w:r>
              <w:rPr>
                <w:sz w:val="13"/>
              </w:rPr>
              <w:t xml:space="preserve">Quiet and rural environment. Low population density. </w:t>
            </w:r>
          </w:p>
        </w:tc>
        <w:tc>
          <w:tcPr>
            <w:tcW w:w="4829" w:type="dxa"/>
            <w:gridSpan w:val="2"/>
            <w:tcBorders>
              <w:top w:val="nil"/>
              <w:left w:val="nil"/>
              <w:bottom w:val="nil"/>
              <w:right w:val="nil"/>
            </w:tcBorders>
          </w:tcPr>
          <w:p w14:paraId="231A50E6" w14:textId="77777777" w:rsidR="003124A9" w:rsidRDefault="00000000">
            <w:r>
              <w:rPr>
                <w:sz w:val="13"/>
              </w:rPr>
              <w:t xml:space="preserve">Relax. </w:t>
            </w:r>
          </w:p>
        </w:tc>
      </w:tr>
      <w:tr w:rsidR="003124A9" w14:paraId="39D148E5" w14:textId="77777777">
        <w:tblPrEx>
          <w:tblCellMar>
            <w:top w:w="0" w:type="dxa"/>
            <w:right w:w="0" w:type="dxa"/>
          </w:tblCellMar>
        </w:tblPrEx>
        <w:trPr>
          <w:gridAfter w:val="1"/>
          <w:wAfter w:w="243" w:type="dxa"/>
          <w:trHeight w:val="696"/>
        </w:trPr>
        <w:tc>
          <w:tcPr>
            <w:tcW w:w="369" w:type="dxa"/>
            <w:gridSpan w:val="2"/>
            <w:tcBorders>
              <w:top w:val="nil"/>
              <w:left w:val="nil"/>
              <w:bottom w:val="nil"/>
              <w:right w:val="nil"/>
            </w:tcBorders>
          </w:tcPr>
          <w:p w14:paraId="2CCC1FB8" w14:textId="77777777" w:rsidR="003124A9" w:rsidRDefault="003124A9"/>
        </w:tc>
        <w:tc>
          <w:tcPr>
            <w:tcW w:w="7776" w:type="dxa"/>
            <w:gridSpan w:val="2"/>
            <w:tcBorders>
              <w:top w:val="nil"/>
              <w:left w:val="nil"/>
              <w:bottom w:val="nil"/>
              <w:right w:val="nil"/>
            </w:tcBorders>
          </w:tcPr>
          <w:p w14:paraId="2DE9AC50" w14:textId="77777777" w:rsidR="003124A9" w:rsidRDefault="00000000">
            <w:r>
              <w:rPr>
                <w:sz w:val="13"/>
              </w:rPr>
              <w:t>high quality of life, beautiful area, great community</w:t>
            </w:r>
          </w:p>
          <w:p w14:paraId="78844410" w14:textId="77777777" w:rsidR="003124A9" w:rsidRDefault="00000000">
            <w:r>
              <w:rPr>
                <w:sz w:val="13"/>
              </w:rPr>
              <w:t xml:space="preserve">I grew up in the Town of Otsego (fly creek and Cooperstown) and am a </w:t>
            </w:r>
            <w:proofErr w:type="gramStart"/>
            <w:r>
              <w:rPr>
                <w:sz w:val="13"/>
              </w:rPr>
              <w:t>third generation</w:t>
            </w:r>
            <w:proofErr w:type="gramEnd"/>
            <w:r>
              <w:rPr>
                <w:sz w:val="13"/>
              </w:rPr>
              <w:t xml:space="preserve"> owner of our family's farm property in upper fly creek valley - on my father's side. On my mother's side, I am a </w:t>
            </w:r>
            <w:proofErr w:type="gramStart"/>
            <w:r>
              <w:rPr>
                <w:sz w:val="13"/>
              </w:rPr>
              <w:t>sixth generation</w:t>
            </w:r>
            <w:proofErr w:type="gramEnd"/>
            <w:r>
              <w:rPr>
                <w:sz w:val="13"/>
              </w:rPr>
              <w:t xml:space="preserve"> resident of the Town of Otsego </w:t>
            </w:r>
            <w:proofErr w:type="gramStart"/>
            <w:r>
              <w:rPr>
                <w:sz w:val="13"/>
              </w:rPr>
              <w:t>and also</w:t>
            </w:r>
            <w:proofErr w:type="gramEnd"/>
            <w:r>
              <w:rPr>
                <w:sz w:val="13"/>
              </w:rPr>
              <w:t xml:space="preserve"> part owner of a </w:t>
            </w:r>
            <w:proofErr w:type="spellStart"/>
            <w:proofErr w:type="gramStart"/>
            <w:r>
              <w:rPr>
                <w:sz w:val="13"/>
              </w:rPr>
              <w:t>sixthgeneration</w:t>
            </w:r>
            <w:proofErr w:type="spellEnd"/>
            <w:proofErr w:type="gramEnd"/>
            <w:r>
              <w:rPr>
                <w:sz w:val="13"/>
              </w:rPr>
              <w:t xml:space="preserve"> family farm property in Index. To me, the Town of Otsego, including Otsego Lake and the Village of Cooperstown, my home, is the </w:t>
            </w:r>
          </w:p>
        </w:tc>
        <w:tc>
          <w:tcPr>
            <w:tcW w:w="4829" w:type="dxa"/>
            <w:gridSpan w:val="2"/>
            <w:tcBorders>
              <w:top w:val="nil"/>
              <w:left w:val="nil"/>
              <w:bottom w:val="nil"/>
              <w:right w:val="nil"/>
            </w:tcBorders>
          </w:tcPr>
          <w:p w14:paraId="05341333" w14:textId="77777777" w:rsidR="003124A9" w:rsidRDefault="00000000">
            <w:r>
              <w:rPr>
                <w:sz w:val="13"/>
              </w:rPr>
              <w:t>raise a family ... and hike...</w:t>
            </w:r>
          </w:p>
        </w:tc>
      </w:tr>
      <w:tr w:rsidR="003124A9" w14:paraId="68113238" w14:textId="77777777">
        <w:tblPrEx>
          <w:tblCellMar>
            <w:top w:w="0" w:type="dxa"/>
            <w:right w:w="0" w:type="dxa"/>
          </w:tblCellMar>
        </w:tblPrEx>
        <w:trPr>
          <w:gridAfter w:val="1"/>
          <w:wAfter w:w="243" w:type="dxa"/>
          <w:trHeight w:val="155"/>
        </w:trPr>
        <w:tc>
          <w:tcPr>
            <w:tcW w:w="369" w:type="dxa"/>
            <w:gridSpan w:val="2"/>
            <w:tcBorders>
              <w:top w:val="nil"/>
              <w:left w:val="nil"/>
              <w:bottom w:val="nil"/>
              <w:right w:val="nil"/>
            </w:tcBorders>
          </w:tcPr>
          <w:p w14:paraId="2CE649F7" w14:textId="77777777" w:rsidR="003124A9" w:rsidRDefault="003124A9"/>
        </w:tc>
        <w:tc>
          <w:tcPr>
            <w:tcW w:w="7776" w:type="dxa"/>
            <w:gridSpan w:val="2"/>
            <w:tcBorders>
              <w:top w:val="nil"/>
              <w:left w:val="nil"/>
              <w:bottom w:val="nil"/>
              <w:right w:val="nil"/>
            </w:tcBorders>
          </w:tcPr>
          <w:p w14:paraId="19B05B3B" w14:textId="77777777" w:rsidR="003124A9" w:rsidRDefault="00000000">
            <w:r>
              <w:rPr>
                <w:sz w:val="13"/>
              </w:rPr>
              <w:t>most beautiful place on earth.</w:t>
            </w:r>
          </w:p>
        </w:tc>
        <w:tc>
          <w:tcPr>
            <w:tcW w:w="4829" w:type="dxa"/>
            <w:gridSpan w:val="2"/>
            <w:tcBorders>
              <w:top w:val="nil"/>
              <w:left w:val="nil"/>
              <w:bottom w:val="nil"/>
              <w:right w:val="nil"/>
            </w:tcBorders>
          </w:tcPr>
          <w:p w14:paraId="1DA89963" w14:textId="77777777" w:rsidR="003124A9" w:rsidRDefault="00000000">
            <w:r>
              <w:rPr>
                <w:sz w:val="13"/>
              </w:rPr>
              <w:t>Live, vacation, work, recreate.</w:t>
            </w:r>
          </w:p>
        </w:tc>
      </w:tr>
    </w:tbl>
    <w:tbl>
      <w:tblPr>
        <w:tblStyle w:val="TableGrid"/>
        <w:tblpPr w:vertAnchor="page" w:horzAnchor="page" w:tblpX="373" w:tblpY="1094"/>
        <w:tblOverlap w:val="never"/>
        <w:tblW w:w="13211" w:type="dxa"/>
        <w:tblInd w:w="0" w:type="dxa"/>
        <w:tblCellMar>
          <w:top w:w="120" w:type="dxa"/>
          <w:right w:w="115" w:type="dxa"/>
        </w:tblCellMar>
        <w:tblLook w:val="04A0" w:firstRow="1" w:lastRow="0" w:firstColumn="1" w:lastColumn="0" w:noHBand="0" w:noVBand="1"/>
      </w:tblPr>
      <w:tblGrid>
        <w:gridCol w:w="579"/>
        <w:gridCol w:w="7777"/>
        <w:gridCol w:w="4855"/>
      </w:tblGrid>
      <w:tr w:rsidR="003124A9" w14:paraId="6E0E993C" w14:textId="77777777">
        <w:trPr>
          <w:trHeight w:val="345"/>
        </w:trPr>
        <w:tc>
          <w:tcPr>
            <w:tcW w:w="579" w:type="dxa"/>
            <w:tcBorders>
              <w:top w:val="single" w:sz="5" w:space="0" w:color="9BC2E6"/>
              <w:left w:val="single" w:sz="5" w:space="0" w:color="9BC2E6"/>
              <w:bottom w:val="single" w:sz="5" w:space="0" w:color="9BC2E6"/>
              <w:right w:val="nil"/>
            </w:tcBorders>
            <w:shd w:val="clear" w:color="auto" w:fill="5B9BD5"/>
          </w:tcPr>
          <w:p w14:paraId="76C08494" w14:textId="77777777" w:rsidR="003124A9" w:rsidRDefault="00000000">
            <w:pPr>
              <w:ind w:left="89"/>
              <w:jc w:val="center"/>
            </w:pPr>
            <w:r>
              <w:rPr>
                <w:b/>
                <w:color w:val="FFFFFF"/>
                <w:sz w:val="13"/>
              </w:rPr>
              <w:t>ID</w:t>
            </w:r>
          </w:p>
        </w:tc>
        <w:tc>
          <w:tcPr>
            <w:tcW w:w="7776" w:type="dxa"/>
            <w:tcBorders>
              <w:top w:val="single" w:sz="5" w:space="0" w:color="9BC2E6"/>
              <w:left w:val="nil"/>
              <w:bottom w:val="single" w:sz="5" w:space="0" w:color="9BC2E6"/>
              <w:right w:val="nil"/>
            </w:tcBorders>
            <w:shd w:val="clear" w:color="auto" w:fill="5B9BD5"/>
          </w:tcPr>
          <w:p w14:paraId="52AB13BB" w14:textId="77777777" w:rsidR="003124A9" w:rsidRDefault="00000000">
            <w:r>
              <w:rPr>
                <w:b/>
                <w:color w:val="FFFFFF"/>
                <w:sz w:val="13"/>
              </w:rPr>
              <w:t>I/My family moved to/live in the Town of Otsego because:</w:t>
            </w:r>
          </w:p>
        </w:tc>
        <w:tc>
          <w:tcPr>
            <w:tcW w:w="4855" w:type="dxa"/>
            <w:tcBorders>
              <w:top w:val="single" w:sz="5" w:space="0" w:color="9BC2E6"/>
              <w:left w:val="nil"/>
              <w:bottom w:val="single" w:sz="5" w:space="0" w:color="9BC2E6"/>
              <w:right w:val="nil"/>
            </w:tcBorders>
            <w:shd w:val="clear" w:color="auto" w:fill="5B9BD5"/>
          </w:tcPr>
          <w:p w14:paraId="0820D16B" w14:textId="77777777" w:rsidR="003124A9" w:rsidRDefault="00000000">
            <w:r>
              <w:rPr>
                <w:b/>
                <w:color w:val="FFFFFF"/>
                <w:sz w:val="13"/>
              </w:rPr>
              <w:t>The Town of Otsego is the best place to...</w:t>
            </w:r>
          </w:p>
        </w:tc>
      </w:tr>
    </w:tbl>
    <w:p w14:paraId="411988CF" w14:textId="77777777" w:rsidR="003124A9" w:rsidRDefault="003124A9">
      <w:pPr>
        <w:spacing w:after="45"/>
        <w:ind w:left="-583" w:right="10039"/>
      </w:pPr>
    </w:p>
    <w:tbl>
      <w:tblPr>
        <w:tblStyle w:val="TableGrid"/>
        <w:tblW w:w="12991" w:type="dxa"/>
        <w:tblInd w:w="0" w:type="dxa"/>
        <w:tblLook w:val="04A0" w:firstRow="1" w:lastRow="0" w:firstColumn="1" w:lastColumn="0" w:noHBand="0" w:noVBand="1"/>
      </w:tblPr>
      <w:tblGrid>
        <w:gridCol w:w="370"/>
        <w:gridCol w:w="7776"/>
        <w:gridCol w:w="4845"/>
      </w:tblGrid>
      <w:tr w:rsidR="003124A9" w14:paraId="6D40E8EA" w14:textId="77777777">
        <w:trPr>
          <w:trHeight w:val="416"/>
        </w:trPr>
        <w:tc>
          <w:tcPr>
            <w:tcW w:w="370" w:type="dxa"/>
            <w:tcBorders>
              <w:top w:val="nil"/>
              <w:left w:val="nil"/>
              <w:bottom w:val="nil"/>
              <w:right w:val="nil"/>
            </w:tcBorders>
            <w:vAlign w:val="center"/>
          </w:tcPr>
          <w:p w14:paraId="0BA24A57" w14:textId="77777777" w:rsidR="003124A9" w:rsidRDefault="00000000">
            <w:r>
              <w:rPr>
                <w:sz w:val="13"/>
              </w:rPr>
              <w:t>32</w:t>
            </w:r>
          </w:p>
        </w:tc>
        <w:tc>
          <w:tcPr>
            <w:tcW w:w="12622" w:type="dxa"/>
            <w:gridSpan w:val="2"/>
            <w:tcBorders>
              <w:top w:val="nil"/>
              <w:left w:val="nil"/>
              <w:bottom w:val="nil"/>
              <w:right w:val="nil"/>
            </w:tcBorders>
          </w:tcPr>
          <w:p w14:paraId="6C0A969D" w14:textId="77777777" w:rsidR="003124A9" w:rsidRDefault="00000000">
            <w:pPr>
              <w:ind w:right="5" w:firstLine="7776"/>
              <w:jc w:val="both"/>
            </w:pPr>
            <w:r>
              <w:rPr>
                <w:sz w:val="13"/>
              </w:rPr>
              <w:t xml:space="preserve">Many things including enjoying the outdoors, small community, slower pace, rich </w:t>
            </w:r>
            <w:proofErr w:type="gramStart"/>
            <w:r>
              <w:rPr>
                <w:sz w:val="13"/>
              </w:rPr>
              <w:t>cultural</w:t>
            </w:r>
            <w:proofErr w:type="gramEnd"/>
            <w:r>
              <w:rPr>
                <w:sz w:val="13"/>
              </w:rPr>
              <w:t xml:space="preserve"> I was born here, moved away as an adult and chose to return to raise my son. The lake is the biggest draw for me resources and THE LAKE!!</w:t>
            </w:r>
          </w:p>
        </w:tc>
      </w:tr>
      <w:tr w:rsidR="003124A9" w14:paraId="016BDAFC" w14:textId="77777777">
        <w:trPr>
          <w:trHeight w:val="436"/>
        </w:trPr>
        <w:tc>
          <w:tcPr>
            <w:tcW w:w="370" w:type="dxa"/>
            <w:tcBorders>
              <w:top w:val="nil"/>
              <w:left w:val="nil"/>
              <w:bottom w:val="nil"/>
              <w:right w:val="nil"/>
            </w:tcBorders>
            <w:vAlign w:val="bottom"/>
          </w:tcPr>
          <w:p w14:paraId="6E3437CA" w14:textId="77777777" w:rsidR="003124A9" w:rsidRDefault="00000000">
            <w:r>
              <w:rPr>
                <w:sz w:val="13"/>
              </w:rPr>
              <w:t>33</w:t>
            </w:r>
          </w:p>
        </w:tc>
        <w:tc>
          <w:tcPr>
            <w:tcW w:w="12622" w:type="dxa"/>
            <w:gridSpan w:val="2"/>
            <w:tcBorders>
              <w:top w:val="nil"/>
              <w:left w:val="nil"/>
              <w:bottom w:val="nil"/>
              <w:right w:val="nil"/>
            </w:tcBorders>
          </w:tcPr>
          <w:p w14:paraId="644D380B" w14:textId="77777777" w:rsidR="003124A9" w:rsidRDefault="00000000">
            <w:pPr>
              <w:ind w:right="256" w:firstLine="7776"/>
            </w:pPr>
            <w:r>
              <w:rPr>
                <w:sz w:val="13"/>
              </w:rPr>
              <w:t xml:space="preserve">enjoy a nice comfortable safe place to live in the country with other residents that We have </w:t>
            </w:r>
            <w:proofErr w:type="gramStart"/>
            <w:r>
              <w:rPr>
                <w:sz w:val="13"/>
              </w:rPr>
              <w:t>coming</w:t>
            </w:r>
            <w:proofErr w:type="gramEnd"/>
            <w:r>
              <w:rPr>
                <w:sz w:val="13"/>
              </w:rPr>
              <w:t xml:space="preserve"> to this area since 1987...it always felt like home. In 2018 we purchased our home and decided to retire here in 2023.</w:t>
            </w:r>
            <w:r>
              <w:rPr>
                <w:sz w:val="13"/>
              </w:rPr>
              <w:tab/>
              <w:t>appreciate the valuable assets that no other towns have.</w:t>
            </w:r>
          </w:p>
        </w:tc>
      </w:tr>
      <w:tr w:rsidR="003124A9" w14:paraId="3B133005" w14:textId="77777777">
        <w:trPr>
          <w:trHeight w:val="347"/>
        </w:trPr>
        <w:tc>
          <w:tcPr>
            <w:tcW w:w="370" w:type="dxa"/>
            <w:tcBorders>
              <w:top w:val="nil"/>
              <w:left w:val="nil"/>
              <w:bottom w:val="nil"/>
              <w:right w:val="nil"/>
            </w:tcBorders>
            <w:vAlign w:val="bottom"/>
          </w:tcPr>
          <w:p w14:paraId="21BCB8FC" w14:textId="77777777" w:rsidR="003124A9" w:rsidRDefault="00000000">
            <w:r>
              <w:rPr>
                <w:sz w:val="13"/>
              </w:rPr>
              <w:t>34</w:t>
            </w:r>
          </w:p>
        </w:tc>
        <w:tc>
          <w:tcPr>
            <w:tcW w:w="12622" w:type="dxa"/>
            <w:gridSpan w:val="2"/>
            <w:tcBorders>
              <w:top w:val="nil"/>
              <w:left w:val="nil"/>
              <w:bottom w:val="nil"/>
              <w:right w:val="nil"/>
            </w:tcBorders>
          </w:tcPr>
          <w:p w14:paraId="6011614E" w14:textId="77777777" w:rsidR="003124A9" w:rsidRDefault="00000000">
            <w:pPr>
              <w:spacing w:after="10"/>
              <w:ind w:right="152"/>
              <w:jc w:val="right"/>
            </w:pPr>
            <w:r>
              <w:rPr>
                <w:sz w:val="13"/>
              </w:rPr>
              <w:t xml:space="preserve">Enjoy the lake and environs.     Cooperstown within Otsego has a lot of cultural things to </w:t>
            </w:r>
          </w:p>
          <w:p w14:paraId="15CED6CD" w14:textId="77777777" w:rsidR="003124A9" w:rsidRDefault="00000000">
            <w:pPr>
              <w:tabs>
                <w:tab w:val="center" w:pos="7907"/>
              </w:tabs>
            </w:pPr>
            <w:r>
              <w:rPr>
                <w:sz w:val="13"/>
              </w:rPr>
              <w:t xml:space="preserve">Work at Bassett-to live in proximity to the hospital.  </w:t>
            </w:r>
            <w:proofErr w:type="gramStart"/>
            <w:r>
              <w:rPr>
                <w:sz w:val="13"/>
              </w:rPr>
              <w:t>Also</w:t>
            </w:r>
            <w:proofErr w:type="gramEnd"/>
            <w:r>
              <w:rPr>
                <w:sz w:val="13"/>
              </w:rPr>
              <w:t xml:space="preserve"> a beautiful place to live</w:t>
            </w:r>
            <w:r>
              <w:rPr>
                <w:sz w:val="13"/>
              </w:rPr>
              <w:tab/>
              <w:t>offer</w:t>
            </w:r>
          </w:p>
        </w:tc>
      </w:tr>
      <w:tr w:rsidR="003124A9" w14:paraId="63975D7C" w14:textId="77777777">
        <w:trPr>
          <w:trHeight w:val="746"/>
        </w:trPr>
        <w:tc>
          <w:tcPr>
            <w:tcW w:w="370" w:type="dxa"/>
            <w:tcBorders>
              <w:top w:val="nil"/>
              <w:left w:val="nil"/>
              <w:bottom w:val="nil"/>
              <w:right w:val="nil"/>
            </w:tcBorders>
            <w:vAlign w:val="bottom"/>
          </w:tcPr>
          <w:p w14:paraId="6A25F679" w14:textId="77777777" w:rsidR="003124A9" w:rsidRDefault="00000000">
            <w:r>
              <w:rPr>
                <w:sz w:val="13"/>
              </w:rPr>
              <w:t>35</w:t>
            </w:r>
          </w:p>
        </w:tc>
        <w:tc>
          <w:tcPr>
            <w:tcW w:w="12622" w:type="dxa"/>
            <w:gridSpan w:val="2"/>
            <w:tcBorders>
              <w:top w:val="nil"/>
              <w:left w:val="nil"/>
              <w:bottom w:val="nil"/>
              <w:right w:val="nil"/>
            </w:tcBorders>
          </w:tcPr>
          <w:p w14:paraId="4D6D64CF" w14:textId="77777777" w:rsidR="003124A9" w:rsidRDefault="00000000">
            <w:pPr>
              <w:spacing w:after="1"/>
              <w:ind w:left="3221"/>
              <w:jc w:val="center"/>
            </w:pPr>
            <w:r>
              <w:rPr>
                <w:sz w:val="13"/>
              </w:rPr>
              <w:t>Swim</w:t>
            </w:r>
          </w:p>
          <w:p w14:paraId="78C145C4" w14:textId="77777777" w:rsidR="003124A9" w:rsidRDefault="00000000">
            <w:pPr>
              <w:spacing w:after="10"/>
              <w:ind w:left="3466"/>
              <w:jc w:val="center"/>
            </w:pPr>
            <w:r>
              <w:rPr>
                <w:sz w:val="13"/>
              </w:rPr>
              <w:t>Hike/walk</w:t>
            </w:r>
          </w:p>
          <w:p w14:paraId="299E77FA" w14:textId="77777777" w:rsidR="003124A9" w:rsidRDefault="00000000">
            <w:pPr>
              <w:tabs>
                <w:tab w:val="center" w:pos="7891"/>
              </w:tabs>
              <w:spacing w:after="10"/>
            </w:pPr>
            <w:r>
              <w:rPr>
                <w:sz w:val="13"/>
              </w:rPr>
              <w:t>Good school</w:t>
            </w:r>
            <w:r>
              <w:rPr>
                <w:sz w:val="13"/>
              </w:rPr>
              <w:tab/>
              <w:t>Bike</w:t>
            </w:r>
          </w:p>
          <w:p w14:paraId="3F6D6A64" w14:textId="77777777" w:rsidR="003124A9" w:rsidRDefault="00000000">
            <w:pPr>
              <w:tabs>
                <w:tab w:val="center" w:pos="8716"/>
              </w:tabs>
            </w:pPr>
            <w:r>
              <w:rPr>
                <w:sz w:val="13"/>
              </w:rPr>
              <w:t>Close to family</w:t>
            </w:r>
            <w:r>
              <w:rPr>
                <w:sz w:val="13"/>
              </w:rPr>
              <w:tab/>
              <w:t>Access excellent community center</w:t>
            </w:r>
          </w:p>
        </w:tc>
      </w:tr>
      <w:tr w:rsidR="003124A9" w14:paraId="4CD85214" w14:textId="77777777">
        <w:trPr>
          <w:trHeight w:val="442"/>
        </w:trPr>
        <w:tc>
          <w:tcPr>
            <w:tcW w:w="370" w:type="dxa"/>
            <w:tcBorders>
              <w:top w:val="nil"/>
              <w:left w:val="nil"/>
              <w:bottom w:val="nil"/>
              <w:right w:val="nil"/>
            </w:tcBorders>
            <w:vAlign w:val="center"/>
          </w:tcPr>
          <w:p w14:paraId="40EA521C" w14:textId="77777777" w:rsidR="003124A9" w:rsidRDefault="00000000">
            <w:r>
              <w:rPr>
                <w:sz w:val="13"/>
              </w:rPr>
              <w:t>36</w:t>
            </w:r>
          </w:p>
        </w:tc>
        <w:tc>
          <w:tcPr>
            <w:tcW w:w="12622" w:type="dxa"/>
            <w:gridSpan w:val="2"/>
            <w:tcBorders>
              <w:top w:val="nil"/>
              <w:left w:val="nil"/>
              <w:bottom w:val="nil"/>
              <w:right w:val="nil"/>
            </w:tcBorders>
          </w:tcPr>
          <w:p w14:paraId="785CE3DF" w14:textId="77777777" w:rsidR="003124A9" w:rsidRDefault="00000000">
            <w:r>
              <w:rPr>
                <w:sz w:val="13"/>
              </w:rPr>
              <w:t xml:space="preserve">I’m a native. I moved away as a child, but came back after college for the gym, the lake, and rural living and beauty that is being destroyed </w:t>
            </w:r>
          </w:p>
          <w:p w14:paraId="1E9ECAD7" w14:textId="77777777" w:rsidR="003124A9" w:rsidRDefault="00000000">
            <w:pPr>
              <w:ind w:right="1793" w:firstLine="7776"/>
            </w:pPr>
            <w:proofErr w:type="spellStart"/>
            <w:r>
              <w:rPr>
                <w:sz w:val="13"/>
              </w:rPr>
              <w:t>Xc</w:t>
            </w:r>
            <w:proofErr w:type="spellEnd"/>
            <w:r>
              <w:rPr>
                <w:sz w:val="13"/>
              </w:rPr>
              <w:t xml:space="preserve"> ski, hike, kayak and attend cultural events. everywhere else by urban sprawl and economic development.</w:t>
            </w:r>
          </w:p>
        </w:tc>
      </w:tr>
      <w:tr w:rsidR="003124A9" w14:paraId="62D2EDD5" w14:textId="77777777">
        <w:trPr>
          <w:trHeight w:val="414"/>
        </w:trPr>
        <w:tc>
          <w:tcPr>
            <w:tcW w:w="370" w:type="dxa"/>
            <w:vMerge w:val="restart"/>
            <w:tcBorders>
              <w:top w:val="nil"/>
              <w:left w:val="nil"/>
              <w:bottom w:val="nil"/>
              <w:right w:val="nil"/>
            </w:tcBorders>
            <w:vAlign w:val="center"/>
          </w:tcPr>
          <w:p w14:paraId="21D1970B" w14:textId="77777777" w:rsidR="003124A9" w:rsidRDefault="00000000">
            <w:r>
              <w:rPr>
                <w:sz w:val="13"/>
              </w:rPr>
              <w:t>37</w:t>
            </w:r>
          </w:p>
        </w:tc>
        <w:tc>
          <w:tcPr>
            <w:tcW w:w="12622" w:type="dxa"/>
            <w:gridSpan w:val="2"/>
            <w:tcBorders>
              <w:top w:val="nil"/>
              <w:left w:val="nil"/>
              <w:bottom w:val="nil"/>
              <w:right w:val="nil"/>
            </w:tcBorders>
            <w:vAlign w:val="bottom"/>
          </w:tcPr>
          <w:p w14:paraId="009C494E" w14:textId="77777777" w:rsidR="003124A9" w:rsidRDefault="00000000">
            <w:r>
              <w:rPr>
                <w:sz w:val="13"/>
              </w:rPr>
              <w:t xml:space="preserve">The natural beauty and the healthy lake and watershed; the variety of outdoor activities; The community is full of smart and interesting people </w:t>
            </w:r>
          </w:p>
          <w:p w14:paraId="06B4F3AE" w14:textId="77777777" w:rsidR="003124A9" w:rsidRDefault="00000000">
            <w:pPr>
              <w:ind w:right="35"/>
              <w:jc w:val="right"/>
            </w:pPr>
            <w:r>
              <w:rPr>
                <w:sz w:val="13"/>
              </w:rPr>
              <w:t xml:space="preserve">Be outside; hike; fish; get to know fun and creative people; support each other in a variety </w:t>
            </w:r>
          </w:p>
          <w:p w14:paraId="66F5127B" w14:textId="77777777" w:rsidR="003124A9" w:rsidRDefault="00000000">
            <w:pPr>
              <w:ind w:left="7776" w:right="1014" w:hanging="7776"/>
            </w:pPr>
            <w:r>
              <w:rPr>
                <w:sz w:val="13"/>
              </w:rPr>
              <w:t>and there is an invested group in the county working together to make the community and the county welcoming and livable for everyone.  The of ways, such as the Community Foundation, the Land Trust and others.</w:t>
            </w:r>
          </w:p>
        </w:tc>
      </w:tr>
      <w:tr w:rsidR="003124A9" w14:paraId="734295FE" w14:textId="77777777">
        <w:trPr>
          <w:trHeight w:val="196"/>
        </w:trPr>
        <w:tc>
          <w:tcPr>
            <w:tcW w:w="0" w:type="auto"/>
            <w:vMerge/>
            <w:tcBorders>
              <w:top w:val="nil"/>
              <w:left w:val="nil"/>
              <w:bottom w:val="nil"/>
              <w:right w:val="nil"/>
            </w:tcBorders>
          </w:tcPr>
          <w:p w14:paraId="50FAF12D" w14:textId="77777777" w:rsidR="003124A9" w:rsidRDefault="003124A9"/>
        </w:tc>
        <w:tc>
          <w:tcPr>
            <w:tcW w:w="7776" w:type="dxa"/>
            <w:tcBorders>
              <w:top w:val="nil"/>
              <w:left w:val="nil"/>
              <w:bottom w:val="nil"/>
              <w:right w:val="nil"/>
            </w:tcBorders>
          </w:tcPr>
          <w:p w14:paraId="46031B4C" w14:textId="77777777" w:rsidR="003124A9" w:rsidRDefault="00000000">
            <w:r>
              <w:rPr>
                <w:sz w:val="13"/>
              </w:rPr>
              <w:t xml:space="preserve">incredible arts scene- opera and an amazing museum in a small town.  </w:t>
            </w:r>
          </w:p>
        </w:tc>
        <w:tc>
          <w:tcPr>
            <w:tcW w:w="4846" w:type="dxa"/>
            <w:tcBorders>
              <w:top w:val="nil"/>
              <w:left w:val="nil"/>
              <w:bottom w:val="nil"/>
              <w:right w:val="nil"/>
            </w:tcBorders>
          </w:tcPr>
          <w:p w14:paraId="003B052F" w14:textId="77777777" w:rsidR="003124A9" w:rsidRDefault="003124A9"/>
        </w:tc>
      </w:tr>
      <w:tr w:rsidR="003124A9" w14:paraId="6065008D" w14:textId="77777777">
        <w:trPr>
          <w:trHeight w:val="610"/>
        </w:trPr>
        <w:tc>
          <w:tcPr>
            <w:tcW w:w="370" w:type="dxa"/>
            <w:tcBorders>
              <w:top w:val="nil"/>
              <w:left w:val="nil"/>
              <w:bottom w:val="nil"/>
              <w:right w:val="nil"/>
            </w:tcBorders>
            <w:vAlign w:val="center"/>
          </w:tcPr>
          <w:p w14:paraId="5C811AC6" w14:textId="77777777" w:rsidR="003124A9" w:rsidRDefault="00000000">
            <w:r>
              <w:rPr>
                <w:sz w:val="13"/>
              </w:rPr>
              <w:t>38</w:t>
            </w:r>
          </w:p>
        </w:tc>
        <w:tc>
          <w:tcPr>
            <w:tcW w:w="7776" w:type="dxa"/>
            <w:tcBorders>
              <w:top w:val="nil"/>
              <w:left w:val="nil"/>
              <w:bottom w:val="nil"/>
              <w:right w:val="nil"/>
            </w:tcBorders>
          </w:tcPr>
          <w:p w14:paraId="5FECFC90" w14:textId="77777777" w:rsidR="003124A9" w:rsidRDefault="00000000">
            <w:pPr>
              <w:ind w:right="12"/>
            </w:pPr>
            <w:r>
              <w:rPr>
                <w:sz w:val="13"/>
              </w:rPr>
              <w:t>I grew up spending summers on Johnston Road visiting my grandparents -- our roots in the area go back to at least the early 1800s. When I was looking to leave the DC metro area, it was pretty evident that this was the place I wanted to live -- pristine air and water, agricultural and forested landscapes, no stop lights (well, one), and the chance to be in the woods or in the lake 10 minutes after leaving the office.</w:t>
            </w:r>
          </w:p>
        </w:tc>
        <w:tc>
          <w:tcPr>
            <w:tcW w:w="4846" w:type="dxa"/>
            <w:tcBorders>
              <w:top w:val="nil"/>
              <w:left w:val="nil"/>
              <w:bottom w:val="nil"/>
              <w:right w:val="nil"/>
            </w:tcBorders>
            <w:vAlign w:val="center"/>
          </w:tcPr>
          <w:p w14:paraId="21A209F7" w14:textId="77777777" w:rsidR="003124A9" w:rsidRDefault="00000000">
            <w:r>
              <w:rPr>
                <w:sz w:val="13"/>
              </w:rPr>
              <w:t xml:space="preserve">live/work/raise kids in a quiet rural setting with healthy air, water, and </w:t>
            </w:r>
            <w:proofErr w:type="gramStart"/>
            <w:r>
              <w:rPr>
                <w:sz w:val="13"/>
              </w:rPr>
              <w:t>soils</w:t>
            </w:r>
            <w:proofErr w:type="gramEnd"/>
            <w:r>
              <w:rPr>
                <w:sz w:val="13"/>
              </w:rPr>
              <w:t xml:space="preserve"> -- and an active and engaged community.</w:t>
            </w:r>
          </w:p>
        </w:tc>
      </w:tr>
      <w:tr w:rsidR="003124A9" w14:paraId="0DD0545F" w14:textId="77777777">
        <w:trPr>
          <w:trHeight w:val="697"/>
        </w:trPr>
        <w:tc>
          <w:tcPr>
            <w:tcW w:w="370" w:type="dxa"/>
            <w:tcBorders>
              <w:top w:val="nil"/>
              <w:left w:val="nil"/>
              <w:bottom w:val="nil"/>
              <w:right w:val="nil"/>
            </w:tcBorders>
            <w:vAlign w:val="center"/>
          </w:tcPr>
          <w:p w14:paraId="1DD3076D" w14:textId="77777777" w:rsidR="003124A9" w:rsidRDefault="00000000">
            <w:r>
              <w:rPr>
                <w:sz w:val="13"/>
              </w:rPr>
              <w:t>39</w:t>
            </w:r>
          </w:p>
        </w:tc>
        <w:tc>
          <w:tcPr>
            <w:tcW w:w="7776" w:type="dxa"/>
            <w:tcBorders>
              <w:top w:val="nil"/>
              <w:left w:val="nil"/>
              <w:bottom w:val="nil"/>
              <w:right w:val="nil"/>
            </w:tcBorders>
            <w:vAlign w:val="center"/>
          </w:tcPr>
          <w:p w14:paraId="43D0B125" w14:textId="77777777" w:rsidR="003124A9" w:rsidRDefault="00000000">
            <w:r>
              <w:rPr>
                <w:sz w:val="13"/>
              </w:rPr>
              <w:t>Moved from California for a job at Bassett Hospital in1991</w:t>
            </w:r>
          </w:p>
        </w:tc>
        <w:tc>
          <w:tcPr>
            <w:tcW w:w="4846" w:type="dxa"/>
            <w:tcBorders>
              <w:top w:val="nil"/>
              <w:left w:val="nil"/>
              <w:bottom w:val="nil"/>
              <w:right w:val="nil"/>
            </w:tcBorders>
          </w:tcPr>
          <w:p w14:paraId="3828BC66" w14:textId="77777777" w:rsidR="003124A9" w:rsidRDefault="00000000">
            <w:r>
              <w:rPr>
                <w:sz w:val="13"/>
              </w:rPr>
              <w:t xml:space="preserve">Has a rural environment. We visit California every year and it is always good to return as it’s </w:t>
            </w:r>
            <w:proofErr w:type="spellStart"/>
            <w:proofErr w:type="gramStart"/>
            <w:r>
              <w:rPr>
                <w:sz w:val="13"/>
              </w:rPr>
              <w:t>peaceful,no</w:t>
            </w:r>
            <w:proofErr w:type="spellEnd"/>
            <w:proofErr w:type="gramEnd"/>
            <w:r>
              <w:rPr>
                <w:sz w:val="13"/>
              </w:rPr>
              <w:t xml:space="preserve"> </w:t>
            </w:r>
            <w:proofErr w:type="spellStart"/>
            <w:proofErr w:type="gramStart"/>
            <w:r>
              <w:rPr>
                <w:sz w:val="13"/>
              </w:rPr>
              <w:t>traffic,minimal</w:t>
            </w:r>
            <w:proofErr w:type="spellEnd"/>
            <w:proofErr w:type="gramEnd"/>
            <w:r>
              <w:rPr>
                <w:sz w:val="13"/>
              </w:rPr>
              <w:t xml:space="preserve"> ambient light so I can see the stars, and I have room for a nice garden. </w:t>
            </w:r>
            <w:proofErr w:type="gramStart"/>
            <w:r>
              <w:rPr>
                <w:sz w:val="13"/>
              </w:rPr>
              <w:t>Plus</w:t>
            </w:r>
            <w:proofErr w:type="gramEnd"/>
            <w:r>
              <w:rPr>
                <w:sz w:val="13"/>
              </w:rPr>
              <w:t xml:space="preserve"> we have our lake!</w:t>
            </w:r>
          </w:p>
        </w:tc>
      </w:tr>
      <w:tr w:rsidR="003124A9" w14:paraId="60D32A07" w14:textId="77777777">
        <w:trPr>
          <w:trHeight w:val="478"/>
        </w:trPr>
        <w:tc>
          <w:tcPr>
            <w:tcW w:w="370" w:type="dxa"/>
            <w:tcBorders>
              <w:top w:val="nil"/>
              <w:left w:val="nil"/>
              <w:bottom w:val="nil"/>
              <w:right w:val="nil"/>
            </w:tcBorders>
            <w:vAlign w:val="center"/>
          </w:tcPr>
          <w:p w14:paraId="0C4186A6" w14:textId="77777777" w:rsidR="003124A9" w:rsidRDefault="00000000">
            <w:r>
              <w:rPr>
                <w:sz w:val="13"/>
              </w:rPr>
              <w:t>40</w:t>
            </w:r>
          </w:p>
        </w:tc>
        <w:tc>
          <w:tcPr>
            <w:tcW w:w="7776" w:type="dxa"/>
            <w:tcBorders>
              <w:top w:val="nil"/>
              <w:left w:val="nil"/>
              <w:bottom w:val="nil"/>
              <w:right w:val="nil"/>
            </w:tcBorders>
            <w:vAlign w:val="center"/>
          </w:tcPr>
          <w:p w14:paraId="48D74261" w14:textId="77777777" w:rsidR="003124A9" w:rsidRDefault="00000000">
            <w:r>
              <w:rPr>
                <w:sz w:val="13"/>
              </w:rPr>
              <w:t>The natural beauty and the peacefulness of the environment</w:t>
            </w:r>
          </w:p>
        </w:tc>
        <w:tc>
          <w:tcPr>
            <w:tcW w:w="4846" w:type="dxa"/>
            <w:tcBorders>
              <w:top w:val="nil"/>
              <w:left w:val="nil"/>
              <w:bottom w:val="nil"/>
              <w:right w:val="nil"/>
            </w:tcBorders>
            <w:vAlign w:val="center"/>
          </w:tcPr>
          <w:p w14:paraId="051A664C" w14:textId="77777777" w:rsidR="003124A9" w:rsidRDefault="00000000">
            <w:r>
              <w:rPr>
                <w:sz w:val="13"/>
              </w:rPr>
              <w:t>Enjoy beautiful natural scenery</w:t>
            </w:r>
          </w:p>
        </w:tc>
      </w:tr>
      <w:tr w:rsidR="003124A9" w14:paraId="13D8F604" w14:textId="77777777">
        <w:trPr>
          <w:trHeight w:val="568"/>
        </w:trPr>
        <w:tc>
          <w:tcPr>
            <w:tcW w:w="370" w:type="dxa"/>
            <w:tcBorders>
              <w:top w:val="nil"/>
              <w:left w:val="nil"/>
              <w:bottom w:val="nil"/>
              <w:right w:val="nil"/>
            </w:tcBorders>
            <w:vAlign w:val="bottom"/>
          </w:tcPr>
          <w:p w14:paraId="20004621" w14:textId="77777777" w:rsidR="003124A9" w:rsidRDefault="00000000">
            <w:r>
              <w:rPr>
                <w:sz w:val="13"/>
              </w:rPr>
              <w:t>41</w:t>
            </w:r>
          </w:p>
        </w:tc>
        <w:tc>
          <w:tcPr>
            <w:tcW w:w="7776" w:type="dxa"/>
            <w:tcBorders>
              <w:top w:val="nil"/>
              <w:left w:val="nil"/>
              <w:bottom w:val="nil"/>
              <w:right w:val="nil"/>
            </w:tcBorders>
            <w:vAlign w:val="bottom"/>
          </w:tcPr>
          <w:p w14:paraId="458F35EE" w14:textId="77777777" w:rsidR="003124A9" w:rsidRDefault="00000000">
            <w:r>
              <w:rPr>
                <w:sz w:val="13"/>
              </w:rPr>
              <w:t>My daughter moved here because she accepted a position at Bassett and we relocated to be closer to her.</w:t>
            </w:r>
          </w:p>
        </w:tc>
        <w:tc>
          <w:tcPr>
            <w:tcW w:w="4846" w:type="dxa"/>
            <w:tcBorders>
              <w:top w:val="nil"/>
              <w:left w:val="nil"/>
              <w:bottom w:val="nil"/>
              <w:right w:val="nil"/>
            </w:tcBorders>
            <w:vAlign w:val="bottom"/>
          </w:tcPr>
          <w:p w14:paraId="2214D26A" w14:textId="77777777" w:rsidR="003124A9" w:rsidRDefault="00000000">
            <w:r>
              <w:rPr>
                <w:sz w:val="13"/>
              </w:rPr>
              <w:t xml:space="preserve">For me, the bucolic setting and </w:t>
            </w:r>
            <w:proofErr w:type="gramStart"/>
            <w:r>
              <w:rPr>
                <w:sz w:val="13"/>
              </w:rPr>
              <w:t>overall</w:t>
            </w:r>
            <w:proofErr w:type="gramEnd"/>
            <w:r>
              <w:rPr>
                <w:sz w:val="13"/>
              </w:rPr>
              <w:t xml:space="preserve"> less concentration of people/traffic as compared to our previous town.  </w:t>
            </w:r>
          </w:p>
        </w:tc>
      </w:tr>
      <w:tr w:rsidR="003124A9" w14:paraId="50B8E5EB" w14:textId="77777777">
        <w:trPr>
          <w:trHeight w:val="523"/>
        </w:trPr>
        <w:tc>
          <w:tcPr>
            <w:tcW w:w="370" w:type="dxa"/>
            <w:tcBorders>
              <w:top w:val="nil"/>
              <w:left w:val="nil"/>
              <w:bottom w:val="nil"/>
              <w:right w:val="nil"/>
            </w:tcBorders>
            <w:vAlign w:val="center"/>
          </w:tcPr>
          <w:p w14:paraId="0562B233" w14:textId="77777777" w:rsidR="003124A9" w:rsidRDefault="00000000">
            <w:r>
              <w:rPr>
                <w:sz w:val="13"/>
              </w:rPr>
              <w:t>42</w:t>
            </w:r>
          </w:p>
        </w:tc>
        <w:tc>
          <w:tcPr>
            <w:tcW w:w="7776" w:type="dxa"/>
            <w:tcBorders>
              <w:top w:val="nil"/>
              <w:left w:val="nil"/>
              <w:bottom w:val="nil"/>
              <w:right w:val="nil"/>
            </w:tcBorders>
          </w:tcPr>
          <w:p w14:paraId="365B1197" w14:textId="77777777" w:rsidR="003124A9" w:rsidRDefault="00000000">
            <w:pPr>
              <w:ind w:right="20"/>
            </w:pPr>
            <w:r>
              <w:rPr>
                <w:sz w:val="13"/>
              </w:rPr>
              <w:t xml:space="preserve">Having been </w:t>
            </w:r>
            <w:proofErr w:type="gramStart"/>
            <w:r>
              <w:rPr>
                <w:sz w:val="13"/>
              </w:rPr>
              <w:t>raise</w:t>
            </w:r>
            <w:proofErr w:type="gramEnd"/>
            <w:r>
              <w:rPr>
                <w:sz w:val="13"/>
              </w:rPr>
              <w:t xml:space="preserve"> in Vermont and having family within a close distance to Cooperstown, we decided to leave our home in California and try living in this rural setting in Upstate NY. In other words, it was a two year “trial”. That was 34 years ago!</w:t>
            </w:r>
          </w:p>
        </w:tc>
        <w:tc>
          <w:tcPr>
            <w:tcW w:w="4846" w:type="dxa"/>
            <w:tcBorders>
              <w:top w:val="nil"/>
              <w:left w:val="nil"/>
              <w:bottom w:val="nil"/>
              <w:right w:val="nil"/>
            </w:tcBorders>
            <w:vAlign w:val="center"/>
          </w:tcPr>
          <w:p w14:paraId="5EBE9722" w14:textId="77777777" w:rsidR="003124A9" w:rsidRDefault="00000000">
            <w:r>
              <w:rPr>
                <w:sz w:val="13"/>
              </w:rPr>
              <w:t>Have a good life with a high quality of meaningful attributes.</w:t>
            </w:r>
          </w:p>
        </w:tc>
      </w:tr>
      <w:tr w:rsidR="003124A9" w14:paraId="43B82A78" w14:textId="77777777">
        <w:trPr>
          <w:trHeight w:val="391"/>
        </w:trPr>
        <w:tc>
          <w:tcPr>
            <w:tcW w:w="370" w:type="dxa"/>
            <w:tcBorders>
              <w:top w:val="nil"/>
              <w:left w:val="nil"/>
              <w:bottom w:val="nil"/>
              <w:right w:val="nil"/>
            </w:tcBorders>
            <w:vAlign w:val="center"/>
          </w:tcPr>
          <w:p w14:paraId="605937CB" w14:textId="77777777" w:rsidR="003124A9" w:rsidRDefault="00000000">
            <w:r>
              <w:rPr>
                <w:sz w:val="13"/>
              </w:rPr>
              <w:t>43</w:t>
            </w:r>
          </w:p>
        </w:tc>
        <w:tc>
          <w:tcPr>
            <w:tcW w:w="7776" w:type="dxa"/>
            <w:tcBorders>
              <w:top w:val="nil"/>
              <w:left w:val="nil"/>
              <w:bottom w:val="nil"/>
              <w:right w:val="nil"/>
            </w:tcBorders>
            <w:vAlign w:val="center"/>
          </w:tcPr>
          <w:p w14:paraId="59BE5544" w14:textId="77777777" w:rsidR="003124A9" w:rsidRDefault="00000000">
            <w:r>
              <w:rPr>
                <w:sz w:val="13"/>
              </w:rPr>
              <w:t>Employment at Bassett Health Network</w:t>
            </w:r>
          </w:p>
        </w:tc>
        <w:tc>
          <w:tcPr>
            <w:tcW w:w="4846" w:type="dxa"/>
            <w:tcBorders>
              <w:top w:val="nil"/>
              <w:left w:val="nil"/>
              <w:bottom w:val="nil"/>
              <w:right w:val="nil"/>
            </w:tcBorders>
            <w:vAlign w:val="center"/>
          </w:tcPr>
          <w:p w14:paraId="75D9E878" w14:textId="77777777" w:rsidR="003124A9" w:rsidRDefault="00000000">
            <w:r>
              <w:rPr>
                <w:sz w:val="13"/>
              </w:rPr>
              <w:t xml:space="preserve">Enjoy the remote, untouched beauty of central New York </w:t>
            </w:r>
          </w:p>
        </w:tc>
      </w:tr>
      <w:tr w:rsidR="003124A9" w14:paraId="4F7AB1BA" w14:textId="77777777">
        <w:trPr>
          <w:trHeight w:val="480"/>
        </w:trPr>
        <w:tc>
          <w:tcPr>
            <w:tcW w:w="370" w:type="dxa"/>
            <w:tcBorders>
              <w:top w:val="nil"/>
              <w:left w:val="nil"/>
              <w:bottom w:val="nil"/>
              <w:right w:val="nil"/>
            </w:tcBorders>
            <w:vAlign w:val="center"/>
          </w:tcPr>
          <w:p w14:paraId="0B422692" w14:textId="77777777" w:rsidR="003124A9" w:rsidRDefault="00000000">
            <w:r>
              <w:rPr>
                <w:sz w:val="13"/>
              </w:rPr>
              <w:t>44</w:t>
            </w:r>
          </w:p>
        </w:tc>
        <w:tc>
          <w:tcPr>
            <w:tcW w:w="7776" w:type="dxa"/>
            <w:tcBorders>
              <w:top w:val="nil"/>
              <w:left w:val="nil"/>
              <w:bottom w:val="nil"/>
              <w:right w:val="nil"/>
            </w:tcBorders>
          </w:tcPr>
          <w:p w14:paraId="03CE74E0" w14:textId="77777777" w:rsidR="003124A9" w:rsidRDefault="00000000">
            <w:r>
              <w:rPr>
                <w:sz w:val="13"/>
              </w:rPr>
              <w:t xml:space="preserve">The rural beauty of the town, the magnificent hills and mountains and of course Otsego Lake.   I also can't forget the small friendly </w:t>
            </w:r>
            <w:proofErr w:type="gramStart"/>
            <w:r>
              <w:rPr>
                <w:sz w:val="13"/>
              </w:rPr>
              <w:t>close knit</w:t>
            </w:r>
            <w:proofErr w:type="gramEnd"/>
            <w:r>
              <w:rPr>
                <w:sz w:val="13"/>
              </w:rPr>
              <w:t xml:space="preserve"> community. </w:t>
            </w:r>
          </w:p>
        </w:tc>
        <w:tc>
          <w:tcPr>
            <w:tcW w:w="4846" w:type="dxa"/>
            <w:tcBorders>
              <w:top w:val="nil"/>
              <w:left w:val="nil"/>
              <w:bottom w:val="nil"/>
              <w:right w:val="nil"/>
            </w:tcBorders>
          </w:tcPr>
          <w:p w14:paraId="226673F1" w14:textId="77777777" w:rsidR="003124A9" w:rsidRDefault="00000000">
            <w:r>
              <w:rPr>
                <w:sz w:val="13"/>
              </w:rPr>
              <w:t xml:space="preserve">Relax, enjoy nature, enjoy recreational options and </w:t>
            </w:r>
            <w:proofErr w:type="gramStart"/>
            <w:r>
              <w:rPr>
                <w:sz w:val="13"/>
              </w:rPr>
              <w:t>to raise</w:t>
            </w:r>
            <w:proofErr w:type="gramEnd"/>
            <w:r>
              <w:rPr>
                <w:sz w:val="13"/>
              </w:rPr>
              <w:t xml:space="preserve"> a family in a safe, environmentally conscientious community of neighbors. </w:t>
            </w:r>
          </w:p>
        </w:tc>
      </w:tr>
      <w:tr w:rsidR="003124A9" w14:paraId="6475CCFA" w14:textId="77777777">
        <w:trPr>
          <w:trHeight w:val="436"/>
        </w:trPr>
        <w:tc>
          <w:tcPr>
            <w:tcW w:w="370" w:type="dxa"/>
            <w:tcBorders>
              <w:top w:val="nil"/>
              <w:left w:val="nil"/>
              <w:bottom w:val="nil"/>
              <w:right w:val="nil"/>
            </w:tcBorders>
            <w:vAlign w:val="center"/>
          </w:tcPr>
          <w:p w14:paraId="310109DB" w14:textId="77777777" w:rsidR="003124A9" w:rsidRDefault="00000000">
            <w:r>
              <w:rPr>
                <w:sz w:val="13"/>
              </w:rPr>
              <w:t>45</w:t>
            </w:r>
          </w:p>
        </w:tc>
        <w:tc>
          <w:tcPr>
            <w:tcW w:w="7776" w:type="dxa"/>
            <w:tcBorders>
              <w:top w:val="nil"/>
              <w:left w:val="nil"/>
              <w:bottom w:val="nil"/>
              <w:right w:val="nil"/>
            </w:tcBorders>
            <w:vAlign w:val="center"/>
          </w:tcPr>
          <w:p w14:paraId="0FE3F5DF" w14:textId="77777777" w:rsidR="003124A9" w:rsidRDefault="00000000">
            <w:r>
              <w:rPr>
                <w:sz w:val="13"/>
              </w:rPr>
              <w:t>of the rural character of that "Hallmark movie" downtown, the beautiful lake and the safe and friendly nature of the community.</w:t>
            </w:r>
          </w:p>
        </w:tc>
        <w:tc>
          <w:tcPr>
            <w:tcW w:w="4846" w:type="dxa"/>
            <w:tcBorders>
              <w:top w:val="nil"/>
              <w:left w:val="nil"/>
              <w:bottom w:val="nil"/>
              <w:right w:val="nil"/>
            </w:tcBorders>
          </w:tcPr>
          <w:p w14:paraId="375C2149" w14:textId="77777777" w:rsidR="003124A9" w:rsidRDefault="00000000">
            <w:r>
              <w:rPr>
                <w:sz w:val="13"/>
              </w:rPr>
              <w:t>enjoy the natural beauty of the lake and surrounding mountains throughout the year, live in peace and freedom and raise a family.</w:t>
            </w:r>
          </w:p>
        </w:tc>
      </w:tr>
      <w:tr w:rsidR="003124A9" w14:paraId="32512D7C" w14:textId="77777777">
        <w:trPr>
          <w:trHeight w:val="260"/>
        </w:trPr>
        <w:tc>
          <w:tcPr>
            <w:tcW w:w="370" w:type="dxa"/>
            <w:tcBorders>
              <w:top w:val="nil"/>
              <w:left w:val="nil"/>
              <w:bottom w:val="nil"/>
              <w:right w:val="nil"/>
            </w:tcBorders>
          </w:tcPr>
          <w:p w14:paraId="16457C66" w14:textId="77777777" w:rsidR="003124A9" w:rsidRDefault="00000000">
            <w:r>
              <w:rPr>
                <w:sz w:val="13"/>
              </w:rPr>
              <w:t>46</w:t>
            </w:r>
          </w:p>
        </w:tc>
        <w:tc>
          <w:tcPr>
            <w:tcW w:w="7776" w:type="dxa"/>
            <w:tcBorders>
              <w:top w:val="nil"/>
              <w:left w:val="nil"/>
              <w:bottom w:val="nil"/>
              <w:right w:val="nil"/>
            </w:tcBorders>
          </w:tcPr>
          <w:p w14:paraId="02C205E9" w14:textId="77777777" w:rsidR="003124A9" w:rsidRDefault="00000000">
            <w:r>
              <w:rPr>
                <w:sz w:val="13"/>
              </w:rPr>
              <w:t>country nature undeveloped landscapes</w:t>
            </w:r>
          </w:p>
        </w:tc>
        <w:tc>
          <w:tcPr>
            <w:tcW w:w="4846" w:type="dxa"/>
            <w:tcBorders>
              <w:top w:val="nil"/>
              <w:left w:val="nil"/>
              <w:bottom w:val="nil"/>
              <w:right w:val="nil"/>
            </w:tcBorders>
          </w:tcPr>
          <w:p w14:paraId="68697F9A" w14:textId="77777777" w:rsidR="003124A9" w:rsidRDefault="00000000">
            <w:proofErr w:type="gramStart"/>
            <w:r>
              <w:rPr>
                <w:sz w:val="13"/>
              </w:rPr>
              <w:t>see</w:t>
            </w:r>
            <w:proofErr w:type="gramEnd"/>
            <w:r>
              <w:rPr>
                <w:sz w:val="13"/>
              </w:rPr>
              <w:t xml:space="preserve"> nature at her finest</w:t>
            </w:r>
          </w:p>
        </w:tc>
      </w:tr>
      <w:tr w:rsidR="003124A9" w14:paraId="1E80E46E" w14:textId="77777777">
        <w:trPr>
          <w:trHeight w:val="392"/>
        </w:trPr>
        <w:tc>
          <w:tcPr>
            <w:tcW w:w="370" w:type="dxa"/>
            <w:tcBorders>
              <w:top w:val="nil"/>
              <w:left w:val="nil"/>
              <w:bottom w:val="nil"/>
              <w:right w:val="nil"/>
            </w:tcBorders>
            <w:vAlign w:val="center"/>
          </w:tcPr>
          <w:p w14:paraId="6F4AC629" w14:textId="77777777" w:rsidR="003124A9" w:rsidRDefault="00000000">
            <w:r>
              <w:rPr>
                <w:sz w:val="13"/>
              </w:rPr>
              <w:lastRenderedPageBreak/>
              <w:t>47</w:t>
            </w:r>
          </w:p>
        </w:tc>
        <w:tc>
          <w:tcPr>
            <w:tcW w:w="7776" w:type="dxa"/>
            <w:tcBorders>
              <w:top w:val="nil"/>
              <w:left w:val="nil"/>
              <w:bottom w:val="nil"/>
              <w:right w:val="nil"/>
            </w:tcBorders>
          </w:tcPr>
          <w:p w14:paraId="22A1041D" w14:textId="77777777" w:rsidR="003124A9" w:rsidRDefault="00000000">
            <w:pPr>
              <w:spacing w:after="1"/>
            </w:pPr>
            <w:r>
              <w:rPr>
                <w:sz w:val="13"/>
              </w:rPr>
              <w:t>Because that’s where Cooperstown is - that was the attraction</w:t>
            </w:r>
          </w:p>
          <w:p w14:paraId="162791B2" w14:textId="77777777" w:rsidR="003124A9" w:rsidRDefault="00000000">
            <w:r>
              <w:rPr>
                <w:sz w:val="13"/>
              </w:rPr>
              <w:t xml:space="preserve">Quality of life, job, small but cosmopolitan </w:t>
            </w:r>
          </w:p>
        </w:tc>
        <w:tc>
          <w:tcPr>
            <w:tcW w:w="4846" w:type="dxa"/>
            <w:tcBorders>
              <w:top w:val="nil"/>
              <w:left w:val="nil"/>
              <w:bottom w:val="nil"/>
              <w:right w:val="nil"/>
            </w:tcBorders>
            <w:vAlign w:val="center"/>
          </w:tcPr>
          <w:p w14:paraId="070D263F" w14:textId="77777777" w:rsidR="003124A9" w:rsidRDefault="00000000">
            <w:r>
              <w:rPr>
                <w:sz w:val="13"/>
              </w:rPr>
              <w:t>Enjoy the outdoors, raise children</w:t>
            </w:r>
          </w:p>
        </w:tc>
      </w:tr>
      <w:tr w:rsidR="003124A9" w14:paraId="4A611CFE" w14:textId="77777777">
        <w:trPr>
          <w:trHeight w:val="348"/>
        </w:trPr>
        <w:tc>
          <w:tcPr>
            <w:tcW w:w="370" w:type="dxa"/>
            <w:tcBorders>
              <w:top w:val="nil"/>
              <w:left w:val="nil"/>
              <w:bottom w:val="nil"/>
              <w:right w:val="nil"/>
            </w:tcBorders>
            <w:vAlign w:val="center"/>
          </w:tcPr>
          <w:p w14:paraId="51C80383" w14:textId="77777777" w:rsidR="003124A9" w:rsidRDefault="00000000">
            <w:r>
              <w:rPr>
                <w:sz w:val="13"/>
              </w:rPr>
              <w:t>48</w:t>
            </w:r>
          </w:p>
        </w:tc>
        <w:tc>
          <w:tcPr>
            <w:tcW w:w="7776" w:type="dxa"/>
            <w:tcBorders>
              <w:top w:val="nil"/>
              <w:left w:val="nil"/>
              <w:bottom w:val="nil"/>
              <w:right w:val="nil"/>
            </w:tcBorders>
          </w:tcPr>
          <w:p w14:paraId="013B913C" w14:textId="77777777" w:rsidR="003124A9" w:rsidRDefault="00000000">
            <w:r>
              <w:rPr>
                <w:sz w:val="13"/>
              </w:rPr>
              <w:t>My family moved to the Town of Otsego from Brooklyn because we wanted easy access to protected nature and a close-knit community that is safe enough for our kids to have a great deal of freedom in the real world from a very young age.</w:t>
            </w:r>
          </w:p>
        </w:tc>
        <w:tc>
          <w:tcPr>
            <w:tcW w:w="4846" w:type="dxa"/>
            <w:tcBorders>
              <w:top w:val="nil"/>
              <w:left w:val="nil"/>
              <w:bottom w:val="nil"/>
              <w:right w:val="nil"/>
            </w:tcBorders>
            <w:vAlign w:val="center"/>
          </w:tcPr>
          <w:p w14:paraId="653F59B3" w14:textId="77777777" w:rsidR="003124A9" w:rsidRDefault="00000000">
            <w:r>
              <w:rPr>
                <w:sz w:val="13"/>
              </w:rPr>
              <w:t>raise a family.</w:t>
            </w:r>
          </w:p>
        </w:tc>
      </w:tr>
      <w:tr w:rsidR="003124A9" w14:paraId="3413A18A" w14:textId="77777777">
        <w:trPr>
          <w:trHeight w:val="217"/>
        </w:trPr>
        <w:tc>
          <w:tcPr>
            <w:tcW w:w="370" w:type="dxa"/>
            <w:tcBorders>
              <w:top w:val="nil"/>
              <w:left w:val="nil"/>
              <w:bottom w:val="nil"/>
              <w:right w:val="nil"/>
            </w:tcBorders>
          </w:tcPr>
          <w:p w14:paraId="0AA20FF9" w14:textId="77777777" w:rsidR="003124A9" w:rsidRDefault="00000000">
            <w:r>
              <w:rPr>
                <w:sz w:val="13"/>
              </w:rPr>
              <w:t>49</w:t>
            </w:r>
          </w:p>
        </w:tc>
        <w:tc>
          <w:tcPr>
            <w:tcW w:w="7776" w:type="dxa"/>
            <w:tcBorders>
              <w:top w:val="nil"/>
              <w:left w:val="nil"/>
              <w:bottom w:val="nil"/>
              <w:right w:val="nil"/>
            </w:tcBorders>
          </w:tcPr>
          <w:p w14:paraId="064B72D1" w14:textId="77777777" w:rsidR="003124A9" w:rsidRDefault="00000000">
            <w:r>
              <w:rPr>
                <w:sz w:val="13"/>
              </w:rPr>
              <w:t xml:space="preserve">Charm and beauty </w:t>
            </w:r>
          </w:p>
        </w:tc>
        <w:tc>
          <w:tcPr>
            <w:tcW w:w="4846" w:type="dxa"/>
            <w:tcBorders>
              <w:top w:val="nil"/>
              <w:left w:val="nil"/>
              <w:bottom w:val="nil"/>
              <w:right w:val="nil"/>
            </w:tcBorders>
          </w:tcPr>
          <w:p w14:paraId="1780679D" w14:textId="77777777" w:rsidR="003124A9" w:rsidRDefault="00000000">
            <w:r>
              <w:rPr>
                <w:sz w:val="13"/>
              </w:rPr>
              <w:t xml:space="preserve">Retired </w:t>
            </w:r>
          </w:p>
        </w:tc>
      </w:tr>
      <w:tr w:rsidR="003124A9" w14:paraId="66898D2A" w14:textId="77777777">
        <w:trPr>
          <w:trHeight w:val="565"/>
        </w:trPr>
        <w:tc>
          <w:tcPr>
            <w:tcW w:w="370" w:type="dxa"/>
            <w:tcBorders>
              <w:top w:val="nil"/>
              <w:left w:val="nil"/>
              <w:bottom w:val="nil"/>
              <w:right w:val="nil"/>
            </w:tcBorders>
          </w:tcPr>
          <w:p w14:paraId="70290B1D" w14:textId="77777777" w:rsidR="003124A9" w:rsidRDefault="00000000">
            <w:r>
              <w:rPr>
                <w:sz w:val="13"/>
              </w:rPr>
              <w:t>50</w:t>
            </w:r>
          </w:p>
        </w:tc>
        <w:tc>
          <w:tcPr>
            <w:tcW w:w="7776" w:type="dxa"/>
            <w:tcBorders>
              <w:top w:val="nil"/>
              <w:left w:val="nil"/>
              <w:bottom w:val="nil"/>
              <w:right w:val="nil"/>
            </w:tcBorders>
          </w:tcPr>
          <w:p w14:paraId="719C4B85" w14:textId="77777777" w:rsidR="003124A9" w:rsidRDefault="00000000">
            <w:r>
              <w:rPr>
                <w:sz w:val="13"/>
              </w:rPr>
              <w:t>Be close to friends and family. Privacy. Peace and quiet. Scenic, natural beauty.</w:t>
            </w:r>
          </w:p>
        </w:tc>
        <w:tc>
          <w:tcPr>
            <w:tcW w:w="4846" w:type="dxa"/>
            <w:tcBorders>
              <w:top w:val="nil"/>
              <w:left w:val="nil"/>
              <w:bottom w:val="nil"/>
              <w:right w:val="nil"/>
            </w:tcBorders>
          </w:tcPr>
          <w:p w14:paraId="140A346A" w14:textId="77777777" w:rsidR="003124A9" w:rsidRDefault="00000000">
            <w:r>
              <w:rPr>
                <w:sz w:val="13"/>
              </w:rPr>
              <w:t xml:space="preserve">Raise a family. </w:t>
            </w:r>
            <w:proofErr w:type="gramStart"/>
            <w:r>
              <w:rPr>
                <w:sz w:val="13"/>
              </w:rPr>
              <w:t>Congregate</w:t>
            </w:r>
            <w:proofErr w:type="gramEnd"/>
            <w:r>
              <w:rPr>
                <w:sz w:val="13"/>
              </w:rPr>
              <w:t xml:space="preserve"> with friends. Star gaze. </w:t>
            </w:r>
          </w:p>
        </w:tc>
      </w:tr>
      <w:tr w:rsidR="003124A9" w14:paraId="24FCA7E6" w14:textId="77777777">
        <w:trPr>
          <w:trHeight w:val="1045"/>
        </w:trPr>
        <w:tc>
          <w:tcPr>
            <w:tcW w:w="370" w:type="dxa"/>
            <w:tcBorders>
              <w:top w:val="nil"/>
              <w:left w:val="nil"/>
              <w:bottom w:val="nil"/>
              <w:right w:val="nil"/>
            </w:tcBorders>
            <w:vAlign w:val="center"/>
          </w:tcPr>
          <w:p w14:paraId="45F9691C" w14:textId="77777777" w:rsidR="003124A9" w:rsidRDefault="00000000">
            <w:r>
              <w:rPr>
                <w:sz w:val="13"/>
              </w:rPr>
              <w:t>51</w:t>
            </w:r>
          </w:p>
        </w:tc>
        <w:tc>
          <w:tcPr>
            <w:tcW w:w="7776" w:type="dxa"/>
            <w:tcBorders>
              <w:top w:val="nil"/>
              <w:left w:val="nil"/>
              <w:bottom w:val="nil"/>
              <w:right w:val="nil"/>
            </w:tcBorders>
            <w:vAlign w:val="center"/>
          </w:tcPr>
          <w:p w14:paraId="0C4243BF" w14:textId="77777777" w:rsidR="003124A9" w:rsidRDefault="00000000">
            <w:r>
              <w:rPr>
                <w:sz w:val="13"/>
              </w:rPr>
              <w:t xml:space="preserve">To be closer to nature and still be part of a vibrant village/community.  We were particularly attracted to the lake and the preserved land surrounding the lake. </w:t>
            </w:r>
          </w:p>
        </w:tc>
        <w:tc>
          <w:tcPr>
            <w:tcW w:w="4846" w:type="dxa"/>
            <w:tcBorders>
              <w:top w:val="nil"/>
              <w:left w:val="nil"/>
              <w:bottom w:val="nil"/>
              <w:right w:val="nil"/>
            </w:tcBorders>
            <w:vAlign w:val="center"/>
          </w:tcPr>
          <w:p w14:paraId="652DB16E" w14:textId="77777777" w:rsidR="003124A9" w:rsidRDefault="00000000">
            <w:r>
              <w:rPr>
                <w:sz w:val="13"/>
              </w:rPr>
              <w:t xml:space="preserve">Live, work, play, make </w:t>
            </w:r>
            <w:proofErr w:type="spellStart"/>
            <w:proofErr w:type="gramStart"/>
            <w:r>
              <w:rPr>
                <w:sz w:val="13"/>
              </w:rPr>
              <w:t>life long</w:t>
            </w:r>
            <w:proofErr w:type="spellEnd"/>
            <w:proofErr w:type="gramEnd"/>
            <w:r>
              <w:rPr>
                <w:sz w:val="13"/>
              </w:rPr>
              <w:t xml:space="preserve"> friends </w:t>
            </w:r>
            <w:proofErr w:type="spellStart"/>
            <w:r>
              <w:rPr>
                <w:sz w:val="13"/>
              </w:rPr>
              <w:t>wi</w:t>
            </w:r>
            <w:proofErr w:type="spellEnd"/>
            <w:r>
              <w:rPr>
                <w:sz w:val="13"/>
              </w:rPr>
              <w:t xml:space="preserve"> the common interests. </w:t>
            </w:r>
          </w:p>
        </w:tc>
      </w:tr>
      <w:tr w:rsidR="003124A9" w14:paraId="32EEE827" w14:textId="77777777">
        <w:trPr>
          <w:trHeight w:val="653"/>
        </w:trPr>
        <w:tc>
          <w:tcPr>
            <w:tcW w:w="370" w:type="dxa"/>
            <w:tcBorders>
              <w:top w:val="nil"/>
              <w:left w:val="nil"/>
              <w:bottom w:val="nil"/>
              <w:right w:val="nil"/>
            </w:tcBorders>
            <w:vAlign w:val="bottom"/>
          </w:tcPr>
          <w:p w14:paraId="0BC1DB5B" w14:textId="77777777" w:rsidR="003124A9" w:rsidRDefault="00000000">
            <w:r>
              <w:rPr>
                <w:sz w:val="13"/>
              </w:rPr>
              <w:t>52</w:t>
            </w:r>
          </w:p>
        </w:tc>
        <w:tc>
          <w:tcPr>
            <w:tcW w:w="7776" w:type="dxa"/>
            <w:tcBorders>
              <w:top w:val="nil"/>
              <w:left w:val="nil"/>
              <w:bottom w:val="nil"/>
              <w:right w:val="nil"/>
            </w:tcBorders>
            <w:vAlign w:val="bottom"/>
          </w:tcPr>
          <w:p w14:paraId="2708D966" w14:textId="77777777" w:rsidR="003124A9" w:rsidRDefault="00000000">
            <w:r>
              <w:rPr>
                <w:sz w:val="13"/>
              </w:rPr>
              <w:t>Quality of life, good jobs, safe place to raise a family.</w:t>
            </w:r>
          </w:p>
        </w:tc>
        <w:tc>
          <w:tcPr>
            <w:tcW w:w="4846" w:type="dxa"/>
            <w:tcBorders>
              <w:top w:val="nil"/>
              <w:left w:val="nil"/>
              <w:bottom w:val="nil"/>
              <w:right w:val="nil"/>
            </w:tcBorders>
            <w:vAlign w:val="bottom"/>
          </w:tcPr>
          <w:p w14:paraId="1988DF65" w14:textId="77777777" w:rsidR="003124A9" w:rsidRDefault="00000000">
            <w:r>
              <w:rPr>
                <w:sz w:val="13"/>
              </w:rPr>
              <w:t xml:space="preserve">Savor small </w:t>
            </w:r>
            <w:proofErr w:type="gramStart"/>
            <w:r>
              <w:rPr>
                <w:sz w:val="13"/>
              </w:rPr>
              <w:t>town</w:t>
            </w:r>
            <w:proofErr w:type="gramEnd"/>
            <w:r>
              <w:rPr>
                <w:sz w:val="13"/>
              </w:rPr>
              <w:t xml:space="preserve"> living and enjoy unspoiled nature.</w:t>
            </w:r>
          </w:p>
        </w:tc>
      </w:tr>
      <w:tr w:rsidR="003124A9" w14:paraId="3F3C299A" w14:textId="77777777">
        <w:trPr>
          <w:trHeight w:val="436"/>
        </w:trPr>
        <w:tc>
          <w:tcPr>
            <w:tcW w:w="370" w:type="dxa"/>
            <w:tcBorders>
              <w:top w:val="nil"/>
              <w:left w:val="nil"/>
              <w:bottom w:val="nil"/>
              <w:right w:val="nil"/>
            </w:tcBorders>
            <w:vAlign w:val="center"/>
          </w:tcPr>
          <w:p w14:paraId="124CFE6E" w14:textId="77777777" w:rsidR="003124A9" w:rsidRDefault="00000000">
            <w:r>
              <w:rPr>
                <w:sz w:val="13"/>
              </w:rPr>
              <w:t>53</w:t>
            </w:r>
          </w:p>
        </w:tc>
        <w:tc>
          <w:tcPr>
            <w:tcW w:w="7776" w:type="dxa"/>
            <w:tcBorders>
              <w:top w:val="nil"/>
              <w:left w:val="nil"/>
              <w:bottom w:val="nil"/>
              <w:right w:val="nil"/>
            </w:tcBorders>
            <w:vAlign w:val="center"/>
          </w:tcPr>
          <w:p w14:paraId="2EC988C5" w14:textId="77777777" w:rsidR="003124A9" w:rsidRDefault="00000000">
            <w:r>
              <w:rPr>
                <w:sz w:val="13"/>
              </w:rPr>
              <w:t xml:space="preserve">A business opportunity. </w:t>
            </w:r>
          </w:p>
        </w:tc>
        <w:tc>
          <w:tcPr>
            <w:tcW w:w="4846" w:type="dxa"/>
            <w:tcBorders>
              <w:top w:val="nil"/>
              <w:left w:val="nil"/>
              <w:bottom w:val="nil"/>
              <w:right w:val="nil"/>
            </w:tcBorders>
            <w:vAlign w:val="center"/>
          </w:tcPr>
          <w:p w14:paraId="0490B9FF" w14:textId="77777777" w:rsidR="003124A9" w:rsidRDefault="00000000">
            <w:r>
              <w:rPr>
                <w:sz w:val="13"/>
              </w:rPr>
              <w:t>Raise a family.</w:t>
            </w:r>
          </w:p>
        </w:tc>
      </w:tr>
      <w:tr w:rsidR="003124A9" w14:paraId="3B043F1D" w14:textId="77777777">
        <w:trPr>
          <w:trHeight w:val="392"/>
        </w:trPr>
        <w:tc>
          <w:tcPr>
            <w:tcW w:w="370" w:type="dxa"/>
            <w:tcBorders>
              <w:top w:val="nil"/>
              <w:left w:val="nil"/>
              <w:bottom w:val="nil"/>
              <w:right w:val="nil"/>
            </w:tcBorders>
            <w:vAlign w:val="center"/>
          </w:tcPr>
          <w:p w14:paraId="0214DB1B" w14:textId="77777777" w:rsidR="003124A9" w:rsidRDefault="00000000">
            <w:r>
              <w:rPr>
                <w:sz w:val="13"/>
              </w:rPr>
              <w:t>54</w:t>
            </w:r>
          </w:p>
        </w:tc>
        <w:tc>
          <w:tcPr>
            <w:tcW w:w="7776" w:type="dxa"/>
            <w:tcBorders>
              <w:top w:val="nil"/>
              <w:left w:val="nil"/>
              <w:bottom w:val="nil"/>
              <w:right w:val="nil"/>
            </w:tcBorders>
            <w:vAlign w:val="center"/>
          </w:tcPr>
          <w:p w14:paraId="75264C55" w14:textId="77777777" w:rsidR="003124A9" w:rsidRDefault="00000000">
            <w:r>
              <w:rPr>
                <w:sz w:val="13"/>
              </w:rPr>
              <w:t>of the beautiful clean lake and charm of the small camps on the lake.</w:t>
            </w:r>
          </w:p>
        </w:tc>
        <w:tc>
          <w:tcPr>
            <w:tcW w:w="4846" w:type="dxa"/>
            <w:tcBorders>
              <w:top w:val="nil"/>
              <w:left w:val="nil"/>
              <w:bottom w:val="nil"/>
              <w:right w:val="nil"/>
            </w:tcBorders>
            <w:vAlign w:val="center"/>
          </w:tcPr>
          <w:p w14:paraId="594B5B8E" w14:textId="77777777" w:rsidR="003124A9" w:rsidRDefault="00000000">
            <w:r>
              <w:rPr>
                <w:sz w:val="13"/>
              </w:rPr>
              <w:t xml:space="preserve">live because of excellent </w:t>
            </w:r>
            <w:proofErr w:type="gramStart"/>
            <w:r>
              <w:rPr>
                <w:sz w:val="13"/>
              </w:rPr>
              <w:t>small town</w:t>
            </w:r>
            <w:proofErr w:type="gramEnd"/>
            <w:r>
              <w:rPr>
                <w:sz w:val="13"/>
              </w:rPr>
              <w:t xml:space="preserve"> stewardship exhibited by the local community.</w:t>
            </w:r>
          </w:p>
        </w:tc>
      </w:tr>
      <w:tr w:rsidR="003124A9" w14:paraId="0D809703" w14:textId="77777777">
        <w:trPr>
          <w:trHeight w:val="523"/>
        </w:trPr>
        <w:tc>
          <w:tcPr>
            <w:tcW w:w="370" w:type="dxa"/>
            <w:tcBorders>
              <w:top w:val="nil"/>
              <w:left w:val="nil"/>
              <w:bottom w:val="nil"/>
              <w:right w:val="nil"/>
            </w:tcBorders>
          </w:tcPr>
          <w:p w14:paraId="2CF5FDEC" w14:textId="77777777" w:rsidR="003124A9" w:rsidRDefault="003124A9"/>
        </w:tc>
        <w:tc>
          <w:tcPr>
            <w:tcW w:w="7776" w:type="dxa"/>
            <w:tcBorders>
              <w:top w:val="nil"/>
              <w:left w:val="nil"/>
              <w:bottom w:val="nil"/>
              <w:right w:val="nil"/>
            </w:tcBorders>
            <w:vAlign w:val="center"/>
          </w:tcPr>
          <w:p w14:paraId="741B1E06" w14:textId="77777777" w:rsidR="003124A9" w:rsidRDefault="00000000">
            <w:r>
              <w:rPr>
                <w:sz w:val="13"/>
              </w:rPr>
              <w:t xml:space="preserve">We love the beautiful clean lake and the historic rural feel of the </w:t>
            </w:r>
            <w:proofErr w:type="gramStart"/>
            <w:r>
              <w:rPr>
                <w:sz w:val="13"/>
              </w:rPr>
              <w:t>old small</w:t>
            </w:r>
            <w:proofErr w:type="gramEnd"/>
            <w:r>
              <w:rPr>
                <w:sz w:val="13"/>
              </w:rPr>
              <w:t xml:space="preserve"> camps and beautiful historic buildings.  We love the availability of water sports, music and museums.</w:t>
            </w:r>
          </w:p>
        </w:tc>
        <w:tc>
          <w:tcPr>
            <w:tcW w:w="4846" w:type="dxa"/>
            <w:tcBorders>
              <w:top w:val="nil"/>
              <w:left w:val="nil"/>
              <w:bottom w:val="nil"/>
              <w:right w:val="nil"/>
            </w:tcBorders>
            <w:vAlign w:val="center"/>
          </w:tcPr>
          <w:p w14:paraId="4F5BBD78" w14:textId="77777777" w:rsidR="003124A9" w:rsidRDefault="00000000">
            <w:r>
              <w:rPr>
                <w:sz w:val="13"/>
              </w:rPr>
              <w:t xml:space="preserve">Enjoy a quiet peaceful lake </w:t>
            </w:r>
            <w:proofErr w:type="gramStart"/>
            <w:r>
              <w:rPr>
                <w:sz w:val="13"/>
              </w:rPr>
              <w:t>view,  the</w:t>
            </w:r>
            <w:proofErr w:type="gramEnd"/>
            <w:r>
              <w:rPr>
                <w:sz w:val="13"/>
              </w:rPr>
              <w:t xml:space="preserve"> beautiful historic village of Cooperstown, great golfing, boating, swimming, music and restaurants.</w:t>
            </w:r>
          </w:p>
        </w:tc>
      </w:tr>
      <w:tr w:rsidR="003124A9" w14:paraId="448E2159" w14:textId="77777777">
        <w:trPr>
          <w:trHeight w:val="241"/>
        </w:trPr>
        <w:tc>
          <w:tcPr>
            <w:tcW w:w="370" w:type="dxa"/>
            <w:tcBorders>
              <w:top w:val="nil"/>
              <w:left w:val="nil"/>
              <w:bottom w:val="nil"/>
              <w:right w:val="nil"/>
            </w:tcBorders>
          </w:tcPr>
          <w:p w14:paraId="192E0F94" w14:textId="77777777" w:rsidR="003124A9" w:rsidRDefault="003124A9"/>
        </w:tc>
        <w:tc>
          <w:tcPr>
            <w:tcW w:w="7776" w:type="dxa"/>
            <w:tcBorders>
              <w:top w:val="nil"/>
              <w:left w:val="nil"/>
              <w:bottom w:val="nil"/>
              <w:right w:val="nil"/>
            </w:tcBorders>
            <w:vAlign w:val="bottom"/>
          </w:tcPr>
          <w:p w14:paraId="1718712B" w14:textId="77777777" w:rsidR="003124A9" w:rsidRDefault="00000000">
            <w:r>
              <w:rPr>
                <w:sz w:val="13"/>
              </w:rPr>
              <w:t>My wife and I relocated here to live with our daughter.</w:t>
            </w:r>
          </w:p>
        </w:tc>
        <w:tc>
          <w:tcPr>
            <w:tcW w:w="4846" w:type="dxa"/>
            <w:tcBorders>
              <w:top w:val="nil"/>
              <w:left w:val="nil"/>
              <w:bottom w:val="nil"/>
              <w:right w:val="nil"/>
            </w:tcBorders>
            <w:vAlign w:val="bottom"/>
          </w:tcPr>
          <w:p w14:paraId="1FBA2E47" w14:textId="77777777" w:rsidR="003124A9" w:rsidRDefault="00000000">
            <w:r>
              <w:rPr>
                <w:sz w:val="13"/>
              </w:rPr>
              <w:t>Enjoy my passion for the outdoors and daily hikes with my dog.</w:t>
            </w:r>
          </w:p>
        </w:tc>
      </w:tr>
    </w:tbl>
    <w:p w14:paraId="1BA23F15" w14:textId="77777777" w:rsidR="003124A9" w:rsidRDefault="003124A9">
      <w:pPr>
        <w:spacing w:after="0"/>
        <w:ind w:left="-583" w:right="5150"/>
      </w:pPr>
    </w:p>
    <w:tbl>
      <w:tblPr>
        <w:tblStyle w:val="TableGrid"/>
        <w:tblW w:w="18099" w:type="dxa"/>
        <w:tblInd w:w="-210" w:type="dxa"/>
        <w:tblCellMar>
          <w:top w:w="34" w:type="dxa"/>
          <w:right w:w="24" w:type="dxa"/>
        </w:tblCellMar>
        <w:tblLook w:val="04A0" w:firstRow="1" w:lastRow="0" w:firstColumn="1" w:lastColumn="0" w:noHBand="0" w:noVBand="1"/>
      </w:tblPr>
      <w:tblGrid>
        <w:gridCol w:w="369"/>
        <w:gridCol w:w="189"/>
        <w:gridCol w:w="10448"/>
        <w:gridCol w:w="210"/>
        <w:gridCol w:w="6648"/>
        <w:gridCol w:w="235"/>
      </w:tblGrid>
      <w:tr w:rsidR="003124A9" w14:paraId="7B90F4CE" w14:textId="77777777">
        <w:trPr>
          <w:trHeight w:val="345"/>
        </w:trPr>
        <w:tc>
          <w:tcPr>
            <w:tcW w:w="559" w:type="dxa"/>
            <w:gridSpan w:val="2"/>
            <w:tcBorders>
              <w:top w:val="single" w:sz="5" w:space="0" w:color="9BC2E6"/>
              <w:left w:val="single" w:sz="5" w:space="0" w:color="9BC2E6"/>
              <w:bottom w:val="single" w:sz="5" w:space="0" w:color="9BC2E6"/>
              <w:right w:val="nil"/>
            </w:tcBorders>
            <w:shd w:val="clear" w:color="auto" w:fill="5B9BD5"/>
          </w:tcPr>
          <w:p w14:paraId="3A5AC3BF" w14:textId="77777777" w:rsidR="003124A9" w:rsidRDefault="00000000">
            <w:pPr>
              <w:ind w:left="18"/>
              <w:jc w:val="center"/>
            </w:pPr>
            <w:r>
              <w:rPr>
                <w:b/>
                <w:color w:val="FFFFFF"/>
                <w:sz w:val="13"/>
              </w:rPr>
              <w:t>ID</w:t>
            </w:r>
          </w:p>
        </w:tc>
        <w:tc>
          <w:tcPr>
            <w:tcW w:w="10660" w:type="dxa"/>
            <w:gridSpan w:val="2"/>
            <w:tcBorders>
              <w:top w:val="single" w:sz="5" w:space="0" w:color="9BC2E6"/>
              <w:left w:val="nil"/>
              <w:bottom w:val="single" w:sz="5" w:space="0" w:color="9BC2E6"/>
              <w:right w:val="nil"/>
            </w:tcBorders>
            <w:shd w:val="clear" w:color="auto" w:fill="5B9BD5"/>
          </w:tcPr>
          <w:p w14:paraId="47145C4A" w14:textId="77777777" w:rsidR="003124A9" w:rsidRDefault="00000000">
            <w:pPr>
              <w:ind w:left="20"/>
            </w:pPr>
            <w:r>
              <w:rPr>
                <w:b/>
                <w:color w:val="FFFFFF"/>
                <w:sz w:val="13"/>
              </w:rPr>
              <w:t>I wish the Town of Otsego had:</w:t>
            </w:r>
          </w:p>
        </w:tc>
        <w:tc>
          <w:tcPr>
            <w:tcW w:w="6881" w:type="dxa"/>
            <w:gridSpan w:val="2"/>
            <w:tcBorders>
              <w:top w:val="single" w:sz="5" w:space="0" w:color="9BC2E6"/>
              <w:left w:val="nil"/>
              <w:bottom w:val="single" w:sz="5" w:space="0" w:color="9BC2E6"/>
              <w:right w:val="nil"/>
            </w:tcBorders>
            <w:shd w:val="clear" w:color="auto" w:fill="5B9BD5"/>
          </w:tcPr>
          <w:p w14:paraId="73255DEB" w14:textId="77777777" w:rsidR="003124A9" w:rsidRDefault="00000000">
            <w:r>
              <w:rPr>
                <w:b/>
                <w:color w:val="FFFFFF"/>
                <w:sz w:val="13"/>
              </w:rPr>
              <w:t xml:space="preserve">What about the Town of </w:t>
            </w:r>
            <w:proofErr w:type="gramStart"/>
            <w:r>
              <w:rPr>
                <w:b/>
                <w:color w:val="FFFFFF"/>
                <w:sz w:val="13"/>
              </w:rPr>
              <w:t>Otsego</w:t>
            </w:r>
            <w:proofErr w:type="gramEnd"/>
            <w:r>
              <w:rPr>
                <w:b/>
                <w:color w:val="FFFFFF"/>
                <w:sz w:val="13"/>
              </w:rPr>
              <w:t xml:space="preserve"> is special, irreplaceable, or worthy of protecting:</w:t>
            </w:r>
          </w:p>
        </w:tc>
      </w:tr>
      <w:tr w:rsidR="003124A9" w14:paraId="610BF813" w14:textId="77777777">
        <w:trPr>
          <w:trHeight w:val="348"/>
        </w:trPr>
        <w:tc>
          <w:tcPr>
            <w:tcW w:w="559" w:type="dxa"/>
            <w:gridSpan w:val="2"/>
            <w:tcBorders>
              <w:top w:val="single" w:sz="5" w:space="0" w:color="9BC2E6"/>
              <w:left w:val="single" w:sz="5" w:space="0" w:color="9BC2E6"/>
              <w:bottom w:val="single" w:sz="5" w:space="0" w:color="9BC2E6"/>
              <w:right w:val="nil"/>
            </w:tcBorders>
            <w:shd w:val="clear" w:color="auto" w:fill="DDEBF7"/>
          </w:tcPr>
          <w:p w14:paraId="030C8D88" w14:textId="77777777" w:rsidR="003124A9" w:rsidRDefault="00000000">
            <w:pPr>
              <w:ind w:left="19"/>
              <w:jc w:val="center"/>
            </w:pPr>
            <w:r>
              <w:rPr>
                <w:sz w:val="13"/>
              </w:rPr>
              <w:t>1</w:t>
            </w:r>
          </w:p>
        </w:tc>
        <w:tc>
          <w:tcPr>
            <w:tcW w:w="10660" w:type="dxa"/>
            <w:gridSpan w:val="2"/>
            <w:tcBorders>
              <w:top w:val="single" w:sz="5" w:space="0" w:color="9BC2E6"/>
              <w:left w:val="nil"/>
              <w:bottom w:val="single" w:sz="5" w:space="0" w:color="9BC2E6"/>
              <w:right w:val="nil"/>
            </w:tcBorders>
            <w:shd w:val="clear" w:color="auto" w:fill="DDEBF7"/>
          </w:tcPr>
          <w:p w14:paraId="139E5647" w14:textId="77777777" w:rsidR="003124A9" w:rsidRDefault="00000000">
            <w:pPr>
              <w:ind w:left="20"/>
            </w:pPr>
            <w:r>
              <w:rPr>
                <w:sz w:val="13"/>
              </w:rPr>
              <w:t xml:space="preserve">More people (of all kinds), more housing (of all kinds), more businesses. </w:t>
            </w:r>
          </w:p>
        </w:tc>
        <w:tc>
          <w:tcPr>
            <w:tcW w:w="6881" w:type="dxa"/>
            <w:gridSpan w:val="2"/>
            <w:tcBorders>
              <w:top w:val="single" w:sz="5" w:space="0" w:color="9BC2E6"/>
              <w:left w:val="nil"/>
              <w:bottom w:val="single" w:sz="5" w:space="0" w:color="9BC2E6"/>
              <w:right w:val="nil"/>
            </w:tcBorders>
            <w:shd w:val="clear" w:color="auto" w:fill="DDEBF7"/>
          </w:tcPr>
          <w:p w14:paraId="3C609A4B" w14:textId="77777777" w:rsidR="003124A9" w:rsidRDefault="00000000">
            <w:pPr>
              <w:jc w:val="both"/>
            </w:pPr>
            <w:r>
              <w:rPr>
                <w:sz w:val="13"/>
              </w:rPr>
              <w:t xml:space="preserve">The sense of community is most important and, in changing times, stays consistent. That is the most important thing to protect. </w:t>
            </w:r>
          </w:p>
        </w:tc>
      </w:tr>
      <w:tr w:rsidR="003124A9" w14:paraId="1C73329D" w14:textId="77777777">
        <w:trPr>
          <w:trHeight w:val="696"/>
        </w:trPr>
        <w:tc>
          <w:tcPr>
            <w:tcW w:w="559" w:type="dxa"/>
            <w:gridSpan w:val="2"/>
            <w:tcBorders>
              <w:top w:val="single" w:sz="5" w:space="0" w:color="9BC2E6"/>
              <w:left w:val="single" w:sz="5" w:space="0" w:color="9BC2E6"/>
              <w:bottom w:val="single" w:sz="5" w:space="0" w:color="9BC2E6"/>
              <w:right w:val="nil"/>
            </w:tcBorders>
            <w:vAlign w:val="center"/>
          </w:tcPr>
          <w:p w14:paraId="2338E006" w14:textId="77777777" w:rsidR="003124A9" w:rsidRDefault="00000000">
            <w:pPr>
              <w:ind w:left="19"/>
              <w:jc w:val="center"/>
            </w:pPr>
            <w:r>
              <w:rPr>
                <w:sz w:val="13"/>
              </w:rPr>
              <w:t>2</w:t>
            </w:r>
          </w:p>
        </w:tc>
        <w:tc>
          <w:tcPr>
            <w:tcW w:w="10660" w:type="dxa"/>
            <w:gridSpan w:val="2"/>
            <w:tcBorders>
              <w:top w:val="single" w:sz="5" w:space="0" w:color="9BC2E6"/>
              <w:left w:val="nil"/>
              <w:bottom w:val="single" w:sz="5" w:space="0" w:color="9BC2E6"/>
              <w:right w:val="nil"/>
            </w:tcBorders>
          </w:tcPr>
          <w:p w14:paraId="57F707F7" w14:textId="77777777" w:rsidR="003124A9" w:rsidRDefault="00000000">
            <w:pPr>
              <w:ind w:left="20"/>
            </w:pPr>
            <w:r>
              <w:rPr>
                <w:sz w:val="13"/>
              </w:rPr>
              <w:t xml:space="preserve">More Otsego and </w:t>
            </w:r>
            <w:proofErr w:type="spellStart"/>
            <w:r>
              <w:rPr>
                <w:sz w:val="13"/>
              </w:rPr>
              <w:t>Canadarago</w:t>
            </w:r>
            <w:proofErr w:type="spellEnd"/>
            <w:r>
              <w:rPr>
                <w:sz w:val="13"/>
              </w:rPr>
              <w:t xml:space="preserve"> lake access for those who don't own property on the lakes.  A plan to reduce/prevent further housing growth and enlargement along the lakes. A zoning plan that focuses on, supports and defines rural affordable housing and </w:t>
            </w:r>
            <w:proofErr w:type="gramStart"/>
            <w:r>
              <w:rPr>
                <w:sz w:val="13"/>
              </w:rPr>
              <w:t>small town</w:t>
            </w:r>
            <w:proofErr w:type="gramEnd"/>
            <w:r>
              <w:rPr>
                <w:sz w:val="13"/>
              </w:rPr>
              <w:t xml:space="preserve"> business and housing. Sufficient funds and legal methods to enforce laws that protect small town, rural values. A more attractive ADA compliant, audience-friendly town hall complex.  More money to improve the 75+ miles of roads the town </w:t>
            </w:r>
            <w:proofErr w:type="gramStart"/>
            <w:r>
              <w:rPr>
                <w:sz w:val="13"/>
              </w:rPr>
              <w:t>has to</w:t>
            </w:r>
            <w:proofErr w:type="gramEnd"/>
            <w:r>
              <w:rPr>
                <w:sz w:val="13"/>
              </w:rPr>
              <w:t xml:space="preserve"> protect and maintain. Climate smart buildings. Staff enough to apply for and administer grants. More diversity of all kinds -- especially places to eat.</w:t>
            </w:r>
          </w:p>
        </w:tc>
        <w:tc>
          <w:tcPr>
            <w:tcW w:w="6881" w:type="dxa"/>
            <w:gridSpan w:val="2"/>
            <w:tcBorders>
              <w:top w:val="single" w:sz="5" w:space="0" w:color="9BC2E6"/>
              <w:left w:val="nil"/>
              <w:bottom w:val="single" w:sz="5" w:space="0" w:color="9BC2E6"/>
              <w:right w:val="nil"/>
            </w:tcBorders>
            <w:vAlign w:val="center"/>
          </w:tcPr>
          <w:p w14:paraId="3AF97B01" w14:textId="77777777" w:rsidR="003124A9" w:rsidRDefault="00000000">
            <w:pPr>
              <w:spacing w:after="1"/>
            </w:pPr>
            <w:r>
              <w:rPr>
                <w:sz w:val="13"/>
              </w:rPr>
              <w:t xml:space="preserve">Otsego and </w:t>
            </w:r>
            <w:proofErr w:type="spellStart"/>
            <w:r>
              <w:rPr>
                <w:sz w:val="13"/>
              </w:rPr>
              <w:t>Canadarago</w:t>
            </w:r>
            <w:proofErr w:type="spellEnd"/>
            <w:r>
              <w:rPr>
                <w:sz w:val="13"/>
              </w:rPr>
              <w:t xml:space="preserve"> lake. Fly creek hamlet. The Fenimore Art museum and Farm. The cider mill. The general store. The </w:t>
            </w:r>
          </w:p>
          <w:p w14:paraId="0FF09AE6" w14:textId="77777777" w:rsidR="003124A9" w:rsidRDefault="00000000">
            <w:pPr>
              <w:jc w:val="both"/>
            </w:pPr>
            <w:r>
              <w:rPr>
                <w:sz w:val="13"/>
              </w:rPr>
              <w:t>FCAHS grange. The amazing views from our rural roads. The hard work of our town employees. The generosity of our neighbors.</w:t>
            </w:r>
          </w:p>
        </w:tc>
      </w:tr>
      <w:tr w:rsidR="003124A9" w14:paraId="04EF8481" w14:textId="77777777">
        <w:trPr>
          <w:trHeight w:val="175"/>
        </w:trPr>
        <w:tc>
          <w:tcPr>
            <w:tcW w:w="559" w:type="dxa"/>
            <w:gridSpan w:val="2"/>
            <w:tcBorders>
              <w:top w:val="single" w:sz="5" w:space="0" w:color="9BC2E6"/>
              <w:left w:val="single" w:sz="5" w:space="0" w:color="9BC2E6"/>
              <w:bottom w:val="single" w:sz="5" w:space="0" w:color="9BC2E6"/>
              <w:right w:val="nil"/>
            </w:tcBorders>
            <w:shd w:val="clear" w:color="auto" w:fill="DDEBF7"/>
          </w:tcPr>
          <w:p w14:paraId="0A696856" w14:textId="77777777" w:rsidR="003124A9" w:rsidRDefault="00000000">
            <w:pPr>
              <w:ind w:left="19"/>
              <w:jc w:val="center"/>
            </w:pPr>
            <w:r>
              <w:rPr>
                <w:sz w:val="13"/>
              </w:rPr>
              <w:t>3</w:t>
            </w:r>
          </w:p>
        </w:tc>
        <w:tc>
          <w:tcPr>
            <w:tcW w:w="10660" w:type="dxa"/>
            <w:gridSpan w:val="2"/>
            <w:tcBorders>
              <w:top w:val="single" w:sz="5" w:space="0" w:color="9BC2E6"/>
              <w:left w:val="nil"/>
              <w:bottom w:val="single" w:sz="5" w:space="0" w:color="9BC2E6"/>
              <w:right w:val="nil"/>
            </w:tcBorders>
            <w:shd w:val="clear" w:color="auto" w:fill="DDEBF7"/>
          </w:tcPr>
          <w:p w14:paraId="08D460AB" w14:textId="77777777" w:rsidR="003124A9" w:rsidRDefault="00000000">
            <w:pPr>
              <w:ind w:left="20"/>
            </w:pPr>
            <w:r>
              <w:rPr>
                <w:sz w:val="13"/>
              </w:rPr>
              <w:t>Rails to Trails bike path. Graduated assisted care facility for senior citizens - from independent living to nursing home levels.</w:t>
            </w:r>
          </w:p>
        </w:tc>
        <w:tc>
          <w:tcPr>
            <w:tcW w:w="6881" w:type="dxa"/>
            <w:gridSpan w:val="2"/>
            <w:tcBorders>
              <w:top w:val="single" w:sz="5" w:space="0" w:color="9BC2E6"/>
              <w:left w:val="nil"/>
              <w:bottom w:val="single" w:sz="5" w:space="0" w:color="9BC2E6"/>
              <w:right w:val="nil"/>
            </w:tcBorders>
            <w:shd w:val="clear" w:color="auto" w:fill="DDEBF7"/>
          </w:tcPr>
          <w:p w14:paraId="568D4727" w14:textId="77777777" w:rsidR="003124A9" w:rsidRDefault="00000000">
            <w:r>
              <w:rPr>
                <w:sz w:val="13"/>
              </w:rPr>
              <w:t>Undeveloped land, gorgeous countryside.</w:t>
            </w:r>
          </w:p>
        </w:tc>
      </w:tr>
      <w:tr w:rsidR="003124A9" w14:paraId="6B3C2C19" w14:textId="77777777">
        <w:trPr>
          <w:trHeight w:val="523"/>
        </w:trPr>
        <w:tc>
          <w:tcPr>
            <w:tcW w:w="559" w:type="dxa"/>
            <w:gridSpan w:val="2"/>
            <w:tcBorders>
              <w:top w:val="single" w:sz="5" w:space="0" w:color="9BC2E6"/>
              <w:left w:val="single" w:sz="5" w:space="0" w:color="9BC2E6"/>
              <w:bottom w:val="single" w:sz="5" w:space="0" w:color="9BC2E6"/>
              <w:right w:val="nil"/>
            </w:tcBorders>
            <w:vAlign w:val="center"/>
          </w:tcPr>
          <w:p w14:paraId="73BAFA77" w14:textId="77777777" w:rsidR="003124A9" w:rsidRDefault="00000000">
            <w:pPr>
              <w:ind w:left="19"/>
              <w:jc w:val="center"/>
            </w:pPr>
            <w:r>
              <w:rPr>
                <w:sz w:val="13"/>
              </w:rPr>
              <w:t>4</w:t>
            </w:r>
          </w:p>
        </w:tc>
        <w:tc>
          <w:tcPr>
            <w:tcW w:w="10660" w:type="dxa"/>
            <w:gridSpan w:val="2"/>
            <w:tcBorders>
              <w:top w:val="single" w:sz="5" w:space="0" w:color="9BC2E6"/>
              <w:left w:val="nil"/>
              <w:bottom w:val="single" w:sz="5" w:space="0" w:color="9BC2E6"/>
              <w:right w:val="nil"/>
            </w:tcBorders>
          </w:tcPr>
          <w:p w14:paraId="67278A82" w14:textId="77777777" w:rsidR="003124A9" w:rsidRDefault="00000000">
            <w:pPr>
              <w:ind w:left="20"/>
            </w:pPr>
            <w:r>
              <w:rPr>
                <w:sz w:val="13"/>
              </w:rPr>
              <w:t xml:space="preserve">More accessible </w:t>
            </w:r>
            <w:proofErr w:type="gramStart"/>
            <w:r>
              <w:rPr>
                <w:sz w:val="13"/>
              </w:rPr>
              <w:t>low and middle income</w:t>
            </w:r>
            <w:proofErr w:type="gramEnd"/>
            <w:r>
              <w:rPr>
                <w:sz w:val="13"/>
              </w:rPr>
              <w:t xml:space="preserve"> housing available twelve months a year to hopefully attract young families with children to populate CCS once again as student enrollment has dropped </w:t>
            </w:r>
            <w:proofErr w:type="gramStart"/>
            <w:r>
              <w:rPr>
                <w:sz w:val="13"/>
              </w:rPr>
              <w:t>by</w:t>
            </w:r>
            <w:proofErr w:type="gramEnd"/>
            <w:r>
              <w:rPr>
                <w:sz w:val="13"/>
              </w:rPr>
              <w:t xml:space="preserve"> I estimate 40 % since 2000.</w:t>
            </w:r>
          </w:p>
        </w:tc>
        <w:tc>
          <w:tcPr>
            <w:tcW w:w="6881" w:type="dxa"/>
            <w:gridSpan w:val="2"/>
            <w:tcBorders>
              <w:top w:val="single" w:sz="5" w:space="0" w:color="9BC2E6"/>
              <w:left w:val="nil"/>
              <w:bottom w:val="single" w:sz="5" w:space="0" w:color="9BC2E6"/>
              <w:right w:val="nil"/>
            </w:tcBorders>
          </w:tcPr>
          <w:p w14:paraId="72F990FD" w14:textId="77777777" w:rsidR="003124A9" w:rsidRDefault="00000000">
            <w:r>
              <w:rPr>
                <w:sz w:val="13"/>
              </w:rPr>
              <w:t>Our scenic and rural landscape, our Bassett Medical Center, our Clark Sportscenter, our Otsego Land Trust, our Otsego Lake, our Baseball Hall of Fame, our Fenimore Farm and Art Museum, our Clark Scholarship program, our support from the Clark Foundation family, to name just a few things....</w:t>
            </w:r>
          </w:p>
        </w:tc>
      </w:tr>
      <w:tr w:rsidR="003124A9" w14:paraId="08CD6323" w14:textId="77777777">
        <w:trPr>
          <w:trHeight w:val="696"/>
        </w:trPr>
        <w:tc>
          <w:tcPr>
            <w:tcW w:w="559" w:type="dxa"/>
            <w:gridSpan w:val="2"/>
            <w:tcBorders>
              <w:top w:val="single" w:sz="5" w:space="0" w:color="9BC2E6"/>
              <w:left w:val="single" w:sz="5" w:space="0" w:color="9BC2E6"/>
              <w:bottom w:val="single" w:sz="5" w:space="0" w:color="9BC2E6"/>
              <w:right w:val="nil"/>
            </w:tcBorders>
            <w:shd w:val="clear" w:color="auto" w:fill="DDEBF7"/>
            <w:vAlign w:val="center"/>
          </w:tcPr>
          <w:p w14:paraId="7E74B463" w14:textId="77777777" w:rsidR="003124A9" w:rsidRDefault="00000000">
            <w:pPr>
              <w:ind w:left="19"/>
              <w:jc w:val="center"/>
            </w:pPr>
            <w:r>
              <w:rPr>
                <w:sz w:val="13"/>
              </w:rPr>
              <w:t>5</w:t>
            </w:r>
          </w:p>
        </w:tc>
        <w:tc>
          <w:tcPr>
            <w:tcW w:w="10660" w:type="dxa"/>
            <w:gridSpan w:val="2"/>
            <w:tcBorders>
              <w:top w:val="single" w:sz="5" w:space="0" w:color="9BC2E6"/>
              <w:left w:val="nil"/>
              <w:bottom w:val="single" w:sz="5" w:space="0" w:color="9BC2E6"/>
              <w:right w:val="nil"/>
            </w:tcBorders>
            <w:shd w:val="clear" w:color="auto" w:fill="DDEBF7"/>
            <w:vAlign w:val="center"/>
          </w:tcPr>
          <w:p w14:paraId="5E393D2A" w14:textId="77777777" w:rsidR="003124A9" w:rsidRDefault="00000000">
            <w:pPr>
              <w:ind w:left="20"/>
            </w:pPr>
            <w:r>
              <w:rPr>
                <w:sz w:val="13"/>
              </w:rPr>
              <w:t>limits on land development and road expansion</w:t>
            </w:r>
          </w:p>
        </w:tc>
        <w:tc>
          <w:tcPr>
            <w:tcW w:w="6881" w:type="dxa"/>
            <w:gridSpan w:val="2"/>
            <w:tcBorders>
              <w:top w:val="single" w:sz="5" w:space="0" w:color="9BC2E6"/>
              <w:left w:val="nil"/>
              <w:bottom w:val="single" w:sz="5" w:space="0" w:color="9BC2E6"/>
              <w:right w:val="nil"/>
            </w:tcBorders>
            <w:shd w:val="clear" w:color="auto" w:fill="DDEBF7"/>
            <w:vAlign w:val="center"/>
          </w:tcPr>
          <w:p w14:paraId="54EC5032" w14:textId="77777777" w:rsidR="003124A9" w:rsidRDefault="00000000">
            <w:r>
              <w:rPr>
                <w:sz w:val="13"/>
              </w:rPr>
              <w:t xml:space="preserve">Lake Otsego and all the land on </w:t>
            </w:r>
            <w:proofErr w:type="spellStart"/>
            <w:proofErr w:type="gramStart"/>
            <w:r>
              <w:rPr>
                <w:sz w:val="13"/>
              </w:rPr>
              <w:t>bothsides</w:t>
            </w:r>
            <w:proofErr w:type="spellEnd"/>
            <w:proofErr w:type="gramEnd"/>
            <w:r>
              <w:rPr>
                <w:sz w:val="13"/>
              </w:rPr>
              <w:t xml:space="preserve"> of the lake, the surrounding trails, wildlife, aquatic life, the beauty of the countryside</w:t>
            </w:r>
          </w:p>
        </w:tc>
      </w:tr>
      <w:tr w:rsidR="003124A9" w14:paraId="5EA7EF88" w14:textId="77777777">
        <w:trPr>
          <w:trHeight w:val="348"/>
        </w:trPr>
        <w:tc>
          <w:tcPr>
            <w:tcW w:w="559" w:type="dxa"/>
            <w:gridSpan w:val="2"/>
            <w:tcBorders>
              <w:top w:val="single" w:sz="5" w:space="0" w:color="9BC2E6"/>
              <w:left w:val="single" w:sz="5" w:space="0" w:color="9BC2E6"/>
              <w:bottom w:val="single" w:sz="5" w:space="0" w:color="9BC2E6"/>
              <w:right w:val="nil"/>
            </w:tcBorders>
          </w:tcPr>
          <w:p w14:paraId="4A60E871" w14:textId="77777777" w:rsidR="003124A9" w:rsidRDefault="00000000">
            <w:pPr>
              <w:ind w:left="19"/>
              <w:jc w:val="center"/>
            </w:pPr>
            <w:r>
              <w:rPr>
                <w:sz w:val="13"/>
              </w:rPr>
              <w:t>6</w:t>
            </w:r>
          </w:p>
        </w:tc>
        <w:tc>
          <w:tcPr>
            <w:tcW w:w="10660" w:type="dxa"/>
            <w:gridSpan w:val="2"/>
            <w:tcBorders>
              <w:top w:val="single" w:sz="5" w:space="0" w:color="9BC2E6"/>
              <w:left w:val="nil"/>
              <w:bottom w:val="single" w:sz="5" w:space="0" w:color="9BC2E6"/>
              <w:right w:val="nil"/>
            </w:tcBorders>
          </w:tcPr>
          <w:p w14:paraId="02C20FC5" w14:textId="77777777" w:rsidR="003124A9" w:rsidRDefault="00000000">
            <w:pPr>
              <w:ind w:left="20"/>
            </w:pPr>
            <w:r>
              <w:rPr>
                <w:sz w:val="13"/>
              </w:rPr>
              <w:t xml:space="preserve">More families with </w:t>
            </w:r>
            <w:proofErr w:type="gramStart"/>
            <w:r>
              <w:rPr>
                <w:sz w:val="13"/>
              </w:rPr>
              <w:t>school age</w:t>
            </w:r>
            <w:proofErr w:type="gramEnd"/>
            <w:r>
              <w:rPr>
                <w:sz w:val="13"/>
              </w:rPr>
              <w:t xml:space="preserve"> children. Cooperstown Central School needs more students. The school is the heart of the community. </w:t>
            </w:r>
          </w:p>
        </w:tc>
        <w:tc>
          <w:tcPr>
            <w:tcW w:w="6881" w:type="dxa"/>
            <w:gridSpan w:val="2"/>
            <w:tcBorders>
              <w:top w:val="single" w:sz="5" w:space="0" w:color="9BC2E6"/>
              <w:left w:val="nil"/>
              <w:bottom w:val="single" w:sz="5" w:space="0" w:color="9BC2E6"/>
              <w:right w:val="nil"/>
            </w:tcBorders>
          </w:tcPr>
          <w:p w14:paraId="69E3AE70" w14:textId="77777777" w:rsidR="003124A9" w:rsidRDefault="00000000">
            <w:r>
              <w:rPr>
                <w:sz w:val="13"/>
              </w:rPr>
              <w:t xml:space="preserve">Otsego Lake, community and cultural events </w:t>
            </w:r>
          </w:p>
        </w:tc>
      </w:tr>
      <w:tr w:rsidR="003124A9" w14:paraId="5343BA50" w14:textId="77777777">
        <w:trPr>
          <w:trHeight w:val="348"/>
        </w:trPr>
        <w:tc>
          <w:tcPr>
            <w:tcW w:w="559" w:type="dxa"/>
            <w:gridSpan w:val="2"/>
            <w:tcBorders>
              <w:top w:val="single" w:sz="5" w:space="0" w:color="9BC2E6"/>
              <w:left w:val="single" w:sz="5" w:space="0" w:color="9BC2E6"/>
              <w:bottom w:val="single" w:sz="5" w:space="0" w:color="9BC2E6"/>
              <w:right w:val="nil"/>
            </w:tcBorders>
            <w:shd w:val="clear" w:color="auto" w:fill="DDEBF7"/>
          </w:tcPr>
          <w:p w14:paraId="6B9D1403" w14:textId="77777777" w:rsidR="003124A9" w:rsidRDefault="00000000">
            <w:pPr>
              <w:ind w:left="19"/>
              <w:jc w:val="center"/>
            </w:pPr>
            <w:r>
              <w:rPr>
                <w:sz w:val="13"/>
              </w:rPr>
              <w:t>7</w:t>
            </w:r>
          </w:p>
        </w:tc>
        <w:tc>
          <w:tcPr>
            <w:tcW w:w="10660" w:type="dxa"/>
            <w:gridSpan w:val="2"/>
            <w:tcBorders>
              <w:top w:val="single" w:sz="5" w:space="0" w:color="9BC2E6"/>
              <w:left w:val="nil"/>
              <w:bottom w:val="single" w:sz="5" w:space="0" w:color="9BC2E6"/>
              <w:right w:val="nil"/>
            </w:tcBorders>
            <w:shd w:val="clear" w:color="auto" w:fill="DDEBF7"/>
          </w:tcPr>
          <w:p w14:paraId="0415AE9B" w14:textId="77777777" w:rsidR="003124A9" w:rsidRDefault="00000000">
            <w:pPr>
              <w:ind w:left="20"/>
            </w:pPr>
            <w:r>
              <w:rPr>
                <w:sz w:val="13"/>
              </w:rPr>
              <w:t xml:space="preserve">More investment in parks and recreation for families </w:t>
            </w:r>
          </w:p>
        </w:tc>
        <w:tc>
          <w:tcPr>
            <w:tcW w:w="6881" w:type="dxa"/>
            <w:gridSpan w:val="2"/>
            <w:tcBorders>
              <w:top w:val="single" w:sz="5" w:space="0" w:color="9BC2E6"/>
              <w:left w:val="nil"/>
              <w:bottom w:val="single" w:sz="5" w:space="0" w:color="9BC2E6"/>
              <w:right w:val="nil"/>
            </w:tcBorders>
            <w:shd w:val="clear" w:color="auto" w:fill="DDEBF7"/>
          </w:tcPr>
          <w:p w14:paraId="4ED818FE" w14:textId="77777777" w:rsidR="003124A9" w:rsidRDefault="00000000">
            <w:r>
              <w:rPr>
                <w:sz w:val="13"/>
              </w:rPr>
              <w:t>The Lake, cultural institutions, community</w:t>
            </w:r>
          </w:p>
        </w:tc>
      </w:tr>
      <w:tr w:rsidR="003124A9" w14:paraId="37D50F8F" w14:textId="77777777">
        <w:trPr>
          <w:trHeight w:val="175"/>
        </w:trPr>
        <w:tc>
          <w:tcPr>
            <w:tcW w:w="559" w:type="dxa"/>
            <w:gridSpan w:val="2"/>
            <w:tcBorders>
              <w:top w:val="single" w:sz="5" w:space="0" w:color="9BC2E6"/>
              <w:left w:val="single" w:sz="5" w:space="0" w:color="9BC2E6"/>
              <w:bottom w:val="single" w:sz="5" w:space="0" w:color="9BC2E6"/>
              <w:right w:val="nil"/>
            </w:tcBorders>
          </w:tcPr>
          <w:p w14:paraId="684F7A6F" w14:textId="77777777" w:rsidR="003124A9" w:rsidRDefault="00000000">
            <w:pPr>
              <w:ind w:left="19"/>
              <w:jc w:val="center"/>
            </w:pPr>
            <w:r>
              <w:rPr>
                <w:sz w:val="13"/>
              </w:rPr>
              <w:t>8</w:t>
            </w:r>
          </w:p>
        </w:tc>
        <w:tc>
          <w:tcPr>
            <w:tcW w:w="10660" w:type="dxa"/>
            <w:gridSpan w:val="2"/>
            <w:tcBorders>
              <w:top w:val="single" w:sz="5" w:space="0" w:color="9BC2E6"/>
              <w:left w:val="nil"/>
              <w:bottom w:val="single" w:sz="5" w:space="0" w:color="9BC2E6"/>
              <w:right w:val="nil"/>
            </w:tcBorders>
          </w:tcPr>
          <w:p w14:paraId="4C18D954" w14:textId="77777777" w:rsidR="003124A9" w:rsidRDefault="00000000">
            <w:pPr>
              <w:ind w:left="20"/>
            </w:pPr>
            <w:r>
              <w:rPr>
                <w:sz w:val="13"/>
              </w:rPr>
              <w:t>More developed nature trails and a dog wash.</w:t>
            </w:r>
          </w:p>
        </w:tc>
        <w:tc>
          <w:tcPr>
            <w:tcW w:w="6881" w:type="dxa"/>
            <w:gridSpan w:val="2"/>
            <w:tcBorders>
              <w:top w:val="single" w:sz="5" w:space="0" w:color="9BC2E6"/>
              <w:left w:val="nil"/>
              <w:bottom w:val="single" w:sz="5" w:space="0" w:color="9BC2E6"/>
              <w:right w:val="nil"/>
            </w:tcBorders>
          </w:tcPr>
          <w:p w14:paraId="70563FA8" w14:textId="77777777" w:rsidR="003124A9" w:rsidRDefault="00000000">
            <w:r>
              <w:rPr>
                <w:sz w:val="13"/>
              </w:rPr>
              <w:t>Small farms</w:t>
            </w:r>
          </w:p>
        </w:tc>
      </w:tr>
      <w:tr w:rsidR="003124A9" w14:paraId="7F3FC1C3" w14:textId="77777777">
        <w:trPr>
          <w:trHeight w:val="348"/>
        </w:trPr>
        <w:tc>
          <w:tcPr>
            <w:tcW w:w="559" w:type="dxa"/>
            <w:gridSpan w:val="2"/>
            <w:tcBorders>
              <w:top w:val="single" w:sz="5" w:space="0" w:color="9BC2E6"/>
              <w:left w:val="single" w:sz="5" w:space="0" w:color="9BC2E6"/>
              <w:bottom w:val="single" w:sz="5" w:space="0" w:color="9BC2E6"/>
              <w:right w:val="nil"/>
            </w:tcBorders>
            <w:shd w:val="clear" w:color="auto" w:fill="DDEBF7"/>
          </w:tcPr>
          <w:p w14:paraId="03C2C0C9" w14:textId="77777777" w:rsidR="003124A9" w:rsidRDefault="00000000">
            <w:pPr>
              <w:ind w:left="19"/>
              <w:jc w:val="center"/>
            </w:pPr>
            <w:r>
              <w:rPr>
                <w:sz w:val="13"/>
              </w:rPr>
              <w:t>9</w:t>
            </w:r>
          </w:p>
        </w:tc>
        <w:tc>
          <w:tcPr>
            <w:tcW w:w="10660" w:type="dxa"/>
            <w:gridSpan w:val="2"/>
            <w:tcBorders>
              <w:top w:val="single" w:sz="5" w:space="0" w:color="9BC2E6"/>
              <w:left w:val="nil"/>
              <w:bottom w:val="single" w:sz="5" w:space="0" w:color="9BC2E6"/>
              <w:right w:val="nil"/>
            </w:tcBorders>
            <w:shd w:val="clear" w:color="auto" w:fill="DDEBF7"/>
          </w:tcPr>
          <w:p w14:paraId="616A9EB5" w14:textId="77777777" w:rsidR="003124A9" w:rsidRDefault="00000000">
            <w:pPr>
              <w:ind w:left="20"/>
            </w:pPr>
            <w:r>
              <w:rPr>
                <w:sz w:val="13"/>
              </w:rPr>
              <w:t xml:space="preserve">Less baseball on Cooperstown's main street and more options for everyday practical needs. A </w:t>
            </w:r>
            <w:proofErr w:type="spellStart"/>
            <w:r>
              <w:rPr>
                <w:sz w:val="13"/>
              </w:rPr>
              <w:t>well managed</w:t>
            </w:r>
            <w:proofErr w:type="spellEnd"/>
            <w:r>
              <w:rPr>
                <w:sz w:val="13"/>
              </w:rPr>
              <w:t xml:space="preserve"> farm store like the old Agway </w:t>
            </w:r>
            <w:proofErr w:type="gramStart"/>
            <w:r>
              <w:rPr>
                <w:sz w:val="13"/>
              </w:rPr>
              <w:t>use</w:t>
            </w:r>
            <w:proofErr w:type="gramEnd"/>
            <w:r>
              <w:rPr>
                <w:sz w:val="13"/>
              </w:rPr>
              <w:t xml:space="preserve"> to be. Not tractor Supply.</w:t>
            </w:r>
          </w:p>
        </w:tc>
        <w:tc>
          <w:tcPr>
            <w:tcW w:w="6881" w:type="dxa"/>
            <w:gridSpan w:val="2"/>
            <w:tcBorders>
              <w:top w:val="single" w:sz="5" w:space="0" w:color="9BC2E6"/>
              <w:left w:val="nil"/>
              <w:bottom w:val="single" w:sz="5" w:space="0" w:color="9BC2E6"/>
              <w:right w:val="nil"/>
            </w:tcBorders>
            <w:shd w:val="clear" w:color="auto" w:fill="DDEBF7"/>
          </w:tcPr>
          <w:p w14:paraId="52576EBA" w14:textId="77777777" w:rsidR="003124A9" w:rsidRDefault="00000000">
            <w:r>
              <w:rPr>
                <w:sz w:val="13"/>
              </w:rPr>
              <w:t xml:space="preserve">The many acres of </w:t>
            </w:r>
            <w:proofErr w:type="gramStart"/>
            <w:r>
              <w:rPr>
                <w:sz w:val="13"/>
              </w:rPr>
              <w:t>farm land</w:t>
            </w:r>
            <w:proofErr w:type="gramEnd"/>
            <w:r>
              <w:rPr>
                <w:sz w:val="13"/>
              </w:rPr>
              <w:t>, forests and quiet waterways, Rural America.  These need to be maintained and restored before all is lost.</w:t>
            </w:r>
          </w:p>
        </w:tc>
      </w:tr>
      <w:tr w:rsidR="003124A9" w14:paraId="62BA49B7" w14:textId="77777777">
        <w:trPr>
          <w:trHeight w:val="175"/>
        </w:trPr>
        <w:tc>
          <w:tcPr>
            <w:tcW w:w="559" w:type="dxa"/>
            <w:gridSpan w:val="2"/>
            <w:tcBorders>
              <w:top w:val="single" w:sz="5" w:space="0" w:color="9BC2E6"/>
              <w:left w:val="single" w:sz="5" w:space="0" w:color="9BC2E6"/>
              <w:bottom w:val="single" w:sz="5" w:space="0" w:color="9BC2E6"/>
              <w:right w:val="nil"/>
            </w:tcBorders>
          </w:tcPr>
          <w:p w14:paraId="4BF96122" w14:textId="77777777" w:rsidR="003124A9" w:rsidRDefault="00000000">
            <w:pPr>
              <w:ind w:left="19"/>
              <w:jc w:val="center"/>
            </w:pPr>
            <w:r>
              <w:rPr>
                <w:sz w:val="13"/>
              </w:rPr>
              <w:t>10</w:t>
            </w:r>
          </w:p>
        </w:tc>
        <w:tc>
          <w:tcPr>
            <w:tcW w:w="10660" w:type="dxa"/>
            <w:gridSpan w:val="2"/>
            <w:tcBorders>
              <w:top w:val="single" w:sz="5" w:space="0" w:color="9BC2E6"/>
              <w:left w:val="nil"/>
              <w:bottom w:val="single" w:sz="5" w:space="0" w:color="9BC2E6"/>
              <w:right w:val="nil"/>
            </w:tcBorders>
          </w:tcPr>
          <w:p w14:paraId="3910229A" w14:textId="77777777" w:rsidR="003124A9" w:rsidRDefault="00000000">
            <w:pPr>
              <w:ind w:left="20"/>
            </w:pPr>
            <w:r>
              <w:rPr>
                <w:sz w:val="13"/>
              </w:rPr>
              <w:t xml:space="preserve">Much better code enforcement </w:t>
            </w:r>
          </w:p>
        </w:tc>
        <w:tc>
          <w:tcPr>
            <w:tcW w:w="6881" w:type="dxa"/>
            <w:gridSpan w:val="2"/>
            <w:tcBorders>
              <w:top w:val="single" w:sz="5" w:space="0" w:color="9BC2E6"/>
              <w:left w:val="nil"/>
              <w:bottom w:val="single" w:sz="5" w:space="0" w:color="9BC2E6"/>
              <w:right w:val="nil"/>
            </w:tcBorders>
          </w:tcPr>
          <w:p w14:paraId="3B0C5233" w14:textId="77777777" w:rsidR="003124A9" w:rsidRDefault="00000000">
            <w:r>
              <w:rPr>
                <w:sz w:val="13"/>
              </w:rPr>
              <w:t xml:space="preserve">Both the built and natural environment </w:t>
            </w:r>
          </w:p>
        </w:tc>
      </w:tr>
      <w:tr w:rsidR="003124A9" w14:paraId="2F965A3C" w14:textId="77777777">
        <w:trPr>
          <w:trHeight w:val="523"/>
        </w:trPr>
        <w:tc>
          <w:tcPr>
            <w:tcW w:w="559" w:type="dxa"/>
            <w:gridSpan w:val="2"/>
            <w:tcBorders>
              <w:top w:val="single" w:sz="5" w:space="0" w:color="9BC2E6"/>
              <w:left w:val="single" w:sz="5" w:space="0" w:color="9BC2E6"/>
              <w:bottom w:val="single" w:sz="5" w:space="0" w:color="9BC2E6"/>
              <w:right w:val="nil"/>
            </w:tcBorders>
            <w:shd w:val="clear" w:color="auto" w:fill="DDEBF7"/>
            <w:vAlign w:val="center"/>
          </w:tcPr>
          <w:p w14:paraId="1FAACD7F" w14:textId="77777777" w:rsidR="003124A9" w:rsidRDefault="00000000">
            <w:pPr>
              <w:ind w:left="19"/>
              <w:jc w:val="center"/>
            </w:pPr>
            <w:r>
              <w:rPr>
                <w:sz w:val="13"/>
              </w:rPr>
              <w:t>11</w:t>
            </w:r>
          </w:p>
        </w:tc>
        <w:tc>
          <w:tcPr>
            <w:tcW w:w="10660" w:type="dxa"/>
            <w:gridSpan w:val="2"/>
            <w:tcBorders>
              <w:top w:val="single" w:sz="5" w:space="0" w:color="9BC2E6"/>
              <w:left w:val="nil"/>
              <w:bottom w:val="single" w:sz="5" w:space="0" w:color="9BC2E6"/>
              <w:right w:val="nil"/>
            </w:tcBorders>
            <w:shd w:val="clear" w:color="auto" w:fill="DDEBF7"/>
            <w:vAlign w:val="center"/>
          </w:tcPr>
          <w:p w14:paraId="769A36B5" w14:textId="77777777" w:rsidR="003124A9" w:rsidRDefault="00000000">
            <w:pPr>
              <w:ind w:left="20"/>
            </w:pPr>
            <w:r>
              <w:rPr>
                <w:sz w:val="13"/>
              </w:rPr>
              <w:t xml:space="preserve">Better shopping, at least nearby and neither Oneonta </w:t>
            </w:r>
            <w:proofErr w:type="gramStart"/>
            <w:r>
              <w:rPr>
                <w:sz w:val="13"/>
              </w:rPr>
              <w:t>or</w:t>
            </w:r>
            <w:proofErr w:type="gramEnd"/>
            <w:r>
              <w:rPr>
                <w:sz w:val="13"/>
              </w:rPr>
              <w:t xml:space="preserve"> Utica </w:t>
            </w:r>
            <w:proofErr w:type="gramStart"/>
            <w:r>
              <w:rPr>
                <w:sz w:val="13"/>
              </w:rPr>
              <w:t>are</w:t>
            </w:r>
            <w:proofErr w:type="gramEnd"/>
            <w:r>
              <w:rPr>
                <w:sz w:val="13"/>
              </w:rPr>
              <w:t xml:space="preserve"> adequate either</w:t>
            </w:r>
          </w:p>
        </w:tc>
        <w:tc>
          <w:tcPr>
            <w:tcW w:w="6881" w:type="dxa"/>
            <w:gridSpan w:val="2"/>
            <w:tcBorders>
              <w:top w:val="single" w:sz="5" w:space="0" w:color="9BC2E6"/>
              <w:left w:val="nil"/>
              <w:bottom w:val="single" w:sz="5" w:space="0" w:color="9BC2E6"/>
              <w:right w:val="nil"/>
            </w:tcBorders>
            <w:shd w:val="clear" w:color="auto" w:fill="DDEBF7"/>
            <w:vAlign w:val="center"/>
          </w:tcPr>
          <w:p w14:paraId="1531B917" w14:textId="77777777" w:rsidR="003124A9" w:rsidRDefault="00000000">
            <w:r>
              <w:rPr>
                <w:sz w:val="13"/>
              </w:rPr>
              <w:t>Otsego Lake</w:t>
            </w:r>
          </w:p>
        </w:tc>
      </w:tr>
      <w:tr w:rsidR="003124A9" w14:paraId="00B96EA5" w14:textId="77777777">
        <w:trPr>
          <w:trHeight w:val="348"/>
        </w:trPr>
        <w:tc>
          <w:tcPr>
            <w:tcW w:w="559" w:type="dxa"/>
            <w:gridSpan w:val="2"/>
            <w:tcBorders>
              <w:top w:val="single" w:sz="5" w:space="0" w:color="9BC2E6"/>
              <w:left w:val="single" w:sz="5" w:space="0" w:color="9BC2E6"/>
              <w:bottom w:val="single" w:sz="5" w:space="0" w:color="9BC2E6"/>
              <w:right w:val="nil"/>
            </w:tcBorders>
          </w:tcPr>
          <w:p w14:paraId="36107016" w14:textId="77777777" w:rsidR="003124A9" w:rsidRDefault="00000000">
            <w:pPr>
              <w:ind w:left="19"/>
              <w:jc w:val="center"/>
            </w:pPr>
            <w:r>
              <w:rPr>
                <w:sz w:val="13"/>
              </w:rPr>
              <w:t>12</w:t>
            </w:r>
          </w:p>
        </w:tc>
        <w:tc>
          <w:tcPr>
            <w:tcW w:w="10660" w:type="dxa"/>
            <w:gridSpan w:val="2"/>
            <w:tcBorders>
              <w:top w:val="single" w:sz="5" w:space="0" w:color="9BC2E6"/>
              <w:left w:val="nil"/>
              <w:bottom w:val="single" w:sz="5" w:space="0" w:color="9BC2E6"/>
              <w:right w:val="nil"/>
            </w:tcBorders>
          </w:tcPr>
          <w:p w14:paraId="2FA8CFFD" w14:textId="77777777" w:rsidR="003124A9" w:rsidRDefault="00000000">
            <w:pPr>
              <w:ind w:left="20"/>
            </w:pPr>
            <w:r>
              <w:rPr>
                <w:sz w:val="13"/>
              </w:rPr>
              <w:t>Playgrounds, protected land, accommodation for small areas of density and mixed use.</w:t>
            </w:r>
          </w:p>
        </w:tc>
        <w:tc>
          <w:tcPr>
            <w:tcW w:w="6881" w:type="dxa"/>
            <w:gridSpan w:val="2"/>
            <w:tcBorders>
              <w:top w:val="single" w:sz="5" w:space="0" w:color="9BC2E6"/>
              <w:left w:val="nil"/>
              <w:bottom w:val="single" w:sz="5" w:space="0" w:color="9BC2E6"/>
              <w:right w:val="nil"/>
            </w:tcBorders>
          </w:tcPr>
          <w:p w14:paraId="7A3FE823" w14:textId="77777777" w:rsidR="003124A9" w:rsidRDefault="00000000">
            <w:r>
              <w:rPr>
                <w:sz w:val="13"/>
              </w:rPr>
              <w:t xml:space="preserve">Once </w:t>
            </w:r>
            <w:proofErr w:type="gramStart"/>
            <w:r>
              <w:rPr>
                <w:sz w:val="13"/>
              </w:rPr>
              <w:t>compromised</w:t>
            </w:r>
            <w:proofErr w:type="gramEnd"/>
            <w:r>
              <w:rPr>
                <w:sz w:val="13"/>
              </w:rPr>
              <w:t xml:space="preserve"> its beauty will be forever lost. The character, taste, and respect for the place are worthy and special.</w:t>
            </w:r>
          </w:p>
        </w:tc>
      </w:tr>
      <w:tr w:rsidR="003124A9" w14:paraId="59678A6A" w14:textId="77777777">
        <w:trPr>
          <w:trHeight w:val="348"/>
        </w:trPr>
        <w:tc>
          <w:tcPr>
            <w:tcW w:w="559" w:type="dxa"/>
            <w:gridSpan w:val="2"/>
            <w:tcBorders>
              <w:top w:val="single" w:sz="5" w:space="0" w:color="9BC2E6"/>
              <w:left w:val="single" w:sz="5" w:space="0" w:color="9BC2E6"/>
              <w:bottom w:val="single" w:sz="5" w:space="0" w:color="9BC2E6"/>
              <w:right w:val="nil"/>
            </w:tcBorders>
            <w:shd w:val="clear" w:color="auto" w:fill="DDEBF7"/>
          </w:tcPr>
          <w:p w14:paraId="64D66104" w14:textId="77777777" w:rsidR="003124A9" w:rsidRDefault="00000000">
            <w:pPr>
              <w:ind w:left="19"/>
              <w:jc w:val="center"/>
            </w:pPr>
            <w:r>
              <w:rPr>
                <w:sz w:val="13"/>
              </w:rPr>
              <w:t>13</w:t>
            </w:r>
          </w:p>
        </w:tc>
        <w:tc>
          <w:tcPr>
            <w:tcW w:w="10660" w:type="dxa"/>
            <w:gridSpan w:val="2"/>
            <w:tcBorders>
              <w:top w:val="single" w:sz="5" w:space="0" w:color="9BC2E6"/>
              <w:left w:val="nil"/>
              <w:bottom w:val="single" w:sz="5" w:space="0" w:color="9BC2E6"/>
              <w:right w:val="nil"/>
            </w:tcBorders>
            <w:shd w:val="clear" w:color="auto" w:fill="DDEBF7"/>
          </w:tcPr>
          <w:p w14:paraId="0F54D5B0" w14:textId="77777777" w:rsidR="003124A9" w:rsidRDefault="00000000">
            <w:pPr>
              <w:ind w:left="20"/>
            </w:pPr>
            <w:r>
              <w:rPr>
                <w:sz w:val="13"/>
              </w:rPr>
              <w:t xml:space="preserve">Safer bike lanes.  Wider road around the lake.  Public playground, as the Cooperstown school is not open to the public during school hours. </w:t>
            </w:r>
          </w:p>
        </w:tc>
        <w:tc>
          <w:tcPr>
            <w:tcW w:w="6881" w:type="dxa"/>
            <w:gridSpan w:val="2"/>
            <w:tcBorders>
              <w:top w:val="single" w:sz="5" w:space="0" w:color="9BC2E6"/>
              <w:left w:val="nil"/>
              <w:bottom w:val="single" w:sz="5" w:space="0" w:color="9BC2E6"/>
              <w:right w:val="nil"/>
            </w:tcBorders>
            <w:shd w:val="clear" w:color="auto" w:fill="DDEBF7"/>
          </w:tcPr>
          <w:p w14:paraId="449669D9" w14:textId="77777777" w:rsidR="003124A9" w:rsidRDefault="00000000">
            <w:r>
              <w:rPr>
                <w:sz w:val="13"/>
              </w:rPr>
              <w:t xml:space="preserve">Lake Otsego and the landscape surrounding it.  </w:t>
            </w:r>
          </w:p>
        </w:tc>
      </w:tr>
      <w:tr w:rsidR="003124A9" w14:paraId="03DF9934" w14:textId="77777777">
        <w:trPr>
          <w:trHeight w:val="175"/>
        </w:trPr>
        <w:tc>
          <w:tcPr>
            <w:tcW w:w="559" w:type="dxa"/>
            <w:gridSpan w:val="2"/>
            <w:tcBorders>
              <w:top w:val="single" w:sz="5" w:space="0" w:color="9BC2E6"/>
              <w:left w:val="single" w:sz="5" w:space="0" w:color="9BC2E6"/>
              <w:bottom w:val="single" w:sz="5" w:space="0" w:color="9BC2E6"/>
              <w:right w:val="nil"/>
            </w:tcBorders>
          </w:tcPr>
          <w:p w14:paraId="7435E384" w14:textId="77777777" w:rsidR="003124A9" w:rsidRDefault="00000000">
            <w:pPr>
              <w:ind w:left="19"/>
              <w:jc w:val="center"/>
            </w:pPr>
            <w:r>
              <w:rPr>
                <w:sz w:val="13"/>
              </w:rPr>
              <w:t>14</w:t>
            </w:r>
          </w:p>
        </w:tc>
        <w:tc>
          <w:tcPr>
            <w:tcW w:w="10660" w:type="dxa"/>
            <w:gridSpan w:val="2"/>
            <w:tcBorders>
              <w:top w:val="single" w:sz="5" w:space="0" w:color="9BC2E6"/>
              <w:left w:val="nil"/>
              <w:bottom w:val="single" w:sz="5" w:space="0" w:color="9BC2E6"/>
              <w:right w:val="nil"/>
            </w:tcBorders>
          </w:tcPr>
          <w:p w14:paraId="52662514" w14:textId="77777777" w:rsidR="003124A9" w:rsidRDefault="00000000">
            <w:pPr>
              <w:ind w:left="20"/>
            </w:pPr>
            <w:r>
              <w:rPr>
                <w:sz w:val="13"/>
              </w:rPr>
              <w:t>Extensive senior housing opportunities; better access to the lake from the parks.</w:t>
            </w:r>
          </w:p>
        </w:tc>
        <w:tc>
          <w:tcPr>
            <w:tcW w:w="6881" w:type="dxa"/>
            <w:gridSpan w:val="2"/>
            <w:tcBorders>
              <w:top w:val="single" w:sz="5" w:space="0" w:color="9BC2E6"/>
              <w:left w:val="nil"/>
              <w:bottom w:val="single" w:sz="5" w:space="0" w:color="9BC2E6"/>
              <w:right w:val="nil"/>
            </w:tcBorders>
          </w:tcPr>
          <w:p w14:paraId="33A96049" w14:textId="77777777" w:rsidR="003124A9" w:rsidRDefault="00000000">
            <w:r>
              <w:rPr>
                <w:sz w:val="13"/>
              </w:rPr>
              <w:t>The lake; the historic district; the sense of history that permeates the entire area</w:t>
            </w:r>
          </w:p>
        </w:tc>
      </w:tr>
      <w:tr w:rsidR="003124A9" w14:paraId="7318C04E" w14:textId="77777777">
        <w:trPr>
          <w:trHeight w:val="175"/>
        </w:trPr>
        <w:tc>
          <w:tcPr>
            <w:tcW w:w="559" w:type="dxa"/>
            <w:gridSpan w:val="2"/>
            <w:tcBorders>
              <w:top w:val="single" w:sz="5" w:space="0" w:color="9BC2E6"/>
              <w:left w:val="single" w:sz="5" w:space="0" w:color="9BC2E6"/>
              <w:bottom w:val="single" w:sz="5" w:space="0" w:color="9BC2E6"/>
              <w:right w:val="nil"/>
            </w:tcBorders>
            <w:shd w:val="clear" w:color="auto" w:fill="DDEBF7"/>
          </w:tcPr>
          <w:p w14:paraId="34051AB6" w14:textId="77777777" w:rsidR="003124A9" w:rsidRDefault="00000000">
            <w:pPr>
              <w:ind w:left="19"/>
              <w:jc w:val="center"/>
            </w:pPr>
            <w:r>
              <w:rPr>
                <w:sz w:val="13"/>
              </w:rPr>
              <w:t>15</w:t>
            </w:r>
          </w:p>
        </w:tc>
        <w:tc>
          <w:tcPr>
            <w:tcW w:w="10660" w:type="dxa"/>
            <w:gridSpan w:val="2"/>
            <w:tcBorders>
              <w:top w:val="single" w:sz="5" w:space="0" w:color="9BC2E6"/>
              <w:left w:val="nil"/>
              <w:bottom w:val="single" w:sz="5" w:space="0" w:color="9BC2E6"/>
              <w:right w:val="nil"/>
            </w:tcBorders>
            <w:shd w:val="clear" w:color="auto" w:fill="DDEBF7"/>
          </w:tcPr>
          <w:p w14:paraId="42DE8226" w14:textId="77777777" w:rsidR="003124A9" w:rsidRDefault="00000000">
            <w:pPr>
              <w:ind w:left="20"/>
            </w:pPr>
            <w:r>
              <w:rPr>
                <w:sz w:val="13"/>
              </w:rPr>
              <w:t xml:space="preserve">more </w:t>
            </w:r>
            <w:proofErr w:type="gramStart"/>
            <w:r>
              <w:rPr>
                <w:sz w:val="13"/>
              </w:rPr>
              <w:t>single family</w:t>
            </w:r>
            <w:proofErr w:type="gramEnd"/>
            <w:r>
              <w:rPr>
                <w:sz w:val="13"/>
              </w:rPr>
              <w:t xml:space="preserve"> housing, better grocery stores, indoor turf</w:t>
            </w:r>
          </w:p>
        </w:tc>
        <w:tc>
          <w:tcPr>
            <w:tcW w:w="6881" w:type="dxa"/>
            <w:gridSpan w:val="2"/>
            <w:tcBorders>
              <w:top w:val="single" w:sz="5" w:space="0" w:color="9BC2E6"/>
              <w:left w:val="nil"/>
              <w:bottom w:val="single" w:sz="5" w:space="0" w:color="9BC2E6"/>
              <w:right w:val="nil"/>
            </w:tcBorders>
            <w:shd w:val="clear" w:color="auto" w:fill="DDEBF7"/>
          </w:tcPr>
          <w:p w14:paraId="6D33B0F6" w14:textId="77777777" w:rsidR="003124A9" w:rsidRDefault="00000000">
            <w:r>
              <w:rPr>
                <w:sz w:val="13"/>
              </w:rPr>
              <w:t xml:space="preserve">The lake, the peacefulness </w:t>
            </w:r>
          </w:p>
        </w:tc>
      </w:tr>
      <w:tr w:rsidR="003124A9" w14:paraId="1D340308" w14:textId="77777777">
        <w:trPr>
          <w:trHeight w:val="523"/>
        </w:trPr>
        <w:tc>
          <w:tcPr>
            <w:tcW w:w="559" w:type="dxa"/>
            <w:gridSpan w:val="2"/>
            <w:tcBorders>
              <w:top w:val="single" w:sz="5" w:space="0" w:color="9BC2E6"/>
              <w:left w:val="single" w:sz="5" w:space="0" w:color="9BC2E6"/>
              <w:bottom w:val="single" w:sz="5" w:space="0" w:color="9BC2E6"/>
              <w:right w:val="nil"/>
            </w:tcBorders>
            <w:vAlign w:val="center"/>
          </w:tcPr>
          <w:p w14:paraId="179662C1" w14:textId="77777777" w:rsidR="003124A9" w:rsidRDefault="00000000">
            <w:pPr>
              <w:ind w:left="19"/>
              <w:jc w:val="center"/>
            </w:pPr>
            <w:r>
              <w:rPr>
                <w:sz w:val="13"/>
              </w:rPr>
              <w:lastRenderedPageBreak/>
              <w:t>16</w:t>
            </w:r>
          </w:p>
        </w:tc>
        <w:tc>
          <w:tcPr>
            <w:tcW w:w="10660" w:type="dxa"/>
            <w:gridSpan w:val="2"/>
            <w:tcBorders>
              <w:top w:val="single" w:sz="5" w:space="0" w:color="9BC2E6"/>
              <w:left w:val="nil"/>
              <w:bottom w:val="single" w:sz="5" w:space="0" w:color="9BC2E6"/>
              <w:right w:val="nil"/>
            </w:tcBorders>
            <w:vAlign w:val="center"/>
          </w:tcPr>
          <w:p w14:paraId="7F5747AC" w14:textId="77777777" w:rsidR="003124A9" w:rsidRDefault="00000000">
            <w:pPr>
              <w:ind w:left="20"/>
            </w:pPr>
            <w:r>
              <w:rPr>
                <w:sz w:val="13"/>
              </w:rPr>
              <w:t>Good nursing home/elder care. Small shopping center, other than Cooperstown.</w:t>
            </w:r>
          </w:p>
        </w:tc>
        <w:tc>
          <w:tcPr>
            <w:tcW w:w="6881" w:type="dxa"/>
            <w:gridSpan w:val="2"/>
            <w:tcBorders>
              <w:top w:val="single" w:sz="5" w:space="0" w:color="9BC2E6"/>
              <w:left w:val="nil"/>
              <w:bottom w:val="single" w:sz="5" w:space="0" w:color="9BC2E6"/>
              <w:right w:val="nil"/>
            </w:tcBorders>
          </w:tcPr>
          <w:p w14:paraId="52658F37" w14:textId="77777777" w:rsidR="003124A9" w:rsidRDefault="00000000">
            <w:r>
              <w:rPr>
                <w:sz w:val="13"/>
              </w:rPr>
              <w:t>Water resources. Natural landscape. Outstanding village life in Cooperstown. Clark Sports Center. Countless contributions by The Clark Foundation. Cultural programs and organizations. Important volunteer organizations.</w:t>
            </w:r>
          </w:p>
        </w:tc>
      </w:tr>
      <w:tr w:rsidR="003124A9" w14:paraId="2A1703A4" w14:textId="77777777">
        <w:trPr>
          <w:trHeight w:val="175"/>
        </w:trPr>
        <w:tc>
          <w:tcPr>
            <w:tcW w:w="559" w:type="dxa"/>
            <w:gridSpan w:val="2"/>
            <w:tcBorders>
              <w:top w:val="single" w:sz="5" w:space="0" w:color="9BC2E6"/>
              <w:left w:val="single" w:sz="5" w:space="0" w:color="9BC2E6"/>
              <w:bottom w:val="single" w:sz="5" w:space="0" w:color="9BC2E6"/>
              <w:right w:val="nil"/>
            </w:tcBorders>
            <w:shd w:val="clear" w:color="auto" w:fill="DDEBF7"/>
          </w:tcPr>
          <w:p w14:paraId="6F64F969" w14:textId="77777777" w:rsidR="003124A9" w:rsidRDefault="00000000">
            <w:pPr>
              <w:ind w:left="19"/>
              <w:jc w:val="center"/>
            </w:pPr>
            <w:r>
              <w:rPr>
                <w:sz w:val="13"/>
              </w:rPr>
              <w:t>17</w:t>
            </w:r>
          </w:p>
        </w:tc>
        <w:tc>
          <w:tcPr>
            <w:tcW w:w="10660" w:type="dxa"/>
            <w:gridSpan w:val="2"/>
            <w:tcBorders>
              <w:top w:val="single" w:sz="5" w:space="0" w:color="9BC2E6"/>
              <w:left w:val="nil"/>
              <w:bottom w:val="single" w:sz="5" w:space="0" w:color="9BC2E6"/>
              <w:right w:val="nil"/>
            </w:tcBorders>
            <w:shd w:val="clear" w:color="auto" w:fill="DDEBF7"/>
          </w:tcPr>
          <w:p w14:paraId="0FC11122" w14:textId="77777777" w:rsidR="003124A9" w:rsidRDefault="00000000">
            <w:pPr>
              <w:ind w:left="20"/>
            </w:pPr>
            <w:r>
              <w:rPr>
                <w:sz w:val="13"/>
              </w:rPr>
              <w:t>A viable economy</w:t>
            </w:r>
          </w:p>
        </w:tc>
        <w:tc>
          <w:tcPr>
            <w:tcW w:w="6881" w:type="dxa"/>
            <w:gridSpan w:val="2"/>
            <w:tcBorders>
              <w:top w:val="single" w:sz="5" w:space="0" w:color="9BC2E6"/>
              <w:left w:val="nil"/>
              <w:bottom w:val="single" w:sz="5" w:space="0" w:color="9BC2E6"/>
              <w:right w:val="nil"/>
            </w:tcBorders>
            <w:shd w:val="clear" w:color="auto" w:fill="DDEBF7"/>
          </w:tcPr>
          <w:p w14:paraId="7CBAECAF" w14:textId="77777777" w:rsidR="003124A9" w:rsidRDefault="00000000">
            <w:r>
              <w:rPr>
                <w:sz w:val="13"/>
              </w:rPr>
              <w:t>History</w:t>
            </w:r>
          </w:p>
        </w:tc>
      </w:tr>
      <w:tr w:rsidR="003124A9" w14:paraId="4891AA6D" w14:textId="77777777">
        <w:trPr>
          <w:trHeight w:val="175"/>
        </w:trPr>
        <w:tc>
          <w:tcPr>
            <w:tcW w:w="559" w:type="dxa"/>
            <w:gridSpan w:val="2"/>
            <w:tcBorders>
              <w:top w:val="single" w:sz="5" w:space="0" w:color="9BC2E6"/>
              <w:left w:val="single" w:sz="5" w:space="0" w:color="9BC2E6"/>
              <w:bottom w:val="single" w:sz="5" w:space="0" w:color="9BC2E6"/>
              <w:right w:val="nil"/>
            </w:tcBorders>
          </w:tcPr>
          <w:p w14:paraId="4FF36D0A" w14:textId="77777777" w:rsidR="003124A9" w:rsidRDefault="00000000">
            <w:pPr>
              <w:ind w:left="19"/>
              <w:jc w:val="center"/>
            </w:pPr>
            <w:r>
              <w:rPr>
                <w:sz w:val="13"/>
              </w:rPr>
              <w:t>18</w:t>
            </w:r>
          </w:p>
        </w:tc>
        <w:tc>
          <w:tcPr>
            <w:tcW w:w="10660" w:type="dxa"/>
            <w:gridSpan w:val="2"/>
            <w:tcBorders>
              <w:top w:val="single" w:sz="5" w:space="0" w:color="9BC2E6"/>
              <w:left w:val="nil"/>
              <w:bottom w:val="single" w:sz="5" w:space="0" w:color="9BC2E6"/>
              <w:right w:val="nil"/>
            </w:tcBorders>
          </w:tcPr>
          <w:p w14:paraId="48AAF6E4" w14:textId="77777777" w:rsidR="003124A9" w:rsidRDefault="00000000">
            <w:pPr>
              <w:ind w:left="20"/>
            </w:pPr>
            <w:r>
              <w:rPr>
                <w:sz w:val="13"/>
              </w:rPr>
              <w:t>Better sidewalks in the hamlet and code enforcement of its building laws.</w:t>
            </w:r>
          </w:p>
        </w:tc>
        <w:tc>
          <w:tcPr>
            <w:tcW w:w="6881" w:type="dxa"/>
            <w:gridSpan w:val="2"/>
            <w:tcBorders>
              <w:top w:val="single" w:sz="5" w:space="0" w:color="9BC2E6"/>
              <w:left w:val="nil"/>
              <w:bottom w:val="single" w:sz="5" w:space="0" w:color="9BC2E6"/>
              <w:right w:val="nil"/>
            </w:tcBorders>
          </w:tcPr>
          <w:p w14:paraId="61CE75FF" w14:textId="77777777" w:rsidR="003124A9" w:rsidRDefault="00000000">
            <w:r>
              <w:rPr>
                <w:sz w:val="13"/>
              </w:rPr>
              <w:t xml:space="preserve">Its historic houses and the </w:t>
            </w:r>
            <w:proofErr w:type="gramStart"/>
            <w:r>
              <w:rPr>
                <w:sz w:val="13"/>
              </w:rPr>
              <w:t>deep rooted</w:t>
            </w:r>
            <w:proofErr w:type="gramEnd"/>
            <w:r>
              <w:rPr>
                <w:sz w:val="13"/>
              </w:rPr>
              <w:t xml:space="preserve"> connections to country's founding.</w:t>
            </w:r>
          </w:p>
        </w:tc>
      </w:tr>
      <w:tr w:rsidR="003124A9" w14:paraId="6C2C4F2C" w14:textId="77777777">
        <w:trPr>
          <w:trHeight w:val="175"/>
        </w:trPr>
        <w:tc>
          <w:tcPr>
            <w:tcW w:w="559" w:type="dxa"/>
            <w:gridSpan w:val="2"/>
            <w:tcBorders>
              <w:top w:val="single" w:sz="5" w:space="0" w:color="9BC2E6"/>
              <w:left w:val="single" w:sz="5" w:space="0" w:color="9BC2E6"/>
              <w:bottom w:val="single" w:sz="5" w:space="0" w:color="9BC2E6"/>
              <w:right w:val="nil"/>
            </w:tcBorders>
            <w:shd w:val="clear" w:color="auto" w:fill="DDEBF7"/>
          </w:tcPr>
          <w:p w14:paraId="1743FBEE" w14:textId="77777777" w:rsidR="003124A9" w:rsidRDefault="00000000">
            <w:pPr>
              <w:ind w:left="19"/>
              <w:jc w:val="center"/>
            </w:pPr>
            <w:r>
              <w:rPr>
                <w:sz w:val="13"/>
              </w:rPr>
              <w:t>19</w:t>
            </w:r>
          </w:p>
        </w:tc>
        <w:tc>
          <w:tcPr>
            <w:tcW w:w="10660" w:type="dxa"/>
            <w:gridSpan w:val="2"/>
            <w:tcBorders>
              <w:top w:val="single" w:sz="5" w:space="0" w:color="9BC2E6"/>
              <w:left w:val="nil"/>
              <w:bottom w:val="single" w:sz="5" w:space="0" w:color="9BC2E6"/>
              <w:right w:val="nil"/>
            </w:tcBorders>
            <w:shd w:val="clear" w:color="auto" w:fill="DDEBF7"/>
          </w:tcPr>
          <w:p w14:paraId="26249541" w14:textId="77777777" w:rsidR="003124A9" w:rsidRDefault="00000000">
            <w:pPr>
              <w:ind w:left="20"/>
            </w:pPr>
            <w:r>
              <w:rPr>
                <w:sz w:val="13"/>
              </w:rPr>
              <w:t>LESS BASEBALL. I did not move here to live in a baseball theme park.</w:t>
            </w:r>
          </w:p>
        </w:tc>
        <w:tc>
          <w:tcPr>
            <w:tcW w:w="6881" w:type="dxa"/>
            <w:gridSpan w:val="2"/>
            <w:tcBorders>
              <w:top w:val="single" w:sz="5" w:space="0" w:color="9BC2E6"/>
              <w:left w:val="nil"/>
              <w:bottom w:val="single" w:sz="5" w:space="0" w:color="9BC2E6"/>
              <w:right w:val="nil"/>
            </w:tcBorders>
            <w:shd w:val="clear" w:color="auto" w:fill="DDEBF7"/>
          </w:tcPr>
          <w:p w14:paraId="647EB681" w14:textId="77777777" w:rsidR="003124A9" w:rsidRDefault="00000000">
            <w:r>
              <w:rPr>
                <w:sz w:val="13"/>
              </w:rPr>
              <w:t>The library, the hospital, and all the historic houses.</w:t>
            </w:r>
          </w:p>
        </w:tc>
      </w:tr>
      <w:tr w:rsidR="003124A9" w14:paraId="5CE066AA" w14:textId="77777777">
        <w:trPr>
          <w:trHeight w:val="348"/>
        </w:trPr>
        <w:tc>
          <w:tcPr>
            <w:tcW w:w="559" w:type="dxa"/>
            <w:gridSpan w:val="2"/>
            <w:tcBorders>
              <w:top w:val="single" w:sz="5" w:space="0" w:color="9BC2E6"/>
              <w:left w:val="single" w:sz="5" w:space="0" w:color="9BC2E6"/>
              <w:bottom w:val="single" w:sz="5" w:space="0" w:color="9BC2E6"/>
              <w:right w:val="nil"/>
            </w:tcBorders>
          </w:tcPr>
          <w:p w14:paraId="7AE642CB" w14:textId="77777777" w:rsidR="003124A9" w:rsidRDefault="00000000">
            <w:pPr>
              <w:ind w:left="19"/>
              <w:jc w:val="center"/>
            </w:pPr>
            <w:r>
              <w:rPr>
                <w:sz w:val="13"/>
              </w:rPr>
              <w:t>20</w:t>
            </w:r>
          </w:p>
        </w:tc>
        <w:tc>
          <w:tcPr>
            <w:tcW w:w="10660" w:type="dxa"/>
            <w:gridSpan w:val="2"/>
            <w:tcBorders>
              <w:top w:val="single" w:sz="5" w:space="0" w:color="9BC2E6"/>
              <w:left w:val="nil"/>
              <w:bottom w:val="single" w:sz="5" w:space="0" w:color="9BC2E6"/>
              <w:right w:val="nil"/>
            </w:tcBorders>
          </w:tcPr>
          <w:p w14:paraId="6E9D50AB" w14:textId="77777777" w:rsidR="003124A9" w:rsidRDefault="00000000">
            <w:pPr>
              <w:ind w:left="20"/>
            </w:pPr>
            <w:r>
              <w:rPr>
                <w:sz w:val="13"/>
              </w:rPr>
              <w:t>Parks.  The Village of Cooperstown has parks.  We should have our own parks.</w:t>
            </w:r>
          </w:p>
        </w:tc>
        <w:tc>
          <w:tcPr>
            <w:tcW w:w="6881" w:type="dxa"/>
            <w:gridSpan w:val="2"/>
            <w:tcBorders>
              <w:top w:val="single" w:sz="5" w:space="0" w:color="9BC2E6"/>
              <w:left w:val="nil"/>
              <w:bottom w:val="single" w:sz="5" w:space="0" w:color="9BC2E6"/>
              <w:right w:val="nil"/>
            </w:tcBorders>
          </w:tcPr>
          <w:p w14:paraId="242C91C1" w14:textId="77777777" w:rsidR="003124A9" w:rsidRDefault="00000000">
            <w:r>
              <w:rPr>
                <w:sz w:val="13"/>
              </w:rPr>
              <w:t>The viewsheds within it.</w:t>
            </w:r>
          </w:p>
        </w:tc>
      </w:tr>
      <w:tr w:rsidR="003124A9" w14:paraId="6A9D68BE" w14:textId="77777777">
        <w:trPr>
          <w:trHeight w:val="696"/>
        </w:trPr>
        <w:tc>
          <w:tcPr>
            <w:tcW w:w="559" w:type="dxa"/>
            <w:gridSpan w:val="2"/>
            <w:tcBorders>
              <w:top w:val="single" w:sz="5" w:space="0" w:color="9BC2E6"/>
              <w:left w:val="single" w:sz="5" w:space="0" w:color="9BC2E6"/>
              <w:bottom w:val="single" w:sz="5" w:space="0" w:color="9BC2E6"/>
              <w:right w:val="nil"/>
            </w:tcBorders>
            <w:shd w:val="clear" w:color="auto" w:fill="DDEBF7"/>
            <w:vAlign w:val="center"/>
          </w:tcPr>
          <w:p w14:paraId="27CF6186" w14:textId="77777777" w:rsidR="003124A9" w:rsidRDefault="00000000">
            <w:pPr>
              <w:ind w:left="19"/>
              <w:jc w:val="center"/>
            </w:pPr>
            <w:r>
              <w:rPr>
                <w:sz w:val="13"/>
              </w:rPr>
              <w:t>21</w:t>
            </w:r>
          </w:p>
        </w:tc>
        <w:tc>
          <w:tcPr>
            <w:tcW w:w="10660" w:type="dxa"/>
            <w:gridSpan w:val="2"/>
            <w:tcBorders>
              <w:top w:val="single" w:sz="5" w:space="0" w:color="9BC2E6"/>
              <w:left w:val="nil"/>
              <w:bottom w:val="single" w:sz="5" w:space="0" w:color="9BC2E6"/>
              <w:right w:val="nil"/>
            </w:tcBorders>
            <w:shd w:val="clear" w:color="auto" w:fill="DDEBF7"/>
          </w:tcPr>
          <w:p w14:paraId="59DD1C62" w14:textId="77777777" w:rsidR="003124A9" w:rsidRDefault="00000000">
            <w:pPr>
              <w:spacing w:after="1"/>
              <w:ind w:left="20"/>
            </w:pPr>
            <w:r>
              <w:rPr>
                <w:sz w:val="13"/>
              </w:rPr>
              <w:t xml:space="preserve">Zoning laws that protect open spaces </w:t>
            </w:r>
          </w:p>
          <w:p w14:paraId="1296B91D" w14:textId="77777777" w:rsidR="003124A9" w:rsidRDefault="00000000">
            <w:pPr>
              <w:spacing w:after="1"/>
              <w:ind w:left="20"/>
            </w:pPr>
            <w:r>
              <w:rPr>
                <w:sz w:val="13"/>
              </w:rPr>
              <w:t>Increased focus on density and rehabilitating older structures in the village</w:t>
            </w:r>
          </w:p>
          <w:p w14:paraId="3B485B63" w14:textId="77777777" w:rsidR="003124A9" w:rsidRDefault="00000000">
            <w:pPr>
              <w:ind w:left="20"/>
            </w:pPr>
            <w:r>
              <w:rPr>
                <w:sz w:val="13"/>
              </w:rPr>
              <w:t>A better variety of retail outlets and quality eateries / healthy food in the village</w:t>
            </w:r>
          </w:p>
        </w:tc>
        <w:tc>
          <w:tcPr>
            <w:tcW w:w="6881" w:type="dxa"/>
            <w:gridSpan w:val="2"/>
            <w:tcBorders>
              <w:top w:val="single" w:sz="5" w:space="0" w:color="9BC2E6"/>
              <w:left w:val="nil"/>
              <w:bottom w:val="single" w:sz="5" w:space="0" w:color="9BC2E6"/>
              <w:right w:val="nil"/>
            </w:tcBorders>
            <w:shd w:val="clear" w:color="auto" w:fill="DDEBF7"/>
            <w:vAlign w:val="center"/>
          </w:tcPr>
          <w:p w14:paraId="61E6B43D" w14:textId="77777777" w:rsidR="003124A9" w:rsidRDefault="00000000">
            <w:r>
              <w:rPr>
                <w:sz w:val="13"/>
              </w:rPr>
              <w:t xml:space="preserve">Our lake and our forests </w:t>
            </w:r>
          </w:p>
        </w:tc>
      </w:tr>
      <w:tr w:rsidR="003124A9" w14:paraId="7DE03B97" w14:textId="77777777">
        <w:tblPrEx>
          <w:tblCellMar>
            <w:top w:w="0" w:type="dxa"/>
            <w:right w:w="0" w:type="dxa"/>
          </w:tblCellMar>
        </w:tblPrEx>
        <w:trPr>
          <w:gridAfter w:val="1"/>
          <w:wAfter w:w="235" w:type="dxa"/>
          <w:trHeight w:val="4030"/>
        </w:trPr>
        <w:tc>
          <w:tcPr>
            <w:tcW w:w="370" w:type="dxa"/>
            <w:tcBorders>
              <w:top w:val="nil"/>
              <w:left w:val="nil"/>
              <w:bottom w:val="nil"/>
              <w:right w:val="nil"/>
            </w:tcBorders>
          </w:tcPr>
          <w:p w14:paraId="33C82009" w14:textId="77777777" w:rsidR="003124A9" w:rsidRDefault="00000000">
            <w:pPr>
              <w:spacing w:after="174"/>
            </w:pPr>
            <w:r>
              <w:rPr>
                <w:sz w:val="13"/>
              </w:rPr>
              <w:t>22</w:t>
            </w:r>
          </w:p>
          <w:p w14:paraId="1F81B909" w14:textId="77777777" w:rsidR="003124A9" w:rsidRDefault="00000000">
            <w:pPr>
              <w:spacing w:after="1045"/>
            </w:pPr>
            <w:r>
              <w:rPr>
                <w:sz w:val="13"/>
              </w:rPr>
              <w:t>23</w:t>
            </w:r>
          </w:p>
          <w:p w14:paraId="4EA457D9" w14:textId="77777777" w:rsidR="003124A9" w:rsidRDefault="00000000">
            <w:pPr>
              <w:spacing w:after="1218"/>
            </w:pPr>
            <w:r>
              <w:rPr>
                <w:sz w:val="13"/>
              </w:rPr>
              <w:t>24</w:t>
            </w:r>
          </w:p>
          <w:p w14:paraId="11CB07E9" w14:textId="77777777" w:rsidR="003124A9" w:rsidRDefault="00000000">
            <w:pPr>
              <w:spacing w:after="263"/>
            </w:pPr>
            <w:r>
              <w:rPr>
                <w:sz w:val="13"/>
              </w:rPr>
              <w:t>25</w:t>
            </w:r>
          </w:p>
          <w:p w14:paraId="34FB3496" w14:textId="77777777" w:rsidR="003124A9" w:rsidRDefault="00000000">
            <w:pPr>
              <w:spacing w:after="174"/>
            </w:pPr>
            <w:r>
              <w:rPr>
                <w:sz w:val="13"/>
              </w:rPr>
              <w:t>26</w:t>
            </w:r>
          </w:p>
          <w:p w14:paraId="241D2826" w14:textId="77777777" w:rsidR="003124A9" w:rsidRDefault="00000000">
            <w:r>
              <w:rPr>
                <w:sz w:val="13"/>
              </w:rPr>
              <w:t>27</w:t>
            </w:r>
          </w:p>
        </w:tc>
        <w:tc>
          <w:tcPr>
            <w:tcW w:w="10639" w:type="dxa"/>
            <w:gridSpan w:val="2"/>
            <w:tcBorders>
              <w:top w:val="nil"/>
              <w:left w:val="nil"/>
              <w:bottom w:val="nil"/>
              <w:right w:val="nil"/>
            </w:tcBorders>
          </w:tcPr>
          <w:p w14:paraId="0D9A027D" w14:textId="77777777" w:rsidR="003124A9" w:rsidRDefault="00000000">
            <w:pPr>
              <w:spacing w:after="82" w:line="518" w:lineRule="auto"/>
              <w:ind w:right="8213"/>
            </w:pPr>
            <w:r>
              <w:rPr>
                <w:sz w:val="13"/>
              </w:rPr>
              <w:t xml:space="preserve">A plan </w:t>
            </w:r>
            <w:proofErr w:type="gramStart"/>
            <w:r>
              <w:rPr>
                <w:sz w:val="13"/>
              </w:rPr>
              <w:t>for addressing</w:t>
            </w:r>
            <w:proofErr w:type="gramEnd"/>
            <w:r>
              <w:rPr>
                <w:sz w:val="13"/>
              </w:rPr>
              <w:t xml:space="preserve"> future development </w:t>
            </w:r>
            <w:proofErr w:type="spellStart"/>
            <w:proofErr w:type="gramStart"/>
            <w:r>
              <w:rPr>
                <w:sz w:val="13"/>
              </w:rPr>
              <w:t>it’s</w:t>
            </w:r>
            <w:proofErr w:type="spellEnd"/>
            <w:proofErr w:type="gramEnd"/>
            <w:r>
              <w:rPr>
                <w:sz w:val="13"/>
              </w:rPr>
              <w:t xml:space="preserve"> own library and </w:t>
            </w:r>
            <w:proofErr w:type="gramStart"/>
            <w:r>
              <w:rPr>
                <w:sz w:val="13"/>
              </w:rPr>
              <w:t>ice skating</w:t>
            </w:r>
            <w:proofErr w:type="gramEnd"/>
            <w:r>
              <w:rPr>
                <w:sz w:val="13"/>
              </w:rPr>
              <w:t xml:space="preserve"> rink </w:t>
            </w:r>
          </w:p>
          <w:p w14:paraId="685E303A" w14:textId="77777777" w:rsidR="003124A9" w:rsidRDefault="00000000">
            <w:pPr>
              <w:spacing w:after="176"/>
            </w:pPr>
            <w:proofErr w:type="gramStart"/>
            <w:r>
              <w:rPr>
                <w:sz w:val="13"/>
              </w:rPr>
              <w:t>Affordable smaller</w:t>
            </w:r>
            <w:proofErr w:type="gramEnd"/>
            <w:r>
              <w:rPr>
                <w:sz w:val="13"/>
              </w:rPr>
              <w:t xml:space="preserve"> housing for seniors and for the average </w:t>
            </w:r>
            <w:proofErr w:type="gramStart"/>
            <w:r>
              <w:rPr>
                <w:sz w:val="13"/>
              </w:rPr>
              <w:t>working class</w:t>
            </w:r>
            <w:proofErr w:type="gramEnd"/>
            <w:r>
              <w:rPr>
                <w:sz w:val="13"/>
              </w:rPr>
              <w:t xml:space="preserve"> resident and for new families.  Kids can’t afford to stay.  Seniors don’t need big houses.</w:t>
            </w:r>
          </w:p>
          <w:p w14:paraId="006D1178" w14:textId="77777777" w:rsidR="003124A9" w:rsidRDefault="00000000">
            <w:pPr>
              <w:spacing w:after="176"/>
            </w:pPr>
            <w:r>
              <w:rPr>
                <w:sz w:val="13"/>
              </w:rPr>
              <w:t>More hospital parking; more town parking.</w:t>
            </w:r>
          </w:p>
          <w:p w14:paraId="7343C763" w14:textId="77777777" w:rsidR="003124A9" w:rsidRDefault="00000000">
            <w:pPr>
              <w:spacing w:after="175" w:line="261" w:lineRule="auto"/>
            </w:pPr>
            <w:r>
              <w:rPr>
                <w:sz w:val="13"/>
              </w:rPr>
              <w:t xml:space="preserve">Eco tourism-instead of just baseball and leaf peepers. Plenty to do and, seemingly, opportunity for program development.  Bike trails or wider roads on the main numbered streets (80, 26, </w:t>
            </w:r>
            <w:proofErr w:type="spellStart"/>
            <w:r>
              <w:rPr>
                <w:sz w:val="13"/>
              </w:rPr>
              <w:t>etc</w:t>
            </w:r>
            <w:proofErr w:type="spellEnd"/>
            <w:r>
              <w:rPr>
                <w:sz w:val="13"/>
              </w:rPr>
              <w:t xml:space="preserve">) to have a bike lane.  </w:t>
            </w:r>
          </w:p>
          <w:p w14:paraId="0A4513E9" w14:textId="77777777" w:rsidR="003124A9" w:rsidRDefault="00000000">
            <w:pPr>
              <w:spacing w:after="781"/>
            </w:pPr>
            <w:r>
              <w:rPr>
                <w:sz w:val="13"/>
              </w:rPr>
              <w:t xml:space="preserve">Small business development and assistance plan.  </w:t>
            </w:r>
          </w:p>
          <w:p w14:paraId="171982BA" w14:textId="77777777" w:rsidR="003124A9" w:rsidRDefault="00000000">
            <w:pPr>
              <w:spacing w:after="263"/>
            </w:pPr>
            <w:r>
              <w:rPr>
                <w:sz w:val="13"/>
              </w:rPr>
              <w:t xml:space="preserve">More understanding of </w:t>
            </w:r>
            <w:proofErr w:type="gramStart"/>
            <w:r>
              <w:rPr>
                <w:sz w:val="13"/>
              </w:rPr>
              <w:t>nature based</w:t>
            </w:r>
            <w:proofErr w:type="gramEnd"/>
            <w:r>
              <w:rPr>
                <w:sz w:val="13"/>
              </w:rPr>
              <w:t xml:space="preserve"> learning and its importance, in established protocols for healthy child and family development. </w:t>
            </w:r>
          </w:p>
          <w:p w14:paraId="48B8CC12" w14:textId="77777777" w:rsidR="003124A9" w:rsidRDefault="00000000">
            <w:pPr>
              <w:ind w:right="3643"/>
            </w:pPr>
            <w:proofErr w:type="gramStart"/>
            <w:r>
              <w:rPr>
                <w:sz w:val="13"/>
              </w:rPr>
              <w:t>the</w:t>
            </w:r>
            <w:proofErr w:type="gramEnd"/>
            <w:r>
              <w:rPr>
                <w:sz w:val="13"/>
              </w:rPr>
              <w:t xml:space="preserve"> ability to stay </w:t>
            </w:r>
            <w:proofErr w:type="gramStart"/>
            <w:r>
              <w:rPr>
                <w:sz w:val="13"/>
              </w:rPr>
              <w:t>unchanged</w:t>
            </w:r>
            <w:proofErr w:type="gramEnd"/>
            <w:r>
              <w:rPr>
                <w:sz w:val="13"/>
              </w:rPr>
              <w:t xml:space="preserve"> a good General Store, ride service so people could drink responsibility and not worry about driving, a walking path around the lake. </w:t>
            </w:r>
          </w:p>
        </w:tc>
        <w:tc>
          <w:tcPr>
            <w:tcW w:w="6862" w:type="dxa"/>
            <w:gridSpan w:val="2"/>
            <w:tcBorders>
              <w:top w:val="nil"/>
              <w:left w:val="nil"/>
              <w:bottom w:val="nil"/>
              <w:right w:val="nil"/>
            </w:tcBorders>
          </w:tcPr>
          <w:p w14:paraId="7479B8B6" w14:textId="77777777" w:rsidR="003124A9" w:rsidRDefault="00000000">
            <w:pPr>
              <w:spacing w:after="88"/>
            </w:pPr>
            <w:r>
              <w:rPr>
                <w:sz w:val="13"/>
              </w:rPr>
              <w:t xml:space="preserve">Otsego Lake; the </w:t>
            </w:r>
            <w:proofErr w:type="gramStart"/>
            <w:r>
              <w:rPr>
                <w:sz w:val="13"/>
              </w:rPr>
              <w:t>small town</w:t>
            </w:r>
            <w:proofErr w:type="gramEnd"/>
            <w:r>
              <w:rPr>
                <w:sz w:val="13"/>
              </w:rPr>
              <w:t xml:space="preserve"> atmosphere, the </w:t>
            </w:r>
            <w:proofErr w:type="gramStart"/>
            <w:r>
              <w:rPr>
                <w:sz w:val="13"/>
              </w:rPr>
              <w:t>countryside ,</w:t>
            </w:r>
            <w:proofErr w:type="gramEnd"/>
            <w:r>
              <w:rPr>
                <w:sz w:val="13"/>
              </w:rPr>
              <w:t xml:space="preserve"> the beauty of the untouched land</w:t>
            </w:r>
          </w:p>
          <w:p w14:paraId="7CB006B7" w14:textId="77777777" w:rsidR="003124A9" w:rsidRDefault="00000000">
            <w:pPr>
              <w:spacing w:after="955" w:line="261" w:lineRule="auto"/>
              <w:ind w:right="3461"/>
            </w:pPr>
            <w:r>
              <w:rPr>
                <w:sz w:val="13"/>
              </w:rPr>
              <w:t xml:space="preserve">The beauty of the area with open farmland and natural habitats. </w:t>
            </w:r>
          </w:p>
          <w:p w14:paraId="07FE8A34" w14:textId="77777777" w:rsidR="003124A9" w:rsidRDefault="00000000">
            <w:pPr>
              <w:spacing w:after="1131"/>
            </w:pPr>
            <w:r>
              <w:rPr>
                <w:sz w:val="13"/>
              </w:rPr>
              <w:t xml:space="preserve">Lake.  Agriculture.  Outdoor recreation.  Quaint downtowns and living areas.  I love small town life.  </w:t>
            </w:r>
          </w:p>
          <w:p w14:paraId="4B0899C6" w14:textId="77777777" w:rsidR="003124A9" w:rsidRDefault="00000000">
            <w:pPr>
              <w:spacing w:after="173" w:line="261" w:lineRule="auto"/>
            </w:pPr>
            <w:r>
              <w:rPr>
                <w:sz w:val="13"/>
              </w:rPr>
              <w:t xml:space="preserve">Otsego Lake, with its surrounding areas of wetlands and creeks, on which the </w:t>
            </w:r>
            <w:proofErr w:type="gramStart"/>
            <w:r>
              <w:rPr>
                <w:sz w:val="13"/>
              </w:rPr>
              <w:t>lakes</w:t>
            </w:r>
            <w:proofErr w:type="gramEnd"/>
            <w:r>
              <w:rPr>
                <w:sz w:val="13"/>
              </w:rPr>
              <w:t xml:space="preserve"> health is dependent, and thereby, also the health of our human species.</w:t>
            </w:r>
          </w:p>
          <w:p w14:paraId="24001334" w14:textId="77777777" w:rsidR="003124A9" w:rsidRDefault="00000000">
            <w:pPr>
              <w:spacing w:after="174"/>
            </w:pPr>
            <w:r>
              <w:rPr>
                <w:sz w:val="13"/>
              </w:rPr>
              <w:t>Otsego Lake</w:t>
            </w:r>
          </w:p>
          <w:p w14:paraId="31ED764D" w14:textId="77777777" w:rsidR="003124A9" w:rsidRDefault="00000000">
            <w:pPr>
              <w:jc w:val="both"/>
            </w:pPr>
            <w:r>
              <w:rPr>
                <w:sz w:val="13"/>
              </w:rPr>
              <w:t>Otsego Lake is integral to the Town. Green mountains enhance the beauty of our Town. Lots of open spaces to walk and explore.</w:t>
            </w:r>
          </w:p>
        </w:tc>
      </w:tr>
      <w:tr w:rsidR="003124A9" w14:paraId="09054FC7" w14:textId="77777777">
        <w:tblPrEx>
          <w:tblCellMar>
            <w:top w:w="0" w:type="dxa"/>
            <w:right w:w="0" w:type="dxa"/>
          </w:tblCellMar>
        </w:tblPrEx>
        <w:trPr>
          <w:gridAfter w:val="1"/>
          <w:wAfter w:w="235" w:type="dxa"/>
          <w:trHeight w:val="344"/>
        </w:trPr>
        <w:tc>
          <w:tcPr>
            <w:tcW w:w="370" w:type="dxa"/>
            <w:tcBorders>
              <w:top w:val="nil"/>
              <w:left w:val="nil"/>
              <w:bottom w:val="nil"/>
              <w:right w:val="nil"/>
            </w:tcBorders>
          </w:tcPr>
          <w:p w14:paraId="1E5B04F9" w14:textId="77777777" w:rsidR="003124A9" w:rsidRDefault="003124A9"/>
        </w:tc>
        <w:tc>
          <w:tcPr>
            <w:tcW w:w="10639" w:type="dxa"/>
            <w:gridSpan w:val="2"/>
            <w:tcBorders>
              <w:top w:val="nil"/>
              <w:left w:val="nil"/>
              <w:bottom w:val="nil"/>
              <w:right w:val="nil"/>
            </w:tcBorders>
          </w:tcPr>
          <w:p w14:paraId="24DA7457" w14:textId="77777777" w:rsidR="003124A9" w:rsidRDefault="00000000">
            <w:r>
              <w:rPr>
                <w:sz w:val="13"/>
              </w:rPr>
              <w:t>We need to put a moratorium on building in place quickly!</w:t>
            </w:r>
          </w:p>
        </w:tc>
        <w:tc>
          <w:tcPr>
            <w:tcW w:w="6862" w:type="dxa"/>
            <w:gridSpan w:val="2"/>
            <w:tcBorders>
              <w:top w:val="nil"/>
              <w:left w:val="nil"/>
              <w:bottom w:val="nil"/>
              <w:right w:val="nil"/>
            </w:tcBorders>
          </w:tcPr>
          <w:p w14:paraId="6BADE3B4" w14:textId="77777777" w:rsidR="003124A9" w:rsidRDefault="00000000">
            <w:r>
              <w:rPr>
                <w:sz w:val="13"/>
              </w:rPr>
              <w:t xml:space="preserve">Lake Otsego is our gem. </w:t>
            </w:r>
          </w:p>
        </w:tc>
      </w:tr>
      <w:tr w:rsidR="003124A9" w14:paraId="792E375F" w14:textId="77777777">
        <w:tblPrEx>
          <w:tblCellMar>
            <w:top w:w="0" w:type="dxa"/>
            <w:right w:w="0" w:type="dxa"/>
          </w:tblCellMar>
        </w:tblPrEx>
        <w:trPr>
          <w:gridAfter w:val="1"/>
          <w:wAfter w:w="235" w:type="dxa"/>
          <w:trHeight w:val="214"/>
        </w:trPr>
        <w:tc>
          <w:tcPr>
            <w:tcW w:w="370" w:type="dxa"/>
            <w:tcBorders>
              <w:top w:val="nil"/>
              <w:left w:val="nil"/>
              <w:bottom w:val="nil"/>
              <w:right w:val="nil"/>
            </w:tcBorders>
          </w:tcPr>
          <w:p w14:paraId="2BD2419D" w14:textId="77777777" w:rsidR="003124A9" w:rsidRDefault="003124A9"/>
        </w:tc>
        <w:tc>
          <w:tcPr>
            <w:tcW w:w="10639" w:type="dxa"/>
            <w:gridSpan w:val="2"/>
            <w:tcBorders>
              <w:top w:val="nil"/>
              <w:left w:val="nil"/>
              <w:bottom w:val="nil"/>
              <w:right w:val="nil"/>
            </w:tcBorders>
          </w:tcPr>
          <w:p w14:paraId="3C2BDFFA" w14:textId="77777777" w:rsidR="003124A9" w:rsidRDefault="00000000">
            <w:r>
              <w:rPr>
                <w:sz w:val="13"/>
              </w:rPr>
              <w:t xml:space="preserve">I’ll </w:t>
            </w:r>
            <w:proofErr w:type="gramStart"/>
            <w:r>
              <w:rPr>
                <w:sz w:val="13"/>
              </w:rPr>
              <w:t>happy</w:t>
            </w:r>
            <w:proofErr w:type="gramEnd"/>
            <w:r>
              <w:rPr>
                <w:sz w:val="13"/>
              </w:rPr>
              <w:t xml:space="preserve"> since Keys Rd was paved. </w:t>
            </w:r>
          </w:p>
        </w:tc>
        <w:tc>
          <w:tcPr>
            <w:tcW w:w="6862" w:type="dxa"/>
            <w:gridSpan w:val="2"/>
            <w:tcBorders>
              <w:top w:val="nil"/>
              <w:left w:val="nil"/>
              <w:bottom w:val="nil"/>
              <w:right w:val="nil"/>
            </w:tcBorders>
          </w:tcPr>
          <w:p w14:paraId="7A3C5FA5" w14:textId="77777777" w:rsidR="003124A9" w:rsidRDefault="00000000">
            <w:r>
              <w:rPr>
                <w:sz w:val="13"/>
              </w:rPr>
              <w:t xml:space="preserve">Character. </w:t>
            </w:r>
          </w:p>
        </w:tc>
      </w:tr>
      <w:tr w:rsidR="003124A9" w14:paraId="2E4A054C" w14:textId="77777777">
        <w:tblPrEx>
          <w:tblCellMar>
            <w:top w:w="0" w:type="dxa"/>
            <w:right w:w="0" w:type="dxa"/>
          </w:tblCellMar>
        </w:tblPrEx>
        <w:trPr>
          <w:gridAfter w:val="1"/>
          <w:wAfter w:w="235" w:type="dxa"/>
          <w:trHeight w:val="696"/>
        </w:trPr>
        <w:tc>
          <w:tcPr>
            <w:tcW w:w="370" w:type="dxa"/>
            <w:tcBorders>
              <w:top w:val="nil"/>
              <w:left w:val="nil"/>
              <w:bottom w:val="nil"/>
              <w:right w:val="nil"/>
            </w:tcBorders>
          </w:tcPr>
          <w:p w14:paraId="7D0F3038" w14:textId="77777777" w:rsidR="003124A9" w:rsidRDefault="003124A9"/>
        </w:tc>
        <w:tc>
          <w:tcPr>
            <w:tcW w:w="10639" w:type="dxa"/>
            <w:gridSpan w:val="2"/>
            <w:tcBorders>
              <w:top w:val="nil"/>
              <w:left w:val="nil"/>
              <w:bottom w:val="nil"/>
              <w:right w:val="nil"/>
            </w:tcBorders>
          </w:tcPr>
          <w:p w14:paraId="4AB9C629" w14:textId="77777777" w:rsidR="003124A9" w:rsidRDefault="00000000">
            <w:pPr>
              <w:spacing w:after="347"/>
            </w:pPr>
            <w:r>
              <w:rPr>
                <w:sz w:val="13"/>
              </w:rPr>
              <w:t xml:space="preserve">a Wegman's </w:t>
            </w:r>
          </w:p>
          <w:p w14:paraId="53F3E970" w14:textId="77777777" w:rsidR="003124A9" w:rsidRDefault="00000000">
            <w:r>
              <w:rPr>
                <w:sz w:val="13"/>
              </w:rPr>
              <w:t xml:space="preserve">Better land use laws to limit development and protect, preserve and encourage wise stewardship of our community's shared bounty - the forest, agriculture, soils, wildlands, wildlife, waters </w:t>
            </w:r>
          </w:p>
        </w:tc>
        <w:tc>
          <w:tcPr>
            <w:tcW w:w="6862" w:type="dxa"/>
            <w:gridSpan w:val="2"/>
            <w:tcBorders>
              <w:top w:val="nil"/>
              <w:left w:val="nil"/>
              <w:bottom w:val="nil"/>
              <w:right w:val="nil"/>
            </w:tcBorders>
          </w:tcPr>
          <w:p w14:paraId="4F4F3FA9" w14:textId="77777777" w:rsidR="003124A9" w:rsidRDefault="00000000">
            <w:r>
              <w:rPr>
                <w:sz w:val="13"/>
              </w:rPr>
              <w:t>the view sheds, the lake, the areas around the lake, the open land, the lack of development</w:t>
            </w:r>
          </w:p>
        </w:tc>
      </w:tr>
      <w:tr w:rsidR="003124A9" w14:paraId="3518DFCF" w14:textId="77777777">
        <w:tblPrEx>
          <w:tblCellMar>
            <w:top w:w="0" w:type="dxa"/>
            <w:right w:w="0" w:type="dxa"/>
          </w:tblCellMar>
        </w:tblPrEx>
        <w:trPr>
          <w:gridAfter w:val="1"/>
          <w:wAfter w:w="235" w:type="dxa"/>
          <w:trHeight w:val="155"/>
        </w:trPr>
        <w:tc>
          <w:tcPr>
            <w:tcW w:w="370" w:type="dxa"/>
            <w:tcBorders>
              <w:top w:val="nil"/>
              <w:left w:val="nil"/>
              <w:bottom w:val="nil"/>
              <w:right w:val="nil"/>
            </w:tcBorders>
          </w:tcPr>
          <w:p w14:paraId="68B9F259" w14:textId="77777777" w:rsidR="003124A9" w:rsidRDefault="003124A9"/>
        </w:tc>
        <w:tc>
          <w:tcPr>
            <w:tcW w:w="10639" w:type="dxa"/>
            <w:gridSpan w:val="2"/>
            <w:tcBorders>
              <w:top w:val="nil"/>
              <w:left w:val="nil"/>
              <w:bottom w:val="nil"/>
              <w:right w:val="nil"/>
            </w:tcBorders>
          </w:tcPr>
          <w:p w14:paraId="409333F2" w14:textId="77777777" w:rsidR="003124A9" w:rsidRDefault="00000000">
            <w:r>
              <w:rPr>
                <w:sz w:val="13"/>
              </w:rPr>
              <w:t xml:space="preserve">(wetlands, streams, lakes, rivers), historic, and cultural resources of the area. </w:t>
            </w:r>
          </w:p>
        </w:tc>
        <w:tc>
          <w:tcPr>
            <w:tcW w:w="6862" w:type="dxa"/>
            <w:gridSpan w:val="2"/>
            <w:tcBorders>
              <w:top w:val="nil"/>
              <w:left w:val="nil"/>
              <w:bottom w:val="nil"/>
              <w:right w:val="nil"/>
            </w:tcBorders>
          </w:tcPr>
          <w:p w14:paraId="6A3CAF2A" w14:textId="77777777" w:rsidR="003124A9" w:rsidRDefault="00000000">
            <w:r>
              <w:rPr>
                <w:sz w:val="13"/>
              </w:rPr>
              <w:t xml:space="preserve">The unique natural, agricultural, historical, and cultural resources of the area. </w:t>
            </w:r>
          </w:p>
        </w:tc>
      </w:tr>
    </w:tbl>
    <w:tbl>
      <w:tblPr>
        <w:tblStyle w:val="TableGrid"/>
        <w:tblpPr w:vertAnchor="page" w:horzAnchor="page" w:tblpX="373" w:tblpY="1094"/>
        <w:tblOverlap w:val="never"/>
        <w:tblW w:w="18099" w:type="dxa"/>
        <w:tblInd w:w="0" w:type="dxa"/>
        <w:tblCellMar>
          <w:top w:w="120" w:type="dxa"/>
          <w:right w:w="115" w:type="dxa"/>
        </w:tblCellMar>
        <w:tblLook w:val="04A0" w:firstRow="1" w:lastRow="0" w:firstColumn="1" w:lastColumn="0" w:noHBand="0" w:noVBand="1"/>
      </w:tblPr>
      <w:tblGrid>
        <w:gridCol w:w="559"/>
        <w:gridCol w:w="10659"/>
        <w:gridCol w:w="6881"/>
      </w:tblGrid>
      <w:tr w:rsidR="003124A9" w14:paraId="0C328BD4" w14:textId="77777777">
        <w:trPr>
          <w:trHeight w:val="345"/>
        </w:trPr>
        <w:tc>
          <w:tcPr>
            <w:tcW w:w="559" w:type="dxa"/>
            <w:tcBorders>
              <w:top w:val="single" w:sz="5" w:space="0" w:color="9BC2E6"/>
              <w:left w:val="single" w:sz="5" w:space="0" w:color="9BC2E6"/>
              <w:bottom w:val="single" w:sz="5" w:space="0" w:color="9BC2E6"/>
              <w:right w:val="nil"/>
            </w:tcBorders>
            <w:shd w:val="clear" w:color="auto" w:fill="5B9BD5"/>
          </w:tcPr>
          <w:p w14:paraId="164EE437" w14:textId="77777777" w:rsidR="003124A9" w:rsidRDefault="00000000">
            <w:pPr>
              <w:ind w:left="109"/>
              <w:jc w:val="center"/>
            </w:pPr>
            <w:r>
              <w:rPr>
                <w:b/>
                <w:color w:val="FFFFFF"/>
                <w:sz w:val="13"/>
              </w:rPr>
              <w:t>ID</w:t>
            </w:r>
          </w:p>
        </w:tc>
        <w:tc>
          <w:tcPr>
            <w:tcW w:w="10660" w:type="dxa"/>
            <w:tcBorders>
              <w:top w:val="single" w:sz="5" w:space="0" w:color="9BC2E6"/>
              <w:left w:val="nil"/>
              <w:bottom w:val="single" w:sz="5" w:space="0" w:color="9BC2E6"/>
              <w:right w:val="nil"/>
            </w:tcBorders>
            <w:shd w:val="clear" w:color="auto" w:fill="5B9BD5"/>
          </w:tcPr>
          <w:p w14:paraId="6B95C78D" w14:textId="77777777" w:rsidR="003124A9" w:rsidRDefault="00000000">
            <w:pPr>
              <w:ind w:left="20"/>
            </w:pPr>
            <w:r>
              <w:rPr>
                <w:b/>
                <w:color w:val="FFFFFF"/>
                <w:sz w:val="13"/>
              </w:rPr>
              <w:t>I wish the Town of Otsego had:</w:t>
            </w:r>
          </w:p>
        </w:tc>
        <w:tc>
          <w:tcPr>
            <w:tcW w:w="6881" w:type="dxa"/>
            <w:tcBorders>
              <w:top w:val="single" w:sz="5" w:space="0" w:color="9BC2E6"/>
              <w:left w:val="nil"/>
              <w:bottom w:val="single" w:sz="5" w:space="0" w:color="9BC2E6"/>
              <w:right w:val="nil"/>
            </w:tcBorders>
            <w:shd w:val="clear" w:color="auto" w:fill="5B9BD5"/>
          </w:tcPr>
          <w:p w14:paraId="6C15678D" w14:textId="77777777" w:rsidR="003124A9" w:rsidRDefault="00000000">
            <w:r>
              <w:rPr>
                <w:b/>
                <w:color w:val="FFFFFF"/>
                <w:sz w:val="13"/>
              </w:rPr>
              <w:t xml:space="preserve">What about the Town of </w:t>
            </w:r>
            <w:proofErr w:type="gramStart"/>
            <w:r>
              <w:rPr>
                <w:b/>
                <w:color w:val="FFFFFF"/>
                <w:sz w:val="13"/>
              </w:rPr>
              <w:t>Otsego</w:t>
            </w:r>
            <w:proofErr w:type="gramEnd"/>
            <w:r>
              <w:rPr>
                <w:b/>
                <w:color w:val="FFFFFF"/>
                <w:sz w:val="13"/>
              </w:rPr>
              <w:t xml:space="preserve"> is special, irreplaceable, or worthy of protecting:</w:t>
            </w:r>
          </w:p>
        </w:tc>
      </w:tr>
    </w:tbl>
    <w:tbl>
      <w:tblPr>
        <w:tblStyle w:val="TableGrid"/>
        <w:tblpPr w:vertAnchor="page" w:horzAnchor="page" w:tblpX="583" w:tblpY="1814"/>
        <w:tblOverlap w:val="never"/>
        <w:tblW w:w="17520" w:type="dxa"/>
        <w:tblInd w:w="0" w:type="dxa"/>
        <w:tblLook w:val="04A0" w:firstRow="1" w:lastRow="0" w:firstColumn="1" w:lastColumn="0" w:noHBand="0" w:noVBand="1"/>
      </w:tblPr>
      <w:tblGrid>
        <w:gridCol w:w="370"/>
        <w:gridCol w:w="10639"/>
        <w:gridCol w:w="6511"/>
      </w:tblGrid>
      <w:tr w:rsidR="003124A9" w14:paraId="65FFE4C7" w14:textId="77777777">
        <w:trPr>
          <w:trHeight w:val="5021"/>
        </w:trPr>
        <w:tc>
          <w:tcPr>
            <w:tcW w:w="370" w:type="dxa"/>
            <w:tcBorders>
              <w:top w:val="nil"/>
              <w:left w:val="nil"/>
              <w:bottom w:val="nil"/>
              <w:right w:val="nil"/>
            </w:tcBorders>
          </w:tcPr>
          <w:p w14:paraId="0A2B0462" w14:textId="77777777" w:rsidR="003124A9" w:rsidRDefault="00000000">
            <w:pPr>
              <w:spacing w:after="349"/>
            </w:pPr>
            <w:r>
              <w:rPr>
                <w:sz w:val="13"/>
              </w:rPr>
              <w:lastRenderedPageBreak/>
              <w:t>32</w:t>
            </w:r>
          </w:p>
          <w:p w14:paraId="2F53D834" w14:textId="77777777" w:rsidR="003124A9" w:rsidRDefault="00000000">
            <w:pPr>
              <w:spacing w:after="174"/>
            </w:pPr>
            <w:r>
              <w:rPr>
                <w:sz w:val="13"/>
              </w:rPr>
              <w:t>33</w:t>
            </w:r>
          </w:p>
          <w:p w14:paraId="3E9A09FF" w14:textId="77777777" w:rsidR="003124A9" w:rsidRDefault="00000000">
            <w:pPr>
              <w:spacing w:after="522"/>
            </w:pPr>
            <w:r>
              <w:rPr>
                <w:sz w:val="13"/>
              </w:rPr>
              <w:t>34</w:t>
            </w:r>
          </w:p>
          <w:p w14:paraId="367E63F0" w14:textId="77777777" w:rsidR="003124A9" w:rsidRDefault="00000000">
            <w:pPr>
              <w:spacing w:after="184"/>
            </w:pPr>
            <w:r>
              <w:rPr>
                <w:sz w:val="13"/>
              </w:rPr>
              <w:t>35</w:t>
            </w:r>
          </w:p>
          <w:p w14:paraId="29CCC209" w14:textId="77777777" w:rsidR="003124A9" w:rsidRDefault="00000000">
            <w:pPr>
              <w:spacing w:after="349"/>
            </w:pPr>
            <w:r>
              <w:rPr>
                <w:sz w:val="13"/>
              </w:rPr>
              <w:t>36</w:t>
            </w:r>
          </w:p>
          <w:p w14:paraId="2F3C9090" w14:textId="77777777" w:rsidR="003124A9" w:rsidRDefault="00000000">
            <w:pPr>
              <w:spacing w:after="436"/>
            </w:pPr>
            <w:r>
              <w:rPr>
                <w:sz w:val="13"/>
              </w:rPr>
              <w:t>37</w:t>
            </w:r>
          </w:p>
          <w:p w14:paraId="4182AE1E" w14:textId="77777777" w:rsidR="003124A9" w:rsidRDefault="00000000">
            <w:pPr>
              <w:spacing w:after="436"/>
            </w:pPr>
            <w:r>
              <w:rPr>
                <w:sz w:val="13"/>
              </w:rPr>
              <w:t>38</w:t>
            </w:r>
          </w:p>
          <w:p w14:paraId="4D5E8B84" w14:textId="77777777" w:rsidR="003124A9" w:rsidRDefault="00000000">
            <w:pPr>
              <w:spacing w:after="436"/>
            </w:pPr>
            <w:r>
              <w:rPr>
                <w:sz w:val="13"/>
              </w:rPr>
              <w:t>39</w:t>
            </w:r>
          </w:p>
          <w:p w14:paraId="3F1B1FE5" w14:textId="77777777" w:rsidR="003124A9" w:rsidRDefault="00000000">
            <w:pPr>
              <w:spacing w:after="436"/>
            </w:pPr>
            <w:r>
              <w:rPr>
                <w:sz w:val="13"/>
              </w:rPr>
              <w:t>40</w:t>
            </w:r>
          </w:p>
          <w:p w14:paraId="0EA35EF9" w14:textId="77777777" w:rsidR="003124A9" w:rsidRDefault="00000000">
            <w:r>
              <w:rPr>
                <w:sz w:val="13"/>
              </w:rPr>
              <w:t>41</w:t>
            </w:r>
          </w:p>
        </w:tc>
        <w:tc>
          <w:tcPr>
            <w:tcW w:w="10639" w:type="dxa"/>
            <w:tcBorders>
              <w:top w:val="nil"/>
              <w:left w:val="nil"/>
              <w:bottom w:val="nil"/>
              <w:right w:val="nil"/>
            </w:tcBorders>
          </w:tcPr>
          <w:p w14:paraId="2C7F3493" w14:textId="77777777" w:rsidR="003124A9" w:rsidRDefault="00000000">
            <w:pPr>
              <w:spacing w:after="349"/>
            </w:pPr>
            <w:r>
              <w:rPr>
                <w:sz w:val="13"/>
              </w:rPr>
              <w:t xml:space="preserve">Stricter land use laws. </w:t>
            </w:r>
          </w:p>
          <w:p w14:paraId="2710B522" w14:textId="77777777" w:rsidR="003124A9" w:rsidRDefault="00000000">
            <w:pPr>
              <w:spacing w:after="174"/>
            </w:pPr>
            <w:r>
              <w:rPr>
                <w:sz w:val="13"/>
              </w:rPr>
              <w:t>a more comprehensive master plan that would be able to address this major subdivision that is being proposed that will protect the town's envelope.</w:t>
            </w:r>
          </w:p>
          <w:p w14:paraId="4701A900" w14:textId="77777777" w:rsidR="003124A9" w:rsidRDefault="00000000">
            <w:pPr>
              <w:spacing w:after="172"/>
            </w:pPr>
            <w:r>
              <w:rPr>
                <w:sz w:val="13"/>
              </w:rPr>
              <w:t xml:space="preserve">Some </w:t>
            </w:r>
            <w:proofErr w:type="gramStart"/>
            <w:r>
              <w:rPr>
                <w:sz w:val="13"/>
              </w:rPr>
              <w:t>regulation</w:t>
            </w:r>
            <w:proofErr w:type="gramEnd"/>
            <w:r>
              <w:rPr>
                <w:sz w:val="13"/>
              </w:rPr>
              <w:t xml:space="preserve"> to prevent degradation of the natural environment.   Also worry about indiscriminate building to service short term baseball camp needs</w:t>
            </w:r>
          </w:p>
          <w:p w14:paraId="25BD4210" w14:textId="77777777" w:rsidR="003124A9" w:rsidRDefault="00000000">
            <w:pPr>
              <w:spacing w:after="358" w:line="261" w:lineRule="auto"/>
              <w:ind w:right="7613"/>
            </w:pPr>
            <w:r>
              <w:rPr>
                <w:sz w:val="13"/>
              </w:rPr>
              <w:t xml:space="preserve">More music venues that are free or reduced in cost More </w:t>
            </w:r>
            <w:proofErr w:type="gramStart"/>
            <w:r>
              <w:rPr>
                <w:sz w:val="13"/>
              </w:rPr>
              <w:t>year round</w:t>
            </w:r>
            <w:proofErr w:type="gramEnd"/>
            <w:r>
              <w:rPr>
                <w:sz w:val="13"/>
              </w:rPr>
              <w:t xml:space="preserve"> work</w:t>
            </w:r>
          </w:p>
          <w:p w14:paraId="689C2A37" w14:textId="77777777" w:rsidR="003124A9" w:rsidRDefault="00000000">
            <w:pPr>
              <w:spacing w:after="263"/>
            </w:pPr>
            <w:r>
              <w:rPr>
                <w:sz w:val="13"/>
              </w:rPr>
              <w:t xml:space="preserve">Public transportation </w:t>
            </w:r>
          </w:p>
          <w:p w14:paraId="4A0C67FB" w14:textId="77777777" w:rsidR="003124A9" w:rsidRDefault="00000000">
            <w:pPr>
              <w:spacing w:after="259" w:line="261" w:lineRule="auto"/>
            </w:pPr>
            <w:r>
              <w:rPr>
                <w:sz w:val="13"/>
              </w:rPr>
              <w:t xml:space="preserve">A </w:t>
            </w:r>
            <w:proofErr w:type="spellStart"/>
            <w:r>
              <w:rPr>
                <w:sz w:val="13"/>
              </w:rPr>
              <w:t>grwoth</w:t>
            </w:r>
            <w:proofErr w:type="spellEnd"/>
            <w:r>
              <w:rPr>
                <w:sz w:val="13"/>
              </w:rPr>
              <w:t xml:space="preserve"> plan that clearly supports affordable housing and development in already settled areas, while seeking to protect the health of the lake and the watershed by putting undeveloped land into conservation- while also making that land available for everyone to enjoy- a hiking trail network; cross country skiing and snow shoeing network of trails; mountain biking.  </w:t>
            </w:r>
          </w:p>
          <w:p w14:paraId="58FDE684" w14:textId="77777777" w:rsidR="003124A9" w:rsidRDefault="00000000">
            <w:pPr>
              <w:spacing w:after="259" w:line="261" w:lineRule="auto"/>
            </w:pPr>
            <w:r>
              <w:rPr>
                <w:sz w:val="13"/>
              </w:rPr>
              <w:t xml:space="preserve">a safer 'downtown' four corners where small retail/restaurant/services could thrive from foot traffic and </w:t>
            </w:r>
            <w:proofErr w:type="gramStart"/>
            <w:r>
              <w:rPr>
                <w:sz w:val="13"/>
              </w:rPr>
              <w:t>local residents</w:t>
            </w:r>
            <w:proofErr w:type="gramEnd"/>
            <w:r>
              <w:rPr>
                <w:sz w:val="13"/>
              </w:rPr>
              <w:t xml:space="preserve">. Alas, </w:t>
            </w:r>
            <w:proofErr w:type="spellStart"/>
            <w:r>
              <w:rPr>
                <w:sz w:val="13"/>
              </w:rPr>
              <w:t>Rte</w:t>
            </w:r>
            <w:proofErr w:type="spellEnd"/>
            <w:r>
              <w:rPr>
                <w:sz w:val="13"/>
              </w:rPr>
              <w:t xml:space="preserve"> 28 at </w:t>
            </w:r>
            <w:proofErr w:type="spellStart"/>
            <w:r>
              <w:rPr>
                <w:sz w:val="13"/>
              </w:rPr>
              <w:t>Cty</w:t>
            </w:r>
            <w:proofErr w:type="spellEnd"/>
            <w:r>
              <w:rPr>
                <w:sz w:val="13"/>
              </w:rPr>
              <w:t xml:space="preserve"> </w:t>
            </w:r>
            <w:proofErr w:type="spellStart"/>
            <w:r>
              <w:rPr>
                <w:sz w:val="13"/>
              </w:rPr>
              <w:t>Rte</w:t>
            </w:r>
            <w:proofErr w:type="spellEnd"/>
            <w:r>
              <w:rPr>
                <w:sz w:val="13"/>
              </w:rPr>
              <w:t xml:space="preserve"> 26 makes that </w:t>
            </w:r>
            <w:proofErr w:type="gramStart"/>
            <w:r>
              <w:rPr>
                <w:sz w:val="13"/>
              </w:rPr>
              <w:t>really hard</w:t>
            </w:r>
            <w:proofErr w:type="gramEnd"/>
            <w:r>
              <w:rPr>
                <w:sz w:val="13"/>
              </w:rPr>
              <w:t>. But Fly Creek is a gem and needs to see more business activity.</w:t>
            </w:r>
          </w:p>
          <w:p w14:paraId="1F814A18" w14:textId="77777777" w:rsidR="003124A9" w:rsidRDefault="00000000">
            <w:pPr>
              <w:spacing w:after="1"/>
            </w:pPr>
            <w:r>
              <w:rPr>
                <w:sz w:val="13"/>
              </w:rPr>
              <w:t>Will move cautiously with any quick changes that will affect our current life here</w:t>
            </w:r>
          </w:p>
          <w:p w14:paraId="3E044306" w14:textId="77777777" w:rsidR="003124A9" w:rsidRDefault="00000000">
            <w:pPr>
              <w:spacing w:after="89" w:line="776" w:lineRule="auto"/>
              <w:ind w:right="3199"/>
            </w:pPr>
            <w:r>
              <w:rPr>
                <w:sz w:val="13"/>
              </w:rPr>
              <w:t xml:space="preserve">An example is the dreams park which completely changes our area for several months every </w:t>
            </w:r>
            <w:proofErr w:type="spellStart"/>
            <w:proofErr w:type="gramStart"/>
            <w:r>
              <w:rPr>
                <w:sz w:val="13"/>
              </w:rPr>
              <w:t>year,and</w:t>
            </w:r>
            <w:proofErr w:type="spellEnd"/>
            <w:proofErr w:type="gramEnd"/>
            <w:r>
              <w:rPr>
                <w:sz w:val="13"/>
              </w:rPr>
              <w:t xml:space="preserve"> in my </w:t>
            </w:r>
            <w:proofErr w:type="spellStart"/>
            <w:proofErr w:type="gramStart"/>
            <w:r>
              <w:rPr>
                <w:sz w:val="13"/>
              </w:rPr>
              <w:t>opinion,not</w:t>
            </w:r>
            <w:proofErr w:type="spellEnd"/>
            <w:proofErr w:type="gramEnd"/>
            <w:r>
              <w:rPr>
                <w:sz w:val="13"/>
              </w:rPr>
              <w:t xml:space="preserve"> for </w:t>
            </w:r>
            <w:proofErr w:type="gramStart"/>
            <w:r>
              <w:rPr>
                <w:sz w:val="13"/>
              </w:rPr>
              <w:t>the better More affordable</w:t>
            </w:r>
            <w:proofErr w:type="gramEnd"/>
            <w:r>
              <w:rPr>
                <w:sz w:val="13"/>
              </w:rPr>
              <w:t xml:space="preserve"> housing</w:t>
            </w:r>
          </w:p>
          <w:p w14:paraId="448C21E2" w14:textId="77777777" w:rsidR="003124A9" w:rsidRDefault="00000000">
            <w:r>
              <w:rPr>
                <w:sz w:val="13"/>
              </w:rPr>
              <w:t>More diversity in its population.</w:t>
            </w:r>
          </w:p>
        </w:tc>
        <w:tc>
          <w:tcPr>
            <w:tcW w:w="6511" w:type="dxa"/>
            <w:tcBorders>
              <w:top w:val="nil"/>
              <w:left w:val="nil"/>
              <w:bottom w:val="nil"/>
              <w:right w:val="nil"/>
            </w:tcBorders>
          </w:tcPr>
          <w:p w14:paraId="4EFCB9BC" w14:textId="77777777" w:rsidR="003124A9" w:rsidRDefault="00000000">
            <w:pPr>
              <w:spacing w:after="349"/>
            </w:pPr>
            <w:proofErr w:type="gramStart"/>
            <w:r>
              <w:rPr>
                <w:sz w:val="13"/>
              </w:rPr>
              <w:t>All of</w:t>
            </w:r>
            <w:proofErr w:type="gramEnd"/>
            <w:r>
              <w:rPr>
                <w:sz w:val="13"/>
              </w:rPr>
              <w:t xml:space="preserve"> our natural resources, historical resources and the rural nature of the town.</w:t>
            </w:r>
          </w:p>
          <w:p w14:paraId="506E4AF2" w14:textId="77777777" w:rsidR="003124A9" w:rsidRDefault="00000000">
            <w:pPr>
              <w:spacing w:after="173" w:line="518" w:lineRule="auto"/>
              <w:ind w:right="835"/>
            </w:pPr>
            <w:r>
              <w:rPr>
                <w:sz w:val="13"/>
              </w:rPr>
              <w:t xml:space="preserve">our caring residents, Lake Otsego, eco system, water supply and slow growth that we can easily digest. The lake and the forests/natural environment </w:t>
            </w:r>
          </w:p>
          <w:p w14:paraId="323E041A" w14:textId="77777777" w:rsidR="003124A9" w:rsidRDefault="00000000">
            <w:pPr>
              <w:spacing w:after="1"/>
            </w:pPr>
            <w:r>
              <w:rPr>
                <w:sz w:val="13"/>
              </w:rPr>
              <w:t>Natural environment</w:t>
            </w:r>
          </w:p>
          <w:p w14:paraId="1030194A" w14:textId="77777777" w:rsidR="003124A9" w:rsidRDefault="00000000">
            <w:pPr>
              <w:spacing w:after="184"/>
            </w:pPr>
            <w:r>
              <w:rPr>
                <w:sz w:val="13"/>
              </w:rPr>
              <w:t>Land which is offered for recreation by Jane Clark. We must protect this and not trash/ abuse this incredible resource!</w:t>
            </w:r>
          </w:p>
          <w:p w14:paraId="2046D612" w14:textId="77777777" w:rsidR="003124A9" w:rsidRDefault="00000000">
            <w:pPr>
              <w:spacing w:after="263"/>
            </w:pPr>
            <w:r>
              <w:rPr>
                <w:sz w:val="13"/>
              </w:rPr>
              <w:t>Rural areas, the lake, the forests, the beautiful views, clean water, hiking trails</w:t>
            </w:r>
          </w:p>
          <w:p w14:paraId="588F2E21" w14:textId="77777777" w:rsidR="003124A9" w:rsidRDefault="00000000">
            <w:pPr>
              <w:spacing w:after="346" w:line="261" w:lineRule="auto"/>
              <w:jc w:val="both"/>
            </w:pPr>
            <w:r>
              <w:rPr>
                <w:sz w:val="13"/>
              </w:rPr>
              <w:t xml:space="preserve">The incredible natural beauty.  The healthy and amazing lake.  The creative pursuits.  The people and the general sense of welcome.  </w:t>
            </w:r>
          </w:p>
          <w:p w14:paraId="07E98DAB" w14:textId="77777777" w:rsidR="003124A9" w:rsidRDefault="00000000">
            <w:pPr>
              <w:spacing w:after="436"/>
            </w:pPr>
            <w:r>
              <w:rPr>
                <w:sz w:val="13"/>
              </w:rPr>
              <w:t>Its agricultural setting and natural resources. Its historic hamlets, architecture, barns and businesses.</w:t>
            </w:r>
          </w:p>
          <w:p w14:paraId="25EC9F42" w14:textId="77777777" w:rsidR="003124A9" w:rsidRDefault="00000000">
            <w:pPr>
              <w:spacing w:line="908" w:lineRule="auto"/>
              <w:ind w:right="4291"/>
            </w:pPr>
            <w:r>
              <w:rPr>
                <w:sz w:val="13"/>
              </w:rPr>
              <w:t>See my answer to number two above. The lake and the land surrounding it</w:t>
            </w:r>
          </w:p>
          <w:p w14:paraId="01A65B0E" w14:textId="77777777" w:rsidR="003124A9" w:rsidRDefault="00000000">
            <w:r>
              <w:rPr>
                <w:sz w:val="13"/>
              </w:rPr>
              <w:t>Everything.   We’ve only lived here for 4+</w:t>
            </w:r>
            <w:proofErr w:type="gramStart"/>
            <w:r>
              <w:rPr>
                <w:sz w:val="13"/>
              </w:rPr>
              <w:t>years</w:t>
            </w:r>
            <w:proofErr w:type="gramEnd"/>
            <w:r>
              <w:rPr>
                <w:sz w:val="13"/>
              </w:rPr>
              <w:t xml:space="preserve"> and I’ve barely touched the surface of all the town/area has to offer.</w:t>
            </w:r>
          </w:p>
        </w:tc>
      </w:tr>
    </w:tbl>
    <w:p w14:paraId="24F88515" w14:textId="77777777" w:rsidR="003124A9" w:rsidRDefault="003124A9">
      <w:pPr>
        <w:spacing w:after="5543"/>
        <w:ind w:left="-583" w:right="5150"/>
      </w:pPr>
    </w:p>
    <w:tbl>
      <w:tblPr>
        <w:tblStyle w:val="TableGrid"/>
        <w:tblW w:w="17904" w:type="dxa"/>
        <w:tblInd w:w="0" w:type="dxa"/>
        <w:tblLook w:val="04A0" w:firstRow="1" w:lastRow="0" w:firstColumn="1" w:lastColumn="0" w:noHBand="0" w:noVBand="1"/>
      </w:tblPr>
      <w:tblGrid>
        <w:gridCol w:w="6"/>
        <w:gridCol w:w="362"/>
        <w:gridCol w:w="195"/>
        <w:gridCol w:w="8068"/>
        <w:gridCol w:w="2225"/>
        <w:gridCol w:w="4674"/>
        <w:gridCol w:w="2374"/>
      </w:tblGrid>
      <w:tr w:rsidR="003124A9" w14:paraId="32CC72B8" w14:textId="77777777">
        <w:trPr>
          <w:gridAfter w:val="1"/>
          <w:wAfter w:w="5434" w:type="dxa"/>
          <w:trHeight w:val="175"/>
        </w:trPr>
        <w:tc>
          <w:tcPr>
            <w:tcW w:w="370" w:type="dxa"/>
            <w:gridSpan w:val="2"/>
            <w:vMerge w:val="restart"/>
            <w:tcBorders>
              <w:top w:val="nil"/>
              <w:left w:val="nil"/>
              <w:bottom w:val="nil"/>
              <w:right w:val="nil"/>
            </w:tcBorders>
          </w:tcPr>
          <w:p w14:paraId="6D162CF3" w14:textId="77777777" w:rsidR="003124A9" w:rsidRDefault="00000000">
            <w:pPr>
              <w:spacing w:after="263"/>
            </w:pPr>
            <w:r>
              <w:rPr>
                <w:sz w:val="13"/>
              </w:rPr>
              <w:t>42</w:t>
            </w:r>
          </w:p>
          <w:p w14:paraId="06C75A92" w14:textId="77777777" w:rsidR="003124A9" w:rsidRDefault="00000000">
            <w:pPr>
              <w:spacing w:after="260"/>
            </w:pPr>
            <w:r>
              <w:rPr>
                <w:sz w:val="13"/>
              </w:rPr>
              <w:t>43</w:t>
            </w:r>
          </w:p>
          <w:p w14:paraId="28EA42EC" w14:textId="77777777" w:rsidR="003124A9" w:rsidRDefault="00000000">
            <w:pPr>
              <w:spacing w:after="263"/>
            </w:pPr>
            <w:r>
              <w:rPr>
                <w:sz w:val="13"/>
              </w:rPr>
              <w:t>44</w:t>
            </w:r>
          </w:p>
          <w:p w14:paraId="3E160DD5" w14:textId="77777777" w:rsidR="003124A9" w:rsidRDefault="00000000">
            <w:pPr>
              <w:spacing w:after="174"/>
            </w:pPr>
            <w:r>
              <w:rPr>
                <w:sz w:val="13"/>
              </w:rPr>
              <w:t>45</w:t>
            </w:r>
          </w:p>
          <w:p w14:paraId="6F1D83C3" w14:textId="77777777" w:rsidR="003124A9" w:rsidRDefault="00000000">
            <w:pPr>
              <w:spacing w:after="174"/>
            </w:pPr>
            <w:r>
              <w:rPr>
                <w:sz w:val="13"/>
              </w:rPr>
              <w:t>46</w:t>
            </w:r>
          </w:p>
          <w:p w14:paraId="5A54B272" w14:textId="77777777" w:rsidR="003124A9" w:rsidRDefault="00000000">
            <w:pPr>
              <w:spacing w:after="174"/>
            </w:pPr>
            <w:r>
              <w:rPr>
                <w:sz w:val="13"/>
              </w:rPr>
              <w:t>47</w:t>
            </w:r>
          </w:p>
          <w:p w14:paraId="7E4E9AC0" w14:textId="77777777" w:rsidR="003124A9" w:rsidRDefault="00000000">
            <w:pPr>
              <w:spacing w:after="88"/>
            </w:pPr>
            <w:r>
              <w:rPr>
                <w:sz w:val="13"/>
              </w:rPr>
              <w:t>48</w:t>
            </w:r>
          </w:p>
          <w:p w14:paraId="2893A1B3" w14:textId="77777777" w:rsidR="003124A9" w:rsidRDefault="00000000">
            <w:pPr>
              <w:spacing w:after="88"/>
            </w:pPr>
            <w:r>
              <w:rPr>
                <w:sz w:val="13"/>
              </w:rPr>
              <w:t>49</w:t>
            </w:r>
          </w:p>
          <w:p w14:paraId="42AF23DF" w14:textId="77777777" w:rsidR="003124A9" w:rsidRDefault="00000000">
            <w:pPr>
              <w:spacing w:after="784"/>
            </w:pPr>
            <w:r>
              <w:rPr>
                <w:sz w:val="13"/>
              </w:rPr>
              <w:t>50</w:t>
            </w:r>
          </w:p>
          <w:p w14:paraId="540005AA" w14:textId="77777777" w:rsidR="003124A9" w:rsidRDefault="00000000">
            <w:pPr>
              <w:spacing w:after="784"/>
            </w:pPr>
            <w:r>
              <w:rPr>
                <w:sz w:val="13"/>
              </w:rPr>
              <w:t>51</w:t>
            </w:r>
          </w:p>
          <w:p w14:paraId="1FE63AEE" w14:textId="77777777" w:rsidR="003124A9" w:rsidRDefault="00000000">
            <w:pPr>
              <w:spacing w:after="260"/>
            </w:pPr>
            <w:r>
              <w:rPr>
                <w:sz w:val="13"/>
              </w:rPr>
              <w:t>52</w:t>
            </w:r>
          </w:p>
          <w:p w14:paraId="5E6F6CB7" w14:textId="77777777" w:rsidR="003124A9" w:rsidRDefault="00000000">
            <w:pPr>
              <w:spacing w:after="263"/>
            </w:pPr>
            <w:r>
              <w:rPr>
                <w:sz w:val="13"/>
              </w:rPr>
              <w:t>53</w:t>
            </w:r>
          </w:p>
          <w:p w14:paraId="73AA816B" w14:textId="77777777" w:rsidR="003124A9" w:rsidRDefault="00000000">
            <w:r>
              <w:rPr>
                <w:sz w:val="13"/>
              </w:rPr>
              <w:t>54</w:t>
            </w:r>
          </w:p>
        </w:tc>
        <w:tc>
          <w:tcPr>
            <w:tcW w:w="17534" w:type="dxa"/>
            <w:gridSpan w:val="4"/>
            <w:tcBorders>
              <w:top w:val="nil"/>
              <w:left w:val="nil"/>
              <w:bottom w:val="nil"/>
              <w:right w:val="nil"/>
            </w:tcBorders>
          </w:tcPr>
          <w:p w14:paraId="6F33D703" w14:textId="77777777" w:rsidR="003124A9" w:rsidRDefault="00000000">
            <w:r>
              <w:rPr>
                <w:sz w:val="13"/>
              </w:rPr>
              <w:t xml:space="preserve">Within the last two years or so, especially during the tourist season, traffic has become more of a concern. The increase </w:t>
            </w:r>
            <w:proofErr w:type="gramStart"/>
            <w:r>
              <w:rPr>
                <w:sz w:val="13"/>
              </w:rPr>
              <w:t>of</w:t>
            </w:r>
            <w:proofErr w:type="gramEnd"/>
            <w:r>
              <w:rPr>
                <w:sz w:val="13"/>
              </w:rPr>
              <w:t xml:space="preserve"> vehicles that do not follow posted speed limits is certainly a safety concern. Our beautiful environment is like no other! Protecting our natural resources, our environment, our open spaces with insightful </w:t>
            </w:r>
          </w:p>
        </w:tc>
      </w:tr>
      <w:tr w:rsidR="003124A9" w14:paraId="5A6760B6" w14:textId="77777777">
        <w:trPr>
          <w:gridAfter w:val="1"/>
          <w:wAfter w:w="5434" w:type="dxa"/>
          <w:trHeight w:val="5858"/>
        </w:trPr>
        <w:tc>
          <w:tcPr>
            <w:tcW w:w="0" w:type="auto"/>
            <w:gridSpan w:val="2"/>
            <w:vMerge/>
            <w:tcBorders>
              <w:top w:val="nil"/>
              <w:left w:val="nil"/>
              <w:bottom w:val="nil"/>
              <w:right w:val="nil"/>
            </w:tcBorders>
          </w:tcPr>
          <w:p w14:paraId="6859D495" w14:textId="77777777" w:rsidR="003124A9" w:rsidRDefault="003124A9"/>
        </w:tc>
        <w:tc>
          <w:tcPr>
            <w:tcW w:w="10639" w:type="dxa"/>
            <w:gridSpan w:val="3"/>
            <w:tcBorders>
              <w:top w:val="nil"/>
              <w:left w:val="nil"/>
              <w:bottom w:val="nil"/>
              <w:right w:val="nil"/>
            </w:tcBorders>
          </w:tcPr>
          <w:p w14:paraId="593D4CDE" w14:textId="77777777" w:rsidR="003124A9" w:rsidRDefault="00000000">
            <w:pPr>
              <w:spacing w:after="174"/>
            </w:pPr>
            <w:r>
              <w:rPr>
                <w:sz w:val="13"/>
              </w:rPr>
              <w:t>I also feel the speed limit within the hamlet of Fly Creek needs to be lowered.</w:t>
            </w:r>
          </w:p>
          <w:p w14:paraId="1FBABA57" w14:textId="77777777" w:rsidR="003124A9" w:rsidRDefault="00000000">
            <w:pPr>
              <w:spacing w:after="260"/>
            </w:pPr>
            <w:r>
              <w:rPr>
                <w:sz w:val="13"/>
              </w:rPr>
              <w:t>Unlimited ability to protect and preserve the health and beauty of Lake Otsego</w:t>
            </w:r>
          </w:p>
          <w:p w14:paraId="598B5F57" w14:textId="77777777" w:rsidR="003124A9" w:rsidRDefault="00000000">
            <w:pPr>
              <w:spacing w:after="263"/>
            </w:pPr>
            <w:r>
              <w:rPr>
                <w:sz w:val="13"/>
              </w:rPr>
              <w:t xml:space="preserve">More retail store </w:t>
            </w:r>
            <w:proofErr w:type="spellStart"/>
            <w:proofErr w:type="gramStart"/>
            <w:r>
              <w:rPr>
                <w:sz w:val="13"/>
              </w:rPr>
              <w:t>options,however</w:t>
            </w:r>
            <w:proofErr w:type="spellEnd"/>
            <w:proofErr w:type="gramEnd"/>
            <w:r>
              <w:rPr>
                <w:sz w:val="13"/>
              </w:rPr>
              <w:t xml:space="preserve"> </w:t>
            </w:r>
            <w:proofErr w:type="spellStart"/>
            <w:r>
              <w:rPr>
                <w:sz w:val="13"/>
              </w:rPr>
              <w:t>ithe</w:t>
            </w:r>
            <w:proofErr w:type="spellEnd"/>
            <w:r>
              <w:rPr>
                <w:sz w:val="13"/>
              </w:rPr>
              <w:t xml:space="preserve"> character of the </w:t>
            </w:r>
            <w:proofErr w:type="gramStart"/>
            <w:r>
              <w:rPr>
                <w:sz w:val="13"/>
              </w:rPr>
              <w:t>town as is</w:t>
            </w:r>
            <w:proofErr w:type="gramEnd"/>
            <w:r>
              <w:rPr>
                <w:sz w:val="13"/>
              </w:rPr>
              <w:t xml:space="preserve"> has been the reason why I call this my home. </w:t>
            </w:r>
          </w:p>
          <w:p w14:paraId="52D56E3C" w14:textId="77777777" w:rsidR="003124A9" w:rsidRDefault="00000000">
            <w:pPr>
              <w:spacing w:after="174"/>
            </w:pPr>
            <w:r>
              <w:rPr>
                <w:sz w:val="13"/>
              </w:rPr>
              <w:t xml:space="preserve">a revitalized downtown with every retail space thriving. </w:t>
            </w:r>
          </w:p>
          <w:p w14:paraId="60F2E7A2" w14:textId="77777777" w:rsidR="003124A9" w:rsidRDefault="00000000">
            <w:pPr>
              <w:spacing w:after="174"/>
            </w:pPr>
            <w:r>
              <w:rPr>
                <w:sz w:val="13"/>
              </w:rPr>
              <w:t>more protected lands from being developed</w:t>
            </w:r>
          </w:p>
          <w:p w14:paraId="61AD2B02" w14:textId="77777777" w:rsidR="003124A9" w:rsidRDefault="00000000">
            <w:pPr>
              <w:spacing w:after="174"/>
            </w:pPr>
            <w:r>
              <w:rPr>
                <w:sz w:val="13"/>
              </w:rPr>
              <w:t>More human diversity, more benefits from the county (planning for example)</w:t>
            </w:r>
          </w:p>
          <w:p w14:paraId="4B57E0EA" w14:textId="77777777" w:rsidR="003124A9" w:rsidRDefault="00000000">
            <w:pPr>
              <w:spacing w:after="88"/>
            </w:pPr>
            <w:r>
              <w:rPr>
                <w:sz w:val="13"/>
              </w:rPr>
              <w:t xml:space="preserve">A dedicated bike path -- the old train tracks between Cooperstown and </w:t>
            </w:r>
            <w:proofErr w:type="gramStart"/>
            <w:r>
              <w:rPr>
                <w:sz w:val="13"/>
              </w:rPr>
              <w:t>Milford would</w:t>
            </w:r>
            <w:proofErr w:type="gramEnd"/>
            <w:r>
              <w:rPr>
                <w:sz w:val="13"/>
              </w:rPr>
              <w:t xml:space="preserve"> be ideal because they start/end in two small villages that could benefit from the business.</w:t>
            </w:r>
          </w:p>
          <w:p w14:paraId="055C4E26" w14:textId="77777777" w:rsidR="003124A9" w:rsidRDefault="00000000">
            <w:pPr>
              <w:spacing w:after="1"/>
            </w:pPr>
            <w:r>
              <w:rPr>
                <w:sz w:val="13"/>
              </w:rPr>
              <w:t xml:space="preserve">More public places </w:t>
            </w:r>
          </w:p>
          <w:p w14:paraId="412EB2D0" w14:textId="77777777" w:rsidR="003124A9" w:rsidRDefault="00000000">
            <w:pPr>
              <w:spacing w:after="605" w:line="261" w:lineRule="auto"/>
              <w:ind w:right="8002"/>
            </w:pPr>
            <w:r>
              <w:rPr>
                <w:sz w:val="13"/>
              </w:rPr>
              <w:t>Town parks. Communal open space/trails. Stricter zoning regulations.</w:t>
            </w:r>
          </w:p>
          <w:p w14:paraId="378EB971" w14:textId="77777777" w:rsidR="003124A9" w:rsidRDefault="00000000">
            <w:pPr>
              <w:spacing w:after="696" w:line="261" w:lineRule="auto"/>
            </w:pPr>
            <w:r>
              <w:rPr>
                <w:sz w:val="13"/>
              </w:rPr>
              <w:t>More access to winter sports.  Examples</w:t>
            </w:r>
            <w:proofErr w:type="gramStart"/>
            <w:r>
              <w:rPr>
                <w:sz w:val="13"/>
              </w:rPr>
              <w:t>:  downhill</w:t>
            </w:r>
            <w:proofErr w:type="gramEnd"/>
            <w:r>
              <w:rPr>
                <w:sz w:val="13"/>
              </w:rPr>
              <w:t xml:space="preserve"> skiing (not possible), Nordic ski trails (attached to </w:t>
            </w:r>
            <w:proofErr w:type="spellStart"/>
            <w:r>
              <w:rPr>
                <w:sz w:val="13"/>
              </w:rPr>
              <w:t>otesaga</w:t>
            </w:r>
            <w:proofErr w:type="spellEnd"/>
            <w:r>
              <w:rPr>
                <w:sz w:val="13"/>
              </w:rPr>
              <w:t xml:space="preserve">?), indoor tennis, hockey.  I also wish we had a </w:t>
            </w:r>
            <w:proofErr w:type="gramStart"/>
            <w:r>
              <w:rPr>
                <w:sz w:val="13"/>
              </w:rPr>
              <w:t>better quality</w:t>
            </w:r>
            <w:proofErr w:type="gramEnd"/>
            <w:r>
              <w:rPr>
                <w:sz w:val="13"/>
              </w:rPr>
              <w:t xml:space="preserve"> grocery store. Wegmans would be ideal. I wish </w:t>
            </w:r>
            <w:proofErr w:type="spellStart"/>
            <w:r>
              <w:rPr>
                <w:sz w:val="13"/>
              </w:rPr>
              <w:t>cooperstown</w:t>
            </w:r>
            <w:proofErr w:type="spellEnd"/>
            <w:r>
              <w:rPr>
                <w:sz w:val="13"/>
              </w:rPr>
              <w:t xml:space="preserve"> specifically had more variety on Main Street as far as shops, food offerings etc.  </w:t>
            </w:r>
          </w:p>
          <w:p w14:paraId="796D02C2" w14:textId="77777777" w:rsidR="003124A9" w:rsidRDefault="00000000">
            <w:pPr>
              <w:spacing w:after="260"/>
            </w:pPr>
            <w:r>
              <w:rPr>
                <w:sz w:val="13"/>
              </w:rPr>
              <w:t>Better protections to preserve the environment, affordable housing.</w:t>
            </w:r>
          </w:p>
          <w:p w14:paraId="660FBD17" w14:textId="77777777" w:rsidR="003124A9" w:rsidRDefault="00000000">
            <w:pPr>
              <w:ind w:right="6830"/>
            </w:pPr>
            <w:r>
              <w:rPr>
                <w:sz w:val="13"/>
              </w:rPr>
              <w:t>A plan to attract more businesses and employment opportunities. more access to the lake.</w:t>
            </w:r>
          </w:p>
        </w:tc>
        <w:tc>
          <w:tcPr>
            <w:tcW w:w="6895" w:type="dxa"/>
            <w:tcBorders>
              <w:top w:val="nil"/>
              <w:left w:val="nil"/>
              <w:bottom w:val="nil"/>
              <w:right w:val="nil"/>
            </w:tcBorders>
          </w:tcPr>
          <w:p w14:paraId="04D61BDD" w14:textId="77777777" w:rsidR="003124A9" w:rsidRDefault="00000000">
            <w:pPr>
              <w:spacing w:after="174"/>
            </w:pPr>
            <w:r>
              <w:rPr>
                <w:sz w:val="13"/>
              </w:rPr>
              <w:t>planning now and for the future.</w:t>
            </w:r>
          </w:p>
          <w:p w14:paraId="24F78E1B" w14:textId="77777777" w:rsidR="003124A9" w:rsidRDefault="00000000">
            <w:pPr>
              <w:spacing w:after="174"/>
            </w:pPr>
            <w:r>
              <w:rPr>
                <w:sz w:val="13"/>
              </w:rPr>
              <w:t>It’s natural beauty, and most beautiful lake Otsego</w:t>
            </w:r>
          </w:p>
          <w:p w14:paraId="48136AB7" w14:textId="77777777" w:rsidR="003124A9" w:rsidRDefault="00000000">
            <w:pPr>
              <w:spacing w:after="87" w:line="261" w:lineRule="auto"/>
            </w:pPr>
            <w:r>
              <w:rPr>
                <w:sz w:val="13"/>
              </w:rPr>
              <w:t xml:space="preserve">The nature that surrounds us from the pristine Otsego Lake to the hills, mountains and beautiful vitas.   The rural agricultural nature of this Town must be preserved. </w:t>
            </w:r>
          </w:p>
          <w:p w14:paraId="2BF1BE35" w14:textId="77777777" w:rsidR="003124A9" w:rsidRDefault="00000000">
            <w:pPr>
              <w:spacing w:after="131" w:line="324" w:lineRule="auto"/>
              <w:ind w:right="144"/>
            </w:pPr>
            <w:r>
              <w:rPr>
                <w:sz w:val="13"/>
              </w:rPr>
              <w:t>The natural beauty of the lake and surrounding land must be preserved.  Additionally, the small town, rural farm community is what makes Cooperstown a special place and this must be preserved. beautiful vistas that are undisturbed, the lakes and rivers, a plentiful watershed</w:t>
            </w:r>
          </w:p>
          <w:p w14:paraId="741AB4EB" w14:textId="77777777" w:rsidR="003124A9" w:rsidRDefault="00000000">
            <w:pPr>
              <w:spacing w:after="174"/>
            </w:pPr>
            <w:r>
              <w:rPr>
                <w:sz w:val="13"/>
              </w:rPr>
              <w:t xml:space="preserve">Rural character, lake, history </w:t>
            </w:r>
          </w:p>
          <w:p w14:paraId="3F9B8804" w14:textId="77777777" w:rsidR="003124A9" w:rsidRDefault="00000000">
            <w:pPr>
              <w:spacing w:after="88"/>
            </w:pPr>
            <w:r>
              <w:rPr>
                <w:sz w:val="13"/>
              </w:rPr>
              <w:t>The lake and surrounding nature.</w:t>
            </w:r>
          </w:p>
          <w:p w14:paraId="4CBDE9FA" w14:textId="77777777" w:rsidR="003124A9" w:rsidRDefault="00000000">
            <w:pPr>
              <w:spacing w:after="88"/>
            </w:pPr>
            <w:r>
              <w:rPr>
                <w:sz w:val="13"/>
              </w:rPr>
              <w:t>The lake</w:t>
            </w:r>
          </w:p>
          <w:p w14:paraId="2CC60492" w14:textId="77777777" w:rsidR="003124A9" w:rsidRDefault="00000000">
            <w:pPr>
              <w:spacing w:after="520"/>
            </w:pPr>
            <w:r>
              <w:rPr>
                <w:sz w:val="13"/>
              </w:rPr>
              <w:t>Scenic beauty/open spaces. Natural resources: forest, streams, meadows, wildlife.</w:t>
            </w:r>
          </w:p>
          <w:p w14:paraId="43AA2C55" w14:textId="77777777" w:rsidR="003124A9" w:rsidRDefault="00000000">
            <w:pPr>
              <w:spacing w:after="521" w:line="261" w:lineRule="auto"/>
            </w:pPr>
            <w:r>
              <w:rPr>
                <w:sz w:val="13"/>
              </w:rPr>
              <w:t xml:space="preserve">Our Lake and hiking areas. Unique and irreplaceable.  I love rowing and swimming and just walking along lake at pioneer </w:t>
            </w:r>
            <w:proofErr w:type="gramStart"/>
            <w:r>
              <w:rPr>
                <w:sz w:val="13"/>
              </w:rPr>
              <w:t>park .</w:t>
            </w:r>
            <w:proofErr w:type="gramEnd"/>
            <w:r>
              <w:rPr>
                <w:sz w:val="13"/>
              </w:rPr>
              <w:t xml:space="preserve">   I am very grateful that the plan for </w:t>
            </w:r>
            <w:proofErr w:type="gramStart"/>
            <w:r>
              <w:rPr>
                <w:sz w:val="13"/>
              </w:rPr>
              <w:t>an  viewing</w:t>
            </w:r>
            <w:proofErr w:type="gramEnd"/>
            <w:r>
              <w:rPr>
                <w:sz w:val="13"/>
              </w:rPr>
              <w:t xml:space="preserve"> deck was aborted.  I think we need to preserve the lake but not intrude on it.  It’s incredible how our town sits beside it without disrupting it and we should work to preserve that unique arrangement and not compromise the lake or the serenity of the village that abuts it for the sake of enhancing the view for tourists. </w:t>
            </w:r>
          </w:p>
          <w:p w14:paraId="727383CE" w14:textId="77777777" w:rsidR="003124A9" w:rsidRDefault="00000000">
            <w:pPr>
              <w:spacing w:after="260"/>
            </w:pPr>
            <w:r>
              <w:rPr>
                <w:sz w:val="13"/>
              </w:rPr>
              <w:t>The countryside, lake and all that is unspoiled by overdevelopment.</w:t>
            </w:r>
          </w:p>
          <w:p w14:paraId="54946840" w14:textId="77777777" w:rsidR="003124A9" w:rsidRDefault="00000000">
            <w:pPr>
              <w:spacing w:after="176"/>
            </w:pPr>
            <w:r>
              <w:rPr>
                <w:sz w:val="13"/>
              </w:rPr>
              <w:t>The sense of community.</w:t>
            </w:r>
          </w:p>
          <w:p w14:paraId="5C70472D" w14:textId="77777777" w:rsidR="003124A9" w:rsidRDefault="00000000">
            <w:r>
              <w:rPr>
                <w:sz w:val="13"/>
              </w:rPr>
              <w:t xml:space="preserve">Otsego Lake water quality and purity. The lake has been the focal point of making Cooperstown a </w:t>
            </w:r>
            <w:proofErr w:type="gramStart"/>
            <w:r>
              <w:rPr>
                <w:sz w:val="13"/>
              </w:rPr>
              <w:t>world renowned</w:t>
            </w:r>
            <w:proofErr w:type="gramEnd"/>
            <w:r>
              <w:rPr>
                <w:sz w:val="13"/>
              </w:rPr>
              <w:t xml:space="preserve"> tourist destination. </w:t>
            </w:r>
          </w:p>
        </w:tc>
      </w:tr>
      <w:tr w:rsidR="003124A9" w14:paraId="2AE8D5B6" w14:textId="77777777">
        <w:trPr>
          <w:gridAfter w:val="1"/>
          <w:wAfter w:w="5434" w:type="dxa"/>
          <w:trHeight w:val="479"/>
        </w:trPr>
        <w:tc>
          <w:tcPr>
            <w:tcW w:w="370" w:type="dxa"/>
            <w:gridSpan w:val="2"/>
            <w:tcBorders>
              <w:top w:val="nil"/>
              <w:left w:val="nil"/>
              <w:bottom w:val="nil"/>
              <w:right w:val="nil"/>
            </w:tcBorders>
          </w:tcPr>
          <w:p w14:paraId="4AF61E60" w14:textId="77777777" w:rsidR="003124A9" w:rsidRDefault="003124A9"/>
        </w:tc>
        <w:tc>
          <w:tcPr>
            <w:tcW w:w="10639" w:type="dxa"/>
            <w:gridSpan w:val="3"/>
            <w:tcBorders>
              <w:top w:val="nil"/>
              <w:left w:val="nil"/>
              <w:bottom w:val="nil"/>
              <w:right w:val="nil"/>
            </w:tcBorders>
          </w:tcPr>
          <w:p w14:paraId="5EF8372B" w14:textId="77777777" w:rsidR="003124A9" w:rsidRDefault="00000000">
            <w:r>
              <w:rPr>
                <w:sz w:val="13"/>
              </w:rPr>
              <w:t>Better control to avoid the historic district “quaint camps” properties being replaced with large ugly modern buildings with rental income motives. Stricter adherence to zoning and preserving the neighborhoods against short term rentals. Possibility limiting rental to monthly?</w:t>
            </w:r>
          </w:p>
        </w:tc>
        <w:tc>
          <w:tcPr>
            <w:tcW w:w="6895" w:type="dxa"/>
            <w:tcBorders>
              <w:top w:val="nil"/>
              <w:left w:val="nil"/>
              <w:bottom w:val="nil"/>
              <w:right w:val="nil"/>
            </w:tcBorders>
            <w:vAlign w:val="center"/>
          </w:tcPr>
          <w:p w14:paraId="736954D8" w14:textId="77777777" w:rsidR="003124A9" w:rsidRDefault="00000000">
            <w:r>
              <w:rPr>
                <w:sz w:val="13"/>
              </w:rPr>
              <w:t>Protect and improve the health of the lake. Protect the quaint historic district and our neighborhood culture.</w:t>
            </w:r>
          </w:p>
        </w:tc>
      </w:tr>
      <w:tr w:rsidR="003124A9" w14:paraId="330FA6C4" w14:textId="77777777">
        <w:trPr>
          <w:gridAfter w:val="1"/>
          <w:wAfter w:w="5434" w:type="dxa"/>
          <w:trHeight w:val="241"/>
        </w:trPr>
        <w:tc>
          <w:tcPr>
            <w:tcW w:w="370" w:type="dxa"/>
            <w:gridSpan w:val="2"/>
            <w:tcBorders>
              <w:top w:val="nil"/>
              <w:left w:val="nil"/>
              <w:bottom w:val="nil"/>
              <w:right w:val="nil"/>
            </w:tcBorders>
          </w:tcPr>
          <w:p w14:paraId="415B68AE" w14:textId="77777777" w:rsidR="003124A9" w:rsidRDefault="003124A9"/>
        </w:tc>
        <w:tc>
          <w:tcPr>
            <w:tcW w:w="10639" w:type="dxa"/>
            <w:gridSpan w:val="3"/>
            <w:tcBorders>
              <w:top w:val="nil"/>
              <w:left w:val="nil"/>
              <w:bottom w:val="nil"/>
              <w:right w:val="nil"/>
            </w:tcBorders>
            <w:vAlign w:val="bottom"/>
          </w:tcPr>
          <w:p w14:paraId="6ACBB293" w14:textId="77777777" w:rsidR="003124A9" w:rsidRDefault="00000000">
            <w:r>
              <w:rPr>
                <w:sz w:val="13"/>
              </w:rPr>
              <w:t>A more diverse population.</w:t>
            </w:r>
          </w:p>
        </w:tc>
        <w:tc>
          <w:tcPr>
            <w:tcW w:w="6895" w:type="dxa"/>
            <w:tcBorders>
              <w:top w:val="nil"/>
              <w:left w:val="nil"/>
              <w:bottom w:val="nil"/>
              <w:right w:val="nil"/>
            </w:tcBorders>
            <w:vAlign w:val="bottom"/>
          </w:tcPr>
          <w:p w14:paraId="238EA9AA" w14:textId="77777777" w:rsidR="003124A9" w:rsidRDefault="00000000">
            <w:r>
              <w:rPr>
                <w:sz w:val="13"/>
              </w:rPr>
              <w:t>The environment such as the forest, the lake and rural setting.   The slower pace is particularly a pleasure.</w:t>
            </w:r>
          </w:p>
        </w:tc>
      </w:tr>
      <w:tr w:rsidR="003124A9" w14:paraId="318A38A9" w14:textId="77777777">
        <w:tblPrEx>
          <w:tblCellMar>
            <w:top w:w="37" w:type="dxa"/>
            <w:right w:w="215" w:type="dxa"/>
          </w:tblCellMar>
        </w:tblPrEx>
        <w:trPr>
          <w:gridBefore w:val="1"/>
          <w:wBefore w:w="6" w:type="dxa"/>
          <w:trHeight w:val="345"/>
        </w:trPr>
        <w:tc>
          <w:tcPr>
            <w:tcW w:w="559" w:type="dxa"/>
            <w:gridSpan w:val="2"/>
            <w:tcBorders>
              <w:top w:val="single" w:sz="5" w:space="0" w:color="9BC2E6"/>
              <w:left w:val="single" w:sz="5" w:space="0" w:color="9BC2E6"/>
              <w:bottom w:val="single" w:sz="5" w:space="0" w:color="9BC2E6"/>
              <w:right w:val="nil"/>
            </w:tcBorders>
            <w:shd w:val="clear" w:color="auto" w:fill="5B9BD5"/>
          </w:tcPr>
          <w:p w14:paraId="7A7D7608" w14:textId="77777777" w:rsidR="003124A9" w:rsidRDefault="00000000">
            <w:pPr>
              <w:ind w:left="209"/>
              <w:jc w:val="center"/>
            </w:pPr>
            <w:r>
              <w:rPr>
                <w:b/>
                <w:color w:val="FFFFFF"/>
                <w:sz w:val="13"/>
              </w:rPr>
              <w:t>ID</w:t>
            </w:r>
          </w:p>
        </w:tc>
        <w:tc>
          <w:tcPr>
            <w:tcW w:w="8068" w:type="dxa"/>
            <w:tcBorders>
              <w:top w:val="single" w:sz="5" w:space="0" w:color="9BC2E6"/>
              <w:left w:val="nil"/>
              <w:bottom w:val="single" w:sz="5" w:space="0" w:color="9BC2E6"/>
              <w:right w:val="nil"/>
            </w:tcBorders>
            <w:shd w:val="clear" w:color="auto" w:fill="5B9BD5"/>
          </w:tcPr>
          <w:p w14:paraId="3A260007" w14:textId="77777777" w:rsidR="003124A9" w:rsidRDefault="00000000">
            <w:pPr>
              <w:ind w:left="20"/>
            </w:pPr>
            <w:r>
              <w:rPr>
                <w:b/>
                <w:color w:val="FFFFFF"/>
                <w:sz w:val="13"/>
              </w:rPr>
              <w:t>Is there anything that could make you move from the Town of Otsego? If so, what?</w:t>
            </w:r>
          </w:p>
        </w:tc>
        <w:tc>
          <w:tcPr>
            <w:tcW w:w="14705" w:type="dxa"/>
            <w:gridSpan w:val="3"/>
            <w:tcBorders>
              <w:top w:val="single" w:sz="5" w:space="0" w:color="9BC2E6"/>
              <w:left w:val="nil"/>
              <w:bottom w:val="single" w:sz="5" w:space="0" w:color="9BC2E6"/>
              <w:right w:val="nil"/>
            </w:tcBorders>
            <w:shd w:val="clear" w:color="auto" w:fill="5B9BD5"/>
          </w:tcPr>
          <w:p w14:paraId="5EDBCE67" w14:textId="77777777" w:rsidR="003124A9" w:rsidRDefault="00000000">
            <w:r>
              <w:rPr>
                <w:b/>
                <w:color w:val="FFFFFF"/>
                <w:sz w:val="13"/>
              </w:rPr>
              <w:t xml:space="preserve">What's the one thing the Town of Otsego needs more than anything else today? </w:t>
            </w:r>
          </w:p>
        </w:tc>
      </w:tr>
      <w:tr w:rsidR="003124A9" w14:paraId="24E893AC" w14:textId="77777777">
        <w:tblPrEx>
          <w:tblCellMar>
            <w:top w:w="37" w:type="dxa"/>
            <w:right w:w="215" w:type="dxa"/>
          </w:tblCellMar>
        </w:tblPrEx>
        <w:trPr>
          <w:gridBefore w:val="1"/>
          <w:wBefore w:w="6" w:type="dxa"/>
          <w:trHeight w:val="348"/>
        </w:trPr>
        <w:tc>
          <w:tcPr>
            <w:tcW w:w="559" w:type="dxa"/>
            <w:gridSpan w:val="2"/>
            <w:tcBorders>
              <w:top w:val="single" w:sz="5" w:space="0" w:color="9BC2E6"/>
              <w:left w:val="single" w:sz="5" w:space="0" w:color="9BC2E6"/>
              <w:bottom w:val="single" w:sz="5" w:space="0" w:color="9BC2E6"/>
              <w:right w:val="nil"/>
            </w:tcBorders>
            <w:shd w:val="clear" w:color="auto" w:fill="DDEBF7"/>
          </w:tcPr>
          <w:p w14:paraId="1EAC6CCF" w14:textId="77777777" w:rsidR="003124A9" w:rsidRDefault="00000000">
            <w:pPr>
              <w:ind w:left="210"/>
              <w:jc w:val="center"/>
            </w:pPr>
            <w:r>
              <w:rPr>
                <w:sz w:val="13"/>
              </w:rPr>
              <w:t>1</w:t>
            </w:r>
          </w:p>
        </w:tc>
        <w:tc>
          <w:tcPr>
            <w:tcW w:w="8068" w:type="dxa"/>
            <w:tcBorders>
              <w:top w:val="single" w:sz="5" w:space="0" w:color="9BC2E6"/>
              <w:left w:val="nil"/>
              <w:bottom w:val="single" w:sz="5" w:space="0" w:color="9BC2E6"/>
              <w:right w:val="nil"/>
            </w:tcBorders>
            <w:shd w:val="clear" w:color="auto" w:fill="DDEBF7"/>
          </w:tcPr>
          <w:p w14:paraId="57D70AA1" w14:textId="77777777" w:rsidR="003124A9" w:rsidRDefault="00000000">
            <w:pPr>
              <w:ind w:left="20"/>
            </w:pPr>
            <w:r>
              <w:rPr>
                <w:sz w:val="13"/>
              </w:rPr>
              <w:t xml:space="preserve">No. </w:t>
            </w:r>
          </w:p>
        </w:tc>
        <w:tc>
          <w:tcPr>
            <w:tcW w:w="14705" w:type="dxa"/>
            <w:gridSpan w:val="3"/>
            <w:tcBorders>
              <w:top w:val="single" w:sz="5" w:space="0" w:color="9BC2E6"/>
              <w:left w:val="nil"/>
              <w:bottom w:val="single" w:sz="5" w:space="0" w:color="9BC2E6"/>
              <w:right w:val="nil"/>
            </w:tcBorders>
            <w:shd w:val="clear" w:color="auto" w:fill="DDEBF7"/>
          </w:tcPr>
          <w:p w14:paraId="6FBF9CA0" w14:textId="77777777" w:rsidR="003124A9" w:rsidRDefault="00000000">
            <w:r>
              <w:rPr>
                <w:sz w:val="13"/>
              </w:rPr>
              <w:t xml:space="preserve">A more open and inclusive mindset (and less NIMBYism). </w:t>
            </w:r>
          </w:p>
        </w:tc>
      </w:tr>
      <w:tr w:rsidR="003124A9" w14:paraId="45D70ACD" w14:textId="77777777">
        <w:tblPrEx>
          <w:tblCellMar>
            <w:top w:w="37" w:type="dxa"/>
            <w:right w:w="215" w:type="dxa"/>
          </w:tblCellMar>
        </w:tblPrEx>
        <w:trPr>
          <w:gridBefore w:val="1"/>
          <w:wBefore w:w="6" w:type="dxa"/>
          <w:trHeight w:val="696"/>
        </w:trPr>
        <w:tc>
          <w:tcPr>
            <w:tcW w:w="559" w:type="dxa"/>
            <w:gridSpan w:val="2"/>
            <w:tcBorders>
              <w:top w:val="single" w:sz="5" w:space="0" w:color="9BC2E6"/>
              <w:left w:val="single" w:sz="5" w:space="0" w:color="9BC2E6"/>
              <w:bottom w:val="single" w:sz="5" w:space="0" w:color="9BC2E6"/>
              <w:right w:val="nil"/>
            </w:tcBorders>
            <w:vAlign w:val="center"/>
          </w:tcPr>
          <w:p w14:paraId="0975F68B" w14:textId="77777777" w:rsidR="003124A9" w:rsidRDefault="00000000">
            <w:pPr>
              <w:ind w:left="210"/>
              <w:jc w:val="center"/>
            </w:pPr>
            <w:r>
              <w:rPr>
                <w:sz w:val="13"/>
              </w:rPr>
              <w:t>2</w:t>
            </w:r>
          </w:p>
        </w:tc>
        <w:tc>
          <w:tcPr>
            <w:tcW w:w="22772" w:type="dxa"/>
            <w:gridSpan w:val="4"/>
            <w:tcBorders>
              <w:top w:val="single" w:sz="5" w:space="0" w:color="9BC2E6"/>
              <w:left w:val="nil"/>
              <w:bottom w:val="single" w:sz="5" w:space="0" w:color="9BC2E6"/>
              <w:right w:val="nil"/>
            </w:tcBorders>
            <w:vAlign w:val="center"/>
          </w:tcPr>
          <w:p w14:paraId="0D7FE9CC" w14:textId="77777777" w:rsidR="003124A9" w:rsidRDefault="00000000">
            <w:pPr>
              <w:ind w:left="21"/>
            </w:pPr>
            <w:r>
              <w:rPr>
                <w:sz w:val="13"/>
              </w:rPr>
              <w:t>Although our town taxes continue to be the lowest in the County, housing is increasingly expensive. Supportive housing options for seniors are non-</w:t>
            </w:r>
          </w:p>
          <w:p w14:paraId="7F38EC88" w14:textId="77777777" w:rsidR="003124A9" w:rsidRDefault="00000000">
            <w:pPr>
              <w:ind w:left="21" w:right="7260" w:firstLine="8047"/>
              <w:jc w:val="both"/>
            </w:pPr>
            <w:r>
              <w:rPr>
                <w:sz w:val="13"/>
              </w:rPr>
              <w:t>Only one. Yikes! An increased spirit of and realistic opportunities for volunteerism - especially among the younger generations. existent in the town. Transportation will be a challenge once I cannot drive -- which is not far ahead.</w:t>
            </w:r>
          </w:p>
        </w:tc>
      </w:tr>
      <w:tr w:rsidR="003124A9" w14:paraId="3E440CC1" w14:textId="77777777">
        <w:tblPrEx>
          <w:tblCellMar>
            <w:top w:w="37" w:type="dxa"/>
            <w:right w:w="215" w:type="dxa"/>
          </w:tblCellMar>
        </w:tblPrEx>
        <w:trPr>
          <w:gridBefore w:val="1"/>
          <w:wBefore w:w="6" w:type="dxa"/>
          <w:trHeight w:val="175"/>
        </w:trPr>
        <w:tc>
          <w:tcPr>
            <w:tcW w:w="559" w:type="dxa"/>
            <w:gridSpan w:val="2"/>
            <w:tcBorders>
              <w:top w:val="single" w:sz="5" w:space="0" w:color="9BC2E6"/>
              <w:left w:val="single" w:sz="5" w:space="0" w:color="9BC2E6"/>
              <w:bottom w:val="single" w:sz="5" w:space="0" w:color="9BC2E6"/>
              <w:right w:val="nil"/>
            </w:tcBorders>
            <w:shd w:val="clear" w:color="auto" w:fill="DDEBF7"/>
          </w:tcPr>
          <w:p w14:paraId="65C63BCD" w14:textId="77777777" w:rsidR="003124A9" w:rsidRDefault="00000000">
            <w:pPr>
              <w:ind w:left="210"/>
              <w:jc w:val="center"/>
            </w:pPr>
            <w:r>
              <w:rPr>
                <w:sz w:val="13"/>
              </w:rPr>
              <w:t>3</w:t>
            </w:r>
          </w:p>
        </w:tc>
        <w:tc>
          <w:tcPr>
            <w:tcW w:w="22772" w:type="dxa"/>
            <w:gridSpan w:val="4"/>
            <w:tcBorders>
              <w:top w:val="single" w:sz="5" w:space="0" w:color="9BC2E6"/>
              <w:left w:val="nil"/>
              <w:bottom w:val="single" w:sz="5" w:space="0" w:color="9BC2E6"/>
              <w:right w:val="nil"/>
            </w:tcBorders>
            <w:shd w:val="clear" w:color="auto" w:fill="DDEBF7"/>
          </w:tcPr>
          <w:p w14:paraId="00F125CE" w14:textId="77777777" w:rsidR="003124A9" w:rsidRDefault="00000000">
            <w:pPr>
              <w:tabs>
                <w:tab w:val="center" w:pos="13913"/>
              </w:tabs>
            </w:pPr>
            <w:r>
              <w:rPr>
                <w:sz w:val="13"/>
              </w:rPr>
              <w:t>Death of all my family and friends.</w:t>
            </w:r>
            <w:r>
              <w:rPr>
                <w:sz w:val="13"/>
              </w:rPr>
              <w:tab/>
              <w:t xml:space="preserve">More employment opportunities, improved roads, clustered housing options, </w:t>
            </w:r>
            <w:proofErr w:type="gramStart"/>
            <w:r>
              <w:rPr>
                <w:sz w:val="13"/>
              </w:rPr>
              <w:t>restaurant</w:t>
            </w:r>
            <w:proofErr w:type="gramEnd"/>
            <w:r>
              <w:rPr>
                <w:sz w:val="13"/>
              </w:rPr>
              <w:t xml:space="preserve"> in Fly Creek hamlet, housing in or near the Village and Hamlet with public transportation options, good general department store.</w:t>
            </w:r>
          </w:p>
        </w:tc>
      </w:tr>
      <w:tr w:rsidR="003124A9" w14:paraId="4C4F11ED" w14:textId="77777777">
        <w:tblPrEx>
          <w:tblCellMar>
            <w:top w:w="37" w:type="dxa"/>
            <w:right w:w="215" w:type="dxa"/>
          </w:tblCellMar>
        </w:tblPrEx>
        <w:trPr>
          <w:gridBefore w:val="1"/>
          <w:wBefore w:w="6" w:type="dxa"/>
          <w:trHeight w:val="523"/>
        </w:trPr>
        <w:tc>
          <w:tcPr>
            <w:tcW w:w="559" w:type="dxa"/>
            <w:gridSpan w:val="2"/>
            <w:tcBorders>
              <w:top w:val="single" w:sz="5" w:space="0" w:color="9BC2E6"/>
              <w:left w:val="single" w:sz="5" w:space="0" w:color="9BC2E6"/>
              <w:bottom w:val="single" w:sz="5" w:space="0" w:color="9BC2E6"/>
              <w:right w:val="nil"/>
            </w:tcBorders>
            <w:vAlign w:val="center"/>
          </w:tcPr>
          <w:p w14:paraId="53AA1571" w14:textId="77777777" w:rsidR="003124A9" w:rsidRDefault="00000000">
            <w:pPr>
              <w:ind w:left="210"/>
              <w:jc w:val="center"/>
            </w:pPr>
            <w:r>
              <w:rPr>
                <w:sz w:val="13"/>
              </w:rPr>
              <w:t>4</w:t>
            </w:r>
          </w:p>
        </w:tc>
        <w:tc>
          <w:tcPr>
            <w:tcW w:w="22772" w:type="dxa"/>
            <w:gridSpan w:val="4"/>
            <w:tcBorders>
              <w:top w:val="single" w:sz="5" w:space="0" w:color="9BC2E6"/>
              <w:left w:val="nil"/>
              <w:bottom w:val="single" w:sz="5" w:space="0" w:color="9BC2E6"/>
              <w:right w:val="nil"/>
            </w:tcBorders>
          </w:tcPr>
          <w:p w14:paraId="3F056060" w14:textId="77777777" w:rsidR="003124A9" w:rsidRDefault="00000000">
            <w:pPr>
              <w:ind w:left="20" w:right="5412"/>
            </w:pPr>
            <w:r>
              <w:rPr>
                <w:sz w:val="13"/>
              </w:rPr>
              <w:t xml:space="preserve">If any group or individual were successful in creating a housing development with over 100 building lots to begin to change the historic rural character of our region, I'd seriously begin to explore moving away in anticipation of traffic congestion beyond our highway system network </w:t>
            </w:r>
            <w:r>
              <w:rPr>
                <w:sz w:val="13"/>
              </w:rPr>
              <w:tab/>
              <w:t xml:space="preserve">Low and middle income housing for young families so new generations of children could take advantage of our many fine educational programs and grow CCS once again. capabilities.  If Bassett ever closed, I'd be looking to move as quickly as possible. </w:t>
            </w:r>
          </w:p>
        </w:tc>
      </w:tr>
      <w:tr w:rsidR="003124A9" w14:paraId="060FA5FB" w14:textId="77777777">
        <w:tblPrEx>
          <w:tblCellMar>
            <w:top w:w="37" w:type="dxa"/>
            <w:right w:w="215" w:type="dxa"/>
          </w:tblCellMar>
        </w:tblPrEx>
        <w:trPr>
          <w:gridBefore w:val="1"/>
          <w:wBefore w:w="6" w:type="dxa"/>
          <w:trHeight w:val="696"/>
        </w:trPr>
        <w:tc>
          <w:tcPr>
            <w:tcW w:w="559" w:type="dxa"/>
            <w:gridSpan w:val="2"/>
            <w:tcBorders>
              <w:top w:val="single" w:sz="5" w:space="0" w:color="9BC2E6"/>
              <w:left w:val="single" w:sz="5" w:space="0" w:color="9BC2E6"/>
              <w:bottom w:val="single" w:sz="5" w:space="0" w:color="9BC2E6"/>
              <w:right w:val="nil"/>
            </w:tcBorders>
            <w:shd w:val="clear" w:color="auto" w:fill="DDEBF7"/>
            <w:vAlign w:val="center"/>
          </w:tcPr>
          <w:p w14:paraId="106F7CC7" w14:textId="77777777" w:rsidR="003124A9" w:rsidRDefault="00000000">
            <w:pPr>
              <w:ind w:left="210"/>
              <w:jc w:val="center"/>
            </w:pPr>
            <w:r>
              <w:rPr>
                <w:sz w:val="13"/>
              </w:rPr>
              <w:t>5</w:t>
            </w:r>
          </w:p>
        </w:tc>
        <w:tc>
          <w:tcPr>
            <w:tcW w:w="22772" w:type="dxa"/>
            <w:gridSpan w:val="4"/>
            <w:tcBorders>
              <w:top w:val="single" w:sz="5" w:space="0" w:color="9BC2E6"/>
              <w:left w:val="nil"/>
              <w:bottom w:val="single" w:sz="5" w:space="0" w:color="9BC2E6"/>
              <w:right w:val="nil"/>
            </w:tcBorders>
            <w:shd w:val="clear" w:color="auto" w:fill="DDEBF7"/>
            <w:vAlign w:val="center"/>
          </w:tcPr>
          <w:p w14:paraId="2012A34E" w14:textId="77777777" w:rsidR="003124A9" w:rsidRDefault="00000000">
            <w:pPr>
              <w:ind w:left="20" w:right="13590"/>
            </w:pPr>
            <w:r>
              <w:rPr>
                <w:sz w:val="13"/>
              </w:rPr>
              <w:t xml:space="preserve">If the lake became polluted or overcrowded with </w:t>
            </w:r>
            <w:proofErr w:type="gramStart"/>
            <w:r>
              <w:rPr>
                <w:sz w:val="13"/>
              </w:rPr>
              <w:t>motor boats</w:t>
            </w:r>
            <w:proofErr w:type="gramEnd"/>
            <w:r>
              <w:rPr>
                <w:sz w:val="13"/>
              </w:rPr>
              <w:t xml:space="preserve">, if the roads became impassible, if </w:t>
            </w:r>
            <w:proofErr w:type="gramStart"/>
            <w:r>
              <w:rPr>
                <w:sz w:val="13"/>
              </w:rPr>
              <w:t>more and more</w:t>
            </w:r>
            <w:proofErr w:type="gramEnd"/>
            <w:r>
              <w:rPr>
                <w:sz w:val="13"/>
              </w:rPr>
              <w:t xml:space="preserve"> wildlife perished, if air, noise and air water protection pollution became a problem.</w:t>
            </w:r>
          </w:p>
        </w:tc>
      </w:tr>
      <w:tr w:rsidR="003124A9" w14:paraId="77F8BC7D" w14:textId="77777777">
        <w:tblPrEx>
          <w:tblCellMar>
            <w:top w:w="37" w:type="dxa"/>
            <w:right w:w="215" w:type="dxa"/>
          </w:tblCellMar>
        </w:tblPrEx>
        <w:trPr>
          <w:gridBefore w:val="1"/>
          <w:wBefore w:w="6" w:type="dxa"/>
          <w:trHeight w:val="348"/>
        </w:trPr>
        <w:tc>
          <w:tcPr>
            <w:tcW w:w="559" w:type="dxa"/>
            <w:gridSpan w:val="2"/>
            <w:tcBorders>
              <w:top w:val="single" w:sz="5" w:space="0" w:color="9BC2E6"/>
              <w:left w:val="single" w:sz="5" w:space="0" w:color="9BC2E6"/>
              <w:bottom w:val="single" w:sz="5" w:space="0" w:color="9BC2E6"/>
              <w:right w:val="nil"/>
            </w:tcBorders>
          </w:tcPr>
          <w:p w14:paraId="215F3BF8" w14:textId="77777777" w:rsidR="003124A9" w:rsidRDefault="00000000">
            <w:pPr>
              <w:ind w:left="210"/>
              <w:jc w:val="center"/>
            </w:pPr>
            <w:r>
              <w:rPr>
                <w:sz w:val="13"/>
              </w:rPr>
              <w:t>6</w:t>
            </w:r>
          </w:p>
        </w:tc>
        <w:tc>
          <w:tcPr>
            <w:tcW w:w="8068" w:type="dxa"/>
            <w:tcBorders>
              <w:top w:val="single" w:sz="5" w:space="0" w:color="9BC2E6"/>
              <w:left w:val="nil"/>
              <w:bottom w:val="single" w:sz="5" w:space="0" w:color="9BC2E6"/>
              <w:right w:val="nil"/>
            </w:tcBorders>
          </w:tcPr>
          <w:p w14:paraId="5D8C4BE5" w14:textId="77777777" w:rsidR="003124A9" w:rsidRDefault="00000000">
            <w:pPr>
              <w:ind w:left="20"/>
            </w:pPr>
            <w:r>
              <w:rPr>
                <w:sz w:val="13"/>
              </w:rPr>
              <w:t xml:space="preserve">I live in the </w:t>
            </w:r>
            <w:proofErr w:type="gramStart"/>
            <w:r>
              <w:rPr>
                <w:sz w:val="13"/>
              </w:rPr>
              <w:t>home</w:t>
            </w:r>
            <w:proofErr w:type="gramEnd"/>
            <w:r>
              <w:rPr>
                <w:sz w:val="13"/>
              </w:rPr>
              <w:t xml:space="preserve"> my husband and I raised my (now grown) children </w:t>
            </w:r>
            <w:proofErr w:type="gramStart"/>
            <w:r>
              <w:rPr>
                <w:sz w:val="13"/>
              </w:rPr>
              <w:t>in, and</w:t>
            </w:r>
            <w:proofErr w:type="gramEnd"/>
            <w:r>
              <w:rPr>
                <w:sz w:val="13"/>
              </w:rPr>
              <w:t xml:space="preserve"> may want to downsize eventually. </w:t>
            </w:r>
          </w:p>
        </w:tc>
        <w:tc>
          <w:tcPr>
            <w:tcW w:w="14705" w:type="dxa"/>
            <w:gridSpan w:val="3"/>
            <w:tcBorders>
              <w:top w:val="single" w:sz="5" w:space="0" w:color="9BC2E6"/>
              <w:left w:val="nil"/>
              <w:bottom w:val="single" w:sz="5" w:space="0" w:color="9BC2E6"/>
              <w:right w:val="nil"/>
            </w:tcBorders>
          </w:tcPr>
          <w:p w14:paraId="6A486FDF" w14:textId="77777777" w:rsidR="003124A9" w:rsidRDefault="00000000">
            <w:r>
              <w:rPr>
                <w:sz w:val="13"/>
              </w:rPr>
              <w:t xml:space="preserve">Housing and jobs for young people and young families.  </w:t>
            </w:r>
          </w:p>
        </w:tc>
      </w:tr>
      <w:tr w:rsidR="003124A9" w14:paraId="0722CB02" w14:textId="77777777">
        <w:tblPrEx>
          <w:tblCellMar>
            <w:top w:w="37" w:type="dxa"/>
            <w:right w:w="215" w:type="dxa"/>
          </w:tblCellMar>
        </w:tblPrEx>
        <w:trPr>
          <w:gridBefore w:val="1"/>
          <w:wBefore w:w="6" w:type="dxa"/>
          <w:trHeight w:val="348"/>
        </w:trPr>
        <w:tc>
          <w:tcPr>
            <w:tcW w:w="559" w:type="dxa"/>
            <w:gridSpan w:val="2"/>
            <w:tcBorders>
              <w:top w:val="single" w:sz="5" w:space="0" w:color="9BC2E6"/>
              <w:left w:val="single" w:sz="5" w:space="0" w:color="9BC2E6"/>
              <w:bottom w:val="single" w:sz="5" w:space="0" w:color="9BC2E6"/>
              <w:right w:val="nil"/>
            </w:tcBorders>
            <w:shd w:val="clear" w:color="auto" w:fill="DDEBF7"/>
          </w:tcPr>
          <w:p w14:paraId="1C63F8A1" w14:textId="77777777" w:rsidR="003124A9" w:rsidRDefault="00000000">
            <w:pPr>
              <w:ind w:left="210"/>
              <w:jc w:val="center"/>
            </w:pPr>
            <w:r>
              <w:rPr>
                <w:sz w:val="13"/>
              </w:rPr>
              <w:t>7</w:t>
            </w:r>
          </w:p>
        </w:tc>
        <w:tc>
          <w:tcPr>
            <w:tcW w:w="8068" w:type="dxa"/>
            <w:tcBorders>
              <w:top w:val="single" w:sz="5" w:space="0" w:color="9BC2E6"/>
              <w:left w:val="nil"/>
              <w:bottom w:val="single" w:sz="5" w:space="0" w:color="9BC2E6"/>
              <w:right w:val="nil"/>
            </w:tcBorders>
            <w:shd w:val="clear" w:color="auto" w:fill="DDEBF7"/>
          </w:tcPr>
          <w:p w14:paraId="4245FDA6" w14:textId="77777777" w:rsidR="003124A9" w:rsidRDefault="00000000">
            <w:pPr>
              <w:ind w:left="20"/>
            </w:pPr>
            <w:r>
              <w:rPr>
                <w:sz w:val="13"/>
              </w:rPr>
              <w:t>We need more housing for young people starting out, and for seniors.  We will have to move when we age due to lack of senior housing options</w:t>
            </w:r>
          </w:p>
        </w:tc>
        <w:tc>
          <w:tcPr>
            <w:tcW w:w="14705" w:type="dxa"/>
            <w:gridSpan w:val="3"/>
            <w:tcBorders>
              <w:top w:val="single" w:sz="5" w:space="0" w:color="9BC2E6"/>
              <w:left w:val="nil"/>
              <w:bottom w:val="single" w:sz="5" w:space="0" w:color="9BC2E6"/>
              <w:right w:val="nil"/>
            </w:tcBorders>
            <w:shd w:val="clear" w:color="auto" w:fill="DDEBF7"/>
          </w:tcPr>
          <w:p w14:paraId="122095E2" w14:textId="77777777" w:rsidR="003124A9" w:rsidRDefault="00000000">
            <w:r>
              <w:rPr>
                <w:sz w:val="13"/>
              </w:rPr>
              <w:t>Affordable housing</w:t>
            </w:r>
          </w:p>
        </w:tc>
      </w:tr>
      <w:tr w:rsidR="003124A9" w14:paraId="56D3E7D1" w14:textId="77777777">
        <w:tblPrEx>
          <w:tblCellMar>
            <w:top w:w="37" w:type="dxa"/>
            <w:right w:w="215" w:type="dxa"/>
          </w:tblCellMar>
        </w:tblPrEx>
        <w:trPr>
          <w:gridBefore w:val="1"/>
          <w:wBefore w:w="6" w:type="dxa"/>
          <w:trHeight w:val="175"/>
        </w:trPr>
        <w:tc>
          <w:tcPr>
            <w:tcW w:w="559" w:type="dxa"/>
            <w:gridSpan w:val="2"/>
            <w:tcBorders>
              <w:top w:val="single" w:sz="5" w:space="0" w:color="9BC2E6"/>
              <w:left w:val="single" w:sz="5" w:space="0" w:color="9BC2E6"/>
              <w:bottom w:val="single" w:sz="5" w:space="0" w:color="9BC2E6"/>
              <w:right w:val="nil"/>
            </w:tcBorders>
          </w:tcPr>
          <w:p w14:paraId="5CD2BF47" w14:textId="77777777" w:rsidR="003124A9" w:rsidRDefault="00000000">
            <w:pPr>
              <w:ind w:left="210"/>
              <w:jc w:val="center"/>
            </w:pPr>
            <w:r>
              <w:rPr>
                <w:sz w:val="13"/>
              </w:rPr>
              <w:t>8</w:t>
            </w:r>
          </w:p>
        </w:tc>
        <w:tc>
          <w:tcPr>
            <w:tcW w:w="8068" w:type="dxa"/>
            <w:tcBorders>
              <w:top w:val="single" w:sz="5" w:space="0" w:color="9BC2E6"/>
              <w:left w:val="nil"/>
              <w:bottom w:val="single" w:sz="5" w:space="0" w:color="9BC2E6"/>
              <w:right w:val="nil"/>
            </w:tcBorders>
          </w:tcPr>
          <w:p w14:paraId="1C00DF70" w14:textId="77777777" w:rsidR="003124A9" w:rsidRDefault="00000000">
            <w:pPr>
              <w:ind w:left="20"/>
            </w:pPr>
            <w:r>
              <w:rPr>
                <w:sz w:val="13"/>
              </w:rPr>
              <w:t>The increase of solar farms and windmills. I don't believe they are cost effective.</w:t>
            </w:r>
          </w:p>
        </w:tc>
        <w:tc>
          <w:tcPr>
            <w:tcW w:w="14705" w:type="dxa"/>
            <w:gridSpan w:val="3"/>
            <w:tcBorders>
              <w:top w:val="single" w:sz="5" w:space="0" w:color="9BC2E6"/>
              <w:left w:val="nil"/>
              <w:bottom w:val="single" w:sz="5" w:space="0" w:color="9BC2E6"/>
              <w:right w:val="nil"/>
            </w:tcBorders>
          </w:tcPr>
          <w:p w14:paraId="68887A97" w14:textId="77777777" w:rsidR="003124A9" w:rsidRDefault="00000000">
            <w:r>
              <w:rPr>
                <w:sz w:val="13"/>
              </w:rPr>
              <w:t>I cannot think of one specific thing.</w:t>
            </w:r>
          </w:p>
        </w:tc>
      </w:tr>
      <w:tr w:rsidR="003124A9" w14:paraId="7D59E0ED" w14:textId="77777777">
        <w:tblPrEx>
          <w:tblCellMar>
            <w:top w:w="37" w:type="dxa"/>
            <w:right w:w="215" w:type="dxa"/>
          </w:tblCellMar>
        </w:tblPrEx>
        <w:trPr>
          <w:gridBefore w:val="1"/>
          <w:wBefore w:w="6" w:type="dxa"/>
          <w:trHeight w:val="348"/>
        </w:trPr>
        <w:tc>
          <w:tcPr>
            <w:tcW w:w="559" w:type="dxa"/>
            <w:gridSpan w:val="2"/>
            <w:tcBorders>
              <w:top w:val="single" w:sz="5" w:space="0" w:color="9BC2E6"/>
              <w:left w:val="single" w:sz="5" w:space="0" w:color="9BC2E6"/>
              <w:bottom w:val="single" w:sz="5" w:space="0" w:color="9BC2E6"/>
              <w:right w:val="nil"/>
            </w:tcBorders>
            <w:shd w:val="clear" w:color="auto" w:fill="DDEBF7"/>
          </w:tcPr>
          <w:p w14:paraId="1A712B86" w14:textId="77777777" w:rsidR="003124A9" w:rsidRDefault="00000000">
            <w:pPr>
              <w:ind w:left="210"/>
              <w:jc w:val="center"/>
            </w:pPr>
            <w:r>
              <w:rPr>
                <w:sz w:val="13"/>
              </w:rPr>
              <w:t>9</w:t>
            </w:r>
          </w:p>
        </w:tc>
        <w:tc>
          <w:tcPr>
            <w:tcW w:w="8068" w:type="dxa"/>
            <w:tcBorders>
              <w:top w:val="single" w:sz="5" w:space="0" w:color="9BC2E6"/>
              <w:left w:val="nil"/>
              <w:bottom w:val="single" w:sz="5" w:space="0" w:color="9BC2E6"/>
              <w:right w:val="nil"/>
            </w:tcBorders>
            <w:shd w:val="clear" w:color="auto" w:fill="DDEBF7"/>
          </w:tcPr>
          <w:p w14:paraId="029F6B0E" w14:textId="77777777" w:rsidR="003124A9" w:rsidRDefault="00000000">
            <w:pPr>
              <w:ind w:left="20"/>
            </w:pPr>
            <w:r>
              <w:rPr>
                <w:sz w:val="13"/>
              </w:rPr>
              <w:t>Solar dumps, windmills, housing developments and anything else that destroys the natural beauty of what this area once was</w:t>
            </w:r>
          </w:p>
        </w:tc>
        <w:tc>
          <w:tcPr>
            <w:tcW w:w="14705" w:type="dxa"/>
            <w:gridSpan w:val="3"/>
            <w:tcBorders>
              <w:top w:val="single" w:sz="5" w:space="0" w:color="9BC2E6"/>
              <w:left w:val="nil"/>
              <w:bottom w:val="single" w:sz="5" w:space="0" w:color="9BC2E6"/>
              <w:right w:val="nil"/>
            </w:tcBorders>
            <w:shd w:val="clear" w:color="auto" w:fill="DDEBF7"/>
          </w:tcPr>
          <w:p w14:paraId="38DAB47B" w14:textId="77777777" w:rsidR="003124A9" w:rsidRDefault="00000000">
            <w:pPr>
              <w:spacing w:after="1"/>
            </w:pPr>
            <w:r>
              <w:rPr>
                <w:sz w:val="13"/>
              </w:rPr>
              <w:t>Less is more.</w:t>
            </w:r>
          </w:p>
          <w:p w14:paraId="394A9599" w14:textId="77777777" w:rsidR="003124A9" w:rsidRDefault="00000000">
            <w:r>
              <w:rPr>
                <w:sz w:val="13"/>
              </w:rPr>
              <w:t xml:space="preserve">It's easy enough to get to the city </w:t>
            </w:r>
            <w:proofErr w:type="gramStart"/>
            <w:r>
              <w:rPr>
                <w:sz w:val="13"/>
              </w:rPr>
              <w:t>for</w:t>
            </w:r>
            <w:proofErr w:type="gramEnd"/>
            <w:r>
              <w:rPr>
                <w:sz w:val="13"/>
              </w:rPr>
              <w:t xml:space="preserve"> bright lights and loud noise, </w:t>
            </w:r>
            <w:proofErr w:type="gramStart"/>
            <w:r>
              <w:rPr>
                <w:sz w:val="13"/>
              </w:rPr>
              <w:t>for</w:t>
            </w:r>
            <w:proofErr w:type="gramEnd"/>
            <w:r>
              <w:rPr>
                <w:sz w:val="13"/>
              </w:rPr>
              <w:t xml:space="preserve"> concerts and theater.  Let's get this area back to nature so the little children can just experience rural life to the fullest.</w:t>
            </w:r>
          </w:p>
        </w:tc>
      </w:tr>
      <w:tr w:rsidR="003124A9" w14:paraId="4C7A159F" w14:textId="77777777">
        <w:tblPrEx>
          <w:tblCellMar>
            <w:top w:w="37" w:type="dxa"/>
            <w:right w:w="215" w:type="dxa"/>
          </w:tblCellMar>
        </w:tblPrEx>
        <w:trPr>
          <w:gridBefore w:val="1"/>
          <w:wBefore w:w="6" w:type="dxa"/>
          <w:trHeight w:val="175"/>
        </w:trPr>
        <w:tc>
          <w:tcPr>
            <w:tcW w:w="559" w:type="dxa"/>
            <w:gridSpan w:val="2"/>
            <w:tcBorders>
              <w:top w:val="single" w:sz="5" w:space="0" w:color="9BC2E6"/>
              <w:left w:val="single" w:sz="5" w:space="0" w:color="9BC2E6"/>
              <w:bottom w:val="single" w:sz="5" w:space="0" w:color="9BC2E6"/>
              <w:right w:val="nil"/>
            </w:tcBorders>
          </w:tcPr>
          <w:p w14:paraId="7C16D5D6" w14:textId="77777777" w:rsidR="003124A9" w:rsidRDefault="00000000">
            <w:pPr>
              <w:ind w:left="210"/>
              <w:jc w:val="center"/>
            </w:pPr>
            <w:r>
              <w:rPr>
                <w:sz w:val="13"/>
              </w:rPr>
              <w:t>10</w:t>
            </w:r>
          </w:p>
        </w:tc>
        <w:tc>
          <w:tcPr>
            <w:tcW w:w="8068" w:type="dxa"/>
            <w:tcBorders>
              <w:top w:val="single" w:sz="5" w:space="0" w:color="9BC2E6"/>
              <w:left w:val="nil"/>
              <w:bottom w:val="single" w:sz="5" w:space="0" w:color="9BC2E6"/>
              <w:right w:val="nil"/>
            </w:tcBorders>
          </w:tcPr>
          <w:p w14:paraId="131668C2" w14:textId="77777777" w:rsidR="003124A9" w:rsidRDefault="00000000">
            <w:pPr>
              <w:ind w:left="20"/>
            </w:pPr>
            <w:r>
              <w:rPr>
                <w:sz w:val="13"/>
              </w:rPr>
              <w:t xml:space="preserve">Over-development </w:t>
            </w:r>
          </w:p>
        </w:tc>
        <w:tc>
          <w:tcPr>
            <w:tcW w:w="14705" w:type="dxa"/>
            <w:gridSpan w:val="3"/>
            <w:tcBorders>
              <w:top w:val="single" w:sz="5" w:space="0" w:color="9BC2E6"/>
              <w:left w:val="nil"/>
              <w:bottom w:val="single" w:sz="5" w:space="0" w:color="9BC2E6"/>
              <w:right w:val="nil"/>
            </w:tcBorders>
          </w:tcPr>
          <w:p w14:paraId="5DBD913F" w14:textId="77777777" w:rsidR="003124A9" w:rsidRDefault="00000000">
            <w:r>
              <w:rPr>
                <w:sz w:val="13"/>
              </w:rPr>
              <w:t xml:space="preserve">Better land use plan and better code enforcement </w:t>
            </w:r>
          </w:p>
        </w:tc>
      </w:tr>
      <w:tr w:rsidR="003124A9" w14:paraId="3173A42B" w14:textId="77777777">
        <w:tblPrEx>
          <w:tblCellMar>
            <w:top w:w="37" w:type="dxa"/>
            <w:right w:w="215" w:type="dxa"/>
          </w:tblCellMar>
        </w:tblPrEx>
        <w:trPr>
          <w:gridBefore w:val="1"/>
          <w:wBefore w:w="6" w:type="dxa"/>
          <w:trHeight w:val="523"/>
        </w:trPr>
        <w:tc>
          <w:tcPr>
            <w:tcW w:w="559" w:type="dxa"/>
            <w:gridSpan w:val="2"/>
            <w:tcBorders>
              <w:top w:val="single" w:sz="5" w:space="0" w:color="9BC2E6"/>
              <w:left w:val="single" w:sz="5" w:space="0" w:color="9BC2E6"/>
              <w:bottom w:val="single" w:sz="5" w:space="0" w:color="9BC2E6"/>
              <w:right w:val="nil"/>
            </w:tcBorders>
            <w:shd w:val="clear" w:color="auto" w:fill="DDEBF7"/>
            <w:vAlign w:val="center"/>
          </w:tcPr>
          <w:p w14:paraId="029C58A5" w14:textId="77777777" w:rsidR="003124A9" w:rsidRDefault="00000000">
            <w:pPr>
              <w:ind w:left="210"/>
              <w:jc w:val="center"/>
            </w:pPr>
            <w:r>
              <w:rPr>
                <w:sz w:val="13"/>
              </w:rPr>
              <w:lastRenderedPageBreak/>
              <w:t>11</w:t>
            </w:r>
          </w:p>
        </w:tc>
        <w:tc>
          <w:tcPr>
            <w:tcW w:w="8068" w:type="dxa"/>
            <w:tcBorders>
              <w:top w:val="single" w:sz="5" w:space="0" w:color="9BC2E6"/>
              <w:left w:val="nil"/>
              <w:bottom w:val="single" w:sz="5" w:space="0" w:color="9BC2E6"/>
              <w:right w:val="nil"/>
            </w:tcBorders>
            <w:shd w:val="clear" w:color="auto" w:fill="DDEBF7"/>
          </w:tcPr>
          <w:p w14:paraId="43016A4A" w14:textId="77777777" w:rsidR="003124A9" w:rsidRDefault="00000000">
            <w:pPr>
              <w:spacing w:line="261" w:lineRule="auto"/>
              <w:ind w:left="20" w:right="2567"/>
            </w:pPr>
            <w:r>
              <w:rPr>
                <w:sz w:val="13"/>
              </w:rPr>
              <w:t xml:space="preserve">Health care access (Bassett is experiencing a loss of capability and Doctorate degree providers) NYS estate tax laws. </w:t>
            </w:r>
          </w:p>
          <w:p w14:paraId="28576324" w14:textId="77777777" w:rsidR="003124A9" w:rsidRDefault="00000000">
            <w:pPr>
              <w:ind w:left="20"/>
            </w:pPr>
            <w:r>
              <w:rPr>
                <w:sz w:val="13"/>
              </w:rPr>
              <w:t>Possibly NYS income and other taxes</w:t>
            </w:r>
          </w:p>
        </w:tc>
        <w:tc>
          <w:tcPr>
            <w:tcW w:w="14705" w:type="dxa"/>
            <w:gridSpan w:val="3"/>
            <w:tcBorders>
              <w:top w:val="single" w:sz="5" w:space="0" w:color="9BC2E6"/>
              <w:left w:val="nil"/>
              <w:bottom w:val="single" w:sz="5" w:space="0" w:color="9BC2E6"/>
              <w:right w:val="nil"/>
            </w:tcBorders>
            <w:shd w:val="clear" w:color="auto" w:fill="DDEBF7"/>
            <w:vAlign w:val="center"/>
          </w:tcPr>
          <w:p w14:paraId="3B8326C8" w14:textId="77777777" w:rsidR="003124A9" w:rsidRDefault="00000000">
            <w:r>
              <w:rPr>
                <w:sz w:val="13"/>
              </w:rPr>
              <w:t>An organized and fully functioning government.</w:t>
            </w:r>
          </w:p>
        </w:tc>
      </w:tr>
      <w:tr w:rsidR="003124A9" w14:paraId="0176A877" w14:textId="77777777">
        <w:tblPrEx>
          <w:tblCellMar>
            <w:top w:w="37" w:type="dxa"/>
            <w:right w:w="215" w:type="dxa"/>
          </w:tblCellMar>
        </w:tblPrEx>
        <w:trPr>
          <w:gridBefore w:val="1"/>
          <w:wBefore w:w="6" w:type="dxa"/>
          <w:trHeight w:val="348"/>
        </w:trPr>
        <w:tc>
          <w:tcPr>
            <w:tcW w:w="559" w:type="dxa"/>
            <w:gridSpan w:val="2"/>
            <w:tcBorders>
              <w:top w:val="single" w:sz="5" w:space="0" w:color="9BC2E6"/>
              <w:left w:val="single" w:sz="5" w:space="0" w:color="9BC2E6"/>
              <w:bottom w:val="single" w:sz="5" w:space="0" w:color="9BC2E6"/>
              <w:right w:val="nil"/>
            </w:tcBorders>
          </w:tcPr>
          <w:p w14:paraId="3C6DD379" w14:textId="77777777" w:rsidR="003124A9" w:rsidRDefault="00000000">
            <w:pPr>
              <w:ind w:left="210"/>
              <w:jc w:val="center"/>
            </w:pPr>
            <w:r>
              <w:rPr>
                <w:sz w:val="13"/>
              </w:rPr>
              <w:t>12</w:t>
            </w:r>
          </w:p>
        </w:tc>
        <w:tc>
          <w:tcPr>
            <w:tcW w:w="8068" w:type="dxa"/>
            <w:tcBorders>
              <w:top w:val="single" w:sz="5" w:space="0" w:color="9BC2E6"/>
              <w:left w:val="nil"/>
              <w:bottom w:val="single" w:sz="5" w:space="0" w:color="9BC2E6"/>
              <w:right w:val="nil"/>
            </w:tcBorders>
          </w:tcPr>
          <w:p w14:paraId="5C56983B" w14:textId="77777777" w:rsidR="003124A9" w:rsidRDefault="00000000">
            <w:pPr>
              <w:ind w:left="20"/>
            </w:pPr>
            <w:r>
              <w:rPr>
                <w:sz w:val="13"/>
              </w:rPr>
              <w:t xml:space="preserve">Becoming a suburb. </w:t>
            </w:r>
          </w:p>
        </w:tc>
        <w:tc>
          <w:tcPr>
            <w:tcW w:w="14705" w:type="dxa"/>
            <w:gridSpan w:val="3"/>
            <w:tcBorders>
              <w:top w:val="single" w:sz="5" w:space="0" w:color="9BC2E6"/>
              <w:left w:val="nil"/>
              <w:bottom w:val="single" w:sz="5" w:space="0" w:color="9BC2E6"/>
              <w:right w:val="nil"/>
            </w:tcBorders>
          </w:tcPr>
          <w:p w14:paraId="011AF005" w14:textId="77777777" w:rsidR="003124A9" w:rsidRDefault="00000000">
            <w:r>
              <w:rPr>
                <w:sz w:val="13"/>
              </w:rPr>
              <w:t>A vision for development that accommodates growth without compromising character.</w:t>
            </w:r>
          </w:p>
        </w:tc>
      </w:tr>
      <w:tr w:rsidR="003124A9" w14:paraId="09E44E3F" w14:textId="77777777">
        <w:tblPrEx>
          <w:tblCellMar>
            <w:top w:w="37" w:type="dxa"/>
            <w:right w:w="215" w:type="dxa"/>
          </w:tblCellMar>
        </w:tblPrEx>
        <w:trPr>
          <w:gridBefore w:val="1"/>
          <w:wBefore w:w="6" w:type="dxa"/>
          <w:trHeight w:val="348"/>
        </w:trPr>
        <w:tc>
          <w:tcPr>
            <w:tcW w:w="559" w:type="dxa"/>
            <w:gridSpan w:val="2"/>
            <w:tcBorders>
              <w:top w:val="single" w:sz="5" w:space="0" w:color="9BC2E6"/>
              <w:left w:val="single" w:sz="5" w:space="0" w:color="9BC2E6"/>
              <w:bottom w:val="single" w:sz="5" w:space="0" w:color="9BC2E6"/>
              <w:right w:val="nil"/>
            </w:tcBorders>
            <w:shd w:val="clear" w:color="auto" w:fill="DDEBF7"/>
          </w:tcPr>
          <w:p w14:paraId="40299CFF" w14:textId="77777777" w:rsidR="003124A9" w:rsidRDefault="00000000">
            <w:pPr>
              <w:ind w:left="210"/>
              <w:jc w:val="center"/>
            </w:pPr>
            <w:r>
              <w:rPr>
                <w:sz w:val="13"/>
              </w:rPr>
              <w:t>13</w:t>
            </w:r>
          </w:p>
        </w:tc>
        <w:tc>
          <w:tcPr>
            <w:tcW w:w="8068" w:type="dxa"/>
            <w:tcBorders>
              <w:top w:val="single" w:sz="5" w:space="0" w:color="9BC2E6"/>
              <w:left w:val="nil"/>
              <w:bottom w:val="single" w:sz="5" w:space="0" w:color="9BC2E6"/>
              <w:right w:val="nil"/>
            </w:tcBorders>
            <w:shd w:val="clear" w:color="auto" w:fill="DDEBF7"/>
          </w:tcPr>
          <w:p w14:paraId="1778B7B8" w14:textId="77777777" w:rsidR="003124A9" w:rsidRDefault="00000000">
            <w:pPr>
              <w:ind w:left="20"/>
            </w:pPr>
            <w:r>
              <w:rPr>
                <w:sz w:val="13"/>
              </w:rPr>
              <w:t>Pollution of Lake Otsego.</w:t>
            </w:r>
          </w:p>
        </w:tc>
        <w:tc>
          <w:tcPr>
            <w:tcW w:w="14705" w:type="dxa"/>
            <w:gridSpan w:val="3"/>
            <w:tcBorders>
              <w:top w:val="single" w:sz="5" w:space="0" w:color="9BC2E6"/>
              <w:left w:val="nil"/>
              <w:bottom w:val="single" w:sz="5" w:space="0" w:color="9BC2E6"/>
              <w:right w:val="nil"/>
            </w:tcBorders>
            <w:shd w:val="clear" w:color="auto" w:fill="DDEBF7"/>
          </w:tcPr>
          <w:p w14:paraId="0D2CC73E" w14:textId="77777777" w:rsidR="003124A9" w:rsidRDefault="00000000">
            <w:r>
              <w:rPr>
                <w:sz w:val="13"/>
              </w:rPr>
              <w:t xml:space="preserve">A plan is needed to save our rural existence.  Summer traffic is already maxed out due to the baseball parks and opera.  Having a quieter town for the rest of the year is important to us.  Hence, less development geared to seasonal rentals. In our opinion, our community would benefit greatly from more </w:t>
            </w:r>
            <w:proofErr w:type="gramStart"/>
            <w:r>
              <w:rPr>
                <w:sz w:val="13"/>
              </w:rPr>
              <w:t>year round</w:t>
            </w:r>
            <w:proofErr w:type="gramEnd"/>
            <w:r>
              <w:rPr>
                <w:sz w:val="13"/>
              </w:rPr>
              <w:t xml:space="preserve"> residents who could engage in and enrich our community.</w:t>
            </w:r>
          </w:p>
        </w:tc>
      </w:tr>
      <w:tr w:rsidR="003124A9" w14:paraId="7D0DCB86" w14:textId="77777777">
        <w:tblPrEx>
          <w:tblCellMar>
            <w:top w:w="37" w:type="dxa"/>
            <w:right w:w="215" w:type="dxa"/>
          </w:tblCellMar>
        </w:tblPrEx>
        <w:trPr>
          <w:gridBefore w:val="1"/>
          <w:wBefore w:w="6" w:type="dxa"/>
          <w:trHeight w:val="175"/>
        </w:trPr>
        <w:tc>
          <w:tcPr>
            <w:tcW w:w="559" w:type="dxa"/>
            <w:gridSpan w:val="2"/>
            <w:tcBorders>
              <w:top w:val="single" w:sz="5" w:space="0" w:color="9BC2E6"/>
              <w:left w:val="single" w:sz="5" w:space="0" w:color="9BC2E6"/>
              <w:bottom w:val="single" w:sz="5" w:space="0" w:color="9BC2E6"/>
              <w:right w:val="nil"/>
            </w:tcBorders>
          </w:tcPr>
          <w:p w14:paraId="169A8D9F" w14:textId="77777777" w:rsidR="003124A9" w:rsidRDefault="00000000">
            <w:pPr>
              <w:ind w:left="210"/>
              <w:jc w:val="center"/>
            </w:pPr>
            <w:r>
              <w:rPr>
                <w:sz w:val="13"/>
              </w:rPr>
              <w:t>14</w:t>
            </w:r>
          </w:p>
        </w:tc>
        <w:tc>
          <w:tcPr>
            <w:tcW w:w="8068" w:type="dxa"/>
            <w:tcBorders>
              <w:top w:val="single" w:sz="5" w:space="0" w:color="9BC2E6"/>
              <w:left w:val="nil"/>
              <w:bottom w:val="single" w:sz="5" w:space="0" w:color="9BC2E6"/>
              <w:right w:val="nil"/>
            </w:tcBorders>
          </w:tcPr>
          <w:p w14:paraId="4237D238" w14:textId="77777777" w:rsidR="003124A9" w:rsidRDefault="00000000">
            <w:pPr>
              <w:ind w:left="20"/>
            </w:pPr>
            <w:r>
              <w:rPr>
                <w:sz w:val="13"/>
              </w:rPr>
              <w:t xml:space="preserve">Lack of senior housing; winter; lack of public transportation </w:t>
            </w:r>
          </w:p>
        </w:tc>
        <w:tc>
          <w:tcPr>
            <w:tcW w:w="14705" w:type="dxa"/>
            <w:gridSpan w:val="3"/>
            <w:tcBorders>
              <w:top w:val="single" w:sz="5" w:space="0" w:color="9BC2E6"/>
              <w:left w:val="nil"/>
              <w:bottom w:val="single" w:sz="5" w:space="0" w:color="9BC2E6"/>
              <w:right w:val="nil"/>
            </w:tcBorders>
          </w:tcPr>
          <w:p w14:paraId="728896CB" w14:textId="77777777" w:rsidR="003124A9" w:rsidRDefault="00000000">
            <w:r>
              <w:rPr>
                <w:sz w:val="13"/>
              </w:rPr>
              <w:t>More senior housing options</w:t>
            </w:r>
          </w:p>
        </w:tc>
      </w:tr>
      <w:tr w:rsidR="003124A9" w14:paraId="402E3D5E" w14:textId="77777777">
        <w:tblPrEx>
          <w:tblCellMar>
            <w:top w:w="37" w:type="dxa"/>
            <w:right w:w="215" w:type="dxa"/>
          </w:tblCellMar>
        </w:tblPrEx>
        <w:trPr>
          <w:gridBefore w:val="1"/>
          <w:wBefore w:w="6" w:type="dxa"/>
          <w:trHeight w:val="175"/>
        </w:trPr>
        <w:tc>
          <w:tcPr>
            <w:tcW w:w="559" w:type="dxa"/>
            <w:gridSpan w:val="2"/>
            <w:tcBorders>
              <w:top w:val="single" w:sz="5" w:space="0" w:color="9BC2E6"/>
              <w:left w:val="single" w:sz="5" w:space="0" w:color="9BC2E6"/>
              <w:bottom w:val="single" w:sz="5" w:space="0" w:color="9BC2E6"/>
              <w:right w:val="nil"/>
            </w:tcBorders>
            <w:shd w:val="clear" w:color="auto" w:fill="DDEBF7"/>
          </w:tcPr>
          <w:p w14:paraId="1545D589" w14:textId="77777777" w:rsidR="003124A9" w:rsidRDefault="00000000">
            <w:pPr>
              <w:ind w:left="210"/>
              <w:jc w:val="center"/>
            </w:pPr>
            <w:r>
              <w:rPr>
                <w:sz w:val="13"/>
              </w:rPr>
              <w:t>15</w:t>
            </w:r>
          </w:p>
        </w:tc>
        <w:tc>
          <w:tcPr>
            <w:tcW w:w="8068" w:type="dxa"/>
            <w:tcBorders>
              <w:top w:val="single" w:sz="5" w:space="0" w:color="9BC2E6"/>
              <w:left w:val="nil"/>
              <w:bottom w:val="single" w:sz="5" w:space="0" w:color="9BC2E6"/>
              <w:right w:val="nil"/>
            </w:tcBorders>
            <w:shd w:val="clear" w:color="auto" w:fill="DDEBF7"/>
          </w:tcPr>
          <w:p w14:paraId="331D9401" w14:textId="77777777" w:rsidR="003124A9" w:rsidRDefault="00000000">
            <w:pPr>
              <w:ind w:left="20"/>
            </w:pPr>
            <w:r>
              <w:rPr>
                <w:sz w:val="13"/>
              </w:rPr>
              <w:t>Declining population, schools, job opportunities</w:t>
            </w:r>
          </w:p>
        </w:tc>
        <w:tc>
          <w:tcPr>
            <w:tcW w:w="14705" w:type="dxa"/>
            <w:gridSpan w:val="3"/>
            <w:tcBorders>
              <w:top w:val="single" w:sz="5" w:space="0" w:color="9BC2E6"/>
              <w:left w:val="nil"/>
              <w:bottom w:val="single" w:sz="5" w:space="0" w:color="9BC2E6"/>
              <w:right w:val="nil"/>
            </w:tcBorders>
            <w:shd w:val="clear" w:color="auto" w:fill="DDEBF7"/>
          </w:tcPr>
          <w:p w14:paraId="10C3BCCA" w14:textId="77777777" w:rsidR="003124A9" w:rsidRDefault="00000000">
            <w:proofErr w:type="gramStart"/>
            <w:r>
              <w:rPr>
                <w:sz w:val="13"/>
              </w:rPr>
              <w:t>year round single family</w:t>
            </w:r>
            <w:proofErr w:type="gramEnd"/>
            <w:r>
              <w:rPr>
                <w:sz w:val="13"/>
              </w:rPr>
              <w:t xml:space="preserve"> housing</w:t>
            </w:r>
          </w:p>
        </w:tc>
      </w:tr>
      <w:tr w:rsidR="003124A9" w14:paraId="367AE969" w14:textId="77777777">
        <w:tblPrEx>
          <w:tblCellMar>
            <w:top w:w="37" w:type="dxa"/>
            <w:right w:w="215" w:type="dxa"/>
          </w:tblCellMar>
        </w:tblPrEx>
        <w:trPr>
          <w:gridBefore w:val="1"/>
          <w:wBefore w:w="6" w:type="dxa"/>
          <w:trHeight w:val="523"/>
        </w:trPr>
        <w:tc>
          <w:tcPr>
            <w:tcW w:w="559" w:type="dxa"/>
            <w:gridSpan w:val="2"/>
            <w:tcBorders>
              <w:top w:val="single" w:sz="5" w:space="0" w:color="9BC2E6"/>
              <w:left w:val="single" w:sz="5" w:space="0" w:color="9BC2E6"/>
              <w:bottom w:val="single" w:sz="5" w:space="0" w:color="9BC2E6"/>
              <w:right w:val="nil"/>
            </w:tcBorders>
            <w:vAlign w:val="center"/>
          </w:tcPr>
          <w:p w14:paraId="48F50A87" w14:textId="77777777" w:rsidR="003124A9" w:rsidRDefault="00000000">
            <w:pPr>
              <w:ind w:left="210"/>
              <w:jc w:val="center"/>
            </w:pPr>
            <w:r>
              <w:rPr>
                <w:sz w:val="13"/>
              </w:rPr>
              <w:t>16</w:t>
            </w:r>
          </w:p>
        </w:tc>
        <w:tc>
          <w:tcPr>
            <w:tcW w:w="8068" w:type="dxa"/>
            <w:tcBorders>
              <w:top w:val="single" w:sz="5" w:space="0" w:color="9BC2E6"/>
              <w:left w:val="nil"/>
              <w:bottom w:val="single" w:sz="5" w:space="0" w:color="9BC2E6"/>
              <w:right w:val="nil"/>
            </w:tcBorders>
            <w:vAlign w:val="center"/>
          </w:tcPr>
          <w:p w14:paraId="7BA1AC8A" w14:textId="77777777" w:rsidR="003124A9" w:rsidRDefault="00000000">
            <w:pPr>
              <w:ind w:left="20"/>
            </w:pPr>
            <w:r>
              <w:rPr>
                <w:sz w:val="13"/>
              </w:rPr>
              <w:t>Conditions that would prevent aging-in-place.</w:t>
            </w:r>
          </w:p>
        </w:tc>
        <w:tc>
          <w:tcPr>
            <w:tcW w:w="14705" w:type="dxa"/>
            <w:gridSpan w:val="3"/>
            <w:tcBorders>
              <w:top w:val="single" w:sz="5" w:space="0" w:color="9BC2E6"/>
              <w:left w:val="nil"/>
              <w:bottom w:val="single" w:sz="5" w:space="0" w:color="9BC2E6"/>
              <w:right w:val="nil"/>
            </w:tcBorders>
            <w:vAlign w:val="center"/>
          </w:tcPr>
          <w:p w14:paraId="04651FA0" w14:textId="77777777" w:rsidR="003124A9" w:rsidRDefault="00000000">
            <w:r>
              <w:rPr>
                <w:sz w:val="13"/>
              </w:rPr>
              <w:t>Affordable housing.</w:t>
            </w:r>
          </w:p>
        </w:tc>
      </w:tr>
      <w:tr w:rsidR="003124A9" w14:paraId="656FEF00" w14:textId="77777777">
        <w:tblPrEx>
          <w:tblCellMar>
            <w:top w:w="37" w:type="dxa"/>
            <w:right w:w="215" w:type="dxa"/>
          </w:tblCellMar>
        </w:tblPrEx>
        <w:trPr>
          <w:gridBefore w:val="1"/>
          <w:wBefore w:w="6" w:type="dxa"/>
          <w:trHeight w:val="175"/>
        </w:trPr>
        <w:tc>
          <w:tcPr>
            <w:tcW w:w="559" w:type="dxa"/>
            <w:gridSpan w:val="2"/>
            <w:tcBorders>
              <w:top w:val="single" w:sz="5" w:space="0" w:color="9BC2E6"/>
              <w:left w:val="single" w:sz="5" w:space="0" w:color="9BC2E6"/>
              <w:bottom w:val="single" w:sz="5" w:space="0" w:color="9BC2E6"/>
              <w:right w:val="nil"/>
            </w:tcBorders>
            <w:shd w:val="clear" w:color="auto" w:fill="DDEBF7"/>
          </w:tcPr>
          <w:p w14:paraId="24592209" w14:textId="77777777" w:rsidR="003124A9" w:rsidRDefault="00000000">
            <w:pPr>
              <w:ind w:left="210"/>
              <w:jc w:val="center"/>
            </w:pPr>
            <w:r>
              <w:rPr>
                <w:sz w:val="13"/>
              </w:rPr>
              <w:t>17</w:t>
            </w:r>
          </w:p>
        </w:tc>
        <w:tc>
          <w:tcPr>
            <w:tcW w:w="8068" w:type="dxa"/>
            <w:tcBorders>
              <w:top w:val="single" w:sz="5" w:space="0" w:color="9BC2E6"/>
              <w:left w:val="nil"/>
              <w:bottom w:val="single" w:sz="5" w:space="0" w:color="9BC2E6"/>
              <w:right w:val="nil"/>
            </w:tcBorders>
            <w:shd w:val="clear" w:color="auto" w:fill="DDEBF7"/>
          </w:tcPr>
          <w:p w14:paraId="0A7B724A" w14:textId="77777777" w:rsidR="003124A9" w:rsidRDefault="00000000">
            <w:pPr>
              <w:ind w:left="20"/>
            </w:pPr>
            <w:r>
              <w:rPr>
                <w:sz w:val="13"/>
              </w:rPr>
              <w:t xml:space="preserve">A job </w:t>
            </w:r>
            <w:proofErr w:type="gramStart"/>
            <w:r>
              <w:rPr>
                <w:sz w:val="13"/>
              </w:rPr>
              <w:t>offer</w:t>
            </w:r>
            <w:proofErr w:type="gramEnd"/>
          </w:p>
        </w:tc>
        <w:tc>
          <w:tcPr>
            <w:tcW w:w="14705" w:type="dxa"/>
            <w:gridSpan w:val="3"/>
            <w:tcBorders>
              <w:top w:val="single" w:sz="5" w:space="0" w:color="9BC2E6"/>
              <w:left w:val="nil"/>
              <w:bottom w:val="single" w:sz="5" w:space="0" w:color="9BC2E6"/>
              <w:right w:val="nil"/>
            </w:tcBorders>
            <w:shd w:val="clear" w:color="auto" w:fill="DDEBF7"/>
          </w:tcPr>
          <w:p w14:paraId="3CDC2B25" w14:textId="77777777" w:rsidR="003124A9" w:rsidRDefault="00000000">
            <w:r>
              <w:rPr>
                <w:sz w:val="13"/>
              </w:rPr>
              <w:t>Jobs, or an economy</w:t>
            </w:r>
          </w:p>
        </w:tc>
      </w:tr>
      <w:tr w:rsidR="003124A9" w14:paraId="1511D8B0" w14:textId="77777777">
        <w:tblPrEx>
          <w:tblCellMar>
            <w:top w:w="37" w:type="dxa"/>
            <w:right w:w="215" w:type="dxa"/>
          </w:tblCellMar>
        </w:tblPrEx>
        <w:trPr>
          <w:gridBefore w:val="1"/>
          <w:wBefore w:w="6" w:type="dxa"/>
          <w:trHeight w:val="175"/>
        </w:trPr>
        <w:tc>
          <w:tcPr>
            <w:tcW w:w="559" w:type="dxa"/>
            <w:gridSpan w:val="2"/>
            <w:tcBorders>
              <w:top w:val="single" w:sz="5" w:space="0" w:color="9BC2E6"/>
              <w:left w:val="single" w:sz="5" w:space="0" w:color="9BC2E6"/>
              <w:bottom w:val="single" w:sz="5" w:space="0" w:color="9BC2E6"/>
              <w:right w:val="nil"/>
            </w:tcBorders>
          </w:tcPr>
          <w:p w14:paraId="1230B48F" w14:textId="77777777" w:rsidR="003124A9" w:rsidRDefault="00000000">
            <w:pPr>
              <w:ind w:left="210"/>
              <w:jc w:val="center"/>
            </w:pPr>
            <w:r>
              <w:rPr>
                <w:sz w:val="13"/>
              </w:rPr>
              <w:t>18</w:t>
            </w:r>
          </w:p>
        </w:tc>
        <w:tc>
          <w:tcPr>
            <w:tcW w:w="8068" w:type="dxa"/>
            <w:tcBorders>
              <w:top w:val="single" w:sz="5" w:space="0" w:color="9BC2E6"/>
              <w:left w:val="nil"/>
              <w:bottom w:val="single" w:sz="5" w:space="0" w:color="9BC2E6"/>
              <w:right w:val="nil"/>
            </w:tcBorders>
          </w:tcPr>
          <w:p w14:paraId="718B9874" w14:textId="77777777" w:rsidR="003124A9" w:rsidRDefault="00000000">
            <w:pPr>
              <w:ind w:left="20"/>
            </w:pPr>
            <w:proofErr w:type="spellStart"/>
            <w:proofErr w:type="gramStart"/>
            <w:r>
              <w:rPr>
                <w:sz w:val="13"/>
              </w:rPr>
              <w:t>Run away</w:t>
            </w:r>
            <w:proofErr w:type="spellEnd"/>
            <w:proofErr w:type="gramEnd"/>
            <w:r>
              <w:rPr>
                <w:sz w:val="13"/>
              </w:rPr>
              <w:t xml:space="preserve"> </w:t>
            </w:r>
            <w:proofErr w:type="gramStart"/>
            <w:r>
              <w:rPr>
                <w:sz w:val="13"/>
              </w:rPr>
              <w:t>tourism that</w:t>
            </w:r>
            <w:proofErr w:type="gramEnd"/>
            <w:r>
              <w:rPr>
                <w:sz w:val="13"/>
              </w:rPr>
              <w:t xml:space="preserve"> overwhelms the </w:t>
            </w:r>
            <w:proofErr w:type="spellStart"/>
            <w:proofErr w:type="gramStart"/>
            <w:r>
              <w:rPr>
                <w:sz w:val="13"/>
              </w:rPr>
              <w:t>residents</w:t>
            </w:r>
            <w:proofErr w:type="spellEnd"/>
            <w:proofErr w:type="gramEnd"/>
            <w:r>
              <w:rPr>
                <w:sz w:val="13"/>
              </w:rPr>
              <w:t xml:space="preserve"> needs.</w:t>
            </w:r>
          </w:p>
        </w:tc>
        <w:tc>
          <w:tcPr>
            <w:tcW w:w="14705" w:type="dxa"/>
            <w:gridSpan w:val="3"/>
            <w:tcBorders>
              <w:top w:val="single" w:sz="5" w:space="0" w:color="9BC2E6"/>
              <w:left w:val="nil"/>
              <w:bottom w:val="single" w:sz="5" w:space="0" w:color="9BC2E6"/>
              <w:right w:val="nil"/>
            </w:tcBorders>
          </w:tcPr>
          <w:p w14:paraId="1364976C" w14:textId="77777777" w:rsidR="003124A9" w:rsidRDefault="00000000">
            <w:r>
              <w:rPr>
                <w:sz w:val="13"/>
              </w:rPr>
              <w:t>Highspeed internet service at a reasonable price.</w:t>
            </w:r>
          </w:p>
        </w:tc>
      </w:tr>
      <w:tr w:rsidR="003124A9" w14:paraId="6B13471F" w14:textId="77777777">
        <w:tblPrEx>
          <w:tblCellMar>
            <w:top w:w="37" w:type="dxa"/>
            <w:right w:w="215" w:type="dxa"/>
          </w:tblCellMar>
        </w:tblPrEx>
        <w:trPr>
          <w:gridBefore w:val="1"/>
          <w:wBefore w:w="6" w:type="dxa"/>
          <w:trHeight w:val="175"/>
        </w:trPr>
        <w:tc>
          <w:tcPr>
            <w:tcW w:w="559" w:type="dxa"/>
            <w:gridSpan w:val="2"/>
            <w:tcBorders>
              <w:top w:val="single" w:sz="5" w:space="0" w:color="9BC2E6"/>
              <w:left w:val="single" w:sz="5" w:space="0" w:color="9BC2E6"/>
              <w:bottom w:val="single" w:sz="5" w:space="0" w:color="9BC2E6"/>
              <w:right w:val="nil"/>
            </w:tcBorders>
            <w:shd w:val="clear" w:color="auto" w:fill="DDEBF7"/>
          </w:tcPr>
          <w:p w14:paraId="68B2923B" w14:textId="77777777" w:rsidR="003124A9" w:rsidRDefault="00000000">
            <w:pPr>
              <w:ind w:left="210"/>
              <w:jc w:val="center"/>
            </w:pPr>
            <w:r>
              <w:rPr>
                <w:sz w:val="13"/>
              </w:rPr>
              <w:t>19</w:t>
            </w:r>
          </w:p>
        </w:tc>
        <w:tc>
          <w:tcPr>
            <w:tcW w:w="8068" w:type="dxa"/>
            <w:tcBorders>
              <w:top w:val="single" w:sz="5" w:space="0" w:color="9BC2E6"/>
              <w:left w:val="nil"/>
              <w:bottom w:val="single" w:sz="5" w:space="0" w:color="9BC2E6"/>
              <w:right w:val="nil"/>
            </w:tcBorders>
            <w:shd w:val="clear" w:color="auto" w:fill="DDEBF7"/>
          </w:tcPr>
          <w:p w14:paraId="25A0C76A" w14:textId="77777777" w:rsidR="003124A9" w:rsidRDefault="00000000">
            <w:pPr>
              <w:ind w:left="20"/>
            </w:pPr>
            <w:r>
              <w:rPr>
                <w:sz w:val="13"/>
              </w:rPr>
              <w:t>I do not want the taxes to go up any more than they have done.</w:t>
            </w:r>
          </w:p>
        </w:tc>
        <w:tc>
          <w:tcPr>
            <w:tcW w:w="14705" w:type="dxa"/>
            <w:gridSpan w:val="3"/>
            <w:tcBorders>
              <w:top w:val="single" w:sz="5" w:space="0" w:color="9BC2E6"/>
              <w:left w:val="nil"/>
              <w:bottom w:val="single" w:sz="5" w:space="0" w:color="9BC2E6"/>
              <w:right w:val="nil"/>
            </w:tcBorders>
            <w:shd w:val="clear" w:color="auto" w:fill="DDEBF7"/>
          </w:tcPr>
          <w:p w14:paraId="240EE927" w14:textId="77777777" w:rsidR="003124A9" w:rsidRDefault="00000000">
            <w:r>
              <w:rPr>
                <w:sz w:val="13"/>
              </w:rPr>
              <w:t xml:space="preserve">A law to ensure that baseball </w:t>
            </w:r>
            <w:proofErr w:type="gramStart"/>
            <w:r>
              <w:rPr>
                <w:sz w:val="13"/>
              </w:rPr>
              <w:t>renter</w:t>
            </w:r>
            <w:proofErr w:type="gramEnd"/>
            <w:r>
              <w:rPr>
                <w:sz w:val="13"/>
              </w:rPr>
              <w:t xml:space="preserve"> in residential zones </w:t>
            </w:r>
            <w:proofErr w:type="gramStart"/>
            <w:r>
              <w:rPr>
                <w:sz w:val="13"/>
              </w:rPr>
              <w:t>are</w:t>
            </w:r>
            <w:proofErr w:type="gramEnd"/>
            <w:r>
              <w:rPr>
                <w:sz w:val="13"/>
              </w:rPr>
              <w:t xml:space="preserve"> QUIETER!</w:t>
            </w:r>
          </w:p>
        </w:tc>
      </w:tr>
      <w:tr w:rsidR="003124A9" w14:paraId="43BA9EE3" w14:textId="77777777">
        <w:tblPrEx>
          <w:tblCellMar>
            <w:top w:w="37" w:type="dxa"/>
            <w:right w:w="215" w:type="dxa"/>
          </w:tblCellMar>
        </w:tblPrEx>
        <w:trPr>
          <w:gridBefore w:val="1"/>
          <w:wBefore w:w="6" w:type="dxa"/>
          <w:trHeight w:val="348"/>
        </w:trPr>
        <w:tc>
          <w:tcPr>
            <w:tcW w:w="559" w:type="dxa"/>
            <w:gridSpan w:val="2"/>
            <w:tcBorders>
              <w:top w:val="single" w:sz="5" w:space="0" w:color="9BC2E6"/>
              <w:left w:val="single" w:sz="5" w:space="0" w:color="9BC2E6"/>
              <w:bottom w:val="single" w:sz="5" w:space="0" w:color="9BC2E6"/>
              <w:right w:val="nil"/>
            </w:tcBorders>
          </w:tcPr>
          <w:p w14:paraId="5D9C54D0" w14:textId="77777777" w:rsidR="003124A9" w:rsidRDefault="00000000">
            <w:pPr>
              <w:ind w:left="210"/>
              <w:jc w:val="center"/>
            </w:pPr>
            <w:r>
              <w:rPr>
                <w:sz w:val="13"/>
              </w:rPr>
              <w:t>20</w:t>
            </w:r>
          </w:p>
        </w:tc>
        <w:tc>
          <w:tcPr>
            <w:tcW w:w="8068" w:type="dxa"/>
            <w:tcBorders>
              <w:top w:val="single" w:sz="5" w:space="0" w:color="9BC2E6"/>
              <w:left w:val="nil"/>
              <w:bottom w:val="single" w:sz="5" w:space="0" w:color="9BC2E6"/>
              <w:right w:val="nil"/>
            </w:tcBorders>
          </w:tcPr>
          <w:p w14:paraId="516EA6C6" w14:textId="77777777" w:rsidR="003124A9" w:rsidRDefault="00000000">
            <w:pPr>
              <w:ind w:left="20"/>
            </w:pPr>
            <w:r>
              <w:rPr>
                <w:sz w:val="13"/>
              </w:rPr>
              <w:t>Not moving unless development destroys our rural lifestyle.</w:t>
            </w:r>
          </w:p>
        </w:tc>
        <w:tc>
          <w:tcPr>
            <w:tcW w:w="14705" w:type="dxa"/>
            <w:gridSpan w:val="3"/>
            <w:tcBorders>
              <w:top w:val="single" w:sz="5" w:space="0" w:color="9BC2E6"/>
              <w:left w:val="nil"/>
              <w:bottom w:val="single" w:sz="5" w:space="0" w:color="9BC2E6"/>
              <w:right w:val="nil"/>
            </w:tcBorders>
          </w:tcPr>
          <w:p w14:paraId="1D00D366" w14:textId="77777777" w:rsidR="003124A9" w:rsidRDefault="00000000">
            <w:r>
              <w:rPr>
                <w:sz w:val="13"/>
              </w:rPr>
              <w:t>Protection for water resources.</w:t>
            </w:r>
          </w:p>
        </w:tc>
      </w:tr>
      <w:tr w:rsidR="003124A9" w14:paraId="5D8B5FDA" w14:textId="77777777">
        <w:tblPrEx>
          <w:tblCellMar>
            <w:top w:w="37" w:type="dxa"/>
            <w:right w:w="215" w:type="dxa"/>
          </w:tblCellMar>
        </w:tblPrEx>
        <w:trPr>
          <w:gridBefore w:val="1"/>
          <w:wBefore w:w="6" w:type="dxa"/>
          <w:trHeight w:val="696"/>
        </w:trPr>
        <w:tc>
          <w:tcPr>
            <w:tcW w:w="559" w:type="dxa"/>
            <w:gridSpan w:val="2"/>
            <w:tcBorders>
              <w:top w:val="single" w:sz="5" w:space="0" w:color="9BC2E6"/>
              <w:left w:val="single" w:sz="5" w:space="0" w:color="9BC2E6"/>
              <w:bottom w:val="single" w:sz="5" w:space="0" w:color="9BC2E6"/>
              <w:right w:val="nil"/>
            </w:tcBorders>
            <w:shd w:val="clear" w:color="auto" w:fill="DDEBF7"/>
            <w:vAlign w:val="center"/>
          </w:tcPr>
          <w:p w14:paraId="696E3218" w14:textId="77777777" w:rsidR="003124A9" w:rsidRDefault="00000000">
            <w:pPr>
              <w:ind w:left="210"/>
              <w:jc w:val="center"/>
            </w:pPr>
            <w:r>
              <w:rPr>
                <w:sz w:val="13"/>
              </w:rPr>
              <w:t>21</w:t>
            </w:r>
          </w:p>
        </w:tc>
        <w:tc>
          <w:tcPr>
            <w:tcW w:w="8068" w:type="dxa"/>
            <w:tcBorders>
              <w:top w:val="single" w:sz="5" w:space="0" w:color="9BC2E6"/>
              <w:left w:val="nil"/>
              <w:bottom w:val="single" w:sz="5" w:space="0" w:color="9BC2E6"/>
              <w:right w:val="nil"/>
            </w:tcBorders>
            <w:shd w:val="clear" w:color="auto" w:fill="DDEBF7"/>
            <w:vAlign w:val="center"/>
          </w:tcPr>
          <w:p w14:paraId="4384B56F" w14:textId="77777777" w:rsidR="003124A9" w:rsidRDefault="00000000">
            <w:pPr>
              <w:ind w:left="20"/>
            </w:pPr>
            <w:r>
              <w:rPr>
                <w:sz w:val="13"/>
              </w:rPr>
              <w:t xml:space="preserve">Significant development that endangers our environment would make me think carefully. </w:t>
            </w:r>
          </w:p>
        </w:tc>
        <w:tc>
          <w:tcPr>
            <w:tcW w:w="14705" w:type="dxa"/>
            <w:gridSpan w:val="3"/>
            <w:tcBorders>
              <w:top w:val="single" w:sz="5" w:space="0" w:color="9BC2E6"/>
              <w:left w:val="nil"/>
              <w:bottom w:val="single" w:sz="5" w:space="0" w:color="9BC2E6"/>
              <w:right w:val="nil"/>
            </w:tcBorders>
            <w:shd w:val="clear" w:color="auto" w:fill="DDEBF7"/>
            <w:vAlign w:val="center"/>
          </w:tcPr>
          <w:p w14:paraId="553140AF" w14:textId="77777777" w:rsidR="003124A9" w:rsidRDefault="00000000">
            <w:r>
              <w:rPr>
                <w:sz w:val="13"/>
              </w:rPr>
              <w:t xml:space="preserve">Protection of our natural resources </w:t>
            </w:r>
          </w:p>
        </w:tc>
      </w:tr>
    </w:tbl>
    <w:p w14:paraId="46E905B6" w14:textId="77777777" w:rsidR="003124A9" w:rsidRDefault="00000000">
      <w:pPr>
        <w:tabs>
          <w:tab w:val="center" w:pos="1554"/>
          <w:tab w:val="center" w:pos="9152"/>
        </w:tabs>
        <w:spacing w:after="3" w:line="265" w:lineRule="auto"/>
      </w:pPr>
      <w:r>
        <w:tab/>
      </w:r>
      <w:r>
        <w:rPr>
          <w:sz w:val="13"/>
        </w:rPr>
        <w:t>Further development of tourism attractions;</w:t>
      </w:r>
      <w:r>
        <w:rPr>
          <w:sz w:val="13"/>
        </w:rPr>
        <w:tab/>
        <w:t xml:space="preserve">Limit the growth of tourism </w:t>
      </w:r>
    </w:p>
    <w:p w14:paraId="748CF6F3" w14:textId="77777777" w:rsidR="003124A9" w:rsidRDefault="00000000">
      <w:pPr>
        <w:spacing w:after="3" w:line="265" w:lineRule="auto"/>
        <w:ind w:left="10" w:hanging="10"/>
      </w:pPr>
      <w:r>
        <w:rPr>
          <w:sz w:val="13"/>
        </w:rPr>
        <w:t>22</w:t>
      </w:r>
    </w:p>
    <w:p w14:paraId="5EEAAE54" w14:textId="77777777" w:rsidR="003124A9" w:rsidRDefault="00000000">
      <w:pPr>
        <w:tabs>
          <w:tab w:val="center" w:pos="1903"/>
          <w:tab w:val="center" w:pos="9598"/>
        </w:tabs>
        <w:spacing w:after="3" w:line="265" w:lineRule="auto"/>
      </w:pPr>
      <w:r>
        <w:tab/>
      </w:r>
      <w:r>
        <w:rPr>
          <w:sz w:val="13"/>
        </w:rPr>
        <w:t>Political unrest; further development of residential areas.</w:t>
      </w:r>
      <w:r>
        <w:rPr>
          <w:sz w:val="13"/>
        </w:rPr>
        <w:tab/>
        <w:t xml:space="preserve">Limit the growth of residential development </w:t>
      </w:r>
    </w:p>
    <w:p w14:paraId="6C2EB5A3" w14:textId="77777777" w:rsidR="003124A9" w:rsidRDefault="00000000">
      <w:pPr>
        <w:spacing w:after="3" w:line="265" w:lineRule="auto"/>
        <w:ind w:left="365" w:hanging="10"/>
      </w:pPr>
      <w:r>
        <w:rPr>
          <w:sz w:val="13"/>
        </w:rPr>
        <w:t xml:space="preserve">The passing of the </w:t>
      </w:r>
      <w:proofErr w:type="spellStart"/>
      <w:r>
        <w:rPr>
          <w:sz w:val="13"/>
        </w:rPr>
        <w:t>Manocherian</w:t>
      </w:r>
      <w:proofErr w:type="spellEnd"/>
      <w:r>
        <w:rPr>
          <w:sz w:val="13"/>
        </w:rPr>
        <w:t xml:space="preserve"> subdivision. Will destroy the beauty of this area by creating cluster housing with increase burden on the taxpayers </w:t>
      </w:r>
    </w:p>
    <w:p w14:paraId="56FB2859" w14:textId="77777777" w:rsidR="003124A9" w:rsidRDefault="00000000">
      <w:pPr>
        <w:numPr>
          <w:ilvl w:val="0"/>
          <w:numId w:val="16"/>
        </w:numPr>
        <w:spacing w:after="3" w:line="265" w:lineRule="auto"/>
        <w:ind w:hanging="8417"/>
      </w:pPr>
      <w:r>
        <w:rPr>
          <w:sz w:val="13"/>
        </w:rPr>
        <w:t xml:space="preserve">Following the Comprehensive plan and not passing the </w:t>
      </w:r>
      <w:proofErr w:type="spellStart"/>
      <w:r>
        <w:rPr>
          <w:sz w:val="13"/>
        </w:rPr>
        <w:t>Manocherian</w:t>
      </w:r>
      <w:proofErr w:type="spellEnd"/>
      <w:r>
        <w:rPr>
          <w:sz w:val="13"/>
        </w:rPr>
        <w:t xml:space="preserve"> subdivision. </w:t>
      </w:r>
    </w:p>
    <w:p w14:paraId="7C47BB2A" w14:textId="77777777" w:rsidR="003124A9" w:rsidRDefault="00000000">
      <w:pPr>
        <w:spacing w:after="962" w:line="265" w:lineRule="auto"/>
        <w:ind w:left="365" w:hanging="10"/>
      </w:pPr>
      <w:r>
        <w:rPr>
          <w:sz w:val="13"/>
        </w:rPr>
        <w:t xml:space="preserve">for </w:t>
      </w:r>
      <w:proofErr w:type="gramStart"/>
      <w:r>
        <w:rPr>
          <w:sz w:val="13"/>
        </w:rPr>
        <w:t>services .</w:t>
      </w:r>
      <w:proofErr w:type="gramEnd"/>
      <w:r>
        <w:rPr>
          <w:sz w:val="13"/>
        </w:rPr>
        <w:t xml:space="preserve"> This is not affordable housing and will be millionaire’s alley. </w:t>
      </w:r>
    </w:p>
    <w:p w14:paraId="66E43C7B" w14:textId="77777777" w:rsidR="003124A9" w:rsidRDefault="00000000">
      <w:pPr>
        <w:numPr>
          <w:ilvl w:val="0"/>
          <w:numId w:val="16"/>
        </w:numPr>
        <w:spacing w:after="953" w:line="265" w:lineRule="auto"/>
        <w:ind w:hanging="8417"/>
      </w:pPr>
      <w:r>
        <w:rPr>
          <w:sz w:val="13"/>
        </w:rPr>
        <w:t xml:space="preserve">Unfettered/unplanned Urban sprawl.  </w:t>
      </w:r>
      <w:r>
        <w:rPr>
          <w:sz w:val="13"/>
        </w:rPr>
        <w:tab/>
        <w:t xml:space="preserve">Affordable housing.  </w:t>
      </w:r>
    </w:p>
    <w:p w14:paraId="5CF12F32" w14:textId="77777777" w:rsidR="003124A9" w:rsidRDefault="00000000">
      <w:pPr>
        <w:spacing w:after="3" w:line="265" w:lineRule="auto"/>
        <w:ind w:left="8427" w:hanging="10"/>
      </w:pPr>
      <w:r>
        <w:rPr>
          <w:sz w:val="13"/>
        </w:rPr>
        <w:t xml:space="preserve">Conservative principles in considering development of lands surrounding the lake, with conservation of natural resources being of upmost importance.  We humans have become </w:t>
      </w:r>
      <w:proofErr w:type="gramStart"/>
      <w:r>
        <w:rPr>
          <w:sz w:val="13"/>
        </w:rPr>
        <w:t>pretty arrogant</w:t>
      </w:r>
      <w:proofErr w:type="gramEnd"/>
      <w:r>
        <w:rPr>
          <w:sz w:val="13"/>
        </w:rPr>
        <w:t xml:space="preserve"> in not considering the ecological impact of economics. We destroy ourselves by destroying our environment.  Our earth home is a web of </w:t>
      </w:r>
      <w:proofErr w:type="spellStart"/>
      <w:r>
        <w:rPr>
          <w:sz w:val="13"/>
        </w:rPr>
        <w:t>intraconnectedness</w:t>
      </w:r>
      <w:proofErr w:type="spellEnd"/>
      <w:r>
        <w:rPr>
          <w:sz w:val="13"/>
        </w:rPr>
        <w:t xml:space="preserve"> in a web of </w:t>
      </w:r>
      <w:proofErr w:type="spellStart"/>
      <w:r>
        <w:rPr>
          <w:sz w:val="13"/>
        </w:rPr>
        <w:t>intrabeing</w:t>
      </w:r>
      <w:proofErr w:type="spellEnd"/>
      <w:r>
        <w:rPr>
          <w:sz w:val="13"/>
        </w:rPr>
        <w:t xml:space="preserve"> cosmos.  Made of stardust we dig in the dirt to grow our food.  Our separateness is a delusion. </w:t>
      </w:r>
    </w:p>
    <w:p w14:paraId="2BAC7C50" w14:textId="77777777" w:rsidR="003124A9" w:rsidRDefault="00000000">
      <w:pPr>
        <w:numPr>
          <w:ilvl w:val="0"/>
          <w:numId w:val="16"/>
        </w:numPr>
        <w:spacing w:after="268" w:line="265" w:lineRule="auto"/>
        <w:ind w:hanging="8417"/>
      </w:pPr>
      <w:r>
        <w:rPr>
          <w:sz w:val="13"/>
        </w:rPr>
        <w:t>Contamination of Otsego Lake</w:t>
      </w:r>
    </w:p>
    <w:p w14:paraId="1329D92A" w14:textId="77777777" w:rsidR="003124A9" w:rsidRDefault="00000000">
      <w:pPr>
        <w:numPr>
          <w:ilvl w:val="0"/>
          <w:numId w:val="16"/>
        </w:numPr>
        <w:spacing w:after="84" w:line="265" w:lineRule="auto"/>
        <w:ind w:hanging="8417"/>
      </w:pPr>
      <w:r>
        <w:rPr>
          <w:sz w:val="13"/>
        </w:rPr>
        <w:t xml:space="preserve">a huge increase in population </w:t>
      </w:r>
      <w:r>
        <w:rPr>
          <w:sz w:val="13"/>
        </w:rPr>
        <w:tab/>
        <w:t xml:space="preserve">More land in trust </w:t>
      </w:r>
    </w:p>
    <w:p w14:paraId="477CDA67" w14:textId="77777777" w:rsidR="003124A9" w:rsidRDefault="00000000">
      <w:pPr>
        <w:spacing w:after="3" w:line="265" w:lineRule="auto"/>
        <w:ind w:left="365" w:hanging="10"/>
      </w:pPr>
      <w:r>
        <w:rPr>
          <w:sz w:val="13"/>
        </w:rPr>
        <w:t xml:space="preserve">Destruction of our water well, destruction of the trees, constant traffic and congestion, noise pollution, over development, demise of Bassett Medical </w:t>
      </w:r>
    </w:p>
    <w:tbl>
      <w:tblPr>
        <w:tblStyle w:val="TableGrid"/>
        <w:tblW w:w="11952" w:type="dxa"/>
        <w:tblInd w:w="0" w:type="dxa"/>
        <w:tblLook w:val="04A0" w:firstRow="1" w:lastRow="0" w:firstColumn="1" w:lastColumn="0" w:noHBand="0" w:noVBand="1"/>
      </w:tblPr>
      <w:tblGrid>
        <w:gridCol w:w="370"/>
        <w:gridCol w:w="8047"/>
        <w:gridCol w:w="3535"/>
      </w:tblGrid>
      <w:tr w:rsidR="003124A9" w14:paraId="3A842052" w14:textId="77777777">
        <w:trPr>
          <w:trHeight w:val="89"/>
        </w:trPr>
        <w:tc>
          <w:tcPr>
            <w:tcW w:w="370" w:type="dxa"/>
            <w:vMerge w:val="restart"/>
            <w:tcBorders>
              <w:top w:val="nil"/>
              <w:left w:val="nil"/>
              <w:bottom w:val="nil"/>
              <w:right w:val="nil"/>
            </w:tcBorders>
          </w:tcPr>
          <w:p w14:paraId="1BD37976" w14:textId="77777777" w:rsidR="003124A9" w:rsidRDefault="00000000">
            <w:r>
              <w:rPr>
                <w:sz w:val="13"/>
              </w:rPr>
              <w:t>27</w:t>
            </w:r>
          </w:p>
        </w:tc>
        <w:tc>
          <w:tcPr>
            <w:tcW w:w="11582" w:type="dxa"/>
            <w:gridSpan w:val="2"/>
            <w:tcBorders>
              <w:top w:val="nil"/>
              <w:left w:val="nil"/>
              <w:bottom w:val="nil"/>
              <w:right w:val="nil"/>
            </w:tcBorders>
          </w:tcPr>
          <w:p w14:paraId="1AE767C1" w14:textId="77777777" w:rsidR="003124A9" w:rsidRDefault="00000000">
            <w:pPr>
              <w:ind w:left="8047"/>
            </w:pPr>
            <w:r>
              <w:rPr>
                <w:sz w:val="13"/>
              </w:rPr>
              <w:t xml:space="preserve">More parking in the summer. </w:t>
            </w:r>
          </w:p>
        </w:tc>
      </w:tr>
      <w:tr w:rsidR="003124A9" w14:paraId="4EFA8DDB" w14:textId="77777777">
        <w:trPr>
          <w:trHeight w:val="241"/>
        </w:trPr>
        <w:tc>
          <w:tcPr>
            <w:tcW w:w="0" w:type="auto"/>
            <w:vMerge/>
            <w:tcBorders>
              <w:top w:val="nil"/>
              <w:left w:val="nil"/>
              <w:bottom w:val="nil"/>
              <w:right w:val="nil"/>
            </w:tcBorders>
          </w:tcPr>
          <w:p w14:paraId="79D8AF05" w14:textId="77777777" w:rsidR="003124A9" w:rsidRDefault="003124A9"/>
        </w:tc>
        <w:tc>
          <w:tcPr>
            <w:tcW w:w="8047" w:type="dxa"/>
            <w:tcBorders>
              <w:top w:val="nil"/>
              <w:left w:val="nil"/>
              <w:bottom w:val="nil"/>
              <w:right w:val="nil"/>
            </w:tcBorders>
          </w:tcPr>
          <w:p w14:paraId="08BF4CBA" w14:textId="77777777" w:rsidR="003124A9" w:rsidRDefault="00000000">
            <w:r>
              <w:rPr>
                <w:sz w:val="13"/>
              </w:rPr>
              <w:t xml:space="preserve">Center, too many big box stores close to the Village. </w:t>
            </w:r>
          </w:p>
        </w:tc>
        <w:tc>
          <w:tcPr>
            <w:tcW w:w="3535" w:type="dxa"/>
            <w:tcBorders>
              <w:top w:val="nil"/>
              <w:left w:val="nil"/>
              <w:bottom w:val="nil"/>
              <w:right w:val="nil"/>
            </w:tcBorders>
          </w:tcPr>
          <w:p w14:paraId="2DEF436E" w14:textId="77777777" w:rsidR="003124A9" w:rsidRDefault="003124A9"/>
        </w:tc>
      </w:tr>
      <w:tr w:rsidR="003124A9" w14:paraId="7D2669BD" w14:textId="77777777">
        <w:trPr>
          <w:trHeight w:val="300"/>
        </w:trPr>
        <w:tc>
          <w:tcPr>
            <w:tcW w:w="370" w:type="dxa"/>
            <w:tcBorders>
              <w:top w:val="nil"/>
              <w:left w:val="nil"/>
              <w:bottom w:val="nil"/>
              <w:right w:val="nil"/>
            </w:tcBorders>
          </w:tcPr>
          <w:p w14:paraId="7D20DB8D" w14:textId="77777777" w:rsidR="003124A9" w:rsidRDefault="003124A9"/>
        </w:tc>
        <w:tc>
          <w:tcPr>
            <w:tcW w:w="8047" w:type="dxa"/>
            <w:tcBorders>
              <w:top w:val="nil"/>
              <w:left w:val="nil"/>
              <w:bottom w:val="nil"/>
              <w:right w:val="nil"/>
            </w:tcBorders>
          </w:tcPr>
          <w:p w14:paraId="7093BDFC" w14:textId="77777777" w:rsidR="003124A9" w:rsidRDefault="00000000">
            <w:r>
              <w:rPr>
                <w:sz w:val="13"/>
              </w:rPr>
              <w:t>No</w:t>
            </w:r>
          </w:p>
        </w:tc>
        <w:tc>
          <w:tcPr>
            <w:tcW w:w="3535" w:type="dxa"/>
            <w:tcBorders>
              <w:top w:val="nil"/>
              <w:left w:val="nil"/>
              <w:bottom w:val="nil"/>
              <w:right w:val="nil"/>
            </w:tcBorders>
          </w:tcPr>
          <w:p w14:paraId="6EEC5FDC" w14:textId="77777777" w:rsidR="003124A9" w:rsidRDefault="00000000">
            <w:pPr>
              <w:jc w:val="both"/>
            </w:pPr>
            <w:r>
              <w:rPr>
                <w:sz w:val="13"/>
              </w:rPr>
              <w:t>A few more restaurants and fewer baseball stores. More diversity.</w:t>
            </w:r>
          </w:p>
        </w:tc>
      </w:tr>
      <w:tr w:rsidR="003124A9" w14:paraId="2C184050" w14:textId="77777777">
        <w:trPr>
          <w:trHeight w:val="214"/>
        </w:trPr>
        <w:tc>
          <w:tcPr>
            <w:tcW w:w="370" w:type="dxa"/>
            <w:tcBorders>
              <w:top w:val="nil"/>
              <w:left w:val="nil"/>
              <w:bottom w:val="nil"/>
              <w:right w:val="nil"/>
            </w:tcBorders>
          </w:tcPr>
          <w:p w14:paraId="45B36A60" w14:textId="77777777" w:rsidR="003124A9" w:rsidRDefault="003124A9"/>
        </w:tc>
        <w:tc>
          <w:tcPr>
            <w:tcW w:w="8047" w:type="dxa"/>
            <w:tcBorders>
              <w:top w:val="nil"/>
              <w:left w:val="nil"/>
              <w:bottom w:val="nil"/>
              <w:right w:val="nil"/>
            </w:tcBorders>
          </w:tcPr>
          <w:p w14:paraId="0F04C250" w14:textId="77777777" w:rsidR="003124A9" w:rsidRDefault="00000000">
            <w:r>
              <w:rPr>
                <w:sz w:val="13"/>
              </w:rPr>
              <w:t xml:space="preserve">Development. Loss of rural character. </w:t>
            </w:r>
          </w:p>
        </w:tc>
        <w:tc>
          <w:tcPr>
            <w:tcW w:w="3535" w:type="dxa"/>
            <w:tcBorders>
              <w:top w:val="nil"/>
              <w:left w:val="nil"/>
              <w:bottom w:val="nil"/>
              <w:right w:val="nil"/>
            </w:tcBorders>
          </w:tcPr>
          <w:p w14:paraId="449F3DF2" w14:textId="77777777" w:rsidR="003124A9" w:rsidRDefault="00000000">
            <w:r>
              <w:rPr>
                <w:sz w:val="13"/>
              </w:rPr>
              <w:t xml:space="preserve">Strategic planning. </w:t>
            </w:r>
          </w:p>
        </w:tc>
      </w:tr>
      <w:tr w:rsidR="003124A9" w14:paraId="7B355F87" w14:textId="77777777">
        <w:trPr>
          <w:trHeight w:val="436"/>
        </w:trPr>
        <w:tc>
          <w:tcPr>
            <w:tcW w:w="370" w:type="dxa"/>
            <w:tcBorders>
              <w:top w:val="nil"/>
              <w:left w:val="nil"/>
              <w:bottom w:val="nil"/>
              <w:right w:val="nil"/>
            </w:tcBorders>
          </w:tcPr>
          <w:p w14:paraId="3967F6E8" w14:textId="77777777" w:rsidR="003124A9" w:rsidRDefault="003124A9"/>
        </w:tc>
        <w:tc>
          <w:tcPr>
            <w:tcW w:w="8047" w:type="dxa"/>
            <w:tcBorders>
              <w:top w:val="nil"/>
              <w:left w:val="nil"/>
              <w:bottom w:val="nil"/>
              <w:right w:val="nil"/>
            </w:tcBorders>
          </w:tcPr>
          <w:p w14:paraId="647804CF" w14:textId="77777777" w:rsidR="003124A9" w:rsidRDefault="00000000">
            <w:r>
              <w:rPr>
                <w:sz w:val="13"/>
              </w:rPr>
              <w:t>for us, it would be both kids ending up in the same city, with kids themselves -- that would be hard to resist</w:t>
            </w:r>
          </w:p>
        </w:tc>
        <w:tc>
          <w:tcPr>
            <w:tcW w:w="3535" w:type="dxa"/>
            <w:tcBorders>
              <w:top w:val="nil"/>
              <w:left w:val="nil"/>
              <w:bottom w:val="nil"/>
              <w:right w:val="nil"/>
            </w:tcBorders>
          </w:tcPr>
          <w:p w14:paraId="6B5D73EE" w14:textId="77777777" w:rsidR="003124A9" w:rsidRDefault="00000000">
            <w:r>
              <w:rPr>
                <w:sz w:val="13"/>
              </w:rPr>
              <w:t xml:space="preserve">protection from negative growth </w:t>
            </w:r>
          </w:p>
        </w:tc>
      </w:tr>
      <w:tr w:rsidR="003124A9" w14:paraId="5F78A348" w14:textId="77777777">
        <w:trPr>
          <w:trHeight w:val="415"/>
        </w:trPr>
        <w:tc>
          <w:tcPr>
            <w:tcW w:w="370" w:type="dxa"/>
            <w:tcBorders>
              <w:top w:val="nil"/>
              <w:left w:val="nil"/>
              <w:bottom w:val="nil"/>
              <w:right w:val="nil"/>
            </w:tcBorders>
          </w:tcPr>
          <w:p w14:paraId="499EB7CD" w14:textId="77777777" w:rsidR="003124A9" w:rsidRDefault="003124A9"/>
        </w:tc>
        <w:tc>
          <w:tcPr>
            <w:tcW w:w="8047" w:type="dxa"/>
            <w:tcBorders>
              <w:top w:val="nil"/>
              <w:left w:val="nil"/>
              <w:bottom w:val="nil"/>
              <w:right w:val="nil"/>
            </w:tcBorders>
            <w:vAlign w:val="bottom"/>
          </w:tcPr>
          <w:p w14:paraId="68FE13C1" w14:textId="77777777" w:rsidR="003124A9" w:rsidRDefault="00000000">
            <w:r>
              <w:rPr>
                <w:sz w:val="13"/>
              </w:rPr>
              <w:t xml:space="preserve">Overdevelopment. </w:t>
            </w:r>
          </w:p>
        </w:tc>
        <w:tc>
          <w:tcPr>
            <w:tcW w:w="3535" w:type="dxa"/>
            <w:tcBorders>
              <w:top w:val="nil"/>
              <w:left w:val="nil"/>
              <w:bottom w:val="nil"/>
              <w:right w:val="nil"/>
            </w:tcBorders>
            <w:vAlign w:val="bottom"/>
          </w:tcPr>
          <w:p w14:paraId="7648BC9C" w14:textId="77777777" w:rsidR="003124A9" w:rsidRDefault="00000000">
            <w:r>
              <w:rPr>
                <w:sz w:val="13"/>
              </w:rPr>
              <w:t xml:space="preserve">Wise stewardship of natural, historic, and cultural resources. </w:t>
            </w:r>
          </w:p>
        </w:tc>
      </w:tr>
    </w:tbl>
    <w:tbl>
      <w:tblPr>
        <w:tblStyle w:val="TableGrid"/>
        <w:tblpPr w:vertAnchor="page" w:horzAnchor="page" w:tblpX="373" w:tblpY="1094"/>
        <w:tblOverlap w:val="never"/>
        <w:tblW w:w="23331" w:type="dxa"/>
        <w:tblInd w:w="0" w:type="dxa"/>
        <w:tblCellMar>
          <w:top w:w="120" w:type="dxa"/>
          <w:right w:w="115" w:type="dxa"/>
        </w:tblCellMar>
        <w:tblLook w:val="04A0" w:firstRow="1" w:lastRow="0" w:firstColumn="1" w:lastColumn="0" w:noHBand="0" w:noVBand="1"/>
      </w:tblPr>
      <w:tblGrid>
        <w:gridCol w:w="559"/>
        <w:gridCol w:w="8068"/>
        <w:gridCol w:w="14704"/>
      </w:tblGrid>
      <w:tr w:rsidR="003124A9" w14:paraId="5E48328B" w14:textId="77777777">
        <w:trPr>
          <w:trHeight w:val="345"/>
        </w:trPr>
        <w:tc>
          <w:tcPr>
            <w:tcW w:w="559" w:type="dxa"/>
            <w:tcBorders>
              <w:top w:val="single" w:sz="5" w:space="0" w:color="9BC2E6"/>
              <w:left w:val="single" w:sz="5" w:space="0" w:color="9BC2E6"/>
              <w:bottom w:val="single" w:sz="5" w:space="0" w:color="9BC2E6"/>
              <w:right w:val="nil"/>
            </w:tcBorders>
            <w:shd w:val="clear" w:color="auto" w:fill="5B9BD5"/>
          </w:tcPr>
          <w:p w14:paraId="321CEFAD" w14:textId="77777777" w:rsidR="003124A9" w:rsidRDefault="00000000">
            <w:pPr>
              <w:ind w:left="109"/>
              <w:jc w:val="center"/>
            </w:pPr>
            <w:r>
              <w:rPr>
                <w:b/>
                <w:color w:val="FFFFFF"/>
                <w:sz w:val="13"/>
              </w:rPr>
              <w:t>ID</w:t>
            </w:r>
          </w:p>
        </w:tc>
        <w:tc>
          <w:tcPr>
            <w:tcW w:w="8068" w:type="dxa"/>
            <w:tcBorders>
              <w:top w:val="single" w:sz="5" w:space="0" w:color="9BC2E6"/>
              <w:left w:val="nil"/>
              <w:bottom w:val="single" w:sz="5" w:space="0" w:color="9BC2E6"/>
              <w:right w:val="nil"/>
            </w:tcBorders>
            <w:shd w:val="clear" w:color="auto" w:fill="5B9BD5"/>
          </w:tcPr>
          <w:p w14:paraId="1B23969E" w14:textId="77777777" w:rsidR="003124A9" w:rsidRDefault="00000000">
            <w:pPr>
              <w:ind w:left="20"/>
            </w:pPr>
            <w:r>
              <w:rPr>
                <w:b/>
                <w:color w:val="FFFFFF"/>
                <w:sz w:val="13"/>
              </w:rPr>
              <w:t>Is there anything that could make you move from the Town of Otsego? If so, what?</w:t>
            </w:r>
          </w:p>
        </w:tc>
        <w:tc>
          <w:tcPr>
            <w:tcW w:w="14705" w:type="dxa"/>
            <w:tcBorders>
              <w:top w:val="single" w:sz="5" w:space="0" w:color="9BC2E6"/>
              <w:left w:val="nil"/>
              <w:bottom w:val="single" w:sz="5" w:space="0" w:color="9BC2E6"/>
              <w:right w:val="nil"/>
            </w:tcBorders>
            <w:shd w:val="clear" w:color="auto" w:fill="5B9BD5"/>
          </w:tcPr>
          <w:p w14:paraId="3F55EBE9" w14:textId="77777777" w:rsidR="003124A9" w:rsidRDefault="00000000">
            <w:r>
              <w:rPr>
                <w:b/>
                <w:color w:val="FFFFFF"/>
                <w:sz w:val="13"/>
              </w:rPr>
              <w:t xml:space="preserve">What's the one thing the Town of Otsego needs more than anything else today? </w:t>
            </w:r>
          </w:p>
        </w:tc>
      </w:tr>
    </w:tbl>
    <w:tbl>
      <w:tblPr>
        <w:tblStyle w:val="TableGrid"/>
        <w:tblpPr w:vertAnchor="page" w:horzAnchor="page" w:tblpX="583" w:tblpY="1463"/>
        <w:tblOverlap w:val="never"/>
        <w:tblW w:w="20951" w:type="dxa"/>
        <w:tblInd w:w="0" w:type="dxa"/>
        <w:tblLook w:val="04A0" w:firstRow="1" w:lastRow="0" w:firstColumn="1" w:lastColumn="0" w:noHBand="0" w:noVBand="1"/>
      </w:tblPr>
      <w:tblGrid>
        <w:gridCol w:w="370"/>
        <w:gridCol w:w="8047"/>
        <w:gridCol w:w="12534"/>
      </w:tblGrid>
      <w:tr w:rsidR="003124A9" w14:paraId="3570BE9B" w14:textId="77777777">
        <w:trPr>
          <w:trHeight w:val="6331"/>
        </w:trPr>
        <w:tc>
          <w:tcPr>
            <w:tcW w:w="370" w:type="dxa"/>
            <w:tcBorders>
              <w:top w:val="nil"/>
              <w:left w:val="nil"/>
              <w:bottom w:val="nil"/>
              <w:right w:val="nil"/>
            </w:tcBorders>
            <w:vAlign w:val="bottom"/>
          </w:tcPr>
          <w:p w14:paraId="12C7E3BA" w14:textId="77777777" w:rsidR="003124A9" w:rsidRDefault="00000000">
            <w:pPr>
              <w:spacing w:after="349"/>
            </w:pPr>
            <w:r>
              <w:rPr>
                <w:sz w:val="13"/>
              </w:rPr>
              <w:lastRenderedPageBreak/>
              <w:t>32</w:t>
            </w:r>
          </w:p>
          <w:p w14:paraId="19781942" w14:textId="77777777" w:rsidR="003124A9" w:rsidRDefault="00000000">
            <w:pPr>
              <w:spacing w:after="174"/>
            </w:pPr>
            <w:r>
              <w:rPr>
                <w:sz w:val="13"/>
              </w:rPr>
              <w:t>33</w:t>
            </w:r>
          </w:p>
          <w:p w14:paraId="2F6DC5C8" w14:textId="77777777" w:rsidR="003124A9" w:rsidRDefault="00000000">
            <w:pPr>
              <w:spacing w:after="522"/>
            </w:pPr>
            <w:r>
              <w:rPr>
                <w:sz w:val="13"/>
              </w:rPr>
              <w:t>34</w:t>
            </w:r>
          </w:p>
          <w:p w14:paraId="2149441A" w14:textId="77777777" w:rsidR="003124A9" w:rsidRDefault="00000000">
            <w:pPr>
              <w:spacing w:after="184"/>
            </w:pPr>
            <w:r>
              <w:rPr>
                <w:sz w:val="13"/>
              </w:rPr>
              <w:t>35</w:t>
            </w:r>
          </w:p>
          <w:p w14:paraId="12C66700" w14:textId="77777777" w:rsidR="003124A9" w:rsidRDefault="00000000">
            <w:pPr>
              <w:spacing w:after="349"/>
            </w:pPr>
            <w:r>
              <w:rPr>
                <w:sz w:val="13"/>
              </w:rPr>
              <w:t>36</w:t>
            </w:r>
          </w:p>
          <w:p w14:paraId="606A1E66" w14:textId="77777777" w:rsidR="003124A9" w:rsidRDefault="00000000">
            <w:pPr>
              <w:spacing w:after="436"/>
            </w:pPr>
            <w:r>
              <w:rPr>
                <w:sz w:val="13"/>
              </w:rPr>
              <w:t>37</w:t>
            </w:r>
          </w:p>
          <w:p w14:paraId="621D201F" w14:textId="77777777" w:rsidR="003124A9" w:rsidRDefault="00000000">
            <w:pPr>
              <w:spacing w:after="436"/>
            </w:pPr>
            <w:r>
              <w:rPr>
                <w:sz w:val="13"/>
              </w:rPr>
              <w:t>38</w:t>
            </w:r>
          </w:p>
          <w:p w14:paraId="126622C6" w14:textId="77777777" w:rsidR="003124A9" w:rsidRDefault="00000000">
            <w:pPr>
              <w:spacing w:after="436"/>
            </w:pPr>
            <w:r>
              <w:rPr>
                <w:sz w:val="13"/>
              </w:rPr>
              <w:t>39</w:t>
            </w:r>
          </w:p>
          <w:p w14:paraId="7350D3C7" w14:textId="77777777" w:rsidR="003124A9" w:rsidRDefault="00000000">
            <w:pPr>
              <w:spacing w:after="436"/>
            </w:pPr>
            <w:r>
              <w:rPr>
                <w:sz w:val="13"/>
              </w:rPr>
              <w:t>40</w:t>
            </w:r>
          </w:p>
          <w:p w14:paraId="7ED96EED" w14:textId="77777777" w:rsidR="003124A9" w:rsidRDefault="00000000">
            <w:pPr>
              <w:spacing w:after="349"/>
            </w:pPr>
            <w:r>
              <w:rPr>
                <w:sz w:val="13"/>
              </w:rPr>
              <w:t>41</w:t>
            </w:r>
          </w:p>
          <w:p w14:paraId="76818131" w14:textId="77777777" w:rsidR="003124A9" w:rsidRDefault="00000000">
            <w:pPr>
              <w:spacing w:after="263"/>
            </w:pPr>
            <w:r>
              <w:rPr>
                <w:sz w:val="13"/>
              </w:rPr>
              <w:t>42</w:t>
            </w:r>
          </w:p>
          <w:p w14:paraId="614621D2" w14:textId="77777777" w:rsidR="003124A9" w:rsidRDefault="00000000">
            <w:r>
              <w:rPr>
                <w:sz w:val="13"/>
              </w:rPr>
              <w:t>43</w:t>
            </w:r>
          </w:p>
        </w:tc>
        <w:tc>
          <w:tcPr>
            <w:tcW w:w="8047" w:type="dxa"/>
            <w:tcBorders>
              <w:top w:val="nil"/>
              <w:left w:val="nil"/>
              <w:bottom w:val="nil"/>
              <w:right w:val="nil"/>
            </w:tcBorders>
          </w:tcPr>
          <w:p w14:paraId="5A8C5A37" w14:textId="77777777" w:rsidR="003124A9" w:rsidRDefault="00000000">
            <w:pPr>
              <w:spacing w:after="348" w:line="261" w:lineRule="auto"/>
              <w:ind w:right="34"/>
            </w:pPr>
            <w:r>
              <w:rPr>
                <w:sz w:val="13"/>
              </w:rPr>
              <w:t xml:space="preserve">We have several homes/investment properties in the area (town of OTSEGO, town of Springfield, village of Coop and in NYC), we honestly have it very good. The national political flavor could prompt me to flee the country, but I’m not looking to leave this area anytime unless </w:t>
            </w:r>
            <w:proofErr w:type="gramStart"/>
            <w:r>
              <w:rPr>
                <w:sz w:val="13"/>
              </w:rPr>
              <w:t>absolutely necessary</w:t>
            </w:r>
            <w:proofErr w:type="gramEnd"/>
            <w:r>
              <w:rPr>
                <w:sz w:val="13"/>
              </w:rPr>
              <w:t xml:space="preserve">. </w:t>
            </w:r>
          </w:p>
          <w:p w14:paraId="556DE385" w14:textId="77777777" w:rsidR="003124A9" w:rsidRDefault="00000000">
            <w:pPr>
              <w:spacing w:after="174"/>
            </w:pPr>
            <w:r>
              <w:rPr>
                <w:sz w:val="13"/>
              </w:rPr>
              <w:t>Rapid commercialization.</w:t>
            </w:r>
          </w:p>
          <w:p w14:paraId="73BE4299" w14:textId="77777777" w:rsidR="003124A9" w:rsidRDefault="00000000">
            <w:pPr>
              <w:spacing w:after="522"/>
            </w:pPr>
            <w:r>
              <w:rPr>
                <w:sz w:val="13"/>
              </w:rPr>
              <w:t xml:space="preserve">Degradation of the lake and natural environment.   Overwhelming baseball infrastructure </w:t>
            </w:r>
          </w:p>
          <w:p w14:paraId="650DED41" w14:textId="77777777" w:rsidR="003124A9" w:rsidRDefault="00000000">
            <w:pPr>
              <w:spacing w:line="533" w:lineRule="auto"/>
              <w:ind w:right="867"/>
            </w:pPr>
            <w:r>
              <w:rPr>
                <w:sz w:val="13"/>
              </w:rPr>
              <w:t xml:space="preserve">Lack of affordable housing. As a senior I can’t downsize </w:t>
            </w:r>
            <w:proofErr w:type="gramStart"/>
            <w:r>
              <w:rPr>
                <w:sz w:val="13"/>
              </w:rPr>
              <w:t>( which</w:t>
            </w:r>
            <w:proofErr w:type="gramEnd"/>
            <w:r>
              <w:rPr>
                <w:sz w:val="13"/>
              </w:rPr>
              <w:t xml:space="preserve"> I’d like to) as there are no manageable replacements to access Suburbs, destroying rural areas, major developments, noise, unnecessary lighting, my friends leaving.</w:t>
            </w:r>
          </w:p>
          <w:p w14:paraId="6253B240" w14:textId="77777777" w:rsidR="003124A9" w:rsidRDefault="00000000">
            <w:pPr>
              <w:spacing w:after="257" w:line="261" w:lineRule="auto"/>
            </w:pPr>
            <w:r>
              <w:rPr>
                <w:sz w:val="13"/>
              </w:rPr>
              <w:t xml:space="preserve">Unplanned and chaotic development.  Sprawl.  We need to welcome and support new families to come to our community- and do it in a thoughtful way.  The world </w:t>
            </w:r>
            <w:proofErr w:type="gramStart"/>
            <w:r>
              <w:rPr>
                <w:sz w:val="13"/>
              </w:rPr>
              <w:t>as a whole needs</w:t>
            </w:r>
            <w:proofErr w:type="gramEnd"/>
            <w:r>
              <w:rPr>
                <w:sz w:val="13"/>
              </w:rPr>
              <w:t xml:space="preserve"> to build out already developed areas- and preserve open lands, keep waterways and watersheds clean and cared for.   </w:t>
            </w:r>
          </w:p>
          <w:p w14:paraId="3FEA20B5" w14:textId="77777777" w:rsidR="003124A9" w:rsidRDefault="00000000">
            <w:pPr>
              <w:spacing w:after="436"/>
            </w:pPr>
            <w:r>
              <w:rPr>
                <w:sz w:val="13"/>
              </w:rPr>
              <w:t>Big box retail, industrial manufacturing, an increase in businesses and housing solely for the tourists.</w:t>
            </w:r>
          </w:p>
          <w:p w14:paraId="13F5A955" w14:textId="77777777" w:rsidR="003124A9" w:rsidRDefault="00000000">
            <w:pPr>
              <w:spacing w:line="908" w:lineRule="auto"/>
              <w:ind w:right="3271"/>
            </w:pPr>
            <w:r>
              <w:rPr>
                <w:sz w:val="13"/>
              </w:rPr>
              <w:t xml:space="preserve">If it starts to change into an </w:t>
            </w:r>
            <w:proofErr w:type="spellStart"/>
            <w:proofErr w:type="gramStart"/>
            <w:r>
              <w:rPr>
                <w:sz w:val="13"/>
              </w:rPr>
              <w:t>overrun,congested</w:t>
            </w:r>
            <w:proofErr w:type="spellEnd"/>
            <w:proofErr w:type="gramEnd"/>
            <w:r>
              <w:rPr>
                <w:sz w:val="13"/>
              </w:rPr>
              <w:t xml:space="preserve"> area with a polluted lake and air basin Yes, a large-scale subdivision</w:t>
            </w:r>
          </w:p>
          <w:p w14:paraId="526DD2BB" w14:textId="77777777" w:rsidR="003124A9" w:rsidRDefault="00000000">
            <w:pPr>
              <w:spacing w:after="263"/>
            </w:pPr>
            <w:r>
              <w:rPr>
                <w:sz w:val="13"/>
              </w:rPr>
              <w:t xml:space="preserve">Nothing </w:t>
            </w:r>
            <w:proofErr w:type="gramStart"/>
            <w:r>
              <w:rPr>
                <w:sz w:val="13"/>
              </w:rPr>
              <w:t>at this time</w:t>
            </w:r>
            <w:proofErr w:type="gramEnd"/>
            <w:r>
              <w:rPr>
                <w:sz w:val="13"/>
              </w:rPr>
              <w:t>.  We are quite happy and appreciative of our daughter’s generosity in inviting us to live here.</w:t>
            </w:r>
          </w:p>
          <w:p w14:paraId="5A3A3A41" w14:textId="77777777" w:rsidR="003124A9" w:rsidRDefault="00000000">
            <w:pPr>
              <w:spacing w:after="173" w:line="261" w:lineRule="auto"/>
              <w:ind w:right="42"/>
            </w:pPr>
            <w:r>
              <w:rPr>
                <w:sz w:val="13"/>
              </w:rPr>
              <w:t xml:space="preserve">The deterioration of what is here now. </w:t>
            </w:r>
            <w:proofErr w:type="spellStart"/>
            <w:proofErr w:type="gramStart"/>
            <w:r>
              <w:rPr>
                <w:sz w:val="13"/>
              </w:rPr>
              <w:t>Also,as</w:t>
            </w:r>
            <w:proofErr w:type="spellEnd"/>
            <w:proofErr w:type="gramEnd"/>
            <w:r>
              <w:rPr>
                <w:sz w:val="13"/>
              </w:rPr>
              <w:t xml:space="preserve"> my husband and I </w:t>
            </w:r>
            <w:proofErr w:type="gramStart"/>
            <w:r>
              <w:rPr>
                <w:sz w:val="13"/>
              </w:rPr>
              <w:t>continue on</w:t>
            </w:r>
            <w:proofErr w:type="gramEnd"/>
            <w:r>
              <w:rPr>
                <w:sz w:val="13"/>
              </w:rPr>
              <w:t xml:space="preserve"> in years, the need for appropriate and available housing if we faced with challenging health issues.</w:t>
            </w:r>
          </w:p>
          <w:p w14:paraId="06D9C627" w14:textId="77777777" w:rsidR="003124A9" w:rsidRDefault="00000000">
            <w:r>
              <w:rPr>
                <w:sz w:val="13"/>
              </w:rPr>
              <w:t xml:space="preserve">An overuse of resources, </w:t>
            </w:r>
            <w:proofErr w:type="spellStart"/>
            <w:r>
              <w:rPr>
                <w:sz w:val="13"/>
              </w:rPr>
              <w:t>ie</w:t>
            </w:r>
            <w:proofErr w:type="spellEnd"/>
            <w:r>
              <w:rPr>
                <w:sz w:val="13"/>
              </w:rPr>
              <w:t xml:space="preserve"> water septic, &amp; anything leading to polluted lake Otsego</w:t>
            </w:r>
          </w:p>
        </w:tc>
        <w:tc>
          <w:tcPr>
            <w:tcW w:w="12534" w:type="dxa"/>
            <w:tcBorders>
              <w:top w:val="nil"/>
              <w:left w:val="nil"/>
              <w:bottom w:val="nil"/>
              <w:right w:val="nil"/>
            </w:tcBorders>
            <w:vAlign w:val="bottom"/>
          </w:tcPr>
          <w:p w14:paraId="6B938747" w14:textId="77777777" w:rsidR="003124A9" w:rsidRDefault="00000000">
            <w:pPr>
              <w:spacing w:after="349"/>
              <w:jc w:val="both"/>
            </w:pPr>
            <w:r>
              <w:rPr>
                <w:sz w:val="13"/>
              </w:rPr>
              <w:t xml:space="preserve">A buyer for the Fly Creek general store so it doesn’t go out of business. I’m serious, but maybe above that is the strongest </w:t>
            </w:r>
            <w:proofErr w:type="gramStart"/>
            <w:r>
              <w:rPr>
                <w:sz w:val="13"/>
              </w:rPr>
              <w:t>protections</w:t>
            </w:r>
            <w:proofErr w:type="gramEnd"/>
            <w:r>
              <w:rPr>
                <w:sz w:val="13"/>
              </w:rPr>
              <w:t xml:space="preserve"> for our rural culture and natural resources. It’s why we live here. That and the tuna on Boyd’s bread. </w:t>
            </w:r>
          </w:p>
          <w:p w14:paraId="15B9A914" w14:textId="77777777" w:rsidR="003124A9" w:rsidRDefault="00000000">
            <w:pPr>
              <w:spacing w:after="174"/>
            </w:pPr>
            <w:r>
              <w:rPr>
                <w:sz w:val="13"/>
              </w:rPr>
              <w:t>A more diversified business district that is open all year round.</w:t>
            </w:r>
          </w:p>
          <w:p w14:paraId="0E982887" w14:textId="77777777" w:rsidR="003124A9" w:rsidRDefault="00000000">
            <w:pPr>
              <w:spacing w:after="347"/>
            </w:pPr>
            <w:r>
              <w:rPr>
                <w:sz w:val="13"/>
              </w:rPr>
              <w:t xml:space="preserve">Moratorium to study potential rapid growth due to proposed subdivisions and appropriately regulate to protect the natural environment </w:t>
            </w:r>
          </w:p>
          <w:p w14:paraId="7E5788B9" w14:textId="77777777" w:rsidR="003124A9" w:rsidRDefault="00000000">
            <w:pPr>
              <w:spacing w:after="1"/>
            </w:pPr>
            <w:r>
              <w:rPr>
                <w:sz w:val="13"/>
              </w:rPr>
              <w:t>Affordable housing for residents</w:t>
            </w:r>
          </w:p>
          <w:p w14:paraId="7F251E8F" w14:textId="77777777" w:rsidR="003124A9" w:rsidRDefault="00000000">
            <w:pPr>
              <w:spacing w:after="184"/>
            </w:pPr>
            <w:r>
              <w:rPr>
                <w:sz w:val="13"/>
              </w:rPr>
              <w:t>Emphasize residents as people who live and work here</w:t>
            </w:r>
          </w:p>
          <w:p w14:paraId="4E124FCE" w14:textId="77777777" w:rsidR="003124A9" w:rsidRDefault="00000000">
            <w:pPr>
              <w:spacing w:after="349"/>
            </w:pPr>
            <w:r>
              <w:rPr>
                <w:sz w:val="13"/>
              </w:rPr>
              <w:t>Better planning for major developments, instead maybe a tiny house intentional community like Ithaca has and other communities throughout the world.</w:t>
            </w:r>
          </w:p>
          <w:p w14:paraId="2F8C756B" w14:textId="77777777" w:rsidR="003124A9" w:rsidRDefault="00000000">
            <w:pPr>
              <w:spacing w:after="436"/>
            </w:pPr>
            <w:r>
              <w:rPr>
                <w:sz w:val="13"/>
              </w:rPr>
              <w:t xml:space="preserve">Thoughtful planning and leadership.  </w:t>
            </w:r>
          </w:p>
          <w:p w14:paraId="3A814CB5" w14:textId="77777777" w:rsidR="003124A9" w:rsidRDefault="00000000">
            <w:pPr>
              <w:spacing w:after="436"/>
            </w:pPr>
            <w:r>
              <w:rPr>
                <w:sz w:val="13"/>
              </w:rPr>
              <w:t>year-round affordable housing (please phase out short-term rentals!).</w:t>
            </w:r>
          </w:p>
          <w:p w14:paraId="0D68967F" w14:textId="77777777" w:rsidR="003124A9" w:rsidRDefault="00000000">
            <w:pPr>
              <w:spacing w:line="908" w:lineRule="auto"/>
              <w:ind w:right="7283"/>
            </w:pPr>
            <w:r>
              <w:rPr>
                <w:sz w:val="13"/>
              </w:rPr>
              <w:t xml:space="preserve">A </w:t>
            </w:r>
            <w:proofErr w:type="gramStart"/>
            <w:r>
              <w:rPr>
                <w:sz w:val="13"/>
              </w:rPr>
              <w:t>through</w:t>
            </w:r>
            <w:proofErr w:type="gramEnd"/>
            <w:r>
              <w:rPr>
                <w:sz w:val="13"/>
              </w:rPr>
              <w:t xml:space="preserve"> and complete evaluation </w:t>
            </w:r>
            <w:proofErr w:type="gramStart"/>
            <w:r>
              <w:rPr>
                <w:sz w:val="13"/>
              </w:rPr>
              <w:t>on</w:t>
            </w:r>
            <w:proofErr w:type="gramEnd"/>
            <w:r>
              <w:rPr>
                <w:sz w:val="13"/>
              </w:rPr>
              <w:t xml:space="preserve"> all projects that will impact our current quality of life Strong rules against major developments invading the rural landscape</w:t>
            </w:r>
          </w:p>
          <w:p w14:paraId="00623858" w14:textId="77777777" w:rsidR="003124A9" w:rsidRDefault="00000000">
            <w:pPr>
              <w:spacing w:after="263"/>
            </w:pPr>
            <w:r>
              <w:rPr>
                <w:sz w:val="13"/>
              </w:rPr>
              <w:t>Unity.   Locally and globally.</w:t>
            </w:r>
          </w:p>
          <w:p w14:paraId="53182FE8" w14:textId="77777777" w:rsidR="003124A9" w:rsidRDefault="00000000">
            <w:pPr>
              <w:spacing w:after="349"/>
            </w:pPr>
            <w:r>
              <w:rPr>
                <w:sz w:val="13"/>
              </w:rPr>
              <w:t xml:space="preserve">Perhaps as many people/residents/citizens being acknowledged/welcomed/encouraged to participate in community events. </w:t>
            </w:r>
          </w:p>
          <w:p w14:paraId="61F2AA00" w14:textId="77777777" w:rsidR="003124A9" w:rsidRDefault="00000000">
            <w:r>
              <w:rPr>
                <w:sz w:val="13"/>
              </w:rPr>
              <w:t>Protect Lake Otsego</w:t>
            </w:r>
          </w:p>
        </w:tc>
      </w:tr>
    </w:tbl>
    <w:p w14:paraId="414D1CC5" w14:textId="77777777" w:rsidR="003124A9" w:rsidRDefault="00000000">
      <w:pPr>
        <w:spacing w:after="3" w:line="265" w:lineRule="auto"/>
        <w:ind w:left="365" w:hanging="10"/>
      </w:pPr>
      <w:r>
        <w:rPr>
          <w:sz w:val="13"/>
        </w:rPr>
        <w:t xml:space="preserve">Residential building over development.  One only needs to look at Saratoga Lake and Lake George to see what over building and congestion has down </w:t>
      </w:r>
    </w:p>
    <w:tbl>
      <w:tblPr>
        <w:tblStyle w:val="TableGrid"/>
        <w:tblW w:w="22935" w:type="dxa"/>
        <w:tblInd w:w="0" w:type="dxa"/>
        <w:tblLook w:val="04A0" w:firstRow="1" w:lastRow="0" w:firstColumn="1" w:lastColumn="0" w:noHBand="0" w:noVBand="1"/>
      </w:tblPr>
      <w:tblGrid>
        <w:gridCol w:w="370"/>
        <w:gridCol w:w="8047"/>
        <w:gridCol w:w="14518"/>
      </w:tblGrid>
      <w:tr w:rsidR="003124A9" w14:paraId="6C007CE7" w14:textId="77777777">
        <w:trPr>
          <w:trHeight w:val="2570"/>
        </w:trPr>
        <w:tc>
          <w:tcPr>
            <w:tcW w:w="370" w:type="dxa"/>
            <w:vMerge w:val="restart"/>
            <w:tcBorders>
              <w:top w:val="nil"/>
              <w:left w:val="nil"/>
              <w:bottom w:val="nil"/>
              <w:right w:val="nil"/>
            </w:tcBorders>
          </w:tcPr>
          <w:p w14:paraId="465590F3" w14:textId="77777777" w:rsidR="003124A9" w:rsidRDefault="00000000">
            <w:pPr>
              <w:spacing w:after="263"/>
            </w:pPr>
            <w:r>
              <w:rPr>
                <w:sz w:val="13"/>
              </w:rPr>
              <w:t>44</w:t>
            </w:r>
          </w:p>
          <w:p w14:paraId="5BA69CE2" w14:textId="77777777" w:rsidR="003124A9" w:rsidRDefault="00000000">
            <w:pPr>
              <w:spacing w:after="174"/>
            </w:pPr>
            <w:r>
              <w:rPr>
                <w:sz w:val="13"/>
              </w:rPr>
              <w:t>45</w:t>
            </w:r>
          </w:p>
          <w:p w14:paraId="21DD6571" w14:textId="77777777" w:rsidR="003124A9" w:rsidRDefault="00000000">
            <w:pPr>
              <w:spacing w:after="174"/>
            </w:pPr>
            <w:r>
              <w:rPr>
                <w:sz w:val="13"/>
              </w:rPr>
              <w:t>46</w:t>
            </w:r>
          </w:p>
          <w:p w14:paraId="458963A3" w14:textId="77777777" w:rsidR="003124A9" w:rsidRDefault="00000000">
            <w:pPr>
              <w:spacing w:after="174"/>
            </w:pPr>
            <w:r>
              <w:rPr>
                <w:sz w:val="13"/>
              </w:rPr>
              <w:t>47</w:t>
            </w:r>
          </w:p>
          <w:p w14:paraId="42C037E9" w14:textId="77777777" w:rsidR="003124A9" w:rsidRDefault="00000000">
            <w:pPr>
              <w:spacing w:after="88"/>
            </w:pPr>
            <w:r>
              <w:rPr>
                <w:sz w:val="13"/>
              </w:rPr>
              <w:t>48</w:t>
            </w:r>
          </w:p>
          <w:p w14:paraId="632DBB5C" w14:textId="77777777" w:rsidR="003124A9" w:rsidRDefault="00000000">
            <w:pPr>
              <w:spacing w:after="88"/>
            </w:pPr>
            <w:r>
              <w:rPr>
                <w:sz w:val="13"/>
              </w:rPr>
              <w:t>49</w:t>
            </w:r>
          </w:p>
          <w:p w14:paraId="6C79B0D4" w14:textId="77777777" w:rsidR="003124A9" w:rsidRDefault="00000000">
            <w:pPr>
              <w:spacing w:after="784"/>
            </w:pPr>
            <w:r>
              <w:rPr>
                <w:sz w:val="13"/>
              </w:rPr>
              <w:t>50</w:t>
            </w:r>
          </w:p>
          <w:p w14:paraId="1381B140" w14:textId="77777777" w:rsidR="003124A9" w:rsidRDefault="00000000">
            <w:pPr>
              <w:spacing w:after="784"/>
            </w:pPr>
            <w:r>
              <w:rPr>
                <w:sz w:val="13"/>
              </w:rPr>
              <w:t>51</w:t>
            </w:r>
          </w:p>
          <w:p w14:paraId="71799E04" w14:textId="77777777" w:rsidR="003124A9" w:rsidRDefault="00000000">
            <w:r>
              <w:rPr>
                <w:sz w:val="13"/>
              </w:rPr>
              <w:t>52</w:t>
            </w:r>
          </w:p>
        </w:tc>
        <w:tc>
          <w:tcPr>
            <w:tcW w:w="8047" w:type="dxa"/>
            <w:tcBorders>
              <w:top w:val="nil"/>
              <w:left w:val="nil"/>
              <w:bottom w:val="nil"/>
              <w:right w:val="nil"/>
            </w:tcBorders>
          </w:tcPr>
          <w:p w14:paraId="61B00161" w14:textId="77777777" w:rsidR="003124A9" w:rsidRDefault="00000000">
            <w:pPr>
              <w:spacing w:line="261" w:lineRule="auto"/>
            </w:pPr>
            <w:r>
              <w:rPr>
                <w:sz w:val="13"/>
              </w:rPr>
              <w:t xml:space="preserve">to once beautiful areas of the Adirondacks.  I will move if the focus of our sacred stewardship and responsibilities to preserve the natural beauty and low density of the town was to change. </w:t>
            </w:r>
          </w:p>
          <w:p w14:paraId="3831BEE1" w14:textId="77777777" w:rsidR="003124A9" w:rsidRDefault="00000000">
            <w:pPr>
              <w:spacing w:after="87" w:line="388" w:lineRule="auto"/>
              <w:ind w:right="519"/>
            </w:pPr>
            <w:r>
              <w:rPr>
                <w:sz w:val="13"/>
              </w:rPr>
              <w:t xml:space="preserve">I would move away if this wonderful community allowed over-development so that it became like Lake George, which was destroyed by </w:t>
            </w:r>
            <w:proofErr w:type="gramStart"/>
            <w:r>
              <w:rPr>
                <w:sz w:val="13"/>
              </w:rPr>
              <w:t>over population</w:t>
            </w:r>
            <w:proofErr w:type="gramEnd"/>
            <w:r>
              <w:rPr>
                <w:sz w:val="13"/>
              </w:rPr>
              <w:t xml:space="preserve">.  developers buying up lands and building expensive housing, endangering out water table and wildlife, destroying our forests lakes and rivers Becoming too much like the suburbs we left </w:t>
            </w:r>
          </w:p>
          <w:p w14:paraId="67749301" w14:textId="77777777" w:rsidR="003124A9" w:rsidRDefault="00000000">
            <w:pPr>
              <w:spacing w:after="88"/>
            </w:pPr>
            <w:r>
              <w:rPr>
                <w:sz w:val="13"/>
              </w:rPr>
              <w:t>I don't think so!</w:t>
            </w:r>
          </w:p>
          <w:p w14:paraId="7E388253" w14:textId="77777777" w:rsidR="003124A9" w:rsidRDefault="00000000">
            <w:pPr>
              <w:spacing w:after="88"/>
            </w:pPr>
            <w:r>
              <w:rPr>
                <w:sz w:val="13"/>
              </w:rPr>
              <w:t>Crowds</w:t>
            </w:r>
          </w:p>
          <w:p w14:paraId="58EC98BF" w14:textId="77777777" w:rsidR="003124A9" w:rsidRDefault="00000000">
            <w:pPr>
              <w:spacing w:after="83"/>
            </w:pPr>
            <w:r>
              <w:rPr>
                <w:sz w:val="13"/>
              </w:rPr>
              <w:t>Industrial development. Suburban style commercial or residential development. Anything that is a detriment to the spirit of the Town.</w:t>
            </w:r>
          </w:p>
          <w:p w14:paraId="07ACB520" w14:textId="77777777" w:rsidR="003124A9" w:rsidRDefault="00000000">
            <w:pPr>
              <w:ind w:right="32"/>
            </w:pPr>
            <w:r>
              <w:rPr>
                <w:sz w:val="13"/>
              </w:rPr>
              <w:t xml:space="preserve">I would like to have stricter enforcement of rental rules in the village.   We need to encourage </w:t>
            </w:r>
            <w:proofErr w:type="spellStart"/>
            <w:r>
              <w:rPr>
                <w:sz w:val="13"/>
              </w:rPr>
              <w:t>fulll</w:t>
            </w:r>
            <w:proofErr w:type="spellEnd"/>
            <w:r>
              <w:rPr>
                <w:sz w:val="13"/>
              </w:rPr>
              <w:t xml:space="preserve"> time occupants and discourage people who want to buy only to rent out space that is not well maintained and keeps cost of housing prohibitive for families.  Out school census has been falling </w:t>
            </w:r>
          </w:p>
        </w:tc>
        <w:tc>
          <w:tcPr>
            <w:tcW w:w="14518" w:type="dxa"/>
            <w:tcBorders>
              <w:top w:val="nil"/>
              <w:left w:val="nil"/>
              <w:bottom w:val="nil"/>
              <w:right w:val="nil"/>
            </w:tcBorders>
          </w:tcPr>
          <w:p w14:paraId="07AD4905" w14:textId="77777777" w:rsidR="003124A9" w:rsidRDefault="00000000">
            <w:pPr>
              <w:spacing w:after="263"/>
            </w:pPr>
            <w:r>
              <w:rPr>
                <w:sz w:val="13"/>
              </w:rPr>
              <w:t>More affordable housing that stays within the character of the town while allowing a location for the macro population to live, thrive and raise a family.</w:t>
            </w:r>
          </w:p>
          <w:p w14:paraId="1DD707BB" w14:textId="77777777" w:rsidR="003124A9" w:rsidRDefault="00000000">
            <w:pPr>
              <w:spacing w:line="518" w:lineRule="auto"/>
              <w:ind w:right="10785"/>
            </w:pPr>
            <w:r>
              <w:rPr>
                <w:sz w:val="13"/>
              </w:rPr>
              <w:t>Affordable housing that fits into the rural character of the town. more land trust and zoning laws</w:t>
            </w:r>
          </w:p>
          <w:p w14:paraId="5D504C46" w14:textId="77777777" w:rsidR="003124A9" w:rsidRDefault="00000000">
            <w:pPr>
              <w:spacing w:after="88"/>
            </w:pPr>
            <w:r>
              <w:rPr>
                <w:sz w:val="13"/>
              </w:rPr>
              <w:t xml:space="preserve">More intergovernmental Cooperstown with county and village </w:t>
            </w:r>
          </w:p>
          <w:p w14:paraId="6C8B143C" w14:textId="77777777" w:rsidR="003124A9" w:rsidRDefault="00000000">
            <w:pPr>
              <w:spacing w:line="261" w:lineRule="auto"/>
            </w:pPr>
            <w:r>
              <w:rPr>
                <w:sz w:val="13"/>
              </w:rPr>
              <w:t xml:space="preserve">I'm not sure.... It's such a small community that every change moves the needle quite a bit. In other words, we don't need a ton of </w:t>
            </w:r>
            <w:proofErr w:type="gramStart"/>
            <w:r>
              <w:rPr>
                <w:sz w:val="13"/>
              </w:rPr>
              <w:t>any one thing</w:t>
            </w:r>
            <w:proofErr w:type="gramEnd"/>
            <w:r>
              <w:rPr>
                <w:sz w:val="13"/>
              </w:rPr>
              <w:t xml:space="preserve"> to feel an appreciable change. I would say go thoughtfully, in a measured way, in any direction. And just because the federal or state government is offering grants to do something doesn't mean we need to do it.</w:t>
            </w:r>
          </w:p>
          <w:p w14:paraId="2E9436D6" w14:textId="77777777" w:rsidR="003124A9" w:rsidRDefault="00000000">
            <w:pPr>
              <w:spacing w:after="88"/>
            </w:pPr>
            <w:r>
              <w:rPr>
                <w:sz w:val="13"/>
              </w:rPr>
              <w:t xml:space="preserve">Keep the family farms </w:t>
            </w:r>
          </w:p>
          <w:p w14:paraId="07087F18" w14:textId="77777777" w:rsidR="003124A9" w:rsidRDefault="00000000">
            <w:r>
              <w:rPr>
                <w:sz w:val="13"/>
              </w:rPr>
              <w:t xml:space="preserve">A plan that encourages purposeful development/growth along existing corridors. </w:t>
            </w:r>
          </w:p>
        </w:tc>
      </w:tr>
      <w:tr w:rsidR="003124A9" w14:paraId="35CDC260" w14:textId="77777777">
        <w:trPr>
          <w:trHeight w:val="1483"/>
        </w:trPr>
        <w:tc>
          <w:tcPr>
            <w:tcW w:w="0" w:type="auto"/>
            <w:vMerge/>
            <w:tcBorders>
              <w:top w:val="nil"/>
              <w:left w:val="nil"/>
              <w:bottom w:val="nil"/>
              <w:right w:val="nil"/>
            </w:tcBorders>
          </w:tcPr>
          <w:p w14:paraId="69C4AB2B" w14:textId="77777777" w:rsidR="003124A9" w:rsidRDefault="003124A9"/>
        </w:tc>
        <w:tc>
          <w:tcPr>
            <w:tcW w:w="22565" w:type="dxa"/>
            <w:gridSpan w:val="2"/>
            <w:tcBorders>
              <w:top w:val="nil"/>
              <w:left w:val="nil"/>
              <w:bottom w:val="nil"/>
              <w:right w:val="nil"/>
            </w:tcBorders>
          </w:tcPr>
          <w:p w14:paraId="38E77733" w14:textId="77777777" w:rsidR="003124A9" w:rsidRDefault="00000000">
            <w:pPr>
              <w:spacing w:line="261" w:lineRule="auto"/>
              <w:ind w:right="7696"/>
            </w:pPr>
            <w:r>
              <w:rPr>
                <w:sz w:val="13"/>
              </w:rPr>
              <w:t xml:space="preserve">precipitously since the Dreams park opened.  It has fallen faster </w:t>
            </w:r>
            <w:proofErr w:type="gramStart"/>
            <w:r>
              <w:rPr>
                <w:sz w:val="13"/>
              </w:rPr>
              <w:t>than that</w:t>
            </w:r>
            <w:proofErr w:type="gramEnd"/>
            <w:r>
              <w:rPr>
                <w:sz w:val="13"/>
              </w:rPr>
              <w:t xml:space="preserve"> would be expected with </w:t>
            </w:r>
            <w:proofErr w:type="gramStart"/>
            <w:r>
              <w:rPr>
                <w:sz w:val="13"/>
              </w:rPr>
              <w:t>birth rate decline</w:t>
            </w:r>
            <w:proofErr w:type="gramEnd"/>
            <w:r>
              <w:rPr>
                <w:sz w:val="13"/>
              </w:rPr>
              <w:t xml:space="preserve">.   We need to fight to keep </w:t>
            </w:r>
            <w:proofErr w:type="gramStart"/>
            <w:r>
              <w:rPr>
                <w:sz w:val="13"/>
              </w:rPr>
              <w:t>this a</w:t>
            </w:r>
            <w:proofErr w:type="gramEnd"/>
            <w:r>
              <w:rPr>
                <w:sz w:val="13"/>
              </w:rPr>
              <w:t xml:space="preserve"> real </w:t>
            </w:r>
            <w:proofErr w:type="gramStart"/>
            <w:r>
              <w:rPr>
                <w:sz w:val="13"/>
              </w:rPr>
              <w:t>year round</w:t>
            </w:r>
            <w:proofErr w:type="gramEnd"/>
            <w:r>
              <w:rPr>
                <w:sz w:val="13"/>
              </w:rPr>
              <w:t xml:space="preserve"> community that welcomes families. Larger census in schools allows us to offer more classes and enrichment opportunities, and likewise more attractive offering makes a more attractive school people will </w:t>
            </w:r>
            <w:proofErr w:type="gramStart"/>
            <w:r>
              <w:rPr>
                <w:sz w:val="13"/>
              </w:rPr>
              <w:t>move here</w:t>
            </w:r>
            <w:proofErr w:type="gramEnd"/>
            <w:r>
              <w:rPr>
                <w:sz w:val="13"/>
              </w:rPr>
              <w:t xml:space="preserve"> </w:t>
            </w:r>
            <w:proofErr w:type="gramStart"/>
            <w:r>
              <w:rPr>
                <w:sz w:val="13"/>
              </w:rPr>
              <w:t>for</w:t>
            </w:r>
            <w:proofErr w:type="gramEnd"/>
            <w:r>
              <w:rPr>
                <w:sz w:val="13"/>
              </w:rPr>
              <w:t xml:space="preserve">.  That is essential to attracting talented physicians and HC More families who want to live and work here and contribute to the community.  Small businesses and </w:t>
            </w:r>
            <w:proofErr w:type="gramStart"/>
            <w:r>
              <w:rPr>
                <w:sz w:val="13"/>
              </w:rPr>
              <w:t>people to</w:t>
            </w:r>
            <w:proofErr w:type="gramEnd"/>
            <w:r>
              <w:rPr>
                <w:sz w:val="13"/>
              </w:rPr>
              <w:t xml:space="preserve"> support them. </w:t>
            </w:r>
          </w:p>
          <w:p w14:paraId="22D4AC8E" w14:textId="77777777" w:rsidR="003124A9" w:rsidRDefault="00000000">
            <w:pPr>
              <w:spacing w:after="90" w:line="261" w:lineRule="auto"/>
              <w:ind w:right="14464"/>
            </w:pPr>
            <w:r>
              <w:rPr>
                <w:sz w:val="13"/>
              </w:rPr>
              <w:t xml:space="preserve">professionals to our hospital.   We need providers to care for and participate in our community.  Building up the school and hospital will make our commuting stronger.  I think we need affordable housing but should be thoughtful about building multiple housing facilities, especially when disrupting nature or neighborhoods, when we could do a better job managing the housing inventory exists and is being exploited by landlords and bought up as Airbnb’s because rental rules in the village are not enforced. </w:t>
            </w:r>
          </w:p>
          <w:p w14:paraId="53EC92EF" w14:textId="77777777" w:rsidR="003124A9" w:rsidRDefault="00000000">
            <w:pPr>
              <w:tabs>
                <w:tab w:val="center" w:pos="9616"/>
              </w:tabs>
            </w:pPr>
            <w:r>
              <w:rPr>
                <w:sz w:val="13"/>
              </w:rPr>
              <w:t xml:space="preserve">Overdevelopment and pollution.  </w:t>
            </w:r>
            <w:r>
              <w:rPr>
                <w:sz w:val="13"/>
              </w:rPr>
              <w:tab/>
              <w:t>Good paying jobs, housing and environmental protections.</w:t>
            </w:r>
          </w:p>
        </w:tc>
      </w:tr>
    </w:tbl>
    <w:p w14:paraId="31A6B7C4" w14:textId="77777777" w:rsidR="003124A9" w:rsidRDefault="00000000">
      <w:pPr>
        <w:spacing w:after="3" w:line="265" w:lineRule="auto"/>
        <w:ind w:left="365" w:hanging="10"/>
      </w:pPr>
      <w:r>
        <w:rPr>
          <w:sz w:val="13"/>
        </w:rPr>
        <w:t xml:space="preserve">1. The growing sentiment that any/all development is bad 2. The zoning board seems to always say no first, rather than helping residents understand </w:t>
      </w:r>
    </w:p>
    <w:p w14:paraId="63E49A57" w14:textId="77777777" w:rsidR="003124A9" w:rsidRDefault="00000000">
      <w:pPr>
        <w:numPr>
          <w:ilvl w:val="0"/>
          <w:numId w:val="17"/>
        </w:numPr>
        <w:spacing w:after="90" w:line="265" w:lineRule="auto"/>
        <w:ind w:right="6190" w:hanging="370"/>
      </w:pPr>
      <w:r>
        <w:rPr>
          <w:sz w:val="13"/>
        </w:rPr>
        <w:t xml:space="preserve">“How” to achieve their plans within existing regulations 3. Continued reduction in population 4. Lack of housing for new families and empty nesters </w:t>
      </w:r>
      <w:r>
        <w:rPr>
          <w:sz w:val="13"/>
        </w:rPr>
        <w:tab/>
      </w:r>
      <w:proofErr w:type="gramStart"/>
      <w:r>
        <w:rPr>
          <w:sz w:val="13"/>
        </w:rPr>
        <w:t>New</w:t>
      </w:r>
      <w:proofErr w:type="gramEnd"/>
      <w:r>
        <w:rPr>
          <w:sz w:val="13"/>
        </w:rPr>
        <w:t xml:space="preserve"> people, families, children, etc. (which are identical in character, size and price)</w:t>
      </w:r>
    </w:p>
    <w:p w14:paraId="5401E807" w14:textId="77777777" w:rsidR="003124A9" w:rsidRDefault="00000000">
      <w:pPr>
        <w:numPr>
          <w:ilvl w:val="0"/>
          <w:numId w:val="17"/>
        </w:numPr>
        <w:spacing w:after="266" w:line="265" w:lineRule="auto"/>
        <w:ind w:right="6190" w:hanging="370"/>
      </w:pPr>
      <w:r>
        <w:rPr>
          <w:sz w:val="13"/>
        </w:rPr>
        <w:t xml:space="preserve">nothing. </w:t>
      </w:r>
      <w:r>
        <w:rPr>
          <w:sz w:val="13"/>
        </w:rPr>
        <w:tab/>
        <w:t xml:space="preserve">more parking. </w:t>
      </w:r>
    </w:p>
    <w:p w14:paraId="682F2803" w14:textId="77777777" w:rsidR="003124A9" w:rsidRDefault="00000000">
      <w:pPr>
        <w:tabs>
          <w:tab w:val="center" w:pos="1243"/>
          <w:tab w:val="center" w:pos="9426"/>
        </w:tabs>
        <w:spacing w:after="268" w:line="265" w:lineRule="auto"/>
      </w:pPr>
      <w:r>
        <w:tab/>
      </w:r>
      <w:r>
        <w:rPr>
          <w:sz w:val="13"/>
        </w:rPr>
        <w:t>Overdevelopment and pollution.</w:t>
      </w:r>
      <w:r>
        <w:rPr>
          <w:sz w:val="13"/>
        </w:rPr>
        <w:tab/>
        <w:t>Stricter zoning rules and enforcement</w:t>
      </w:r>
    </w:p>
    <w:p w14:paraId="741EE243" w14:textId="77777777" w:rsidR="003124A9" w:rsidRDefault="00000000">
      <w:pPr>
        <w:tabs>
          <w:tab w:val="center" w:pos="464"/>
          <w:tab w:val="center" w:pos="10190"/>
        </w:tabs>
        <w:spacing w:after="3" w:line="265" w:lineRule="auto"/>
      </w:pPr>
      <w:r>
        <w:lastRenderedPageBreak/>
        <w:tab/>
      </w:r>
      <w:r>
        <w:rPr>
          <w:sz w:val="13"/>
        </w:rPr>
        <w:t>No.</w:t>
      </w:r>
      <w:r>
        <w:rPr>
          <w:sz w:val="13"/>
        </w:rPr>
        <w:tab/>
      </w:r>
      <w:proofErr w:type="gramStart"/>
      <w:r>
        <w:rPr>
          <w:sz w:val="13"/>
        </w:rPr>
        <w:t>An</w:t>
      </w:r>
      <w:proofErr w:type="gramEnd"/>
      <w:r>
        <w:rPr>
          <w:sz w:val="13"/>
        </w:rPr>
        <w:t xml:space="preserve"> in place, solid plan for protecting the lake, wetlands and forest.</w:t>
      </w:r>
    </w:p>
    <w:tbl>
      <w:tblPr>
        <w:tblStyle w:val="TableGrid"/>
        <w:tblW w:w="16287" w:type="dxa"/>
        <w:tblInd w:w="-210" w:type="dxa"/>
        <w:tblCellMar>
          <w:top w:w="34" w:type="dxa"/>
        </w:tblCellMar>
        <w:tblLook w:val="04A0" w:firstRow="1" w:lastRow="0" w:firstColumn="1" w:lastColumn="0" w:noHBand="0" w:noVBand="1"/>
      </w:tblPr>
      <w:tblGrid>
        <w:gridCol w:w="559"/>
        <w:gridCol w:w="3104"/>
        <w:gridCol w:w="1872"/>
        <w:gridCol w:w="1330"/>
        <w:gridCol w:w="9422"/>
      </w:tblGrid>
      <w:tr w:rsidR="003124A9" w14:paraId="4877A2C3" w14:textId="77777777">
        <w:trPr>
          <w:trHeight w:val="345"/>
        </w:trPr>
        <w:tc>
          <w:tcPr>
            <w:tcW w:w="559" w:type="dxa"/>
            <w:tcBorders>
              <w:top w:val="single" w:sz="5" w:space="0" w:color="9BC2E6"/>
              <w:left w:val="single" w:sz="5" w:space="0" w:color="9BC2E6"/>
              <w:bottom w:val="single" w:sz="5" w:space="0" w:color="9BC2E6"/>
              <w:right w:val="nil"/>
            </w:tcBorders>
            <w:shd w:val="clear" w:color="auto" w:fill="5B9BD5"/>
          </w:tcPr>
          <w:p w14:paraId="5FDB291C" w14:textId="77777777" w:rsidR="003124A9" w:rsidRDefault="00000000">
            <w:pPr>
              <w:ind w:right="6"/>
              <w:jc w:val="center"/>
            </w:pPr>
            <w:r>
              <w:rPr>
                <w:b/>
                <w:color w:val="FFFFFF"/>
                <w:sz w:val="13"/>
              </w:rPr>
              <w:t>ID</w:t>
            </w:r>
          </w:p>
        </w:tc>
        <w:tc>
          <w:tcPr>
            <w:tcW w:w="3104" w:type="dxa"/>
            <w:tcBorders>
              <w:top w:val="single" w:sz="5" w:space="0" w:color="9BC2E6"/>
              <w:left w:val="nil"/>
              <w:bottom w:val="single" w:sz="5" w:space="0" w:color="9BC2E6"/>
              <w:right w:val="nil"/>
            </w:tcBorders>
            <w:shd w:val="clear" w:color="auto" w:fill="5B9BD5"/>
          </w:tcPr>
          <w:p w14:paraId="75C51247" w14:textId="77777777" w:rsidR="003124A9" w:rsidRDefault="00000000">
            <w:pPr>
              <w:ind w:left="20"/>
            </w:pPr>
            <w:r>
              <w:rPr>
                <w:b/>
                <w:color w:val="FFFFFF"/>
                <w:sz w:val="13"/>
              </w:rPr>
              <w:t>Are you interested in serving on a subcommittee? Please choose one of the proposed focus areas:</w:t>
            </w:r>
          </w:p>
        </w:tc>
        <w:tc>
          <w:tcPr>
            <w:tcW w:w="1872" w:type="dxa"/>
            <w:tcBorders>
              <w:top w:val="single" w:sz="5" w:space="0" w:color="9BC2E6"/>
              <w:left w:val="nil"/>
              <w:bottom w:val="single" w:sz="5" w:space="0" w:color="9BC2E6"/>
              <w:right w:val="nil"/>
            </w:tcBorders>
            <w:shd w:val="clear" w:color="auto" w:fill="5B9BD5"/>
          </w:tcPr>
          <w:p w14:paraId="245B1858" w14:textId="77777777" w:rsidR="003124A9" w:rsidRDefault="00000000">
            <w:pPr>
              <w:ind w:right="10"/>
            </w:pPr>
            <w:r>
              <w:rPr>
                <w:b/>
                <w:color w:val="FFFFFF"/>
                <w:sz w:val="13"/>
              </w:rPr>
              <w:t xml:space="preserve">Are you a year-round or </w:t>
            </w:r>
            <w:proofErr w:type="gramStart"/>
            <w:r>
              <w:rPr>
                <w:b/>
                <w:color w:val="FFFFFF"/>
                <w:sz w:val="13"/>
              </w:rPr>
              <w:t>part time</w:t>
            </w:r>
            <w:proofErr w:type="gramEnd"/>
            <w:r>
              <w:rPr>
                <w:b/>
                <w:color w:val="FFFFFF"/>
                <w:sz w:val="13"/>
              </w:rPr>
              <w:t xml:space="preserve"> resident of the Town?</w:t>
            </w:r>
          </w:p>
        </w:tc>
        <w:tc>
          <w:tcPr>
            <w:tcW w:w="1330" w:type="dxa"/>
            <w:tcBorders>
              <w:top w:val="single" w:sz="5" w:space="0" w:color="9BC2E6"/>
              <w:left w:val="nil"/>
              <w:bottom w:val="single" w:sz="5" w:space="0" w:color="9BC2E6"/>
              <w:right w:val="nil"/>
            </w:tcBorders>
            <w:shd w:val="clear" w:color="auto" w:fill="5B9BD5"/>
          </w:tcPr>
          <w:p w14:paraId="55C1A6D5" w14:textId="77777777" w:rsidR="003124A9" w:rsidRDefault="00000000">
            <w:r>
              <w:rPr>
                <w:b/>
                <w:color w:val="FFFFFF"/>
                <w:sz w:val="13"/>
              </w:rPr>
              <w:t>Do you own or rent your residence?</w:t>
            </w:r>
          </w:p>
        </w:tc>
        <w:tc>
          <w:tcPr>
            <w:tcW w:w="9422" w:type="dxa"/>
            <w:tcBorders>
              <w:top w:val="single" w:sz="5" w:space="0" w:color="9BC2E6"/>
              <w:left w:val="nil"/>
              <w:bottom w:val="single" w:sz="5" w:space="0" w:color="9BC2E6"/>
              <w:right w:val="single" w:sz="5" w:space="0" w:color="9BC2E6"/>
            </w:tcBorders>
            <w:shd w:val="clear" w:color="auto" w:fill="5B9BD5"/>
          </w:tcPr>
          <w:p w14:paraId="012A226F" w14:textId="77777777" w:rsidR="003124A9" w:rsidRDefault="00000000">
            <w:r>
              <w:rPr>
                <w:b/>
                <w:color w:val="FFFFFF"/>
                <w:sz w:val="13"/>
              </w:rPr>
              <w:t>Is there anything else you want the Town to know?</w:t>
            </w:r>
          </w:p>
        </w:tc>
      </w:tr>
      <w:tr w:rsidR="003124A9" w14:paraId="7DE0DFEB" w14:textId="77777777">
        <w:trPr>
          <w:trHeight w:val="348"/>
        </w:trPr>
        <w:tc>
          <w:tcPr>
            <w:tcW w:w="559" w:type="dxa"/>
            <w:tcBorders>
              <w:top w:val="single" w:sz="5" w:space="0" w:color="9BC2E6"/>
              <w:left w:val="single" w:sz="5" w:space="0" w:color="9BC2E6"/>
              <w:bottom w:val="single" w:sz="5" w:space="0" w:color="9BC2E6"/>
              <w:right w:val="nil"/>
            </w:tcBorders>
            <w:shd w:val="clear" w:color="auto" w:fill="DDEBF7"/>
          </w:tcPr>
          <w:p w14:paraId="30ABF3A6" w14:textId="77777777" w:rsidR="003124A9" w:rsidRDefault="00000000">
            <w:pPr>
              <w:ind w:right="5"/>
              <w:jc w:val="center"/>
            </w:pPr>
            <w:r>
              <w:rPr>
                <w:sz w:val="13"/>
              </w:rPr>
              <w:t>1</w:t>
            </w:r>
          </w:p>
        </w:tc>
        <w:tc>
          <w:tcPr>
            <w:tcW w:w="3104" w:type="dxa"/>
            <w:tcBorders>
              <w:top w:val="single" w:sz="5" w:space="0" w:color="9BC2E6"/>
              <w:left w:val="nil"/>
              <w:bottom w:val="single" w:sz="5" w:space="0" w:color="9BC2E6"/>
              <w:right w:val="nil"/>
            </w:tcBorders>
            <w:shd w:val="clear" w:color="auto" w:fill="DDEBF7"/>
          </w:tcPr>
          <w:p w14:paraId="4FAF0052" w14:textId="77777777" w:rsidR="003124A9" w:rsidRDefault="00000000">
            <w:pPr>
              <w:ind w:left="20"/>
            </w:pPr>
            <w:r>
              <w:rPr>
                <w:sz w:val="13"/>
              </w:rPr>
              <w:t>Housing, Neighborhoods and Economic Development</w:t>
            </w:r>
          </w:p>
        </w:tc>
        <w:tc>
          <w:tcPr>
            <w:tcW w:w="1872" w:type="dxa"/>
            <w:tcBorders>
              <w:top w:val="single" w:sz="5" w:space="0" w:color="9BC2E6"/>
              <w:left w:val="nil"/>
              <w:bottom w:val="single" w:sz="5" w:space="0" w:color="9BC2E6"/>
              <w:right w:val="nil"/>
            </w:tcBorders>
            <w:shd w:val="clear" w:color="auto" w:fill="DDEBF7"/>
          </w:tcPr>
          <w:p w14:paraId="07AC1B8A" w14:textId="77777777" w:rsidR="003124A9" w:rsidRDefault="00000000">
            <w:r>
              <w:rPr>
                <w:sz w:val="13"/>
              </w:rPr>
              <w:t>Year round</w:t>
            </w:r>
          </w:p>
        </w:tc>
        <w:tc>
          <w:tcPr>
            <w:tcW w:w="1330" w:type="dxa"/>
            <w:tcBorders>
              <w:top w:val="single" w:sz="5" w:space="0" w:color="9BC2E6"/>
              <w:left w:val="nil"/>
              <w:bottom w:val="single" w:sz="5" w:space="0" w:color="9BC2E6"/>
              <w:right w:val="nil"/>
            </w:tcBorders>
            <w:shd w:val="clear" w:color="auto" w:fill="DDEBF7"/>
          </w:tcPr>
          <w:p w14:paraId="70A93720"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shd w:val="clear" w:color="auto" w:fill="DDEBF7"/>
          </w:tcPr>
          <w:p w14:paraId="26B4B718" w14:textId="77777777" w:rsidR="003124A9" w:rsidRDefault="00000000">
            <w:r>
              <w:rPr>
                <w:sz w:val="13"/>
              </w:rPr>
              <w:t xml:space="preserve">Yes. </w:t>
            </w:r>
            <w:proofErr w:type="gramStart"/>
            <w:r>
              <w:rPr>
                <w:sz w:val="13"/>
              </w:rPr>
              <w:t>In order to</w:t>
            </w:r>
            <w:proofErr w:type="gramEnd"/>
            <w:r>
              <w:rPr>
                <w:sz w:val="13"/>
              </w:rPr>
              <w:t xml:space="preserve"> build a better future (and to have a future at all), the Town must look forward and encourage growth and building in ways that work for all. Succumbing to the usual negative voices ensures our decline. </w:t>
            </w:r>
          </w:p>
        </w:tc>
      </w:tr>
      <w:tr w:rsidR="003124A9" w14:paraId="1658CF1A" w14:textId="77777777">
        <w:trPr>
          <w:trHeight w:val="696"/>
        </w:trPr>
        <w:tc>
          <w:tcPr>
            <w:tcW w:w="559" w:type="dxa"/>
            <w:tcBorders>
              <w:top w:val="single" w:sz="5" w:space="0" w:color="9BC2E6"/>
              <w:left w:val="single" w:sz="5" w:space="0" w:color="9BC2E6"/>
              <w:bottom w:val="single" w:sz="5" w:space="0" w:color="9BC2E6"/>
              <w:right w:val="nil"/>
            </w:tcBorders>
            <w:vAlign w:val="center"/>
          </w:tcPr>
          <w:p w14:paraId="36FB3029" w14:textId="77777777" w:rsidR="003124A9" w:rsidRDefault="00000000">
            <w:pPr>
              <w:ind w:right="5"/>
              <w:jc w:val="center"/>
            </w:pPr>
            <w:r>
              <w:rPr>
                <w:sz w:val="13"/>
              </w:rPr>
              <w:t>2</w:t>
            </w:r>
          </w:p>
        </w:tc>
        <w:tc>
          <w:tcPr>
            <w:tcW w:w="3104" w:type="dxa"/>
            <w:tcBorders>
              <w:top w:val="single" w:sz="5" w:space="0" w:color="9BC2E6"/>
              <w:left w:val="nil"/>
              <w:bottom w:val="single" w:sz="5" w:space="0" w:color="9BC2E6"/>
              <w:right w:val="nil"/>
            </w:tcBorders>
            <w:vAlign w:val="center"/>
          </w:tcPr>
          <w:p w14:paraId="5D735D0D" w14:textId="77777777" w:rsidR="003124A9" w:rsidRDefault="00000000">
            <w:pPr>
              <w:ind w:left="20"/>
            </w:pPr>
            <w:r>
              <w:rPr>
                <w:sz w:val="13"/>
              </w:rPr>
              <w:t>Revitalization, Infrastructure &amp; Essential Service</w:t>
            </w:r>
          </w:p>
        </w:tc>
        <w:tc>
          <w:tcPr>
            <w:tcW w:w="1872" w:type="dxa"/>
            <w:tcBorders>
              <w:top w:val="single" w:sz="5" w:space="0" w:color="9BC2E6"/>
              <w:left w:val="nil"/>
              <w:bottom w:val="single" w:sz="5" w:space="0" w:color="9BC2E6"/>
              <w:right w:val="nil"/>
            </w:tcBorders>
            <w:vAlign w:val="center"/>
          </w:tcPr>
          <w:p w14:paraId="2DC5927E" w14:textId="77777777" w:rsidR="003124A9" w:rsidRDefault="00000000">
            <w:r>
              <w:rPr>
                <w:sz w:val="13"/>
              </w:rPr>
              <w:t>Year round</w:t>
            </w:r>
          </w:p>
        </w:tc>
        <w:tc>
          <w:tcPr>
            <w:tcW w:w="1330" w:type="dxa"/>
            <w:tcBorders>
              <w:top w:val="single" w:sz="5" w:space="0" w:color="9BC2E6"/>
              <w:left w:val="nil"/>
              <w:bottom w:val="single" w:sz="5" w:space="0" w:color="9BC2E6"/>
              <w:right w:val="nil"/>
            </w:tcBorders>
            <w:vAlign w:val="center"/>
          </w:tcPr>
          <w:p w14:paraId="0F91AC4A" w14:textId="77777777" w:rsidR="003124A9" w:rsidRDefault="00000000">
            <w:r>
              <w:rPr>
                <w:sz w:val="13"/>
              </w:rPr>
              <w:t>Rent</w:t>
            </w:r>
          </w:p>
        </w:tc>
        <w:tc>
          <w:tcPr>
            <w:tcW w:w="9422" w:type="dxa"/>
            <w:tcBorders>
              <w:top w:val="single" w:sz="5" w:space="0" w:color="9BC2E6"/>
              <w:left w:val="nil"/>
              <w:bottom w:val="single" w:sz="5" w:space="0" w:color="9BC2E6"/>
              <w:right w:val="single" w:sz="5" w:space="0" w:color="9BC2E6"/>
            </w:tcBorders>
          </w:tcPr>
          <w:p w14:paraId="628B556B" w14:textId="77777777" w:rsidR="003124A9" w:rsidRDefault="00000000">
            <w:r>
              <w:rPr>
                <w:sz w:val="13"/>
              </w:rPr>
              <w:t xml:space="preserve">Thanks to all of you who are working on this.  I almost didn't submit this survey when I </w:t>
            </w:r>
            <w:proofErr w:type="gramStart"/>
            <w:r>
              <w:rPr>
                <w:sz w:val="13"/>
              </w:rPr>
              <w:t>go</w:t>
            </w:r>
            <w:proofErr w:type="gramEnd"/>
            <w:r>
              <w:rPr>
                <w:sz w:val="13"/>
              </w:rPr>
              <w:t xml:space="preserve"> the part that asked who I was and asked for contact info. My answers to the earlier Qs were no longer confidential, although many of you might have guessed the author anyway.  </w:t>
            </w:r>
            <w:proofErr w:type="gramStart"/>
            <w:r>
              <w:rPr>
                <w:sz w:val="13"/>
              </w:rPr>
              <w:t>And,</w:t>
            </w:r>
            <w:proofErr w:type="gramEnd"/>
            <w:r>
              <w:rPr>
                <w:sz w:val="13"/>
              </w:rPr>
              <w:t xml:space="preserve"> I almost answered "not interested" for subcommittee work -- Not because I am not interested -- I am VERY interested.  I just can't work on one more thing right now. Bravo to all of you for this valuable work!</w:t>
            </w:r>
          </w:p>
        </w:tc>
      </w:tr>
      <w:tr w:rsidR="003124A9" w14:paraId="4364FC5E" w14:textId="77777777">
        <w:trPr>
          <w:trHeight w:val="175"/>
        </w:trPr>
        <w:tc>
          <w:tcPr>
            <w:tcW w:w="559" w:type="dxa"/>
            <w:tcBorders>
              <w:top w:val="single" w:sz="5" w:space="0" w:color="9BC2E6"/>
              <w:left w:val="single" w:sz="5" w:space="0" w:color="9BC2E6"/>
              <w:bottom w:val="single" w:sz="5" w:space="0" w:color="9BC2E6"/>
              <w:right w:val="nil"/>
            </w:tcBorders>
            <w:shd w:val="clear" w:color="auto" w:fill="DDEBF7"/>
          </w:tcPr>
          <w:p w14:paraId="680DDB21" w14:textId="77777777" w:rsidR="003124A9" w:rsidRDefault="00000000">
            <w:pPr>
              <w:ind w:right="5"/>
              <w:jc w:val="center"/>
            </w:pPr>
            <w:r>
              <w:rPr>
                <w:sz w:val="13"/>
              </w:rPr>
              <w:t>3</w:t>
            </w:r>
          </w:p>
        </w:tc>
        <w:tc>
          <w:tcPr>
            <w:tcW w:w="3104" w:type="dxa"/>
            <w:tcBorders>
              <w:top w:val="single" w:sz="5" w:space="0" w:color="9BC2E6"/>
              <w:left w:val="nil"/>
              <w:bottom w:val="single" w:sz="5" w:space="0" w:color="9BC2E6"/>
              <w:right w:val="nil"/>
            </w:tcBorders>
            <w:shd w:val="clear" w:color="auto" w:fill="DDEBF7"/>
          </w:tcPr>
          <w:p w14:paraId="769C7426" w14:textId="77777777" w:rsidR="003124A9" w:rsidRDefault="00000000">
            <w:pPr>
              <w:ind w:left="20"/>
            </w:pPr>
            <w:r>
              <w:rPr>
                <w:sz w:val="13"/>
              </w:rPr>
              <w:t>Revitalization, Infrastructure &amp; Essential Service</w:t>
            </w:r>
          </w:p>
        </w:tc>
        <w:tc>
          <w:tcPr>
            <w:tcW w:w="1872" w:type="dxa"/>
            <w:tcBorders>
              <w:top w:val="single" w:sz="5" w:space="0" w:color="9BC2E6"/>
              <w:left w:val="nil"/>
              <w:bottom w:val="single" w:sz="5" w:space="0" w:color="9BC2E6"/>
              <w:right w:val="nil"/>
            </w:tcBorders>
            <w:shd w:val="clear" w:color="auto" w:fill="DDEBF7"/>
          </w:tcPr>
          <w:p w14:paraId="6B20DCF9" w14:textId="77777777" w:rsidR="003124A9" w:rsidRDefault="00000000">
            <w:r>
              <w:rPr>
                <w:sz w:val="13"/>
              </w:rPr>
              <w:t>Year round</w:t>
            </w:r>
          </w:p>
        </w:tc>
        <w:tc>
          <w:tcPr>
            <w:tcW w:w="1330" w:type="dxa"/>
            <w:tcBorders>
              <w:top w:val="single" w:sz="5" w:space="0" w:color="9BC2E6"/>
              <w:left w:val="nil"/>
              <w:bottom w:val="single" w:sz="5" w:space="0" w:color="9BC2E6"/>
              <w:right w:val="nil"/>
            </w:tcBorders>
            <w:shd w:val="clear" w:color="auto" w:fill="DDEBF7"/>
          </w:tcPr>
          <w:p w14:paraId="66CA305E"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shd w:val="clear" w:color="auto" w:fill="DDEBF7"/>
          </w:tcPr>
          <w:p w14:paraId="75AE8659" w14:textId="77777777" w:rsidR="003124A9" w:rsidRDefault="00000000">
            <w:r>
              <w:rPr>
                <w:sz w:val="13"/>
              </w:rPr>
              <w:t>Involvement of more of our local citizens with local government.</w:t>
            </w:r>
          </w:p>
        </w:tc>
      </w:tr>
      <w:tr w:rsidR="003124A9" w14:paraId="72C9E87D" w14:textId="77777777">
        <w:trPr>
          <w:trHeight w:val="523"/>
        </w:trPr>
        <w:tc>
          <w:tcPr>
            <w:tcW w:w="559" w:type="dxa"/>
            <w:tcBorders>
              <w:top w:val="single" w:sz="5" w:space="0" w:color="9BC2E6"/>
              <w:left w:val="single" w:sz="5" w:space="0" w:color="9BC2E6"/>
              <w:bottom w:val="single" w:sz="5" w:space="0" w:color="9BC2E6"/>
              <w:right w:val="nil"/>
            </w:tcBorders>
            <w:vAlign w:val="center"/>
          </w:tcPr>
          <w:p w14:paraId="14327BB1" w14:textId="77777777" w:rsidR="003124A9" w:rsidRDefault="00000000">
            <w:pPr>
              <w:ind w:right="5"/>
              <w:jc w:val="center"/>
            </w:pPr>
            <w:r>
              <w:rPr>
                <w:sz w:val="13"/>
              </w:rPr>
              <w:t>4</w:t>
            </w:r>
          </w:p>
        </w:tc>
        <w:tc>
          <w:tcPr>
            <w:tcW w:w="3104" w:type="dxa"/>
            <w:tcBorders>
              <w:top w:val="single" w:sz="5" w:space="0" w:color="9BC2E6"/>
              <w:left w:val="nil"/>
              <w:bottom w:val="single" w:sz="5" w:space="0" w:color="9BC2E6"/>
              <w:right w:val="nil"/>
            </w:tcBorders>
            <w:vAlign w:val="center"/>
          </w:tcPr>
          <w:p w14:paraId="6FBFEB19" w14:textId="77777777" w:rsidR="003124A9" w:rsidRDefault="00000000">
            <w:pPr>
              <w:ind w:left="20"/>
            </w:pPr>
            <w:r>
              <w:rPr>
                <w:sz w:val="13"/>
              </w:rPr>
              <w:t>Housing, Neighborhoods and Economic Development</w:t>
            </w:r>
          </w:p>
        </w:tc>
        <w:tc>
          <w:tcPr>
            <w:tcW w:w="1872" w:type="dxa"/>
            <w:tcBorders>
              <w:top w:val="single" w:sz="5" w:space="0" w:color="9BC2E6"/>
              <w:left w:val="nil"/>
              <w:bottom w:val="single" w:sz="5" w:space="0" w:color="9BC2E6"/>
              <w:right w:val="nil"/>
            </w:tcBorders>
            <w:vAlign w:val="center"/>
          </w:tcPr>
          <w:p w14:paraId="30AB07F5" w14:textId="77777777" w:rsidR="003124A9" w:rsidRDefault="00000000">
            <w:r>
              <w:rPr>
                <w:sz w:val="13"/>
              </w:rPr>
              <w:t>Year round</w:t>
            </w:r>
          </w:p>
        </w:tc>
        <w:tc>
          <w:tcPr>
            <w:tcW w:w="1330" w:type="dxa"/>
            <w:tcBorders>
              <w:top w:val="single" w:sz="5" w:space="0" w:color="9BC2E6"/>
              <w:left w:val="nil"/>
              <w:bottom w:val="single" w:sz="5" w:space="0" w:color="9BC2E6"/>
              <w:right w:val="nil"/>
            </w:tcBorders>
            <w:vAlign w:val="center"/>
          </w:tcPr>
          <w:p w14:paraId="2C5D0ECF"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vAlign w:val="center"/>
          </w:tcPr>
          <w:p w14:paraId="090DD5A6" w14:textId="77777777" w:rsidR="003124A9" w:rsidRDefault="00000000">
            <w:r>
              <w:rPr>
                <w:sz w:val="13"/>
              </w:rPr>
              <w:t xml:space="preserve">I'm actively following the application for development of 111 </w:t>
            </w:r>
            <w:proofErr w:type="spellStart"/>
            <w:r>
              <w:rPr>
                <w:sz w:val="13"/>
              </w:rPr>
              <w:t>bldg</w:t>
            </w:r>
            <w:proofErr w:type="spellEnd"/>
            <w:r>
              <w:rPr>
                <w:sz w:val="13"/>
              </w:rPr>
              <w:t xml:space="preserve"> lots &amp; 1517 acres in the Town of Springfield &amp; the Town </w:t>
            </w:r>
            <w:proofErr w:type="gramStart"/>
            <w:r>
              <w:rPr>
                <w:sz w:val="13"/>
              </w:rPr>
              <w:t>of  Otsego</w:t>
            </w:r>
            <w:proofErr w:type="gramEnd"/>
            <w:r>
              <w:rPr>
                <w:sz w:val="13"/>
              </w:rPr>
              <w:t>.</w:t>
            </w:r>
          </w:p>
        </w:tc>
      </w:tr>
      <w:tr w:rsidR="003124A9" w14:paraId="14D9D91E" w14:textId="77777777">
        <w:trPr>
          <w:trHeight w:val="696"/>
        </w:trPr>
        <w:tc>
          <w:tcPr>
            <w:tcW w:w="559" w:type="dxa"/>
            <w:tcBorders>
              <w:top w:val="single" w:sz="5" w:space="0" w:color="9BC2E6"/>
              <w:left w:val="single" w:sz="5" w:space="0" w:color="9BC2E6"/>
              <w:bottom w:val="single" w:sz="5" w:space="0" w:color="9BC2E6"/>
              <w:right w:val="nil"/>
            </w:tcBorders>
            <w:shd w:val="clear" w:color="auto" w:fill="DDEBF7"/>
            <w:vAlign w:val="center"/>
          </w:tcPr>
          <w:p w14:paraId="46E9038A" w14:textId="77777777" w:rsidR="003124A9" w:rsidRDefault="00000000">
            <w:pPr>
              <w:ind w:right="5"/>
              <w:jc w:val="center"/>
            </w:pPr>
            <w:r>
              <w:rPr>
                <w:sz w:val="13"/>
              </w:rPr>
              <w:t>5</w:t>
            </w:r>
          </w:p>
        </w:tc>
        <w:tc>
          <w:tcPr>
            <w:tcW w:w="3104" w:type="dxa"/>
            <w:tcBorders>
              <w:top w:val="single" w:sz="5" w:space="0" w:color="9BC2E6"/>
              <w:left w:val="nil"/>
              <w:bottom w:val="single" w:sz="5" w:space="0" w:color="9BC2E6"/>
              <w:right w:val="nil"/>
            </w:tcBorders>
            <w:shd w:val="clear" w:color="auto" w:fill="DDEBF7"/>
            <w:vAlign w:val="center"/>
          </w:tcPr>
          <w:p w14:paraId="74398FFC" w14:textId="77777777" w:rsidR="003124A9" w:rsidRDefault="00000000">
            <w:pPr>
              <w:ind w:left="21"/>
            </w:pPr>
            <w:r>
              <w:rPr>
                <w:sz w:val="13"/>
              </w:rPr>
              <w:t>Parks, Farmland, Natural Resources, Arts &amp; Culture</w:t>
            </w:r>
          </w:p>
        </w:tc>
        <w:tc>
          <w:tcPr>
            <w:tcW w:w="1872" w:type="dxa"/>
            <w:tcBorders>
              <w:top w:val="single" w:sz="5" w:space="0" w:color="9BC2E6"/>
              <w:left w:val="nil"/>
              <w:bottom w:val="single" w:sz="5" w:space="0" w:color="9BC2E6"/>
              <w:right w:val="nil"/>
            </w:tcBorders>
            <w:shd w:val="clear" w:color="auto" w:fill="DDEBF7"/>
            <w:vAlign w:val="center"/>
          </w:tcPr>
          <w:p w14:paraId="5F55A1FE" w14:textId="77777777" w:rsidR="003124A9" w:rsidRDefault="00000000">
            <w:r>
              <w:rPr>
                <w:sz w:val="13"/>
              </w:rPr>
              <w:t>Part time</w:t>
            </w:r>
          </w:p>
        </w:tc>
        <w:tc>
          <w:tcPr>
            <w:tcW w:w="1330" w:type="dxa"/>
            <w:tcBorders>
              <w:top w:val="single" w:sz="5" w:space="0" w:color="9BC2E6"/>
              <w:left w:val="nil"/>
              <w:bottom w:val="single" w:sz="5" w:space="0" w:color="9BC2E6"/>
              <w:right w:val="nil"/>
            </w:tcBorders>
            <w:shd w:val="clear" w:color="auto" w:fill="DDEBF7"/>
            <w:vAlign w:val="center"/>
          </w:tcPr>
          <w:p w14:paraId="73347964"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shd w:val="clear" w:color="auto" w:fill="DDEBF7"/>
            <w:vAlign w:val="center"/>
          </w:tcPr>
          <w:p w14:paraId="3F21F5A7" w14:textId="77777777" w:rsidR="003124A9" w:rsidRDefault="00000000">
            <w:r>
              <w:rPr>
                <w:sz w:val="13"/>
              </w:rPr>
              <w:t>I am against the proposed land development and do not want major change in our landscape.</w:t>
            </w:r>
          </w:p>
        </w:tc>
      </w:tr>
      <w:tr w:rsidR="003124A9" w14:paraId="23CC7C84" w14:textId="77777777">
        <w:trPr>
          <w:trHeight w:val="348"/>
        </w:trPr>
        <w:tc>
          <w:tcPr>
            <w:tcW w:w="559" w:type="dxa"/>
            <w:tcBorders>
              <w:top w:val="single" w:sz="5" w:space="0" w:color="9BC2E6"/>
              <w:left w:val="single" w:sz="5" w:space="0" w:color="9BC2E6"/>
              <w:bottom w:val="single" w:sz="5" w:space="0" w:color="9BC2E6"/>
              <w:right w:val="nil"/>
            </w:tcBorders>
          </w:tcPr>
          <w:p w14:paraId="046B1863" w14:textId="77777777" w:rsidR="003124A9" w:rsidRDefault="00000000">
            <w:pPr>
              <w:ind w:right="5"/>
              <w:jc w:val="center"/>
            </w:pPr>
            <w:r>
              <w:rPr>
                <w:sz w:val="13"/>
              </w:rPr>
              <w:t>6</w:t>
            </w:r>
          </w:p>
        </w:tc>
        <w:tc>
          <w:tcPr>
            <w:tcW w:w="3104" w:type="dxa"/>
            <w:tcBorders>
              <w:top w:val="single" w:sz="5" w:space="0" w:color="9BC2E6"/>
              <w:left w:val="nil"/>
              <w:bottom w:val="single" w:sz="5" w:space="0" w:color="9BC2E6"/>
              <w:right w:val="nil"/>
            </w:tcBorders>
          </w:tcPr>
          <w:p w14:paraId="1B934231" w14:textId="77777777" w:rsidR="003124A9" w:rsidRDefault="00000000">
            <w:pPr>
              <w:ind w:left="21"/>
            </w:pPr>
            <w:r>
              <w:rPr>
                <w:sz w:val="13"/>
              </w:rPr>
              <w:t>Parks, Farmland, Natural Resources, Arts &amp; Culture</w:t>
            </w:r>
          </w:p>
        </w:tc>
        <w:tc>
          <w:tcPr>
            <w:tcW w:w="1872" w:type="dxa"/>
            <w:tcBorders>
              <w:top w:val="single" w:sz="5" w:space="0" w:color="9BC2E6"/>
              <w:left w:val="nil"/>
              <w:bottom w:val="single" w:sz="5" w:space="0" w:color="9BC2E6"/>
              <w:right w:val="nil"/>
            </w:tcBorders>
          </w:tcPr>
          <w:p w14:paraId="7B5F1C6D" w14:textId="77777777" w:rsidR="003124A9" w:rsidRDefault="00000000">
            <w:r>
              <w:rPr>
                <w:sz w:val="13"/>
              </w:rPr>
              <w:t>Year round</w:t>
            </w:r>
          </w:p>
        </w:tc>
        <w:tc>
          <w:tcPr>
            <w:tcW w:w="1330" w:type="dxa"/>
            <w:tcBorders>
              <w:top w:val="single" w:sz="5" w:space="0" w:color="9BC2E6"/>
              <w:left w:val="nil"/>
              <w:bottom w:val="single" w:sz="5" w:space="0" w:color="9BC2E6"/>
              <w:right w:val="nil"/>
            </w:tcBorders>
          </w:tcPr>
          <w:p w14:paraId="0AD27E82"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tcPr>
          <w:p w14:paraId="484BECE9" w14:textId="77777777" w:rsidR="003124A9" w:rsidRDefault="00000000">
            <w:r>
              <w:rPr>
                <w:sz w:val="13"/>
              </w:rPr>
              <w:t xml:space="preserve">We need to provide housing and </w:t>
            </w:r>
            <w:proofErr w:type="gramStart"/>
            <w:r>
              <w:rPr>
                <w:sz w:val="13"/>
              </w:rPr>
              <w:t>opportunity</w:t>
            </w:r>
            <w:proofErr w:type="gramEnd"/>
            <w:r>
              <w:rPr>
                <w:sz w:val="13"/>
              </w:rPr>
              <w:t xml:space="preserve"> for young people to live and work in the community. Bassett is a great draw </w:t>
            </w:r>
            <w:proofErr w:type="gramStart"/>
            <w:r>
              <w:rPr>
                <w:sz w:val="13"/>
              </w:rPr>
              <w:t>as</w:t>
            </w:r>
            <w:proofErr w:type="gramEnd"/>
            <w:r>
              <w:rPr>
                <w:sz w:val="13"/>
              </w:rPr>
              <w:t xml:space="preserve"> an </w:t>
            </w:r>
            <w:proofErr w:type="gramStart"/>
            <w:r>
              <w:rPr>
                <w:sz w:val="13"/>
              </w:rPr>
              <w:t>employer,</w:t>
            </w:r>
            <w:proofErr w:type="gramEnd"/>
            <w:r>
              <w:rPr>
                <w:sz w:val="13"/>
              </w:rPr>
              <w:t xml:space="preserve"> we need to make housing so more people can work and live in the Town of Otsego. </w:t>
            </w:r>
          </w:p>
        </w:tc>
      </w:tr>
      <w:tr w:rsidR="003124A9" w14:paraId="68508C2B" w14:textId="77777777">
        <w:trPr>
          <w:trHeight w:val="348"/>
        </w:trPr>
        <w:tc>
          <w:tcPr>
            <w:tcW w:w="559" w:type="dxa"/>
            <w:tcBorders>
              <w:top w:val="single" w:sz="5" w:space="0" w:color="9BC2E6"/>
              <w:left w:val="single" w:sz="5" w:space="0" w:color="9BC2E6"/>
              <w:bottom w:val="single" w:sz="5" w:space="0" w:color="9BC2E6"/>
              <w:right w:val="nil"/>
            </w:tcBorders>
            <w:shd w:val="clear" w:color="auto" w:fill="DDEBF7"/>
          </w:tcPr>
          <w:p w14:paraId="76D18D92" w14:textId="77777777" w:rsidR="003124A9" w:rsidRDefault="00000000">
            <w:pPr>
              <w:ind w:right="5"/>
              <w:jc w:val="center"/>
            </w:pPr>
            <w:r>
              <w:rPr>
                <w:sz w:val="13"/>
              </w:rPr>
              <w:t>7</w:t>
            </w:r>
          </w:p>
        </w:tc>
        <w:tc>
          <w:tcPr>
            <w:tcW w:w="3104" w:type="dxa"/>
            <w:tcBorders>
              <w:top w:val="single" w:sz="5" w:space="0" w:color="9BC2E6"/>
              <w:left w:val="nil"/>
              <w:bottom w:val="single" w:sz="5" w:space="0" w:color="9BC2E6"/>
              <w:right w:val="nil"/>
            </w:tcBorders>
            <w:shd w:val="clear" w:color="auto" w:fill="DDEBF7"/>
          </w:tcPr>
          <w:p w14:paraId="60310E07" w14:textId="77777777" w:rsidR="003124A9" w:rsidRDefault="00000000">
            <w:pPr>
              <w:ind w:left="20"/>
            </w:pPr>
            <w:r>
              <w:rPr>
                <w:sz w:val="13"/>
              </w:rPr>
              <w:t>Not interested</w:t>
            </w:r>
          </w:p>
        </w:tc>
        <w:tc>
          <w:tcPr>
            <w:tcW w:w="1872" w:type="dxa"/>
            <w:tcBorders>
              <w:top w:val="single" w:sz="5" w:space="0" w:color="9BC2E6"/>
              <w:left w:val="nil"/>
              <w:bottom w:val="single" w:sz="5" w:space="0" w:color="9BC2E6"/>
              <w:right w:val="nil"/>
            </w:tcBorders>
            <w:shd w:val="clear" w:color="auto" w:fill="DDEBF7"/>
          </w:tcPr>
          <w:p w14:paraId="54F40346" w14:textId="77777777" w:rsidR="003124A9" w:rsidRDefault="00000000">
            <w:r>
              <w:rPr>
                <w:sz w:val="13"/>
              </w:rPr>
              <w:t>Year round</w:t>
            </w:r>
          </w:p>
        </w:tc>
        <w:tc>
          <w:tcPr>
            <w:tcW w:w="1330" w:type="dxa"/>
            <w:tcBorders>
              <w:top w:val="single" w:sz="5" w:space="0" w:color="9BC2E6"/>
              <w:left w:val="nil"/>
              <w:bottom w:val="single" w:sz="5" w:space="0" w:color="9BC2E6"/>
              <w:right w:val="nil"/>
            </w:tcBorders>
            <w:shd w:val="clear" w:color="auto" w:fill="DDEBF7"/>
          </w:tcPr>
          <w:p w14:paraId="302E8160"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shd w:val="clear" w:color="auto" w:fill="DDEBF7"/>
          </w:tcPr>
          <w:p w14:paraId="03261DC4" w14:textId="77777777" w:rsidR="003124A9" w:rsidRDefault="003124A9"/>
        </w:tc>
      </w:tr>
      <w:tr w:rsidR="003124A9" w14:paraId="53FCD2C0" w14:textId="77777777">
        <w:trPr>
          <w:trHeight w:val="175"/>
        </w:trPr>
        <w:tc>
          <w:tcPr>
            <w:tcW w:w="559" w:type="dxa"/>
            <w:tcBorders>
              <w:top w:val="single" w:sz="5" w:space="0" w:color="9BC2E6"/>
              <w:left w:val="single" w:sz="5" w:space="0" w:color="9BC2E6"/>
              <w:bottom w:val="single" w:sz="5" w:space="0" w:color="9BC2E6"/>
              <w:right w:val="nil"/>
            </w:tcBorders>
          </w:tcPr>
          <w:p w14:paraId="751E2EA7" w14:textId="77777777" w:rsidR="003124A9" w:rsidRDefault="00000000">
            <w:pPr>
              <w:ind w:right="5"/>
              <w:jc w:val="center"/>
            </w:pPr>
            <w:r>
              <w:rPr>
                <w:sz w:val="13"/>
              </w:rPr>
              <w:t>8</w:t>
            </w:r>
          </w:p>
        </w:tc>
        <w:tc>
          <w:tcPr>
            <w:tcW w:w="3104" w:type="dxa"/>
            <w:tcBorders>
              <w:top w:val="single" w:sz="5" w:space="0" w:color="9BC2E6"/>
              <w:left w:val="nil"/>
              <w:bottom w:val="single" w:sz="5" w:space="0" w:color="9BC2E6"/>
              <w:right w:val="nil"/>
            </w:tcBorders>
          </w:tcPr>
          <w:p w14:paraId="21F0B621" w14:textId="77777777" w:rsidR="003124A9" w:rsidRDefault="00000000">
            <w:pPr>
              <w:ind w:left="20"/>
            </w:pPr>
            <w:r>
              <w:rPr>
                <w:sz w:val="13"/>
              </w:rPr>
              <w:t>Not interested</w:t>
            </w:r>
          </w:p>
        </w:tc>
        <w:tc>
          <w:tcPr>
            <w:tcW w:w="1872" w:type="dxa"/>
            <w:tcBorders>
              <w:top w:val="single" w:sz="5" w:space="0" w:color="9BC2E6"/>
              <w:left w:val="nil"/>
              <w:bottom w:val="single" w:sz="5" w:space="0" w:color="9BC2E6"/>
              <w:right w:val="nil"/>
            </w:tcBorders>
          </w:tcPr>
          <w:p w14:paraId="2A87D466" w14:textId="77777777" w:rsidR="003124A9" w:rsidRDefault="00000000">
            <w:r>
              <w:rPr>
                <w:sz w:val="13"/>
              </w:rPr>
              <w:t>Year round</w:t>
            </w:r>
          </w:p>
        </w:tc>
        <w:tc>
          <w:tcPr>
            <w:tcW w:w="1330" w:type="dxa"/>
            <w:tcBorders>
              <w:top w:val="single" w:sz="5" w:space="0" w:color="9BC2E6"/>
              <w:left w:val="nil"/>
              <w:bottom w:val="single" w:sz="5" w:space="0" w:color="9BC2E6"/>
              <w:right w:val="nil"/>
            </w:tcBorders>
          </w:tcPr>
          <w:p w14:paraId="37EC20AD"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tcPr>
          <w:p w14:paraId="78AE5B98" w14:textId="77777777" w:rsidR="003124A9" w:rsidRDefault="00000000">
            <w:r>
              <w:rPr>
                <w:sz w:val="13"/>
              </w:rPr>
              <w:t>I appreciate the winter maintenance of our roads.</w:t>
            </w:r>
          </w:p>
        </w:tc>
      </w:tr>
      <w:tr w:rsidR="003124A9" w14:paraId="33F1E0EE" w14:textId="77777777">
        <w:trPr>
          <w:trHeight w:val="348"/>
        </w:trPr>
        <w:tc>
          <w:tcPr>
            <w:tcW w:w="559" w:type="dxa"/>
            <w:tcBorders>
              <w:top w:val="single" w:sz="5" w:space="0" w:color="9BC2E6"/>
              <w:left w:val="single" w:sz="5" w:space="0" w:color="9BC2E6"/>
              <w:bottom w:val="single" w:sz="5" w:space="0" w:color="9BC2E6"/>
              <w:right w:val="nil"/>
            </w:tcBorders>
            <w:shd w:val="clear" w:color="auto" w:fill="DDEBF7"/>
          </w:tcPr>
          <w:p w14:paraId="252DE565" w14:textId="77777777" w:rsidR="003124A9" w:rsidRDefault="00000000">
            <w:pPr>
              <w:ind w:right="5"/>
              <w:jc w:val="center"/>
            </w:pPr>
            <w:r>
              <w:rPr>
                <w:sz w:val="13"/>
              </w:rPr>
              <w:t>9</w:t>
            </w:r>
          </w:p>
        </w:tc>
        <w:tc>
          <w:tcPr>
            <w:tcW w:w="3104" w:type="dxa"/>
            <w:tcBorders>
              <w:top w:val="single" w:sz="5" w:space="0" w:color="9BC2E6"/>
              <w:left w:val="nil"/>
              <w:bottom w:val="single" w:sz="5" w:space="0" w:color="9BC2E6"/>
              <w:right w:val="nil"/>
            </w:tcBorders>
            <w:shd w:val="clear" w:color="auto" w:fill="DDEBF7"/>
          </w:tcPr>
          <w:p w14:paraId="6CC61EC4" w14:textId="77777777" w:rsidR="003124A9" w:rsidRDefault="00000000">
            <w:pPr>
              <w:ind w:left="20"/>
            </w:pPr>
            <w:r>
              <w:rPr>
                <w:sz w:val="13"/>
              </w:rPr>
              <w:t>Not interested</w:t>
            </w:r>
          </w:p>
        </w:tc>
        <w:tc>
          <w:tcPr>
            <w:tcW w:w="1872" w:type="dxa"/>
            <w:tcBorders>
              <w:top w:val="single" w:sz="5" w:space="0" w:color="9BC2E6"/>
              <w:left w:val="nil"/>
              <w:bottom w:val="single" w:sz="5" w:space="0" w:color="9BC2E6"/>
              <w:right w:val="nil"/>
            </w:tcBorders>
            <w:shd w:val="clear" w:color="auto" w:fill="DDEBF7"/>
          </w:tcPr>
          <w:p w14:paraId="0797458F" w14:textId="77777777" w:rsidR="003124A9" w:rsidRDefault="00000000">
            <w:r>
              <w:rPr>
                <w:sz w:val="13"/>
              </w:rPr>
              <w:t>Year round</w:t>
            </w:r>
          </w:p>
        </w:tc>
        <w:tc>
          <w:tcPr>
            <w:tcW w:w="1330" w:type="dxa"/>
            <w:tcBorders>
              <w:top w:val="single" w:sz="5" w:space="0" w:color="9BC2E6"/>
              <w:left w:val="nil"/>
              <w:bottom w:val="single" w:sz="5" w:space="0" w:color="9BC2E6"/>
              <w:right w:val="nil"/>
            </w:tcBorders>
            <w:shd w:val="clear" w:color="auto" w:fill="DDEBF7"/>
          </w:tcPr>
          <w:p w14:paraId="51543845"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shd w:val="clear" w:color="auto" w:fill="DDEBF7"/>
          </w:tcPr>
          <w:p w14:paraId="26FF872F" w14:textId="77777777" w:rsidR="003124A9" w:rsidRDefault="003124A9"/>
        </w:tc>
      </w:tr>
      <w:tr w:rsidR="003124A9" w14:paraId="45C05714" w14:textId="77777777">
        <w:trPr>
          <w:trHeight w:val="175"/>
        </w:trPr>
        <w:tc>
          <w:tcPr>
            <w:tcW w:w="559" w:type="dxa"/>
            <w:tcBorders>
              <w:top w:val="single" w:sz="5" w:space="0" w:color="9BC2E6"/>
              <w:left w:val="single" w:sz="5" w:space="0" w:color="9BC2E6"/>
              <w:bottom w:val="single" w:sz="5" w:space="0" w:color="9BC2E6"/>
              <w:right w:val="nil"/>
            </w:tcBorders>
          </w:tcPr>
          <w:p w14:paraId="614ECF8B" w14:textId="77777777" w:rsidR="003124A9" w:rsidRDefault="00000000">
            <w:pPr>
              <w:ind w:right="5"/>
              <w:jc w:val="center"/>
            </w:pPr>
            <w:r>
              <w:rPr>
                <w:sz w:val="13"/>
              </w:rPr>
              <w:t>10</w:t>
            </w:r>
          </w:p>
        </w:tc>
        <w:tc>
          <w:tcPr>
            <w:tcW w:w="3104" w:type="dxa"/>
            <w:tcBorders>
              <w:top w:val="single" w:sz="5" w:space="0" w:color="9BC2E6"/>
              <w:left w:val="nil"/>
              <w:bottom w:val="single" w:sz="5" w:space="0" w:color="9BC2E6"/>
              <w:right w:val="nil"/>
            </w:tcBorders>
          </w:tcPr>
          <w:p w14:paraId="277CF378" w14:textId="77777777" w:rsidR="003124A9" w:rsidRDefault="00000000">
            <w:pPr>
              <w:ind w:left="20"/>
            </w:pPr>
            <w:r>
              <w:rPr>
                <w:sz w:val="13"/>
              </w:rPr>
              <w:t>Parks, Farmland, Natural Resources, Arts &amp; Culture</w:t>
            </w:r>
          </w:p>
        </w:tc>
        <w:tc>
          <w:tcPr>
            <w:tcW w:w="1872" w:type="dxa"/>
            <w:tcBorders>
              <w:top w:val="single" w:sz="5" w:space="0" w:color="9BC2E6"/>
              <w:left w:val="nil"/>
              <w:bottom w:val="single" w:sz="5" w:space="0" w:color="9BC2E6"/>
              <w:right w:val="nil"/>
            </w:tcBorders>
          </w:tcPr>
          <w:p w14:paraId="7F95129D" w14:textId="77777777" w:rsidR="003124A9" w:rsidRDefault="00000000">
            <w:r>
              <w:rPr>
                <w:sz w:val="13"/>
              </w:rPr>
              <w:t>Part time</w:t>
            </w:r>
          </w:p>
        </w:tc>
        <w:tc>
          <w:tcPr>
            <w:tcW w:w="1330" w:type="dxa"/>
            <w:tcBorders>
              <w:top w:val="single" w:sz="5" w:space="0" w:color="9BC2E6"/>
              <w:left w:val="nil"/>
              <w:bottom w:val="single" w:sz="5" w:space="0" w:color="9BC2E6"/>
              <w:right w:val="nil"/>
            </w:tcBorders>
          </w:tcPr>
          <w:p w14:paraId="14F810F1"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tcPr>
          <w:p w14:paraId="0BAEA36E" w14:textId="77777777" w:rsidR="003124A9" w:rsidRDefault="00000000">
            <w:r>
              <w:rPr>
                <w:sz w:val="13"/>
              </w:rPr>
              <w:t xml:space="preserve">I appreciate what you are doing </w:t>
            </w:r>
          </w:p>
        </w:tc>
      </w:tr>
      <w:tr w:rsidR="003124A9" w14:paraId="25B09369" w14:textId="77777777">
        <w:trPr>
          <w:trHeight w:val="523"/>
        </w:trPr>
        <w:tc>
          <w:tcPr>
            <w:tcW w:w="559" w:type="dxa"/>
            <w:tcBorders>
              <w:top w:val="single" w:sz="5" w:space="0" w:color="9BC2E6"/>
              <w:left w:val="single" w:sz="5" w:space="0" w:color="9BC2E6"/>
              <w:bottom w:val="single" w:sz="5" w:space="0" w:color="9BC2E6"/>
              <w:right w:val="nil"/>
            </w:tcBorders>
            <w:shd w:val="clear" w:color="auto" w:fill="DDEBF7"/>
            <w:vAlign w:val="center"/>
          </w:tcPr>
          <w:p w14:paraId="7ED962DE" w14:textId="77777777" w:rsidR="003124A9" w:rsidRDefault="00000000">
            <w:pPr>
              <w:ind w:right="5"/>
              <w:jc w:val="center"/>
            </w:pPr>
            <w:r>
              <w:rPr>
                <w:sz w:val="13"/>
              </w:rPr>
              <w:t>11</w:t>
            </w:r>
          </w:p>
        </w:tc>
        <w:tc>
          <w:tcPr>
            <w:tcW w:w="3104" w:type="dxa"/>
            <w:tcBorders>
              <w:top w:val="single" w:sz="5" w:space="0" w:color="9BC2E6"/>
              <w:left w:val="nil"/>
              <w:bottom w:val="single" w:sz="5" w:space="0" w:color="9BC2E6"/>
              <w:right w:val="nil"/>
            </w:tcBorders>
            <w:shd w:val="clear" w:color="auto" w:fill="DDEBF7"/>
            <w:vAlign w:val="center"/>
          </w:tcPr>
          <w:p w14:paraId="74B2DF39" w14:textId="77777777" w:rsidR="003124A9" w:rsidRDefault="00000000">
            <w:pPr>
              <w:ind w:left="20"/>
            </w:pPr>
            <w:r>
              <w:rPr>
                <w:sz w:val="13"/>
              </w:rPr>
              <w:t>Not interested</w:t>
            </w:r>
          </w:p>
        </w:tc>
        <w:tc>
          <w:tcPr>
            <w:tcW w:w="1872" w:type="dxa"/>
            <w:tcBorders>
              <w:top w:val="single" w:sz="5" w:space="0" w:color="9BC2E6"/>
              <w:left w:val="nil"/>
              <w:bottom w:val="single" w:sz="5" w:space="0" w:color="9BC2E6"/>
              <w:right w:val="nil"/>
            </w:tcBorders>
            <w:shd w:val="clear" w:color="auto" w:fill="DDEBF7"/>
            <w:vAlign w:val="center"/>
          </w:tcPr>
          <w:p w14:paraId="0D2A8239" w14:textId="77777777" w:rsidR="003124A9" w:rsidRDefault="00000000">
            <w:r>
              <w:rPr>
                <w:sz w:val="13"/>
              </w:rPr>
              <w:t>Year round</w:t>
            </w:r>
          </w:p>
        </w:tc>
        <w:tc>
          <w:tcPr>
            <w:tcW w:w="1330" w:type="dxa"/>
            <w:tcBorders>
              <w:top w:val="single" w:sz="5" w:space="0" w:color="9BC2E6"/>
              <w:left w:val="nil"/>
              <w:bottom w:val="single" w:sz="5" w:space="0" w:color="9BC2E6"/>
              <w:right w:val="nil"/>
            </w:tcBorders>
            <w:shd w:val="clear" w:color="auto" w:fill="DDEBF7"/>
            <w:vAlign w:val="center"/>
          </w:tcPr>
          <w:p w14:paraId="32D28991"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shd w:val="clear" w:color="auto" w:fill="DDEBF7"/>
          </w:tcPr>
          <w:p w14:paraId="51F456BE" w14:textId="77777777" w:rsidR="003124A9" w:rsidRDefault="00000000">
            <w:r>
              <w:rPr>
                <w:sz w:val="13"/>
              </w:rPr>
              <w:t xml:space="preserve">Do not block development. We will always have NIMBYs. We need all types of housing. The proposed sub-development will still </w:t>
            </w:r>
            <w:proofErr w:type="gramStart"/>
            <w:r>
              <w:rPr>
                <w:sz w:val="13"/>
              </w:rPr>
              <w:t>have</w:t>
            </w:r>
            <w:proofErr w:type="gramEnd"/>
            <w:r>
              <w:rPr>
                <w:sz w:val="13"/>
              </w:rPr>
              <w:t xml:space="preserve"> very low density and will take years to finish out. It </w:t>
            </w:r>
            <w:proofErr w:type="gramStart"/>
            <w:r>
              <w:rPr>
                <w:sz w:val="13"/>
              </w:rPr>
              <w:t>definitely will</w:t>
            </w:r>
            <w:proofErr w:type="gramEnd"/>
            <w:r>
              <w:rPr>
                <w:sz w:val="13"/>
              </w:rPr>
              <w:t xml:space="preserve"> not overwhelm our school </w:t>
            </w:r>
            <w:proofErr w:type="gramStart"/>
            <w:r>
              <w:rPr>
                <w:sz w:val="13"/>
              </w:rPr>
              <w:t>system,</w:t>
            </w:r>
            <w:proofErr w:type="gramEnd"/>
            <w:r>
              <w:rPr>
                <w:sz w:val="13"/>
              </w:rPr>
              <w:t xml:space="preserve"> in fact we could use more students to take advantage of resources available and to expand learning opportunities. </w:t>
            </w:r>
          </w:p>
        </w:tc>
      </w:tr>
      <w:tr w:rsidR="003124A9" w14:paraId="45C83F83" w14:textId="77777777">
        <w:trPr>
          <w:trHeight w:val="348"/>
        </w:trPr>
        <w:tc>
          <w:tcPr>
            <w:tcW w:w="559" w:type="dxa"/>
            <w:tcBorders>
              <w:top w:val="single" w:sz="5" w:space="0" w:color="9BC2E6"/>
              <w:left w:val="single" w:sz="5" w:space="0" w:color="9BC2E6"/>
              <w:bottom w:val="single" w:sz="5" w:space="0" w:color="9BC2E6"/>
              <w:right w:val="nil"/>
            </w:tcBorders>
          </w:tcPr>
          <w:p w14:paraId="0213FB90" w14:textId="77777777" w:rsidR="003124A9" w:rsidRDefault="00000000">
            <w:pPr>
              <w:ind w:right="5"/>
              <w:jc w:val="center"/>
            </w:pPr>
            <w:r>
              <w:rPr>
                <w:sz w:val="13"/>
              </w:rPr>
              <w:t>12</w:t>
            </w:r>
          </w:p>
        </w:tc>
        <w:tc>
          <w:tcPr>
            <w:tcW w:w="3104" w:type="dxa"/>
            <w:tcBorders>
              <w:top w:val="single" w:sz="5" w:space="0" w:color="9BC2E6"/>
              <w:left w:val="nil"/>
              <w:bottom w:val="single" w:sz="5" w:space="0" w:color="9BC2E6"/>
              <w:right w:val="nil"/>
            </w:tcBorders>
          </w:tcPr>
          <w:p w14:paraId="53A683AD" w14:textId="77777777" w:rsidR="003124A9" w:rsidRDefault="00000000">
            <w:pPr>
              <w:ind w:left="20"/>
            </w:pPr>
            <w:r>
              <w:rPr>
                <w:sz w:val="13"/>
              </w:rPr>
              <w:t>Housing, Neighborhoods and Economic Development</w:t>
            </w:r>
          </w:p>
        </w:tc>
        <w:tc>
          <w:tcPr>
            <w:tcW w:w="1872" w:type="dxa"/>
            <w:tcBorders>
              <w:top w:val="single" w:sz="5" w:space="0" w:color="9BC2E6"/>
              <w:left w:val="nil"/>
              <w:bottom w:val="single" w:sz="5" w:space="0" w:color="9BC2E6"/>
              <w:right w:val="nil"/>
            </w:tcBorders>
          </w:tcPr>
          <w:p w14:paraId="36165ED0" w14:textId="77777777" w:rsidR="003124A9" w:rsidRDefault="00000000">
            <w:r>
              <w:rPr>
                <w:sz w:val="13"/>
              </w:rPr>
              <w:t>Year round</w:t>
            </w:r>
          </w:p>
        </w:tc>
        <w:tc>
          <w:tcPr>
            <w:tcW w:w="1330" w:type="dxa"/>
            <w:tcBorders>
              <w:top w:val="single" w:sz="5" w:space="0" w:color="9BC2E6"/>
              <w:left w:val="nil"/>
              <w:bottom w:val="single" w:sz="5" w:space="0" w:color="9BC2E6"/>
              <w:right w:val="nil"/>
            </w:tcBorders>
          </w:tcPr>
          <w:p w14:paraId="13402FAD"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tcPr>
          <w:p w14:paraId="2071B8B8" w14:textId="77777777" w:rsidR="003124A9" w:rsidRDefault="00000000">
            <w:r>
              <w:rPr>
                <w:sz w:val="13"/>
              </w:rPr>
              <w:t>My wife and I would be happy to participate in one or two subcommittees each.</w:t>
            </w:r>
          </w:p>
        </w:tc>
      </w:tr>
      <w:tr w:rsidR="003124A9" w14:paraId="18C98C92" w14:textId="77777777">
        <w:trPr>
          <w:trHeight w:val="348"/>
        </w:trPr>
        <w:tc>
          <w:tcPr>
            <w:tcW w:w="559" w:type="dxa"/>
            <w:tcBorders>
              <w:top w:val="single" w:sz="5" w:space="0" w:color="9BC2E6"/>
              <w:left w:val="single" w:sz="5" w:space="0" w:color="9BC2E6"/>
              <w:bottom w:val="single" w:sz="5" w:space="0" w:color="9BC2E6"/>
              <w:right w:val="nil"/>
            </w:tcBorders>
            <w:shd w:val="clear" w:color="auto" w:fill="DDEBF7"/>
          </w:tcPr>
          <w:p w14:paraId="2E39682C" w14:textId="77777777" w:rsidR="003124A9" w:rsidRDefault="00000000">
            <w:pPr>
              <w:ind w:right="5"/>
              <w:jc w:val="center"/>
            </w:pPr>
            <w:r>
              <w:rPr>
                <w:sz w:val="13"/>
              </w:rPr>
              <w:t>13</w:t>
            </w:r>
          </w:p>
        </w:tc>
        <w:tc>
          <w:tcPr>
            <w:tcW w:w="3104" w:type="dxa"/>
            <w:tcBorders>
              <w:top w:val="single" w:sz="5" w:space="0" w:color="9BC2E6"/>
              <w:left w:val="nil"/>
              <w:bottom w:val="single" w:sz="5" w:space="0" w:color="9BC2E6"/>
              <w:right w:val="nil"/>
            </w:tcBorders>
            <w:shd w:val="clear" w:color="auto" w:fill="DDEBF7"/>
          </w:tcPr>
          <w:p w14:paraId="6B5E22D1" w14:textId="77777777" w:rsidR="003124A9" w:rsidRDefault="00000000">
            <w:pPr>
              <w:ind w:left="21"/>
            </w:pPr>
            <w:r>
              <w:rPr>
                <w:sz w:val="13"/>
              </w:rPr>
              <w:t>Not interested</w:t>
            </w:r>
          </w:p>
        </w:tc>
        <w:tc>
          <w:tcPr>
            <w:tcW w:w="1872" w:type="dxa"/>
            <w:tcBorders>
              <w:top w:val="single" w:sz="5" w:space="0" w:color="9BC2E6"/>
              <w:left w:val="nil"/>
              <w:bottom w:val="single" w:sz="5" w:space="0" w:color="9BC2E6"/>
              <w:right w:val="nil"/>
            </w:tcBorders>
            <w:shd w:val="clear" w:color="auto" w:fill="DDEBF7"/>
          </w:tcPr>
          <w:p w14:paraId="156AAD08" w14:textId="77777777" w:rsidR="003124A9" w:rsidRDefault="00000000">
            <w:r>
              <w:rPr>
                <w:sz w:val="13"/>
              </w:rPr>
              <w:t>Year round</w:t>
            </w:r>
          </w:p>
        </w:tc>
        <w:tc>
          <w:tcPr>
            <w:tcW w:w="1330" w:type="dxa"/>
            <w:tcBorders>
              <w:top w:val="single" w:sz="5" w:space="0" w:color="9BC2E6"/>
              <w:left w:val="nil"/>
              <w:bottom w:val="single" w:sz="5" w:space="0" w:color="9BC2E6"/>
              <w:right w:val="nil"/>
            </w:tcBorders>
            <w:shd w:val="clear" w:color="auto" w:fill="DDEBF7"/>
          </w:tcPr>
          <w:p w14:paraId="387CBE2F"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shd w:val="clear" w:color="auto" w:fill="DDEBF7"/>
          </w:tcPr>
          <w:p w14:paraId="2498E658" w14:textId="77777777" w:rsidR="003124A9" w:rsidRDefault="003124A9"/>
        </w:tc>
      </w:tr>
      <w:tr w:rsidR="003124A9" w14:paraId="173D744B" w14:textId="77777777">
        <w:trPr>
          <w:trHeight w:val="175"/>
        </w:trPr>
        <w:tc>
          <w:tcPr>
            <w:tcW w:w="559" w:type="dxa"/>
            <w:tcBorders>
              <w:top w:val="single" w:sz="5" w:space="0" w:color="9BC2E6"/>
              <w:left w:val="single" w:sz="5" w:space="0" w:color="9BC2E6"/>
              <w:bottom w:val="single" w:sz="5" w:space="0" w:color="9BC2E6"/>
              <w:right w:val="nil"/>
            </w:tcBorders>
          </w:tcPr>
          <w:p w14:paraId="07228546" w14:textId="77777777" w:rsidR="003124A9" w:rsidRDefault="00000000">
            <w:pPr>
              <w:ind w:right="5"/>
              <w:jc w:val="center"/>
            </w:pPr>
            <w:r>
              <w:rPr>
                <w:sz w:val="13"/>
              </w:rPr>
              <w:t>14</w:t>
            </w:r>
          </w:p>
        </w:tc>
        <w:tc>
          <w:tcPr>
            <w:tcW w:w="3104" w:type="dxa"/>
            <w:tcBorders>
              <w:top w:val="single" w:sz="5" w:space="0" w:color="9BC2E6"/>
              <w:left w:val="nil"/>
              <w:bottom w:val="single" w:sz="5" w:space="0" w:color="9BC2E6"/>
              <w:right w:val="nil"/>
            </w:tcBorders>
          </w:tcPr>
          <w:p w14:paraId="525F85CD" w14:textId="77777777" w:rsidR="003124A9" w:rsidRDefault="00000000">
            <w:pPr>
              <w:ind w:left="20"/>
            </w:pPr>
            <w:r>
              <w:rPr>
                <w:sz w:val="13"/>
              </w:rPr>
              <w:t>Not interested</w:t>
            </w:r>
          </w:p>
        </w:tc>
        <w:tc>
          <w:tcPr>
            <w:tcW w:w="1872" w:type="dxa"/>
            <w:tcBorders>
              <w:top w:val="single" w:sz="5" w:space="0" w:color="9BC2E6"/>
              <w:left w:val="nil"/>
              <w:bottom w:val="single" w:sz="5" w:space="0" w:color="9BC2E6"/>
              <w:right w:val="nil"/>
            </w:tcBorders>
          </w:tcPr>
          <w:p w14:paraId="359CEC3B" w14:textId="77777777" w:rsidR="003124A9" w:rsidRDefault="00000000">
            <w:r>
              <w:rPr>
                <w:sz w:val="13"/>
              </w:rPr>
              <w:t>Year round</w:t>
            </w:r>
          </w:p>
        </w:tc>
        <w:tc>
          <w:tcPr>
            <w:tcW w:w="1330" w:type="dxa"/>
            <w:tcBorders>
              <w:top w:val="single" w:sz="5" w:space="0" w:color="9BC2E6"/>
              <w:left w:val="nil"/>
              <w:bottom w:val="single" w:sz="5" w:space="0" w:color="9BC2E6"/>
              <w:right w:val="nil"/>
            </w:tcBorders>
          </w:tcPr>
          <w:p w14:paraId="601F5658"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tcPr>
          <w:p w14:paraId="2D404FAD" w14:textId="77777777" w:rsidR="003124A9" w:rsidRDefault="00000000">
            <w:r>
              <w:rPr>
                <w:sz w:val="13"/>
              </w:rPr>
              <w:t>Huge logging trucks should not be permitted to travel on our very fragile rural roads.</w:t>
            </w:r>
          </w:p>
        </w:tc>
      </w:tr>
      <w:tr w:rsidR="003124A9" w14:paraId="3E4FBF2F" w14:textId="77777777">
        <w:trPr>
          <w:trHeight w:val="175"/>
        </w:trPr>
        <w:tc>
          <w:tcPr>
            <w:tcW w:w="559" w:type="dxa"/>
            <w:tcBorders>
              <w:top w:val="single" w:sz="5" w:space="0" w:color="9BC2E6"/>
              <w:left w:val="single" w:sz="5" w:space="0" w:color="9BC2E6"/>
              <w:bottom w:val="single" w:sz="5" w:space="0" w:color="9BC2E6"/>
              <w:right w:val="nil"/>
            </w:tcBorders>
            <w:shd w:val="clear" w:color="auto" w:fill="DDEBF7"/>
          </w:tcPr>
          <w:p w14:paraId="2BA32FEC" w14:textId="77777777" w:rsidR="003124A9" w:rsidRDefault="00000000">
            <w:pPr>
              <w:ind w:right="5"/>
              <w:jc w:val="center"/>
            </w:pPr>
            <w:r>
              <w:rPr>
                <w:sz w:val="13"/>
              </w:rPr>
              <w:t>15</w:t>
            </w:r>
          </w:p>
        </w:tc>
        <w:tc>
          <w:tcPr>
            <w:tcW w:w="3104" w:type="dxa"/>
            <w:tcBorders>
              <w:top w:val="single" w:sz="5" w:space="0" w:color="9BC2E6"/>
              <w:left w:val="nil"/>
              <w:bottom w:val="single" w:sz="5" w:space="0" w:color="9BC2E6"/>
              <w:right w:val="nil"/>
            </w:tcBorders>
            <w:shd w:val="clear" w:color="auto" w:fill="DDEBF7"/>
          </w:tcPr>
          <w:p w14:paraId="2E723FEF" w14:textId="77777777" w:rsidR="003124A9" w:rsidRDefault="00000000">
            <w:pPr>
              <w:ind w:left="20"/>
            </w:pPr>
            <w:r>
              <w:rPr>
                <w:sz w:val="13"/>
              </w:rPr>
              <w:t>Not interested</w:t>
            </w:r>
          </w:p>
        </w:tc>
        <w:tc>
          <w:tcPr>
            <w:tcW w:w="1872" w:type="dxa"/>
            <w:tcBorders>
              <w:top w:val="single" w:sz="5" w:space="0" w:color="9BC2E6"/>
              <w:left w:val="nil"/>
              <w:bottom w:val="single" w:sz="5" w:space="0" w:color="9BC2E6"/>
              <w:right w:val="nil"/>
            </w:tcBorders>
            <w:shd w:val="clear" w:color="auto" w:fill="DDEBF7"/>
          </w:tcPr>
          <w:p w14:paraId="700B8D70" w14:textId="77777777" w:rsidR="003124A9" w:rsidRDefault="00000000">
            <w:r>
              <w:rPr>
                <w:sz w:val="13"/>
              </w:rPr>
              <w:t>Year round</w:t>
            </w:r>
          </w:p>
        </w:tc>
        <w:tc>
          <w:tcPr>
            <w:tcW w:w="1330" w:type="dxa"/>
            <w:tcBorders>
              <w:top w:val="single" w:sz="5" w:space="0" w:color="9BC2E6"/>
              <w:left w:val="nil"/>
              <w:bottom w:val="single" w:sz="5" w:space="0" w:color="9BC2E6"/>
              <w:right w:val="nil"/>
            </w:tcBorders>
            <w:shd w:val="clear" w:color="auto" w:fill="DDEBF7"/>
          </w:tcPr>
          <w:p w14:paraId="063DE4D2"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shd w:val="clear" w:color="auto" w:fill="DDEBF7"/>
          </w:tcPr>
          <w:p w14:paraId="0F800BC2" w14:textId="77777777" w:rsidR="003124A9" w:rsidRDefault="003124A9"/>
        </w:tc>
      </w:tr>
      <w:tr w:rsidR="003124A9" w14:paraId="4F29B82E" w14:textId="77777777">
        <w:trPr>
          <w:trHeight w:val="523"/>
        </w:trPr>
        <w:tc>
          <w:tcPr>
            <w:tcW w:w="559" w:type="dxa"/>
            <w:tcBorders>
              <w:top w:val="single" w:sz="5" w:space="0" w:color="9BC2E6"/>
              <w:left w:val="single" w:sz="5" w:space="0" w:color="9BC2E6"/>
              <w:bottom w:val="single" w:sz="5" w:space="0" w:color="9BC2E6"/>
              <w:right w:val="nil"/>
            </w:tcBorders>
            <w:vAlign w:val="center"/>
          </w:tcPr>
          <w:p w14:paraId="14664046" w14:textId="77777777" w:rsidR="003124A9" w:rsidRDefault="00000000">
            <w:pPr>
              <w:ind w:right="5"/>
              <w:jc w:val="center"/>
            </w:pPr>
            <w:r>
              <w:rPr>
                <w:sz w:val="13"/>
              </w:rPr>
              <w:t>16</w:t>
            </w:r>
          </w:p>
        </w:tc>
        <w:tc>
          <w:tcPr>
            <w:tcW w:w="3104" w:type="dxa"/>
            <w:tcBorders>
              <w:top w:val="single" w:sz="5" w:space="0" w:color="9BC2E6"/>
              <w:left w:val="nil"/>
              <w:bottom w:val="single" w:sz="5" w:space="0" w:color="9BC2E6"/>
              <w:right w:val="nil"/>
            </w:tcBorders>
            <w:vAlign w:val="center"/>
          </w:tcPr>
          <w:p w14:paraId="31BC7ADF" w14:textId="77777777" w:rsidR="003124A9" w:rsidRDefault="00000000">
            <w:pPr>
              <w:ind w:left="20"/>
            </w:pPr>
            <w:r>
              <w:rPr>
                <w:sz w:val="13"/>
              </w:rPr>
              <w:t>Not interested</w:t>
            </w:r>
          </w:p>
        </w:tc>
        <w:tc>
          <w:tcPr>
            <w:tcW w:w="1872" w:type="dxa"/>
            <w:tcBorders>
              <w:top w:val="single" w:sz="5" w:space="0" w:color="9BC2E6"/>
              <w:left w:val="nil"/>
              <w:bottom w:val="single" w:sz="5" w:space="0" w:color="9BC2E6"/>
              <w:right w:val="nil"/>
            </w:tcBorders>
            <w:vAlign w:val="center"/>
          </w:tcPr>
          <w:p w14:paraId="26C294C1" w14:textId="77777777" w:rsidR="003124A9" w:rsidRDefault="00000000">
            <w:r>
              <w:rPr>
                <w:sz w:val="13"/>
              </w:rPr>
              <w:t>Year round</w:t>
            </w:r>
          </w:p>
        </w:tc>
        <w:tc>
          <w:tcPr>
            <w:tcW w:w="1330" w:type="dxa"/>
            <w:tcBorders>
              <w:top w:val="single" w:sz="5" w:space="0" w:color="9BC2E6"/>
              <w:left w:val="nil"/>
              <w:bottom w:val="single" w:sz="5" w:space="0" w:color="9BC2E6"/>
              <w:right w:val="nil"/>
            </w:tcBorders>
            <w:vAlign w:val="center"/>
          </w:tcPr>
          <w:p w14:paraId="11D17E7E"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vAlign w:val="center"/>
          </w:tcPr>
          <w:p w14:paraId="2CEE5B1A" w14:textId="77777777" w:rsidR="003124A9" w:rsidRDefault="00000000">
            <w:r>
              <w:rPr>
                <w:sz w:val="13"/>
              </w:rPr>
              <w:t>-0-</w:t>
            </w:r>
          </w:p>
        </w:tc>
      </w:tr>
      <w:tr w:rsidR="003124A9" w14:paraId="61870FCF" w14:textId="77777777">
        <w:trPr>
          <w:trHeight w:val="175"/>
        </w:trPr>
        <w:tc>
          <w:tcPr>
            <w:tcW w:w="559" w:type="dxa"/>
            <w:tcBorders>
              <w:top w:val="single" w:sz="5" w:space="0" w:color="9BC2E6"/>
              <w:left w:val="single" w:sz="5" w:space="0" w:color="9BC2E6"/>
              <w:bottom w:val="single" w:sz="5" w:space="0" w:color="9BC2E6"/>
              <w:right w:val="nil"/>
            </w:tcBorders>
            <w:shd w:val="clear" w:color="auto" w:fill="DDEBF7"/>
          </w:tcPr>
          <w:p w14:paraId="0E8B9E59" w14:textId="77777777" w:rsidR="003124A9" w:rsidRDefault="00000000">
            <w:pPr>
              <w:ind w:right="5"/>
              <w:jc w:val="center"/>
            </w:pPr>
            <w:r>
              <w:rPr>
                <w:sz w:val="13"/>
              </w:rPr>
              <w:t>17</w:t>
            </w:r>
          </w:p>
        </w:tc>
        <w:tc>
          <w:tcPr>
            <w:tcW w:w="3104" w:type="dxa"/>
            <w:tcBorders>
              <w:top w:val="single" w:sz="5" w:space="0" w:color="9BC2E6"/>
              <w:left w:val="nil"/>
              <w:bottom w:val="single" w:sz="5" w:space="0" w:color="9BC2E6"/>
              <w:right w:val="nil"/>
            </w:tcBorders>
            <w:shd w:val="clear" w:color="auto" w:fill="DDEBF7"/>
          </w:tcPr>
          <w:p w14:paraId="1D466372" w14:textId="77777777" w:rsidR="003124A9" w:rsidRDefault="00000000">
            <w:pPr>
              <w:ind w:left="20"/>
            </w:pPr>
            <w:r>
              <w:rPr>
                <w:sz w:val="13"/>
              </w:rPr>
              <w:t>Revitalization, Infrastructure &amp; Essential Service</w:t>
            </w:r>
          </w:p>
        </w:tc>
        <w:tc>
          <w:tcPr>
            <w:tcW w:w="1872" w:type="dxa"/>
            <w:tcBorders>
              <w:top w:val="single" w:sz="5" w:space="0" w:color="9BC2E6"/>
              <w:left w:val="nil"/>
              <w:bottom w:val="single" w:sz="5" w:space="0" w:color="9BC2E6"/>
              <w:right w:val="nil"/>
            </w:tcBorders>
            <w:shd w:val="clear" w:color="auto" w:fill="DDEBF7"/>
          </w:tcPr>
          <w:p w14:paraId="3061DF36" w14:textId="77777777" w:rsidR="003124A9" w:rsidRDefault="00000000">
            <w:r>
              <w:rPr>
                <w:sz w:val="13"/>
              </w:rPr>
              <w:t>Year round</w:t>
            </w:r>
          </w:p>
        </w:tc>
        <w:tc>
          <w:tcPr>
            <w:tcW w:w="1330" w:type="dxa"/>
            <w:tcBorders>
              <w:top w:val="single" w:sz="5" w:space="0" w:color="9BC2E6"/>
              <w:left w:val="nil"/>
              <w:bottom w:val="single" w:sz="5" w:space="0" w:color="9BC2E6"/>
              <w:right w:val="nil"/>
            </w:tcBorders>
            <w:shd w:val="clear" w:color="auto" w:fill="DDEBF7"/>
          </w:tcPr>
          <w:p w14:paraId="35BCE971" w14:textId="77777777" w:rsidR="003124A9" w:rsidRDefault="00000000">
            <w:r>
              <w:rPr>
                <w:sz w:val="13"/>
              </w:rPr>
              <w:t>Rent</w:t>
            </w:r>
          </w:p>
        </w:tc>
        <w:tc>
          <w:tcPr>
            <w:tcW w:w="9422" w:type="dxa"/>
            <w:tcBorders>
              <w:top w:val="single" w:sz="5" w:space="0" w:color="9BC2E6"/>
              <w:left w:val="nil"/>
              <w:bottom w:val="single" w:sz="5" w:space="0" w:color="9BC2E6"/>
              <w:right w:val="single" w:sz="5" w:space="0" w:color="9BC2E6"/>
            </w:tcBorders>
            <w:shd w:val="clear" w:color="auto" w:fill="DDEBF7"/>
          </w:tcPr>
          <w:p w14:paraId="2B547130" w14:textId="77777777" w:rsidR="003124A9" w:rsidRDefault="00000000">
            <w:r>
              <w:rPr>
                <w:sz w:val="13"/>
              </w:rPr>
              <w:t>Phoenix is a disaster, but it is better than Otsego</w:t>
            </w:r>
          </w:p>
        </w:tc>
      </w:tr>
      <w:tr w:rsidR="003124A9" w14:paraId="40BEAF9E" w14:textId="77777777">
        <w:trPr>
          <w:trHeight w:val="175"/>
        </w:trPr>
        <w:tc>
          <w:tcPr>
            <w:tcW w:w="559" w:type="dxa"/>
            <w:tcBorders>
              <w:top w:val="single" w:sz="5" w:space="0" w:color="9BC2E6"/>
              <w:left w:val="single" w:sz="5" w:space="0" w:color="9BC2E6"/>
              <w:bottom w:val="single" w:sz="5" w:space="0" w:color="9BC2E6"/>
              <w:right w:val="nil"/>
            </w:tcBorders>
          </w:tcPr>
          <w:p w14:paraId="15765C15" w14:textId="77777777" w:rsidR="003124A9" w:rsidRDefault="00000000">
            <w:pPr>
              <w:ind w:right="5"/>
              <w:jc w:val="center"/>
            </w:pPr>
            <w:r>
              <w:rPr>
                <w:sz w:val="13"/>
              </w:rPr>
              <w:t>18</w:t>
            </w:r>
          </w:p>
        </w:tc>
        <w:tc>
          <w:tcPr>
            <w:tcW w:w="3104" w:type="dxa"/>
            <w:tcBorders>
              <w:top w:val="single" w:sz="5" w:space="0" w:color="9BC2E6"/>
              <w:left w:val="nil"/>
              <w:bottom w:val="single" w:sz="5" w:space="0" w:color="9BC2E6"/>
              <w:right w:val="nil"/>
            </w:tcBorders>
          </w:tcPr>
          <w:p w14:paraId="78B749F9" w14:textId="77777777" w:rsidR="003124A9" w:rsidRDefault="00000000">
            <w:pPr>
              <w:ind w:left="20"/>
            </w:pPr>
            <w:r>
              <w:rPr>
                <w:sz w:val="13"/>
              </w:rPr>
              <w:t>Parks, Farmland, Natural Resources, Arts &amp; Culture</w:t>
            </w:r>
          </w:p>
        </w:tc>
        <w:tc>
          <w:tcPr>
            <w:tcW w:w="1872" w:type="dxa"/>
            <w:tcBorders>
              <w:top w:val="single" w:sz="5" w:space="0" w:color="9BC2E6"/>
              <w:left w:val="nil"/>
              <w:bottom w:val="single" w:sz="5" w:space="0" w:color="9BC2E6"/>
              <w:right w:val="nil"/>
            </w:tcBorders>
          </w:tcPr>
          <w:p w14:paraId="2A9DC613" w14:textId="77777777" w:rsidR="003124A9" w:rsidRDefault="00000000">
            <w:r>
              <w:rPr>
                <w:sz w:val="13"/>
              </w:rPr>
              <w:t>Year round</w:t>
            </w:r>
          </w:p>
        </w:tc>
        <w:tc>
          <w:tcPr>
            <w:tcW w:w="1330" w:type="dxa"/>
            <w:tcBorders>
              <w:top w:val="single" w:sz="5" w:space="0" w:color="9BC2E6"/>
              <w:left w:val="nil"/>
              <w:bottom w:val="single" w:sz="5" w:space="0" w:color="9BC2E6"/>
              <w:right w:val="nil"/>
            </w:tcBorders>
          </w:tcPr>
          <w:p w14:paraId="01C4A10C"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tcPr>
          <w:p w14:paraId="6F62EA2D" w14:textId="77777777" w:rsidR="003124A9" w:rsidRDefault="003124A9"/>
        </w:tc>
      </w:tr>
      <w:tr w:rsidR="003124A9" w14:paraId="11109FCB" w14:textId="77777777">
        <w:trPr>
          <w:trHeight w:val="175"/>
        </w:trPr>
        <w:tc>
          <w:tcPr>
            <w:tcW w:w="559" w:type="dxa"/>
            <w:tcBorders>
              <w:top w:val="single" w:sz="5" w:space="0" w:color="9BC2E6"/>
              <w:left w:val="single" w:sz="5" w:space="0" w:color="9BC2E6"/>
              <w:bottom w:val="single" w:sz="5" w:space="0" w:color="9BC2E6"/>
              <w:right w:val="nil"/>
            </w:tcBorders>
            <w:shd w:val="clear" w:color="auto" w:fill="DDEBF7"/>
          </w:tcPr>
          <w:p w14:paraId="6E64271F" w14:textId="77777777" w:rsidR="003124A9" w:rsidRDefault="00000000">
            <w:pPr>
              <w:ind w:right="5"/>
              <w:jc w:val="center"/>
            </w:pPr>
            <w:r>
              <w:rPr>
                <w:sz w:val="13"/>
              </w:rPr>
              <w:t>19</w:t>
            </w:r>
          </w:p>
        </w:tc>
        <w:tc>
          <w:tcPr>
            <w:tcW w:w="3104" w:type="dxa"/>
            <w:tcBorders>
              <w:top w:val="single" w:sz="5" w:space="0" w:color="9BC2E6"/>
              <w:left w:val="nil"/>
              <w:bottom w:val="single" w:sz="5" w:space="0" w:color="9BC2E6"/>
              <w:right w:val="nil"/>
            </w:tcBorders>
            <w:shd w:val="clear" w:color="auto" w:fill="DDEBF7"/>
          </w:tcPr>
          <w:p w14:paraId="133DD197" w14:textId="77777777" w:rsidR="003124A9" w:rsidRDefault="00000000">
            <w:pPr>
              <w:ind w:left="20"/>
            </w:pPr>
            <w:r>
              <w:rPr>
                <w:sz w:val="13"/>
              </w:rPr>
              <w:t>Not interested</w:t>
            </w:r>
          </w:p>
        </w:tc>
        <w:tc>
          <w:tcPr>
            <w:tcW w:w="1872" w:type="dxa"/>
            <w:tcBorders>
              <w:top w:val="single" w:sz="5" w:space="0" w:color="9BC2E6"/>
              <w:left w:val="nil"/>
              <w:bottom w:val="single" w:sz="5" w:space="0" w:color="9BC2E6"/>
              <w:right w:val="nil"/>
            </w:tcBorders>
            <w:shd w:val="clear" w:color="auto" w:fill="DDEBF7"/>
          </w:tcPr>
          <w:p w14:paraId="459E551D" w14:textId="77777777" w:rsidR="003124A9" w:rsidRDefault="00000000">
            <w:r>
              <w:rPr>
                <w:sz w:val="13"/>
              </w:rPr>
              <w:t>Year round</w:t>
            </w:r>
          </w:p>
        </w:tc>
        <w:tc>
          <w:tcPr>
            <w:tcW w:w="1330" w:type="dxa"/>
            <w:tcBorders>
              <w:top w:val="single" w:sz="5" w:space="0" w:color="9BC2E6"/>
              <w:left w:val="nil"/>
              <w:bottom w:val="single" w:sz="5" w:space="0" w:color="9BC2E6"/>
              <w:right w:val="nil"/>
            </w:tcBorders>
            <w:shd w:val="clear" w:color="auto" w:fill="DDEBF7"/>
          </w:tcPr>
          <w:p w14:paraId="66340968"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shd w:val="clear" w:color="auto" w:fill="DDEBF7"/>
          </w:tcPr>
          <w:p w14:paraId="7559CCBF" w14:textId="77777777" w:rsidR="003124A9" w:rsidRDefault="003124A9"/>
        </w:tc>
      </w:tr>
      <w:tr w:rsidR="003124A9" w14:paraId="594090B0" w14:textId="77777777">
        <w:trPr>
          <w:trHeight w:val="348"/>
        </w:trPr>
        <w:tc>
          <w:tcPr>
            <w:tcW w:w="559" w:type="dxa"/>
            <w:tcBorders>
              <w:top w:val="single" w:sz="5" w:space="0" w:color="9BC2E6"/>
              <w:left w:val="single" w:sz="5" w:space="0" w:color="9BC2E6"/>
              <w:bottom w:val="single" w:sz="5" w:space="0" w:color="9BC2E6"/>
              <w:right w:val="nil"/>
            </w:tcBorders>
          </w:tcPr>
          <w:p w14:paraId="45CEF182" w14:textId="77777777" w:rsidR="003124A9" w:rsidRDefault="00000000">
            <w:pPr>
              <w:ind w:right="5"/>
              <w:jc w:val="center"/>
            </w:pPr>
            <w:r>
              <w:rPr>
                <w:sz w:val="13"/>
              </w:rPr>
              <w:t>20</w:t>
            </w:r>
          </w:p>
        </w:tc>
        <w:tc>
          <w:tcPr>
            <w:tcW w:w="3104" w:type="dxa"/>
            <w:tcBorders>
              <w:top w:val="single" w:sz="5" w:space="0" w:color="9BC2E6"/>
              <w:left w:val="nil"/>
              <w:bottom w:val="single" w:sz="5" w:space="0" w:color="9BC2E6"/>
              <w:right w:val="nil"/>
            </w:tcBorders>
          </w:tcPr>
          <w:p w14:paraId="2F13DBFF" w14:textId="77777777" w:rsidR="003124A9" w:rsidRDefault="00000000">
            <w:pPr>
              <w:ind w:left="20"/>
            </w:pPr>
            <w:r>
              <w:rPr>
                <w:sz w:val="13"/>
              </w:rPr>
              <w:t>Parks, Farmland, Natural Resources, Arts &amp; Culture</w:t>
            </w:r>
          </w:p>
        </w:tc>
        <w:tc>
          <w:tcPr>
            <w:tcW w:w="1872" w:type="dxa"/>
            <w:tcBorders>
              <w:top w:val="single" w:sz="5" w:space="0" w:color="9BC2E6"/>
              <w:left w:val="nil"/>
              <w:bottom w:val="single" w:sz="5" w:space="0" w:color="9BC2E6"/>
              <w:right w:val="nil"/>
            </w:tcBorders>
          </w:tcPr>
          <w:p w14:paraId="27EBA253" w14:textId="77777777" w:rsidR="003124A9" w:rsidRDefault="00000000">
            <w:r>
              <w:rPr>
                <w:sz w:val="13"/>
              </w:rPr>
              <w:t>Year round</w:t>
            </w:r>
          </w:p>
        </w:tc>
        <w:tc>
          <w:tcPr>
            <w:tcW w:w="1330" w:type="dxa"/>
            <w:tcBorders>
              <w:top w:val="single" w:sz="5" w:space="0" w:color="9BC2E6"/>
              <w:left w:val="nil"/>
              <w:bottom w:val="single" w:sz="5" w:space="0" w:color="9BC2E6"/>
              <w:right w:val="nil"/>
            </w:tcBorders>
          </w:tcPr>
          <w:p w14:paraId="15BF1815"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tcPr>
          <w:p w14:paraId="5F0B8D82" w14:textId="77777777" w:rsidR="003124A9" w:rsidRDefault="003124A9"/>
        </w:tc>
      </w:tr>
      <w:tr w:rsidR="003124A9" w14:paraId="73806733" w14:textId="77777777">
        <w:trPr>
          <w:trHeight w:val="696"/>
        </w:trPr>
        <w:tc>
          <w:tcPr>
            <w:tcW w:w="559" w:type="dxa"/>
            <w:tcBorders>
              <w:top w:val="single" w:sz="5" w:space="0" w:color="9BC2E6"/>
              <w:left w:val="single" w:sz="5" w:space="0" w:color="9BC2E6"/>
              <w:bottom w:val="single" w:sz="5" w:space="0" w:color="9BC2E6"/>
              <w:right w:val="nil"/>
            </w:tcBorders>
            <w:shd w:val="clear" w:color="auto" w:fill="DDEBF7"/>
            <w:vAlign w:val="center"/>
          </w:tcPr>
          <w:p w14:paraId="1CFB8F53" w14:textId="77777777" w:rsidR="003124A9" w:rsidRDefault="00000000">
            <w:pPr>
              <w:ind w:right="5"/>
              <w:jc w:val="center"/>
            </w:pPr>
            <w:r>
              <w:rPr>
                <w:sz w:val="13"/>
              </w:rPr>
              <w:t>21</w:t>
            </w:r>
          </w:p>
        </w:tc>
        <w:tc>
          <w:tcPr>
            <w:tcW w:w="3104" w:type="dxa"/>
            <w:tcBorders>
              <w:top w:val="single" w:sz="5" w:space="0" w:color="9BC2E6"/>
              <w:left w:val="nil"/>
              <w:bottom w:val="single" w:sz="5" w:space="0" w:color="9BC2E6"/>
              <w:right w:val="nil"/>
            </w:tcBorders>
            <w:shd w:val="clear" w:color="auto" w:fill="DDEBF7"/>
            <w:vAlign w:val="center"/>
          </w:tcPr>
          <w:p w14:paraId="79B61F64" w14:textId="77777777" w:rsidR="003124A9" w:rsidRDefault="00000000">
            <w:pPr>
              <w:ind w:left="21"/>
            </w:pPr>
            <w:r>
              <w:rPr>
                <w:sz w:val="13"/>
              </w:rPr>
              <w:t>Not interested</w:t>
            </w:r>
          </w:p>
        </w:tc>
        <w:tc>
          <w:tcPr>
            <w:tcW w:w="1872" w:type="dxa"/>
            <w:tcBorders>
              <w:top w:val="single" w:sz="5" w:space="0" w:color="9BC2E6"/>
              <w:left w:val="nil"/>
              <w:bottom w:val="single" w:sz="5" w:space="0" w:color="9BC2E6"/>
              <w:right w:val="nil"/>
            </w:tcBorders>
            <w:shd w:val="clear" w:color="auto" w:fill="DDEBF7"/>
            <w:vAlign w:val="center"/>
          </w:tcPr>
          <w:p w14:paraId="5ADF4107" w14:textId="77777777" w:rsidR="003124A9" w:rsidRDefault="00000000">
            <w:r>
              <w:rPr>
                <w:sz w:val="13"/>
              </w:rPr>
              <w:t>Part time</w:t>
            </w:r>
          </w:p>
        </w:tc>
        <w:tc>
          <w:tcPr>
            <w:tcW w:w="1330" w:type="dxa"/>
            <w:tcBorders>
              <w:top w:val="single" w:sz="5" w:space="0" w:color="9BC2E6"/>
              <w:left w:val="nil"/>
              <w:bottom w:val="single" w:sz="5" w:space="0" w:color="9BC2E6"/>
              <w:right w:val="nil"/>
            </w:tcBorders>
            <w:shd w:val="clear" w:color="auto" w:fill="DDEBF7"/>
            <w:vAlign w:val="center"/>
          </w:tcPr>
          <w:p w14:paraId="41CE9391" w14:textId="77777777" w:rsidR="003124A9" w:rsidRDefault="00000000">
            <w:r>
              <w:rPr>
                <w:sz w:val="13"/>
              </w:rPr>
              <w:t>Own</w:t>
            </w:r>
          </w:p>
        </w:tc>
        <w:tc>
          <w:tcPr>
            <w:tcW w:w="9422" w:type="dxa"/>
            <w:tcBorders>
              <w:top w:val="single" w:sz="5" w:space="0" w:color="9BC2E6"/>
              <w:left w:val="nil"/>
              <w:bottom w:val="single" w:sz="5" w:space="0" w:color="9BC2E6"/>
              <w:right w:val="single" w:sz="5" w:space="0" w:color="9BC2E6"/>
            </w:tcBorders>
            <w:shd w:val="clear" w:color="auto" w:fill="DDEBF7"/>
          </w:tcPr>
          <w:p w14:paraId="2CFFFC57" w14:textId="77777777" w:rsidR="003124A9" w:rsidRDefault="003124A9"/>
        </w:tc>
      </w:tr>
    </w:tbl>
    <w:tbl>
      <w:tblPr>
        <w:tblStyle w:val="TableGrid"/>
        <w:tblpPr w:vertAnchor="text"/>
        <w:tblOverlap w:val="never"/>
        <w:tblW w:w="5575" w:type="dxa"/>
        <w:tblInd w:w="0" w:type="dxa"/>
        <w:tblLook w:val="04A0" w:firstRow="1" w:lastRow="0" w:firstColumn="1" w:lastColumn="0" w:noHBand="0" w:noVBand="1"/>
      </w:tblPr>
      <w:tblGrid>
        <w:gridCol w:w="370"/>
        <w:gridCol w:w="3083"/>
        <w:gridCol w:w="1872"/>
        <w:gridCol w:w="250"/>
      </w:tblGrid>
      <w:tr w:rsidR="003124A9" w14:paraId="43878EF0" w14:textId="77777777">
        <w:trPr>
          <w:trHeight w:val="3878"/>
        </w:trPr>
        <w:tc>
          <w:tcPr>
            <w:tcW w:w="370" w:type="dxa"/>
            <w:tcBorders>
              <w:top w:val="nil"/>
              <w:left w:val="nil"/>
              <w:bottom w:val="nil"/>
              <w:right w:val="nil"/>
            </w:tcBorders>
          </w:tcPr>
          <w:p w14:paraId="20040850" w14:textId="77777777" w:rsidR="003124A9" w:rsidRDefault="00000000">
            <w:pPr>
              <w:spacing w:after="174"/>
            </w:pPr>
            <w:r>
              <w:rPr>
                <w:sz w:val="13"/>
              </w:rPr>
              <w:lastRenderedPageBreak/>
              <w:t>22</w:t>
            </w:r>
          </w:p>
          <w:p w14:paraId="55BFB768" w14:textId="77777777" w:rsidR="003124A9" w:rsidRDefault="00000000">
            <w:pPr>
              <w:spacing w:after="1045"/>
            </w:pPr>
            <w:r>
              <w:rPr>
                <w:sz w:val="13"/>
              </w:rPr>
              <w:t>23</w:t>
            </w:r>
          </w:p>
          <w:p w14:paraId="36EC0286" w14:textId="77777777" w:rsidR="003124A9" w:rsidRDefault="00000000">
            <w:pPr>
              <w:spacing w:after="1218"/>
            </w:pPr>
            <w:r>
              <w:rPr>
                <w:sz w:val="13"/>
              </w:rPr>
              <w:t>24</w:t>
            </w:r>
          </w:p>
          <w:p w14:paraId="17299E2E" w14:textId="77777777" w:rsidR="003124A9" w:rsidRDefault="00000000">
            <w:pPr>
              <w:spacing w:after="263"/>
            </w:pPr>
            <w:r>
              <w:rPr>
                <w:sz w:val="13"/>
              </w:rPr>
              <w:t>25</w:t>
            </w:r>
          </w:p>
          <w:p w14:paraId="32A619D6" w14:textId="77777777" w:rsidR="003124A9" w:rsidRDefault="00000000">
            <w:pPr>
              <w:spacing w:after="174"/>
            </w:pPr>
            <w:r>
              <w:rPr>
                <w:sz w:val="13"/>
              </w:rPr>
              <w:t>26</w:t>
            </w:r>
          </w:p>
          <w:p w14:paraId="2939F964" w14:textId="77777777" w:rsidR="003124A9" w:rsidRDefault="00000000">
            <w:r>
              <w:rPr>
                <w:sz w:val="13"/>
              </w:rPr>
              <w:t>27</w:t>
            </w:r>
          </w:p>
        </w:tc>
        <w:tc>
          <w:tcPr>
            <w:tcW w:w="3084" w:type="dxa"/>
            <w:tcBorders>
              <w:top w:val="nil"/>
              <w:left w:val="nil"/>
              <w:bottom w:val="nil"/>
              <w:right w:val="nil"/>
            </w:tcBorders>
          </w:tcPr>
          <w:p w14:paraId="30213238" w14:textId="77777777" w:rsidR="003124A9" w:rsidRDefault="00000000">
            <w:pPr>
              <w:spacing w:after="174"/>
            </w:pPr>
            <w:r>
              <w:rPr>
                <w:sz w:val="13"/>
              </w:rPr>
              <w:t>Not interested</w:t>
            </w:r>
          </w:p>
          <w:p w14:paraId="04904D5D" w14:textId="77777777" w:rsidR="003124A9" w:rsidRDefault="00000000">
            <w:pPr>
              <w:spacing w:after="1045"/>
            </w:pPr>
            <w:r>
              <w:rPr>
                <w:sz w:val="13"/>
              </w:rPr>
              <w:t>Revitalization, Infrastructure &amp; Essential Service</w:t>
            </w:r>
          </w:p>
          <w:p w14:paraId="2EF4930C" w14:textId="77777777" w:rsidR="003124A9" w:rsidRDefault="00000000">
            <w:pPr>
              <w:spacing w:after="1218"/>
              <w:ind w:left="1"/>
            </w:pPr>
            <w:r>
              <w:rPr>
                <w:sz w:val="13"/>
              </w:rPr>
              <w:t>Housing, Neighborhoods and Economic Development</w:t>
            </w:r>
          </w:p>
          <w:p w14:paraId="77B9F7EA" w14:textId="77777777" w:rsidR="003124A9" w:rsidRDefault="00000000">
            <w:pPr>
              <w:spacing w:after="263"/>
            </w:pPr>
            <w:r>
              <w:rPr>
                <w:sz w:val="13"/>
              </w:rPr>
              <w:t>Housing, Neighborhoods and Economic Development</w:t>
            </w:r>
          </w:p>
          <w:p w14:paraId="3468D3EE" w14:textId="77777777" w:rsidR="003124A9" w:rsidRDefault="00000000">
            <w:pPr>
              <w:spacing w:after="174"/>
            </w:pPr>
            <w:r>
              <w:rPr>
                <w:sz w:val="13"/>
              </w:rPr>
              <w:t>Not interested</w:t>
            </w:r>
          </w:p>
          <w:p w14:paraId="3497181F" w14:textId="77777777" w:rsidR="003124A9" w:rsidRDefault="00000000">
            <w:r>
              <w:rPr>
                <w:sz w:val="13"/>
              </w:rPr>
              <w:t>Not interested</w:t>
            </w:r>
          </w:p>
        </w:tc>
        <w:tc>
          <w:tcPr>
            <w:tcW w:w="1872" w:type="dxa"/>
            <w:tcBorders>
              <w:top w:val="nil"/>
              <w:left w:val="nil"/>
              <w:bottom w:val="nil"/>
              <w:right w:val="nil"/>
            </w:tcBorders>
          </w:tcPr>
          <w:p w14:paraId="23851BC1" w14:textId="77777777" w:rsidR="003124A9" w:rsidRDefault="00000000">
            <w:pPr>
              <w:spacing w:after="871" w:line="518" w:lineRule="auto"/>
              <w:ind w:right="1044"/>
            </w:pPr>
            <w:proofErr w:type="gramStart"/>
            <w:r>
              <w:rPr>
                <w:sz w:val="13"/>
              </w:rPr>
              <w:t>Year round</w:t>
            </w:r>
            <w:proofErr w:type="gramEnd"/>
            <w:r>
              <w:rPr>
                <w:sz w:val="13"/>
              </w:rPr>
              <w:t xml:space="preserve"> Year round</w:t>
            </w:r>
          </w:p>
          <w:p w14:paraId="44868152" w14:textId="77777777" w:rsidR="003124A9" w:rsidRDefault="00000000">
            <w:pPr>
              <w:spacing w:after="1218"/>
              <w:ind w:left="1"/>
            </w:pPr>
            <w:r>
              <w:rPr>
                <w:sz w:val="13"/>
              </w:rPr>
              <w:t>Year round</w:t>
            </w:r>
          </w:p>
          <w:p w14:paraId="771C0831" w14:textId="77777777" w:rsidR="003124A9" w:rsidRDefault="00000000">
            <w:pPr>
              <w:spacing w:after="263"/>
            </w:pPr>
            <w:r>
              <w:rPr>
                <w:sz w:val="13"/>
              </w:rPr>
              <w:t>Year round</w:t>
            </w:r>
          </w:p>
          <w:p w14:paraId="0973451A" w14:textId="77777777" w:rsidR="003124A9" w:rsidRDefault="00000000">
            <w:pPr>
              <w:ind w:right="1044"/>
            </w:pPr>
            <w:proofErr w:type="gramStart"/>
            <w:r>
              <w:rPr>
                <w:sz w:val="13"/>
              </w:rPr>
              <w:t>Year round</w:t>
            </w:r>
            <w:proofErr w:type="gramEnd"/>
            <w:r>
              <w:rPr>
                <w:sz w:val="13"/>
              </w:rPr>
              <w:t xml:space="preserve"> Year round</w:t>
            </w:r>
          </w:p>
        </w:tc>
        <w:tc>
          <w:tcPr>
            <w:tcW w:w="250" w:type="dxa"/>
            <w:tcBorders>
              <w:top w:val="nil"/>
              <w:left w:val="nil"/>
              <w:bottom w:val="nil"/>
              <w:right w:val="nil"/>
            </w:tcBorders>
          </w:tcPr>
          <w:p w14:paraId="262EAF51" w14:textId="77777777" w:rsidR="003124A9" w:rsidRDefault="00000000">
            <w:pPr>
              <w:spacing w:after="871" w:line="518" w:lineRule="auto"/>
              <w:jc w:val="both"/>
            </w:pPr>
            <w:r>
              <w:rPr>
                <w:sz w:val="13"/>
              </w:rPr>
              <w:t xml:space="preserve">Own </w:t>
            </w:r>
            <w:proofErr w:type="spellStart"/>
            <w:r>
              <w:rPr>
                <w:sz w:val="13"/>
              </w:rPr>
              <w:t>Own</w:t>
            </w:r>
            <w:proofErr w:type="spellEnd"/>
          </w:p>
          <w:p w14:paraId="68088B18" w14:textId="77777777" w:rsidR="003124A9" w:rsidRDefault="00000000">
            <w:pPr>
              <w:spacing w:after="1218"/>
              <w:ind w:left="1"/>
              <w:jc w:val="both"/>
            </w:pPr>
            <w:r>
              <w:rPr>
                <w:sz w:val="13"/>
              </w:rPr>
              <w:t>Own</w:t>
            </w:r>
          </w:p>
          <w:p w14:paraId="2ACCFB4D" w14:textId="77777777" w:rsidR="003124A9" w:rsidRDefault="00000000">
            <w:pPr>
              <w:spacing w:after="263"/>
              <w:jc w:val="both"/>
            </w:pPr>
            <w:r>
              <w:rPr>
                <w:sz w:val="13"/>
              </w:rPr>
              <w:t>Own</w:t>
            </w:r>
          </w:p>
          <w:p w14:paraId="14D17BD0" w14:textId="77777777" w:rsidR="003124A9" w:rsidRDefault="00000000">
            <w:pPr>
              <w:jc w:val="both"/>
            </w:pPr>
            <w:r>
              <w:rPr>
                <w:sz w:val="13"/>
              </w:rPr>
              <w:t xml:space="preserve">Own </w:t>
            </w:r>
            <w:proofErr w:type="spellStart"/>
            <w:r>
              <w:rPr>
                <w:sz w:val="13"/>
              </w:rPr>
              <w:t>Own</w:t>
            </w:r>
            <w:proofErr w:type="spellEnd"/>
          </w:p>
        </w:tc>
      </w:tr>
    </w:tbl>
    <w:p w14:paraId="428365C1" w14:textId="77777777" w:rsidR="003124A9" w:rsidRDefault="00000000">
      <w:pPr>
        <w:spacing w:after="427" w:line="265" w:lineRule="auto"/>
        <w:ind w:left="365" w:hanging="10"/>
      </w:pPr>
      <w:r>
        <w:rPr>
          <w:sz w:val="13"/>
        </w:rPr>
        <w:t xml:space="preserve">Create a way to protect the interests of </w:t>
      </w:r>
      <w:proofErr w:type="gramStart"/>
      <w:r>
        <w:rPr>
          <w:sz w:val="13"/>
        </w:rPr>
        <w:t>local residents</w:t>
      </w:r>
      <w:proofErr w:type="gramEnd"/>
      <w:r>
        <w:rPr>
          <w:sz w:val="13"/>
        </w:rPr>
        <w:t xml:space="preserve"> over tourism.</w:t>
      </w:r>
    </w:p>
    <w:p w14:paraId="45E36B6A" w14:textId="77777777" w:rsidR="003124A9" w:rsidRDefault="00000000">
      <w:pPr>
        <w:spacing w:after="173" w:line="265" w:lineRule="auto"/>
        <w:ind w:left="365" w:right="6894" w:hanging="10"/>
      </w:pPr>
      <w:r>
        <w:rPr>
          <w:sz w:val="13"/>
        </w:rPr>
        <w:t xml:space="preserve"> I’m originally </w:t>
      </w:r>
      <w:proofErr w:type="gramStart"/>
      <w:r>
        <w:rPr>
          <w:sz w:val="13"/>
        </w:rPr>
        <w:t>from So.</w:t>
      </w:r>
      <w:proofErr w:type="gramEnd"/>
      <w:r>
        <w:rPr>
          <w:sz w:val="13"/>
        </w:rPr>
        <w:t xml:space="preserve"> Lake Tahoe, Ca.  I loved it there when Hwy 50 was a </w:t>
      </w:r>
      <w:proofErr w:type="gramStart"/>
      <w:r>
        <w:rPr>
          <w:sz w:val="13"/>
        </w:rPr>
        <w:t>two lane</w:t>
      </w:r>
      <w:proofErr w:type="gramEnd"/>
      <w:r>
        <w:rPr>
          <w:sz w:val="13"/>
        </w:rPr>
        <w:t xml:space="preserve"> road through the mountains and our house was in a quiet neighborhood.  Then, everyone discovered it.  It changed so fast, without real planning.  In the late 70s, Our neighboring lots filled fast </w:t>
      </w:r>
      <w:proofErr w:type="gramStart"/>
      <w:r>
        <w:rPr>
          <w:sz w:val="13"/>
        </w:rPr>
        <w:t>and  people</w:t>
      </w:r>
      <w:proofErr w:type="gramEnd"/>
      <w:r>
        <w:rPr>
          <w:sz w:val="13"/>
        </w:rPr>
        <w:t xml:space="preserve">, not happy with being told no, petitioned to change the zoning so they could build in the Lake’s flood zones (it hadn’t flooded in years).  Just as the town was ready to approve, the Lake flooded, thank goodness.  Because of the fast build up, the town put a moratorium on building while they figured out road, water and sewer issues.  They didn't do good prior planning, hadn’t foreseen or expected as much growth, and ended up with a mess to clean up.  I don’t want to see that happen here. </w:t>
      </w:r>
    </w:p>
    <w:p w14:paraId="409C943B" w14:textId="77777777" w:rsidR="003124A9" w:rsidRDefault="00000000">
      <w:pPr>
        <w:spacing w:after="173" w:line="265" w:lineRule="auto"/>
        <w:ind w:left="365" w:right="6937" w:hanging="10"/>
      </w:pPr>
      <w:r>
        <w:rPr>
          <w:sz w:val="13"/>
        </w:rPr>
        <w:t xml:space="preserve">People move to a place because it </w:t>
      </w:r>
      <w:proofErr w:type="gramStart"/>
      <w:r>
        <w:rPr>
          <w:sz w:val="13"/>
        </w:rPr>
        <w:t>calls to</w:t>
      </w:r>
      <w:proofErr w:type="gramEnd"/>
      <w:r>
        <w:rPr>
          <w:sz w:val="13"/>
        </w:rPr>
        <w:t xml:space="preserve"> them, then they start missing things and want more.  So, they want to change what they once loved under the guise of improvement.  I think the plan needs to allow for improvement, but it’s got to be planned (change is inevitable). </w:t>
      </w:r>
    </w:p>
    <w:p w14:paraId="51EF634A" w14:textId="77777777" w:rsidR="003124A9" w:rsidRDefault="00000000">
      <w:pPr>
        <w:spacing w:after="173" w:line="265" w:lineRule="auto"/>
        <w:ind w:left="365" w:hanging="10"/>
      </w:pPr>
      <w:r>
        <w:rPr>
          <w:sz w:val="13"/>
        </w:rPr>
        <w:t>Respectfully submitted.</w:t>
      </w:r>
    </w:p>
    <w:p w14:paraId="67C0EF23" w14:textId="77777777" w:rsidR="003124A9" w:rsidRDefault="00000000">
      <w:pPr>
        <w:spacing w:after="250" w:line="265" w:lineRule="auto"/>
        <w:ind w:left="365" w:hanging="10"/>
      </w:pPr>
      <w:r>
        <w:rPr>
          <w:sz w:val="13"/>
        </w:rPr>
        <w:t>P</w:t>
      </w:r>
      <w:proofErr w:type="gramStart"/>
      <w:r>
        <w:rPr>
          <w:sz w:val="13"/>
        </w:rPr>
        <w:t>.s</w:t>
      </w:r>
      <w:proofErr w:type="gramEnd"/>
      <w:r>
        <w:rPr>
          <w:sz w:val="13"/>
        </w:rPr>
        <w:t xml:space="preserve">.  </w:t>
      </w:r>
      <w:proofErr w:type="gramStart"/>
      <w:r>
        <w:rPr>
          <w:sz w:val="13"/>
        </w:rPr>
        <w:t>while</w:t>
      </w:r>
      <w:proofErr w:type="gramEnd"/>
      <w:r>
        <w:rPr>
          <w:sz w:val="13"/>
        </w:rPr>
        <w:t xml:space="preserve"> we are able, we leave in the winter.  </w:t>
      </w:r>
      <w:proofErr w:type="gramStart"/>
      <w:r>
        <w:rPr>
          <w:sz w:val="13"/>
        </w:rPr>
        <w:t>But,</w:t>
      </w:r>
      <w:proofErr w:type="gramEnd"/>
      <w:r>
        <w:rPr>
          <w:sz w:val="13"/>
        </w:rPr>
        <w:t xml:space="preserve"> I’d be willing to </w:t>
      </w:r>
      <w:proofErr w:type="gramStart"/>
      <w:r>
        <w:rPr>
          <w:sz w:val="13"/>
        </w:rPr>
        <w:t>help out</w:t>
      </w:r>
      <w:proofErr w:type="gramEnd"/>
      <w:r>
        <w:rPr>
          <w:sz w:val="13"/>
        </w:rPr>
        <w:t xml:space="preserve"> where needed, when we’re here.</w:t>
      </w:r>
    </w:p>
    <w:p w14:paraId="6FA30913" w14:textId="77777777" w:rsidR="003124A9" w:rsidRDefault="00000000">
      <w:pPr>
        <w:spacing w:after="435" w:line="265" w:lineRule="auto"/>
        <w:ind w:left="365" w:hanging="10"/>
      </w:pPr>
      <w:r>
        <w:rPr>
          <w:sz w:val="13"/>
        </w:rPr>
        <w:t xml:space="preserve">All of us are in the process of learning our interdependence on each other. </w:t>
      </w:r>
    </w:p>
    <w:p w14:paraId="5CA0054D" w14:textId="77777777" w:rsidR="003124A9" w:rsidRDefault="00000000">
      <w:pPr>
        <w:spacing w:after="3" w:line="265" w:lineRule="auto"/>
        <w:ind w:left="365" w:hanging="10"/>
      </w:pPr>
      <w:r>
        <w:rPr>
          <w:sz w:val="13"/>
        </w:rPr>
        <w:t xml:space="preserve">I am very concerned about the 110 homes that could be built in the Towns of Otsego and Springfield. That density will potentially pollute local ground water/wells, pollute </w:t>
      </w:r>
    </w:p>
    <w:p w14:paraId="01F84E4B" w14:textId="77777777" w:rsidR="003124A9" w:rsidRDefault="00000000">
      <w:pPr>
        <w:spacing w:after="3" w:line="265" w:lineRule="auto"/>
        <w:ind w:left="365" w:hanging="10"/>
      </w:pPr>
      <w:r>
        <w:rPr>
          <w:sz w:val="13"/>
        </w:rPr>
        <w:t xml:space="preserve">Otsego Lake, destroy too many trees, potentially destroy Rt 80 which is the evacuation route for the Village, put stress on resources </w:t>
      </w:r>
      <w:proofErr w:type="gramStart"/>
      <w:r>
        <w:rPr>
          <w:sz w:val="13"/>
        </w:rPr>
        <w:t>including,</w:t>
      </w:r>
      <w:proofErr w:type="gramEnd"/>
      <w:r>
        <w:rPr>
          <w:sz w:val="13"/>
        </w:rPr>
        <w:t xml:space="preserve"> fire/rescue, plowing/sanding, </w:t>
      </w:r>
    </w:p>
    <w:p w14:paraId="2DE03544" w14:textId="77777777" w:rsidR="003124A9" w:rsidRDefault="003124A9">
      <w:pPr>
        <w:sectPr w:rsidR="003124A9">
          <w:headerReference w:type="even" r:id="rId134"/>
          <w:headerReference w:type="default" r:id="rId135"/>
          <w:footerReference w:type="even" r:id="rId136"/>
          <w:footerReference w:type="default" r:id="rId137"/>
          <w:headerReference w:type="first" r:id="rId138"/>
          <w:footerReference w:type="first" r:id="rId139"/>
          <w:pgSz w:w="24480" w:h="15840" w:orient="landscape"/>
          <w:pgMar w:top="1094" w:right="857" w:bottom="1345" w:left="583" w:header="720" w:footer="544" w:gutter="0"/>
          <w:cols w:space="720"/>
        </w:sectPr>
      </w:pPr>
    </w:p>
    <w:p w14:paraId="0D683704" w14:textId="77777777" w:rsidR="003124A9" w:rsidRDefault="00000000">
      <w:pPr>
        <w:spacing w:after="0"/>
        <w:jc w:val="right"/>
      </w:pPr>
      <w:r>
        <w:rPr>
          <w:sz w:val="13"/>
        </w:rPr>
        <w:t xml:space="preserve">school busing, congestion. </w:t>
      </w:r>
    </w:p>
    <w:tbl>
      <w:tblPr>
        <w:tblStyle w:val="TableGrid"/>
        <w:tblW w:w="8842" w:type="dxa"/>
        <w:tblInd w:w="-6286" w:type="dxa"/>
        <w:tblLook w:val="04A0" w:firstRow="1" w:lastRow="0" w:firstColumn="1" w:lastColumn="0" w:noHBand="0" w:noVBand="1"/>
      </w:tblPr>
      <w:tblGrid>
        <w:gridCol w:w="3083"/>
        <w:gridCol w:w="1872"/>
        <w:gridCol w:w="1330"/>
        <w:gridCol w:w="2557"/>
      </w:tblGrid>
      <w:tr w:rsidR="003124A9" w14:paraId="53DC5642" w14:textId="77777777">
        <w:trPr>
          <w:trHeight w:val="193"/>
        </w:trPr>
        <w:tc>
          <w:tcPr>
            <w:tcW w:w="3084" w:type="dxa"/>
            <w:tcBorders>
              <w:top w:val="nil"/>
              <w:left w:val="nil"/>
              <w:bottom w:val="nil"/>
              <w:right w:val="nil"/>
            </w:tcBorders>
          </w:tcPr>
          <w:p w14:paraId="72135F9A" w14:textId="77777777" w:rsidR="003124A9" w:rsidRDefault="00000000">
            <w:r>
              <w:rPr>
                <w:sz w:val="13"/>
              </w:rPr>
              <w:t>Housing, Neighborhoods and Economic Development</w:t>
            </w:r>
          </w:p>
        </w:tc>
        <w:tc>
          <w:tcPr>
            <w:tcW w:w="1872" w:type="dxa"/>
            <w:tcBorders>
              <w:top w:val="nil"/>
              <w:left w:val="nil"/>
              <w:bottom w:val="nil"/>
              <w:right w:val="nil"/>
            </w:tcBorders>
          </w:tcPr>
          <w:p w14:paraId="6C479E43" w14:textId="77777777" w:rsidR="003124A9" w:rsidRDefault="00000000">
            <w:r>
              <w:rPr>
                <w:sz w:val="13"/>
              </w:rPr>
              <w:t>Year round</w:t>
            </w:r>
          </w:p>
        </w:tc>
        <w:tc>
          <w:tcPr>
            <w:tcW w:w="1330" w:type="dxa"/>
            <w:tcBorders>
              <w:top w:val="nil"/>
              <w:left w:val="nil"/>
              <w:bottom w:val="nil"/>
              <w:right w:val="nil"/>
            </w:tcBorders>
          </w:tcPr>
          <w:p w14:paraId="128F7258" w14:textId="77777777" w:rsidR="003124A9" w:rsidRDefault="00000000">
            <w:r>
              <w:rPr>
                <w:sz w:val="13"/>
              </w:rPr>
              <w:t>Own</w:t>
            </w:r>
          </w:p>
        </w:tc>
        <w:tc>
          <w:tcPr>
            <w:tcW w:w="2557" w:type="dxa"/>
            <w:tcBorders>
              <w:top w:val="nil"/>
              <w:left w:val="nil"/>
              <w:bottom w:val="nil"/>
              <w:right w:val="nil"/>
            </w:tcBorders>
          </w:tcPr>
          <w:p w14:paraId="24225324" w14:textId="77777777" w:rsidR="003124A9" w:rsidRDefault="00000000">
            <w:r>
              <w:rPr>
                <w:sz w:val="13"/>
              </w:rPr>
              <w:t>The board members are doing a great job.</w:t>
            </w:r>
          </w:p>
        </w:tc>
      </w:tr>
      <w:tr w:rsidR="003124A9" w14:paraId="307F2410" w14:textId="77777777">
        <w:trPr>
          <w:trHeight w:val="193"/>
        </w:trPr>
        <w:tc>
          <w:tcPr>
            <w:tcW w:w="3084" w:type="dxa"/>
            <w:tcBorders>
              <w:top w:val="nil"/>
              <w:left w:val="nil"/>
              <w:bottom w:val="nil"/>
              <w:right w:val="nil"/>
            </w:tcBorders>
          </w:tcPr>
          <w:p w14:paraId="46E5F512" w14:textId="77777777" w:rsidR="003124A9" w:rsidRDefault="00000000">
            <w:r>
              <w:rPr>
                <w:sz w:val="13"/>
              </w:rPr>
              <w:t>Housing, Neighborhoods and Economic Development</w:t>
            </w:r>
          </w:p>
        </w:tc>
        <w:tc>
          <w:tcPr>
            <w:tcW w:w="1872" w:type="dxa"/>
            <w:tcBorders>
              <w:top w:val="nil"/>
              <w:left w:val="nil"/>
              <w:bottom w:val="nil"/>
              <w:right w:val="nil"/>
            </w:tcBorders>
          </w:tcPr>
          <w:p w14:paraId="7EF79E3C" w14:textId="77777777" w:rsidR="003124A9" w:rsidRDefault="00000000">
            <w:r>
              <w:rPr>
                <w:sz w:val="13"/>
              </w:rPr>
              <w:t>Year round</w:t>
            </w:r>
          </w:p>
        </w:tc>
        <w:tc>
          <w:tcPr>
            <w:tcW w:w="1330" w:type="dxa"/>
            <w:tcBorders>
              <w:top w:val="nil"/>
              <w:left w:val="nil"/>
              <w:bottom w:val="nil"/>
              <w:right w:val="nil"/>
            </w:tcBorders>
          </w:tcPr>
          <w:p w14:paraId="7C7E56CF" w14:textId="77777777" w:rsidR="003124A9" w:rsidRDefault="00000000">
            <w:r>
              <w:rPr>
                <w:sz w:val="13"/>
              </w:rPr>
              <w:t>Own</w:t>
            </w:r>
          </w:p>
        </w:tc>
        <w:tc>
          <w:tcPr>
            <w:tcW w:w="2557" w:type="dxa"/>
            <w:tcBorders>
              <w:top w:val="nil"/>
              <w:left w:val="nil"/>
              <w:bottom w:val="nil"/>
              <w:right w:val="nil"/>
            </w:tcBorders>
          </w:tcPr>
          <w:p w14:paraId="15D53C83" w14:textId="77777777" w:rsidR="003124A9" w:rsidRDefault="00000000">
            <w:pPr>
              <w:jc w:val="both"/>
            </w:pPr>
            <w:r>
              <w:rPr>
                <w:sz w:val="13"/>
              </w:rPr>
              <w:t xml:space="preserve">Listen to your permanent </w:t>
            </w:r>
            <w:proofErr w:type="gramStart"/>
            <w:r>
              <w:rPr>
                <w:sz w:val="13"/>
              </w:rPr>
              <w:t>year round</w:t>
            </w:r>
            <w:proofErr w:type="gramEnd"/>
            <w:r>
              <w:rPr>
                <w:sz w:val="13"/>
              </w:rPr>
              <w:t xml:space="preserve"> residents. </w:t>
            </w:r>
          </w:p>
        </w:tc>
      </w:tr>
    </w:tbl>
    <w:p w14:paraId="189755AD" w14:textId="77777777" w:rsidR="003124A9" w:rsidRDefault="003124A9">
      <w:pPr>
        <w:sectPr w:rsidR="003124A9">
          <w:type w:val="continuous"/>
          <w:pgSz w:w="24480" w:h="15840" w:orient="landscape"/>
          <w:pgMar w:top="7922" w:right="15826" w:bottom="1345" w:left="7238" w:header="720" w:footer="720" w:gutter="0"/>
          <w:cols w:space="720"/>
        </w:sectPr>
      </w:pPr>
    </w:p>
    <w:tbl>
      <w:tblPr>
        <w:tblStyle w:val="TableGrid"/>
        <w:tblpPr w:vertAnchor="text" w:tblpX="-6286" w:tblpY="-521"/>
        <w:tblOverlap w:val="never"/>
        <w:tblW w:w="5205" w:type="dxa"/>
        <w:tblInd w:w="0" w:type="dxa"/>
        <w:tblLook w:val="04A0" w:firstRow="1" w:lastRow="0" w:firstColumn="1" w:lastColumn="0" w:noHBand="0" w:noVBand="1"/>
      </w:tblPr>
      <w:tblGrid>
        <w:gridCol w:w="3084"/>
        <w:gridCol w:w="1872"/>
        <w:gridCol w:w="249"/>
      </w:tblGrid>
      <w:tr w:rsidR="003124A9" w14:paraId="39DE8D81" w14:textId="77777777">
        <w:trPr>
          <w:trHeight w:val="415"/>
        </w:trPr>
        <w:tc>
          <w:tcPr>
            <w:tcW w:w="3084" w:type="dxa"/>
            <w:tcBorders>
              <w:top w:val="nil"/>
              <w:left w:val="nil"/>
              <w:bottom w:val="nil"/>
              <w:right w:val="nil"/>
            </w:tcBorders>
          </w:tcPr>
          <w:p w14:paraId="00BE9BDA" w14:textId="77777777" w:rsidR="003124A9" w:rsidRDefault="00000000">
            <w:r>
              <w:rPr>
                <w:sz w:val="13"/>
              </w:rPr>
              <w:t>Not interested</w:t>
            </w:r>
          </w:p>
        </w:tc>
        <w:tc>
          <w:tcPr>
            <w:tcW w:w="1872" w:type="dxa"/>
            <w:tcBorders>
              <w:top w:val="nil"/>
              <w:left w:val="nil"/>
              <w:bottom w:val="nil"/>
              <w:right w:val="nil"/>
            </w:tcBorders>
          </w:tcPr>
          <w:p w14:paraId="2B6DB10B" w14:textId="77777777" w:rsidR="003124A9" w:rsidRDefault="00000000">
            <w:r>
              <w:rPr>
                <w:sz w:val="13"/>
              </w:rPr>
              <w:t>Year round</w:t>
            </w:r>
          </w:p>
        </w:tc>
        <w:tc>
          <w:tcPr>
            <w:tcW w:w="249" w:type="dxa"/>
            <w:tcBorders>
              <w:top w:val="nil"/>
              <w:left w:val="nil"/>
              <w:bottom w:val="nil"/>
              <w:right w:val="nil"/>
            </w:tcBorders>
          </w:tcPr>
          <w:p w14:paraId="2A2DCB57" w14:textId="77777777" w:rsidR="003124A9" w:rsidRDefault="00000000">
            <w:pPr>
              <w:jc w:val="both"/>
            </w:pPr>
            <w:r>
              <w:rPr>
                <w:sz w:val="13"/>
              </w:rPr>
              <w:t>Own</w:t>
            </w:r>
          </w:p>
        </w:tc>
      </w:tr>
      <w:tr w:rsidR="003124A9" w14:paraId="243ADD15" w14:textId="77777777">
        <w:trPr>
          <w:trHeight w:val="415"/>
        </w:trPr>
        <w:tc>
          <w:tcPr>
            <w:tcW w:w="3084" w:type="dxa"/>
            <w:tcBorders>
              <w:top w:val="nil"/>
              <w:left w:val="nil"/>
              <w:bottom w:val="nil"/>
              <w:right w:val="nil"/>
            </w:tcBorders>
            <w:vAlign w:val="bottom"/>
          </w:tcPr>
          <w:p w14:paraId="29E7553C" w14:textId="77777777" w:rsidR="003124A9" w:rsidRDefault="00000000">
            <w:r>
              <w:rPr>
                <w:sz w:val="13"/>
              </w:rPr>
              <w:t>Parks, Farmland, Natural Resources, Arts &amp; Culture</w:t>
            </w:r>
          </w:p>
        </w:tc>
        <w:tc>
          <w:tcPr>
            <w:tcW w:w="1872" w:type="dxa"/>
            <w:tcBorders>
              <w:top w:val="nil"/>
              <w:left w:val="nil"/>
              <w:bottom w:val="nil"/>
              <w:right w:val="nil"/>
            </w:tcBorders>
            <w:vAlign w:val="bottom"/>
          </w:tcPr>
          <w:p w14:paraId="2ABDA5FB" w14:textId="77777777" w:rsidR="003124A9" w:rsidRDefault="00000000">
            <w:r>
              <w:rPr>
                <w:sz w:val="13"/>
              </w:rPr>
              <w:t>Part time</w:t>
            </w:r>
          </w:p>
        </w:tc>
        <w:tc>
          <w:tcPr>
            <w:tcW w:w="249" w:type="dxa"/>
            <w:tcBorders>
              <w:top w:val="nil"/>
              <w:left w:val="nil"/>
              <w:bottom w:val="nil"/>
              <w:right w:val="nil"/>
            </w:tcBorders>
            <w:vAlign w:val="bottom"/>
          </w:tcPr>
          <w:p w14:paraId="48955717" w14:textId="77777777" w:rsidR="003124A9" w:rsidRDefault="00000000">
            <w:pPr>
              <w:jc w:val="both"/>
            </w:pPr>
            <w:r>
              <w:rPr>
                <w:sz w:val="13"/>
              </w:rPr>
              <w:t>Own</w:t>
            </w:r>
          </w:p>
        </w:tc>
      </w:tr>
    </w:tbl>
    <w:p w14:paraId="01402C4D" w14:textId="77777777" w:rsidR="003124A9" w:rsidRDefault="00000000">
      <w:pPr>
        <w:spacing w:after="3" w:line="265" w:lineRule="auto"/>
        <w:ind w:left="10" w:hanging="10"/>
      </w:pPr>
      <w:r>
        <w:rPr>
          <w:sz w:val="13"/>
        </w:rPr>
        <w:t xml:space="preserve">Please enact a moratorium on development subdivisions of more than 5 lots until a new comprehensive plan can be completed and zoning and land use ordinances amended and adopted to implement the comprehensive plan. </w:t>
      </w:r>
    </w:p>
    <w:tbl>
      <w:tblPr>
        <w:tblStyle w:val="TableGrid"/>
        <w:tblpPr w:vertAnchor="page" w:horzAnchor="page" w:tblpX="373" w:tblpY="1094"/>
        <w:tblOverlap w:val="never"/>
        <w:tblW w:w="16287" w:type="dxa"/>
        <w:tblInd w:w="0" w:type="dxa"/>
        <w:tblCellMar>
          <w:top w:w="34" w:type="dxa"/>
          <w:right w:w="115" w:type="dxa"/>
        </w:tblCellMar>
        <w:tblLook w:val="04A0" w:firstRow="1" w:lastRow="0" w:firstColumn="1" w:lastColumn="0" w:noHBand="0" w:noVBand="1"/>
      </w:tblPr>
      <w:tblGrid>
        <w:gridCol w:w="559"/>
        <w:gridCol w:w="3104"/>
        <w:gridCol w:w="1872"/>
        <w:gridCol w:w="1330"/>
        <w:gridCol w:w="9422"/>
      </w:tblGrid>
      <w:tr w:rsidR="003124A9" w14:paraId="08F84412" w14:textId="77777777">
        <w:trPr>
          <w:trHeight w:val="345"/>
        </w:trPr>
        <w:tc>
          <w:tcPr>
            <w:tcW w:w="559" w:type="dxa"/>
            <w:tcBorders>
              <w:top w:val="single" w:sz="5" w:space="0" w:color="9BC2E6"/>
              <w:left w:val="single" w:sz="5" w:space="0" w:color="9BC2E6"/>
              <w:bottom w:val="single" w:sz="5" w:space="0" w:color="9BC2E6"/>
              <w:right w:val="nil"/>
            </w:tcBorders>
            <w:shd w:val="clear" w:color="auto" w:fill="5B9BD5"/>
          </w:tcPr>
          <w:p w14:paraId="15F025E5" w14:textId="77777777" w:rsidR="003124A9" w:rsidRDefault="00000000">
            <w:pPr>
              <w:ind w:left="109"/>
              <w:jc w:val="center"/>
            </w:pPr>
            <w:r>
              <w:rPr>
                <w:b/>
                <w:color w:val="FFFFFF"/>
                <w:sz w:val="13"/>
              </w:rPr>
              <w:t>ID</w:t>
            </w:r>
          </w:p>
        </w:tc>
        <w:tc>
          <w:tcPr>
            <w:tcW w:w="3104" w:type="dxa"/>
            <w:tcBorders>
              <w:top w:val="single" w:sz="5" w:space="0" w:color="9BC2E6"/>
              <w:left w:val="nil"/>
              <w:bottom w:val="single" w:sz="5" w:space="0" w:color="9BC2E6"/>
              <w:right w:val="nil"/>
            </w:tcBorders>
            <w:shd w:val="clear" w:color="auto" w:fill="5B9BD5"/>
          </w:tcPr>
          <w:p w14:paraId="38EA8435" w14:textId="77777777" w:rsidR="003124A9" w:rsidRDefault="00000000">
            <w:pPr>
              <w:ind w:left="20"/>
            </w:pPr>
            <w:r>
              <w:rPr>
                <w:b/>
                <w:color w:val="FFFFFF"/>
                <w:sz w:val="13"/>
              </w:rPr>
              <w:t>Are you interested in serving on a subcommittee? Please choose one of the proposed focus areas:</w:t>
            </w:r>
          </w:p>
        </w:tc>
        <w:tc>
          <w:tcPr>
            <w:tcW w:w="1872" w:type="dxa"/>
            <w:tcBorders>
              <w:top w:val="single" w:sz="5" w:space="0" w:color="9BC2E6"/>
              <w:left w:val="nil"/>
              <w:bottom w:val="single" w:sz="5" w:space="0" w:color="9BC2E6"/>
              <w:right w:val="nil"/>
            </w:tcBorders>
            <w:shd w:val="clear" w:color="auto" w:fill="5B9BD5"/>
          </w:tcPr>
          <w:p w14:paraId="17DEA535" w14:textId="77777777" w:rsidR="003124A9" w:rsidRDefault="00000000">
            <w:r>
              <w:rPr>
                <w:b/>
                <w:color w:val="FFFFFF"/>
                <w:sz w:val="13"/>
              </w:rPr>
              <w:t xml:space="preserve">Are you a year-round or </w:t>
            </w:r>
            <w:proofErr w:type="gramStart"/>
            <w:r>
              <w:rPr>
                <w:b/>
                <w:color w:val="FFFFFF"/>
                <w:sz w:val="13"/>
              </w:rPr>
              <w:t>part time</w:t>
            </w:r>
            <w:proofErr w:type="gramEnd"/>
            <w:r>
              <w:rPr>
                <w:b/>
                <w:color w:val="FFFFFF"/>
                <w:sz w:val="13"/>
              </w:rPr>
              <w:t xml:space="preserve"> resident of the Town?</w:t>
            </w:r>
          </w:p>
        </w:tc>
        <w:tc>
          <w:tcPr>
            <w:tcW w:w="1330" w:type="dxa"/>
            <w:tcBorders>
              <w:top w:val="single" w:sz="5" w:space="0" w:color="9BC2E6"/>
              <w:left w:val="nil"/>
              <w:bottom w:val="single" w:sz="5" w:space="0" w:color="9BC2E6"/>
              <w:right w:val="nil"/>
            </w:tcBorders>
            <w:shd w:val="clear" w:color="auto" w:fill="5B9BD5"/>
          </w:tcPr>
          <w:p w14:paraId="5374AA09" w14:textId="77777777" w:rsidR="003124A9" w:rsidRDefault="00000000">
            <w:r>
              <w:rPr>
                <w:b/>
                <w:color w:val="FFFFFF"/>
                <w:sz w:val="13"/>
              </w:rPr>
              <w:t>Do you own or rent your residence?</w:t>
            </w:r>
          </w:p>
        </w:tc>
        <w:tc>
          <w:tcPr>
            <w:tcW w:w="9422" w:type="dxa"/>
            <w:tcBorders>
              <w:top w:val="single" w:sz="5" w:space="0" w:color="9BC2E6"/>
              <w:left w:val="nil"/>
              <w:bottom w:val="single" w:sz="5" w:space="0" w:color="9BC2E6"/>
              <w:right w:val="single" w:sz="5" w:space="0" w:color="9BC2E6"/>
            </w:tcBorders>
            <w:shd w:val="clear" w:color="auto" w:fill="5B9BD5"/>
          </w:tcPr>
          <w:p w14:paraId="3DABF58F" w14:textId="77777777" w:rsidR="003124A9" w:rsidRDefault="00000000">
            <w:r>
              <w:rPr>
                <w:b/>
                <w:color w:val="FFFFFF"/>
                <w:sz w:val="13"/>
              </w:rPr>
              <w:t>Is there anything else you want the Town to know?</w:t>
            </w:r>
          </w:p>
        </w:tc>
      </w:tr>
    </w:tbl>
    <w:p w14:paraId="37582734" w14:textId="77777777" w:rsidR="003124A9" w:rsidRDefault="003124A9">
      <w:pPr>
        <w:spacing w:after="220"/>
        <w:ind w:left="-7238" w:right="16512"/>
      </w:pPr>
    </w:p>
    <w:tbl>
      <w:tblPr>
        <w:tblStyle w:val="TableGrid"/>
        <w:tblW w:w="16089" w:type="dxa"/>
        <w:tblInd w:w="-6655" w:type="dxa"/>
        <w:tblLook w:val="04A0" w:firstRow="1" w:lastRow="0" w:firstColumn="1" w:lastColumn="0" w:noHBand="0" w:noVBand="1"/>
      </w:tblPr>
      <w:tblGrid>
        <w:gridCol w:w="370"/>
        <w:gridCol w:w="3084"/>
        <w:gridCol w:w="1872"/>
        <w:gridCol w:w="1330"/>
        <w:gridCol w:w="9433"/>
      </w:tblGrid>
      <w:tr w:rsidR="003124A9" w14:paraId="2208D141" w14:textId="77777777">
        <w:trPr>
          <w:trHeight w:val="11269"/>
        </w:trPr>
        <w:tc>
          <w:tcPr>
            <w:tcW w:w="370" w:type="dxa"/>
            <w:tcBorders>
              <w:top w:val="nil"/>
              <w:left w:val="nil"/>
              <w:bottom w:val="nil"/>
              <w:right w:val="nil"/>
            </w:tcBorders>
          </w:tcPr>
          <w:p w14:paraId="4BE4C65D" w14:textId="77777777" w:rsidR="003124A9" w:rsidRDefault="00000000">
            <w:pPr>
              <w:spacing w:after="349"/>
            </w:pPr>
            <w:r>
              <w:rPr>
                <w:sz w:val="13"/>
              </w:rPr>
              <w:lastRenderedPageBreak/>
              <w:t>32</w:t>
            </w:r>
          </w:p>
          <w:p w14:paraId="229ABAC6" w14:textId="77777777" w:rsidR="003124A9" w:rsidRDefault="00000000">
            <w:pPr>
              <w:spacing w:after="174"/>
            </w:pPr>
            <w:r>
              <w:rPr>
                <w:sz w:val="13"/>
              </w:rPr>
              <w:t>33</w:t>
            </w:r>
          </w:p>
          <w:p w14:paraId="24FC015E" w14:textId="77777777" w:rsidR="003124A9" w:rsidRDefault="00000000">
            <w:pPr>
              <w:spacing w:after="522"/>
            </w:pPr>
            <w:r>
              <w:rPr>
                <w:sz w:val="13"/>
              </w:rPr>
              <w:t>34</w:t>
            </w:r>
          </w:p>
          <w:p w14:paraId="72CD38E7" w14:textId="77777777" w:rsidR="003124A9" w:rsidRDefault="00000000">
            <w:pPr>
              <w:spacing w:after="184"/>
            </w:pPr>
            <w:r>
              <w:rPr>
                <w:sz w:val="13"/>
              </w:rPr>
              <w:t>35</w:t>
            </w:r>
          </w:p>
          <w:p w14:paraId="460CFA3E" w14:textId="77777777" w:rsidR="003124A9" w:rsidRDefault="00000000">
            <w:pPr>
              <w:spacing w:after="349"/>
            </w:pPr>
            <w:r>
              <w:rPr>
                <w:sz w:val="13"/>
              </w:rPr>
              <w:t>36</w:t>
            </w:r>
          </w:p>
          <w:p w14:paraId="7AE8EDF8" w14:textId="77777777" w:rsidR="003124A9" w:rsidRDefault="00000000">
            <w:pPr>
              <w:spacing w:after="436"/>
            </w:pPr>
            <w:r>
              <w:rPr>
                <w:sz w:val="13"/>
              </w:rPr>
              <w:t>37</w:t>
            </w:r>
          </w:p>
          <w:p w14:paraId="54FE2DF1" w14:textId="77777777" w:rsidR="003124A9" w:rsidRDefault="00000000">
            <w:pPr>
              <w:spacing w:after="436"/>
            </w:pPr>
            <w:r>
              <w:rPr>
                <w:sz w:val="13"/>
              </w:rPr>
              <w:t>38</w:t>
            </w:r>
          </w:p>
          <w:p w14:paraId="3635514A" w14:textId="77777777" w:rsidR="003124A9" w:rsidRDefault="00000000">
            <w:pPr>
              <w:spacing w:after="436"/>
            </w:pPr>
            <w:r>
              <w:rPr>
                <w:sz w:val="13"/>
              </w:rPr>
              <w:t>39</w:t>
            </w:r>
          </w:p>
          <w:p w14:paraId="367C5C73" w14:textId="77777777" w:rsidR="003124A9" w:rsidRDefault="00000000">
            <w:pPr>
              <w:spacing w:after="436"/>
            </w:pPr>
            <w:r>
              <w:rPr>
                <w:sz w:val="13"/>
              </w:rPr>
              <w:t>40</w:t>
            </w:r>
          </w:p>
          <w:p w14:paraId="5BF37613" w14:textId="77777777" w:rsidR="003124A9" w:rsidRDefault="00000000">
            <w:pPr>
              <w:spacing w:after="349"/>
            </w:pPr>
            <w:r>
              <w:rPr>
                <w:sz w:val="13"/>
              </w:rPr>
              <w:t>41</w:t>
            </w:r>
          </w:p>
          <w:p w14:paraId="2605AFFD" w14:textId="77777777" w:rsidR="003124A9" w:rsidRDefault="00000000">
            <w:pPr>
              <w:spacing w:after="263"/>
            </w:pPr>
            <w:r>
              <w:rPr>
                <w:sz w:val="13"/>
              </w:rPr>
              <w:t>42</w:t>
            </w:r>
          </w:p>
          <w:p w14:paraId="433D44C4" w14:textId="77777777" w:rsidR="003124A9" w:rsidRDefault="00000000">
            <w:pPr>
              <w:spacing w:after="260"/>
            </w:pPr>
            <w:r>
              <w:rPr>
                <w:sz w:val="13"/>
              </w:rPr>
              <w:t>43</w:t>
            </w:r>
          </w:p>
          <w:p w14:paraId="2083F476" w14:textId="77777777" w:rsidR="003124A9" w:rsidRDefault="00000000">
            <w:pPr>
              <w:spacing w:after="263"/>
            </w:pPr>
            <w:r>
              <w:rPr>
                <w:sz w:val="13"/>
              </w:rPr>
              <w:t>44</w:t>
            </w:r>
          </w:p>
          <w:p w14:paraId="014623DE" w14:textId="77777777" w:rsidR="003124A9" w:rsidRDefault="00000000">
            <w:pPr>
              <w:spacing w:after="174"/>
            </w:pPr>
            <w:r>
              <w:rPr>
                <w:sz w:val="13"/>
              </w:rPr>
              <w:t>45</w:t>
            </w:r>
          </w:p>
          <w:p w14:paraId="7ADABCAF" w14:textId="77777777" w:rsidR="003124A9" w:rsidRDefault="00000000">
            <w:pPr>
              <w:spacing w:after="174"/>
            </w:pPr>
            <w:r>
              <w:rPr>
                <w:sz w:val="13"/>
              </w:rPr>
              <w:t>46</w:t>
            </w:r>
          </w:p>
          <w:p w14:paraId="348578E4" w14:textId="77777777" w:rsidR="003124A9" w:rsidRDefault="00000000">
            <w:pPr>
              <w:spacing w:after="174"/>
            </w:pPr>
            <w:r>
              <w:rPr>
                <w:sz w:val="13"/>
              </w:rPr>
              <w:t>47</w:t>
            </w:r>
          </w:p>
          <w:p w14:paraId="7F7B96D2" w14:textId="77777777" w:rsidR="003124A9" w:rsidRDefault="00000000">
            <w:pPr>
              <w:spacing w:after="88"/>
            </w:pPr>
            <w:r>
              <w:rPr>
                <w:sz w:val="13"/>
              </w:rPr>
              <w:t>48</w:t>
            </w:r>
          </w:p>
          <w:p w14:paraId="4355E7E1" w14:textId="77777777" w:rsidR="003124A9" w:rsidRDefault="00000000">
            <w:pPr>
              <w:spacing w:after="88"/>
            </w:pPr>
            <w:r>
              <w:rPr>
                <w:sz w:val="13"/>
              </w:rPr>
              <w:t>49</w:t>
            </w:r>
          </w:p>
          <w:p w14:paraId="51AD8AAA" w14:textId="77777777" w:rsidR="003124A9" w:rsidRDefault="00000000">
            <w:pPr>
              <w:spacing w:after="784"/>
            </w:pPr>
            <w:r>
              <w:rPr>
                <w:sz w:val="13"/>
              </w:rPr>
              <w:t>50</w:t>
            </w:r>
          </w:p>
          <w:p w14:paraId="09AD7321" w14:textId="77777777" w:rsidR="003124A9" w:rsidRDefault="00000000">
            <w:pPr>
              <w:spacing w:after="784"/>
            </w:pPr>
            <w:r>
              <w:rPr>
                <w:sz w:val="13"/>
              </w:rPr>
              <w:t>51</w:t>
            </w:r>
          </w:p>
          <w:p w14:paraId="5E266485" w14:textId="77777777" w:rsidR="003124A9" w:rsidRDefault="00000000">
            <w:pPr>
              <w:spacing w:after="260"/>
            </w:pPr>
            <w:r>
              <w:rPr>
                <w:sz w:val="13"/>
              </w:rPr>
              <w:t>52</w:t>
            </w:r>
          </w:p>
          <w:p w14:paraId="01EB309D" w14:textId="77777777" w:rsidR="003124A9" w:rsidRDefault="00000000">
            <w:pPr>
              <w:spacing w:after="263"/>
            </w:pPr>
            <w:r>
              <w:rPr>
                <w:sz w:val="13"/>
              </w:rPr>
              <w:t>53</w:t>
            </w:r>
          </w:p>
          <w:p w14:paraId="36B4B8E6" w14:textId="77777777" w:rsidR="003124A9" w:rsidRDefault="00000000">
            <w:r>
              <w:rPr>
                <w:sz w:val="13"/>
              </w:rPr>
              <w:t>54</w:t>
            </w:r>
          </w:p>
        </w:tc>
        <w:tc>
          <w:tcPr>
            <w:tcW w:w="3084" w:type="dxa"/>
            <w:tcBorders>
              <w:top w:val="nil"/>
              <w:left w:val="nil"/>
              <w:bottom w:val="nil"/>
              <w:right w:val="nil"/>
            </w:tcBorders>
          </w:tcPr>
          <w:p w14:paraId="4E261C6F" w14:textId="77777777" w:rsidR="003124A9" w:rsidRDefault="00000000">
            <w:pPr>
              <w:spacing w:after="349"/>
            </w:pPr>
            <w:r>
              <w:rPr>
                <w:sz w:val="13"/>
              </w:rPr>
              <w:t>Parks, Farmland, Natural Resources, Arts &amp; Culture</w:t>
            </w:r>
          </w:p>
          <w:p w14:paraId="271DA6BE" w14:textId="77777777" w:rsidR="003124A9" w:rsidRDefault="00000000">
            <w:pPr>
              <w:spacing w:after="174"/>
            </w:pPr>
            <w:r>
              <w:rPr>
                <w:sz w:val="13"/>
              </w:rPr>
              <w:t>Housing, Neighborhoods and Economic Development</w:t>
            </w:r>
          </w:p>
          <w:p w14:paraId="37928763" w14:textId="77777777" w:rsidR="003124A9" w:rsidRDefault="00000000">
            <w:pPr>
              <w:spacing w:after="522"/>
            </w:pPr>
            <w:r>
              <w:rPr>
                <w:sz w:val="13"/>
              </w:rPr>
              <w:t>Parks, Farmland, Natural Resources, Arts &amp; Culture</w:t>
            </w:r>
          </w:p>
          <w:p w14:paraId="0B60BBEE" w14:textId="77777777" w:rsidR="003124A9" w:rsidRDefault="00000000">
            <w:pPr>
              <w:spacing w:after="184"/>
            </w:pPr>
            <w:r>
              <w:rPr>
                <w:sz w:val="13"/>
              </w:rPr>
              <w:t>Not interested</w:t>
            </w:r>
          </w:p>
          <w:p w14:paraId="19166092" w14:textId="77777777" w:rsidR="003124A9" w:rsidRDefault="00000000">
            <w:pPr>
              <w:spacing w:after="349"/>
            </w:pPr>
            <w:r>
              <w:rPr>
                <w:sz w:val="13"/>
              </w:rPr>
              <w:t>Not interested</w:t>
            </w:r>
          </w:p>
          <w:p w14:paraId="0A8382FB" w14:textId="77777777" w:rsidR="003124A9" w:rsidRDefault="00000000">
            <w:pPr>
              <w:spacing w:after="436"/>
            </w:pPr>
            <w:r>
              <w:rPr>
                <w:sz w:val="13"/>
              </w:rPr>
              <w:t>Not interested</w:t>
            </w:r>
          </w:p>
          <w:p w14:paraId="724484AA" w14:textId="77777777" w:rsidR="003124A9" w:rsidRDefault="00000000">
            <w:pPr>
              <w:spacing w:after="436"/>
            </w:pPr>
            <w:r>
              <w:rPr>
                <w:sz w:val="13"/>
              </w:rPr>
              <w:t>Not interested</w:t>
            </w:r>
          </w:p>
          <w:p w14:paraId="49A2516A" w14:textId="77777777" w:rsidR="003124A9" w:rsidRDefault="00000000">
            <w:pPr>
              <w:spacing w:after="436"/>
            </w:pPr>
            <w:r>
              <w:rPr>
                <w:sz w:val="13"/>
              </w:rPr>
              <w:t>Parks, Farmland, Natural Resources, Arts &amp; Culture</w:t>
            </w:r>
          </w:p>
          <w:p w14:paraId="731A1976" w14:textId="77777777" w:rsidR="003124A9" w:rsidRDefault="00000000">
            <w:pPr>
              <w:spacing w:after="436"/>
            </w:pPr>
            <w:r>
              <w:rPr>
                <w:sz w:val="13"/>
              </w:rPr>
              <w:t>Not interested</w:t>
            </w:r>
          </w:p>
          <w:p w14:paraId="4B4FA86C" w14:textId="77777777" w:rsidR="003124A9" w:rsidRDefault="00000000">
            <w:pPr>
              <w:spacing w:after="349"/>
              <w:ind w:left="1"/>
            </w:pPr>
            <w:r>
              <w:rPr>
                <w:sz w:val="13"/>
              </w:rPr>
              <w:t>Not interested</w:t>
            </w:r>
          </w:p>
          <w:p w14:paraId="49FD0815" w14:textId="77777777" w:rsidR="003124A9" w:rsidRDefault="00000000">
            <w:pPr>
              <w:spacing w:after="263"/>
            </w:pPr>
            <w:r>
              <w:rPr>
                <w:sz w:val="13"/>
              </w:rPr>
              <w:t>Housing, Neighborhoods and Economic Development</w:t>
            </w:r>
          </w:p>
          <w:p w14:paraId="0B2BE719" w14:textId="77777777" w:rsidR="003124A9" w:rsidRDefault="00000000">
            <w:pPr>
              <w:spacing w:after="260"/>
            </w:pPr>
            <w:r>
              <w:rPr>
                <w:sz w:val="13"/>
              </w:rPr>
              <w:t>Not interested</w:t>
            </w:r>
          </w:p>
          <w:p w14:paraId="2E4D58EA" w14:textId="77777777" w:rsidR="003124A9" w:rsidRDefault="00000000">
            <w:pPr>
              <w:spacing w:after="263"/>
            </w:pPr>
            <w:r>
              <w:rPr>
                <w:sz w:val="13"/>
              </w:rPr>
              <w:t>Not interested</w:t>
            </w:r>
          </w:p>
          <w:p w14:paraId="6858D0A3" w14:textId="77777777" w:rsidR="003124A9" w:rsidRDefault="00000000">
            <w:pPr>
              <w:spacing w:after="174"/>
            </w:pPr>
            <w:r>
              <w:rPr>
                <w:sz w:val="13"/>
              </w:rPr>
              <w:t>Not interested</w:t>
            </w:r>
          </w:p>
          <w:p w14:paraId="3248EFEE" w14:textId="77777777" w:rsidR="003124A9" w:rsidRDefault="00000000">
            <w:pPr>
              <w:spacing w:after="174"/>
            </w:pPr>
            <w:r>
              <w:rPr>
                <w:sz w:val="13"/>
              </w:rPr>
              <w:t>Parks, Farmland, Natural Resources, Arts &amp; Culture</w:t>
            </w:r>
          </w:p>
          <w:p w14:paraId="33295AD3" w14:textId="77777777" w:rsidR="003124A9" w:rsidRDefault="00000000">
            <w:pPr>
              <w:spacing w:after="174"/>
            </w:pPr>
            <w:r>
              <w:rPr>
                <w:sz w:val="13"/>
              </w:rPr>
              <w:t>Not interested</w:t>
            </w:r>
          </w:p>
          <w:p w14:paraId="548E1091" w14:textId="77777777" w:rsidR="003124A9" w:rsidRDefault="00000000">
            <w:pPr>
              <w:spacing w:after="88"/>
            </w:pPr>
            <w:r>
              <w:rPr>
                <w:sz w:val="13"/>
              </w:rPr>
              <w:t>Not interested</w:t>
            </w:r>
          </w:p>
          <w:p w14:paraId="691E6231" w14:textId="77777777" w:rsidR="003124A9" w:rsidRDefault="00000000">
            <w:pPr>
              <w:spacing w:after="88"/>
            </w:pPr>
            <w:r>
              <w:rPr>
                <w:sz w:val="13"/>
              </w:rPr>
              <w:t>Not interested</w:t>
            </w:r>
          </w:p>
          <w:p w14:paraId="4DA9D1A2" w14:textId="77777777" w:rsidR="003124A9" w:rsidRDefault="00000000">
            <w:pPr>
              <w:spacing w:after="784"/>
            </w:pPr>
            <w:r>
              <w:rPr>
                <w:sz w:val="13"/>
              </w:rPr>
              <w:t>Not interested</w:t>
            </w:r>
          </w:p>
          <w:p w14:paraId="06DC19E8" w14:textId="77777777" w:rsidR="003124A9" w:rsidRDefault="00000000">
            <w:pPr>
              <w:spacing w:after="784"/>
            </w:pPr>
            <w:r>
              <w:rPr>
                <w:sz w:val="13"/>
              </w:rPr>
              <w:t>Housing, Neighborhoods and Economic Development</w:t>
            </w:r>
          </w:p>
          <w:p w14:paraId="44DA9BE4" w14:textId="77777777" w:rsidR="003124A9" w:rsidRDefault="00000000">
            <w:pPr>
              <w:spacing w:after="260"/>
            </w:pPr>
            <w:r>
              <w:rPr>
                <w:sz w:val="13"/>
              </w:rPr>
              <w:t>Not interested</w:t>
            </w:r>
          </w:p>
          <w:p w14:paraId="119B6607" w14:textId="77777777" w:rsidR="003124A9" w:rsidRDefault="00000000">
            <w:pPr>
              <w:spacing w:after="263"/>
            </w:pPr>
            <w:r>
              <w:rPr>
                <w:sz w:val="13"/>
              </w:rPr>
              <w:t>Not interested</w:t>
            </w:r>
          </w:p>
          <w:p w14:paraId="11A5D91C" w14:textId="77777777" w:rsidR="003124A9" w:rsidRDefault="00000000">
            <w:r>
              <w:rPr>
                <w:sz w:val="13"/>
              </w:rPr>
              <w:t>Not interested</w:t>
            </w:r>
          </w:p>
        </w:tc>
        <w:tc>
          <w:tcPr>
            <w:tcW w:w="1872" w:type="dxa"/>
            <w:tcBorders>
              <w:top w:val="nil"/>
              <w:left w:val="nil"/>
              <w:bottom w:val="nil"/>
              <w:right w:val="nil"/>
            </w:tcBorders>
          </w:tcPr>
          <w:p w14:paraId="2286D45A" w14:textId="77777777" w:rsidR="003124A9" w:rsidRDefault="00000000">
            <w:pPr>
              <w:spacing w:after="349"/>
            </w:pPr>
            <w:r>
              <w:rPr>
                <w:sz w:val="13"/>
              </w:rPr>
              <w:t>Year round</w:t>
            </w:r>
          </w:p>
          <w:p w14:paraId="298D379F" w14:textId="77777777" w:rsidR="003124A9" w:rsidRDefault="00000000">
            <w:pPr>
              <w:spacing w:after="174"/>
            </w:pPr>
            <w:r>
              <w:rPr>
                <w:sz w:val="13"/>
              </w:rPr>
              <w:t>Year round</w:t>
            </w:r>
          </w:p>
          <w:p w14:paraId="299B87B5" w14:textId="77777777" w:rsidR="003124A9" w:rsidRDefault="00000000">
            <w:pPr>
              <w:spacing w:after="522"/>
            </w:pPr>
            <w:r>
              <w:rPr>
                <w:sz w:val="13"/>
              </w:rPr>
              <w:t>Year round</w:t>
            </w:r>
          </w:p>
          <w:p w14:paraId="4EB20664" w14:textId="77777777" w:rsidR="003124A9" w:rsidRDefault="00000000">
            <w:pPr>
              <w:spacing w:after="184"/>
            </w:pPr>
            <w:r>
              <w:rPr>
                <w:sz w:val="13"/>
              </w:rPr>
              <w:t>Year round</w:t>
            </w:r>
          </w:p>
          <w:p w14:paraId="1EAC09CA" w14:textId="77777777" w:rsidR="003124A9" w:rsidRDefault="00000000">
            <w:pPr>
              <w:spacing w:after="349"/>
            </w:pPr>
            <w:r>
              <w:rPr>
                <w:sz w:val="13"/>
              </w:rPr>
              <w:t>Year round</w:t>
            </w:r>
          </w:p>
          <w:p w14:paraId="49004D98" w14:textId="77777777" w:rsidR="003124A9" w:rsidRDefault="00000000">
            <w:pPr>
              <w:spacing w:line="908" w:lineRule="auto"/>
              <w:ind w:right="1044"/>
            </w:pPr>
            <w:proofErr w:type="gramStart"/>
            <w:r>
              <w:rPr>
                <w:sz w:val="13"/>
              </w:rPr>
              <w:t>Year round Year round</w:t>
            </w:r>
            <w:proofErr w:type="gramEnd"/>
            <w:r>
              <w:rPr>
                <w:sz w:val="13"/>
              </w:rPr>
              <w:t xml:space="preserve"> Year round Year round</w:t>
            </w:r>
          </w:p>
          <w:p w14:paraId="2BAD9770" w14:textId="77777777" w:rsidR="003124A9" w:rsidRDefault="00000000">
            <w:pPr>
              <w:spacing w:after="349"/>
              <w:ind w:left="1"/>
            </w:pPr>
            <w:r>
              <w:rPr>
                <w:sz w:val="13"/>
              </w:rPr>
              <w:t>Year round</w:t>
            </w:r>
          </w:p>
          <w:p w14:paraId="3D9767A6" w14:textId="77777777" w:rsidR="003124A9" w:rsidRDefault="00000000">
            <w:pPr>
              <w:spacing w:after="263"/>
            </w:pPr>
            <w:r>
              <w:rPr>
                <w:sz w:val="13"/>
              </w:rPr>
              <w:t>Year round</w:t>
            </w:r>
          </w:p>
          <w:p w14:paraId="74701B7A" w14:textId="77777777" w:rsidR="003124A9" w:rsidRDefault="00000000">
            <w:pPr>
              <w:spacing w:after="260"/>
            </w:pPr>
            <w:r>
              <w:rPr>
                <w:sz w:val="13"/>
              </w:rPr>
              <w:t>Year round</w:t>
            </w:r>
          </w:p>
          <w:p w14:paraId="0BDAFECD" w14:textId="77777777" w:rsidR="003124A9" w:rsidRDefault="00000000">
            <w:pPr>
              <w:spacing w:after="263"/>
            </w:pPr>
            <w:r>
              <w:rPr>
                <w:sz w:val="13"/>
              </w:rPr>
              <w:t>Year round</w:t>
            </w:r>
          </w:p>
          <w:p w14:paraId="6B6DAC1A" w14:textId="77777777" w:rsidR="003124A9" w:rsidRDefault="00000000">
            <w:pPr>
              <w:spacing w:after="174"/>
            </w:pPr>
            <w:r>
              <w:rPr>
                <w:sz w:val="13"/>
              </w:rPr>
              <w:t>Year round</w:t>
            </w:r>
          </w:p>
          <w:p w14:paraId="69705309" w14:textId="77777777" w:rsidR="003124A9" w:rsidRDefault="00000000">
            <w:pPr>
              <w:spacing w:after="174"/>
            </w:pPr>
            <w:r>
              <w:rPr>
                <w:sz w:val="13"/>
              </w:rPr>
              <w:t>Year round</w:t>
            </w:r>
          </w:p>
          <w:p w14:paraId="152E6833" w14:textId="77777777" w:rsidR="003124A9" w:rsidRDefault="00000000">
            <w:pPr>
              <w:spacing w:after="174"/>
            </w:pPr>
            <w:r>
              <w:rPr>
                <w:sz w:val="13"/>
              </w:rPr>
              <w:t>Year round</w:t>
            </w:r>
          </w:p>
          <w:p w14:paraId="30601D88" w14:textId="77777777" w:rsidR="003124A9" w:rsidRDefault="00000000">
            <w:pPr>
              <w:spacing w:line="390" w:lineRule="auto"/>
              <w:ind w:right="1062"/>
            </w:pPr>
            <w:proofErr w:type="gramStart"/>
            <w:r>
              <w:rPr>
                <w:sz w:val="13"/>
              </w:rPr>
              <w:t>Year round</w:t>
            </w:r>
            <w:proofErr w:type="gramEnd"/>
            <w:r>
              <w:rPr>
                <w:sz w:val="13"/>
              </w:rPr>
              <w:t xml:space="preserve"> Part time</w:t>
            </w:r>
          </w:p>
          <w:p w14:paraId="7259BC4D" w14:textId="77777777" w:rsidR="003124A9" w:rsidRDefault="00000000">
            <w:pPr>
              <w:spacing w:after="784"/>
            </w:pPr>
            <w:r>
              <w:rPr>
                <w:sz w:val="13"/>
              </w:rPr>
              <w:t>Year round</w:t>
            </w:r>
          </w:p>
          <w:p w14:paraId="7799C444" w14:textId="77777777" w:rsidR="003124A9" w:rsidRDefault="00000000">
            <w:pPr>
              <w:spacing w:after="784"/>
            </w:pPr>
            <w:r>
              <w:rPr>
                <w:sz w:val="13"/>
              </w:rPr>
              <w:t>Year round</w:t>
            </w:r>
          </w:p>
          <w:p w14:paraId="610B4CED" w14:textId="77777777" w:rsidR="003124A9" w:rsidRDefault="00000000">
            <w:pPr>
              <w:spacing w:after="260"/>
            </w:pPr>
            <w:r>
              <w:rPr>
                <w:sz w:val="13"/>
              </w:rPr>
              <w:t>Year round</w:t>
            </w:r>
          </w:p>
          <w:p w14:paraId="0993136A" w14:textId="77777777" w:rsidR="003124A9" w:rsidRDefault="00000000">
            <w:pPr>
              <w:spacing w:after="263"/>
            </w:pPr>
            <w:r>
              <w:rPr>
                <w:sz w:val="13"/>
              </w:rPr>
              <w:t>Year round</w:t>
            </w:r>
          </w:p>
          <w:p w14:paraId="6A5C91E3" w14:textId="77777777" w:rsidR="003124A9" w:rsidRDefault="00000000">
            <w:r>
              <w:rPr>
                <w:sz w:val="13"/>
              </w:rPr>
              <w:t>Part time</w:t>
            </w:r>
          </w:p>
        </w:tc>
        <w:tc>
          <w:tcPr>
            <w:tcW w:w="1330" w:type="dxa"/>
            <w:tcBorders>
              <w:top w:val="nil"/>
              <w:left w:val="nil"/>
              <w:bottom w:val="nil"/>
              <w:right w:val="nil"/>
            </w:tcBorders>
          </w:tcPr>
          <w:p w14:paraId="7C559D22" w14:textId="77777777" w:rsidR="003124A9" w:rsidRDefault="00000000">
            <w:pPr>
              <w:spacing w:after="349"/>
            </w:pPr>
            <w:r>
              <w:rPr>
                <w:sz w:val="13"/>
              </w:rPr>
              <w:t>Own</w:t>
            </w:r>
          </w:p>
          <w:p w14:paraId="7B7A223A" w14:textId="77777777" w:rsidR="003124A9" w:rsidRDefault="00000000">
            <w:pPr>
              <w:spacing w:after="174"/>
            </w:pPr>
            <w:r>
              <w:rPr>
                <w:sz w:val="13"/>
              </w:rPr>
              <w:t>Own</w:t>
            </w:r>
          </w:p>
          <w:p w14:paraId="177FF519" w14:textId="77777777" w:rsidR="003124A9" w:rsidRDefault="00000000">
            <w:pPr>
              <w:spacing w:after="522"/>
            </w:pPr>
            <w:r>
              <w:rPr>
                <w:sz w:val="13"/>
              </w:rPr>
              <w:t>Own</w:t>
            </w:r>
          </w:p>
          <w:p w14:paraId="22EA7476" w14:textId="77777777" w:rsidR="003124A9" w:rsidRDefault="00000000">
            <w:pPr>
              <w:spacing w:after="166" w:line="533" w:lineRule="auto"/>
              <w:ind w:right="831"/>
            </w:pPr>
            <w:r>
              <w:rPr>
                <w:sz w:val="13"/>
              </w:rPr>
              <w:t xml:space="preserve">Own </w:t>
            </w:r>
            <w:proofErr w:type="spellStart"/>
            <w:r>
              <w:rPr>
                <w:sz w:val="13"/>
              </w:rPr>
              <w:t>Own</w:t>
            </w:r>
            <w:proofErr w:type="spellEnd"/>
          </w:p>
          <w:p w14:paraId="17828512" w14:textId="77777777" w:rsidR="003124A9" w:rsidRDefault="00000000">
            <w:pPr>
              <w:spacing w:after="436"/>
            </w:pPr>
            <w:r>
              <w:rPr>
                <w:sz w:val="13"/>
              </w:rPr>
              <w:t>Rent</w:t>
            </w:r>
          </w:p>
          <w:p w14:paraId="0537D1D8" w14:textId="77777777" w:rsidR="003124A9" w:rsidRDefault="00000000">
            <w:pPr>
              <w:spacing w:line="908" w:lineRule="auto"/>
              <w:ind w:right="831"/>
            </w:pPr>
            <w:r>
              <w:rPr>
                <w:sz w:val="13"/>
              </w:rPr>
              <w:t xml:space="preserve">Own </w:t>
            </w:r>
            <w:proofErr w:type="spellStart"/>
            <w:r>
              <w:rPr>
                <w:sz w:val="13"/>
              </w:rPr>
              <w:t>Own</w:t>
            </w:r>
            <w:proofErr w:type="spellEnd"/>
            <w:r>
              <w:rPr>
                <w:sz w:val="13"/>
              </w:rPr>
              <w:t xml:space="preserve"> </w:t>
            </w:r>
            <w:proofErr w:type="spellStart"/>
            <w:r>
              <w:rPr>
                <w:sz w:val="13"/>
              </w:rPr>
              <w:t>Own</w:t>
            </w:r>
            <w:proofErr w:type="spellEnd"/>
          </w:p>
          <w:p w14:paraId="4979F7D3" w14:textId="77777777" w:rsidR="003124A9" w:rsidRDefault="00000000">
            <w:pPr>
              <w:spacing w:after="349"/>
              <w:ind w:left="1"/>
            </w:pPr>
            <w:r>
              <w:rPr>
                <w:sz w:val="13"/>
              </w:rPr>
              <w:t>Own</w:t>
            </w:r>
          </w:p>
          <w:p w14:paraId="672547DF" w14:textId="77777777" w:rsidR="003124A9" w:rsidRDefault="00000000">
            <w:pPr>
              <w:spacing w:after="263"/>
            </w:pPr>
            <w:r>
              <w:rPr>
                <w:sz w:val="13"/>
              </w:rPr>
              <w:t>Own</w:t>
            </w:r>
          </w:p>
          <w:p w14:paraId="1C431745" w14:textId="77777777" w:rsidR="003124A9" w:rsidRDefault="00000000">
            <w:pPr>
              <w:spacing w:after="260"/>
            </w:pPr>
            <w:r>
              <w:rPr>
                <w:sz w:val="13"/>
              </w:rPr>
              <w:t>Own</w:t>
            </w:r>
          </w:p>
          <w:p w14:paraId="54E08310" w14:textId="77777777" w:rsidR="003124A9" w:rsidRDefault="00000000">
            <w:pPr>
              <w:spacing w:after="263"/>
            </w:pPr>
            <w:r>
              <w:rPr>
                <w:sz w:val="13"/>
              </w:rPr>
              <w:t>Own</w:t>
            </w:r>
          </w:p>
          <w:p w14:paraId="4410E437" w14:textId="77777777" w:rsidR="003124A9" w:rsidRDefault="00000000">
            <w:pPr>
              <w:spacing w:after="174"/>
            </w:pPr>
            <w:r>
              <w:rPr>
                <w:sz w:val="13"/>
              </w:rPr>
              <w:t>Own</w:t>
            </w:r>
          </w:p>
          <w:p w14:paraId="570FDEEE" w14:textId="77777777" w:rsidR="003124A9" w:rsidRDefault="00000000">
            <w:pPr>
              <w:spacing w:after="174"/>
            </w:pPr>
            <w:r>
              <w:rPr>
                <w:sz w:val="13"/>
              </w:rPr>
              <w:t>Rent</w:t>
            </w:r>
          </w:p>
          <w:p w14:paraId="16E83F35" w14:textId="77777777" w:rsidR="003124A9" w:rsidRDefault="00000000">
            <w:pPr>
              <w:spacing w:after="174"/>
            </w:pPr>
            <w:r>
              <w:rPr>
                <w:sz w:val="13"/>
              </w:rPr>
              <w:t>Own</w:t>
            </w:r>
          </w:p>
          <w:p w14:paraId="66CD998F" w14:textId="77777777" w:rsidR="003124A9" w:rsidRDefault="00000000">
            <w:pPr>
              <w:spacing w:after="88"/>
            </w:pPr>
            <w:r>
              <w:rPr>
                <w:sz w:val="13"/>
              </w:rPr>
              <w:t>Own</w:t>
            </w:r>
          </w:p>
          <w:p w14:paraId="788903D3" w14:textId="77777777" w:rsidR="003124A9" w:rsidRDefault="00000000">
            <w:pPr>
              <w:spacing w:after="88"/>
            </w:pPr>
            <w:r>
              <w:rPr>
                <w:sz w:val="13"/>
              </w:rPr>
              <w:t>Own</w:t>
            </w:r>
          </w:p>
          <w:p w14:paraId="3B649FAD" w14:textId="77777777" w:rsidR="003124A9" w:rsidRDefault="00000000">
            <w:pPr>
              <w:spacing w:after="784"/>
            </w:pPr>
            <w:r>
              <w:rPr>
                <w:sz w:val="13"/>
              </w:rPr>
              <w:t>Own</w:t>
            </w:r>
          </w:p>
          <w:p w14:paraId="1E4E8A97" w14:textId="77777777" w:rsidR="003124A9" w:rsidRDefault="00000000">
            <w:pPr>
              <w:spacing w:after="784"/>
            </w:pPr>
            <w:r>
              <w:rPr>
                <w:sz w:val="13"/>
              </w:rPr>
              <w:t>Own</w:t>
            </w:r>
          </w:p>
          <w:p w14:paraId="4627750F" w14:textId="77777777" w:rsidR="003124A9" w:rsidRDefault="00000000">
            <w:pPr>
              <w:spacing w:after="260"/>
            </w:pPr>
            <w:r>
              <w:rPr>
                <w:sz w:val="13"/>
              </w:rPr>
              <w:t>Own</w:t>
            </w:r>
          </w:p>
          <w:p w14:paraId="72C28EBF" w14:textId="77777777" w:rsidR="003124A9" w:rsidRDefault="00000000">
            <w:pPr>
              <w:spacing w:after="263"/>
            </w:pPr>
            <w:r>
              <w:rPr>
                <w:sz w:val="13"/>
              </w:rPr>
              <w:t>Own</w:t>
            </w:r>
          </w:p>
          <w:p w14:paraId="2CEB2E79" w14:textId="77777777" w:rsidR="003124A9" w:rsidRDefault="00000000">
            <w:r>
              <w:rPr>
                <w:sz w:val="13"/>
              </w:rPr>
              <w:t>Own</w:t>
            </w:r>
          </w:p>
        </w:tc>
        <w:tc>
          <w:tcPr>
            <w:tcW w:w="9434" w:type="dxa"/>
            <w:tcBorders>
              <w:top w:val="nil"/>
              <w:left w:val="nil"/>
              <w:bottom w:val="nil"/>
              <w:right w:val="nil"/>
            </w:tcBorders>
          </w:tcPr>
          <w:p w14:paraId="55629FD0" w14:textId="77777777" w:rsidR="003124A9" w:rsidRDefault="00000000">
            <w:pPr>
              <w:spacing w:after="349"/>
            </w:pPr>
            <w:r>
              <w:rPr>
                <w:sz w:val="13"/>
              </w:rPr>
              <w:t xml:space="preserve">I’d like my comments to remain anonymous but am happy to share my name and email to keep updated. </w:t>
            </w:r>
          </w:p>
          <w:p w14:paraId="4399CFD2" w14:textId="77777777" w:rsidR="003124A9" w:rsidRDefault="00000000">
            <w:pPr>
              <w:spacing w:after="174"/>
            </w:pPr>
            <w:r>
              <w:rPr>
                <w:sz w:val="13"/>
              </w:rPr>
              <w:t xml:space="preserve">A lot of the residents that I </w:t>
            </w:r>
            <w:proofErr w:type="gramStart"/>
            <w:r>
              <w:rPr>
                <w:sz w:val="13"/>
              </w:rPr>
              <w:t>spoke</w:t>
            </w:r>
            <w:proofErr w:type="gramEnd"/>
            <w:r>
              <w:rPr>
                <w:sz w:val="13"/>
              </w:rPr>
              <w:t xml:space="preserve"> after the meetings never heard about it. We need a solid information pipeline for our residents.</w:t>
            </w:r>
          </w:p>
          <w:p w14:paraId="7EC67C48" w14:textId="77777777" w:rsidR="003124A9" w:rsidRDefault="00000000">
            <w:pPr>
              <w:spacing w:after="347"/>
            </w:pPr>
            <w:r>
              <w:rPr>
                <w:sz w:val="13"/>
              </w:rPr>
              <w:t>No</w:t>
            </w:r>
          </w:p>
          <w:p w14:paraId="1F9AE3EC" w14:textId="77777777" w:rsidR="003124A9" w:rsidRDefault="00000000">
            <w:pPr>
              <w:spacing w:after="10" w:line="261" w:lineRule="auto"/>
            </w:pPr>
            <w:r>
              <w:rPr>
                <w:sz w:val="13"/>
              </w:rPr>
              <w:t xml:space="preserve">The natural environment </w:t>
            </w:r>
            <w:proofErr w:type="gramStart"/>
            <w:r>
              <w:rPr>
                <w:sz w:val="13"/>
              </w:rPr>
              <w:t>( lake</w:t>
            </w:r>
            <w:proofErr w:type="gramEnd"/>
            <w:r>
              <w:rPr>
                <w:sz w:val="13"/>
              </w:rPr>
              <w:t xml:space="preserve">, ponds, forests, </w:t>
            </w:r>
            <w:proofErr w:type="spellStart"/>
            <w:r>
              <w:rPr>
                <w:sz w:val="13"/>
              </w:rPr>
              <w:t>etc</w:t>
            </w:r>
            <w:proofErr w:type="spellEnd"/>
            <w:r>
              <w:rPr>
                <w:sz w:val="13"/>
              </w:rPr>
              <w:t>) is a critical piece of this area. Any major changes need to be examined very carefully and cautiously. Moratoriums for major proposals should be always considered in this time of severe climate change.</w:t>
            </w:r>
          </w:p>
          <w:p w14:paraId="1426A1B0" w14:textId="77777777" w:rsidR="003124A9" w:rsidRDefault="00000000">
            <w:pPr>
              <w:spacing w:after="1"/>
            </w:pPr>
            <w:r>
              <w:rPr>
                <w:sz w:val="13"/>
              </w:rPr>
              <w:t xml:space="preserve">Stop the </w:t>
            </w:r>
            <w:proofErr w:type="spellStart"/>
            <w:r>
              <w:rPr>
                <w:sz w:val="13"/>
              </w:rPr>
              <w:t>Manocherion</w:t>
            </w:r>
            <w:proofErr w:type="spellEnd"/>
            <w:r>
              <w:rPr>
                <w:sz w:val="13"/>
              </w:rPr>
              <w:t xml:space="preserve"> development and others such as this.</w:t>
            </w:r>
          </w:p>
          <w:p w14:paraId="2915A552" w14:textId="77777777" w:rsidR="003124A9" w:rsidRDefault="00000000">
            <w:pPr>
              <w:spacing w:after="170" w:line="261" w:lineRule="auto"/>
            </w:pPr>
            <w:r>
              <w:rPr>
                <w:sz w:val="13"/>
              </w:rPr>
              <w:t xml:space="preserve">Our community is unique because there aren’t major developments. It’s rural and beautiful, thanks in part to the Clark </w:t>
            </w:r>
            <w:proofErr w:type="gramStart"/>
            <w:r>
              <w:rPr>
                <w:sz w:val="13"/>
              </w:rPr>
              <w:t>family..</w:t>
            </w:r>
            <w:proofErr w:type="gramEnd"/>
            <w:r>
              <w:rPr>
                <w:sz w:val="13"/>
              </w:rPr>
              <w:t xml:space="preserve"> Let’s keep it that way and reject the lure of money for a change.</w:t>
            </w:r>
          </w:p>
          <w:p w14:paraId="3E740019" w14:textId="77777777" w:rsidR="003124A9" w:rsidRDefault="00000000">
            <w:pPr>
              <w:spacing w:after="436"/>
            </w:pPr>
            <w:r>
              <w:rPr>
                <w:sz w:val="13"/>
              </w:rPr>
              <w:t xml:space="preserve">Thank you for this survey.  Thank you for your thoughtful approach.  </w:t>
            </w:r>
          </w:p>
          <w:p w14:paraId="03349999" w14:textId="77777777" w:rsidR="003124A9" w:rsidRDefault="00000000">
            <w:pPr>
              <w:spacing w:after="1482"/>
            </w:pPr>
            <w:r>
              <w:rPr>
                <w:sz w:val="13"/>
              </w:rPr>
              <w:t>Thank you for your hard work in moving the comprehensive plan forward, and for your public service.</w:t>
            </w:r>
          </w:p>
          <w:p w14:paraId="13F5463F" w14:textId="77777777" w:rsidR="003124A9" w:rsidRDefault="00000000">
            <w:pPr>
              <w:spacing w:after="170" w:line="261" w:lineRule="auto"/>
            </w:pPr>
            <w:r>
              <w:rPr>
                <w:sz w:val="13"/>
              </w:rPr>
              <w:t xml:space="preserve">When my daughter was </w:t>
            </w:r>
            <w:proofErr w:type="gramStart"/>
            <w:r>
              <w:rPr>
                <w:sz w:val="13"/>
              </w:rPr>
              <w:t>considering the purchase of</w:t>
            </w:r>
            <w:proofErr w:type="gramEnd"/>
            <w:r>
              <w:rPr>
                <w:sz w:val="13"/>
              </w:rPr>
              <w:t xml:space="preserve"> her home on Red House Hill Road the rural setting was paramount in her decision to buy.   We all certainly understood the possibility of homes being built in the area.   However, the scope of the </w:t>
            </w:r>
            <w:proofErr w:type="spellStart"/>
            <w:r>
              <w:rPr>
                <w:sz w:val="13"/>
              </w:rPr>
              <w:t>Manocherian</w:t>
            </w:r>
            <w:proofErr w:type="spellEnd"/>
            <w:r>
              <w:rPr>
                <w:sz w:val="13"/>
              </w:rPr>
              <w:t xml:space="preserve"> project is profoundly concerning for many reasons of which you are aware.  On a personal level, our daily lives will be impacted from day one if this project happens.  </w:t>
            </w:r>
          </w:p>
          <w:p w14:paraId="43949330" w14:textId="77777777" w:rsidR="003124A9" w:rsidRDefault="00000000">
            <w:pPr>
              <w:spacing w:after="176"/>
            </w:pPr>
            <w:r>
              <w:rPr>
                <w:sz w:val="13"/>
              </w:rPr>
              <w:t xml:space="preserve">I appreciate and value the time and effort those in the town government positions spend in service. </w:t>
            </w:r>
          </w:p>
          <w:p w14:paraId="35DF810A" w14:textId="77777777" w:rsidR="003124A9" w:rsidRDefault="00000000">
            <w:pPr>
              <w:spacing w:after="170" w:line="261" w:lineRule="auto"/>
            </w:pPr>
            <w:r>
              <w:rPr>
                <w:sz w:val="13"/>
              </w:rPr>
              <w:t xml:space="preserve">Overuse of resources for private wells and septic for </w:t>
            </w:r>
            <w:proofErr w:type="spellStart"/>
            <w:r>
              <w:rPr>
                <w:sz w:val="13"/>
              </w:rPr>
              <w:t>Pierstown</w:t>
            </w:r>
            <w:proofErr w:type="spellEnd"/>
            <w:r>
              <w:rPr>
                <w:sz w:val="13"/>
              </w:rPr>
              <w:t xml:space="preserve"> housing development plan must be stopped </w:t>
            </w:r>
            <w:proofErr w:type="gramStart"/>
            <w:r>
              <w:rPr>
                <w:sz w:val="13"/>
              </w:rPr>
              <w:t>by all means necessary</w:t>
            </w:r>
            <w:proofErr w:type="gramEnd"/>
            <w:r>
              <w:rPr>
                <w:sz w:val="13"/>
              </w:rPr>
              <w:t xml:space="preserve"> to save and protect the impact on the health of Lake Otsego</w:t>
            </w:r>
          </w:p>
          <w:p w14:paraId="5A6625FC" w14:textId="77777777" w:rsidR="003124A9" w:rsidRDefault="00000000">
            <w:pPr>
              <w:spacing w:after="176"/>
            </w:pPr>
            <w:r>
              <w:rPr>
                <w:sz w:val="13"/>
              </w:rPr>
              <w:t xml:space="preserve">The </w:t>
            </w:r>
            <w:proofErr w:type="gramStart"/>
            <w:r>
              <w:rPr>
                <w:sz w:val="13"/>
              </w:rPr>
              <w:t>preservation  of</w:t>
            </w:r>
            <w:proofErr w:type="gramEnd"/>
            <w:r>
              <w:rPr>
                <w:sz w:val="13"/>
              </w:rPr>
              <w:t xml:space="preserve"> the rural character of the town and </w:t>
            </w:r>
            <w:proofErr w:type="gramStart"/>
            <w:r>
              <w:rPr>
                <w:sz w:val="13"/>
              </w:rPr>
              <w:t>it's</w:t>
            </w:r>
            <w:proofErr w:type="gramEnd"/>
            <w:r>
              <w:rPr>
                <w:sz w:val="13"/>
              </w:rPr>
              <w:t xml:space="preserve"> natural resources must be preserved.</w:t>
            </w:r>
          </w:p>
          <w:p w14:paraId="1BCC2E15" w14:textId="77777777" w:rsidR="003124A9" w:rsidRDefault="00000000">
            <w:pPr>
              <w:spacing w:line="261" w:lineRule="auto"/>
              <w:ind w:right="13"/>
            </w:pPr>
            <w:r>
              <w:rPr>
                <w:sz w:val="13"/>
              </w:rPr>
              <w:t xml:space="preserve">This community is </w:t>
            </w:r>
            <w:proofErr w:type="gramStart"/>
            <w:r>
              <w:rPr>
                <w:sz w:val="13"/>
              </w:rPr>
              <w:t>a wonderful</w:t>
            </w:r>
            <w:proofErr w:type="gramEnd"/>
            <w:r>
              <w:rPr>
                <w:sz w:val="13"/>
              </w:rPr>
              <w:t xml:space="preserve">.  The Hall of Fame and other attractions make this community shine in the summer season.  However, the fall, winter and spring offer so much as well.  The rural nature and </w:t>
            </w:r>
            <w:proofErr w:type="gramStart"/>
            <w:r>
              <w:rPr>
                <w:sz w:val="13"/>
              </w:rPr>
              <w:t>small town</w:t>
            </w:r>
            <w:proofErr w:type="gramEnd"/>
            <w:r>
              <w:rPr>
                <w:sz w:val="13"/>
              </w:rPr>
              <w:t xml:space="preserve"> feel must be maintained or the character of the area will be lost.</w:t>
            </w:r>
          </w:p>
          <w:p w14:paraId="0310A6F0" w14:textId="77777777" w:rsidR="003124A9" w:rsidRDefault="00000000">
            <w:pPr>
              <w:spacing w:after="1"/>
            </w:pPr>
            <w:r>
              <w:rPr>
                <w:sz w:val="13"/>
              </w:rPr>
              <w:t xml:space="preserve">I oppose the </w:t>
            </w:r>
            <w:proofErr w:type="spellStart"/>
            <w:r>
              <w:rPr>
                <w:sz w:val="13"/>
              </w:rPr>
              <w:t>Manchuran</w:t>
            </w:r>
            <w:proofErr w:type="spellEnd"/>
            <w:r>
              <w:rPr>
                <w:sz w:val="13"/>
              </w:rPr>
              <w:t xml:space="preserve"> </w:t>
            </w:r>
            <w:proofErr w:type="gramStart"/>
            <w:r>
              <w:rPr>
                <w:sz w:val="13"/>
              </w:rPr>
              <w:t>development</w:t>
            </w:r>
            <w:proofErr w:type="gramEnd"/>
            <w:r>
              <w:rPr>
                <w:sz w:val="13"/>
              </w:rPr>
              <w:t xml:space="preserve"> it is not affordable housing nor is it ecologically sound for our water table and clean air and water quality</w:t>
            </w:r>
          </w:p>
          <w:p w14:paraId="30E0E75B" w14:textId="77777777" w:rsidR="003124A9" w:rsidRDefault="00000000">
            <w:pPr>
              <w:spacing w:after="695"/>
            </w:pPr>
            <w:r>
              <w:rPr>
                <w:sz w:val="13"/>
              </w:rPr>
              <w:t xml:space="preserve">It will have a negative impact on our beautiful Otsego Lake </w:t>
            </w:r>
          </w:p>
          <w:p w14:paraId="3F18614F" w14:textId="77777777" w:rsidR="003124A9" w:rsidRDefault="00000000">
            <w:pPr>
              <w:spacing w:after="1"/>
            </w:pPr>
            <w:r>
              <w:rPr>
                <w:sz w:val="13"/>
              </w:rPr>
              <w:t xml:space="preserve">Call for a moratorium </w:t>
            </w:r>
          </w:p>
          <w:p w14:paraId="2559D69D" w14:textId="77777777" w:rsidR="003124A9" w:rsidRDefault="00000000">
            <w:pPr>
              <w:spacing w:after="694" w:line="261" w:lineRule="auto"/>
            </w:pPr>
            <w:r>
              <w:rPr>
                <w:sz w:val="13"/>
              </w:rPr>
              <w:t xml:space="preserve">The recently proposed development along the northern edge of the Town is a detriment to the Town and its residents. The negative impacts on the environment and pace of life are vast. The benefits of such a project only favor a few, at the expense of us all. </w:t>
            </w:r>
          </w:p>
          <w:p w14:paraId="028B0062" w14:textId="77777777" w:rsidR="003124A9" w:rsidRDefault="00000000">
            <w:pPr>
              <w:spacing w:after="697"/>
            </w:pPr>
            <w:r>
              <w:rPr>
                <w:sz w:val="13"/>
              </w:rPr>
              <w:t xml:space="preserve">In happy to help!  Civic hours conflict with my work </w:t>
            </w:r>
            <w:proofErr w:type="gramStart"/>
            <w:r>
              <w:rPr>
                <w:sz w:val="13"/>
              </w:rPr>
              <w:t>schedule</w:t>
            </w:r>
            <w:proofErr w:type="gramEnd"/>
            <w:r>
              <w:rPr>
                <w:sz w:val="13"/>
              </w:rPr>
              <w:t xml:space="preserve"> but I would like to be involved. </w:t>
            </w:r>
          </w:p>
          <w:p w14:paraId="299A5DAF" w14:textId="77777777" w:rsidR="003124A9" w:rsidRDefault="00000000">
            <w:r>
              <w:rPr>
                <w:sz w:val="13"/>
              </w:rPr>
              <w:t>Appreciate the mix of farming, local healthcare and tourism to support the economy. It creates an interesting and diverse mix of people.  We also appreciate the rich music, film and art scene as well as our local library. We feel grateful to live in this beautiful community.</w:t>
            </w:r>
          </w:p>
        </w:tc>
      </w:tr>
      <w:tr w:rsidR="003124A9" w14:paraId="38F3E7A4" w14:textId="77777777">
        <w:trPr>
          <w:trHeight w:val="611"/>
        </w:trPr>
        <w:tc>
          <w:tcPr>
            <w:tcW w:w="370" w:type="dxa"/>
            <w:tcBorders>
              <w:top w:val="nil"/>
              <w:left w:val="nil"/>
              <w:bottom w:val="nil"/>
              <w:right w:val="nil"/>
            </w:tcBorders>
          </w:tcPr>
          <w:p w14:paraId="47506A74" w14:textId="77777777" w:rsidR="003124A9" w:rsidRDefault="003124A9"/>
        </w:tc>
        <w:tc>
          <w:tcPr>
            <w:tcW w:w="3084" w:type="dxa"/>
            <w:tcBorders>
              <w:top w:val="nil"/>
              <w:left w:val="nil"/>
              <w:bottom w:val="nil"/>
              <w:right w:val="nil"/>
            </w:tcBorders>
            <w:vAlign w:val="center"/>
          </w:tcPr>
          <w:p w14:paraId="7310B4B0" w14:textId="77777777" w:rsidR="003124A9" w:rsidRDefault="00000000">
            <w:r>
              <w:rPr>
                <w:sz w:val="13"/>
              </w:rPr>
              <w:t>Housing, Neighborhoods and Economic Development</w:t>
            </w:r>
          </w:p>
        </w:tc>
        <w:tc>
          <w:tcPr>
            <w:tcW w:w="1872" w:type="dxa"/>
            <w:tcBorders>
              <w:top w:val="nil"/>
              <w:left w:val="nil"/>
              <w:bottom w:val="nil"/>
              <w:right w:val="nil"/>
            </w:tcBorders>
            <w:vAlign w:val="center"/>
          </w:tcPr>
          <w:p w14:paraId="62F0A7E4" w14:textId="77777777" w:rsidR="003124A9" w:rsidRDefault="00000000">
            <w:r>
              <w:rPr>
                <w:sz w:val="13"/>
              </w:rPr>
              <w:t>Part time</w:t>
            </w:r>
          </w:p>
        </w:tc>
        <w:tc>
          <w:tcPr>
            <w:tcW w:w="1330" w:type="dxa"/>
            <w:tcBorders>
              <w:top w:val="nil"/>
              <w:left w:val="nil"/>
              <w:bottom w:val="nil"/>
              <w:right w:val="nil"/>
            </w:tcBorders>
            <w:vAlign w:val="center"/>
          </w:tcPr>
          <w:p w14:paraId="4565BBA8" w14:textId="77777777" w:rsidR="003124A9" w:rsidRDefault="00000000">
            <w:r>
              <w:rPr>
                <w:sz w:val="13"/>
              </w:rPr>
              <w:t>Own</w:t>
            </w:r>
          </w:p>
        </w:tc>
        <w:tc>
          <w:tcPr>
            <w:tcW w:w="9434" w:type="dxa"/>
            <w:tcBorders>
              <w:top w:val="nil"/>
              <w:left w:val="nil"/>
              <w:bottom w:val="nil"/>
              <w:right w:val="nil"/>
            </w:tcBorders>
          </w:tcPr>
          <w:p w14:paraId="6ADCF019" w14:textId="77777777" w:rsidR="003124A9" w:rsidRDefault="00000000">
            <w:r>
              <w:rPr>
                <w:sz w:val="13"/>
              </w:rPr>
              <w:t xml:space="preserve">There needs to be better coordination between the town and other organizations such as the county, the Otsego Lake watershed supervisory committee, and local resources with pertinent data such as the SUNY Biological Field Station. There needs to be stricter enforcement of construction with inspections throughout a project rather than at the end of building when mistakes are difficult/expensive or impossible to correct. </w:t>
            </w:r>
          </w:p>
        </w:tc>
      </w:tr>
      <w:tr w:rsidR="003124A9" w14:paraId="0F2EB1A1" w14:textId="77777777">
        <w:trPr>
          <w:trHeight w:val="197"/>
        </w:trPr>
        <w:tc>
          <w:tcPr>
            <w:tcW w:w="370" w:type="dxa"/>
            <w:tcBorders>
              <w:top w:val="nil"/>
              <w:left w:val="nil"/>
              <w:bottom w:val="nil"/>
              <w:right w:val="nil"/>
            </w:tcBorders>
          </w:tcPr>
          <w:p w14:paraId="000A6276" w14:textId="77777777" w:rsidR="003124A9" w:rsidRDefault="003124A9"/>
        </w:tc>
        <w:tc>
          <w:tcPr>
            <w:tcW w:w="3084" w:type="dxa"/>
            <w:tcBorders>
              <w:top w:val="nil"/>
              <w:left w:val="nil"/>
              <w:bottom w:val="nil"/>
              <w:right w:val="nil"/>
            </w:tcBorders>
          </w:tcPr>
          <w:p w14:paraId="29700137" w14:textId="77777777" w:rsidR="003124A9" w:rsidRDefault="00000000">
            <w:r>
              <w:rPr>
                <w:sz w:val="13"/>
              </w:rPr>
              <w:t>Not interested</w:t>
            </w:r>
          </w:p>
        </w:tc>
        <w:tc>
          <w:tcPr>
            <w:tcW w:w="1872" w:type="dxa"/>
            <w:tcBorders>
              <w:top w:val="nil"/>
              <w:left w:val="nil"/>
              <w:bottom w:val="nil"/>
              <w:right w:val="nil"/>
            </w:tcBorders>
          </w:tcPr>
          <w:p w14:paraId="48EB653C" w14:textId="77777777" w:rsidR="003124A9" w:rsidRDefault="00000000">
            <w:r>
              <w:rPr>
                <w:sz w:val="13"/>
              </w:rPr>
              <w:t>Year round</w:t>
            </w:r>
          </w:p>
        </w:tc>
        <w:tc>
          <w:tcPr>
            <w:tcW w:w="1330" w:type="dxa"/>
            <w:tcBorders>
              <w:top w:val="nil"/>
              <w:left w:val="nil"/>
              <w:bottom w:val="nil"/>
              <w:right w:val="nil"/>
            </w:tcBorders>
          </w:tcPr>
          <w:p w14:paraId="09979680" w14:textId="77777777" w:rsidR="003124A9" w:rsidRDefault="00000000">
            <w:r>
              <w:rPr>
                <w:sz w:val="13"/>
              </w:rPr>
              <w:t>Own</w:t>
            </w:r>
          </w:p>
        </w:tc>
        <w:tc>
          <w:tcPr>
            <w:tcW w:w="9434" w:type="dxa"/>
            <w:tcBorders>
              <w:top w:val="nil"/>
              <w:left w:val="nil"/>
              <w:bottom w:val="nil"/>
              <w:right w:val="nil"/>
            </w:tcBorders>
          </w:tcPr>
          <w:p w14:paraId="17756EF7" w14:textId="77777777" w:rsidR="003124A9" w:rsidRDefault="00000000">
            <w:r>
              <w:rPr>
                <w:sz w:val="13"/>
              </w:rPr>
              <w:t xml:space="preserve">I will support any efforts to keep Otsego on track to remain the </w:t>
            </w:r>
            <w:proofErr w:type="gramStart"/>
            <w:r>
              <w:rPr>
                <w:sz w:val="13"/>
              </w:rPr>
              <w:t>beautiful  town</w:t>
            </w:r>
            <w:proofErr w:type="gramEnd"/>
            <w:r>
              <w:rPr>
                <w:sz w:val="13"/>
              </w:rPr>
              <w:t xml:space="preserve"> it is.</w:t>
            </w:r>
          </w:p>
        </w:tc>
      </w:tr>
    </w:tbl>
    <w:p w14:paraId="0D61344D" w14:textId="77777777" w:rsidR="003124A9" w:rsidRDefault="003124A9">
      <w:pPr>
        <w:sectPr w:rsidR="003124A9">
          <w:type w:val="continuous"/>
          <w:pgSz w:w="24480" w:h="15840" w:orient="landscape"/>
          <w:pgMar w:top="1094" w:right="7968" w:bottom="1345" w:left="7238" w:header="720" w:footer="720" w:gutter="0"/>
          <w:cols w:space="720"/>
        </w:sectPr>
      </w:pPr>
    </w:p>
    <w:p w14:paraId="65201409" w14:textId="77777777" w:rsidR="003124A9" w:rsidRDefault="00000000">
      <w:pPr>
        <w:spacing w:after="80"/>
        <w:ind w:left="-5" w:hanging="10"/>
      </w:pPr>
      <w:r>
        <w:rPr>
          <w:rFonts w:ascii="Times New Roman" w:eastAsia="Times New Roman" w:hAnsi="Times New Roman" w:cs="Times New Roman"/>
          <w:sz w:val="24"/>
        </w:rPr>
        <w:lastRenderedPageBreak/>
        <w:t xml:space="preserve">APPENDIX C: Public Meeting Materials </w:t>
      </w:r>
      <w:r>
        <w:br w:type="page"/>
      </w:r>
    </w:p>
    <w:p w14:paraId="1AAD819A" w14:textId="77777777" w:rsidR="003124A9" w:rsidRDefault="00000000">
      <w:pPr>
        <w:spacing w:after="236"/>
        <w:ind w:left="93"/>
      </w:pPr>
      <w:r>
        <w:rPr>
          <w:noProof/>
        </w:rPr>
        <w:lastRenderedPageBreak/>
        <w:drawing>
          <wp:inline distT="0" distB="0" distL="0" distR="0" wp14:anchorId="65B5EBB7" wp14:editId="0F20B43C">
            <wp:extent cx="5829300" cy="1457325"/>
            <wp:effectExtent l="0" t="0" r="0" b="0"/>
            <wp:docPr id="36944" name="Picture 36944"/>
            <wp:cNvGraphicFramePr/>
            <a:graphic xmlns:a="http://schemas.openxmlformats.org/drawingml/2006/main">
              <a:graphicData uri="http://schemas.openxmlformats.org/drawingml/2006/picture">
                <pic:pic xmlns:pic="http://schemas.openxmlformats.org/drawingml/2006/picture">
                  <pic:nvPicPr>
                    <pic:cNvPr id="36944" name="Picture 36944"/>
                    <pic:cNvPicPr/>
                  </pic:nvPicPr>
                  <pic:blipFill>
                    <a:blip r:embed="rId140"/>
                    <a:stretch>
                      <a:fillRect/>
                    </a:stretch>
                  </pic:blipFill>
                  <pic:spPr>
                    <a:xfrm>
                      <a:off x="0" y="0"/>
                      <a:ext cx="5829300" cy="1457325"/>
                    </a:xfrm>
                    <a:prstGeom prst="rect">
                      <a:avLst/>
                    </a:prstGeom>
                  </pic:spPr>
                </pic:pic>
              </a:graphicData>
            </a:graphic>
          </wp:inline>
        </w:drawing>
      </w:r>
    </w:p>
    <w:p w14:paraId="0D51ACBE" w14:textId="77777777" w:rsidR="003124A9" w:rsidRDefault="00000000">
      <w:pPr>
        <w:pStyle w:val="Heading2"/>
        <w:spacing w:after="0"/>
        <w:ind w:left="0" w:right="151" w:firstLine="0"/>
        <w:jc w:val="center"/>
      </w:pPr>
      <w:r>
        <w:rPr>
          <w:noProof/>
        </w:rPr>
        <w:lastRenderedPageBreak/>
        <mc:AlternateContent>
          <mc:Choice Requires="wpg">
            <w:drawing>
              <wp:anchor distT="0" distB="0" distL="114300" distR="114300" simplePos="0" relativeHeight="251681792" behindDoc="0" locked="0" layoutInCell="1" allowOverlap="1" wp14:anchorId="74AF12B9" wp14:editId="7B6E347F">
                <wp:simplePos x="0" y="0"/>
                <wp:positionH relativeFrom="page">
                  <wp:posOffset>0</wp:posOffset>
                </wp:positionH>
                <wp:positionV relativeFrom="page">
                  <wp:posOffset>2665210</wp:posOffset>
                </wp:positionV>
                <wp:extent cx="7772399" cy="7393189"/>
                <wp:effectExtent l="0" t="0" r="0" b="0"/>
                <wp:wrapTopAndBottom/>
                <wp:docPr id="237521" name="Group 237521"/>
                <wp:cNvGraphicFramePr/>
                <a:graphic xmlns:a="http://schemas.openxmlformats.org/drawingml/2006/main">
                  <a:graphicData uri="http://schemas.microsoft.com/office/word/2010/wordprocessingGroup">
                    <wpg:wgp>
                      <wpg:cNvGrpSpPr/>
                      <wpg:grpSpPr>
                        <a:xfrm>
                          <a:off x="0" y="0"/>
                          <a:ext cx="7772399" cy="7393189"/>
                          <a:chOff x="0" y="0"/>
                          <a:chExt cx="7772399" cy="7393189"/>
                        </a:xfrm>
                      </wpg:grpSpPr>
                      <wps:wsp>
                        <wps:cNvPr id="267734" name="Shape 267734"/>
                        <wps:cNvSpPr/>
                        <wps:spPr>
                          <a:xfrm>
                            <a:off x="0" y="5236012"/>
                            <a:ext cx="7772399" cy="2157178"/>
                          </a:xfrm>
                          <a:custGeom>
                            <a:avLst/>
                            <a:gdLst/>
                            <a:ahLst/>
                            <a:cxnLst/>
                            <a:rect l="0" t="0" r="0" b="0"/>
                            <a:pathLst>
                              <a:path w="7772399" h="2157178">
                                <a:moveTo>
                                  <a:pt x="0" y="0"/>
                                </a:moveTo>
                                <a:lnTo>
                                  <a:pt x="7772399" y="0"/>
                                </a:lnTo>
                                <a:lnTo>
                                  <a:pt x="7772399" y="2157178"/>
                                </a:lnTo>
                                <a:lnTo>
                                  <a:pt x="0" y="2157178"/>
                                </a:lnTo>
                                <a:lnTo>
                                  <a:pt x="0" y="0"/>
                                </a:lnTo>
                              </a:path>
                            </a:pathLst>
                          </a:custGeom>
                          <a:ln w="0" cap="flat">
                            <a:miter lim="127000"/>
                          </a:ln>
                        </wps:spPr>
                        <wps:style>
                          <a:lnRef idx="0">
                            <a:srgbClr val="000000">
                              <a:alpha val="0"/>
                            </a:srgbClr>
                          </a:lnRef>
                          <a:fillRef idx="1">
                            <a:srgbClr val="3E72A6"/>
                          </a:fillRef>
                          <a:effectRef idx="0">
                            <a:scrgbClr r="0" g="0" b="0"/>
                          </a:effectRef>
                          <a:fontRef idx="none"/>
                        </wps:style>
                        <wps:bodyPr/>
                      </wps:wsp>
                      <wps:wsp>
                        <wps:cNvPr id="36946" name="Shape 36946"/>
                        <wps:cNvSpPr/>
                        <wps:spPr>
                          <a:xfrm>
                            <a:off x="4063793" y="6424"/>
                            <a:ext cx="337651" cy="92643"/>
                          </a:xfrm>
                          <a:custGeom>
                            <a:avLst/>
                            <a:gdLst/>
                            <a:ahLst/>
                            <a:cxnLst/>
                            <a:rect l="0" t="0" r="0" b="0"/>
                            <a:pathLst>
                              <a:path w="337651" h="92643">
                                <a:moveTo>
                                  <a:pt x="29219" y="1170"/>
                                </a:moveTo>
                                <a:cubicBezTo>
                                  <a:pt x="124788" y="9003"/>
                                  <a:pt x="220743" y="22445"/>
                                  <a:pt x="314422" y="41127"/>
                                </a:cubicBezTo>
                                <a:cubicBezTo>
                                  <a:pt x="328509" y="43935"/>
                                  <a:pt x="337651" y="57633"/>
                                  <a:pt x="334842" y="71718"/>
                                </a:cubicBezTo>
                                <a:cubicBezTo>
                                  <a:pt x="332371" y="84084"/>
                                  <a:pt x="321511" y="92643"/>
                                  <a:pt x="309361" y="92643"/>
                                </a:cubicBezTo>
                                <a:cubicBezTo>
                                  <a:pt x="307675" y="92643"/>
                                  <a:pt x="305965" y="92478"/>
                                  <a:pt x="304248" y="92136"/>
                                </a:cubicBezTo>
                                <a:cubicBezTo>
                                  <a:pt x="212520" y="73846"/>
                                  <a:pt x="118555" y="60680"/>
                                  <a:pt x="24969" y="53012"/>
                                </a:cubicBezTo>
                                <a:cubicBezTo>
                                  <a:pt x="10656" y="51837"/>
                                  <a:pt x="0" y="39282"/>
                                  <a:pt x="1174" y="24967"/>
                                </a:cubicBezTo>
                                <a:cubicBezTo>
                                  <a:pt x="2349" y="10652"/>
                                  <a:pt x="14909" y="0"/>
                                  <a:pt x="29219" y="117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47" name="Shape 36947"/>
                        <wps:cNvSpPr/>
                        <wps:spPr>
                          <a:xfrm>
                            <a:off x="3494295" y="0"/>
                            <a:ext cx="338134" cy="77615"/>
                          </a:xfrm>
                          <a:custGeom>
                            <a:avLst/>
                            <a:gdLst/>
                            <a:ahLst/>
                            <a:cxnLst/>
                            <a:rect l="0" t="0" r="0" b="0"/>
                            <a:pathLst>
                              <a:path w="338134" h="77615">
                                <a:moveTo>
                                  <a:pt x="310865" y="399"/>
                                </a:moveTo>
                                <a:cubicBezTo>
                                  <a:pt x="325269" y="0"/>
                                  <a:pt x="337228" y="11216"/>
                                  <a:pt x="337681" y="25574"/>
                                </a:cubicBezTo>
                                <a:cubicBezTo>
                                  <a:pt x="338134" y="39930"/>
                                  <a:pt x="326864" y="51935"/>
                                  <a:pt x="312508" y="52390"/>
                                </a:cubicBezTo>
                                <a:cubicBezTo>
                                  <a:pt x="218582" y="55355"/>
                                  <a:pt x="124071" y="63749"/>
                                  <a:pt x="31601" y="77338"/>
                                </a:cubicBezTo>
                                <a:cubicBezTo>
                                  <a:pt x="30318" y="77524"/>
                                  <a:pt x="29042" y="77615"/>
                                  <a:pt x="27784" y="77615"/>
                                </a:cubicBezTo>
                                <a:cubicBezTo>
                                  <a:pt x="15095" y="77615"/>
                                  <a:pt x="3988" y="68315"/>
                                  <a:pt x="2087" y="55385"/>
                                </a:cubicBezTo>
                                <a:cubicBezTo>
                                  <a:pt x="0" y="41174"/>
                                  <a:pt x="9827" y="27962"/>
                                  <a:pt x="24037" y="25873"/>
                                </a:cubicBezTo>
                                <a:cubicBezTo>
                                  <a:pt x="118462" y="11998"/>
                                  <a:pt x="214964" y="3427"/>
                                  <a:pt x="310865" y="399"/>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48" name="Shape 36948"/>
                        <wps:cNvSpPr/>
                        <wps:spPr>
                          <a:xfrm>
                            <a:off x="1463418" y="3123673"/>
                            <a:ext cx="148494" cy="325204"/>
                          </a:xfrm>
                          <a:custGeom>
                            <a:avLst/>
                            <a:gdLst/>
                            <a:ahLst/>
                            <a:cxnLst/>
                            <a:rect l="0" t="0" r="0" b="0"/>
                            <a:pathLst>
                              <a:path w="148494" h="325204">
                                <a:moveTo>
                                  <a:pt x="22069" y="3743"/>
                                </a:moveTo>
                                <a:cubicBezTo>
                                  <a:pt x="35934" y="0"/>
                                  <a:pt x="50214" y="8199"/>
                                  <a:pt x="53961" y="22065"/>
                                </a:cubicBezTo>
                                <a:cubicBezTo>
                                  <a:pt x="78404" y="112513"/>
                                  <a:pt x="108416" y="202507"/>
                                  <a:pt x="143167" y="289546"/>
                                </a:cubicBezTo>
                                <a:cubicBezTo>
                                  <a:pt x="148494" y="302885"/>
                                  <a:pt x="141996" y="318017"/>
                                  <a:pt x="128657" y="323342"/>
                                </a:cubicBezTo>
                                <a:cubicBezTo>
                                  <a:pt x="125493" y="324606"/>
                                  <a:pt x="122229" y="325204"/>
                                  <a:pt x="119021" y="325204"/>
                                </a:cubicBezTo>
                                <a:cubicBezTo>
                                  <a:pt x="108692" y="325204"/>
                                  <a:pt x="98922" y="319012"/>
                                  <a:pt x="94860" y="308832"/>
                                </a:cubicBezTo>
                                <a:cubicBezTo>
                                  <a:pt x="59369" y="219932"/>
                                  <a:pt x="28712" y="128015"/>
                                  <a:pt x="3747" y="35634"/>
                                </a:cubicBezTo>
                                <a:cubicBezTo>
                                  <a:pt x="0" y="21768"/>
                                  <a:pt x="8203" y="7490"/>
                                  <a:pt x="22069" y="3743"/>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49" name="Shape 36949"/>
                        <wps:cNvSpPr/>
                        <wps:spPr>
                          <a:xfrm>
                            <a:off x="1381597" y="2563299"/>
                            <a:ext cx="80209" cy="336292"/>
                          </a:xfrm>
                          <a:custGeom>
                            <a:avLst/>
                            <a:gdLst/>
                            <a:ahLst/>
                            <a:cxnLst/>
                            <a:rect l="0" t="0" r="0" b="0"/>
                            <a:pathLst>
                              <a:path w="80209" h="336292">
                                <a:moveTo>
                                  <a:pt x="25598" y="507"/>
                                </a:moveTo>
                                <a:cubicBezTo>
                                  <a:pt x="39924" y="0"/>
                                  <a:pt x="51985" y="11263"/>
                                  <a:pt x="52472" y="25617"/>
                                </a:cubicBezTo>
                                <a:cubicBezTo>
                                  <a:pt x="55658" y="119521"/>
                                  <a:pt x="64277" y="214002"/>
                                  <a:pt x="78087" y="306437"/>
                                </a:cubicBezTo>
                                <a:cubicBezTo>
                                  <a:pt x="80209" y="320644"/>
                                  <a:pt x="70413" y="333882"/>
                                  <a:pt x="56209" y="336004"/>
                                </a:cubicBezTo>
                                <a:cubicBezTo>
                                  <a:pt x="54908" y="336198"/>
                                  <a:pt x="53612" y="336292"/>
                                  <a:pt x="52334" y="336292"/>
                                </a:cubicBezTo>
                                <a:cubicBezTo>
                                  <a:pt x="39670" y="336292"/>
                                  <a:pt x="28574" y="327029"/>
                                  <a:pt x="26645" y="314125"/>
                                </a:cubicBezTo>
                                <a:cubicBezTo>
                                  <a:pt x="12542" y="219735"/>
                                  <a:pt x="3743" y="123262"/>
                                  <a:pt x="488" y="27381"/>
                                </a:cubicBezTo>
                                <a:cubicBezTo>
                                  <a:pt x="0" y="13025"/>
                                  <a:pt x="11244" y="992"/>
                                  <a:pt x="25598" y="507"/>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50" name="Shape 36950"/>
                        <wps:cNvSpPr/>
                        <wps:spPr>
                          <a:xfrm>
                            <a:off x="1387451" y="1994329"/>
                            <a:ext cx="94203" cy="336591"/>
                          </a:xfrm>
                          <a:custGeom>
                            <a:avLst/>
                            <a:gdLst/>
                            <a:ahLst/>
                            <a:cxnLst/>
                            <a:rect l="0" t="0" r="0" b="0"/>
                            <a:pathLst>
                              <a:path w="94203" h="336591">
                                <a:moveTo>
                                  <a:pt x="70935" y="2780"/>
                                </a:moveTo>
                                <a:cubicBezTo>
                                  <a:pt x="85027" y="5555"/>
                                  <a:pt x="94203" y="19228"/>
                                  <a:pt x="91429" y="33322"/>
                                </a:cubicBezTo>
                                <a:cubicBezTo>
                                  <a:pt x="73367" y="125076"/>
                                  <a:pt x="60435" y="219052"/>
                                  <a:pt x="52992" y="312642"/>
                                </a:cubicBezTo>
                                <a:cubicBezTo>
                                  <a:pt x="51907" y="326261"/>
                                  <a:pt x="40522" y="336591"/>
                                  <a:pt x="27093" y="336591"/>
                                </a:cubicBezTo>
                                <a:cubicBezTo>
                                  <a:pt x="26402" y="336591"/>
                                  <a:pt x="25704" y="336562"/>
                                  <a:pt x="25004" y="336509"/>
                                </a:cubicBezTo>
                                <a:cubicBezTo>
                                  <a:pt x="10685" y="335371"/>
                                  <a:pt x="0" y="322839"/>
                                  <a:pt x="1140" y="308520"/>
                                </a:cubicBezTo>
                                <a:cubicBezTo>
                                  <a:pt x="8741" y="212949"/>
                                  <a:pt x="21948" y="116979"/>
                                  <a:pt x="40394" y="23275"/>
                                </a:cubicBezTo>
                                <a:cubicBezTo>
                                  <a:pt x="43168" y="9182"/>
                                  <a:pt x="56837" y="0"/>
                                  <a:pt x="70935" y="278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51" name="Shape 36951"/>
                        <wps:cNvSpPr/>
                        <wps:spPr>
                          <a:xfrm>
                            <a:off x="1495356" y="1454031"/>
                            <a:ext cx="161346" cy="318606"/>
                          </a:xfrm>
                          <a:custGeom>
                            <a:avLst/>
                            <a:gdLst/>
                            <a:ahLst/>
                            <a:cxnLst/>
                            <a:rect l="0" t="0" r="0" b="0"/>
                            <a:pathLst>
                              <a:path w="161346" h="318606">
                                <a:moveTo>
                                  <a:pt x="122578" y="2340"/>
                                </a:moveTo>
                                <a:cubicBezTo>
                                  <a:pt x="128809" y="0"/>
                                  <a:pt x="135933" y="36"/>
                                  <a:pt x="142476" y="3003"/>
                                </a:cubicBezTo>
                                <a:cubicBezTo>
                                  <a:pt x="155555" y="8939"/>
                                  <a:pt x="161346" y="24355"/>
                                  <a:pt x="155410" y="37435"/>
                                </a:cubicBezTo>
                                <a:cubicBezTo>
                                  <a:pt x="116661" y="122809"/>
                                  <a:pt x="82515" y="211325"/>
                                  <a:pt x="53918" y="300531"/>
                                </a:cubicBezTo>
                                <a:cubicBezTo>
                                  <a:pt x="50376" y="311566"/>
                                  <a:pt x="40158" y="318606"/>
                                  <a:pt x="29157" y="318606"/>
                                </a:cubicBezTo>
                                <a:cubicBezTo>
                                  <a:pt x="26525" y="318606"/>
                                  <a:pt x="23851" y="318203"/>
                                  <a:pt x="21211" y="317357"/>
                                </a:cubicBezTo>
                                <a:cubicBezTo>
                                  <a:pt x="7533" y="312973"/>
                                  <a:pt x="0" y="298331"/>
                                  <a:pt x="4384" y="284651"/>
                                </a:cubicBezTo>
                                <a:cubicBezTo>
                                  <a:pt x="33593" y="193540"/>
                                  <a:pt x="68469" y="103132"/>
                                  <a:pt x="108044" y="15937"/>
                                </a:cubicBezTo>
                                <a:cubicBezTo>
                                  <a:pt x="111011" y="9398"/>
                                  <a:pt x="116348" y="4681"/>
                                  <a:pt x="122578" y="234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52" name="Shape 36952"/>
                        <wps:cNvSpPr/>
                        <wps:spPr>
                          <a:xfrm>
                            <a:off x="1729947" y="966387"/>
                            <a:ext cx="219702" cy="288053"/>
                          </a:xfrm>
                          <a:custGeom>
                            <a:avLst/>
                            <a:gdLst/>
                            <a:ahLst/>
                            <a:cxnLst/>
                            <a:rect l="0" t="0" r="0" b="0"/>
                            <a:pathLst>
                              <a:path w="219702" h="288053">
                                <a:moveTo>
                                  <a:pt x="186982" y="858"/>
                                </a:moveTo>
                                <a:cubicBezTo>
                                  <a:pt x="193582" y="0"/>
                                  <a:pt x="200510" y="1660"/>
                                  <a:pt x="206200" y="6041"/>
                                </a:cubicBezTo>
                                <a:cubicBezTo>
                                  <a:pt x="217581" y="14803"/>
                                  <a:pt x="219702" y="31134"/>
                                  <a:pt x="210940" y="42514"/>
                                </a:cubicBezTo>
                                <a:cubicBezTo>
                                  <a:pt x="153719" y="116826"/>
                                  <a:pt x="100237" y="195194"/>
                                  <a:pt x="51978" y="275444"/>
                                </a:cubicBezTo>
                                <a:cubicBezTo>
                                  <a:pt x="47099" y="283560"/>
                                  <a:pt x="38491" y="288053"/>
                                  <a:pt x="29666" y="288053"/>
                                </a:cubicBezTo>
                                <a:cubicBezTo>
                                  <a:pt x="25104" y="288053"/>
                                  <a:pt x="20483" y="286852"/>
                                  <a:pt x="16287" y="284330"/>
                                </a:cubicBezTo>
                                <a:cubicBezTo>
                                  <a:pt x="3977" y="276928"/>
                                  <a:pt x="0" y="260949"/>
                                  <a:pt x="7401" y="248638"/>
                                </a:cubicBezTo>
                                <a:cubicBezTo>
                                  <a:pt x="56681" y="166689"/>
                                  <a:pt x="111295" y="86662"/>
                                  <a:pt x="169727" y="10781"/>
                                </a:cubicBezTo>
                                <a:cubicBezTo>
                                  <a:pt x="174108" y="5092"/>
                                  <a:pt x="180381" y="1716"/>
                                  <a:pt x="186982" y="858"/>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53" name="Shape 36953"/>
                        <wps:cNvSpPr/>
                        <wps:spPr>
                          <a:xfrm>
                            <a:off x="2078109" y="558222"/>
                            <a:ext cx="267741" cy="245340"/>
                          </a:xfrm>
                          <a:custGeom>
                            <a:avLst/>
                            <a:gdLst/>
                            <a:ahLst/>
                            <a:cxnLst/>
                            <a:rect l="0" t="0" r="0" b="0"/>
                            <a:pathLst>
                              <a:path w="267741" h="245340">
                                <a:moveTo>
                                  <a:pt x="241101" y="661"/>
                                </a:moveTo>
                                <a:cubicBezTo>
                                  <a:pt x="247725" y="1322"/>
                                  <a:pt x="254095" y="4510"/>
                                  <a:pt x="258642" y="10068"/>
                                </a:cubicBezTo>
                                <a:cubicBezTo>
                                  <a:pt x="267741" y="21182"/>
                                  <a:pt x="266104" y="37568"/>
                                  <a:pt x="254988" y="46664"/>
                                </a:cubicBezTo>
                                <a:cubicBezTo>
                                  <a:pt x="182484" y="106003"/>
                                  <a:pt x="112617" y="170193"/>
                                  <a:pt x="47325" y="237447"/>
                                </a:cubicBezTo>
                                <a:cubicBezTo>
                                  <a:pt x="42225" y="242701"/>
                                  <a:pt x="35446" y="245340"/>
                                  <a:pt x="28663" y="245340"/>
                                </a:cubicBezTo>
                                <a:cubicBezTo>
                                  <a:pt x="22135" y="245340"/>
                                  <a:pt x="15603" y="242900"/>
                                  <a:pt x="10551" y="237993"/>
                                </a:cubicBezTo>
                                <a:cubicBezTo>
                                  <a:pt x="245" y="227987"/>
                                  <a:pt x="0" y="211522"/>
                                  <a:pt x="10007" y="201216"/>
                                </a:cubicBezTo>
                                <a:cubicBezTo>
                                  <a:pt x="76672" y="132544"/>
                                  <a:pt x="148013" y="67003"/>
                                  <a:pt x="222045" y="6414"/>
                                </a:cubicBezTo>
                                <a:cubicBezTo>
                                  <a:pt x="227602" y="1866"/>
                                  <a:pt x="234478" y="0"/>
                                  <a:pt x="241101" y="661"/>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54" name="Shape 36954"/>
                        <wps:cNvSpPr/>
                        <wps:spPr>
                          <a:xfrm>
                            <a:off x="3871446" y="4938118"/>
                            <a:ext cx="338041" cy="71046"/>
                          </a:xfrm>
                          <a:custGeom>
                            <a:avLst/>
                            <a:gdLst/>
                            <a:ahLst/>
                            <a:cxnLst/>
                            <a:rect l="0" t="0" r="0" b="0"/>
                            <a:pathLst>
                              <a:path w="338041" h="71046">
                                <a:moveTo>
                                  <a:pt x="307443" y="1715"/>
                                </a:moveTo>
                                <a:cubicBezTo>
                                  <a:pt x="321728" y="0"/>
                                  <a:pt x="334647" y="10202"/>
                                  <a:pt x="336344" y="24464"/>
                                </a:cubicBezTo>
                                <a:cubicBezTo>
                                  <a:pt x="338041" y="38727"/>
                                  <a:pt x="327857" y="51666"/>
                                  <a:pt x="313594" y="53365"/>
                                </a:cubicBezTo>
                                <a:cubicBezTo>
                                  <a:pt x="218890" y="64646"/>
                                  <a:pt x="122194" y="70593"/>
                                  <a:pt x="26198" y="71046"/>
                                </a:cubicBezTo>
                                <a:cubicBezTo>
                                  <a:pt x="26155" y="71046"/>
                                  <a:pt x="26114" y="71046"/>
                                  <a:pt x="26072" y="71046"/>
                                </a:cubicBezTo>
                                <a:cubicBezTo>
                                  <a:pt x="11764" y="71046"/>
                                  <a:pt x="134" y="59483"/>
                                  <a:pt x="67" y="45162"/>
                                </a:cubicBezTo>
                                <a:cubicBezTo>
                                  <a:pt x="0" y="30797"/>
                                  <a:pt x="11588" y="19100"/>
                                  <a:pt x="25951" y="19031"/>
                                </a:cubicBezTo>
                                <a:cubicBezTo>
                                  <a:pt x="119983" y="18589"/>
                                  <a:pt x="214690" y="12761"/>
                                  <a:pt x="307443" y="1715"/>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55" name="Shape 36955"/>
                        <wps:cNvSpPr/>
                        <wps:spPr>
                          <a:xfrm>
                            <a:off x="3303300" y="4892546"/>
                            <a:ext cx="337007" cy="101813"/>
                          </a:xfrm>
                          <a:custGeom>
                            <a:avLst/>
                            <a:gdLst/>
                            <a:ahLst/>
                            <a:cxnLst/>
                            <a:rect l="0" t="0" r="0" b="0"/>
                            <a:pathLst>
                              <a:path w="337007" h="101813">
                                <a:moveTo>
                                  <a:pt x="34336" y="3194"/>
                                </a:moveTo>
                                <a:cubicBezTo>
                                  <a:pt x="125564" y="24009"/>
                                  <a:pt x="219126" y="39742"/>
                                  <a:pt x="312421" y="49952"/>
                                </a:cubicBezTo>
                                <a:cubicBezTo>
                                  <a:pt x="326699" y="51515"/>
                                  <a:pt x="337007" y="64356"/>
                                  <a:pt x="335444" y="78634"/>
                                </a:cubicBezTo>
                                <a:cubicBezTo>
                                  <a:pt x="333986" y="91949"/>
                                  <a:pt x="322714" y="101813"/>
                                  <a:pt x="309621" y="101813"/>
                                </a:cubicBezTo>
                                <a:cubicBezTo>
                                  <a:pt x="308674" y="101813"/>
                                  <a:pt x="307723" y="101763"/>
                                  <a:pt x="306760" y="101657"/>
                                </a:cubicBezTo>
                                <a:cubicBezTo>
                                  <a:pt x="211486" y="91228"/>
                                  <a:pt x="115937" y="75162"/>
                                  <a:pt x="22765" y="53905"/>
                                </a:cubicBezTo>
                                <a:cubicBezTo>
                                  <a:pt x="8762" y="50709"/>
                                  <a:pt x="0" y="36768"/>
                                  <a:pt x="3195" y="22765"/>
                                </a:cubicBezTo>
                                <a:cubicBezTo>
                                  <a:pt x="6389" y="8761"/>
                                  <a:pt x="20340" y="0"/>
                                  <a:pt x="34336" y="3194"/>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56" name="Shape 36956"/>
                        <wps:cNvSpPr/>
                        <wps:spPr>
                          <a:xfrm>
                            <a:off x="4433886" y="4804346"/>
                            <a:ext cx="330898" cy="137380"/>
                          </a:xfrm>
                          <a:custGeom>
                            <a:avLst/>
                            <a:gdLst/>
                            <a:ahLst/>
                            <a:cxnLst/>
                            <a:rect l="0" t="0" r="0" b="0"/>
                            <a:pathLst>
                              <a:path w="330898" h="137380">
                                <a:moveTo>
                                  <a:pt x="292628" y="4925"/>
                                </a:moveTo>
                                <a:cubicBezTo>
                                  <a:pt x="306123" y="0"/>
                                  <a:pt x="321049" y="6953"/>
                                  <a:pt x="325975" y="20442"/>
                                </a:cubicBezTo>
                                <a:cubicBezTo>
                                  <a:pt x="330898" y="33936"/>
                                  <a:pt x="323949" y="48864"/>
                                  <a:pt x="310458" y="53791"/>
                                </a:cubicBezTo>
                                <a:cubicBezTo>
                                  <a:pt x="220559" y="86592"/>
                                  <a:pt x="127766" y="114477"/>
                                  <a:pt x="34661" y="136665"/>
                                </a:cubicBezTo>
                                <a:cubicBezTo>
                                  <a:pt x="32633" y="137148"/>
                                  <a:pt x="30604" y="137380"/>
                                  <a:pt x="28608" y="137380"/>
                                </a:cubicBezTo>
                                <a:cubicBezTo>
                                  <a:pt x="16842" y="137380"/>
                                  <a:pt x="6177" y="129342"/>
                                  <a:pt x="3331" y="117396"/>
                                </a:cubicBezTo>
                                <a:cubicBezTo>
                                  <a:pt x="0" y="103423"/>
                                  <a:pt x="8628" y="89397"/>
                                  <a:pt x="22601" y="86068"/>
                                </a:cubicBezTo>
                                <a:cubicBezTo>
                                  <a:pt x="113759" y="64343"/>
                                  <a:pt x="204607" y="37041"/>
                                  <a:pt x="292628" y="4925"/>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57" name="Shape 36957"/>
                        <wps:cNvSpPr/>
                        <wps:spPr>
                          <a:xfrm>
                            <a:off x="2768709" y="4705897"/>
                            <a:ext cx="318743" cy="161827"/>
                          </a:xfrm>
                          <a:custGeom>
                            <a:avLst/>
                            <a:gdLst/>
                            <a:ahLst/>
                            <a:cxnLst/>
                            <a:rect l="0" t="0" r="0" b="0"/>
                            <a:pathLst>
                              <a:path w="318743" h="161827">
                                <a:moveTo>
                                  <a:pt x="21226" y="2162"/>
                                </a:moveTo>
                                <a:cubicBezTo>
                                  <a:pt x="27521" y="0"/>
                                  <a:pt x="34641" y="240"/>
                                  <a:pt x="41094" y="3392"/>
                                </a:cubicBezTo>
                                <a:cubicBezTo>
                                  <a:pt x="124364" y="44096"/>
                                  <a:pt x="210836" y="80398"/>
                                  <a:pt x="298111" y="111295"/>
                                </a:cubicBezTo>
                                <a:cubicBezTo>
                                  <a:pt x="311652" y="116089"/>
                                  <a:pt x="318743" y="130950"/>
                                  <a:pt x="313949" y="144491"/>
                                </a:cubicBezTo>
                                <a:cubicBezTo>
                                  <a:pt x="310172" y="155163"/>
                                  <a:pt x="300142" y="161827"/>
                                  <a:pt x="289433" y="161827"/>
                                </a:cubicBezTo>
                                <a:cubicBezTo>
                                  <a:pt x="286553" y="161827"/>
                                  <a:pt x="283625" y="161346"/>
                                  <a:pt x="280755" y="160332"/>
                                </a:cubicBezTo>
                                <a:cubicBezTo>
                                  <a:pt x="191617" y="128774"/>
                                  <a:pt x="103298" y="91696"/>
                                  <a:pt x="18251" y="50125"/>
                                </a:cubicBezTo>
                                <a:cubicBezTo>
                                  <a:pt x="5347" y="43816"/>
                                  <a:pt x="0" y="28242"/>
                                  <a:pt x="6307" y="15338"/>
                                </a:cubicBezTo>
                                <a:cubicBezTo>
                                  <a:pt x="9460" y="8886"/>
                                  <a:pt x="14930" y="4323"/>
                                  <a:pt x="21226" y="2162"/>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58" name="Shape 36958"/>
                        <wps:cNvSpPr/>
                        <wps:spPr>
                          <a:xfrm>
                            <a:off x="6184156" y="3057092"/>
                            <a:ext cx="140562" cy="327425"/>
                          </a:xfrm>
                          <a:custGeom>
                            <a:avLst/>
                            <a:gdLst/>
                            <a:ahLst/>
                            <a:cxnLst/>
                            <a:rect l="0" t="0" r="0" b="0"/>
                            <a:pathLst>
                              <a:path w="140562" h="327425">
                                <a:moveTo>
                                  <a:pt x="117996" y="3355"/>
                                </a:moveTo>
                                <a:cubicBezTo>
                                  <a:pt x="131962" y="6712"/>
                                  <a:pt x="140562" y="20754"/>
                                  <a:pt x="137205" y="34722"/>
                                </a:cubicBezTo>
                                <a:cubicBezTo>
                                  <a:pt x="114829" y="127798"/>
                                  <a:pt x="86761" y="220541"/>
                                  <a:pt x="53779" y="310375"/>
                                </a:cubicBezTo>
                                <a:cubicBezTo>
                                  <a:pt x="49913" y="320902"/>
                                  <a:pt x="39956" y="327425"/>
                                  <a:pt x="29363" y="327425"/>
                                </a:cubicBezTo>
                                <a:cubicBezTo>
                                  <a:pt x="26385" y="327425"/>
                                  <a:pt x="23357" y="326910"/>
                                  <a:pt x="20401" y="325824"/>
                                </a:cubicBezTo>
                                <a:cubicBezTo>
                                  <a:pt x="6916" y="320874"/>
                                  <a:pt x="0" y="305930"/>
                                  <a:pt x="4950" y="292448"/>
                                </a:cubicBezTo>
                                <a:cubicBezTo>
                                  <a:pt x="37241" y="204495"/>
                                  <a:pt x="64722" y="113694"/>
                                  <a:pt x="86629" y="22564"/>
                                </a:cubicBezTo>
                                <a:cubicBezTo>
                                  <a:pt x="89988" y="8598"/>
                                  <a:pt x="104032" y="0"/>
                                  <a:pt x="117996" y="3355"/>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59" name="Shape 36959"/>
                        <wps:cNvSpPr/>
                        <wps:spPr>
                          <a:xfrm>
                            <a:off x="6319022" y="2494804"/>
                            <a:ext cx="71692" cy="336454"/>
                          </a:xfrm>
                          <a:custGeom>
                            <a:avLst/>
                            <a:gdLst/>
                            <a:ahLst/>
                            <a:cxnLst/>
                            <a:rect l="0" t="0" r="0" b="0"/>
                            <a:pathLst>
                              <a:path w="71692" h="336454">
                                <a:moveTo>
                                  <a:pt x="45587" y="0"/>
                                </a:moveTo>
                                <a:cubicBezTo>
                                  <a:pt x="45645" y="0"/>
                                  <a:pt x="45704" y="0"/>
                                  <a:pt x="45762" y="0"/>
                                </a:cubicBezTo>
                                <a:cubicBezTo>
                                  <a:pt x="60125" y="95"/>
                                  <a:pt x="71692" y="11816"/>
                                  <a:pt x="71599" y="26179"/>
                                </a:cubicBezTo>
                                <a:cubicBezTo>
                                  <a:pt x="70968" y="122166"/>
                                  <a:pt x="64832" y="218857"/>
                                  <a:pt x="53365" y="313572"/>
                                </a:cubicBezTo>
                                <a:cubicBezTo>
                                  <a:pt x="51768" y="326769"/>
                                  <a:pt x="40546" y="336454"/>
                                  <a:pt x="27579" y="336454"/>
                                </a:cubicBezTo>
                                <a:cubicBezTo>
                                  <a:pt x="26538" y="336454"/>
                                  <a:pt x="25483" y="336391"/>
                                  <a:pt x="24421" y="336264"/>
                                </a:cubicBezTo>
                                <a:cubicBezTo>
                                  <a:pt x="10163" y="334539"/>
                                  <a:pt x="0" y="321578"/>
                                  <a:pt x="1727" y="307320"/>
                                </a:cubicBezTo>
                                <a:cubicBezTo>
                                  <a:pt x="12958" y="214559"/>
                                  <a:pt x="18966" y="119853"/>
                                  <a:pt x="19584" y="25836"/>
                                </a:cubicBezTo>
                                <a:cubicBezTo>
                                  <a:pt x="19679" y="11532"/>
                                  <a:pt x="31304" y="0"/>
                                  <a:pt x="45587"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60" name="Shape 36960"/>
                        <wps:cNvSpPr/>
                        <wps:spPr>
                          <a:xfrm>
                            <a:off x="6275115" y="1926538"/>
                            <a:ext cx="102632" cy="335646"/>
                          </a:xfrm>
                          <a:custGeom>
                            <a:avLst/>
                            <a:gdLst/>
                            <a:ahLst/>
                            <a:cxnLst/>
                            <a:rect l="0" t="0" r="0" b="0"/>
                            <a:pathLst>
                              <a:path w="102632" h="335646">
                                <a:moveTo>
                                  <a:pt x="22800" y="3168"/>
                                </a:moveTo>
                                <a:cubicBezTo>
                                  <a:pt x="36809" y="0"/>
                                  <a:pt x="50736" y="8791"/>
                                  <a:pt x="53905" y="22800"/>
                                </a:cubicBezTo>
                                <a:cubicBezTo>
                                  <a:pt x="74977" y="116000"/>
                                  <a:pt x="90857" y="211571"/>
                                  <a:pt x="101097" y="306855"/>
                                </a:cubicBezTo>
                                <a:cubicBezTo>
                                  <a:pt x="102632" y="321138"/>
                                  <a:pt x="92298" y="333959"/>
                                  <a:pt x="78018" y="335494"/>
                                </a:cubicBezTo>
                                <a:cubicBezTo>
                                  <a:pt x="77071" y="335596"/>
                                  <a:pt x="76133" y="335646"/>
                                  <a:pt x="75205" y="335646"/>
                                </a:cubicBezTo>
                                <a:cubicBezTo>
                                  <a:pt x="62088" y="335646"/>
                                  <a:pt x="50812" y="325754"/>
                                  <a:pt x="49377" y="312415"/>
                                </a:cubicBezTo>
                                <a:cubicBezTo>
                                  <a:pt x="39349" y="219111"/>
                                  <a:pt x="23801" y="125529"/>
                                  <a:pt x="3166" y="34271"/>
                                </a:cubicBezTo>
                                <a:cubicBezTo>
                                  <a:pt x="0" y="20262"/>
                                  <a:pt x="8791" y="6337"/>
                                  <a:pt x="22800" y="3168"/>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61" name="Shape 36961"/>
                        <wps:cNvSpPr/>
                        <wps:spPr>
                          <a:xfrm>
                            <a:off x="6085183" y="1391593"/>
                            <a:ext cx="168929" cy="315661"/>
                          </a:xfrm>
                          <a:custGeom>
                            <a:avLst/>
                            <a:gdLst/>
                            <a:ahLst/>
                            <a:cxnLst/>
                            <a:rect l="0" t="0" r="0" b="0"/>
                            <a:pathLst>
                              <a:path w="168929" h="315661">
                                <a:moveTo>
                                  <a:pt x="38132" y="2166"/>
                                </a:moveTo>
                                <a:cubicBezTo>
                                  <a:pt x="44425" y="4332"/>
                                  <a:pt x="49892" y="8901"/>
                                  <a:pt x="53042" y="15355"/>
                                </a:cubicBezTo>
                                <a:cubicBezTo>
                                  <a:pt x="95040" y="101416"/>
                                  <a:pt x="132428" y="190797"/>
                                  <a:pt x="164163" y="281015"/>
                                </a:cubicBezTo>
                                <a:cubicBezTo>
                                  <a:pt x="168929" y="294565"/>
                                  <a:pt x="161810" y="309413"/>
                                  <a:pt x="148260" y="314179"/>
                                </a:cubicBezTo>
                                <a:cubicBezTo>
                                  <a:pt x="145405" y="315184"/>
                                  <a:pt x="142495" y="315661"/>
                                  <a:pt x="139630" y="315661"/>
                                </a:cubicBezTo>
                                <a:cubicBezTo>
                                  <a:pt x="128901" y="315661"/>
                                  <a:pt x="118858" y="308973"/>
                                  <a:pt x="115096" y="298277"/>
                                </a:cubicBezTo>
                                <a:cubicBezTo>
                                  <a:pt x="84024" y="209945"/>
                                  <a:pt x="47416" y="122432"/>
                                  <a:pt x="6298" y="38167"/>
                                </a:cubicBezTo>
                                <a:cubicBezTo>
                                  <a:pt x="0" y="25259"/>
                                  <a:pt x="5355" y="9687"/>
                                  <a:pt x="18264" y="3389"/>
                                </a:cubicBezTo>
                                <a:cubicBezTo>
                                  <a:pt x="24719" y="236"/>
                                  <a:pt x="31838" y="0"/>
                                  <a:pt x="38132" y="2166"/>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62" name="Shape 36962"/>
                        <wps:cNvSpPr/>
                        <wps:spPr>
                          <a:xfrm>
                            <a:off x="5779003" y="912503"/>
                            <a:ext cx="225977" cy="283397"/>
                          </a:xfrm>
                          <a:custGeom>
                            <a:avLst/>
                            <a:gdLst/>
                            <a:ahLst/>
                            <a:cxnLst/>
                            <a:rect l="0" t="0" r="0" b="0"/>
                            <a:pathLst>
                              <a:path w="225977" h="283397">
                                <a:moveTo>
                                  <a:pt x="31872" y="674"/>
                                </a:moveTo>
                                <a:cubicBezTo>
                                  <a:pt x="38494" y="1349"/>
                                  <a:pt x="44859" y="4550"/>
                                  <a:pt x="49397" y="10116"/>
                                </a:cubicBezTo>
                                <a:cubicBezTo>
                                  <a:pt x="109896" y="84346"/>
                                  <a:pt x="166701" y="162821"/>
                                  <a:pt x="218237" y="243369"/>
                                </a:cubicBezTo>
                                <a:cubicBezTo>
                                  <a:pt x="225977" y="255469"/>
                                  <a:pt x="222444" y="271550"/>
                                  <a:pt x="210346" y="279291"/>
                                </a:cubicBezTo>
                                <a:cubicBezTo>
                                  <a:pt x="206005" y="282070"/>
                                  <a:pt x="201150" y="283397"/>
                                  <a:pt x="196354" y="283397"/>
                                </a:cubicBezTo>
                                <a:cubicBezTo>
                                  <a:pt x="187778" y="283397"/>
                                  <a:pt x="179386" y="279159"/>
                                  <a:pt x="174421" y="271403"/>
                                </a:cubicBezTo>
                                <a:cubicBezTo>
                                  <a:pt x="123954" y="192524"/>
                                  <a:pt x="68324" y="115672"/>
                                  <a:pt x="9076" y="42979"/>
                                </a:cubicBezTo>
                                <a:cubicBezTo>
                                  <a:pt x="0" y="31846"/>
                                  <a:pt x="1671" y="15463"/>
                                  <a:pt x="12806" y="6389"/>
                                </a:cubicBezTo>
                                <a:cubicBezTo>
                                  <a:pt x="18372" y="1851"/>
                                  <a:pt x="25250" y="0"/>
                                  <a:pt x="31872" y="674"/>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63" name="Shape 36963"/>
                        <wps:cNvSpPr/>
                        <wps:spPr>
                          <a:xfrm>
                            <a:off x="5371405" y="515236"/>
                            <a:ext cx="273111" cy="239577"/>
                          </a:xfrm>
                          <a:custGeom>
                            <a:avLst/>
                            <a:gdLst/>
                            <a:ahLst/>
                            <a:cxnLst/>
                            <a:rect l="0" t="0" r="0" b="0"/>
                            <a:pathLst>
                              <a:path w="273111" h="239577">
                                <a:moveTo>
                                  <a:pt x="26060" y="845"/>
                                </a:moveTo>
                                <a:cubicBezTo>
                                  <a:pt x="32662" y="0"/>
                                  <a:pt x="39587" y="1674"/>
                                  <a:pt x="45270" y="6067"/>
                                </a:cubicBezTo>
                                <a:cubicBezTo>
                                  <a:pt x="120957" y="64590"/>
                                  <a:pt x="194081" y="128139"/>
                                  <a:pt x="262615" y="194946"/>
                                </a:cubicBezTo>
                                <a:cubicBezTo>
                                  <a:pt x="272901" y="204972"/>
                                  <a:pt x="273111" y="221437"/>
                                  <a:pt x="263085" y="231723"/>
                                </a:cubicBezTo>
                                <a:cubicBezTo>
                                  <a:pt x="257988" y="236950"/>
                                  <a:pt x="251226" y="239577"/>
                                  <a:pt x="244460" y="239577"/>
                                </a:cubicBezTo>
                                <a:cubicBezTo>
                                  <a:pt x="237912" y="239577"/>
                                  <a:pt x="231365" y="237124"/>
                                  <a:pt x="226308" y="232193"/>
                                </a:cubicBezTo>
                                <a:cubicBezTo>
                                  <a:pt x="159188" y="166767"/>
                                  <a:pt x="87574" y="104531"/>
                                  <a:pt x="13450" y="47215"/>
                                </a:cubicBezTo>
                                <a:cubicBezTo>
                                  <a:pt x="2089" y="38429"/>
                                  <a:pt x="0" y="22094"/>
                                  <a:pt x="8786" y="10733"/>
                                </a:cubicBezTo>
                                <a:cubicBezTo>
                                  <a:pt x="13179" y="5052"/>
                                  <a:pt x="19459" y="1689"/>
                                  <a:pt x="26060" y="845"/>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64" name="Shape 36964"/>
                        <wps:cNvSpPr/>
                        <wps:spPr>
                          <a:xfrm>
                            <a:off x="2065508" y="684023"/>
                            <a:ext cx="3640275" cy="3640275"/>
                          </a:xfrm>
                          <a:custGeom>
                            <a:avLst/>
                            <a:gdLst/>
                            <a:ahLst/>
                            <a:cxnLst/>
                            <a:rect l="0" t="0" r="0" b="0"/>
                            <a:pathLst>
                              <a:path w="3640275" h="3640275">
                                <a:moveTo>
                                  <a:pt x="1820137" y="0"/>
                                </a:moveTo>
                                <a:cubicBezTo>
                                  <a:pt x="1849925" y="0"/>
                                  <a:pt x="1879695" y="730"/>
                                  <a:pt x="1909447" y="2191"/>
                                </a:cubicBezTo>
                                <a:cubicBezTo>
                                  <a:pt x="1939200" y="3654"/>
                                  <a:pt x="1968898" y="5845"/>
                                  <a:pt x="1998542" y="8765"/>
                                </a:cubicBezTo>
                                <a:cubicBezTo>
                                  <a:pt x="2028187" y="11684"/>
                                  <a:pt x="2057742" y="15329"/>
                                  <a:pt x="2087206" y="19700"/>
                                </a:cubicBezTo>
                                <a:cubicBezTo>
                                  <a:pt x="2116673" y="24070"/>
                                  <a:pt x="2146014" y="29163"/>
                                  <a:pt x="2175229" y="34973"/>
                                </a:cubicBezTo>
                                <a:cubicBezTo>
                                  <a:pt x="2204444" y="40784"/>
                                  <a:pt x="2233498" y="47310"/>
                                  <a:pt x="2262395" y="54546"/>
                                </a:cubicBezTo>
                                <a:cubicBezTo>
                                  <a:pt x="2291289" y="61785"/>
                                  <a:pt x="2319991" y="69728"/>
                                  <a:pt x="2348495" y="78374"/>
                                </a:cubicBezTo>
                                <a:cubicBezTo>
                                  <a:pt x="2376999" y="87021"/>
                                  <a:pt x="2405275" y="96362"/>
                                  <a:pt x="2433323" y="106399"/>
                                </a:cubicBezTo>
                                <a:cubicBezTo>
                                  <a:pt x="2461370" y="116433"/>
                                  <a:pt x="2489152" y="127150"/>
                                  <a:pt x="2516674" y="138548"/>
                                </a:cubicBezTo>
                                <a:cubicBezTo>
                                  <a:pt x="2544194" y="149948"/>
                                  <a:pt x="2571418" y="162016"/>
                                  <a:pt x="2598347" y="174753"/>
                                </a:cubicBezTo>
                                <a:cubicBezTo>
                                  <a:pt x="2625275" y="187488"/>
                                  <a:pt x="2651874" y="200877"/>
                                  <a:pt x="2678144" y="214919"/>
                                </a:cubicBezTo>
                                <a:cubicBezTo>
                                  <a:pt x="2704416" y="228961"/>
                                  <a:pt x="2730326" y="243638"/>
                                  <a:pt x="2755876" y="258952"/>
                                </a:cubicBezTo>
                                <a:cubicBezTo>
                                  <a:pt x="2781424" y="274266"/>
                                  <a:pt x="2806584" y="290198"/>
                                  <a:pt x="2831352" y="306747"/>
                                </a:cubicBezTo>
                                <a:cubicBezTo>
                                  <a:pt x="2856120" y="323297"/>
                                  <a:pt x="2880467" y="340444"/>
                                  <a:pt x="2904391" y="358188"/>
                                </a:cubicBezTo>
                                <a:cubicBezTo>
                                  <a:pt x="2928318" y="375934"/>
                                  <a:pt x="2951794" y="394254"/>
                                  <a:pt x="2974822" y="413153"/>
                                </a:cubicBezTo>
                                <a:cubicBezTo>
                                  <a:pt x="2997847" y="432049"/>
                                  <a:pt x="3020396" y="451500"/>
                                  <a:pt x="3042468" y="471505"/>
                                </a:cubicBezTo>
                                <a:cubicBezTo>
                                  <a:pt x="3064539" y="491509"/>
                                  <a:pt x="3086106" y="512042"/>
                                  <a:pt x="3107170" y="533105"/>
                                </a:cubicBezTo>
                                <a:cubicBezTo>
                                  <a:pt x="3128231" y="554169"/>
                                  <a:pt x="3148766" y="575736"/>
                                  <a:pt x="3168771" y="597808"/>
                                </a:cubicBezTo>
                                <a:cubicBezTo>
                                  <a:pt x="3188774" y="619879"/>
                                  <a:pt x="3208226" y="642428"/>
                                  <a:pt x="3227123" y="665453"/>
                                </a:cubicBezTo>
                                <a:cubicBezTo>
                                  <a:pt x="3246019" y="688480"/>
                                  <a:pt x="3264342" y="711957"/>
                                  <a:pt x="3282085" y="735884"/>
                                </a:cubicBezTo>
                                <a:cubicBezTo>
                                  <a:pt x="3299831" y="759808"/>
                                  <a:pt x="3316976" y="784156"/>
                                  <a:pt x="3333526" y="808924"/>
                                </a:cubicBezTo>
                                <a:cubicBezTo>
                                  <a:pt x="3350075" y="833691"/>
                                  <a:pt x="3366007" y="858849"/>
                                  <a:pt x="3381321" y="884399"/>
                                </a:cubicBezTo>
                                <a:cubicBezTo>
                                  <a:pt x="3396635" y="909950"/>
                                  <a:pt x="3411314" y="935860"/>
                                  <a:pt x="3425356" y="962131"/>
                                </a:cubicBezTo>
                                <a:cubicBezTo>
                                  <a:pt x="3439398" y="988401"/>
                                  <a:pt x="3452787" y="1015000"/>
                                  <a:pt x="3465522" y="1041929"/>
                                </a:cubicBezTo>
                                <a:cubicBezTo>
                                  <a:pt x="3478260" y="1068855"/>
                                  <a:pt x="3490327" y="1096080"/>
                                  <a:pt x="3501725" y="1123601"/>
                                </a:cubicBezTo>
                                <a:cubicBezTo>
                                  <a:pt x="3513125" y="1151121"/>
                                  <a:pt x="3523842" y="1178904"/>
                                  <a:pt x="3533876" y="1206950"/>
                                </a:cubicBezTo>
                                <a:cubicBezTo>
                                  <a:pt x="3543913" y="1234998"/>
                                  <a:pt x="3553254" y="1263274"/>
                                  <a:pt x="3561902" y="1291778"/>
                                </a:cubicBezTo>
                                <a:cubicBezTo>
                                  <a:pt x="3570547" y="1320285"/>
                                  <a:pt x="3578490" y="1348984"/>
                                  <a:pt x="3585729" y="1377880"/>
                                </a:cubicBezTo>
                                <a:cubicBezTo>
                                  <a:pt x="3592965" y="1406775"/>
                                  <a:pt x="3599491" y="1435829"/>
                                  <a:pt x="3605302" y="1465047"/>
                                </a:cubicBezTo>
                                <a:cubicBezTo>
                                  <a:pt x="3611112" y="1494262"/>
                                  <a:pt x="3616203" y="1523602"/>
                                  <a:pt x="3620574" y="1553067"/>
                                </a:cubicBezTo>
                                <a:cubicBezTo>
                                  <a:pt x="3624946" y="1582533"/>
                                  <a:pt x="3628591" y="1612088"/>
                                  <a:pt x="3631511" y="1641733"/>
                                </a:cubicBezTo>
                                <a:cubicBezTo>
                                  <a:pt x="3634430" y="1671377"/>
                                  <a:pt x="3636621" y="1701075"/>
                                  <a:pt x="3638084" y="1730828"/>
                                </a:cubicBezTo>
                                <a:cubicBezTo>
                                  <a:pt x="3639545" y="1760580"/>
                                  <a:pt x="3640275" y="1790350"/>
                                  <a:pt x="3640275" y="1820137"/>
                                </a:cubicBezTo>
                                <a:cubicBezTo>
                                  <a:pt x="3640275" y="1849925"/>
                                  <a:pt x="3639545" y="1879695"/>
                                  <a:pt x="3638082" y="1909447"/>
                                </a:cubicBezTo>
                                <a:cubicBezTo>
                                  <a:pt x="3636621" y="1939200"/>
                                  <a:pt x="3634430" y="1968898"/>
                                  <a:pt x="3631511" y="1998542"/>
                                </a:cubicBezTo>
                                <a:cubicBezTo>
                                  <a:pt x="3628591" y="2028186"/>
                                  <a:pt x="3624946" y="2057742"/>
                                  <a:pt x="3620574" y="2087208"/>
                                </a:cubicBezTo>
                                <a:cubicBezTo>
                                  <a:pt x="3616203" y="2116672"/>
                                  <a:pt x="3611112" y="2146013"/>
                                  <a:pt x="3605302" y="2175228"/>
                                </a:cubicBezTo>
                                <a:cubicBezTo>
                                  <a:pt x="3599491" y="2204443"/>
                                  <a:pt x="3592965" y="2233500"/>
                                  <a:pt x="3585729" y="2262395"/>
                                </a:cubicBezTo>
                                <a:cubicBezTo>
                                  <a:pt x="3578490" y="2291291"/>
                                  <a:pt x="3570547" y="2319990"/>
                                  <a:pt x="3561902" y="2348494"/>
                                </a:cubicBezTo>
                                <a:cubicBezTo>
                                  <a:pt x="3553254" y="2377001"/>
                                  <a:pt x="3543913" y="2405277"/>
                                  <a:pt x="3533876" y="2433322"/>
                                </a:cubicBezTo>
                                <a:cubicBezTo>
                                  <a:pt x="3523842" y="2461369"/>
                                  <a:pt x="3513125" y="2489154"/>
                                  <a:pt x="3501725" y="2516674"/>
                                </a:cubicBezTo>
                                <a:cubicBezTo>
                                  <a:pt x="3490327" y="2544194"/>
                                  <a:pt x="3478260" y="2571418"/>
                                  <a:pt x="3465522" y="2598346"/>
                                </a:cubicBezTo>
                                <a:cubicBezTo>
                                  <a:pt x="3452787" y="2625275"/>
                                  <a:pt x="3439398" y="2651874"/>
                                  <a:pt x="3425356" y="2678144"/>
                                </a:cubicBezTo>
                                <a:cubicBezTo>
                                  <a:pt x="3411314" y="2704413"/>
                                  <a:pt x="3396635" y="2730325"/>
                                  <a:pt x="3381321" y="2755873"/>
                                </a:cubicBezTo>
                                <a:cubicBezTo>
                                  <a:pt x="3366007" y="2781423"/>
                                  <a:pt x="3350075" y="2806584"/>
                                  <a:pt x="3333526" y="2831351"/>
                                </a:cubicBezTo>
                                <a:cubicBezTo>
                                  <a:pt x="3316976" y="2856119"/>
                                  <a:pt x="3299831" y="2880467"/>
                                  <a:pt x="3282085" y="2904391"/>
                                </a:cubicBezTo>
                                <a:cubicBezTo>
                                  <a:pt x="3264342" y="2928318"/>
                                  <a:pt x="3246019" y="2951794"/>
                                  <a:pt x="3227123" y="2974819"/>
                                </a:cubicBezTo>
                                <a:cubicBezTo>
                                  <a:pt x="3208226" y="2997847"/>
                                  <a:pt x="3188774" y="3020396"/>
                                  <a:pt x="3168771" y="3042467"/>
                                </a:cubicBezTo>
                                <a:cubicBezTo>
                                  <a:pt x="3148766" y="3064539"/>
                                  <a:pt x="3128231" y="3086106"/>
                                  <a:pt x="3107170" y="3107169"/>
                                </a:cubicBezTo>
                                <a:cubicBezTo>
                                  <a:pt x="3086106" y="3128231"/>
                                  <a:pt x="3064539" y="3148766"/>
                                  <a:pt x="3042468" y="3168770"/>
                                </a:cubicBezTo>
                                <a:cubicBezTo>
                                  <a:pt x="3020396" y="3188774"/>
                                  <a:pt x="2997847" y="3208226"/>
                                  <a:pt x="2974822" y="3227123"/>
                                </a:cubicBezTo>
                                <a:cubicBezTo>
                                  <a:pt x="2951794" y="3246019"/>
                                  <a:pt x="2928318" y="3264341"/>
                                  <a:pt x="2904391" y="3282085"/>
                                </a:cubicBezTo>
                                <a:cubicBezTo>
                                  <a:pt x="2880467" y="3299828"/>
                                  <a:pt x="2856120" y="3316976"/>
                                  <a:pt x="2831352" y="3333525"/>
                                </a:cubicBezTo>
                                <a:cubicBezTo>
                                  <a:pt x="2806584" y="3350075"/>
                                  <a:pt x="2781424" y="3366006"/>
                                  <a:pt x="2755876" y="3381321"/>
                                </a:cubicBezTo>
                                <a:cubicBezTo>
                                  <a:pt x="2730326" y="3396635"/>
                                  <a:pt x="2704416" y="3411311"/>
                                  <a:pt x="2678144" y="3425354"/>
                                </a:cubicBezTo>
                                <a:cubicBezTo>
                                  <a:pt x="2651874" y="3439396"/>
                                  <a:pt x="2625275" y="3452785"/>
                                  <a:pt x="2598347" y="3465520"/>
                                </a:cubicBezTo>
                                <a:cubicBezTo>
                                  <a:pt x="2571418" y="3478257"/>
                                  <a:pt x="2544194" y="3490324"/>
                                  <a:pt x="2516674" y="3501724"/>
                                </a:cubicBezTo>
                                <a:cubicBezTo>
                                  <a:pt x="2489152" y="3513124"/>
                                  <a:pt x="2461370" y="3523842"/>
                                  <a:pt x="2433323" y="3533876"/>
                                </a:cubicBezTo>
                                <a:cubicBezTo>
                                  <a:pt x="2405275" y="3543912"/>
                                  <a:pt x="2376999" y="3553254"/>
                                  <a:pt x="2348495" y="3561899"/>
                                </a:cubicBezTo>
                                <a:cubicBezTo>
                                  <a:pt x="2319991" y="3570547"/>
                                  <a:pt x="2291289" y="3578487"/>
                                  <a:pt x="2262395" y="3585726"/>
                                </a:cubicBezTo>
                                <a:cubicBezTo>
                                  <a:pt x="2233498" y="3592965"/>
                                  <a:pt x="2204444" y="3599489"/>
                                  <a:pt x="2175229" y="3605301"/>
                                </a:cubicBezTo>
                                <a:cubicBezTo>
                                  <a:pt x="2146014" y="3611111"/>
                                  <a:pt x="2116673" y="3616203"/>
                                  <a:pt x="2087206" y="3620574"/>
                                </a:cubicBezTo>
                                <a:cubicBezTo>
                                  <a:pt x="2057742" y="3624946"/>
                                  <a:pt x="2028187" y="3628591"/>
                                  <a:pt x="1998542" y="3631510"/>
                                </a:cubicBezTo>
                                <a:cubicBezTo>
                                  <a:pt x="1968898" y="3634429"/>
                                  <a:pt x="1939200" y="3636621"/>
                                  <a:pt x="1909447" y="3638082"/>
                                </a:cubicBezTo>
                                <a:cubicBezTo>
                                  <a:pt x="1879695" y="3639545"/>
                                  <a:pt x="1849925" y="3640275"/>
                                  <a:pt x="1820137" y="3640275"/>
                                </a:cubicBezTo>
                                <a:cubicBezTo>
                                  <a:pt x="1790350" y="3640275"/>
                                  <a:pt x="1760581" y="3639545"/>
                                  <a:pt x="1730828" y="3638082"/>
                                </a:cubicBezTo>
                                <a:cubicBezTo>
                                  <a:pt x="1701076" y="3636621"/>
                                  <a:pt x="1671377" y="3634429"/>
                                  <a:pt x="1641733" y="3631510"/>
                                </a:cubicBezTo>
                                <a:cubicBezTo>
                                  <a:pt x="1612089" y="3628591"/>
                                  <a:pt x="1582533" y="3624946"/>
                                  <a:pt x="1553067" y="3620574"/>
                                </a:cubicBezTo>
                                <a:cubicBezTo>
                                  <a:pt x="1523603" y="3616203"/>
                                  <a:pt x="1494262" y="3611111"/>
                                  <a:pt x="1465047" y="3605301"/>
                                </a:cubicBezTo>
                                <a:cubicBezTo>
                                  <a:pt x="1435830" y="3599489"/>
                                  <a:pt x="1406775" y="3592965"/>
                                  <a:pt x="1377881" y="3585726"/>
                                </a:cubicBezTo>
                                <a:cubicBezTo>
                                  <a:pt x="1348984" y="3578487"/>
                                  <a:pt x="1320285" y="3570547"/>
                                  <a:pt x="1291779" y="3561899"/>
                                </a:cubicBezTo>
                                <a:cubicBezTo>
                                  <a:pt x="1263275" y="3553254"/>
                                  <a:pt x="1234998" y="3543912"/>
                                  <a:pt x="1206951" y="3533876"/>
                                </a:cubicBezTo>
                                <a:cubicBezTo>
                                  <a:pt x="1178904" y="3523842"/>
                                  <a:pt x="1151121" y="3513124"/>
                                  <a:pt x="1123601" y="3501724"/>
                                </a:cubicBezTo>
                                <a:cubicBezTo>
                                  <a:pt x="1096081" y="3490324"/>
                                  <a:pt x="1068856" y="3478257"/>
                                  <a:pt x="1041929" y="3465520"/>
                                </a:cubicBezTo>
                                <a:cubicBezTo>
                                  <a:pt x="1015000" y="3452785"/>
                                  <a:pt x="988401" y="3439396"/>
                                  <a:pt x="962129" y="3425354"/>
                                </a:cubicBezTo>
                                <a:cubicBezTo>
                                  <a:pt x="935860" y="3411311"/>
                                  <a:pt x="909950" y="3396635"/>
                                  <a:pt x="884400" y="3381321"/>
                                </a:cubicBezTo>
                                <a:cubicBezTo>
                                  <a:pt x="858850" y="3366006"/>
                                  <a:pt x="833692" y="3350075"/>
                                  <a:pt x="808924" y="3333525"/>
                                </a:cubicBezTo>
                                <a:cubicBezTo>
                                  <a:pt x="784156" y="3316976"/>
                                  <a:pt x="759809" y="3299828"/>
                                  <a:pt x="735882" y="3282085"/>
                                </a:cubicBezTo>
                                <a:cubicBezTo>
                                  <a:pt x="711957" y="3264341"/>
                                  <a:pt x="688481" y="3246019"/>
                                  <a:pt x="665454" y="3227123"/>
                                </a:cubicBezTo>
                                <a:cubicBezTo>
                                  <a:pt x="642428" y="3208226"/>
                                  <a:pt x="619880" y="3188774"/>
                                  <a:pt x="597808" y="3168770"/>
                                </a:cubicBezTo>
                                <a:cubicBezTo>
                                  <a:pt x="575736" y="3148766"/>
                                  <a:pt x="554170" y="3128231"/>
                                  <a:pt x="533106" y="3107169"/>
                                </a:cubicBezTo>
                                <a:cubicBezTo>
                                  <a:pt x="512042" y="3086106"/>
                                  <a:pt x="491509" y="3064539"/>
                                  <a:pt x="471505" y="3042467"/>
                                </a:cubicBezTo>
                                <a:cubicBezTo>
                                  <a:pt x="451501" y="3020396"/>
                                  <a:pt x="432050" y="2997847"/>
                                  <a:pt x="413153" y="2974819"/>
                                </a:cubicBezTo>
                                <a:cubicBezTo>
                                  <a:pt x="394254" y="2951794"/>
                                  <a:pt x="375934" y="2928318"/>
                                  <a:pt x="358190" y="2904391"/>
                                </a:cubicBezTo>
                                <a:cubicBezTo>
                                  <a:pt x="340444" y="2880467"/>
                                  <a:pt x="323297" y="2856119"/>
                                  <a:pt x="306748" y="2831351"/>
                                </a:cubicBezTo>
                                <a:cubicBezTo>
                                  <a:pt x="290198" y="2806584"/>
                                  <a:pt x="274267" y="2781423"/>
                                  <a:pt x="258954" y="2755873"/>
                                </a:cubicBezTo>
                                <a:cubicBezTo>
                                  <a:pt x="243638" y="2730325"/>
                                  <a:pt x="228961" y="2704413"/>
                                  <a:pt x="214919" y="2678144"/>
                                </a:cubicBezTo>
                                <a:cubicBezTo>
                                  <a:pt x="200878" y="2651874"/>
                                  <a:pt x="187488" y="2625275"/>
                                  <a:pt x="174753" y="2598346"/>
                                </a:cubicBezTo>
                                <a:cubicBezTo>
                                  <a:pt x="162016" y="2571418"/>
                                  <a:pt x="149949" y="2544194"/>
                                  <a:pt x="138549" y="2516674"/>
                                </a:cubicBezTo>
                                <a:cubicBezTo>
                                  <a:pt x="127151" y="2489154"/>
                                  <a:pt x="116434" y="2461369"/>
                                  <a:pt x="106397" y="2433322"/>
                                </a:cubicBezTo>
                                <a:cubicBezTo>
                                  <a:pt x="96362" y="2405275"/>
                                  <a:pt x="87021" y="2377001"/>
                                  <a:pt x="78374" y="2348494"/>
                                </a:cubicBezTo>
                                <a:cubicBezTo>
                                  <a:pt x="69726" y="2319990"/>
                                  <a:pt x="61785" y="2291289"/>
                                  <a:pt x="54547" y="2262395"/>
                                </a:cubicBezTo>
                                <a:cubicBezTo>
                                  <a:pt x="47310" y="2233500"/>
                                  <a:pt x="40784" y="2204443"/>
                                  <a:pt x="34974" y="2175228"/>
                                </a:cubicBezTo>
                                <a:cubicBezTo>
                                  <a:pt x="29161" y="2146013"/>
                                  <a:pt x="24070" y="2116672"/>
                                  <a:pt x="19701" y="2087208"/>
                                </a:cubicBezTo>
                                <a:cubicBezTo>
                                  <a:pt x="15329" y="2057742"/>
                                  <a:pt x="11684" y="2028186"/>
                                  <a:pt x="8765" y="1998542"/>
                                </a:cubicBezTo>
                                <a:cubicBezTo>
                                  <a:pt x="5845" y="1968898"/>
                                  <a:pt x="3654" y="1939200"/>
                                  <a:pt x="2194" y="1909447"/>
                                </a:cubicBezTo>
                                <a:cubicBezTo>
                                  <a:pt x="731" y="1879695"/>
                                  <a:pt x="0" y="1849925"/>
                                  <a:pt x="0" y="1820137"/>
                                </a:cubicBezTo>
                                <a:cubicBezTo>
                                  <a:pt x="0" y="1790350"/>
                                  <a:pt x="731" y="1760580"/>
                                  <a:pt x="2194" y="1730828"/>
                                </a:cubicBezTo>
                                <a:cubicBezTo>
                                  <a:pt x="3654" y="1701075"/>
                                  <a:pt x="5845" y="1671377"/>
                                  <a:pt x="8765" y="1641733"/>
                                </a:cubicBezTo>
                                <a:cubicBezTo>
                                  <a:pt x="11684" y="1612088"/>
                                  <a:pt x="15329" y="1582533"/>
                                  <a:pt x="19701" y="1553067"/>
                                </a:cubicBezTo>
                                <a:cubicBezTo>
                                  <a:pt x="24070" y="1523602"/>
                                  <a:pt x="29161" y="1494262"/>
                                  <a:pt x="34974" y="1465047"/>
                                </a:cubicBezTo>
                                <a:cubicBezTo>
                                  <a:pt x="40784" y="1435829"/>
                                  <a:pt x="47310" y="1406775"/>
                                  <a:pt x="54547" y="1377880"/>
                                </a:cubicBezTo>
                                <a:cubicBezTo>
                                  <a:pt x="61785" y="1348984"/>
                                  <a:pt x="69726" y="1320285"/>
                                  <a:pt x="78374" y="1291778"/>
                                </a:cubicBezTo>
                                <a:cubicBezTo>
                                  <a:pt x="87021" y="1263274"/>
                                  <a:pt x="96362" y="1234998"/>
                                  <a:pt x="106397" y="1206950"/>
                                </a:cubicBezTo>
                                <a:cubicBezTo>
                                  <a:pt x="116434" y="1178904"/>
                                  <a:pt x="127151" y="1151121"/>
                                  <a:pt x="138549" y="1123601"/>
                                </a:cubicBezTo>
                                <a:cubicBezTo>
                                  <a:pt x="149949" y="1096080"/>
                                  <a:pt x="162016" y="1068855"/>
                                  <a:pt x="174753" y="1041929"/>
                                </a:cubicBezTo>
                                <a:cubicBezTo>
                                  <a:pt x="187488" y="1015000"/>
                                  <a:pt x="200878" y="988401"/>
                                  <a:pt x="214919" y="962131"/>
                                </a:cubicBezTo>
                                <a:cubicBezTo>
                                  <a:pt x="228961" y="935860"/>
                                  <a:pt x="243638" y="909950"/>
                                  <a:pt x="258952" y="884399"/>
                                </a:cubicBezTo>
                                <a:cubicBezTo>
                                  <a:pt x="274267" y="858849"/>
                                  <a:pt x="290198" y="833691"/>
                                  <a:pt x="306748" y="808924"/>
                                </a:cubicBezTo>
                                <a:cubicBezTo>
                                  <a:pt x="323297" y="784156"/>
                                  <a:pt x="340444" y="759808"/>
                                  <a:pt x="358190" y="735881"/>
                                </a:cubicBezTo>
                                <a:cubicBezTo>
                                  <a:pt x="375934" y="711957"/>
                                  <a:pt x="394254" y="688480"/>
                                  <a:pt x="413153" y="665453"/>
                                </a:cubicBezTo>
                                <a:cubicBezTo>
                                  <a:pt x="432050" y="642428"/>
                                  <a:pt x="451501" y="619879"/>
                                  <a:pt x="471505" y="597808"/>
                                </a:cubicBezTo>
                                <a:cubicBezTo>
                                  <a:pt x="491509" y="575736"/>
                                  <a:pt x="512042" y="554169"/>
                                  <a:pt x="533106" y="533105"/>
                                </a:cubicBezTo>
                                <a:cubicBezTo>
                                  <a:pt x="554170" y="512042"/>
                                  <a:pt x="575736" y="491509"/>
                                  <a:pt x="597808" y="471505"/>
                                </a:cubicBezTo>
                                <a:cubicBezTo>
                                  <a:pt x="619880" y="451500"/>
                                  <a:pt x="642428" y="432049"/>
                                  <a:pt x="665454" y="413153"/>
                                </a:cubicBezTo>
                                <a:cubicBezTo>
                                  <a:pt x="688481" y="394254"/>
                                  <a:pt x="711957" y="375934"/>
                                  <a:pt x="735882" y="358188"/>
                                </a:cubicBezTo>
                                <a:cubicBezTo>
                                  <a:pt x="759809" y="340444"/>
                                  <a:pt x="784156" y="323297"/>
                                  <a:pt x="808924" y="306747"/>
                                </a:cubicBezTo>
                                <a:cubicBezTo>
                                  <a:pt x="833692" y="290200"/>
                                  <a:pt x="858850" y="274268"/>
                                  <a:pt x="884400" y="258954"/>
                                </a:cubicBezTo>
                                <a:cubicBezTo>
                                  <a:pt x="909950" y="243640"/>
                                  <a:pt x="935860" y="228961"/>
                                  <a:pt x="962129" y="214919"/>
                                </a:cubicBezTo>
                                <a:cubicBezTo>
                                  <a:pt x="988401" y="200877"/>
                                  <a:pt x="1015000" y="187488"/>
                                  <a:pt x="1041929" y="174753"/>
                                </a:cubicBezTo>
                                <a:cubicBezTo>
                                  <a:pt x="1068856" y="162016"/>
                                  <a:pt x="1096081" y="149948"/>
                                  <a:pt x="1123601" y="138548"/>
                                </a:cubicBezTo>
                                <a:cubicBezTo>
                                  <a:pt x="1151121" y="127150"/>
                                  <a:pt x="1178904" y="116433"/>
                                  <a:pt x="1206951" y="106399"/>
                                </a:cubicBezTo>
                                <a:cubicBezTo>
                                  <a:pt x="1234998" y="96362"/>
                                  <a:pt x="1263275" y="87021"/>
                                  <a:pt x="1291779" y="78374"/>
                                </a:cubicBezTo>
                                <a:cubicBezTo>
                                  <a:pt x="1320285" y="69728"/>
                                  <a:pt x="1348984" y="61785"/>
                                  <a:pt x="1377881" y="54546"/>
                                </a:cubicBezTo>
                                <a:cubicBezTo>
                                  <a:pt x="1406775" y="47310"/>
                                  <a:pt x="1435830" y="40784"/>
                                  <a:pt x="1465047" y="34973"/>
                                </a:cubicBezTo>
                                <a:cubicBezTo>
                                  <a:pt x="1494262" y="29161"/>
                                  <a:pt x="1523603" y="24070"/>
                                  <a:pt x="1553067" y="19700"/>
                                </a:cubicBezTo>
                                <a:cubicBezTo>
                                  <a:pt x="1582533" y="15329"/>
                                  <a:pt x="1612089" y="11684"/>
                                  <a:pt x="1641733" y="8765"/>
                                </a:cubicBezTo>
                                <a:cubicBezTo>
                                  <a:pt x="1671377" y="5845"/>
                                  <a:pt x="1701076" y="3654"/>
                                  <a:pt x="1730828" y="2191"/>
                                </a:cubicBezTo>
                                <a:cubicBezTo>
                                  <a:pt x="1760581" y="730"/>
                                  <a:pt x="1790350" y="0"/>
                                  <a:pt x="1820137" y="0"/>
                                </a:cubicBezTo>
                                <a:close/>
                              </a:path>
                            </a:pathLst>
                          </a:custGeom>
                          <a:ln w="0" cap="flat">
                            <a:miter lim="127000"/>
                          </a:ln>
                        </wps:spPr>
                        <wps:style>
                          <a:lnRef idx="0">
                            <a:srgbClr val="000000">
                              <a:alpha val="0"/>
                            </a:srgbClr>
                          </a:lnRef>
                          <a:fillRef idx="1">
                            <a:srgbClr val="3E72A6"/>
                          </a:fillRef>
                          <a:effectRef idx="0">
                            <a:scrgbClr r="0" g="0" b="0"/>
                          </a:effectRef>
                          <a:fontRef idx="none"/>
                        </wps:style>
                        <wps:bodyPr/>
                      </wps:wsp>
                      <wps:wsp>
                        <wps:cNvPr id="36965" name="Shape 36965"/>
                        <wps:cNvSpPr/>
                        <wps:spPr>
                          <a:xfrm>
                            <a:off x="2583493" y="3775594"/>
                            <a:ext cx="1251309" cy="812502"/>
                          </a:xfrm>
                          <a:custGeom>
                            <a:avLst/>
                            <a:gdLst/>
                            <a:ahLst/>
                            <a:cxnLst/>
                            <a:rect l="0" t="0" r="0" b="0"/>
                            <a:pathLst>
                              <a:path w="1251309" h="812502">
                                <a:moveTo>
                                  <a:pt x="0" y="0"/>
                                </a:moveTo>
                                <a:lnTo>
                                  <a:pt x="845143" y="0"/>
                                </a:lnTo>
                                <a:cubicBezTo>
                                  <a:pt x="1069467" y="0"/>
                                  <a:pt x="1251309" y="181849"/>
                                  <a:pt x="1251309" y="406167"/>
                                </a:cubicBezTo>
                                <a:cubicBezTo>
                                  <a:pt x="1251309" y="630467"/>
                                  <a:pt x="1069516" y="812298"/>
                                  <a:pt x="845232" y="812335"/>
                                </a:cubicBezTo>
                                <a:lnTo>
                                  <a:pt x="0" y="81250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966" name="Shape 36966"/>
                        <wps:cNvSpPr/>
                        <wps:spPr>
                          <a:xfrm>
                            <a:off x="2557484" y="3749588"/>
                            <a:ext cx="1303328" cy="864519"/>
                          </a:xfrm>
                          <a:custGeom>
                            <a:avLst/>
                            <a:gdLst/>
                            <a:ahLst/>
                            <a:cxnLst/>
                            <a:rect l="0" t="0" r="0" b="0"/>
                            <a:pathLst>
                              <a:path w="1303328" h="864519">
                                <a:moveTo>
                                  <a:pt x="26012" y="0"/>
                                </a:moveTo>
                                <a:lnTo>
                                  <a:pt x="871155" y="0"/>
                                </a:lnTo>
                                <a:cubicBezTo>
                                  <a:pt x="1109457" y="0"/>
                                  <a:pt x="1303328" y="193873"/>
                                  <a:pt x="1303328" y="432175"/>
                                </a:cubicBezTo>
                                <a:cubicBezTo>
                                  <a:pt x="1303328" y="670438"/>
                                  <a:pt x="1109498" y="864310"/>
                                  <a:pt x="871248" y="864350"/>
                                </a:cubicBezTo>
                                <a:lnTo>
                                  <a:pt x="26014" y="864517"/>
                                </a:lnTo>
                                <a:cubicBezTo>
                                  <a:pt x="11651" y="864519"/>
                                  <a:pt x="4" y="852879"/>
                                  <a:pt x="2" y="838514"/>
                                </a:cubicBezTo>
                                <a:cubicBezTo>
                                  <a:pt x="0" y="824151"/>
                                  <a:pt x="11640" y="812504"/>
                                  <a:pt x="26005" y="812502"/>
                                </a:cubicBezTo>
                                <a:lnTo>
                                  <a:pt x="871240" y="812335"/>
                                </a:lnTo>
                                <a:cubicBezTo>
                                  <a:pt x="1080815" y="812298"/>
                                  <a:pt x="1251313" y="641760"/>
                                  <a:pt x="1251313" y="432175"/>
                                </a:cubicBezTo>
                                <a:cubicBezTo>
                                  <a:pt x="1251313" y="222553"/>
                                  <a:pt x="1080773" y="52015"/>
                                  <a:pt x="871155" y="52015"/>
                                </a:cubicBezTo>
                                <a:lnTo>
                                  <a:pt x="26012" y="52015"/>
                                </a:lnTo>
                                <a:cubicBezTo>
                                  <a:pt x="11649" y="52015"/>
                                  <a:pt x="4" y="40370"/>
                                  <a:pt x="4" y="26007"/>
                                </a:cubicBezTo>
                                <a:cubicBezTo>
                                  <a:pt x="4" y="11645"/>
                                  <a:pt x="11649" y="0"/>
                                  <a:pt x="26012"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67" name="Shape 36967"/>
                        <wps:cNvSpPr/>
                        <wps:spPr>
                          <a:xfrm>
                            <a:off x="1692665" y="2434681"/>
                            <a:ext cx="1175094" cy="812502"/>
                          </a:xfrm>
                          <a:custGeom>
                            <a:avLst/>
                            <a:gdLst/>
                            <a:ahLst/>
                            <a:cxnLst/>
                            <a:rect l="0" t="0" r="0" b="0"/>
                            <a:pathLst>
                              <a:path w="1175094" h="812502">
                                <a:moveTo>
                                  <a:pt x="406167" y="0"/>
                                </a:moveTo>
                                <a:lnTo>
                                  <a:pt x="1175094" y="0"/>
                                </a:lnTo>
                                <a:lnTo>
                                  <a:pt x="1175094" y="812502"/>
                                </a:lnTo>
                                <a:lnTo>
                                  <a:pt x="406089" y="812335"/>
                                </a:lnTo>
                                <a:cubicBezTo>
                                  <a:pt x="181792" y="812298"/>
                                  <a:pt x="0" y="630456"/>
                                  <a:pt x="0" y="406167"/>
                                </a:cubicBezTo>
                                <a:cubicBezTo>
                                  <a:pt x="0" y="181849"/>
                                  <a:pt x="181844" y="0"/>
                                  <a:pt x="40616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968" name="Shape 36968"/>
                        <wps:cNvSpPr/>
                        <wps:spPr>
                          <a:xfrm>
                            <a:off x="1666660" y="2408674"/>
                            <a:ext cx="1227111" cy="864517"/>
                          </a:xfrm>
                          <a:custGeom>
                            <a:avLst/>
                            <a:gdLst/>
                            <a:ahLst/>
                            <a:cxnLst/>
                            <a:rect l="0" t="0" r="0" b="0"/>
                            <a:pathLst>
                              <a:path w="1227111" h="864517">
                                <a:moveTo>
                                  <a:pt x="432173" y="0"/>
                                </a:moveTo>
                                <a:lnTo>
                                  <a:pt x="1201099" y="0"/>
                                </a:lnTo>
                                <a:cubicBezTo>
                                  <a:pt x="1215462" y="0"/>
                                  <a:pt x="1227106" y="11645"/>
                                  <a:pt x="1227106" y="26007"/>
                                </a:cubicBezTo>
                                <a:cubicBezTo>
                                  <a:pt x="1227106" y="40370"/>
                                  <a:pt x="1215462" y="52015"/>
                                  <a:pt x="1201099" y="52015"/>
                                </a:cubicBezTo>
                                <a:lnTo>
                                  <a:pt x="432173" y="52015"/>
                                </a:lnTo>
                                <a:cubicBezTo>
                                  <a:pt x="222553" y="52015"/>
                                  <a:pt x="52015" y="222555"/>
                                  <a:pt x="52015" y="432175"/>
                                </a:cubicBezTo>
                                <a:cubicBezTo>
                                  <a:pt x="52015" y="641763"/>
                                  <a:pt x="222520" y="812300"/>
                                  <a:pt x="432101" y="812335"/>
                                </a:cubicBezTo>
                                <a:lnTo>
                                  <a:pt x="1201105" y="812502"/>
                                </a:lnTo>
                                <a:cubicBezTo>
                                  <a:pt x="1215468" y="812504"/>
                                  <a:pt x="1227111" y="824151"/>
                                  <a:pt x="1227108" y="838514"/>
                                </a:cubicBezTo>
                                <a:cubicBezTo>
                                  <a:pt x="1227104" y="852876"/>
                                  <a:pt x="1215459" y="864517"/>
                                  <a:pt x="1201099" y="864517"/>
                                </a:cubicBezTo>
                                <a:cubicBezTo>
                                  <a:pt x="1201097" y="864517"/>
                                  <a:pt x="1201097" y="864517"/>
                                  <a:pt x="1201095" y="864517"/>
                                </a:cubicBezTo>
                                <a:lnTo>
                                  <a:pt x="432090" y="864350"/>
                                </a:lnTo>
                                <a:cubicBezTo>
                                  <a:pt x="193836" y="864311"/>
                                  <a:pt x="0" y="670438"/>
                                  <a:pt x="0" y="432175"/>
                                </a:cubicBezTo>
                                <a:cubicBezTo>
                                  <a:pt x="0" y="193873"/>
                                  <a:pt x="193873" y="0"/>
                                  <a:pt x="432173"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69" name="Shape 36969"/>
                        <wps:cNvSpPr/>
                        <wps:spPr>
                          <a:xfrm>
                            <a:off x="1686127" y="2439495"/>
                            <a:ext cx="2144819" cy="2148583"/>
                          </a:xfrm>
                          <a:custGeom>
                            <a:avLst/>
                            <a:gdLst/>
                            <a:ahLst/>
                            <a:cxnLst/>
                            <a:rect l="0" t="0" r="0" b="0"/>
                            <a:pathLst>
                              <a:path w="2144819" h="2148583">
                                <a:moveTo>
                                  <a:pt x="1908720" y="0"/>
                                </a:moveTo>
                                <a:cubicBezTo>
                                  <a:pt x="1911959" y="0"/>
                                  <a:pt x="1915198" y="1182"/>
                                  <a:pt x="1917739" y="3547"/>
                                </a:cubicBezTo>
                                <a:lnTo>
                                  <a:pt x="2135177" y="205840"/>
                                </a:lnTo>
                                <a:cubicBezTo>
                                  <a:pt x="2144819" y="214821"/>
                                  <a:pt x="2138911" y="231834"/>
                                  <a:pt x="2126157" y="231832"/>
                                </a:cubicBezTo>
                                <a:lnTo>
                                  <a:pt x="2079740" y="231832"/>
                                </a:lnTo>
                                <a:lnTo>
                                  <a:pt x="2079740" y="525056"/>
                                </a:lnTo>
                                <a:cubicBezTo>
                                  <a:pt x="2079740" y="917933"/>
                                  <a:pt x="1761248" y="1236425"/>
                                  <a:pt x="1368370" y="1236425"/>
                                </a:cubicBezTo>
                                <a:lnTo>
                                  <a:pt x="797352" y="1236425"/>
                                </a:lnTo>
                                <a:cubicBezTo>
                                  <a:pt x="539906" y="1236425"/>
                                  <a:pt x="331205" y="1445127"/>
                                  <a:pt x="331205" y="1702572"/>
                                </a:cubicBezTo>
                                <a:lnTo>
                                  <a:pt x="331205" y="2097949"/>
                                </a:lnTo>
                                <a:cubicBezTo>
                                  <a:pt x="331205" y="2125798"/>
                                  <a:pt x="308642" y="2148379"/>
                                  <a:pt x="280792" y="2148398"/>
                                </a:cubicBezTo>
                                <a:lnTo>
                                  <a:pt x="50487" y="2148564"/>
                                </a:lnTo>
                                <a:cubicBezTo>
                                  <a:pt x="22609" y="2148583"/>
                                  <a:pt x="0" y="2125991"/>
                                  <a:pt x="0" y="2098113"/>
                                </a:cubicBezTo>
                                <a:lnTo>
                                  <a:pt x="0" y="1616587"/>
                                </a:lnTo>
                                <a:cubicBezTo>
                                  <a:pt x="0" y="1223708"/>
                                  <a:pt x="318492" y="905218"/>
                                  <a:pt x="711370" y="905218"/>
                                </a:cubicBezTo>
                                <a:lnTo>
                                  <a:pt x="1291226" y="905218"/>
                                </a:lnTo>
                                <a:cubicBezTo>
                                  <a:pt x="1543791" y="905218"/>
                                  <a:pt x="1748535" y="700474"/>
                                  <a:pt x="1748535" y="447909"/>
                                </a:cubicBezTo>
                                <a:lnTo>
                                  <a:pt x="1748535" y="231834"/>
                                </a:lnTo>
                                <a:lnTo>
                                  <a:pt x="1691281" y="231834"/>
                                </a:lnTo>
                                <a:cubicBezTo>
                                  <a:pt x="1678527" y="231834"/>
                                  <a:pt x="1672608" y="214821"/>
                                  <a:pt x="1682263" y="205840"/>
                                </a:cubicBezTo>
                                <a:lnTo>
                                  <a:pt x="1899701" y="3547"/>
                                </a:lnTo>
                                <a:cubicBezTo>
                                  <a:pt x="1902242" y="1182"/>
                                  <a:pt x="1905481" y="0"/>
                                  <a:pt x="1908720" y="0"/>
                                </a:cubicBezTo>
                                <a:close/>
                              </a:path>
                            </a:pathLst>
                          </a:custGeom>
                          <a:ln w="0" cap="flat">
                            <a:miter lim="127000"/>
                          </a:ln>
                        </wps:spPr>
                        <wps:style>
                          <a:lnRef idx="0">
                            <a:srgbClr val="000000">
                              <a:alpha val="0"/>
                            </a:srgbClr>
                          </a:lnRef>
                          <a:fillRef idx="1">
                            <a:srgbClr val="B5A5EB"/>
                          </a:fillRef>
                          <a:effectRef idx="0">
                            <a:scrgbClr r="0" g="0" b="0"/>
                          </a:effectRef>
                          <a:fontRef idx="none"/>
                        </wps:style>
                        <wps:bodyPr/>
                      </wps:wsp>
                      <wps:wsp>
                        <wps:cNvPr id="36970" name="Shape 36970"/>
                        <wps:cNvSpPr/>
                        <wps:spPr>
                          <a:xfrm>
                            <a:off x="1660119" y="3318708"/>
                            <a:ext cx="1087504" cy="1295361"/>
                          </a:xfrm>
                          <a:custGeom>
                            <a:avLst/>
                            <a:gdLst/>
                            <a:ahLst/>
                            <a:cxnLst/>
                            <a:rect l="0" t="0" r="0" b="0"/>
                            <a:pathLst>
                              <a:path w="1087504" h="1295361">
                                <a:moveTo>
                                  <a:pt x="737377" y="0"/>
                                </a:moveTo>
                                <a:lnTo>
                                  <a:pt x="1087504" y="0"/>
                                </a:lnTo>
                                <a:lnTo>
                                  <a:pt x="1087504" y="52013"/>
                                </a:lnTo>
                                <a:lnTo>
                                  <a:pt x="737379" y="52013"/>
                                </a:lnTo>
                                <a:cubicBezTo>
                                  <a:pt x="359469" y="52013"/>
                                  <a:pt x="52017" y="359465"/>
                                  <a:pt x="52017" y="737372"/>
                                </a:cubicBezTo>
                                <a:lnTo>
                                  <a:pt x="52017" y="1218901"/>
                                </a:lnTo>
                                <a:cubicBezTo>
                                  <a:pt x="52017" y="1225433"/>
                                  <a:pt x="54562" y="1231573"/>
                                  <a:pt x="59182" y="1236192"/>
                                </a:cubicBezTo>
                                <a:cubicBezTo>
                                  <a:pt x="63798" y="1240806"/>
                                  <a:pt x="69934" y="1243346"/>
                                  <a:pt x="76462" y="1243346"/>
                                </a:cubicBezTo>
                                <a:cubicBezTo>
                                  <a:pt x="76466" y="1243346"/>
                                  <a:pt x="76473" y="1243346"/>
                                  <a:pt x="76477" y="1243346"/>
                                </a:cubicBezTo>
                                <a:lnTo>
                                  <a:pt x="306780" y="1243181"/>
                                </a:lnTo>
                                <a:cubicBezTo>
                                  <a:pt x="320250" y="1243173"/>
                                  <a:pt x="331207" y="1232208"/>
                                  <a:pt x="331207" y="1218741"/>
                                </a:cubicBezTo>
                                <a:lnTo>
                                  <a:pt x="331207" y="823364"/>
                                </a:lnTo>
                                <a:cubicBezTo>
                                  <a:pt x="331207" y="691905"/>
                                  <a:pt x="382401" y="568313"/>
                                  <a:pt x="475356" y="475358"/>
                                </a:cubicBezTo>
                                <a:cubicBezTo>
                                  <a:pt x="568311" y="382401"/>
                                  <a:pt x="691903" y="331207"/>
                                  <a:pt x="823362" y="331207"/>
                                </a:cubicBezTo>
                                <a:lnTo>
                                  <a:pt x="1087504" y="331207"/>
                                </a:lnTo>
                                <a:lnTo>
                                  <a:pt x="1087504" y="383222"/>
                                </a:lnTo>
                                <a:lnTo>
                                  <a:pt x="823362" y="383222"/>
                                </a:lnTo>
                                <a:cubicBezTo>
                                  <a:pt x="580669" y="383222"/>
                                  <a:pt x="383222" y="580671"/>
                                  <a:pt x="383222" y="823364"/>
                                </a:cubicBezTo>
                                <a:lnTo>
                                  <a:pt x="383222" y="1218741"/>
                                </a:lnTo>
                                <a:cubicBezTo>
                                  <a:pt x="383222" y="1260868"/>
                                  <a:pt x="348949" y="1295168"/>
                                  <a:pt x="306819" y="1295197"/>
                                </a:cubicBezTo>
                                <a:lnTo>
                                  <a:pt x="76516" y="1295361"/>
                                </a:lnTo>
                                <a:cubicBezTo>
                                  <a:pt x="76497" y="1295361"/>
                                  <a:pt x="76479" y="1295361"/>
                                  <a:pt x="76462" y="1295361"/>
                                </a:cubicBezTo>
                                <a:cubicBezTo>
                                  <a:pt x="56048" y="1295361"/>
                                  <a:pt x="36857" y="1287416"/>
                                  <a:pt x="22414" y="1272986"/>
                                </a:cubicBezTo>
                                <a:cubicBezTo>
                                  <a:pt x="7961" y="1258543"/>
                                  <a:pt x="0" y="1239336"/>
                                  <a:pt x="0" y="1218904"/>
                                </a:cubicBezTo>
                                <a:lnTo>
                                  <a:pt x="0" y="737375"/>
                                </a:lnTo>
                                <a:cubicBezTo>
                                  <a:pt x="0" y="540414"/>
                                  <a:pt x="76700" y="355245"/>
                                  <a:pt x="215973" y="215971"/>
                                </a:cubicBezTo>
                                <a:cubicBezTo>
                                  <a:pt x="355245" y="76700"/>
                                  <a:pt x="540416" y="0"/>
                                  <a:pt x="737377"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71" name="Shape 36971"/>
                        <wps:cNvSpPr/>
                        <wps:spPr>
                          <a:xfrm>
                            <a:off x="2747623" y="2413540"/>
                            <a:ext cx="1107856" cy="1288390"/>
                          </a:xfrm>
                          <a:custGeom>
                            <a:avLst/>
                            <a:gdLst/>
                            <a:ahLst/>
                            <a:cxnLst/>
                            <a:rect l="0" t="0" r="0" b="0"/>
                            <a:pathLst>
                              <a:path w="1107856" h="1288390">
                                <a:moveTo>
                                  <a:pt x="847221" y="0"/>
                                </a:moveTo>
                                <a:cubicBezTo>
                                  <a:pt x="856840" y="0"/>
                                  <a:pt x="866460" y="3488"/>
                                  <a:pt x="873956" y="10461"/>
                                </a:cubicBezTo>
                                <a:lnTo>
                                  <a:pt x="1091396" y="212754"/>
                                </a:lnTo>
                                <a:cubicBezTo>
                                  <a:pt x="1091400" y="212758"/>
                                  <a:pt x="1091405" y="212763"/>
                                  <a:pt x="1091411" y="212767"/>
                                </a:cubicBezTo>
                                <a:cubicBezTo>
                                  <a:pt x="1103880" y="224386"/>
                                  <a:pt x="1107856" y="242262"/>
                                  <a:pt x="1101541" y="258306"/>
                                </a:cubicBezTo>
                                <a:cubicBezTo>
                                  <a:pt x="1095445" y="273793"/>
                                  <a:pt x="1080969" y="283800"/>
                                  <a:pt x="1064661" y="283800"/>
                                </a:cubicBezTo>
                                <a:lnTo>
                                  <a:pt x="1044253" y="283800"/>
                                </a:lnTo>
                                <a:lnTo>
                                  <a:pt x="1044253" y="551016"/>
                                </a:lnTo>
                                <a:cubicBezTo>
                                  <a:pt x="1044253" y="747977"/>
                                  <a:pt x="967551" y="933148"/>
                                  <a:pt x="828280" y="1072420"/>
                                </a:cubicBezTo>
                                <a:cubicBezTo>
                                  <a:pt x="689008" y="1211692"/>
                                  <a:pt x="503837" y="1288390"/>
                                  <a:pt x="306876" y="1288390"/>
                                </a:cubicBezTo>
                                <a:lnTo>
                                  <a:pt x="0" y="1288390"/>
                                </a:lnTo>
                                <a:lnTo>
                                  <a:pt x="0" y="1236375"/>
                                </a:lnTo>
                                <a:lnTo>
                                  <a:pt x="306876" y="1236375"/>
                                </a:lnTo>
                                <a:cubicBezTo>
                                  <a:pt x="684787" y="1236375"/>
                                  <a:pt x="992236" y="928924"/>
                                  <a:pt x="992236" y="551016"/>
                                </a:cubicBezTo>
                                <a:lnTo>
                                  <a:pt x="992236" y="257792"/>
                                </a:lnTo>
                                <a:cubicBezTo>
                                  <a:pt x="992236" y="243430"/>
                                  <a:pt x="1003881" y="231785"/>
                                  <a:pt x="1018243" y="231785"/>
                                </a:cubicBezTo>
                                <a:lnTo>
                                  <a:pt x="1035486" y="231785"/>
                                </a:lnTo>
                                <a:lnTo>
                                  <a:pt x="847223" y="56635"/>
                                </a:lnTo>
                                <a:lnTo>
                                  <a:pt x="658961" y="231785"/>
                                </a:lnTo>
                                <a:lnTo>
                                  <a:pt x="687039" y="231785"/>
                                </a:lnTo>
                                <a:cubicBezTo>
                                  <a:pt x="701401" y="231785"/>
                                  <a:pt x="713046" y="243430"/>
                                  <a:pt x="713046" y="257792"/>
                                </a:cubicBezTo>
                                <a:lnTo>
                                  <a:pt x="713046" y="473867"/>
                                </a:lnTo>
                                <a:cubicBezTo>
                                  <a:pt x="713046" y="602966"/>
                                  <a:pt x="662771" y="724336"/>
                                  <a:pt x="571485" y="815622"/>
                                </a:cubicBezTo>
                                <a:cubicBezTo>
                                  <a:pt x="480199" y="906909"/>
                                  <a:pt x="358829" y="957181"/>
                                  <a:pt x="229730" y="957181"/>
                                </a:cubicBezTo>
                                <a:lnTo>
                                  <a:pt x="0" y="957181"/>
                                </a:lnTo>
                                <a:lnTo>
                                  <a:pt x="0" y="905168"/>
                                </a:lnTo>
                                <a:lnTo>
                                  <a:pt x="229727" y="905168"/>
                                </a:lnTo>
                                <a:cubicBezTo>
                                  <a:pt x="467548" y="905168"/>
                                  <a:pt x="661029" y="711688"/>
                                  <a:pt x="661029" y="473867"/>
                                </a:cubicBezTo>
                                <a:lnTo>
                                  <a:pt x="661029" y="283800"/>
                                </a:lnTo>
                                <a:lnTo>
                                  <a:pt x="629783" y="283800"/>
                                </a:lnTo>
                                <a:cubicBezTo>
                                  <a:pt x="613468" y="283800"/>
                                  <a:pt x="598988" y="273787"/>
                                  <a:pt x="592894" y="258289"/>
                                </a:cubicBezTo>
                                <a:cubicBezTo>
                                  <a:pt x="586582" y="242240"/>
                                  <a:pt x="590570" y="224366"/>
                                  <a:pt x="603052" y="212754"/>
                                </a:cubicBezTo>
                                <a:lnTo>
                                  <a:pt x="820489" y="10461"/>
                                </a:lnTo>
                                <a:cubicBezTo>
                                  <a:pt x="827984" y="3487"/>
                                  <a:pt x="837602" y="0"/>
                                  <a:pt x="847221"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72" name="Shape 36972"/>
                        <wps:cNvSpPr/>
                        <wps:spPr>
                          <a:xfrm>
                            <a:off x="2135332" y="3775594"/>
                            <a:ext cx="827272" cy="812493"/>
                          </a:xfrm>
                          <a:custGeom>
                            <a:avLst/>
                            <a:gdLst/>
                            <a:ahLst/>
                            <a:cxnLst/>
                            <a:rect l="0" t="0" r="0" b="0"/>
                            <a:pathLst>
                              <a:path w="827272" h="812493">
                                <a:moveTo>
                                  <a:pt x="366521" y="0"/>
                                </a:moveTo>
                                <a:lnTo>
                                  <a:pt x="460753" y="0"/>
                                </a:lnTo>
                                <a:cubicBezTo>
                                  <a:pt x="475527" y="0"/>
                                  <a:pt x="487493" y="11983"/>
                                  <a:pt x="487493" y="26751"/>
                                </a:cubicBezTo>
                                <a:lnTo>
                                  <a:pt x="487493" y="75200"/>
                                </a:lnTo>
                                <a:cubicBezTo>
                                  <a:pt x="517040" y="83972"/>
                                  <a:pt x="566341" y="100952"/>
                                  <a:pt x="601375" y="124158"/>
                                </a:cubicBezTo>
                                <a:lnTo>
                                  <a:pt x="634669" y="88833"/>
                                </a:lnTo>
                                <a:cubicBezTo>
                                  <a:pt x="645022" y="77843"/>
                                  <a:pt x="662402" y="77600"/>
                                  <a:pt x="673058" y="88286"/>
                                </a:cubicBezTo>
                                <a:lnTo>
                                  <a:pt x="731289" y="146684"/>
                                </a:lnTo>
                                <a:cubicBezTo>
                                  <a:pt x="741681" y="157088"/>
                                  <a:pt x="741705" y="173927"/>
                                  <a:pt x="731365" y="184384"/>
                                </a:cubicBezTo>
                                <a:lnTo>
                                  <a:pt x="694235" y="221861"/>
                                </a:lnTo>
                                <a:cubicBezTo>
                                  <a:pt x="717111" y="256844"/>
                                  <a:pt x="733677" y="295462"/>
                                  <a:pt x="742225" y="339779"/>
                                </a:cubicBezTo>
                                <a:lnTo>
                                  <a:pt x="800532" y="339779"/>
                                </a:lnTo>
                                <a:cubicBezTo>
                                  <a:pt x="815306" y="339779"/>
                                  <a:pt x="827272" y="351745"/>
                                  <a:pt x="827272" y="366519"/>
                                </a:cubicBezTo>
                                <a:lnTo>
                                  <a:pt x="827272" y="445987"/>
                                </a:lnTo>
                                <a:cubicBezTo>
                                  <a:pt x="827272" y="460761"/>
                                  <a:pt x="815317" y="472734"/>
                                  <a:pt x="800551" y="472734"/>
                                </a:cubicBezTo>
                                <a:lnTo>
                                  <a:pt x="741634" y="472734"/>
                                </a:lnTo>
                                <a:cubicBezTo>
                                  <a:pt x="732778" y="517053"/>
                                  <a:pt x="716482" y="554567"/>
                                  <a:pt x="693539" y="589195"/>
                                </a:cubicBezTo>
                                <a:lnTo>
                                  <a:pt x="732156" y="627999"/>
                                </a:lnTo>
                                <a:cubicBezTo>
                                  <a:pt x="742535" y="638419"/>
                                  <a:pt x="742546" y="655247"/>
                                  <a:pt x="732193" y="665692"/>
                                </a:cubicBezTo>
                                <a:lnTo>
                                  <a:pt x="674432" y="723946"/>
                                </a:lnTo>
                                <a:cubicBezTo>
                                  <a:pt x="663891" y="734575"/>
                                  <a:pt x="646689" y="734490"/>
                                  <a:pt x="636260" y="723753"/>
                                </a:cubicBezTo>
                                <a:lnTo>
                                  <a:pt x="599650" y="686053"/>
                                </a:lnTo>
                                <a:cubicBezTo>
                                  <a:pt x="565047" y="708676"/>
                                  <a:pt x="517042" y="725149"/>
                                  <a:pt x="487495" y="733777"/>
                                </a:cubicBezTo>
                                <a:lnTo>
                                  <a:pt x="487495" y="785756"/>
                                </a:lnTo>
                                <a:cubicBezTo>
                                  <a:pt x="487495" y="800528"/>
                                  <a:pt x="475527" y="812493"/>
                                  <a:pt x="460755" y="812493"/>
                                </a:cubicBezTo>
                                <a:lnTo>
                                  <a:pt x="366523" y="812493"/>
                                </a:lnTo>
                                <a:cubicBezTo>
                                  <a:pt x="351749" y="812493"/>
                                  <a:pt x="339783" y="800528"/>
                                  <a:pt x="339783" y="785756"/>
                                </a:cubicBezTo>
                                <a:lnTo>
                                  <a:pt x="339770" y="733777"/>
                                </a:lnTo>
                                <a:cubicBezTo>
                                  <a:pt x="295449" y="725149"/>
                                  <a:pt x="261252" y="708589"/>
                                  <a:pt x="226649" y="685973"/>
                                </a:cubicBezTo>
                                <a:lnTo>
                                  <a:pt x="190648" y="723437"/>
                                </a:lnTo>
                                <a:cubicBezTo>
                                  <a:pt x="180271" y="734249"/>
                                  <a:pt x="163032" y="734410"/>
                                  <a:pt x="152439" y="723804"/>
                                </a:cubicBezTo>
                                <a:lnTo>
                                  <a:pt x="94080" y="665332"/>
                                </a:lnTo>
                                <a:cubicBezTo>
                                  <a:pt x="83662" y="654905"/>
                                  <a:pt x="83649" y="638033"/>
                                  <a:pt x="94028" y="627582"/>
                                </a:cubicBezTo>
                                <a:lnTo>
                                  <a:pt x="132187" y="589193"/>
                                </a:lnTo>
                                <a:cubicBezTo>
                                  <a:pt x="109257" y="554564"/>
                                  <a:pt x="92541" y="517048"/>
                                  <a:pt x="83688" y="472731"/>
                                </a:cubicBezTo>
                                <a:lnTo>
                                  <a:pt x="26740" y="472731"/>
                                </a:lnTo>
                                <a:cubicBezTo>
                                  <a:pt x="11966" y="472731"/>
                                  <a:pt x="0" y="460758"/>
                                  <a:pt x="0" y="445985"/>
                                </a:cubicBezTo>
                                <a:lnTo>
                                  <a:pt x="0" y="366517"/>
                                </a:lnTo>
                                <a:cubicBezTo>
                                  <a:pt x="0" y="351742"/>
                                  <a:pt x="11968" y="339777"/>
                                  <a:pt x="26740" y="339777"/>
                                </a:cubicBezTo>
                                <a:lnTo>
                                  <a:pt x="83092" y="339777"/>
                                </a:lnTo>
                                <a:cubicBezTo>
                                  <a:pt x="91642" y="295460"/>
                                  <a:pt x="107925" y="256841"/>
                                  <a:pt x="130792" y="221859"/>
                                </a:cubicBezTo>
                                <a:lnTo>
                                  <a:pt x="93265" y="183826"/>
                                </a:lnTo>
                                <a:cubicBezTo>
                                  <a:pt x="82977" y="173381"/>
                                  <a:pt x="83001" y="156589"/>
                                  <a:pt x="93343" y="146188"/>
                                </a:cubicBezTo>
                                <a:lnTo>
                                  <a:pt x="151483" y="87691"/>
                                </a:lnTo>
                                <a:cubicBezTo>
                                  <a:pt x="161977" y="77134"/>
                                  <a:pt x="179088" y="77196"/>
                                  <a:pt x="189504" y="87840"/>
                                </a:cubicBezTo>
                                <a:lnTo>
                                  <a:pt x="224932" y="124021"/>
                                </a:lnTo>
                                <a:cubicBezTo>
                                  <a:pt x="259942" y="100824"/>
                                  <a:pt x="295447" y="83972"/>
                                  <a:pt x="339768" y="75200"/>
                                </a:cubicBezTo>
                                <a:lnTo>
                                  <a:pt x="339781" y="26751"/>
                                </a:lnTo>
                                <a:cubicBezTo>
                                  <a:pt x="339781" y="11983"/>
                                  <a:pt x="351749" y="0"/>
                                  <a:pt x="366521" y="0"/>
                                </a:cubicBezTo>
                                <a:close/>
                              </a:path>
                            </a:pathLst>
                          </a:custGeom>
                          <a:ln w="0" cap="flat">
                            <a:miter lim="127000"/>
                          </a:ln>
                        </wps:spPr>
                        <wps:style>
                          <a:lnRef idx="0">
                            <a:srgbClr val="000000">
                              <a:alpha val="0"/>
                            </a:srgbClr>
                          </a:lnRef>
                          <a:fillRef idx="1">
                            <a:srgbClr val="FEE570"/>
                          </a:fillRef>
                          <a:effectRef idx="0">
                            <a:scrgbClr r="0" g="0" b="0"/>
                          </a:effectRef>
                          <a:fontRef idx="none"/>
                        </wps:style>
                        <wps:bodyPr/>
                      </wps:wsp>
                      <wps:wsp>
                        <wps:cNvPr id="36973" name="Shape 36973"/>
                        <wps:cNvSpPr/>
                        <wps:spPr>
                          <a:xfrm>
                            <a:off x="2109327" y="3749582"/>
                            <a:ext cx="439642" cy="864515"/>
                          </a:xfrm>
                          <a:custGeom>
                            <a:avLst/>
                            <a:gdLst/>
                            <a:ahLst/>
                            <a:cxnLst/>
                            <a:rect l="0" t="0" r="0" b="0"/>
                            <a:pathLst>
                              <a:path w="439642" h="864515">
                                <a:moveTo>
                                  <a:pt x="392524" y="0"/>
                                </a:moveTo>
                                <a:lnTo>
                                  <a:pt x="439642" y="0"/>
                                </a:lnTo>
                                <a:lnTo>
                                  <a:pt x="439642" y="52013"/>
                                </a:lnTo>
                                <a:lnTo>
                                  <a:pt x="392526" y="52013"/>
                                </a:lnTo>
                                <a:cubicBezTo>
                                  <a:pt x="392121" y="52013"/>
                                  <a:pt x="391794" y="52344"/>
                                  <a:pt x="391794" y="52756"/>
                                </a:cubicBezTo>
                                <a:lnTo>
                                  <a:pt x="391781" y="101211"/>
                                </a:lnTo>
                                <a:cubicBezTo>
                                  <a:pt x="391779" y="113627"/>
                                  <a:pt x="383001" y="124307"/>
                                  <a:pt x="370823" y="126717"/>
                                </a:cubicBezTo>
                                <a:cubicBezTo>
                                  <a:pt x="333726" y="134060"/>
                                  <a:pt x="301184" y="147933"/>
                                  <a:pt x="265305" y="171708"/>
                                </a:cubicBezTo>
                                <a:cubicBezTo>
                                  <a:pt x="254908" y="178594"/>
                                  <a:pt x="241085" y="177135"/>
                                  <a:pt x="232357" y="168225"/>
                                </a:cubicBezTo>
                                <a:lnTo>
                                  <a:pt x="196929" y="132045"/>
                                </a:lnTo>
                                <a:cubicBezTo>
                                  <a:pt x="196842" y="131956"/>
                                  <a:pt x="196721" y="131835"/>
                                  <a:pt x="196432" y="131835"/>
                                </a:cubicBezTo>
                                <a:cubicBezTo>
                                  <a:pt x="196430" y="131835"/>
                                  <a:pt x="196430" y="131835"/>
                                  <a:pt x="196428" y="131835"/>
                                </a:cubicBezTo>
                                <a:cubicBezTo>
                                  <a:pt x="196140" y="131835"/>
                                  <a:pt x="196018" y="131953"/>
                                  <a:pt x="195938" y="132036"/>
                                </a:cubicBezTo>
                                <a:lnTo>
                                  <a:pt x="137796" y="190531"/>
                                </a:lnTo>
                                <a:cubicBezTo>
                                  <a:pt x="137510" y="190822"/>
                                  <a:pt x="137512" y="191291"/>
                                  <a:pt x="137801" y="191584"/>
                                </a:cubicBezTo>
                                <a:lnTo>
                                  <a:pt x="175312" y="229605"/>
                                </a:lnTo>
                                <a:cubicBezTo>
                                  <a:pt x="183910" y="238320"/>
                                  <a:pt x="185266" y="251850"/>
                                  <a:pt x="178567" y="262100"/>
                                </a:cubicBezTo>
                                <a:cubicBezTo>
                                  <a:pt x="156628" y="295664"/>
                                  <a:pt x="142259" y="331191"/>
                                  <a:pt x="134634" y="370711"/>
                                </a:cubicBezTo>
                                <a:cubicBezTo>
                                  <a:pt x="132274" y="382950"/>
                                  <a:pt x="121561" y="391796"/>
                                  <a:pt x="109097" y="391796"/>
                                </a:cubicBezTo>
                                <a:lnTo>
                                  <a:pt x="52745" y="391796"/>
                                </a:lnTo>
                                <a:cubicBezTo>
                                  <a:pt x="52336" y="391796"/>
                                  <a:pt x="52015" y="392115"/>
                                  <a:pt x="52015" y="392526"/>
                                </a:cubicBezTo>
                                <a:lnTo>
                                  <a:pt x="52015" y="471994"/>
                                </a:lnTo>
                                <a:cubicBezTo>
                                  <a:pt x="52015" y="472408"/>
                                  <a:pt x="52336" y="472734"/>
                                  <a:pt x="52745" y="472734"/>
                                </a:cubicBezTo>
                                <a:lnTo>
                                  <a:pt x="109693" y="472734"/>
                                </a:lnTo>
                                <a:cubicBezTo>
                                  <a:pt x="122092" y="472734"/>
                                  <a:pt x="132768" y="481490"/>
                                  <a:pt x="135198" y="493646"/>
                                </a:cubicBezTo>
                                <a:cubicBezTo>
                                  <a:pt x="142842" y="531918"/>
                                  <a:pt x="157458" y="566982"/>
                                  <a:pt x="179879" y="600842"/>
                                </a:cubicBezTo>
                                <a:cubicBezTo>
                                  <a:pt x="186690" y="611128"/>
                                  <a:pt x="185338" y="624787"/>
                                  <a:pt x="176638" y="633536"/>
                                </a:cubicBezTo>
                                <a:lnTo>
                                  <a:pt x="138479" y="671925"/>
                                </a:lnTo>
                                <a:cubicBezTo>
                                  <a:pt x="138195" y="672211"/>
                                  <a:pt x="138193" y="672668"/>
                                  <a:pt x="138483" y="672959"/>
                                </a:cubicBezTo>
                                <a:lnTo>
                                  <a:pt x="196851" y="731441"/>
                                </a:lnTo>
                                <a:cubicBezTo>
                                  <a:pt x="196927" y="731514"/>
                                  <a:pt x="197113" y="731599"/>
                                  <a:pt x="197382" y="731655"/>
                                </a:cubicBezTo>
                                <a:cubicBezTo>
                                  <a:pt x="197683" y="731651"/>
                                  <a:pt x="197808" y="731521"/>
                                  <a:pt x="197891" y="731434"/>
                                </a:cubicBezTo>
                                <a:lnTo>
                                  <a:pt x="233900" y="693962"/>
                                </a:lnTo>
                                <a:cubicBezTo>
                                  <a:pt x="238955" y="688705"/>
                                  <a:pt x="245777" y="685978"/>
                                  <a:pt x="252661" y="685978"/>
                                </a:cubicBezTo>
                                <a:cubicBezTo>
                                  <a:pt x="257576" y="685978"/>
                                  <a:pt x="262519" y="687367"/>
                                  <a:pt x="266880" y="690214"/>
                                </a:cubicBezTo>
                                <a:cubicBezTo>
                                  <a:pt x="303275" y="714003"/>
                                  <a:pt x="334337" y="727173"/>
                                  <a:pt x="370741" y="734258"/>
                                </a:cubicBezTo>
                                <a:cubicBezTo>
                                  <a:pt x="382956" y="736638"/>
                                  <a:pt x="391777" y="747336"/>
                                  <a:pt x="391779" y="759781"/>
                                </a:cubicBezTo>
                                <a:lnTo>
                                  <a:pt x="391792" y="811758"/>
                                </a:lnTo>
                                <a:cubicBezTo>
                                  <a:pt x="391792" y="812174"/>
                                  <a:pt x="392113" y="812498"/>
                                  <a:pt x="392524" y="812498"/>
                                </a:cubicBezTo>
                                <a:lnTo>
                                  <a:pt x="439642" y="812498"/>
                                </a:lnTo>
                                <a:lnTo>
                                  <a:pt x="439642" y="864515"/>
                                </a:lnTo>
                                <a:lnTo>
                                  <a:pt x="392526" y="864515"/>
                                </a:lnTo>
                                <a:cubicBezTo>
                                  <a:pt x="363442" y="864515"/>
                                  <a:pt x="339779" y="840853"/>
                                  <a:pt x="339779" y="811768"/>
                                </a:cubicBezTo>
                                <a:lnTo>
                                  <a:pt x="339772" y="780530"/>
                                </a:lnTo>
                                <a:cubicBezTo>
                                  <a:pt x="311242" y="773036"/>
                                  <a:pt x="284949" y="761835"/>
                                  <a:pt x="256802" y="745203"/>
                                </a:cubicBezTo>
                                <a:lnTo>
                                  <a:pt x="235407" y="767468"/>
                                </a:lnTo>
                                <a:cubicBezTo>
                                  <a:pt x="225517" y="777769"/>
                                  <a:pt x="212195" y="783525"/>
                                  <a:pt x="197900" y="783668"/>
                                </a:cubicBezTo>
                                <a:cubicBezTo>
                                  <a:pt x="197720" y="783671"/>
                                  <a:pt x="197538" y="783672"/>
                                  <a:pt x="197358" y="783672"/>
                                </a:cubicBezTo>
                                <a:cubicBezTo>
                                  <a:pt x="183257" y="783672"/>
                                  <a:pt x="170026" y="778190"/>
                                  <a:pt x="160044" y="768194"/>
                                </a:cubicBezTo>
                                <a:lnTo>
                                  <a:pt x="101676" y="709714"/>
                                </a:lnTo>
                                <a:cubicBezTo>
                                  <a:pt x="81211" y="689226"/>
                                  <a:pt x="81163" y="655827"/>
                                  <a:pt x="101581" y="635265"/>
                                </a:cubicBezTo>
                                <a:lnTo>
                                  <a:pt x="125230" y="611473"/>
                                </a:lnTo>
                                <a:cubicBezTo>
                                  <a:pt x="108987" y="583730"/>
                                  <a:pt x="97027" y="555080"/>
                                  <a:pt x="89028" y="524749"/>
                                </a:cubicBezTo>
                                <a:lnTo>
                                  <a:pt x="52745" y="524749"/>
                                </a:lnTo>
                                <a:cubicBezTo>
                                  <a:pt x="23663" y="524749"/>
                                  <a:pt x="0" y="501084"/>
                                  <a:pt x="0" y="471994"/>
                                </a:cubicBezTo>
                                <a:lnTo>
                                  <a:pt x="0" y="392526"/>
                                </a:lnTo>
                                <a:cubicBezTo>
                                  <a:pt x="0" y="363441"/>
                                  <a:pt x="23663" y="339779"/>
                                  <a:pt x="52745" y="339779"/>
                                </a:cubicBezTo>
                                <a:lnTo>
                                  <a:pt x="88256" y="339779"/>
                                </a:lnTo>
                                <a:cubicBezTo>
                                  <a:pt x="96167" y="308587"/>
                                  <a:pt x="107968" y="279472"/>
                                  <a:pt x="123976" y="251633"/>
                                </a:cubicBezTo>
                                <a:lnTo>
                                  <a:pt x="100755" y="228098"/>
                                </a:lnTo>
                                <a:cubicBezTo>
                                  <a:pt x="80534" y="207573"/>
                                  <a:pt x="80608" y="174276"/>
                                  <a:pt x="100903" y="153860"/>
                                </a:cubicBezTo>
                                <a:lnTo>
                                  <a:pt x="159042" y="95368"/>
                                </a:lnTo>
                                <a:cubicBezTo>
                                  <a:pt x="169064" y="85285"/>
                                  <a:pt x="182364" y="79761"/>
                                  <a:pt x="196632" y="79817"/>
                                </a:cubicBezTo>
                                <a:cubicBezTo>
                                  <a:pt x="210849" y="79871"/>
                                  <a:pt x="224154" y="85497"/>
                                  <a:pt x="234098" y="95660"/>
                                </a:cubicBezTo>
                                <a:lnTo>
                                  <a:pt x="254843" y="116843"/>
                                </a:lnTo>
                                <a:cubicBezTo>
                                  <a:pt x="283154" y="99978"/>
                                  <a:pt x="310440" y="88304"/>
                                  <a:pt x="339770" y="80528"/>
                                </a:cubicBezTo>
                                <a:lnTo>
                                  <a:pt x="339777" y="52752"/>
                                </a:lnTo>
                                <a:cubicBezTo>
                                  <a:pt x="339777" y="23667"/>
                                  <a:pt x="363439" y="0"/>
                                  <a:pt x="392524"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74" name="Shape 36974"/>
                        <wps:cNvSpPr/>
                        <wps:spPr>
                          <a:xfrm>
                            <a:off x="2548969" y="3749582"/>
                            <a:ext cx="439642" cy="864515"/>
                          </a:xfrm>
                          <a:custGeom>
                            <a:avLst/>
                            <a:gdLst/>
                            <a:ahLst/>
                            <a:cxnLst/>
                            <a:rect l="0" t="0" r="0" b="0"/>
                            <a:pathLst>
                              <a:path w="439642" h="864515">
                                <a:moveTo>
                                  <a:pt x="0" y="0"/>
                                </a:moveTo>
                                <a:lnTo>
                                  <a:pt x="47114" y="0"/>
                                </a:lnTo>
                                <a:cubicBezTo>
                                  <a:pt x="76199" y="0"/>
                                  <a:pt x="99859" y="23667"/>
                                  <a:pt x="99859" y="52758"/>
                                </a:cubicBezTo>
                                <a:lnTo>
                                  <a:pt x="99859" y="82095"/>
                                </a:lnTo>
                                <a:cubicBezTo>
                                  <a:pt x="123810" y="89967"/>
                                  <a:pt x="155313" y="101809"/>
                                  <a:pt x="183161" y="117099"/>
                                </a:cubicBezTo>
                                <a:lnTo>
                                  <a:pt x="202103" y="97003"/>
                                </a:lnTo>
                                <a:cubicBezTo>
                                  <a:pt x="211973" y="86525"/>
                                  <a:pt x="225341" y="80638"/>
                                  <a:pt x="239736" y="80435"/>
                                </a:cubicBezTo>
                                <a:cubicBezTo>
                                  <a:pt x="254124" y="80151"/>
                                  <a:pt x="267664" y="85732"/>
                                  <a:pt x="277835" y="95929"/>
                                </a:cubicBezTo>
                                <a:lnTo>
                                  <a:pt x="336067" y="154329"/>
                                </a:lnTo>
                                <a:cubicBezTo>
                                  <a:pt x="356475" y="174758"/>
                                  <a:pt x="356551" y="208116"/>
                                  <a:pt x="336221" y="228678"/>
                                </a:cubicBezTo>
                                <a:lnTo>
                                  <a:pt x="313454" y="251659"/>
                                </a:lnTo>
                                <a:cubicBezTo>
                                  <a:pt x="329626" y="279684"/>
                                  <a:pt x="341505" y="308791"/>
                                  <a:pt x="349414" y="339779"/>
                                </a:cubicBezTo>
                                <a:lnTo>
                                  <a:pt x="386895" y="339779"/>
                                </a:lnTo>
                                <a:cubicBezTo>
                                  <a:pt x="415980" y="339779"/>
                                  <a:pt x="439642" y="363441"/>
                                  <a:pt x="439642" y="392526"/>
                                </a:cubicBezTo>
                                <a:lnTo>
                                  <a:pt x="439642" y="471994"/>
                                </a:lnTo>
                                <a:cubicBezTo>
                                  <a:pt x="439642" y="501084"/>
                                  <a:pt x="415984" y="524749"/>
                                  <a:pt x="386908" y="524749"/>
                                </a:cubicBezTo>
                                <a:lnTo>
                                  <a:pt x="348681" y="524749"/>
                                </a:lnTo>
                                <a:cubicBezTo>
                                  <a:pt x="340677" y="555368"/>
                                  <a:pt x="328837" y="584013"/>
                                  <a:pt x="312851" y="611446"/>
                                </a:cubicBezTo>
                                <a:lnTo>
                                  <a:pt x="336947" y="635660"/>
                                </a:lnTo>
                                <a:cubicBezTo>
                                  <a:pt x="357331" y="656127"/>
                                  <a:pt x="357368" y="689484"/>
                                  <a:pt x="337021" y="710011"/>
                                </a:cubicBezTo>
                                <a:lnTo>
                                  <a:pt x="279259" y="768268"/>
                                </a:lnTo>
                                <a:cubicBezTo>
                                  <a:pt x="269265" y="778341"/>
                                  <a:pt x="255975" y="783881"/>
                                  <a:pt x="241806" y="783881"/>
                                </a:cubicBezTo>
                                <a:cubicBezTo>
                                  <a:pt x="241712" y="783881"/>
                                  <a:pt x="241617" y="783881"/>
                                  <a:pt x="241524" y="783879"/>
                                </a:cubicBezTo>
                                <a:cubicBezTo>
                                  <a:pt x="227252" y="783805"/>
                                  <a:pt x="213910" y="778126"/>
                                  <a:pt x="203963" y="767884"/>
                                </a:cubicBezTo>
                                <a:lnTo>
                                  <a:pt x="181639" y="744898"/>
                                </a:lnTo>
                                <a:cubicBezTo>
                                  <a:pt x="154145" y="759865"/>
                                  <a:pt x="123335" y="771349"/>
                                  <a:pt x="99861" y="778978"/>
                                </a:cubicBezTo>
                                <a:lnTo>
                                  <a:pt x="99861" y="811768"/>
                                </a:lnTo>
                                <a:cubicBezTo>
                                  <a:pt x="99861" y="840853"/>
                                  <a:pt x="76199" y="864515"/>
                                  <a:pt x="47116" y="864515"/>
                                </a:cubicBezTo>
                                <a:lnTo>
                                  <a:pt x="0" y="864515"/>
                                </a:lnTo>
                                <a:lnTo>
                                  <a:pt x="0" y="812498"/>
                                </a:lnTo>
                                <a:lnTo>
                                  <a:pt x="47114" y="812498"/>
                                </a:lnTo>
                                <a:cubicBezTo>
                                  <a:pt x="47523" y="812498"/>
                                  <a:pt x="47844" y="812177"/>
                                  <a:pt x="47844" y="811765"/>
                                </a:cubicBezTo>
                                <a:lnTo>
                                  <a:pt x="47844" y="759787"/>
                                </a:lnTo>
                                <a:cubicBezTo>
                                  <a:pt x="47844" y="748231"/>
                                  <a:pt x="55471" y="738062"/>
                                  <a:pt x="66563" y="734822"/>
                                </a:cubicBezTo>
                                <a:cubicBezTo>
                                  <a:pt x="86723" y="728933"/>
                                  <a:pt x="137331" y="712813"/>
                                  <a:pt x="171776" y="690295"/>
                                </a:cubicBezTo>
                                <a:cubicBezTo>
                                  <a:pt x="182201" y="683481"/>
                                  <a:pt x="195989" y="685013"/>
                                  <a:pt x="204665" y="693944"/>
                                </a:cubicBezTo>
                                <a:lnTo>
                                  <a:pt x="241275" y="731645"/>
                                </a:lnTo>
                                <a:cubicBezTo>
                                  <a:pt x="241357" y="731731"/>
                                  <a:pt x="241487" y="731865"/>
                                  <a:pt x="241792" y="731868"/>
                                </a:cubicBezTo>
                                <a:cubicBezTo>
                                  <a:pt x="242031" y="731827"/>
                                  <a:pt x="242241" y="731731"/>
                                  <a:pt x="242324" y="731642"/>
                                </a:cubicBezTo>
                                <a:lnTo>
                                  <a:pt x="300082" y="673390"/>
                                </a:lnTo>
                                <a:cubicBezTo>
                                  <a:pt x="300370" y="673100"/>
                                  <a:pt x="300372" y="672647"/>
                                  <a:pt x="300086" y="672358"/>
                                </a:cubicBezTo>
                                <a:lnTo>
                                  <a:pt x="261461" y="633549"/>
                                </a:lnTo>
                                <a:cubicBezTo>
                                  <a:pt x="252752" y="624798"/>
                                  <a:pt x="251396" y="611130"/>
                                  <a:pt x="258214" y="600838"/>
                                </a:cubicBezTo>
                                <a:cubicBezTo>
                                  <a:pt x="280234" y="567603"/>
                                  <a:pt x="294716" y="532538"/>
                                  <a:pt x="302485" y="493648"/>
                                </a:cubicBezTo>
                                <a:cubicBezTo>
                                  <a:pt x="304915" y="481490"/>
                                  <a:pt x="315589" y="472736"/>
                                  <a:pt x="327990" y="472736"/>
                                </a:cubicBezTo>
                                <a:lnTo>
                                  <a:pt x="386908" y="472736"/>
                                </a:lnTo>
                                <a:cubicBezTo>
                                  <a:pt x="387311" y="472736"/>
                                  <a:pt x="387627" y="472415"/>
                                  <a:pt x="387627" y="471997"/>
                                </a:cubicBezTo>
                                <a:lnTo>
                                  <a:pt x="387627" y="392529"/>
                                </a:lnTo>
                                <a:cubicBezTo>
                                  <a:pt x="387627" y="392119"/>
                                  <a:pt x="387307" y="391796"/>
                                  <a:pt x="386895" y="391796"/>
                                </a:cubicBezTo>
                                <a:lnTo>
                                  <a:pt x="328588" y="391796"/>
                                </a:lnTo>
                                <a:cubicBezTo>
                                  <a:pt x="316124" y="391796"/>
                                  <a:pt x="305413" y="382953"/>
                                  <a:pt x="303051" y="370713"/>
                                </a:cubicBezTo>
                                <a:cubicBezTo>
                                  <a:pt x="295504" y="331594"/>
                                  <a:pt x="281040" y="296072"/>
                                  <a:pt x="258830" y="262103"/>
                                </a:cubicBezTo>
                                <a:cubicBezTo>
                                  <a:pt x="252115" y="251839"/>
                                  <a:pt x="253487" y="238281"/>
                                  <a:pt x="262122" y="229566"/>
                                </a:cubicBezTo>
                                <a:lnTo>
                                  <a:pt x="299252" y="192089"/>
                                </a:lnTo>
                                <a:cubicBezTo>
                                  <a:pt x="299520" y="191819"/>
                                  <a:pt x="299529" y="191353"/>
                                  <a:pt x="299250" y="191075"/>
                                </a:cubicBezTo>
                                <a:lnTo>
                                  <a:pt x="241004" y="132660"/>
                                </a:lnTo>
                                <a:cubicBezTo>
                                  <a:pt x="240917" y="132576"/>
                                  <a:pt x="240804" y="132491"/>
                                  <a:pt x="240479" y="132445"/>
                                </a:cubicBezTo>
                                <a:cubicBezTo>
                                  <a:pt x="240174" y="132448"/>
                                  <a:pt x="240046" y="132582"/>
                                  <a:pt x="239961" y="132673"/>
                                </a:cubicBezTo>
                                <a:lnTo>
                                  <a:pt x="206661" y="168002"/>
                                </a:lnTo>
                                <a:cubicBezTo>
                                  <a:pt x="197979" y="177213"/>
                                  <a:pt x="183926" y="178839"/>
                                  <a:pt x="173373" y="171845"/>
                                </a:cubicBezTo>
                                <a:cubicBezTo>
                                  <a:pt x="140121" y="149820"/>
                                  <a:pt x="92111" y="133755"/>
                                  <a:pt x="66452" y="126136"/>
                                </a:cubicBezTo>
                                <a:cubicBezTo>
                                  <a:pt x="55416" y="122859"/>
                                  <a:pt x="47846" y="112719"/>
                                  <a:pt x="47846" y="101204"/>
                                </a:cubicBezTo>
                                <a:lnTo>
                                  <a:pt x="47846" y="52756"/>
                                </a:lnTo>
                                <a:cubicBezTo>
                                  <a:pt x="47846" y="52347"/>
                                  <a:pt x="47519" y="52013"/>
                                  <a:pt x="47116" y="52013"/>
                                </a:cubicBezTo>
                                <a:lnTo>
                                  <a:pt x="0" y="52013"/>
                                </a:lnTo>
                                <a:lnTo>
                                  <a:pt x="0" y="0"/>
                                </a:ln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75" name="Shape 36975"/>
                        <wps:cNvSpPr/>
                        <wps:spPr>
                          <a:xfrm>
                            <a:off x="3196387" y="3953734"/>
                            <a:ext cx="187065" cy="455781"/>
                          </a:xfrm>
                          <a:custGeom>
                            <a:avLst/>
                            <a:gdLst/>
                            <a:ahLst/>
                            <a:cxnLst/>
                            <a:rect l="0" t="0" r="0" b="0"/>
                            <a:pathLst>
                              <a:path w="187065" h="455781">
                                <a:moveTo>
                                  <a:pt x="157131" y="743"/>
                                </a:moveTo>
                                <a:cubicBezTo>
                                  <a:pt x="161988" y="0"/>
                                  <a:pt x="167055" y="633"/>
                                  <a:pt x="171723" y="2733"/>
                                </a:cubicBezTo>
                                <a:cubicBezTo>
                                  <a:pt x="181060" y="6931"/>
                                  <a:pt x="187065" y="16216"/>
                                  <a:pt x="187065" y="26453"/>
                                </a:cubicBezTo>
                                <a:lnTo>
                                  <a:pt x="187065" y="429774"/>
                                </a:lnTo>
                                <a:cubicBezTo>
                                  <a:pt x="187065" y="444136"/>
                                  <a:pt x="175422" y="455781"/>
                                  <a:pt x="161058" y="455781"/>
                                </a:cubicBezTo>
                                <a:cubicBezTo>
                                  <a:pt x="146695" y="455781"/>
                                  <a:pt x="135050" y="444136"/>
                                  <a:pt x="135050" y="429774"/>
                                </a:cubicBezTo>
                                <a:lnTo>
                                  <a:pt x="135050" y="84297"/>
                                </a:lnTo>
                                <a:lnTo>
                                  <a:pt x="46246" y="163089"/>
                                </a:lnTo>
                                <a:cubicBezTo>
                                  <a:pt x="35500" y="172617"/>
                                  <a:pt x="19061" y="171639"/>
                                  <a:pt x="9532" y="160893"/>
                                </a:cubicBezTo>
                                <a:cubicBezTo>
                                  <a:pt x="0" y="150151"/>
                                  <a:pt x="982" y="133711"/>
                                  <a:pt x="11725" y="124180"/>
                                </a:cubicBezTo>
                                <a:lnTo>
                                  <a:pt x="143798" y="6999"/>
                                </a:lnTo>
                                <a:cubicBezTo>
                                  <a:pt x="147626" y="3603"/>
                                  <a:pt x="152273" y="1485"/>
                                  <a:pt x="157131" y="743"/>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76" name="Shape 36976"/>
                        <wps:cNvSpPr/>
                        <wps:spPr>
                          <a:xfrm>
                            <a:off x="3217794" y="4357494"/>
                            <a:ext cx="279296" cy="52015"/>
                          </a:xfrm>
                          <a:custGeom>
                            <a:avLst/>
                            <a:gdLst/>
                            <a:ahLst/>
                            <a:cxnLst/>
                            <a:rect l="0" t="0" r="0" b="0"/>
                            <a:pathLst>
                              <a:path w="279296" h="52015">
                                <a:moveTo>
                                  <a:pt x="26008" y="0"/>
                                </a:moveTo>
                                <a:lnTo>
                                  <a:pt x="253289" y="0"/>
                                </a:lnTo>
                                <a:cubicBezTo>
                                  <a:pt x="267652" y="0"/>
                                  <a:pt x="279296" y="11644"/>
                                  <a:pt x="279296" y="26007"/>
                                </a:cubicBezTo>
                                <a:cubicBezTo>
                                  <a:pt x="279296" y="40370"/>
                                  <a:pt x="267652" y="52015"/>
                                  <a:pt x="253289" y="52015"/>
                                </a:cubicBezTo>
                                <a:lnTo>
                                  <a:pt x="26008" y="52015"/>
                                </a:lnTo>
                                <a:cubicBezTo>
                                  <a:pt x="11645" y="52015"/>
                                  <a:pt x="0" y="40370"/>
                                  <a:pt x="0" y="26007"/>
                                </a:cubicBezTo>
                                <a:cubicBezTo>
                                  <a:pt x="0" y="11644"/>
                                  <a:pt x="11645" y="0"/>
                                  <a:pt x="26008"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77" name="Shape 36977"/>
                        <wps:cNvSpPr/>
                        <wps:spPr>
                          <a:xfrm>
                            <a:off x="2493783" y="2434688"/>
                            <a:ext cx="827274" cy="812497"/>
                          </a:xfrm>
                          <a:custGeom>
                            <a:avLst/>
                            <a:gdLst/>
                            <a:ahLst/>
                            <a:cxnLst/>
                            <a:rect l="0" t="0" r="0" b="0"/>
                            <a:pathLst>
                              <a:path w="827274" h="812497">
                                <a:moveTo>
                                  <a:pt x="366519" y="0"/>
                                </a:moveTo>
                                <a:lnTo>
                                  <a:pt x="460751" y="0"/>
                                </a:lnTo>
                                <a:cubicBezTo>
                                  <a:pt x="475525" y="0"/>
                                  <a:pt x="487491" y="11972"/>
                                  <a:pt x="487491" y="26740"/>
                                </a:cubicBezTo>
                                <a:lnTo>
                                  <a:pt x="487491" y="75190"/>
                                </a:lnTo>
                                <a:cubicBezTo>
                                  <a:pt x="531812" y="83961"/>
                                  <a:pt x="567316" y="100814"/>
                                  <a:pt x="602340" y="124023"/>
                                </a:cubicBezTo>
                                <a:lnTo>
                                  <a:pt x="637768" y="87832"/>
                                </a:lnTo>
                                <a:cubicBezTo>
                                  <a:pt x="648186" y="77201"/>
                                  <a:pt x="665295" y="77125"/>
                                  <a:pt x="675789" y="87695"/>
                                </a:cubicBezTo>
                                <a:lnTo>
                                  <a:pt x="733931" y="146193"/>
                                </a:lnTo>
                                <a:cubicBezTo>
                                  <a:pt x="744271" y="156593"/>
                                  <a:pt x="744295" y="173386"/>
                                  <a:pt x="733994" y="183817"/>
                                </a:cubicBezTo>
                                <a:lnTo>
                                  <a:pt x="696469" y="221850"/>
                                </a:lnTo>
                                <a:cubicBezTo>
                                  <a:pt x="719347" y="256846"/>
                                  <a:pt x="735632" y="295451"/>
                                  <a:pt x="744182" y="339768"/>
                                </a:cubicBezTo>
                                <a:lnTo>
                                  <a:pt x="800534" y="339768"/>
                                </a:lnTo>
                                <a:cubicBezTo>
                                  <a:pt x="815295" y="339768"/>
                                  <a:pt x="827274" y="351745"/>
                                  <a:pt x="827274" y="366508"/>
                                </a:cubicBezTo>
                                <a:lnTo>
                                  <a:pt x="827274" y="445976"/>
                                </a:lnTo>
                                <a:cubicBezTo>
                                  <a:pt x="827274" y="460751"/>
                                  <a:pt x="815295" y="472723"/>
                                  <a:pt x="800534" y="472723"/>
                                </a:cubicBezTo>
                                <a:lnTo>
                                  <a:pt x="743573" y="472723"/>
                                </a:lnTo>
                                <a:cubicBezTo>
                                  <a:pt x="734720" y="517039"/>
                                  <a:pt x="718014" y="554555"/>
                                  <a:pt x="695074" y="589184"/>
                                </a:cubicBezTo>
                                <a:lnTo>
                                  <a:pt x="733246" y="627584"/>
                                </a:lnTo>
                                <a:cubicBezTo>
                                  <a:pt x="743625" y="638024"/>
                                  <a:pt x="743612" y="654907"/>
                                  <a:pt x="733194" y="665321"/>
                                </a:cubicBezTo>
                                <a:lnTo>
                                  <a:pt x="674835" y="723805"/>
                                </a:lnTo>
                                <a:cubicBezTo>
                                  <a:pt x="664242" y="734412"/>
                                  <a:pt x="647005" y="734239"/>
                                  <a:pt x="636613" y="723439"/>
                                </a:cubicBezTo>
                                <a:lnTo>
                                  <a:pt x="600625" y="685962"/>
                                </a:lnTo>
                                <a:cubicBezTo>
                                  <a:pt x="566022" y="708589"/>
                                  <a:pt x="531814" y="725152"/>
                                  <a:pt x="487493" y="733779"/>
                                </a:cubicBezTo>
                                <a:lnTo>
                                  <a:pt x="487493" y="785757"/>
                                </a:lnTo>
                                <a:cubicBezTo>
                                  <a:pt x="487493" y="800521"/>
                                  <a:pt x="475527" y="812497"/>
                                  <a:pt x="460753" y="812497"/>
                                </a:cubicBezTo>
                                <a:lnTo>
                                  <a:pt x="366521" y="812497"/>
                                </a:lnTo>
                                <a:cubicBezTo>
                                  <a:pt x="351749" y="812497"/>
                                  <a:pt x="339770" y="800521"/>
                                  <a:pt x="339770" y="785757"/>
                                </a:cubicBezTo>
                                <a:lnTo>
                                  <a:pt x="339770" y="733779"/>
                                </a:lnTo>
                                <a:cubicBezTo>
                                  <a:pt x="310222" y="725152"/>
                                  <a:pt x="262231" y="708678"/>
                                  <a:pt x="227628" y="686056"/>
                                </a:cubicBezTo>
                                <a:lnTo>
                                  <a:pt x="191018" y="723743"/>
                                </a:lnTo>
                                <a:cubicBezTo>
                                  <a:pt x="180589" y="734479"/>
                                  <a:pt x="163377" y="734579"/>
                                  <a:pt x="152846" y="723947"/>
                                </a:cubicBezTo>
                                <a:lnTo>
                                  <a:pt x="95085" y="665679"/>
                                </a:lnTo>
                                <a:cubicBezTo>
                                  <a:pt x="84732" y="655245"/>
                                  <a:pt x="84743" y="638406"/>
                                  <a:pt x="95109" y="627998"/>
                                </a:cubicBezTo>
                                <a:lnTo>
                                  <a:pt x="133726" y="589182"/>
                                </a:lnTo>
                                <a:cubicBezTo>
                                  <a:pt x="110783" y="554553"/>
                                  <a:pt x="94487" y="517039"/>
                                  <a:pt x="85645" y="472721"/>
                                </a:cubicBezTo>
                                <a:lnTo>
                                  <a:pt x="26727" y="472721"/>
                                </a:lnTo>
                                <a:cubicBezTo>
                                  <a:pt x="11953" y="472721"/>
                                  <a:pt x="0" y="460751"/>
                                  <a:pt x="0" y="445976"/>
                                </a:cubicBezTo>
                                <a:lnTo>
                                  <a:pt x="0" y="366508"/>
                                </a:lnTo>
                                <a:cubicBezTo>
                                  <a:pt x="0" y="351745"/>
                                  <a:pt x="11966" y="339768"/>
                                  <a:pt x="26740" y="339768"/>
                                </a:cubicBezTo>
                                <a:lnTo>
                                  <a:pt x="85047" y="339768"/>
                                </a:lnTo>
                                <a:cubicBezTo>
                                  <a:pt x="93594" y="295451"/>
                                  <a:pt x="110161" y="256846"/>
                                  <a:pt x="133039" y="221850"/>
                                </a:cubicBezTo>
                                <a:lnTo>
                                  <a:pt x="95909" y="184374"/>
                                </a:lnTo>
                                <a:cubicBezTo>
                                  <a:pt x="85558" y="173934"/>
                                  <a:pt x="85595" y="157087"/>
                                  <a:pt x="95972" y="146674"/>
                                </a:cubicBezTo>
                                <a:lnTo>
                                  <a:pt x="154216" y="88276"/>
                                </a:lnTo>
                                <a:cubicBezTo>
                                  <a:pt x="164872" y="77589"/>
                                  <a:pt x="182252" y="77843"/>
                                  <a:pt x="192605" y="88822"/>
                                </a:cubicBezTo>
                                <a:lnTo>
                                  <a:pt x="225899" y="124147"/>
                                </a:lnTo>
                                <a:cubicBezTo>
                                  <a:pt x="260933" y="100944"/>
                                  <a:pt x="310222" y="83961"/>
                                  <a:pt x="339781" y="75190"/>
                                </a:cubicBezTo>
                                <a:lnTo>
                                  <a:pt x="339768" y="26740"/>
                                </a:lnTo>
                                <a:cubicBezTo>
                                  <a:pt x="339768" y="11972"/>
                                  <a:pt x="351747" y="0"/>
                                  <a:pt x="366519" y="0"/>
                                </a:cubicBezTo>
                                <a:close/>
                              </a:path>
                            </a:pathLst>
                          </a:custGeom>
                          <a:ln w="0" cap="flat">
                            <a:miter lim="127000"/>
                          </a:ln>
                        </wps:spPr>
                        <wps:style>
                          <a:lnRef idx="0">
                            <a:srgbClr val="000000">
                              <a:alpha val="0"/>
                            </a:srgbClr>
                          </a:lnRef>
                          <a:fillRef idx="1">
                            <a:srgbClr val="FEE570"/>
                          </a:fillRef>
                          <a:effectRef idx="0">
                            <a:scrgbClr r="0" g="0" b="0"/>
                          </a:effectRef>
                          <a:fontRef idx="none"/>
                        </wps:style>
                        <wps:bodyPr/>
                      </wps:wsp>
                      <wps:wsp>
                        <wps:cNvPr id="36978" name="Shape 36978"/>
                        <wps:cNvSpPr/>
                        <wps:spPr>
                          <a:xfrm>
                            <a:off x="2467777" y="2408678"/>
                            <a:ext cx="439642" cy="864512"/>
                          </a:xfrm>
                          <a:custGeom>
                            <a:avLst/>
                            <a:gdLst/>
                            <a:ahLst/>
                            <a:cxnLst/>
                            <a:rect l="0" t="0" r="0" b="0"/>
                            <a:pathLst>
                              <a:path w="439642" h="864512">
                                <a:moveTo>
                                  <a:pt x="392524" y="0"/>
                                </a:moveTo>
                                <a:lnTo>
                                  <a:pt x="439642" y="0"/>
                                </a:lnTo>
                                <a:lnTo>
                                  <a:pt x="439642" y="52015"/>
                                </a:lnTo>
                                <a:lnTo>
                                  <a:pt x="392526" y="52015"/>
                                </a:lnTo>
                                <a:cubicBezTo>
                                  <a:pt x="392117" y="52015"/>
                                  <a:pt x="391783" y="52342"/>
                                  <a:pt x="391783" y="52745"/>
                                </a:cubicBezTo>
                                <a:lnTo>
                                  <a:pt x="391796" y="101189"/>
                                </a:lnTo>
                                <a:cubicBezTo>
                                  <a:pt x="391798" y="112706"/>
                                  <a:pt x="384226" y="122853"/>
                                  <a:pt x="373186" y="126128"/>
                                </a:cubicBezTo>
                                <a:cubicBezTo>
                                  <a:pt x="347540" y="133735"/>
                                  <a:pt x="299550" y="149790"/>
                                  <a:pt x="266267" y="171834"/>
                                </a:cubicBezTo>
                                <a:cubicBezTo>
                                  <a:pt x="255714" y="178821"/>
                                  <a:pt x="241664" y="177202"/>
                                  <a:pt x="232979" y="167989"/>
                                </a:cubicBezTo>
                                <a:lnTo>
                                  <a:pt x="199685" y="132666"/>
                                </a:lnTo>
                                <a:cubicBezTo>
                                  <a:pt x="199607" y="132584"/>
                                  <a:pt x="199471" y="132439"/>
                                  <a:pt x="199157" y="132435"/>
                                </a:cubicBezTo>
                                <a:cubicBezTo>
                                  <a:pt x="198864" y="132421"/>
                                  <a:pt x="198723" y="132560"/>
                                  <a:pt x="198637" y="132647"/>
                                </a:cubicBezTo>
                                <a:lnTo>
                                  <a:pt x="140393" y="191045"/>
                                </a:lnTo>
                                <a:cubicBezTo>
                                  <a:pt x="140113" y="191324"/>
                                  <a:pt x="140104" y="191786"/>
                                  <a:pt x="140382" y="192065"/>
                                </a:cubicBezTo>
                                <a:lnTo>
                                  <a:pt x="177521" y="229551"/>
                                </a:lnTo>
                                <a:cubicBezTo>
                                  <a:pt x="186153" y="238263"/>
                                  <a:pt x="187525" y="251820"/>
                                  <a:pt x="180815" y="262086"/>
                                </a:cubicBezTo>
                                <a:cubicBezTo>
                                  <a:pt x="158600" y="296069"/>
                                  <a:pt x="144136" y="331598"/>
                                  <a:pt x="136591" y="370700"/>
                                </a:cubicBezTo>
                                <a:cubicBezTo>
                                  <a:pt x="134231" y="382938"/>
                                  <a:pt x="123518" y="391781"/>
                                  <a:pt x="111054" y="391781"/>
                                </a:cubicBezTo>
                                <a:lnTo>
                                  <a:pt x="52748" y="391781"/>
                                </a:lnTo>
                                <a:cubicBezTo>
                                  <a:pt x="52342" y="391781"/>
                                  <a:pt x="52015" y="392108"/>
                                  <a:pt x="52015" y="392514"/>
                                </a:cubicBezTo>
                                <a:lnTo>
                                  <a:pt x="52015" y="471982"/>
                                </a:lnTo>
                                <a:cubicBezTo>
                                  <a:pt x="52015" y="472396"/>
                                  <a:pt x="52331" y="472721"/>
                                  <a:pt x="52735" y="472721"/>
                                </a:cubicBezTo>
                                <a:lnTo>
                                  <a:pt x="111652" y="472721"/>
                                </a:lnTo>
                                <a:cubicBezTo>
                                  <a:pt x="124053" y="472721"/>
                                  <a:pt x="134730" y="481479"/>
                                  <a:pt x="137157" y="493639"/>
                                </a:cubicBezTo>
                                <a:cubicBezTo>
                                  <a:pt x="144914" y="532518"/>
                                  <a:pt x="159391" y="567581"/>
                                  <a:pt x="181415" y="600825"/>
                                </a:cubicBezTo>
                                <a:cubicBezTo>
                                  <a:pt x="188233" y="611115"/>
                                  <a:pt x="186877" y="624780"/>
                                  <a:pt x="178171" y="633532"/>
                                </a:cubicBezTo>
                                <a:lnTo>
                                  <a:pt x="139554" y="672347"/>
                                </a:lnTo>
                                <a:cubicBezTo>
                                  <a:pt x="139270" y="672633"/>
                                  <a:pt x="139274" y="673085"/>
                                  <a:pt x="139552" y="673366"/>
                                </a:cubicBezTo>
                                <a:lnTo>
                                  <a:pt x="197323" y="731645"/>
                                </a:lnTo>
                                <a:cubicBezTo>
                                  <a:pt x="197412" y="731733"/>
                                  <a:pt x="197490" y="731844"/>
                                  <a:pt x="197832" y="731857"/>
                                </a:cubicBezTo>
                                <a:cubicBezTo>
                                  <a:pt x="198149" y="731857"/>
                                  <a:pt x="198288" y="731714"/>
                                  <a:pt x="198370" y="731627"/>
                                </a:cubicBezTo>
                                <a:lnTo>
                                  <a:pt x="234980" y="693940"/>
                                </a:lnTo>
                                <a:cubicBezTo>
                                  <a:pt x="240023" y="688748"/>
                                  <a:pt x="246802" y="686055"/>
                                  <a:pt x="253640" y="686055"/>
                                </a:cubicBezTo>
                                <a:cubicBezTo>
                                  <a:pt x="258556" y="686055"/>
                                  <a:pt x="263504" y="687445"/>
                                  <a:pt x="267862" y="690295"/>
                                </a:cubicBezTo>
                                <a:cubicBezTo>
                                  <a:pt x="302315" y="712819"/>
                                  <a:pt x="352911" y="728938"/>
                                  <a:pt x="373062" y="734822"/>
                                </a:cubicBezTo>
                                <a:cubicBezTo>
                                  <a:pt x="384156" y="738062"/>
                                  <a:pt x="391781" y="748231"/>
                                  <a:pt x="391781" y="759787"/>
                                </a:cubicBezTo>
                                <a:lnTo>
                                  <a:pt x="391781" y="811765"/>
                                </a:lnTo>
                                <a:cubicBezTo>
                                  <a:pt x="391781" y="812170"/>
                                  <a:pt x="392115" y="812497"/>
                                  <a:pt x="392524" y="812497"/>
                                </a:cubicBezTo>
                                <a:lnTo>
                                  <a:pt x="439642" y="812497"/>
                                </a:lnTo>
                                <a:lnTo>
                                  <a:pt x="439642" y="864512"/>
                                </a:lnTo>
                                <a:lnTo>
                                  <a:pt x="392526" y="864512"/>
                                </a:lnTo>
                                <a:cubicBezTo>
                                  <a:pt x="363435" y="864512"/>
                                  <a:pt x="339768" y="840850"/>
                                  <a:pt x="339768" y="811765"/>
                                </a:cubicBezTo>
                                <a:lnTo>
                                  <a:pt x="339768" y="778976"/>
                                </a:lnTo>
                                <a:cubicBezTo>
                                  <a:pt x="316301" y="771347"/>
                                  <a:pt x="285495" y="759867"/>
                                  <a:pt x="257999" y="744893"/>
                                </a:cubicBezTo>
                                <a:lnTo>
                                  <a:pt x="235678" y="767871"/>
                                </a:lnTo>
                                <a:cubicBezTo>
                                  <a:pt x="225721" y="778120"/>
                                  <a:pt x="212371" y="783803"/>
                                  <a:pt x="198084" y="783872"/>
                                </a:cubicBezTo>
                                <a:cubicBezTo>
                                  <a:pt x="183838" y="783880"/>
                                  <a:pt x="170416" y="778397"/>
                                  <a:pt x="160373" y="768257"/>
                                </a:cubicBezTo>
                                <a:lnTo>
                                  <a:pt x="102619" y="709995"/>
                                </a:lnTo>
                                <a:cubicBezTo>
                                  <a:pt x="82264" y="689486"/>
                                  <a:pt x="82290" y="656130"/>
                                  <a:pt x="102688" y="635651"/>
                                </a:cubicBezTo>
                                <a:lnTo>
                                  <a:pt x="126778" y="611438"/>
                                </a:lnTo>
                                <a:cubicBezTo>
                                  <a:pt x="110790" y="583996"/>
                                  <a:pt x="98952" y="555351"/>
                                  <a:pt x="90955" y="524735"/>
                                </a:cubicBezTo>
                                <a:lnTo>
                                  <a:pt x="52735" y="524735"/>
                                </a:lnTo>
                                <a:cubicBezTo>
                                  <a:pt x="23656" y="524735"/>
                                  <a:pt x="0" y="501071"/>
                                  <a:pt x="0" y="471982"/>
                                </a:cubicBezTo>
                                <a:lnTo>
                                  <a:pt x="0" y="392514"/>
                                </a:lnTo>
                                <a:cubicBezTo>
                                  <a:pt x="0" y="363429"/>
                                  <a:pt x="23663" y="339766"/>
                                  <a:pt x="52748" y="339766"/>
                                </a:cubicBezTo>
                                <a:lnTo>
                                  <a:pt x="90231" y="339766"/>
                                </a:lnTo>
                                <a:cubicBezTo>
                                  <a:pt x="98137" y="308789"/>
                                  <a:pt x="110016" y="279680"/>
                                  <a:pt x="126190" y="251646"/>
                                </a:cubicBezTo>
                                <a:lnTo>
                                  <a:pt x="103438" y="228682"/>
                                </a:lnTo>
                                <a:cubicBezTo>
                                  <a:pt x="83094" y="208166"/>
                                  <a:pt x="83142" y="174805"/>
                                  <a:pt x="103553" y="154320"/>
                                </a:cubicBezTo>
                                <a:lnTo>
                                  <a:pt x="161803" y="95914"/>
                                </a:lnTo>
                                <a:cubicBezTo>
                                  <a:pt x="171966" y="85721"/>
                                  <a:pt x="185553" y="80151"/>
                                  <a:pt x="199878" y="80424"/>
                                </a:cubicBezTo>
                                <a:cubicBezTo>
                                  <a:pt x="214278" y="80623"/>
                                  <a:pt x="227648" y="86505"/>
                                  <a:pt x="237529" y="96984"/>
                                </a:cubicBezTo>
                                <a:lnTo>
                                  <a:pt x="256475" y="117085"/>
                                </a:lnTo>
                                <a:cubicBezTo>
                                  <a:pt x="284333" y="101784"/>
                                  <a:pt x="315826" y="89949"/>
                                  <a:pt x="339772" y="82082"/>
                                </a:cubicBezTo>
                                <a:lnTo>
                                  <a:pt x="339766" y="52752"/>
                                </a:lnTo>
                                <a:cubicBezTo>
                                  <a:pt x="339766" y="23660"/>
                                  <a:pt x="363433" y="0"/>
                                  <a:pt x="392524"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79" name="Shape 36979"/>
                        <wps:cNvSpPr/>
                        <wps:spPr>
                          <a:xfrm>
                            <a:off x="2907420" y="2408678"/>
                            <a:ext cx="439640" cy="864512"/>
                          </a:xfrm>
                          <a:custGeom>
                            <a:avLst/>
                            <a:gdLst/>
                            <a:ahLst/>
                            <a:cxnLst/>
                            <a:rect l="0" t="0" r="0" b="0"/>
                            <a:pathLst>
                              <a:path w="439640" h="864512">
                                <a:moveTo>
                                  <a:pt x="0" y="0"/>
                                </a:moveTo>
                                <a:lnTo>
                                  <a:pt x="47114" y="0"/>
                                </a:lnTo>
                                <a:cubicBezTo>
                                  <a:pt x="76199" y="0"/>
                                  <a:pt x="99861" y="23660"/>
                                  <a:pt x="99861" y="52745"/>
                                </a:cubicBezTo>
                                <a:lnTo>
                                  <a:pt x="99861" y="80517"/>
                                </a:lnTo>
                                <a:cubicBezTo>
                                  <a:pt x="129191" y="88295"/>
                                  <a:pt x="156482" y="99968"/>
                                  <a:pt x="184795" y="116839"/>
                                </a:cubicBezTo>
                                <a:lnTo>
                                  <a:pt x="205545" y="95643"/>
                                </a:lnTo>
                                <a:cubicBezTo>
                                  <a:pt x="215508" y="85476"/>
                                  <a:pt x="228821" y="79854"/>
                                  <a:pt x="243043" y="79808"/>
                                </a:cubicBezTo>
                                <a:cubicBezTo>
                                  <a:pt x="257289" y="79828"/>
                                  <a:pt x="270596" y="85289"/>
                                  <a:pt x="280607" y="95376"/>
                                </a:cubicBezTo>
                                <a:lnTo>
                                  <a:pt x="338737" y="153860"/>
                                </a:lnTo>
                                <a:cubicBezTo>
                                  <a:pt x="359047" y="174294"/>
                                  <a:pt x="359102" y="207594"/>
                                  <a:pt x="338859" y="228094"/>
                                </a:cubicBezTo>
                                <a:lnTo>
                                  <a:pt x="315649" y="251618"/>
                                </a:lnTo>
                                <a:cubicBezTo>
                                  <a:pt x="331666" y="279461"/>
                                  <a:pt x="343469" y="308577"/>
                                  <a:pt x="351381" y="339764"/>
                                </a:cubicBezTo>
                                <a:lnTo>
                                  <a:pt x="386892" y="339764"/>
                                </a:lnTo>
                                <a:cubicBezTo>
                                  <a:pt x="415978" y="339764"/>
                                  <a:pt x="439640" y="363426"/>
                                  <a:pt x="439640" y="392511"/>
                                </a:cubicBezTo>
                                <a:lnTo>
                                  <a:pt x="439640" y="471979"/>
                                </a:lnTo>
                                <a:cubicBezTo>
                                  <a:pt x="439640" y="501067"/>
                                  <a:pt x="415978" y="524734"/>
                                  <a:pt x="386892" y="524734"/>
                                </a:cubicBezTo>
                                <a:lnTo>
                                  <a:pt x="350599" y="524734"/>
                                </a:lnTo>
                                <a:cubicBezTo>
                                  <a:pt x="342598" y="555082"/>
                                  <a:pt x="330640" y="583729"/>
                                  <a:pt x="314399" y="611462"/>
                                </a:cubicBezTo>
                                <a:lnTo>
                                  <a:pt x="338051" y="635254"/>
                                </a:lnTo>
                                <a:cubicBezTo>
                                  <a:pt x="358495" y="655815"/>
                                  <a:pt x="358447" y="689220"/>
                                  <a:pt x="337942" y="709718"/>
                                </a:cubicBezTo>
                                <a:lnTo>
                                  <a:pt x="279607" y="768181"/>
                                </a:lnTo>
                                <a:cubicBezTo>
                                  <a:pt x="269499" y="778302"/>
                                  <a:pt x="255984" y="783740"/>
                                  <a:pt x="241777" y="783661"/>
                                </a:cubicBezTo>
                                <a:cubicBezTo>
                                  <a:pt x="227480" y="783527"/>
                                  <a:pt x="214147" y="777780"/>
                                  <a:pt x="204233" y="767476"/>
                                </a:cubicBezTo>
                                <a:lnTo>
                                  <a:pt x="182836" y="745192"/>
                                </a:lnTo>
                                <a:cubicBezTo>
                                  <a:pt x="154698" y="761824"/>
                                  <a:pt x="128402" y="773027"/>
                                  <a:pt x="99861" y="780523"/>
                                </a:cubicBezTo>
                                <a:lnTo>
                                  <a:pt x="99861" y="811763"/>
                                </a:lnTo>
                                <a:cubicBezTo>
                                  <a:pt x="99863" y="840850"/>
                                  <a:pt x="76201" y="864512"/>
                                  <a:pt x="47116" y="864512"/>
                                </a:cubicBezTo>
                                <a:lnTo>
                                  <a:pt x="0" y="864512"/>
                                </a:lnTo>
                                <a:lnTo>
                                  <a:pt x="0" y="812497"/>
                                </a:lnTo>
                                <a:lnTo>
                                  <a:pt x="47114" y="812497"/>
                                </a:lnTo>
                                <a:cubicBezTo>
                                  <a:pt x="47519" y="812497"/>
                                  <a:pt x="47846" y="812170"/>
                                  <a:pt x="47846" y="811765"/>
                                </a:cubicBezTo>
                                <a:lnTo>
                                  <a:pt x="47846" y="759787"/>
                                </a:lnTo>
                                <a:cubicBezTo>
                                  <a:pt x="47846" y="747340"/>
                                  <a:pt x="56665" y="736636"/>
                                  <a:pt x="68884" y="734258"/>
                                </a:cubicBezTo>
                                <a:cubicBezTo>
                                  <a:pt x="105310" y="727167"/>
                                  <a:pt x="136373" y="713992"/>
                                  <a:pt x="172754" y="690202"/>
                                </a:cubicBezTo>
                                <a:cubicBezTo>
                                  <a:pt x="183224" y="683355"/>
                                  <a:pt x="197084" y="684933"/>
                                  <a:pt x="205746" y="693955"/>
                                </a:cubicBezTo>
                                <a:lnTo>
                                  <a:pt x="241734" y="731432"/>
                                </a:lnTo>
                                <a:cubicBezTo>
                                  <a:pt x="241801" y="731502"/>
                                  <a:pt x="241942" y="731647"/>
                                  <a:pt x="242263" y="731651"/>
                                </a:cubicBezTo>
                                <a:cubicBezTo>
                                  <a:pt x="242267" y="731651"/>
                                  <a:pt x="242269" y="731651"/>
                                  <a:pt x="242274" y="731651"/>
                                </a:cubicBezTo>
                                <a:cubicBezTo>
                                  <a:pt x="242579" y="731651"/>
                                  <a:pt x="242709" y="731519"/>
                                  <a:pt x="242796" y="731432"/>
                                </a:cubicBezTo>
                                <a:lnTo>
                                  <a:pt x="301144" y="672957"/>
                                </a:lnTo>
                                <a:cubicBezTo>
                                  <a:pt x="301443" y="672657"/>
                                  <a:pt x="301441" y="672207"/>
                                  <a:pt x="301163" y="671927"/>
                                </a:cubicBezTo>
                                <a:lnTo>
                                  <a:pt x="262989" y="633525"/>
                                </a:lnTo>
                                <a:cubicBezTo>
                                  <a:pt x="254289" y="624773"/>
                                  <a:pt x="252937" y="611113"/>
                                  <a:pt x="259753" y="600827"/>
                                </a:cubicBezTo>
                                <a:cubicBezTo>
                                  <a:pt x="282163" y="566998"/>
                                  <a:pt x="296777" y="531935"/>
                                  <a:pt x="304429" y="493635"/>
                                </a:cubicBezTo>
                                <a:cubicBezTo>
                                  <a:pt x="306859" y="481476"/>
                                  <a:pt x="317533" y="472723"/>
                                  <a:pt x="329934" y="472723"/>
                                </a:cubicBezTo>
                                <a:lnTo>
                                  <a:pt x="386895" y="472723"/>
                                </a:lnTo>
                                <a:cubicBezTo>
                                  <a:pt x="387300" y="472723"/>
                                  <a:pt x="387627" y="472391"/>
                                  <a:pt x="387627" y="471984"/>
                                </a:cubicBezTo>
                                <a:lnTo>
                                  <a:pt x="387627" y="392516"/>
                                </a:lnTo>
                                <a:cubicBezTo>
                                  <a:pt x="387627" y="392119"/>
                                  <a:pt x="387291" y="391783"/>
                                  <a:pt x="386895" y="391783"/>
                                </a:cubicBezTo>
                                <a:lnTo>
                                  <a:pt x="330545" y="391783"/>
                                </a:lnTo>
                                <a:cubicBezTo>
                                  <a:pt x="318081" y="391783"/>
                                  <a:pt x="307370" y="382941"/>
                                  <a:pt x="305008" y="370702"/>
                                </a:cubicBezTo>
                                <a:cubicBezTo>
                                  <a:pt x="297386" y="331188"/>
                                  <a:pt x="283012" y="295659"/>
                                  <a:pt x="261064" y="262088"/>
                                </a:cubicBezTo>
                                <a:cubicBezTo>
                                  <a:pt x="254365" y="251839"/>
                                  <a:pt x="255719" y="238307"/>
                                  <a:pt x="264317" y="229592"/>
                                </a:cubicBezTo>
                                <a:lnTo>
                                  <a:pt x="301842" y="191558"/>
                                </a:lnTo>
                                <a:cubicBezTo>
                                  <a:pt x="302128" y="191268"/>
                                  <a:pt x="302126" y="190813"/>
                                  <a:pt x="301848" y="190531"/>
                                </a:cubicBezTo>
                                <a:lnTo>
                                  <a:pt x="243704" y="132033"/>
                                </a:lnTo>
                                <a:cubicBezTo>
                                  <a:pt x="243615" y="131942"/>
                                  <a:pt x="243498" y="131825"/>
                                  <a:pt x="243216" y="131825"/>
                                </a:cubicBezTo>
                                <a:cubicBezTo>
                                  <a:pt x="243216" y="131825"/>
                                  <a:pt x="243214" y="131825"/>
                                  <a:pt x="243214" y="131825"/>
                                </a:cubicBezTo>
                                <a:cubicBezTo>
                                  <a:pt x="242915" y="131825"/>
                                  <a:pt x="242785" y="131960"/>
                                  <a:pt x="242707" y="132038"/>
                                </a:cubicBezTo>
                                <a:lnTo>
                                  <a:pt x="207289" y="168221"/>
                                </a:lnTo>
                                <a:cubicBezTo>
                                  <a:pt x="198566" y="177135"/>
                                  <a:pt x="184736" y="178600"/>
                                  <a:pt x="174338" y="171708"/>
                                </a:cubicBezTo>
                                <a:cubicBezTo>
                                  <a:pt x="138454" y="147929"/>
                                  <a:pt x="105908" y="134051"/>
                                  <a:pt x="68808" y="126709"/>
                                </a:cubicBezTo>
                                <a:cubicBezTo>
                                  <a:pt x="56626" y="124299"/>
                                  <a:pt x="47848" y="113614"/>
                                  <a:pt x="47848" y="101195"/>
                                </a:cubicBezTo>
                                <a:lnTo>
                                  <a:pt x="47848" y="52745"/>
                                </a:lnTo>
                                <a:cubicBezTo>
                                  <a:pt x="47848" y="52336"/>
                                  <a:pt x="47528" y="52015"/>
                                  <a:pt x="47116" y="52015"/>
                                </a:cubicBezTo>
                                <a:lnTo>
                                  <a:pt x="0" y="52015"/>
                                </a:lnTo>
                                <a:lnTo>
                                  <a:pt x="0" y="0"/>
                                </a:ln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80" name="Shape 36980"/>
                        <wps:cNvSpPr/>
                        <wps:spPr>
                          <a:xfrm>
                            <a:off x="2017982" y="2613261"/>
                            <a:ext cx="297729" cy="455335"/>
                          </a:xfrm>
                          <a:custGeom>
                            <a:avLst/>
                            <a:gdLst/>
                            <a:ahLst/>
                            <a:cxnLst/>
                            <a:rect l="0" t="0" r="0" b="0"/>
                            <a:pathLst>
                              <a:path w="297729" h="455335">
                                <a:moveTo>
                                  <a:pt x="117456" y="0"/>
                                </a:moveTo>
                                <a:lnTo>
                                  <a:pt x="180284" y="0"/>
                                </a:lnTo>
                                <a:cubicBezTo>
                                  <a:pt x="245042" y="0"/>
                                  <a:pt x="297729" y="52693"/>
                                  <a:pt x="297729" y="117459"/>
                                </a:cubicBezTo>
                                <a:lnTo>
                                  <a:pt x="297729" y="136223"/>
                                </a:lnTo>
                                <a:cubicBezTo>
                                  <a:pt x="297729" y="200986"/>
                                  <a:pt x="245042" y="253675"/>
                                  <a:pt x="180284" y="253675"/>
                                </a:cubicBezTo>
                                <a:lnTo>
                                  <a:pt x="117456" y="253675"/>
                                </a:lnTo>
                                <a:cubicBezTo>
                                  <a:pt x="81373" y="253675"/>
                                  <a:pt x="52015" y="283033"/>
                                  <a:pt x="52015" y="319118"/>
                                </a:cubicBezTo>
                                <a:lnTo>
                                  <a:pt x="52015" y="403320"/>
                                </a:lnTo>
                                <a:lnTo>
                                  <a:pt x="271722" y="403320"/>
                                </a:lnTo>
                                <a:cubicBezTo>
                                  <a:pt x="286084" y="403320"/>
                                  <a:pt x="297729" y="414965"/>
                                  <a:pt x="297729" y="429327"/>
                                </a:cubicBezTo>
                                <a:cubicBezTo>
                                  <a:pt x="297729" y="443690"/>
                                  <a:pt x="286084" y="455335"/>
                                  <a:pt x="271722" y="455335"/>
                                </a:cubicBezTo>
                                <a:lnTo>
                                  <a:pt x="26008" y="455335"/>
                                </a:lnTo>
                                <a:cubicBezTo>
                                  <a:pt x="11645" y="455335"/>
                                  <a:pt x="0" y="443690"/>
                                  <a:pt x="0" y="429327"/>
                                </a:cubicBezTo>
                                <a:lnTo>
                                  <a:pt x="0" y="319118"/>
                                </a:lnTo>
                                <a:cubicBezTo>
                                  <a:pt x="0" y="254351"/>
                                  <a:pt x="52691" y="201660"/>
                                  <a:pt x="117456" y="201660"/>
                                </a:cubicBezTo>
                                <a:lnTo>
                                  <a:pt x="180284" y="201660"/>
                                </a:lnTo>
                                <a:cubicBezTo>
                                  <a:pt x="216363" y="201660"/>
                                  <a:pt x="245714" y="172304"/>
                                  <a:pt x="245714" y="136223"/>
                                </a:cubicBezTo>
                                <a:lnTo>
                                  <a:pt x="245714" y="117459"/>
                                </a:lnTo>
                                <a:cubicBezTo>
                                  <a:pt x="245714" y="81373"/>
                                  <a:pt x="216363" y="52015"/>
                                  <a:pt x="180284" y="52015"/>
                                </a:cubicBezTo>
                                <a:lnTo>
                                  <a:pt x="117456" y="52015"/>
                                </a:lnTo>
                                <a:cubicBezTo>
                                  <a:pt x="81373" y="52015"/>
                                  <a:pt x="52015" y="81373"/>
                                  <a:pt x="52015" y="117459"/>
                                </a:cubicBezTo>
                                <a:cubicBezTo>
                                  <a:pt x="52015" y="131821"/>
                                  <a:pt x="40370" y="143466"/>
                                  <a:pt x="26008" y="143466"/>
                                </a:cubicBezTo>
                                <a:cubicBezTo>
                                  <a:pt x="11645" y="143466"/>
                                  <a:pt x="0" y="131821"/>
                                  <a:pt x="0" y="117459"/>
                                </a:cubicBezTo>
                                <a:cubicBezTo>
                                  <a:pt x="0" y="52691"/>
                                  <a:pt x="52691" y="0"/>
                                  <a:pt x="117456"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81" name="Shape 36981"/>
                        <wps:cNvSpPr/>
                        <wps:spPr>
                          <a:xfrm>
                            <a:off x="2721526" y="2707624"/>
                            <a:ext cx="371421" cy="274303"/>
                          </a:xfrm>
                          <a:custGeom>
                            <a:avLst/>
                            <a:gdLst/>
                            <a:ahLst/>
                            <a:cxnLst/>
                            <a:rect l="0" t="0" r="0" b="0"/>
                            <a:pathLst>
                              <a:path w="371421" h="274303">
                                <a:moveTo>
                                  <a:pt x="340827" y="409"/>
                                </a:moveTo>
                                <a:cubicBezTo>
                                  <a:pt x="347471" y="0"/>
                                  <a:pt x="354269" y="2125"/>
                                  <a:pt x="359649" y="6882"/>
                                </a:cubicBezTo>
                                <a:cubicBezTo>
                                  <a:pt x="370409" y="16396"/>
                                  <a:pt x="371421" y="32831"/>
                                  <a:pt x="361909" y="43591"/>
                                </a:cubicBezTo>
                                <a:lnTo>
                                  <a:pt x="165717" y="265519"/>
                                </a:lnTo>
                                <a:cubicBezTo>
                                  <a:pt x="160774" y="271115"/>
                                  <a:pt x="153674" y="274303"/>
                                  <a:pt x="146236" y="274303"/>
                                </a:cubicBezTo>
                                <a:cubicBezTo>
                                  <a:pt x="145954" y="274303"/>
                                  <a:pt x="145670" y="274299"/>
                                  <a:pt x="145384" y="274290"/>
                                </a:cubicBezTo>
                                <a:cubicBezTo>
                                  <a:pt x="137638" y="274037"/>
                                  <a:pt x="130408" y="270342"/>
                                  <a:pt x="125666" y="264215"/>
                                </a:cubicBezTo>
                                <a:lnTo>
                                  <a:pt x="8791" y="113183"/>
                                </a:lnTo>
                                <a:cubicBezTo>
                                  <a:pt x="0" y="101822"/>
                                  <a:pt x="2083" y="85489"/>
                                  <a:pt x="13441" y="76698"/>
                                </a:cubicBezTo>
                                <a:cubicBezTo>
                                  <a:pt x="24800" y="67908"/>
                                  <a:pt x="41135" y="69989"/>
                                  <a:pt x="49926" y="81350"/>
                                </a:cubicBezTo>
                                <a:lnTo>
                                  <a:pt x="147564" y="207523"/>
                                </a:lnTo>
                                <a:lnTo>
                                  <a:pt x="322939" y="9142"/>
                                </a:lnTo>
                                <a:cubicBezTo>
                                  <a:pt x="327696" y="3761"/>
                                  <a:pt x="334184" y="817"/>
                                  <a:pt x="340827" y="409"/>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82" name="Shape 36982"/>
                        <wps:cNvSpPr/>
                        <wps:spPr>
                          <a:xfrm>
                            <a:off x="2363075" y="4040638"/>
                            <a:ext cx="371421" cy="274304"/>
                          </a:xfrm>
                          <a:custGeom>
                            <a:avLst/>
                            <a:gdLst/>
                            <a:ahLst/>
                            <a:cxnLst/>
                            <a:rect l="0" t="0" r="0" b="0"/>
                            <a:pathLst>
                              <a:path w="371421" h="274304">
                                <a:moveTo>
                                  <a:pt x="340828" y="409"/>
                                </a:moveTo>
                                <a:cubicBezTo>
                                  <a:pt x="347471" y="0"/>
                                  <a:pt x="354269" y="2125"/>
                                  <a:pt x="359649" y="6883"/>
                                </a:cubicBezTo>
                                <a:cubicBezTo>
                                  <a:pt x="370409" y="16397"/>
                                  <a:pt x="371421" y="32831"/>
                                  <a:pt x="361909" y="43592"/>
                                </a:cubicBezTo>
                                <a:lnTo>
                                  <a:pt x="165717" y="265520"/>
                                </a:lnTo>
                                <a:cubicBezTo>
                                  <a:pt x="160774" y="271116"/>
                                  <a:pt x="153674" y="274304"/>
                                  <a:pt x="146234" y="274304"/>
                                </a:cubicBezTo>
                                <a:cubicBezTo>
                                  <a:pt x="145952" y="274304"/>
                                  <a:pt x="145668" y="274300"/>
                                  <a:pt x="145382" y="274289"/>
                                </a:cubicBezTo>
                                <a:cubicBezTo>
                                  <a:pt x="137636" y="274038"/>
                                  <a:pt x="130406" y="270342"/>
                                  <a:pt x="125664" y="264213"/>
                                </a:cubicBezTo>
                                <a:lnTo>
                                  <a:pt x="8791" y="113181"/>
                                </a:lnTo>
                                <a:cubicBezTo>
                                  <a:pt x="0" y="101822"/>
                                  <a:pt x="2083" y="85488"/>
                                  <a:pt x="13441" y="76697"/>
                                </a:cubicBezTo>
                                <a:cubicBezTo>
                                  <a:pt x="24800" y="67904"/>
                                  <a:pt x="41133" y="69987"/>
                                  <a:pt x="49926" y="81349"/>
                                </a:cubicBezTo>
                                <a:lnTo>
                                  <a:pt x="147564" y="207521"/>
                                </a:lnTo>
                                <a:lnTo>
                                  <a:pt x="322939" y="9141"/>
                                </a:lnTo>
                                <a:cubicBezTo>
                                  <a:pt x="327697" y="3762"/>
                                  <a:pt x="334185" y="818"/>
                                  <a:pt x="340828" y="409"/>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83" name="Shape 36983"/>
                        <wps:cNvSpPr/>
                        <wps:spPr>
                          <a:xfrm>
                            <a:off x="4239079" y="2442175"/>
                            <a:ext cx="1783681" cy="2231196"/>
                          </a:xfrm>
                          <a:custGeom>
                            <a:avLst/>
                            <a:gdLst/>
                            <a:ahLst/>
                            <a:cxnLst/>
                            <a:rect l="0" t="0" r="0" b="0"/>
                            <a:pathLst>
                              <a:path w="1783681" h="2231196">
                                <a:moveTo>
                                  <a:pt x="93428" y="0"/>
                                </a:moveTo>
                                <a:lnTo>
                                  <a:pt x="1690252" y="0"/>
                                </a:lnTo>
                                <a:cubicBezTo>
                                  <a:pt x="1741851" y="0"/>
                                  <a:pt x="1783681" y="41831"/>
                                  <a:pt x="1783681" y="93430"/>
                                </a:cubicBezTo>
                                <a:lnTo>
                                  <a:pt x="1783681" y="2137752"/>
                                </a:lnTo>
                                <a:cubicBezTo>
                                  <a:pt x="1783681" y="2189359"/>
                                  <a:pt x="1741846" y="2231196"/>
                                  <a:pt x="1690237" y="2231196"/>
                                </a:cubicBezTo>
                                <a:lnTo>
                                  <a:pt x="140148" y="2231196"/>
                                </a:lnTo>
                                <a:cubicBezTo>
                                  <a:pt x="62747" y="2231196"/>
                                  <a:pt x="0" y="2168451"/>
                                  <a:pt x="0" y="2091048"/>
                                </a:cubicBezTo>
                                <a:lnTo>
                                  <a:pt x="0" y="93428"/>
                                </a:lnTo>
                                <a:cubicBezTo>
                                  <a:pt x="0" y="41829"/>
                                  <a:pt x="41829" y="0"/>
                                  <a:pt x="9342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984" name="Shape 36984"/>
                        <wps:cNvSpPr/>
                        <wps:spPr>
                          <a:xfrm>
                            <a:off x="4213074" y="2416170"/>
                            <a:ext cx="917847" cy="2283209"/>
                          </a:xfrm>
                          <a:custGeom>
                            <a:avLst/>
                            <a:gdLst/>
                            <a:ahLst/>
                            <a:cxnLst/>
                            <a:rect l="0" t="0" r="0" b="0"/>
                            <a:pathLst>
                              <a:path w="917847" h="2283209">
                                <a:moveTo>
                                  <a:pt x="119433" y="0"/>
                                </a:moveTo>
                                <a:lnTo>
                                  <a:pt x="917847" y="0"/>
                                </a:lnTo>
                                <a:lnTo>
                                  <a:pt x="917847" y="52010"/>
                                </a:lnTo>
                                <a:lnTo>
                                  <a:pt x="119433" y="52010"/>
                                </a:lnTo>
                                <a:lnTo>
                                  <a:pt x="119433" y="52013"/>
                                </a:lnTo>
                                <a:cubicBezTo>
                                  <a:pt x="82259" y="52013"/>
                                  <a:pt x="52015" y="82257"/>
                                  <a:pt x="52015" y="119433"/>
                                </a:cubicBezTo>
                                <a:lnTo>
                                  <a:pt x="52015" y="2117052"/>
                                </a:lnTo>
                                <a:cubicBezTo>
                                  <a:pt x="52015" y="2179990"/>
                                  <a:pt x="103217" y="2231192"/>
                                  <a:pt x="166153" y="2231192"/>
                                </a:cubicBezTo>
                                <a:lnTo>
                                  <a:pt x="917847" y="2231192"/>
                                </a:lnTo>
                                <a:lnTo>
                                  <a:pt x="917847" y="2283209"/>
                                </a:lnTo>
                                <a:lnTo>
                                  <a:pt x="166153" y="2283209"/>
                                </a:lnTo>
                                <a:cubicBezTo>
                                  <a:pt x="74537" y="2283209"/>
                                  <a:pt x="0" y="2208672"/>
                                  <a:pt x="0" y="2117054"/>
                                </a:cubicBezTo>
                                <a:lnTo>
                                  <a:pt x="0" y="119435"/>
                                </a:lnTo>
                                <a:cubicBezTo>
                                  <a:pt x="0" y="53578"/>
                                  <a:pt x="53577" y="0"/>
                                  <a:pt x="119433"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85" name="Shape 36985"/>
                        <wps:cNvSpPr/>
                        <wps:spPr>
                          <a:xfrm>
                            <a:off x="5130921" y="2416170"/>
                            <a:ext cx="917847" cy="2283209"/>
                          </a:xfrm>
                          <a:custGeom>
                            <a:avLst/>
                            <a:gdLst/>
                            <a:ahLst/>
                            <a:cxnLst/>
                            <a:rect l="0" t="0" r="0" b="0"/>
                            <a:pathLst>
                              <a:path w="917847" h="2283209">
                                <a:moveTo>
                                  <a:pt x="0" y="0"/>
                                </a:moveTo>
                                <a:lnTo>
                                  <a:pt x="798408" y="0"/>
                                </a:lnTo>
                                <a:cubicBezTo>
                                  <a:pt x="864267" y="0"/>
                                  <a:pt x="917845" y="53579"/>
                                  <a:pt x="917845" y="119437"/>
                                </a:cubicBezTo>
                                <a:lnTo>
                                  <a:pt x="917845" y="2163761"/>
                                </a:lnTo>
                                <a:cubicBezTo>
                                  <a:pt x="917847" y="2229623"/>
                                  <a:pt x="864261" y="2283209"/>
                                  <a:pt x="798395" y="2283209"/>
                                </a:cubicBezTo>
                                <a:lnTo>
                                  <a:pt x="0" y="2283209"/>
                                </a:lnTo>
                                <a:lnTo>
                                  <a:pt x="0" y="2231192"/>
                                </a:lnTo>
                                <a:lnTo>
                                  <a:pt x="798395" y="2231192"/>
                                </a:lnTo>
                                <a:cubicBezTo>
                                  <a:pt x="835579" y="2231192"/>
                                  <a:pt x="865832" y="2200941"/>
                                  <a:pt x="865832" y="2163757"/>
                                </a:cubicBezTo>
                                <a:lnTo>
                                  <a:pt x="865832" y="119433"/>
                                </a:lnTo>
                                <a:cubicBezTo>
                                  <a:pt x="865832" y="82257"/>
                                  <a:pt x="835587" y="52010"/>
                                  <a:pt x="798410" y="52010"/>
                                </a:cubicBezTo>
                                <a:lnTo>
                                  <a:pt x="0" y="52010"/>
                                </a:lnTo>
                                <a:lnTo>
                                  <a:pt x="0" y="0"/>
                                </a:ln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86" name="Shape 36986"/>
                        <wps:cNvSpPr/>
                        <wps:spPr>
                          <a:xfrm>
                            <a:off x="4239079" y="2442175"/>
                            <a:ext cx="1783679" cy="689582"/>
                          </a:xfrm>
                          <a:custGeom>
                            <a:avLst/>
                            <a:gdLst/>
                            <a:ahLst/>
                            <a:cxnLst/>
                            <a:rect l="0" t="0" r="0" b="0"/>
                            <a:pathLst>
                              <a:path w="1783679" h="689582">
                                <a:moveTo>
                                  <a:pt x="93428" y="0"/>
                                </a:moveTo>
                                <a:lnTo>
                                  <a:pt x="1690250" y="0"/>
                                </a:lnTo>
                                <a:cubicBezTo>
                                  <a:pt x="1741848" y="0"/>
                                  <a:pt x="1783679" y="41831"/>
                                  <a:pt x="1783679" y="93430"/>
                                </a:cubicBezTo>
                                <a:lnTo>
                                  <a:pt x="1783679" y="689582"/>
                                </a:lnTo>
                                <a:lnTo>
                                  <a:pt x="0" y="689582"/>
                                </a:lnTo>
                                <a:lnTo>
                                  <a:pt x="0" y="93428"/>
                                </a:lnTo>
                                <a:cubicBezTo>
                                  <a:pt x="0" y="41829"/>
                                  <a:pt x="41829" y="0"/>
                                  <a:pt x="93428" y="0"/>
                                </a:cubicBezTo>
                                <a:close/>
                              </a:path>
                            </a:pathLst>
                          </a:custGeom>
                          <a:ln w="0" cap="flat">
                            <a:miter lim="127000"/>
                          </a:ln>
                        </wps:spPr>
                        <wps:style>
                          <a:lnRef idx="0">
                            <a:srgbClr val="000000">
                              <a:alpha val="0"/>
                            </a:srgbClr>
                          </a:lnRef>
                          <a:fillRef idx="1">
                            <a:srgbClr val="FEE570"/>
                          </a:fillRef>
                          <a:effectRef idx="0">
                            <a:scrgbClr r="0" g="0" b="0"/>
                          </a:effectRef>
                          <a:fontRef idx="none"/>
                        </wps:style>
                        <wps:bodyPr/>
                      </wps:wsp>
                      <wps:wsp>
                        <wps:cNvPr id="36987" name="Shape 36987"/>
                        <wps:cNvSpPr/>
                        <wps:spPr>
                          <a:xfrm>
                            <a:off x="4213073" y="2416170"/>
                            <a:ext cx="917848" cy="741595"/>
                          </a:xfrm>
                          <a:custGeom>
                            <a:avLst/>
                            <a:gdLst/>
                            <a:ahLst/>
                            <a:cxnLst/>
                            <a:rect l="0" t="0" r="0" b="0"/>
                            <a:pathLst>
                              <a:path w="917848" h="741595">
                                <a:moveTo>
                                  <a:pt x="119433" y="0"/>
                                </a:moveTo>
                                <a:lnTo>
                                  <a:pt x="917848" y="0"/>
                                </a:lnTo>
                                <a:lnTo>
                                  <a:pt x="917848" y="52013"/>
                                </a:lnTo>
                                <a:lnTo>
                                  <a:pt x="119435" y="52013"/>
                                </a:lnTo>
                                <a:cubicBezTo>
                                  <a:pt x="82262" y="52013"/>
                                  <a:pt x="52017" y="82257"/>
                                  <a:pt x="52017" y="119433"/>
                                </a:cubicBezTo>
                                <a:lnTo>
                                  <a:pt x="52017" y="689580"/>
                                </a:lnTo>
                                <a:lnTo>
                                  <a:pt x="917848" y="689580"/>
                                </a:lnTo>
                                <a:lnTo>
                                  <a:pt x="917848" y="741595"/>
                                </a:lnTo>
                                <a:lnTo>
                                  <a:pt x="26008" y="741595"/>
                                </a:lnTo>
                                <a:cubicBezTo>
                                  <a:pt x="11643" y="741595"/>
                                  <a:pt x="0" y="729950"/>
                                  <a:pt x="0" y="715587"/>
                                </a:cubicBezTo>
                                <a:lnTo>
                                  <a:pt x="0" y="119435"/>
                                </a:lnTo>
                                <a:cubicBezTo>
                                  <a:pt x="0" y="53578"/>
                                  <a:pt x="53578" y="0"/>
                                  <a:pt x="119433"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88" name="Shape 36988"/>
                        <wps:cNvSpPr/>
                        <wps:spPr>
                          <a:xfrm>
                            <a:off x="5130922" y="2416170"/>
                            <a:ext cx="917846" cy="741595"/>
                          </a:xfrm>
                          <a:custGeom>
                            <a:avLst/>
                            <a:gdLst/>
                            <a:ahLst/>
                            <a:cxnLst/>
                            <a:rect l="0" t="0" r="0" b="0"/>
                            <a:pathLst>
                              <a:path w="917846" h="741595">
                                <a:moveTo>
                                  <a:pt x="0" y="0"/>
                                </a:moveTo>
                                <a:lnTo>
                                  <a:pt x="798407" y="0"/>
                                </a:lnTo>
                                <a:cubicBezTo>
                                  <a:pt x="864266" y="0"/>
                                  <a:pt x="917844" y="53580"/>
                                  <a:pt x="917844" y="119437"/>
                                </a:cubicBezTo>
                                <a:lnTo>
                                  <a:pt x="917844" y="715589"/>
                                </a:lnTo>
                                <a:cubicBezTo>
                                  <a:pt x="917846" y="729950"/>
                                  <a:pt x="906203" y="741595"/>
                                  <a:pt x="891839" y="741595"/>
                                </a:cubicBezTo>
                                <a:lnTo>
                                  <a:pt x="0" y="741595"/>
                                </a:lnTo>
                                <a:lnTo>
                                  <a:pt x="0" y="689580"/>
                                </a:lnTo>
                                <a:lnTo>
                                  <a:pt x="865831" y="689580"/>
                                </a:lnTo>
                                <a:lnTo>
                                  <a:pt x="865831" y="119435"/>
                                </a:lnTo>
                                <a:cubicBezTo>
                                  <a:pt x="865831" y="82260"/>
                                  <a:pt x="835584" y="52013"/>
                                  <a:pt x="798409" y="52013"/>
                                </a:cubicBezTo>
                                <a:lnTo>
                                  <a:pt x="0" y="52013"/>
                                </a:lnTo>
                                <a:lnTo>
                                  <a:pt x="0" y="0"/>
                                </a:ln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89" name="Shape 36989"/>
                        <wps:cNvSpPr/>
                        <wps:spPr>
                          <a:xfrm>
                            <a:off x="5461916" y="2607968"/>
                            <a:ext cx="298035" cy="359551"/>
                          </a:xfrm>
                          <a:custGeom>
                            <a:avLst/>
                            <a:gdLst/>
                            <a:ahLst/>
                            <a:cxnLst/>
                            <a:rect l="0" t="0" r="0" b="0"/>
                            <a:pathLst>
                              <a:path w="298035" h="359551">
                                <a:moveTo>
                                  <a:pt x="272027" y="0"/>
                                </a:moveTo>
                                <a:cubicBezTo>
                                  <a:pt x="286390" y="0"/>
                                  <a:pt x="298035" y="11645"/>
                                  <a:pt x="298035" y="26008"/>
                                </a:cubicBezTo>
                                <a:lnTo>
                                  <a:pt x="298035" y="326645"/>
                                </a:lnTo>
                                <a:cubicBezTo>
                                  <a:pt x="298035" y="337824"/>
                                  <a:pt x="290891" y="347752"/>
                                  <a:pt x="280291" y="351305"/>
                                </a:cubicBezTo>
                                <a:cubicBezTo>
                                  <a:pt x="269695" y="354857"/>
                                  <a:pt x="258011" y="351240"/>
                                  <a:pt x="251271" y="342319"/>
                                </a:cubicBezTo>
                                <a:lnTo>
                                  <a:pt x="52015" y="78484"/>
                                </a:lnTo>
                                <a:lnTo>
                                  <a:pt x="52015" y="333544"/>
                                </a:lnTo>
                                <a:cubicBezTo>
                                  <a:pt x="52015" y="347909"/>
                                  <a:pt x="40370" y="359551"/>
                                  <a:pt x="26007" y="359551"/>
                                </a:cubicBezTo>
                                <a:cubicBezTo>
                                  <a:pt x="11645" y="359551"/>
                                  <a:pt x="0" y="347906"/>
                                  <a:pt x="0" y="333544"/>
                                </a:cubicBezTo>
                                <a:lnTo>
                                  <a:pt x="0" y="40398"/>
                                </a:lnTo>
                                <a:cubicBezTo>
                                  <a:pt x="0" y="29798"/>
                                  <a:pt x="3927" y="20217"/>
                                  <a:pt x="11350" y="12694"/>
                                </a:cubicBezTo>
                                <a:cubicBezTo>
                                  <a:pt x="18764" y="5208"/>
                                  <a:pt x="28673" y="1101"/>
                                  <a:pt x="39288" y="1101"/>
                                </a:cubicBezTo>
                                <a:cubicBezTo>
                                  <a:pt x="51209" y="1101"/>
                                  <a:pt x="61921" y="6145"/>
                                  <a:pt x="69453" y="15303"/>
                                </a:cubicBezTo>
                                <a:cubicBezTo>
                                  <a:pt x="69680" y="15581"/>
                                  <a:pt x="69903" y="15863"/>
                                  <a:pt x="70121" y="16149"/>
                                </a:cubicBezTo>
                                <a:lnTo>
                                  <a:pt x="246020" y="249057"/>
                                </a:lnTo>
                                <a:lnTo>
                                  <a:pt x="246020" y="26008"/>
                                </a:lnTo>
                                <a:cubicBezTo>
                                  <a:pt x="246020" y="11645"/>
                                  <a:pt x="257665" y="0"/>
                                  <a:pt x="272027"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90" name="Shape 36990"/>
                        <wps:cNvSpPr/>
                        <wps:spPr>
                          <a:xfrm>
                            <a:off x="4508571" y="2607967"/>
                            <a:ext cx="122829" cy="359553"/>
                          </a:xfrm>
                          <a:custGeom>
                            <a:avLst/>
                            <a:gdLst/>
                            <a:ahLst/>
                            <a:cxnLst/>
                            <a:rect l="0" t="0" r="0" b="0"/>
                            <a:pathLst>
                              <a:path w="122829" h="359553">
                                <a:moveTo>
                                  <a:pt x="39087" y="0"/>
                                </a:moveTo>
                                <a:lnTo>
                                  <a:pt x="109481" y="0"/>
                                </a:lnTo>
                                <a:lnTo>
                                  <a:pt x="122829" y="1208"/>
                                </a:lnTo>
                                <a:lnTo>
                                  <a:pt x="122829" y="54465"/>
                                </a:lnTo>
                                <a:lnTo>
                                  <a:pt x="109481" y="52015"/>
                                </a:lnTo>
                                <a:lnTo>
                                  <a:pt x="52013" y="52015"/>
                                </a:lnTo>
                                <a:lnTo>
                                  <a:pt x="52013" y="215279"/>
                                </a:lnTo>
                                <a:lnTo>
                                  <a:pt x="52015" y="215279"/>
                                </a:lnTo>
                                <a:lnTo>
                                  <a:pt x="109482" y="215279"/>
                                </a:lnTo>
                                <a:lnTo>
                                  <a:pt x="122829" y="212821"/>
                                </a:lnTo>
                                <a:lnTo>
                                  <a:pt x="122829" y="266083"/>
                                </a:lnTo>
                                <a:lnTo>
                                  <a:pt x="109481" y="267294"/>
                                </a:lnTo>
                                <a:lnTo>
                                  <a:pt x="52013" y="267294"/>
                                </a:lnTo>
                                <a:lnTo>
                                  <a:pt x="52013" y="333546"/>
                                </a:lnTo>
                                <a:cubicBezTo>
                                  <a:pt x="52015" y="347911"/>
                                  <a:pt x="40370" y="359553"/>
                                  <a:pt x="26007" y="359553"/>
                                </a:cubicBezTo>
                                <a:cubicBezTo>
                                  <a:pt x="11645" y="359553"/>
                                  <a:pt x="0" y="347908"/>
                                  <a:pt x="0" y="333546"/>
                                </a:cubicBezTo>
                                <a:lnTo>
                                  <a:pt x="0" y="38998"/>
                                </a:lnTo>
                                <a:cubicBezTo>
                                  <a:pt x="0" y="28417"/>
                                  <a:pt x="3892" y="18897"/>
                                  <a:pt x="11252" y="11467"/>
                                </a:cubicBezTo>
                                <a:cubicBezTo>
                                  <a:pt x="18743" y="3949"/>
                                  <a:pt x="28350" y="0"/>
                                  <a:pt x="39087"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91" name="Shape 36991"/>
                        <wps:cNvSpPr/>
                        <wps:spPr>
                          <a:xfrm>
                            <a:off x="4631400" y="2609175"/>
                            <a:ext cx="122829" cy="264875"/>
                          </a:xfrm>
                          <a:custGeom>
                            <a:avLst/>
                            <a:gdLst/>
                            <a:ahLst/>
                            <a:cxnLst/>
                            <a:rect l="0" t="0" r="0" b="0"/>
                            <a:pathLst>
                              <a:path w="122829" h="264875">
                                <a:moveTo>
                                  <a:pt x="0" y="0"/>
                                </a:moveTo>
                                <a:lnTo>
                                  <a:pt x="13820" y="1251"/>
                                </a:lnTo>
                                <a:cubicBezTo>
                                  <a:pt x="39968" y="6166"/>
                                  <a:pt x="63010" y="18426"/>
                                  <a:pt x="82569" y="37881"/>
                                </a:cubicBezTo>
                                <a:cubicBezTo>
                                  <a:pt x="109286" y="63563"/>
                                  <a:pt x="122829" y="95364"/>
                                  <a:pt x="122829" y="132409"/>
                                </a:cubicBezTo>
                                <a:cubicBezTo>
                                  <a:pt x="122829" y="169227"/>
                                  <a:pt x="109279" y="201125"/>
                                  <a:pt x="82556" y="227217"/>
                                </a:cubicBezTo>
                                <a:cubicBezTo>
                                  <a:pt x="62743" y="246561"/>
                                  <a:pt x="39640" y="258752"/>
                                  <a:pt x="13624" y="263639"/>
                                </a:cubicBezTo>
                                <a:lnTo>
                                  <a:pt x="0" y="264875"/>
                                </a:lnTo>
                                <a:lnTo>
                                  <a:pt x="0" y="211613"/>
                                </a:lnTo>
                                <a:lnTo>
                                  <a:pt x="19024" y="208109"/>
                                </a:lnTo>
                                <a:cubicBezTo>
                                  <a:pt x="28906" y="204116"/>
                                  <a:pt x="37924" y="198098"/>
                                  <a:pt x="46220" y="190000"/>
                                </a:cubicBezTo>
                                <a:cubicBezTo>
                                  <a:pt x="62771" y="173841"/>
                                  <a:pt x="70816" y="155003"/>
                                  <a:pt x="70816" y="132409"/>
                                </a:cubicBezTo>
                                <a:cubicBezTo>
                                  <a:pt x="70816" y="109692"/>
                                  <a:pt x="62828" y="90997"/>
                                  <a:pt x="46397" y="75255"/>
                                </a:cubicBezTo>
                                <a:cubicBezTo>
                                  <a:pt x="46267" y="75132"/>
                                  <a:pt x="46141" y="75009"/>
                                  <a:pt x="46016" y="74883"/>
                                </a:cubicBezTo>
                                <a:cubicBezTo>
                                  <a:pt x="37898" y="66782"/>
                                  <a:pt x="28985" y="60763"/>
                                  <a:pt x="19138" y="56769"/>
                                </a:cubicBezTo>
                                <a:lnTo>
                                  <a:pt x="0" y="53256"/>
                                </a:lnTo>
                                <a:lnTo>
                                  <a:pt x="0" y="0"/>
                                </a:ln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92" name="Shape 36992"/>
                        <wps:cNvSpPr/>
                        <wps:spPr>
                          <a:xfrm>
                            <a:off x="5094138" y="2614703"/>
                            <a:ext cx="164604" cy="356170"/>
                          </a:xfrm>
                          <a:custGeom>
                            <a:avLst/>
                            <a:gdLst/>
                            <a:ahLst/>
                            <a:cxnLst/>
                            <a:rect l="0" t="0" r="0" b="0"/>
                            <a:pathLst>
                              <a:path w="164604" h="356170">
                                <a:moveTo>
                                  <a:pt x="162438" y="0"/>
                                </a:moveTo>
                                <a:lnTo>
                                  <a:pt x="164604" y="622"/>
                                </a:lnTo>
                                <a:lnTo>
                                  <a:pt x="164604" y="92420"/>
                                </a:lnTo>
                                <a:lnTo>
                                  <a:pt x="163273" y="89526"/>
                                </a:lnTo>
                                <a:lnTo>
                                  <a:pt x="111195" y="208534"/>
                                </a:lnTo>
                                <a:lnTo>
                                  <a:pt x="164604" y="208534"/>
                                </a:lnTo>
                                <a:lnTo>
                                  <a:pt x="164604" y="260553"/>
                                </a:lnTo>
                                <a:lnTo>
                                  <a:pt x="88434" y="260553"/>
                                </a:lnTo>
                                <a:lnTo>
                                  <a:pt x="53411" y="340585"/>
                                </a:lnTo>
                                <a:cubicBezTo>
                                  <a:pt x="49137" y="350349"/>
                                  <a:pt x="39590" y="356170"/>
                                  <a:pt x="29573" y="356170"/>
                                </a:cubicBezTo>
                                <a:cubicBezTo>
                                  <a:pt x="26090" y="356170"/>
                                  <a:pt x="22553" y="355468"/>
                                  <a:pt x="19159" y="353983"/>
                                </a:cubicBezTo>
                                <a:cubicBezTo>
                                  <a:pt x="6001" y="348225"/>
                                  <a:pt x="0" y="332889"/>
                                  <a:pt x="5759" y="319732"/>
                                </a:cubicBezTo>
                                <a:lnTo>
                                  <a:pt x="138854" y="15580"/>
                                </a:lnTo>
                                <a:cubicBezTo>
                                  <a:pt x="142961" y="6194"/>
                                  <a:pt x="152193" y="95"/>
                                  <a:pt x="162438"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93" name="Shape 36993"/>
                        <wps:cNvSpPr/>
                        <wps:spPr>
                          <a:xfrm>
                            <a:off x="5258741" y="2615325"/>
                            <a:ext cx="167611" cy="359168"/>
                          </a:xfrm>
                          <a:custGeom>
                            <a:avLst/>
                            <a:gdLst/>
                            <a:ahLst/>
                            <a:cxnLst/>
                            <a:rect l="0" t="0" r="0" b="0"/>
                            <a:pathLst>
                              <a:path w="167611" h="359168">
                                <a:moveTo>
                                  <a:pt x="0" y="0"/>
                                </a:moveTo>
                                <a:lnTo>
                                  <a:pt x="11982" y="3439"/>
                                </a:lnTo>
                                <a:cubicBezTo>
                                  <a:pt x="16142" y="6067"/>
                                  <a:pt x="19564" y="9864"/>
                                  <a:pt x="21705" y="14517"/>
                                </a:cubicBezTo>
                                <a:lnTo>
                                  <a:pt x="161608" y="318668"/>
                                </a:lnTo>
                                <a:cubicBezTo>
                                  <a:pt x="167611" y="331717"/>
                                  <a:pt x="161899" y="347161"/>
                                  <a:pt x="148847" y="353165"/>
                                </a:cubicBezTo>
                                <a:cubicBezTo>
                                  <a:pt x="135798" y="359168"/>
                                  <a:pt x="120356" y="353455"/>
                                  <a:pt x="114350" y="340406"/>
                                </a:cubicBezTo>
                                <a:lnTo>
                                  <a:pt x="77335" y="259932"/>
                                </a:lnTo>
                                <a:lnTo>
                                  <a:pt x="0" y="259932"/>
                                </a:lnTo>
                                <a:lnTo>
                                  <a:pt x="0" y="207913"/>
                                </a:lnTo>
                                <a:lnTo>
                                  <a:pt x="53408" y="207913"/>
                                </a:lnTo>
                                <a:lnTo>
                                  <a:pt x="0" y="91798"/>
                                </a:lnTo>
                                <a:lnTo>
                                  <a:pt x="0" y="0"/>
                                </a:ln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94" name="Shape 36994"/>
                        <wps:cNvSpPr/>
                        <wps:spPr>
                          <a:xfrm>
                            <a:off x="4816107" y="2607968"/>
                            <a:ext cx="236499" cy="359551"/>
                          </a:xfrm>
                          <a:custGeom>
                            <a:avLst/>
                            <a:gdLst/>
                            <a:ahLst/>
                            <a:cxnLst/>
                            <a:rect l="0" t="0" r="0" b="0"/>
                            <a:pathLst>
                              <a:path w="236499" h="359551">
                                <a:moveTo>
                                  <a:pt x="26007" y="0"/>
                                </a:moveTo>
                                <a:cubicBezTo>
                                  <a:pt x="40370" y="0"/>
                                  <a:pt x="52015" y="11645"/>
                                  <a:pt x="52015" y="26008"/>
                                </a:cubicBezTo>
                                <a:lnTo>
                                  <a:pt x="52015" y="307536"/>
                                </a:lnTo>
                                <a:lnTo>
                                  <a:pt x="210491" y="307536"/>
                                </a:lnTo>
                                <a:cubicBezTo>
                                  <a:pt x="224854" y="307536"/>
                                  <a:pt x="236499" y="319181"/>
                                  <a:pt x="236499" y="333544"/>
                                </a:cubicBezTo>
                                <a:cubicBezTo>
                                  <a:pt x="236499" y="347906"/>
                                  <a:pt x="224854" y="359551"/>
                                  <a:pt x="210491" y="359551"/>
                                </a:cubicBezTo>
                                <a:lnTo>
                                  <a:pt x="26007" y="359551"/>
                                </a:lnTo>
                                <a:cubicBezTo>
                                  <a:pt x="11645" y="359551"/>
                                  <a:pt x="0" y="347906"/>
                                  <a:pt x="0" y="333544"/>
                                </a:cubicBezTo>
                                <a:lnTo>
                                  <a:pt x="0" y="26008"/>
                                </a:lnTo>
                                <a:cubicBezTo>
                                  <a:pt x="0" y="11645"/>
                                  <a:pt x="11645" y="0"/>
                                  <a:pt x="26007"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95" name="Shape 36995"/>
                        <wps:cNvSpPr/>
                        <wps:spPr>
                          <a:xfrm>
                            <a:off x="4540538" y="3396372"/>
                            <a:ext cx="196547" cy="398353"/>
                          </a:xfrm>
                          <a:custGeom>
                            <a:avLst/>
                            <a:gdLst/>
                            <a:ahLst/>
                            <a:cxnLst/>
                            <a:rect l="0" t="0" r="0" b="0"/>
                            <a:pathLst>
                              <a:path w="196547" h="398353">
                                <a:moveTo>
                                  <a:pt x="163564" y="1407"/>
                                </a:moveTo>
                                <a:cubicBezTo>
                                  <a:pt x="168618" y="0"/>
                                  <a:pt x="174098" y="119"/>
                                  <a:pt x="179274" y="1964"/>
                                </a:cubicBezTo>
                                <a:cubicBezTo>
                                  <a:pt x="189631" y="5657"/>
                                  <a:pt x="196547" y="15464"/>
                                  <a:pt x="196547" y="26461"/>
                                </a:cubicBezTo>
                                <a:lnTo>
                                  <a:pt x="196547" y="372346"/>
                                </a:lnTo>
                                <a:cubicBezTo>
                                  <a:pt x="196547" y="386708"/>
                                  <a:pt x="184902" y="398353"/>
                                  <a:pt x="170540" y="398353"/>
                                </a:cubicBezTo>
                                <a:cubicBezTo>
                                  <a:pt x="156177" y="398353"/>
                                  <a:pt x="144532" y="386708"/>
                                  <a:pt x="144532" y="372346"/>
                                </a:cubicBezTo>
                                <a:lnTo>
                                  <a:pt x="144532" y="99395"/>
                                </a:lnTo>
                                <a:lnTo>
                                  <a:pt x="49366" y="215860"/>
                                </a:lnTo>
                                <a:cubicBezTo>
                                  <a:pt x="40279" y="226987"/>
                                  <a:pt x="23890" y="228633"/>
                                  <a:pt x="12772" y="219543"/>
                                </a:cubicBezTo>
                                <a:cubicBezTo>
                                  <a:pt x="1649" y="210455"/>
                                  <a:pt x="0" y="194071"/>
                                  <a:pt x="9089" y="182948"/>
                                </a:cubicBezTo>
                                <a:lnTo>
                                  <a:pt x="150401" y="10005"/>
                                </a:lnTo>
                                <a:cubicBezTo>
                                  <a:pt x="153880" y="5747"/>
                                  <a:pt x="158510" y="2814"/>
                                  <a:pt x="163564" y="1407"/>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96" name="Shape 36996"/>
                        <wps:cNvSpPr/>
                        <wps:spPr>
                          <a:xfrm>
                            <a:off x="4586966" y="3966862"/>
                            <a:ext cx="262023" cy="399280"/>
                          </a:xfrm>
                          <a:custGeom>
                            <a:avLst/>
                            <a:gdLst/>
                            <a:ahLst/>
                            <a:cxnLst/>
                            <a:rect l="0" t="0" r="0" b="0"/>
                            <a:pathLst>
                              <a:path w="262023" h="399280">
                                <a:moveTo>
                                  <a:pt x="129812" y="1460"/>
                                </a:moveTo>
                                <a:cubicBezTo>
                                  <a:pt x="175785" y="3001"/>
                                  <a:pt x="212759" y="31616"/>
                                  <a:pt x="231254" y="79966"/>
                                </a:cubicBezTo>
                                <a:cubicBezTo>
                                  <a:pt x="262023" y="160393"/>
                                  <a:pt x="189896" y="245669"/>
                                  <a:pt x="159096" y="282084"/>
                                </a:cubicBezTo>
                                <a:cubicBezTo>
                                  <a:pt x="139979" y="304684"/>
                                  <a:pt x="119370" y="326472"/>
                                  <a:pt x="97463" y="347265"/>
                                </a:cubicBezTo>
                                <a:lnTo>
                                  <a:pt x="230953" y="347265"/>
                                </a:lnTo>
                                <a:cubicBezTo>
                                  <a:pt x="245316" y="347265"/>
                                  <a:pt x="256960" y="358909"/>
                                  <a:pt x="256960" y="373272"/>
                                </a:cubicBezTo>
                                <a:cubicBezTo>
                                  <a:pt x="256960" y="387634"/>
                                  <a:pt x="245316" y="399280"/>
                                  <a:pt x="230953" y="399280"/>
                                </a:cubicBezTo>
                                <a:lnTo>
                                  <a:pt x="28196" y="399280"/>
                                </a:lnTo>
                                <a:cubicBezTo>
                                  <a:pt x="17154" y="399280"/>
                                  <a:pt x="7315" y="392306"/>
                                  <a:pt x="3658" y="381887"/>
                                </a:cubicBezTo>
                                <a:cubicBezTo>
                                  <a:pt x="0" y="371466"/>
                                  <a:pt x="3320" y="359876"/>
                                  <a:pt x="11940" y="352973"/>
                                </a:cubicBezTo>
                                <a:lnTo>
                                  <a:pt x="13407" y="351794"/>
                                </a:lnTo>
                                <a:cubicBezTo>
                                  <a:pt x="52394" y="320288"/>
                                  <a:pt x="88050" y="285531"/>
                                  <a:pt x="119381" y="248490"/>
                                </a:cubicBezTo>
                                <a:cubicBezTo>
                                  <a:pt x="158061" y="202760"/>
                                  <a:pt x="200210" y="144394"/>
                                  <a:pt x="182670" y="98551"/>
                                </a:cubicBezTo>
                                <a:cubicBezTo>
                                  <a:pt x="176407" y="82179"/>
                                  <a:pt x="160986" y="54550"/>
                                  <a:pt x="128067" y="53445"/>
                                </a:cubicBezTo>
                                <a:cubicBezTo>
                                  <a:pt x="98803" y="52489"/>
                                  <a:pt x="71534" y="65770"/>
                                  <a:pt x="53831" y="77108"/>
                                </a:cubicBezTo>
                                <a:cubicBezTo>
                                  <a:pt x="41731" y="84854"/>
                                  <a:pt x="25648" y="81325"/>
                                  <a:pt x="17904" y="69231"/>
                                </a:cubicBezTo>
                                <a:cubicBezTo>
                                  <a:pt x="10158" y="57136"/>
                                  <a:pt x="13684" y="41050"/>
                                  <a:pt x="25780" y="33304"/>
                                </a:cubicBezTo>
                                <a:cubicBezTo>
                                  <a:pt x="49696" y="17988"/>
                                  <a:pt x="87175" y="0"/>
                                  <a:pt x="129812" y="146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97" name="Shape 36997"/>
                        <wps:cNvSpPr/>
                        <wps:spPr>
                          <a:xfrm>
                            <a:off x="4977900" y="3661205"/>
                            <a:ext cx="717748" cy="52015"/>
                          </a:xfrm>
                          <a:custGeom>
                            <a:avLst/>
                            <a:gdLst/>
                            <a:ahLst/>
                            <a:cxnLst/>
                            <a:rect l="0" t="0" r="0" b="0"/>
                            <a:pathLst>
                              <a:path w="717748" h="52015">
                                <a:moveTo>
                                  <a:pt x="26008" y="0"/>
                                </a:moveTo>
                                <a:lnTo>
                                  <a:pt x="691740" y="0"/>
                                </a:lnTo>
                                <a:cubicBezTo>
                                  <a:pt x="706103" y="0"/>
                                  <a:pt x="717748" y="11645"/>
                                  <a:pt x="717748" y="26008"/>
                                </a:cubicBezTo>
                                <a:cubicBezTo>
                                  <a:pt x="717748" y="40370"/>
                                  <a:pt x="706103" y="52015"/>
                                  <a:pt x="691740" y="52015"/>
                                </a:cubicBezTo>
                                <a:lnTo>
                                  <a:pt x="26008" y="52015"/>
                                </a:lnTo>
                                <a:cubicBezTo>
                                  <a:pt x="11645" y="52015"/>
                                  <a:pt x="0" y="40370"/>
                                  <a:pt x="0" y="26008"/>
                                </a:cubicBezTo>
                                <a:cubicBezTo>
                                  <a:pt x="0" y="11645"/>
                                  <a:pt x="11645" y="0"/>
                                  <a:pt x="26008"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98" name="Shape 36998"/>
                        <wps:cNvSpPr/>
                        <wps:spPr>
                          <a:xfrm>
                            <a:off x="4977900" y="3460999"/>
                            <a:ext cx="717748" cy="52015"/>
                          </a:xfrm>
                          <a:custGeom>
                            <a:avLst/>
                            <a:gdLst/>
                            <a:ahLst/>
                            <a:cxnLst/>
                            <a:rect l="0" t="0" r="0" b="0"/>
                            <a:pathLst>
                              <a:path w="717748" h="52015">
                                <a:moveTo>
                                  <a:pt x="26008" y="0"/>
                                </a:moveTo>
                                <a:lnTo>
                                  <a:pt x="691740" y="0"/>
                                </a:lnTo>
                                <a:cubicBezTo>
                                  <a:pt x="706103" y="0"/>
                                  <a:pt x="717748" y="11645"/>
                                  <a:pt x="717748" y="26008"/>
                                </a:cubicBezTo>
                                <a:cubicBezTo>
                                  <a:pt x="717748" y="40370"/>
                                  <a:pt x="706103" y="52015"/>
                                  <a:pt x="691740" y="52015"/>
                                </a:cubicBezTo>
                                <a:lnTo>
                                  <a:pt x="26008" y="52015"/>
                                </a:lnTo>
                                <a:cubicBezTo>
                                  <a:pt x="11645" y="52015"/>
                                  <a:pt x="0" y="40370"/>
                                  <a:pt x="0" y="26008"/>
                                </a:cubicBezTo>
                                <a:cubicBezTo>
                                  <a:pt x="0" y="11645"/>
                                  <a:pt x="11645" y="0"/>
                                  <a:pt x="26008"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6999" name="Shape 36999"/>
                        <wps:cNvSpPr/>
                        <wps:spPr>
                          <a:xfrm>
                            <a:off x="4977900" y="4241289"/>
                            <a:ext cx="717748" cy="52015"/>
                          </a:xfrm>
                          <a:custGeom>
                            <a:avLst/>
                            <a:gdLst/>
                            <a:ahLst/>
                            <a:cxnLst/>
                            <a:rect l="0" t="0" r="0" b="0"/>
                            <a:pathLst>
                              <a:path w="717748" h="52015">
                                <a:moveTo>
                                  <a:pt x="26008" y="0"/>
                                </a:moveTo>
                                <a:lnTo>
                                  <a:pt x="691740" y="0"/>
                                </a:lnTo>
                                <a:cubicBezTo>
                                  <a:pt x="706103" y="0"/>
                                  <a:pt x="717748" y="11644"/>
                                  <a:pt x="717748" y="26007"/>
                                </a:cubicBezTo>
                                <a:cubicBezTo>
                                  <a:pt x="717748" y="40370"/>
                                  <a:pt x="706103" y="52015"/>
                                  <a:pt x="691740" y="52015"/>
                                </a:cubicBezTo>
                                <a:lnTo>
                                  <a:pt x="26008" y="52015"/>
                                </a:lnTo>
                                <a:cubicBezTo>
                                  <a:pt x="11645" y="52015"/>
                                  <a:pt x="0" y="40370"/>
                                  <a:pt x="0" y="26007"/>
                                </a:cubicBezTo>
                                <a:cubicBezTo>
                                  <a:pt x="0" y="11644"/>
                                  <a:pt x="11645" y="0"/>
                                  <a:pt x="26008"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00" name="Shape 37000"/>
                        <wps:cNvSpPr/>
                        <wps:spPr>
                          <a:xfrm>
                            <a:off x="4977900" y="4041083"/>
                            <a:ext cx="717748" cy="52015"/>
                          </a:xfrm>
                          <a:custGeom>
                            <a:avLst/>
                            <a:gdLst/>
                            <a:ahLst/>
                            <a:cxnLst/>
                            <a:rect l="0" t="0" r="0" b="0"/>
                            <a:pathLst>
                              <a:path w="717748" h="52015">
                                <a:moveTo>
                                  <a:pt x="26008" y="0"/>
                                </a:moveTo>
                                <a:lnTo>
                                  <a:pt x="691740" y="0"/>
                                </a:lnTo>
                                <a:cubicBezTo>
                                  <a:pt x="706103" y="0"/>
                                  <a:pt x="717748" y="11644"/>
                                  <a:pt x="717748" y="26007"/>
                                </a:cubicBezTo>
                                <a:cubicBezTo>
                                  <a:pt x="717748" y="40370"/>
                                  <a:pt x="706103" y="52015"/>
                                  <a:pt x="691740" y="52015"/>
                                </a:cubicBezTo>
                                <a:lnTo>
                                  <a:pt x="26008" y="52015"/>
                                </a:lnTo>
                                <a:cubicBezTo>
                                  <a:pt x="11645" y="52015"/>
                                  <a:pt x="0" y="40370"/>
                                  <a:pt x="0" y="26007"/>
                                </a:cubicBezTo>
                                <a:cubicBezTo>
                                  <a:pt x="0" y="11644"/>
                                  <a:pt x="11645" y="0"/>
                                  <a:pt x="26008"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01" name="Shape 37001"/>
                        <wps:cNvSpPr/>
                        <wps:spPr>
                          <a:xfrm>
                            <a:off x="2826772" y="403872"/>
                            <a:ext cx="2309277" cy="1745993"/>
                          </a:xfrm>
                          <a:custGeom>
                            <a:avLst/>
                            <a:gdLst/>
                            <a:ahLst/>
                            <a:cxnLst/>
                            <a:rect l="0" t="0" r="0" b="0"/>
                            <a:pathLst>
                              <a:path w="2309277" h="1745993">
                                <a:moveTo>
                                  <a:pt x="435832" y="106"/>
                                </a:moveTo>
                                <a:cubicBezTo>
                                  <a:pt x="1099554" y="0"/>
                                  <a:pt x="2309277" y="2879"/>
                                  <a:pt x="2309277" y="2879"/>
                                </a:cubicBezTo>
                                <a:lnTo>
                                  <a:pt x="2309277" y="1745993"/>
                                </a:lnTo>
                                <a:lnTo>
                                  <a:pt x="8849" y="1745993"/>
                                </a:lnTo>
                                <a:lnTo>
                                  <a:pt x="8849" y="1953"/>
                                </a:lnTo>
                                <a:lnTo>
                                  <a:pt x="12685" y="1953"/>
                                </a:lnTo>
                                <a:cubicBezTo>
                                  <a:pt x="0" y="646"/>
                                  <a:pt x="176114" y="148"/>
                                  <a:pt x="435832" y="106"/>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002" name="Shape 37002"/>
                        <wps:cNvSpPr/>
                        <wps:spPr>
                          <a:xfrm>
                            <a:off x="2809613" y="377953"/>
                            <a:ext cx="1176222" cy="1797916"/>
                          </a:xfrm>
                          <a:custGeom>
                            <a:avLst/>
                            <a:gdLst/>
                            <a:ahLst/>
                            <a:cxnLst/>
                            <a:rect l="0" t="0" r="0" b="0"/>
                            <a:pathLst>
                              <a:path w="1176222" h="1797916">
                                <a:moveTo>
                                  <a:pt x="463202" y="17"/>
                                </a:moveTo>
                                <a:cubicBezTo>
                                  <a:pt x="623400" y="0"/>
                                  <a:pt x="827093" y="148"/>
                                  <a:pt x="1070973" y="464"/>
                                </a:cubicBezTo>
                                <a:lnTo>
                                  <a:pt x="1176222" y="607"/>
                                </a:lnTo>
                                <a:lnTo>
                                  <a:pt x="1176222" y="52608"/>
                                </a:lnTo>
                                <a:lnTo>
                                  <a:pt x="1145470" y="52562"/>
                                </a:lnTo>
                                <a:cubicBezTo>
                                  <a:pt x="904577" y="52232"/>
                                  <a:pt x="674906" y="52019"/>
                                  <a:pt x="487345" y="52019"/>
                                </a:cubicBezTo>
                                <a:cubicBezTo>
                                  <a:pt x="268634" y="52019"/>
                                  <a:pt x="107287" y="52307"/>
                                  <a:pt x="52015" y="53040"/>
                                </a:cubicBezTo>
                                <a:lnTo>
                                  <a:pt x="52015" y="1745901"/>
                                </a:lnTo>
                                <a:lnTo>
                                  <a:pt x="1176222" y="1745901"/>
                                </a:lnTo>
                                <a:lnTo>
                                  <a:pt x="1176222" y="1797916"/>
                                </a:lnTo>
                                <a:lnTo>
                                  <a:pt x="26008" y="1797916"/>
                                </a:lnTo>
                                <a:cubicBezTo>
                                  <a:pt x="11645" y="1797916"/>
                                  <a:pt x="0" y="1786271"/>
                                  <a:pt x="0" y="1771909"/>
                                </a:cubicBezTo>
                                <a:lnTo>
                                  <a:pt x="0" y="27871"/>
                                </a:lnTo>
                                <a:cubicBezTo>
                                  <a:pt x="0" y="13509"/>
                                  <a:pt x="11645" y="1864"/>
                                  <a:pt x="26008" y="1864"/>
                                </a:cubicBezTo>
                                <a:lnTo>
                                  <a:pt x="26445" y="1864"/>
                                </a:lnTo>
                                <a:cubicBezTo>
                                  <a:pt x="27386" y="1732"/>
                                  <a:pt x="28361" y="1636"/>
                                  <a:pt x="29373" y="1578"/>
                                </a:cubicBezTo>
                                <a:cubicBezTo>
                                  <a:pt x="30659" y="1504"/>
                                  <a:pt x="32575" y="1428"/>
                                  <a:pt x="35102" y="1359"/>
                                </a:cubicBezTo>
                                <a:cubicBezTo>
                                  <a:pt x="39582" y="1235"/>
                                  <a:pt x="46001" y="1127"/>
                                  <a:pt x="54726" y="1021"/>
                                </a:cubicBezTo>
                                <a:cubicBezTo>
                                  <a:pt x="71178" y="824"/>
                                  <a:pt x="95786" y="652"/>
                                  <a:pt x="127866" y="514"/>
                                </a:cubicBezTo>
                                <a:cubicBezTo>
                                  <a:pt x="187458" y="256"/>
                                  <a:pt x="275057" y="95"/>
                                  <a:pt x="388231" y="39"/>
                                </a:cubicBezTo>
                                <a:cubicBezTo>
                                  <a:pt x="412052" y="27"/>
                                  <a:pt x="437048" y="20"/>
                                  <a:pt x="463202" y="17"/>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03" name="Shape 37003"/>
                        <wps:cNvSpPr/>
                        <wps:spPr>
                          <a:xfrm>
                            <a:off x="3985835" y="378560"/>
                            <a:ext cx="1176224" cy="1797310"/>
                          </a:xfrm>
                          <a:custGeom>
                            <a:avLst/>
                            <a:gdLst/>
                            <a:ahLst/>
                            <a:cxnLst/>
                            <a:rect l="0" t="0" r="0" b="0"/>
                            <a:pathLst>
                              <a:path w="1176224" h="1797310">
                                <a:moveTo>
                                  <a:pt x="0" y="0"/>
                                </a:moveTo>
                                <a:lnTo>
                                  <a:pt x="1722" y="2"/>
                                </a:lnTo>
                                <a:cubicBezTo>
                                  <a:pt x="569447" y="808"/>
                                  <a:pt x="1144536" y="2169"/>
                                  <a:pt x="1150277" y="2183"/>
                                </a:cubicBezTo>
                                <a:cubicBezTo>
                                  <a:pt x="1164615" y="2217"/>
                                  <a:pt x="1176224" y="13851"/>
                                  <a:pt x="1176224" y="28190"/>
                                </a:cubicBezTo>
                                <a:lnTo>
                                  <a:pt x="1176224" y="1771304"/>
                                </a:lnTo>
                                <a:cubicBezTo>
                                  <a:pt x="1176221" y="1785667"/>
                                  <a:pt x="1164577" y="1797310"/>
                                  <a:pt x="1150214" y="1797310"/>
                                </a:cubicBezTo>
                                <a:lnTo>
                                  <a:pt x="0" y="1797310"/>
                                </a:lnTo>
                                <a:lnTo>
                                  <a:pt x="0" y="1745295"/>
                                </a:lnTo>
                                <a:lnTo>
                                  <a:pt x="1124207" y="1745295"/>
                                </a:lnTo>
                                <a:lnTo>
                                  <a:pt x="1124207" y="54135"/>
                                </a:lnTo>
                                <a:cubicBezTo>
                                  <a:pt x="867555" y="53530"/>
                                  <a:pt x="539324" y="52849"/>
                                  <a:pt x="212737" y="52320"/>
                                </a:cubicBezTo>
                                <a:lnTo>
                                  <a:pt x="0" y="52001"/>
                                </a:lnTo>
                                <a:lnTo>
                                  <a:pt x="0" y="0"/>
                                </a:ln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04" name="Shape 37004"/>
                        <wps:cNvSpPr/>
                        <wps:spPr>
                          <a:xfrm>
                            <a:off x="2985967" y="932630"/>
                            <a:ext cx="984977" cy="984977"/>
                          </a:xfrm>
                          <a:custGeom>
                            <a:avLst/>
                            <a:gdLst/>
                            <a:ahLst/>
                            <a:cxnLst/>
                            <a:rect l="0" t="0" r="0" b="0"/>
                            <a:pathLst>
                              <a:path w="984977" h="984977">
                                <a:moveTo>
                                  <a:pt x="492489" y="0"/>
                                </a:moveTo>
                                <a:cubicBezTo>
                                  <a:pt x="643169" y="0"/>
                                  <a:pt x="778035" y="67648"/>
                                  <a:pt x="868377" y="174241"/>
                                </a:cubicBezTo>
                                <a:lnTo>
                                  <a:pt x="963883" y="349410"/>
                                </a:lnTo>
                                <a:cubicBezTo>
                                  <a:pt x="977608" y="394681"/>
                                  <a:pt x="984977" y="442708"/>
                                  <a:pt x="984977" y="492489"/>
                                </a:cubicBezTo>
                                <a:cubicBezTo>
                                  <a:pt x="984977" y="764460"/>
                                  <a:pt x="764503" y="984977"/>
                                  <a:pt x="492489" y="984977"/>
                                </a:cubicBezTo>
                                <a:cubicBezTo>
                                  <a:pt x="220513" y="984977"/>
                                  <a:pt x="0" y="764460"/>
                                  <a:pt x="0" y="492489"/>
                                </a:cubicBezTo>
                                <a:cubicBezTo>
                                  <a:pt x="0" y="220478"/>
                                  <a:pt x="220513" y="0"/>
                                  <a:pt x="492489" y="0"/>
                                </a:cubicBezTo>
                                <a:close/>
                              </a:path>
                            </a:pathLst>
                          </a:custGeom>
                          <a:ln w="0" cap="flat">
                            <a:miter lim="127000"/>
                          </a:ln>
                        </wps:spPr>
                        <wps:style>
                          <a:lnRef idx="0">
                            <a:srgbClr val="000000">
                              <a:alpha val="0"/>
                            </a:srgbClr>
                          </a:lnRef>
                          <a:fillRef idx="1">
                            <a:srgbClr val="FEE570"/>
                          </a:fillRef>
                          <a:effectRef idx="0">
                            <a:scrgbClr r="0" g="0" b="0"/>
                          </a:effectRef>
                          <a:fontRef idx="none"/>
                        </wps:style>
                        <wps:bodyPr/>
                      </wps:wsp>
                      <wps:wsp>
                        <wps:cNvPr id="37005" name="Shape 37005"/>
                        <wps:cNvSpPr/>
                        <wps:spPr>
                          <a:xfrm>
                            <a:off x="2959960" y="906623"/>
                            <a:ext cx="1036989" cy="1036992"/>
                          </a:xfrm>
                          <a:custGeom>
                            <a:avLst/>
                            <a:gdLst/>
                            <a:ahLst/>
                            <a:cxnLst/>
                            <a:rect l="0" t="0" r="0" b="0"/>
                            <a:pathLst>
                              <a:path w="1036989" h="1036992">
                                <a:moveTo>
                                  <a:pt x="518496" y="0"/>
                                </a:moveTo>
                                <a:cubicBezTo>
                                  <a:pt x="671186" y="0"/>
                                  <a:pt x="815423" y="66859"/>
                                  <a:pt x="914223" y="183435"/>
                                </a:cubicBezTo>
                                <a:cubicBezTo>
                                  <a:pt x="923510" y="194393"/>
                                  <a:pt x="922156" y="210803"/>
                                  <a:pt x="911198" y="220090"/>
                                </a:cubicBezTo>
                                <a:cubicBezTo>
                                  <a:pt x="900242" y="229379"/>
                                  <a:pt x="883827" y="228023"/>
                                  <a:pt x="874542" y="217065"/>
                                </a:cubicBezTo>
                                <a:cubicBezTo>
                                  <a:pt x="785645" y="112172"/>
                                  <a:pt x="655872" y="52015"/>
                                  <a:pt x="518496" y="52015"/>
                                </a:cubicBezTo>
                                <a:cubicBezTo>
                                  <a:pt x="261278" y="52015"/>
                                  <a:pt x="52015" y="261278"/>
                                  <a:pt x="52015" y="518496"/>
                                </a:cubicBezTo>
                                <a:cubicBezTo>
                                  <a:pt x="52015" y="775714"/>
                                  <a:pt x="261278" y="984977"/>
                                  <a:pt x="518496" y="984977"/>
                                </a:cubicBezTo>
                                <a:cubicBezTo>
                                  <a:pt x="775714" y="984977"/>
                                  <a:pt x="984975" y="775714"/>
                                  <a:pt x="984975" y="518496"/>
                                </a:cubicBezTo>
                                <a:cubicBezTo>
                                  <a:pt x="984975" y="472279"/>
                                  <a:pt x="978254" y="426679"/>
                                  <a:pt x="965001" y="382965"/>
                                </a:cubicBezTo>
                                <a:cubicBezTo>
                                  <a:pt x="960833" y="369219"/>
                                  <a:pt x="968596" y="354697"/>
                                  <a:pt x="982344" y="350529"/>
                                </a:cubicBezTo>
                                <a:cubicBezTo>
                                  <a:pt x="996082" y="346365"/>
                                  <a:pt x="1010612" y="354124"/>
                                  <a:pt x="1014777" y="367871"/>
                                </a:cubicBezTo>
                                <a:cubicBezTo>
                                  <a:pt x="1029517" y="416484"/>
                                  <a:pt x="1036989" y="467161"/>
                                  <a:pt x="1036989" y="518496"/>
                                </a:cubicBezTo>
                                <a:cubicBezTo>
                                  <a:pt x="1036989" y="656984"/>
                                  <a:pt x="983059" y="787188"/>
                                  <a:pt x="885134" y="885119"/>
                                </a:cubicBezTo>
                                <a:cubicBezTo>
                                  <a:pt x="787203" y="983054"/>
                                  <a:pt x="656996" y="1036992"/>
                                  <a:pt x="518496" y="1036992"/>
                                </a:cubicBezTo>
                                <a:cubicBezTo>
                                  <a:pt x="380011" y="1036992"/>
                                  <a:pt x="249806" y="983057"/>
                                  <a:pt x="151871" y="885119"/>
                                </a:cubicBezTo>
                                <a:cubicBezTo>
                                  <a:pt x="53935" y="787183"/>
                                  <a:pt x="0" y="656981"/>
                                  <a:pt x="0" y="518496"/>
                                </a:cubicBezTo>
                                <a:cubicBezTo>
                                  <a:pt x="0" y="379995"/>
                                  <a:pt x="53935" y="249789"/>
                                  <a:pt x="151871" y="151858"/>
                                </a:cubicBezTo>
                                <a:cubicBezTo>
                                  <a:pt x="249802" y="53931"/>
                                  <a:pt x="380006" y="0"/>
                                  <a:pt x="518496"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06" name="Shape 37006"/>
                        <wps:cNvSpPr/>
                        <wps:spPr>
                          <a:xfrm>
                            <a:off x="3232221" y="1178868"/>
                            <a:ext cx="492486" cy="492486"/>
                          </a:xfrm>
                          <a:custGeom>
                            <a:avLst/>
                            <a:gdLst/>
                            <a:ahLst/>
                            <a:cxnLst/>
                            <a:rect l="0" t="0" r="0" b="0"/>
                            <a:pathLst>
                              <a:path w="492486" h="492486">
                                <a:moveTo>
                                  <a:pt x="246243" y="0"/>
                                </a:moveTo>
                                <a:cubicBezTo>
                                  <a:pt x="254308" y="0"/>
                                  <a:pt x="262353" y="396"/>
                                  <a:pt x="270380" y="1186"/>
                                </a:cubicBezTo>
                                <a:cubicBezTo>
                                  <a:pt x="278406" y="1977"/>
                                  <a:pt x="286373" y="3158"/>
                                  <a:pt x="294283" y="4731"/>
                                </a:cubicBezTo>
                                <a:cubicBezTo>
                                  <a:pt x="302194" y="6305"/>
                                  <a:pt x="310007" y="8262"/>
                                  <a:pt x="317725" y="10604"/>
                                </a:cubicBezTo>
                                <a:cubicBezTo>
                                  <a:pt x="325443" y="12945"/>
                                  <a:pt x="333026" y="15659"/>
                                  <a:pt x="340477" y="18745"/>
                                </a:cubicBezTo>
                                <a:cubicBezTo>
                                  <a:pt x="347928" y="21831"/>
                                  <a:pt x="355208" y="25275"/>
                                  <a:pt x="362321" y="29077"/>
                                </a:cubicBezTo>
                                <a:cubicBezTo>
                                  <a:pt x="369434" y="32878"/>
                                  <a:pt x="376343" y="37019"/>
                                  <a:pt x="383049" y="41499"/>
                                </a:cubicBezTo>
                                <a:cubicBezTo>
                                  <a:pt x="389755" y="45979"/>
                                  <a:pt x="396224" y="50778"/>
                                  <a:pt x="402459" y="55894"/>
                                </a:cubicBezTo>
                                <a:cubicBezTo>
                                  <a:pt x="408693" y="61011"/>
                                  <a:pt x="414661" y="66421"/>
                                  <a:pt x="420363" y="72123"/>
                                </a:cubicBezTo>
                                <a:cubicBezTo>
                                  <a:pt x="426065" y="77825"/>
                                  <a:pt x="431475" y="83794"/>
                                  <a:pt x="436592" y="90027"/>
                                </a:cubicBezTo>
                                <a:cubicBezTo>
                                  <a:pt x="441709" y="96262"/>
                                  <a:pt x="446507" y="102732"/>
                                  <a:pt x="450987" y="109437"/>
                                </a:cubicBezTo>
                                <a:cubicBezTo>
                                  <a:pt x="455467" y="116143"/>
                                  <a:pt x="459608" y="123052"/>
                                  <a:pt x="463410" y="130165"/>
                                </a:cubicBezTo>
                                <a:cubicBezTo>
                                  <a:pt x="467211" y="137278"/>
                                  <a:pt x="470655" y="144558"/>
                                  <a:pt x="473741" y="152009"/>
                                </a:cubicBezTo>
                                <a:cubicBezTo>
                                  <a:pt x="476827" y="159460"/>
                                  <a:pt x="479541" y="167046"/>
                                  <a:pt x="481882" y="174761"/>
                                </a:cubicBezTo>
                                <a:cubicBezTo>
                                  <a:pt x="484224" y="182479"/>
                                  <a:pt x="486182" y="190295"/>
                                  <a:pt x="487755" y="198203"/>
                                </a:cubicBezTo>
                                <a:cubicBezTo>
                                  <a:pt x="489329" y="206113"/>
                                  <a:pt x="490510" y="214080"/>
                                  <a:pt x="491301" y="222106"/>
                                </a:cubicBezTo>
                                <a:cubicBezTo>
                                  <a:pt x="492092" y="230134"/>
                                  <a:pt x="492486" y="238178"/>
                                  <a:pt x="492486" y="246243"/>
                                </a:cubicBezTo>
                                <a:cubicBezTo>
                                  <a:pt x="492486" y="254308"/>
                                  <a:pt x="492092" y="262353"/>
                                  <a:pt x="491301" y="270378"/>
                                </a:cubicBezTo>
                                <a:cubicBezTo>
                                  <a:pt x="490510" y="278406"/>
                                  <a:pt x="489329" y="286373"/>
                                  <a:pt x="487755" y="294283"/>
                                </a:cubicBezTo>
                                <a:cubicBezTo>
                                  <a:pt x="486182" y="302192"/>
                                  <a:pt x="484224" y="310007"/>
                                  <a:pt x="481884" y="317722"/>
                                </a:cubicBezTo>
                                <a:cubicBezTo>
                                  <a:pt x="479541" y="325440"/>
                                  <a:pt x="476827" y="333026"/>
                                  <a:pt x="473741" y="340475"/>
                                </a:cubicBezTo>
                                <a:cubicBezTo>
                                  <a:pt x="470655" y="347926"/>
                                  <a:pt x="467211" y="355208"/>
                                  <a:pt x="463410" y="362321"/>
                                </a:cubicBezTo>
                                <a:cubicBezTo>
                                  <a:pt x="459608" y="369434"/>
                                  <a:pt x="455467" y="376343"/>
                                  <a:pt x="450987" y="383049"/>
                                </a:cubicBezTo>
                                <a:cubicBezTo>
                                  <a:pt x="446507" y="389755"/>
                                  <a:pt x="441709" y="396224"/>
                                  <a:pt x="436592" y="402457"/>
                                </a:cubicBezTo>
                                <a:cubicBezTo>
                                  <a:pt x="431475" y="408693"/>
                                  <a:pt x="426065" y="414661"/>
                                  <a:pt x="420363" y="420363"/>
                                </a:cubicBezTo>
                                <a:cubicBezTo>
                                  <a:pt x="414661" y="426065"/>
                                  <a:pt x="408693" y="431475"/>
                                  <a:pt x="402459" y="436592"/>
                                </a:cubicBezTo>
                                <a:cubicBezTo>
                                  <a:pt x="396224" y="441707"/>
                                  <a:pt x="389755" y="446507"/>
                                  <a:pt x="383049" y="450987"/>
                                </a:cubicBezTo>
                                <a:cubicBezTo>
                                  <a:pt x="376343" y="455467"/>
                                  <a:pt x="369434" y="459608"/>
                                  <a:pt x="362321" y="463410"/>
                                </a:cubicBezTo>
                                <a:cubicBezTo>
                                  <a:pt x="355208" y="467211"/>
                                  <a:pt x="347926" y="470655"/>
                                  <a:pt x="340477" y="473741"/>
                                </a:cubicBezTo>
                                <a:cubicBezTo>
                                  <a:pt x="333026" y="476827"/>
                                  <a:pt x="325440" y="479543"/>
                                  <a:pt x="317725" y="481884"/>
                                </a:cubicBezTo>
                                <a:cubicBezTo>
                                  <a:pt x="310007" y="484224"/>
                                  <a:pt x="302194" y="486182"/>
                                  <a:pt x="294283" y="487755"/>
                                </a:cubicBezTo>
                                <a:cubicBezTo>
                                  <a:pt x="286373" y="489329"/>
                                  <a:pt x="278406" y="490510"/>
                                  <a:pt x="270380" y="491301"/>
                                </a:cubicBezTo>
                                <a:cubicBezTo>
                                  <a:pt x="262353" y="492092"/>
                                  <a:pt x="254308" y="492486"/>
                                  <a:pt x="246243" y="492486"/>
                                </a:cubicBezTo>
                                <a:cubicBezTo>
                                  <a:pt x="238178" y="492486"/>
                                  <a:pt x="230134" y="492092"/>
                                  <a:pt x="222108" y="491301"/>
                                </a:cubicBezTo>
                                <a:cubicBezTo>
                                  <a:pt x="214081" y="490510"/>
                                  <a:pt x="206113" y="489329"/>
                                  <a:pt x="198203" y="487755"/>
                                </a:cubicBezTo>
                                <a:cubicBezTo>
                                  <a:pt x="190295" y="486182"/>
                                  <a:pt x="182479" y="484224"/>
                                  <a:pt x="174764" y="481884"/>
                                </a:cubicBezTo>
                                <a:cubicBezTo>
                                  <a:pt x="167046" y="479543"/>
                                  <a:pt x="159460" y="476827"/>
                                  <a:pt x="152009" y="473741"/>
                                </a:cubicBezTo>
                                <a:cubicBezTo>
                                  <a:pt x="144558" y="470655"/>
                                  <a:pt x="137276" y="467211"/>
                                  <a:pt x="130165" y="463410"/>
                                </a:cubicBezTo>
                                <a:cubicBezTo>
                                  <a:pt x="123052" y="459608"/>
                                  <a:pt x="116143" y="455467"/>
                                  <a:pt x="109437" y="450987"/>
                                </a:cubicBezTo>
                                <a:cubicBezTo>
                                  <a:pt x="102732" y="446505"/>
                                  <a:pt x="96262" y="441707"/>
                                  <a:pt x="90029" y="436592"/>
                                </a:cubicBezTo>
                                <a:cubicBezTo>
                                  <a:pt x="83794" y="431475"/>
                                  <a:pt x="77825" y="426065"/>
                                  <a:pt x="72123" y="420363"/>
                                </a:cubicBezTo>
                                <a:cubicBezTo>
                                  <a:pt x="66421" y="414661"/>
                                  <a:pt x="61011" y="408693"/>
                                  <a:pt x="55894" y="402457"/>
                                </a:cubicBezTo>
                                <a:cubicBezTo>
                                  <a:pt x="50778" y="396224"/>
                                  <a:pt x="45979" y="389755"/>
                                  <a:pt x="41499" y="383049"/>
                                </a:cubicBezTo>
                                <a:cubicBezTo>
                                  <a:pt x="37019" y="376343"/>
                                  <a:pt x="32878" y="369434"/>
                                  <a:pt x="29077" y="362321"/>
                                </a:cubicBezTo>
                                <a:cubicBezTo>
                                  <a:pt x="25275" y="355208"/>
                                  <a:pt x="21831" y="347926"/>
                                  <a:pt x="18745" y="340477"/>
                                </a:cubicBezTo>
                                <a:cubicBezTo>
                                  <a:pt x="15659" y="333026"/>
                                  <a:pt x="12945" y="325440"/>
                                  <a:pt x="10602" y="317725"/>
                                </a:cubicBezTo>
                                <a:cubicBezTo>
                                  <a:pt x="8262" y="310007"/>
                                  <a:pt x="6305" y="302192"/>
                                  <a:pt x="4731" y="294283"/>
                                </a:cubicBezTo>
                                <a:cubicBezTo>
                                  <a:pt x="3158" y="286373"/>
                                  <a:pt x="1977" y="278406"/>
                                  <a:pt x="1186" y="270378"/>
                                </a:cubicBezTo>
                                <a:cubicBezTo>
                                  <a:pt x="397" y="262353"/>
                                  <a:pt x="0" y="254308"/>
                                  <a:pt x="0" y="246243"/>
                                </a:cubicBezTo>
                                <a:cubicBezTo>
                                  <a:pt x="0" y="238178"/>
                                  <a:pt x="397" y="230134"/>
                                  <a:pt x="1186" y="222106"/>
                                </a:cubicBezTo>
                                <a:cubicBezTo>
                                  <a:pt x="1977" y="214080"/>
                                  <a:pt x="3158" y="206113"/>
                                  <a:pt x="4731" y="198203"/>
                                </a:cubicBezTo>
                                <a:cubicBezTo>
                                  <a:pt x="6305" y="190292"/>
                                  <a:pt x="8262" y="182479"/>
                                  <a:pt x="10602" y="174761"/>
                                </a:cubicBezTo>
                                <a:cubicBezTo>
                                  <a:pt x="12943" y="167046"/>
                                  <a:pt x="15659" y="159460"/>
                                  <a:pt x="18743" y="152009"/>
                                </a:cubicBezTo>
                                <a:cubicBezTo>
                                  <a:pt x="21829" y="144558"/>
                                  <a:pt x="25275" y="137278"/>
                                  <a:pt x="29077" y="130165"/>
                                </a:cubicBezTo>
                                <a:cubicBezTo>
                                  <a:pt x="32878" y="123052"/>
                                  <a:pt x="37019" y="116143"/>
                                  <a:pt x="41499" y="109437"/>
                                </a:cubicBezTo>
                                <a:cubicBezTo>
                                  <a:pt x="45979" y="102732"/>
                                  <a:pt x="50778" y="96262"/>
                                  <a:pt x="55894" y="90027"/>
                                </a:cubicBezTo>
                                <a:cubicBezTo>
                                  <a:pt x="61011" y="83794"/>
                                  <a:pt x="66421" y="77825"/>
                                  <a:pt x="72123" y="72123"/>
                                </a:cubicBezTo>
                                <a:cubicBezTo>
                                  <a:pt x="77825" y="66421"/>
                                  <a:pt x="83794" y="61011"/>
                                  <a:pt x="90027" y="55894"/>
                                </a:cubicBezTo>
                                <a:cubicBezTo>
                                  <a:pt x="96262" y="50778"/>
                                  <a:pt x="102732" y="45979"/>
                                  <a:pt x="109437" y="41499"/>
                                </a:cubicBezTo>
                                <a:cubicBezTo>
                                  <a:pt x="116143" y="37019"/>
                                  <a:pt x="123052" y="32878"/>
                                  <a:pt x="130165" y="29077"/>
                                </a:cubicBezTo>
                                <a:cubicBezTo>
                                  <a:pt x="137276" y="25275"/>
                                  <a:pt x="144558" y="21831"/>
                                  <a:pt x="152009" y="18745"/>
                                </a:cubicBezTo>
                                <a:cubicBezTo>
                                  <a:pt x="159460" y="15659"/>
                                  <a:pt x="167046" y="12945"/>
                                  <a:pt x="174764" y="10602"/>
                                </a:cubicBezTo>
                                <a:cubicBezTo>
                                  <a:pt x="182479" y="8262"/>
                                  <a:pt x="190295" y="6305"/>
                                  <a:pt x="198203" y="4731"/>
                                </a:cubicBezTo>
                                <a:cubicBezTo>
                                  <a:pt x="206113" y="3158"/>
                                  <a:pt x="214081" y="1977"/>
                                  <a:pt x="222108" y="1186"/>
                                </a:cubicBezTo>
                                <a:cubicBezTo>
                                  <a:pt x="230134" y="396"/>
                                  <a:pt x="238178" y="0"/>
                                  <a:pt x="24624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007" name="Shape 37007"/>
                        <wps:cNvSpPr/>
                        <wps:spPr>
                          <a:xfrm>
                            <a:off x="3206212" y="1152861"/>
                            <a:ext cx="272252" cy="544503"/>
                          </a:xfrm>
                          <a:custGeom>
                            <a:avLst/>
                            <a:gdLst/>
                            <a:ahLst/>
                            <a:cxnLst/>
                            <a:rect l="0" t="0" r="0" b="0"/>
                            <a:pathLst>
                              <a:path w="272252" h="544503">
                                <a:moveTo>
                                  <a:pt x="272252" y="0"/>
                                </a:moveTo>
                                <a:lnTo>
                                  <a:pt x="272252" y="52015"/>
                                </a:lnTo>
                                <a:lnTo>
                                  <a:pt x="227923" y="56497"/>
                                </a:lnTo>
                                <a:cubicBezTo>
                                  <a:pt x="127657" y="77068"/>
                                  <a:pt x="52015" y="165993"/>
                                  <a:pt x="52015" y="272253"/>
                                </a:cubicBezTo>
                                <a:cubicBezTo>
                                  <a:pt x="52015" y="378511"/>
                                  <a:pt x="127657" y="467435"/>
                                  <a:pt x="227923" y="488006"/>
                                </a:cubicBezTo>
                                <a:lnTo>
                                  <a:pt x="272252" y="492488"/>
                                </a:lnTo>
                                <a:lnTo>
                                  <a:pt x="272252" y="544503"/>
                                </a:lnTo>
                                <a:lnTo>
                                  <a:pt x="217453" y="538962"/>
                                </a:lnTo>
                                <a:cubicBezTo>
                                  <a:pt x="93507" y="513533"/>
                                  <a:pt x="0" y="403608"/>
                                  <a:pt x="0" y="272253"/>
                                </a:cubicBezTo>
                                <a:cubicBezTo>
                                  <a:pt x="0" y="140898"/>
                                  <a:pt x="93507" y="30971"/>
                                  <a:pt x="217453" y="5541"/>
                                </a:cubicBezTo>
                                <a:lnTo>
                                  <a:pt x="272252" y="0"/>
                                </a:ln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08" name="Shape 37008"/>
                        <wps:cNvSpPr/>
                        <wps:spPr>
                          <a:xfrm>
                            <a:off x="3478464" y="1152861"/>
                            <a:ext cx="272251" cy="544503"/>
                          </a:xfrm>
                          <a:custGeom>
                            <a:avLst/>
                            <a:gdLst/>
                            <a:ahLst/>
                            <a:cxnLst/>
                            <a:rect l="0" t="0" r="0" b="0"/>
                            <a:pathLst>
                              <a:path w="272251" h="544503">
                                <a:moveTo>
                                  <a:pt x="1" y="0"/>
                                </a:moveTo>
                                <a:cubicBezTo>
                                  <a:pt x="150120" y="0"/>
                                  <a:pt x="272251" y="122133"/>
                                  <a:pt x="272251" y="272253"/>
                                </a:cubicBezTo>
                                <a:cubicBezTo>
                                  <a:pt x="272251" y="422372"/>
                                  <a:pt x="150120" y="544503"/>
                                  <a:pt x="1" y="544503"/>
                                </a:cubicBezTo>
                                <a:lnTo>
                                  <a:pt x="0" y="544503"/>
                                </a:lnTo>
                                <a:lnTo>
                                  <a:pt x="0" y="492488"/>
                                </a:lnTo>
                                <a:lnTo>
                                  <a:pt x="1" y="492488"/>
                                </a:lnTo>
                                <a:cubicBezTo>
                                  <a:pt x="121438" y="492488"/>
                                  <a:pt x="220237" y="393690"/>
                                  <a:pt x="220237" y="272253"/>
                                </a:cubicBezTo>
                                <a:cubicBezTo>
                                  <a:pt x="220237" y="150813"/>
                                  <a:pt x="121438" y="52015"/>
                                  <a:pt x="1" y="52015"/>
                                </a:cubicBezTo>
                                <a:lnTo>
                                  <a:pt x="0" y="52015"/>
                                </a:lnTo>
                                <a:lnTo>
                                  <a:pt x="0" y="0"/>
                                </a:lnTo>
                                <a:lnTo>
                                  <a:pt x="1" y="0"/>
                                </a:ln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09" name="Shape 37009"/>
                        <wps:cNvSpPr/>
                        <wps:spPr>
                          <a:xfrm>
                            <a:off x="3478465" y="1253766"/>
                            <a:ext cx="314768" cy="171346"/>
                          </a:xfrm>
                          <a:custGeom>
                            <a:avLst/>
                            <a:gdLst/>
                            <a:ahLst/>
                            <a:cxnLst/>
                            <a:rect l="0" t="0" r="0" b="0"/>
                            <a:pathLst>
                              <a:path w="314768" h="171346">
                                <a:moveTo>
                                  <a:pt x="0" y="171346"/>
                                </a:moveTo>
                                <a:lnTo>
                                  <a:pt x="31476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010" name="Shape 37010"/>
                        <wps:cNvSpPr/>
                        <wps:spPr>
                          <a:xfrm>
                            <a:off x="3448757" y="1226936"/>
                            <a:ext cx="374185" cy="224190"/>
                          </a:xfrm>
                          <a:custGeom>
                            <a:avLst/>
                            <a:gdLst/>
                            <a:ahLst/>
                            <a:cxnLst/>
                            <a:rect l="0" t="0" r="0" b="0"/>
                            <a:pathLst>
                              <a:path w="374185" h="224190">
                                <a:moveTo>
                                  <a:pt x="351837" y="1884"/>
                                </a:moveTo>
                                <a:cubicBezTo>
                                  <a:pt x="358220" y="3768"/>
                                  <a:pt x="363884" y="8087"/>
                                  <a:pt x="367319" y="14394"/>
                                </a:cubicBezTo>
                                <a:cubicBezTo>
                                  <a:pt x="374185" y="27010"/>
                                  <a:pt x="369527" y="42803"/>
                                  <a:pt x="356909" y="49671"/>
                                </a:cubicBezTo>
                                <a:lnTo>
                                  <a:pt x="42140" y="221019"/>
                                </a:lnTo>
                                <a:cubicBezTo>
                                  <a:pt x="38192" y="223169"/>
                                  <a:pt x="33931" y="224190"/>
                                  <a:pt x="29731" y="224190"/>
                                </a:cubicBezTo>
                                <a:cubicBezTo>
                                  <a:pt x="20513" y="224190"/>
                                  <a:pt x="11582" y="219277"/>
                                  <a:pt x="6866" y="210612"/>
                                </a:cubicBezTo>
                                <a:cubicBezTo>
                                  <a:pt x="0" y="197996"/>
                                  <a:pt x="4657" y="182203"/>
                                  <a:pt x="17273" y="175335"/>
                                </a:cubicBezTo>
                                <a:lnTo>
                                  <a:pt x="332042" y="3987"/>
                                </a:lnTo>
                                <a:cubicBezTo>
                                  <a:pt x="338352" y="552"/>
                                  <a:pt x="345454" y="0"/>
                                  <a:pt x="351837" y="1884"/>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11" name="Shape 37011"/>
                        <wps:cNvSpPr/>
                        <wps:spPr>
                          <a:xfrm>
                            <a:off x="3793079" y="995009"/>
                            <a:ext cx="362191" cy="312907"/>
                          </a:xfrm>
                          <a:custGeom>
                            <a:avLst/>
                            <a:gdLst/>
                            <a:ahLst/>
                            <a:cxnLst/>
                            <a:rect l="0" t="0" r="0" b="0"/>
                            <a:pathLst>
                              <a:path w="362191" h="312907">
                                <a:moveTo>
                                  <a:pt x="266906" y="0"/>
                                </a:moveTo>
                                <a:lnTo>
                                  <a:pt x="268523" y="112663"/>
                                </a:lnTo>
                                <a:lnTo>
                                  <a:pt x="362191" y="175247"/>
                                </a:lnTo>
                                <a:lnTo>
                                  <a:pt x="109021" y="312907"/>
                                </a:lnTo>
                                <a:lnTo>
                                  <a:pt x="0" y="258675"/>
                                </a:lnTo>
                                <a:lnTo>
                                  <a:pt x="13728" y="137679"/>
                                </a:lnTo>
                                <a:lnTo>
                                  <a:pt x="26690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012" name="Shape 37012"/>
                        <wps:cNvSpPr/>
                        <wps:spPr>
                          <a:xfrm>
                            <a:off x="3766007" y="1018143"/>
                            <a:ext cx="196998" cy="315780"/>
                          </a:xfrm>
                          <a:custGeom>
                            <a:avLst/>
                            <a:gdLst/>
                            <a:ahLst/>
                            <a:cxnLst/>
                            <a:rect l="0" t="0" r="0" b="0"/>
                            <a:pathLst>
                              <a:path w="196998" h="315780">
                                <a:moveTo>
                                  <a:pt x="196998" y="0"/>
                                </a:moveTo>
                                <a:lnTo>
                                  <a:pt x="196998" y="59212"/>
                                </a:lnTo>
                                <a:lnTo>
                                  <a:pt x="65116" y="130930"/>
                                </a:lnTo>
                                <a:lnTo>
                                  <a:pt x="54969" y="220370"/>
                                </a:lnTo>
                                <a:lnTo>
                                  <a:pt x="135562" y="260460"/>
                                </a:lnTo>
                                <a:lnTo>
                                  <a:pt x="196998" y="227055"/>
                                </a:lnTo>
                                <a:lnTo>
                                  <a:pt x="196998" y="286258"/>
                                </a:lnTo>
                                <a:lnTo>
                                  <a:pt x="148515" y="312620"/>
                                </a:lnTo>
                                <a:cubicBezTo>
                                  <a:pt x="144649" y="314725"/>
                                  <a:pt x="140373" y="315780"/>
                                  <a:pt x="136095" y="315780"/>
                                </a:cubicBezTo>
                                <a:cubicBezTo>
                                  <a:pt x="132131" y="315780"/>
                                  <a:pt x="128165" y="314877"/>
                                  <a:pt x="124511" y="313058"/>
                                </a:cubicBezTo>
                                <a:lnTo>
                                  <a:pt x="15489" y="258826"/>
                                </a:lnTo>
                                <a:cubicBezTo>
                                  <a:pt x="5695" y="253954"/>
                                  <a:pt x="0" y="243475"/>
                                  <a:pt x="1231" y="232608"/>
                                </a:cubicBezTo>
                                <a:lnTo>
                                  <a:pt x="14956" y="111613"/>
                                </a:lnTo>
                                <a:cubicBezTo>
                                  <a:pt x="15912" y="103182"/>
                                  <a:pt x="20918" y="95751"/>
                                  <a:pt x="28374" y="91698"/>
                                </a:cubicBezTo>
                                <a:lnTo>
                                  <a:pt x="196998" y="0"/>
                                </a:ln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13" name="Shape 37013"/>
                        <wps:cNvSpPr/>
                        <wps:spPr>
                          <a:xfrm>
                            <a:off x="3963005" y="968937"/>
                            <a:ext cx="218658" cy="335464"/>
                          </a:xfrm>
                          <a:custGeom>
                            <a:avLst/>
                            <a:gdLst/>
                            <a:ahLst/>
                            <a:cxnLst/>
                            <a:rect l="0" t="0" r="0" b="0"/>
                            <a:pathLst>
                              <a:path w="218658" h="335464">
                                <a:moveTo>
                                  <a:pt x="97380" y="69"/>
                                </a:moveTo>
                                <a:cubicBezTo>
                                  <a:pt x="101786" y="137"/>
                                  <a:pt x="106176" y="1324"/>
                                  <a:pt x="110107" y="3624"/>
                                </a:cubicBezTo>
                                <a:cubicBezTo>
                                  <a:pt x="117968" y="8220"/>
                                  <a:pt x="122853" y="16595"/>
                                  <a:pt x="122983" y="25700"/>
                                </a:cubicBezTo>
                                <a:lnTo>
                                  <a:pt x="124402" y="124699"/>
                                </a:lnTo>
                                <a:lnTo>
                                  <a:pt x="206712" y="179694"/>
                                </a:lnTo>
                                <a:cubicBezTo>
                                  <a:pt x="214282" y="184753"/>
                                  <a:pt x="218658" y="193404"/>
                                  <a:pt x="218242" y="202500"/>
                                </a:cubicBezTo>
                                <a:cubicBezTo>
                                  <a:pt x="217830" y="211597"/>
                                  <a:pt x="212687" y="219815"/>
                                  <a:pt x="204686" y="224167"/>
                                </a:cubicBezTo>
                                <a:lnTo>
                                  <a:pt x="0" y="335464"/>
                                </a:lnTo>
                                <a:lnTo>
                                  <a:pt x="0" y="276261"/>
                                </a:lnTo>
                                <a:lnTo>
                                  <a:pt x="142029" y="199033"/>
                                </a:lnTo>
                                <a:lnTo>
                                  <a:pt x="84150" y="160360"/>
                                </a:lnTo>
                                <a:cubicBezTo>
                                  <a:pt x="77039" y="155609"/>
                                  <a:pt x="72717" y="147662"/>
                                  <a:pt x="72594" y="139110"/>
                                </a:cubicBezTo>
                                <a:lnTo>
                                  <a:pt x="71594" y="69485"/>
                                </a:lnTo>
                                <a:lnTo>
                                  <a:pt x="0" y="108419"/>
                                </a:lnTo>
                                <a:lnTo>
                                  <a:pt x="0" y="49206"/>
                                </a:lnTo>
                                <a:lnTo>
                                  <a:pt x="84555" y="3225"/>
                                </a:lnTo>
                                <a:cubicBezTo>
                                  <a:pt x="88552" y="1050"/>
                                  <a:pt x="92975" y="0"/>
                                  <a:pt x="97380" y="69"/>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14" name="Shape 37014"/>
                        <wps:cNvSpPr/>
                        <wps:spPr>
                          <a:xfrm>
                            <a:off x="4661803" y="971497"/>
                            <a:ext cx="147915" cy="586598"/>
                          </a:xfrm>
                          <a:custGeom>
                            <a:avLst/>
                            <a:gdLst/>
                            <a:ahLst/>
                            <a:cxnLst/>
                            <a:rect l="0" t="0" r="0" b="0"/>
                            <a:pathLst>
                              <a:path w="147915" h="586598">
                                <a:moveTo>
                                  <a:pt x="36156" y="1653"/>
                                </a:moveTo>
                                <a:cubicBezTo>
                                  <a:pt x="42603" y="3307"/>
                                  <a:pt x="48420" y="7421"/>
                                  <a:pt x="52077" y="13601"/>
                                </a:cubicBezTo>
                                <a:cubicBezTo>
                                  <a:pt x="100174" y="94872"/>
                                  <a:pt x="130263" y="189052"/>
                                  <a:pt x="139090" y="285962"/>
                                </a:cubicBezTo>
                                <a:cubicBezTo>
                                  <a:pt x="147915" y="382879"/>
                                  <a:pt x="135336" y="480949"/>
                                  <a:pt x="102708" y="569567"/>
                                </a:cubicBezTo>
                                <a:cubicBezTo>
                                  <a:pt x="98837" y="580083"/>
                                  <a:pt x="88887" y="586598"/>
                                  <a:pt x="78302" y="586598"/>
                                </a:cubicBezTo>
                                <a:cubicBezTo>
                                  <a:pt x="75317" y="586598"/>
                                  <a:pt x="72283" y="586080"/>
                                  <a:pt x="69316" y="584990"/>
                                </a:cubicBezTo>
                                <a:cubicBezTo>
                                  <a:pt x="55838" y="580026"/>
                                  <a:pt x="48935" y="565076"/>
                                  <a:pt x="53898" y="551598"/>
                                </a:cubicBezTo>
                                <a:cubicBezTo>
                                  <a:pt x="115408" y="384530"/>
                                  <a:pt x="97996" y="193315"/>
                                  <a:pt x="7314" y="40094"/>
                                </a:cubicBezTo>
                                <a:cubicBezTo>
                                  <a:pt x="0" y="27732"/>
                                  <a:pt x="4090" y="11783"/>
                                  <a:pt x="16452" y="4466"/>
                                </a:cubicBezTo>
                                <a:cubicBezTo>
                                  <a:pt x="22630" y="806"/>
                                  <a:pt x="29708" y="0"/>
                                  <a:pt x="36156" y="1653"/>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15" name="Shape 37015"/>
                        <wps:cNvSpPr/>
                        <wps:spPr>
                          <a:xfrm>
                            <a:off x="4621571" y="971585"/>
                            <a:ext cx="227975" cy="172674"/>
                          </a:xfrm>
                          <a:custGeom>
                            <a:avLst/>
                            <a:gdLst/>
                            <a:ahLst/>
                            <a:cxnLst/>
                            <a:rect l="0" t="0" r="0" b="0"/>
                            <a:pathLst>
                              <a:path w="227975" h="172674">
                                <a:moveTo>
                                  <a:pt x="80021" y="2744"/>
                                </a:moveTo>
                                <a:lnTo>
                                  <a:pt x="208387" y="55788"/>
                                </a:lnTo>
                                <a:cubicBezTo>
                                  <a:pt x="221662" y="61273"/>
                                  <a:pt x="227975" y="76481"/>
                                  <a:pt x="222492" y="89756"/>
                                </a:cubicBezTo>
                                <a:cubicBezTo>
                                  <a:pt x="217004" y="103031"/>
                                  <a:pt x="201794" y="109348"/>
                                  <a:pt x="188522" y="103858"/>
                                </a:cubicBezTo>
                                <a:lnTo>
                                  <a:pt x="85768" y="61399"/>
                                </a:lnTo>
                                <a:lnTo>
                                  <a:pt x="53868" y="155043"/>
                                </a:lnTo>
                                <a:cubicBezTo>
                                  <a:pt x="50186" y="165863"/>
                                  <a:pt x="40078" y="172674"/>
                                  <a:pt x="29252" y="172674"/>
                                </a:cubicBezTo>
                                <a:cubicBezTo>
                                  <a:pt x="26472" y="172674"/>
                                  <a:pt x="23643" y="172224"/>
                                  <a:pt x="20865" y="171276"/>
                                </a:cubicBezTo>
                                <a:cubicBezTo>
                                  <a:pt x="7269" y="166645"/>
                                  <a:pt x="0" y="151868"/>
                                  <a:pt x="4632" y="138271"/>
                                </a:cubicBezTo>
                                <a:lnTo>
                                  <a:pt x="45470" y="18394"/>
                                </a:lnTo>
                                <a:cubicBezTo>
                                  <a:pt x="47787" y="11593"/>
                                  <a:pt x="52815" y="6053"/>
                                  <a:pt x="59358" y="3088"/>
                                </a:cubicBezTo>
                                <a:cubicBezTo>
                                  <a:pt x="65905" y="123"/>
                                  <a:pt x="73382" y="0"/>
                                  <a:pt x="80021" y="2744"/>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16" name="Shape 37016"/>
                        <wps:cNvSpPr/>
                        <wps:spPr>
                          <a:xfrm>
                            <a:off x="3640619" y="633781"/>
                            <a:ext cx="489576" cy="167830"/>
                          </a:xfrm>
                          <a:custGeom>
                            <a:avLst/>
                            <a:gdLst/>
                            <a:ahLst/>
                            <a:cxnLst/>
                            <a:rect l="0" t="0" r="0" b="0"/>
                            <a:pathLst>
                              <a:path w="489576" h="167830">
                                <a:moveTo>
                                  <a:pt x="423525" y="4"/>
                                </a:moveTo>
                                <a:cubicBezTo>
                                  <a:pt x="445664" y="0"/>
                                  <a:pt x="467731" y="1226"/>
                                  <a:pt x="489576" y="3719"/>
                                </a:cubicBezTo>
                                <a:lnTo>
                                  <a:pt x="0" y="167830"/>
                                </a:lnTo>
                                <a:cubicBezTo>
                                  <a:pt x="110100" y="60310"/>
                                  <a:pt x="268556" y="32"/>
                                  <a:pt x="423525" y="4"/>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017" name="Shape 37017"/>
                        <wps:cNvSpPr/>
                        <wps:spPr>
                          <a:xfrm>
                            <a:off x="3611978" y="607730"/>
                            <a:ext cx="545685" cy="219888"/>
                          </a:xfrm>
                          <a:custGeom>
                            <a:avLst/>
                            <a:gdLst/>
                            <a:ahLst/>
                            <a:cxnLst/>
                            <a:rect l="0" t="0" r="0" b="0"/>
                            <a:pathLst>
                              <a:path w="545685" h="219888">
                                <a:moveTo>
                                  <a:pt x="451388" y="20"/>
                                </a:moveTo>
                                <a:cubicBezTo>
                                  <a:pt x="474712" y="0"/>
                                  <a:pt x="498021" y="1286"/>
                                  <a:pt x="521166" y="3928"/>
                                </a:cubicBezTo>
                                <a:cubicBezTo>
                                  <a:pt x="535438" y="5556"/>
                                  <a:pt x="545685" y="18445"/>
                                  <a:pt x="544059" y="32717"/>
                                </a:cubicBezTo>
                                <a:cubicBezTo>
                                  <a:pt x="542429" y="46986"/>
                                  <a:pt x="529543" y="57255"/>
                                  <a:pt x="515271" y="55607"/>
                                </a:cubicBezTo>
                                <a:cubicBezTo>
                                  <a:pt x="345269" y="36210"/>
                                  <a:pt x="165772" y="96318"/>
                                  <a:pt x="46815" y="212487"/>
                                </a:cubicBezTo>
                                <a:cubicBezTo>
                                  <a:pt x="41753" y="217428"/>
                                  <a:pt x="35194" y="219888"/>
                                  <a:pt x="28643" y="219888"/>
                                </a:cubicBezTo>
                                <a:cubicBezTo>
                                  <a:pt x="21883" y="219888"/>
                                  <a:pt x="15130" y="217270"/>
                                  <a:pt x="10035" y="212051"/>
                                </a:cubicBezTo>
                                <a:cubicBezTo>
                                  <a:pt x="0" y="201774"/>
                                  <a:pt x="195" y="185309"/>
                                  <a:pt x="10470" y="175272"/>
                                </a:cubicBezTo>
                                <a:cubicBezTo>
                                  <a:pt x="124099" y="64306"/>
                                  <a:pt x="288117" y="160"/>
                                  <a:pt x="451388" y="2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18" name="Shape 37018"/>
                        <wps:cNvSpPr/>
                        <wps:spPr>
                          <a:xfrm>
                            <a:off x="3613803" y="636284"/>
                            <a:ext cx="180119" cy="202455"/>
                          </a:xfrm>
                          <a:custGeom>
                            <a:avLst/>
                            <a:gdLst/>
                            <a:ahLst/>
                            <a:cxnLst/>
                            <a:rect l="0" t="0" r="0" b="0"/>
                            <a:pathLst>
                              <a:path w="180119" h="202455">
                                <a:moveTo>
                                  <a:pt x="51879" y="2184"/>
                                </a:moveTo>
                                <a:cubicBezTo>
                                  <a:pt x="66074" y="4369"/>
                                  <a:pt x="75812" y="17648"/>
                                  <a:pt x="73627" y="31846"/>
                                </a:cubicBezTo>
                                <a:lnTo>
                                  <a:pt x="56718" y="141728"/>
                                </a:lnTo>
                                <a:lnTo>
                                  <a:pt x="155252" y="150540"/>
                                </a:lnTo>
                                <a:cubicBezTo>
                                  <a:pt x="169558" y="151819"/>
                                  <a:pt x="180119" y="164454"/>
                                  <a:pt x="178838" y="178760"/>
                                </a:cubicBezTo>
                                <a:cubicBezTo>
                                  <a:pt x="177629" y="192280"/>
                                  <a:pt x="166279" y="202455"/>
                                  <a:pt x="152963" y="202455"/>
                                </a:cubicBezTo>
                                <a:cubicBezTo>
                                  <a:pt x="152187" y="202455"/>
                                  <a:pt x="151405" y="202421"/>
                                  <a:pt x="150616" y="202349"/>
                                </a:cubicBezTo>
                                <a:lnTo>
                                  <a:pt x="24480" y="191066"/>
                                </a:lnTo>
                                <a:cubicBezTo>
                                  <a:pt x="17323" y="190427"/>
                                  <a:pt x="10752" y="186855"/>
                                  <a:pt x="6322" y="181198"/>
                                </a:cubicBezTo>
                                <a:cubicBezTo>
                                  <a:pt x="1892" y="175544"/>
                                  <a:pt x="0" y="168307"/>
                                  <a:pt x="1093" y="161205"/>
                                </a:cubicBezTo>
                                <a:lnTo>
                                  <a:pt x="22217" y="23933"/>
                                </a:lnTo>
                                <a:cubicBezTo>
                                  <a:pt x="24402" y="9737"/>
                                  <a:pt x="37676" y="0"/>
                                  <a:pt x="51879" y="2184"/>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19" name="Shape 37019"/>
                        <wps:cNvSpPr/>
                        <wps:spPr>
                          <a:xfrm>
                            <a:off x="4299982" y="770597"/>
                            <a:ext cx="198747" cy="198743"/>
                          </a:xfrm>
                          <a:custGeom>
                            <a:avLst/>
                            <a:gdLst/>
                            <a:ahLst/>
                            <a:cxnLst/>
                            <a:rect l="0" t="0" r="0" b="0"/>
                            <a:pathLst>
                              <a:path w="198747" h="198743">
                                <a:moveTo>
                                  <a:pt x="0" y="198743"/>
                                </a:moveTo>
                                <a:lnTo>
                                  <a:pt x="19874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020" name="Shape 37020"/>
                        <wps:cNvSpPr/>
                        <wps:spPr>
                          <a:xfrm>
                            <a:off x="4271434" y="744589"/>
                            <a:ext cx="255842" cy="250759"/>
                          </a:xfrm>
                          <a:custGeom>
                            <a:avLst/>
                            <a:gdLst/>
                            <a:ahLst/>
                            <a:cxnLst/>
                            <a:rect l="0" t="0" r="0" b="0"/>
                            <a:pathLst>
                              <a:path w="255842" h="250759">
                                <a:moveTo>
                                  <a:pt x="227293" y="0"/>
                                </a:moveTo>
                                <a:cubicBezTo>
                                  <a:pt x="233949" y="0"/>
                                  <a:pt x="240605" y="2539"/>
                                  <a:pt x="245684" y="7617"/>
                                </a:cubicBezTo>
                                <a:cubicBezTo>
                                  <a:pt x="255842" y="17775"/>
                                  <a:pt x="255842" y="34242"/>
                                  <a:pt x="245684" y="44398"/>
                                </a:cubicBezTo>
                                <a:lnTo>
                                  <a:pt x="46939" y="243141"/>
                                </a:lnTo>
                                <a:cubicBezTo>
                                  <a:pt x="41861" y="248219"/>
                                  <a:pt x="35203" y="250759"/>
                                  <a:pt x="28547" y="250759"/>
                                </a:cubicBezTo>
                                <a:cubicBezTo>
                                  <a:pt x="21892" y="250759"/>
                                  <a:pt x="15236" y="248221"/>
                                  <a:pt x="10158" y="243141"/>
                                </a:cubicBezTo>
                                <a:cubicBezTo>
                                  <a:pt x="0" y="232983"/>
                                  <a:pt x="0" y="216515"/>
                                  <a:pt x="10158" y="206360"/>
                                </a:cubicBezTo>
                                <a:lnTo>
                                  <a:pt x="208903" y="7617"/>
                                </a:lnTo>
                                <a:cubicBezTo>
                                  <a:pt x="213982" y="2539"/>
                                  <a:pt x="220638" y="0"/>
                                  <a:pt x="227293"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21" name="Shape 37021"/>
                        <wps:cNvSpPr/>
                        <wps:spPr>
                          <a:xfrm>
                            <a:off x="4299982" y="770600"/>
                            <a:ext cx="198747" cy="198743"/>
                          </a:xfrm>
                          <a:custGeom>
                            <a:avLst/>
                            <a:gdLst/>
                            <a:ahLst/>
                            <a:cxnLst/>
                            <a:rect l="0" t="0" r="0" b="0"/>
                            <a:pathLst>
                              <a:path w="198747" h="198743">
                                <a:moveTo>
                                  <a:pt x="198747" y="198743"/>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022" name="Shape 37022"/>
                        <wps:cNvSpPr/>
                        <wps:spPr>
                          <a:xfrm>
                            <a:off x="4271436" y="744590"/>
                            <a:ext cx="255842" cy="250760"/>
                          </a:xfrm>
                          <a:custGeom>
                            <a:avLst/>
                            <a:gdLst/>
                            <a:ahLst/>
                            <a:cxnLst/>
                            <a:rect l="0" t="0" r="0" b="0"/>
                            <a:pathLst>
                              <a:path w="255842" h="250760">
                                <a:moveTo>
                                  <a:pt x="28547" y="0"/>
                                </a:moveTo>
                                <a:cubicBezTo>
                                  <a:pt x="35203" y="0"/>
                                  <a:pt x="41859" y="2539"/>
                                  <a:pt x="46939" y="7618"/>
                                </a:cubicBezTo>
                                <a:lnTo>
                                  <a:pt x="245684" y="206360"/>
                                </a:lnTo>
                                <a:cubicBezTo>
                                  <a:pt x="255842" y="216516"/>
                                  <a:pt x="255842" y="232983"/>
                                  <a:pt x="245684" y="243141"/>
                                </a:cubicBezTo>
                                <a:cubicBezTo>
                                  <a:pt x="240604" y="248222"/>
                                  <a:pt x="233948" y="250760"/>
                                  <a:pt x="227292" y="250760"/>
                                </a:cubicBezTo>
                                <a:cubicBezTo>
                                  <a:pt x="220637" y="250760"/>
                                  <a:pt x="213981" y="248222"/>
                                  <a:pt x="208903" y="243141"/>
                                </a:cubicBezTo>
                                <a:lnTo>
                                  <a:pt x="10158" y="44399"/>
                                </a:lnTo>
                                <a:cubicBezTo>
                                  <a:pt x="0" y="34243"/>
                                  <a:pt x="0" y="17776"/>
                                  <a:pt x="10158" y="7618"/>
                                </a:cubicBezTo>
                                <a:cubicBezTo>
                                  <a:pt x="15236" y="2540"/>
                                  <a:pt x="21891" y="0"/>
                                  <a:pt x="28547"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23" name="Shape 37023"/>
                        <wps:cNvSpPr/>
                        <wps:spPr>
                          <a:xfrm>
                            <a:off x="4245379" y="1519367"/>
                            <a:ext cx="433579" cy="433579"/>
                          </a:xfrm>
                          <a:custGeom>
                            <a:avLst/>
                            <a:gdLst/>
                            <a:ahLst/>
                            <a:cxnLst/>
                            <a:rect l="0" t="0" r="0" b="0"/>
                            <a:pathLst>
                              <a:path w="433579" h="433579">
                                <a:moveTo>
                                  <a:pt x="216790" y="0"/>
                                </a:moveTo>
                                <a:cubicBezTo>
                                  <a:pt x="223890" y="0"/>
                                  <a:pt x="230975" y="349"/>
                                  <a:pt x="238040" y="1045"/>
                                </a:cubicBezTo>
                                <a:cubicBezTo>
                                  <a:pt x="245105" y="1740"/>
                                  <a:pt x="252119" y="2780"/>
                                  <a:pt x="259084" y="4165"/>
                                </a:cubicBezTo>
                                <a:cubicBezTo>
                                  <a:pt x="266048" y="5550"/>
                                  <a:pt x="272927" y="7273"/>
                                  <a:pt x="279721" y="9334"/>
                                </a:cubicBezTo>
                                <a:cubicBezTo>
                                  <a:pt x="286516" y="11395"/>
                                  <a:pt x="293191" y="13786"/>
                                  <a:pt x="299751" y="16502"/>
                                </a:cubicBezTo>
                                <a:cubicBezTo>
                                  <a:pt x="306310" y="19219"/>
                                  <a:pt x="312720" y="22251"/>
                                  <a:pt x="318984" y="25598"/>
                                </a:cubicBezTo>
                                <a:cubicBezTo>
                                  <a:pt x="325245" y="28946"/>
                                  <a:pt x="331327" y="32591"/>
                                  <a:pt x="337230" y="36536"/>
                                </a:cubicBezTo>
                                <a:cubicBezTo>
                                  <a:pt x="343134" y="40480"/>
                                  <a:pt x="348829" y="44705"/>
                                  <a:pt x="354319" y="49208"/>
                                </a:cubicBezTo>
                                <a:cubicBezTo>
                                  <a:pt x="359807" y="53714"/>
                                  <a:pt x="365063" y="58476"/>
                                  <a:pt x="370082" y="63497"/>
                                </a:cubicBezTo>
                                <a:cubicBezTo>
                                  <a:pt x="375104" y="68516"/>
                                  <a:pt x="379865" y="73770"/>
                                  <a:pt x="384371" y="79260"/>
                                </a:cubicBezTo>
                                <a:cubicBezTo>
                                  <a:pt x="388875" y="84748"/>
                                  <a:pt x="393099" y="90443"/>
                                  <a:pt x="397043" y="96347"/>
                                </a:cubicBezTo>
                                <a:cubicBezTo>
                                  <a:pt x="400988" y="102250"/>
                                  <a:pt x="404635" y="108334"/>
                                  <a:pt x="407981" y="114595"/>
                                </a:cubicBezTo>
                                <a:cubicBezTo>
                                  <a:pt x="411328" y="120857"/>
                                  <a:pt x="414360" y="127267"/>
                                  <a:pt x="417075" y="133828"/>
                                </a:cubicBezTo>
                                <a:cubicBezTo>
                                  <a:pt x="419793" y="140388"/>
                                  <a:pt x="422184" y="147064"/>
                                  <a:pt x="424245" y="153858"/>
                                </a:cubicBezTo>
                                <a:cubicBezTo>
                                  <a:pt x="426306" y="160652"/>
                                  <a:pt x="428029" y="167531"/>
                                  <a:pt x="429414" y="174495"/>
                                </a:cubicBezTo>
                                <a:cubicBezTo>
                                  <a:pt x="430799" y="181461"/>
                                  <a:pt x="431839" y="188474"/>
                                  <a:pt x="432535" y="195542"/>
                                </a:cubicBezTo>
                                <a:cubicBezTo>
                                  <a:pt x="433232" y="202607"/>
                                  <a:pt x="433579" y="209690"/>
                                  <a:pt x="433579" y="216789"/>
                                </a:cubicBezTo>
                                <a:cubicBezTo>
                                  <a:pt x="433579" y="223889"/>
                                  <a:pt x="433232" y="230972"/>
                                  <a:pt x="432535" y="238037"/>
                                </a:cubicBezTo>
                                <a:cubicBezTo>
                                  <a:pt x="431839" y="245105"/>
                                  <a:pt x="430799" y="252118"/>
                                  <a:pt x="429414" y="259082"/>
                                </a:cubicBezTo>
                                <a:cubicBezTo>
                                  <a:pt x="428029" y="266048"/>
                                  <a:pt x="426306" y="272924"/>
                                  <a:pt x="424245" y="279719"/>
                                </a:cubicBezTo>
                                <a:cubicBezTo>
                                  <a:pt x="422184" y="286515"/>
                                  <a:pt x="419793" y="293191"/>
                                  <a:pt x="417075" y="299751"/>
                                </a:cubicBezTo>
                                <a:cubicBezTo>
                                  <a:pt x="414360" y="306312"/>
                                  <a:pt x="411328" y="312722"/>
                                  <a:pt x="407981" y="318984"/>
                                </a:cubicBezTo>
                                <a:cubicBezTo>
                                  <a:pt x="404635" y="325245"/>
                                  <a:pt x="400988" y="331329"/>
                                  <a:pt x="397043" y="337230"/>
                                </a:cubicBezTo>
                                <a:cubicBezTo>
                                  <a:pt x="393099" y="343134"/>
                                  <a:pt x="388875" y="348831"/>
                                  <a:pt x="384371" y="354319"/>
                                </a:cubicBezTo>
                                <a:cubicBezTo>
                                  <a:pt x="379865" y="359807"/>
                                  <a:pt x="375104" y="365063"/>
                                  <a:pt x="370082" y="370082"/>
                                </a:cubicBezTo>
                                <a:cubicBezTo>
                                  <a:pt x="365063" y="375103"/>
                                  <a:pt x="359807" y="379865"/>
                                  <a:pt x="354319" y="384371"/>
                                </a:cubicBezTo>
                                <a:cubicBezTo>
                                  <a:pt x="348829" y="388874"/>
                                  <a:pt x="343134" y="393099"/>
                                  <a:pt x="337230" y="397043"/>
                                </a:cubicBezTo>
                                <a:cubicBezTo>
                                  <a:pt x="331327" y="400988"/>
                                  <a:pt x="325245" y="404633"/>
                                  <a:pt x="318984" y="407981"/>
                                </a:cubicBezTo>
                                <a:cubicBezTo>
                                  <a:pt x="312720" y="411328"/>
                                  <a:pt x="306310" y="414360"/>
                                  <a:pt x="299751" y="417077"/>
                                </a:cubicBezTo>
                                <a:cubicBezTo>
                                  <a:pt x="293191" y="419793"/>
                                  <a:pt x="286514" y="422184"/>
                                  <a:pt x="279719" y="424245"/>
                                </a:cubicBezTo>
                                <a:cubicBezTo>
                                  <a:pt x="272927" y="426306"/>
                                  <a:pt x="266048" y="428029"/>
                                  <a:pt x="259084" y="429414"/>
                                </a:cubicBezTo>
                                <a:cubicBezTo>
                                  <a:pt x="252119" y="430799"/>
                                  <a:pt x="245105" y="431839"/>
                                  <a:pt x="238040" y="432534"/>
                                </a:cubicBezTo>
                                <a:cubicBezTo>
                                  <a:pt x="230975" y="433232"/>
                                  <a:pt x="223890" y="433579"/>
                                  <a:pt x="216790" y="433579"/>
                                </a:cubicBezTo>
                                <a:cubicBezTo>
                                  <a:pt x="209690" y="433579"/>
                                  <a:pt x="202607" y="433232"/>
                                  <a:pt x="195542" y="432534"/>
                                </a:cubicBezTo>
                                <a:cubicBezTo>
                                  <a:pt x="188474" y="431839"/>
                                  <a:pt x="181461" y="430799"/>
                                  <a:pt x="174497" y="429414"/>
                                </a:cubicBezTo>
                                <a:cubicBezTo>
                                  <a:pt x="167532" y="428029"/>
                                  <a:pt x="160653" y="426306"/>
                                  <a:pt x="153858" y="424245"/>
                                </a:cubicBezTo>
                                <a:cubicBezTo>
                                  <a:pt x="147064" y="422184"/>
                                  <a:pt x="140386" y="419795"/>
                                  <a:pt x="133828" y="417077"/>
                                </a:cubicBezTo>
                                <a:cubicBezTo>
                                  <a:pt x="127268" y="414360"/>
                                  <a:pt x="120857" y="411328"/>
                                  <a:pt x="114595" y="407981"/>
                                </a:cubicBezTo>
                                <a:cubicBezTo>
                                  <a:pt x="108334" y="404633"/>
                                  <a:pt x="102251" y="400988"/>
                                  <a:pt x="96347" y="397043"/>
                                </a:cubicBezTo>
                                <a:cubicBezTo>
                                  <a:pt x="90443" y="393099"/>
                                  <a:pt x="84748" y="388874"/>
                                  <a:pt x="79260" y="384371"/>
                                </a:cubicBezTo>
                                <a:cubicBezTo>
                                  <a:pt x="73773" y="379867"/>
                                  <a:pt x="68517" y="375103"/>
                                  <a:pt x="63495" y="370082"/>
                                </a:cubicBezTo>
                                <a:cubicBezTo>
                                  <a:pt x="58476" y="365063"/>
                                  <a:pt x="53714" y="359809"/>
                                  <a:pt x="49208" y="354319"/>
                                </a:cubicBezTo>
                                <a:cubicBezTo>
                                  <a:pt x="44705" y="348831"/>
                                  <a:pt x="40481" y="343134"/>
                                  <a:pt x="36536" y="337230"/>
                                </a:cubicBezTo>
                                <a:cubicBezTo>
                                  <a:pt x="32589" y="331329"/>
                                  <a:pt x="28944" y="325245"/>
                                  <a:pt x="25598" y="318984"/>
                                </a:cubicBezTo>
                                <a:cubicBezTo>
                                  <a:pt x="22252" y="312722"/>
                                  <a:pt x="19220" y="306312"/>
                                  <a:pt x="16502" y="299751"/>
                                </a:cubicBezTo>
                                <a:cubicBezTo>
                                  <a:pt x="13784" y="293191"/>
                                  <a:pt x="11396" y="286515"/>
                                  <a:pt x="9335" y="279719"/>
                                </a:cubicBezTo>
                                <a:cubicBezTo>
                                  <a:pt x="7274" y="272927"/>
                                  <a:pt x="5550" y="266048"/>
                                  <a:pt x="4166" y="259082"/>
                                </a:cubicBezTo>
                                <a:cubicBezTo>
                                  <a:pt x="2781" y="252118"/>
                                  <a:pt x="1740" y="245105"/>
                                  <a:pt x="1045" y="238037"/>
                                </a:cubicBezTo>
                                <a:cubicBezTo>
                                  <a:pt x="349" y="230972"/>
                                  <a:pt x="0" y="223889"/>
                                  <a:pt x="0" y="216789"/>
                                </a:cubicBezTo>
                                <a:cubicBezTo>
                                  <a:pt x="0" y="209690"/>
                                  <a:pt x="349" y="202607"/>
                                  <a:pt x="1045" y="195542"/>
                                </a:cubicBezTo>
                                <a:cubicBezTo>
                                  <a:pt x="1740" y="188474"/>
                                  <a:pt x="2781" y="181461"/>
                                  <a:pt x="4166" y="174495"/>
                                </a:cubicBezTo>
                                <a:cubicBezTo>
                                  <a:pt x="5550" y="167531"/>
                                  <a:pt x="7274" y="160652"/>
                                  <a:pt x="9335" y="153858"/>
                                </a:cubicBezTo>
                                <a:cubicBezTo>
                                  <a:pt x="11396" y="147064"/>
                                  <a:pt x="13784" y="140388"/>
                                  <a:pt x="16502" y="133828"/>
                                </a:cubicBezTo>
                                <a:cubicBezTo>
                                  <a:pt x="19220" y="127267"/>
                                  <a:pt x="22252" y="120857"/>
                                  <a:pt x="25598" y="114595"/>
                                </a:cubicBezTo>
                                <a:cubicBezTo>
                                  <a:pt x="28944" y="108334"/>
                                  <a:pt x="32589" y="102250"/>
                                  <a:pt x="36536" y="96347"/>
                                </a:cubicBezTo>
                                <a:cubicBezTo>
                                  <a:pt x="40481" y="90443"/>
                                  <a:pt x="44705" y="84748"/>
                                  <a:pt x="49208" y="79260"/>
                                </a:cubicBezTo>
                                <a:cubicBezTo>
                                  <a:pt x="53714" y="73770"/>
                                  <a:pt x="58476" y="68516"/>
                                  <a:pt x="63495" y="63497"/>
                                </a:cubicBezTo>
                                <a:cubicBezTo>
                                  <a:pt x="68517" y="58476"/>
                                  <a:pt x="73773" y="53714"/>
                                  <a:pt x="79260" y="49208"/>
                                </a:cubicBezTo>
                                <a:cubicBezTo>
                                  <a:pt x="84748" y="44705"/>
                                  <a:pt x="90445" y="40480"/>
                                  <a:pt x="96347" y="36536"/>
                                </a:cubicBezTo>
                                <a:cubicBezTo>
                                  <a:pt x="102251" y="32591"/>
                                  <a:pt x="108334" y="28946"/>
                                  <a:pt x="114595" y="25598"/>
                                </a:cubicBezTo>
                                <a:cubicBezTo>
                                  <a:pt x="120857" y="22251"/>
                                  <a:pt x="127270" y="19219"/>
                                  <a:pt x="133828" y="16502"/>
                                </a:cubicBezTo>
                                <a:cubicBezTo>
                                  <a:pt x="140388" y="13786"/>
                                  <a:pt x="147066" y="11395"/>
                                  <a:pt x="153860" y="9334"/>
                                </a:cubicBezTo>
                                <a:cubicBezTo>
                                  <a:pt x="160655" y="7273"/>
                                  <a:pt x="167534" y="5550"/>
                                  <a:pt x="174497" y="4165"/>
                                </a:cubicBezTo>
                                <a:cubicBezTo>
                                  <a:pt x="181461" y="2780"/>
                                  <a:pt x="188476" y="1740"/>
                                  <a:pt x="195542" y="1045"/>
                                </a:cubicBezTo>
                                <a:cubicBezTo>
                                  <a:pt x="202607" y="349"/>
                                  <a:pt x="209690" y="0"/>
                                  <a:pt x="216790" y="0"/>
                                </a:cubicBezTo>
                                <a:close/>
                              </a:path>
                            </a:pathLst>
                          </a:custGeom>
                          <a:ln w="0" cap="flat">
                            <a:miter lim="127000"/>
                          </a:ln>
                        </wps:spPr>
                        <wps:style>
                          <a:lnRef idx="0">
                            <a:srgbClr val="000000">
                              <a:alpha val="0"/>
                            </a:srgbClr>
                          </a:lnRef>
                          <a:fillRef idx="1">
                            <a:srgbClr val="B5A5EB"/>
                          </a:fillRef>
                          <a:effectRef idx="0">
                            <a:scrgbClr r="0" g="0" b="0"/>
                          </a:effectRef>
                          <a:fontRef idx="none"/>
                        </wps:style>
                        <wps:bodyPr/>
                      </wps:wsp>
                      <wps:wsp>
                        <wps:cNvPr id="37024" name="Shape 37024"/>
                        <wps:cNvSpPr/>
                        <wps:spPr>
                          <a:xfrm>
                            <a:off x="4219372" y="1493360"/>
                            <a:ext cx="242796" cy="485594"/>
                          </a:xfrm>
                          <a:custGeom>
                            <a:avLst/>
                            <a:gdLst/>
                            <a:ahLst/>
                            <a:cxnLst/>
                            <a:rect l="0" t="0" r="0" b="0"/>
                            <a:pathLst>
                              <a:path w="242796" h="485594">
                                <a:moveTo>
                                  <a:pt x="242796" y="0"/>
                                </a:moveTo>
                                <a:lnTo>
                                  <a:pt x="242796" y="52015"/>
                                </a:lnTo>
                                <a:lnTo>
                                  <a:pt x="204396" y="55898"/>
                                </a:lnTo>
                                <a:cubicBezTo>
                                  <a:pt x="117540" y="73717"/>
                                  <a:pt x="52015" y="150749"/>
                                  <a:pt x="52015" y="242797"/>
                                </a:cubicBezTo>
                                <a:cubicBezTo>
                                  <a:pt x="52015" y="334845"/>
                                  <a:pt x="117540" y="411876"/>
                                  <a:pt x="204396" y="429696"/>
                                </a:cubicBezTo>
                                <a:lnTo>
                                  <a:pt x="242796" y="433579"/>
                                </a:lnTo>
                                <a:lnTo>
                                  <a:pt x="242796" y="485594"/>
                                </a:lnTo>
                                <a:lnTo>
                                  <a:pt x="193927" y="480652"/>
                                </a:lnTo>
                                <a:cubicBezTo>
                                  <a:pt x="83391" y="457975"/>
                                  <a:pt x="0" y="359942"/>
                                  <a:pt x="0" y="242797"/>
                                </a:cubicBezTo>
                                <a:cubicBezTo>
                                  <a:pt x="0" y="125652"/>
                                  <a:pt x="83391" y="27619"/>
                                  <a:pt x="193927" y="4942"/>
                                </a:cubicBezTo>
                                <a:lnTo>
                                  <a:pt x="242796" y="0"/>
                                </a:ln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25" name="Shape 37025"/>
                        <wps:cNvSpPr/>
                        <wps:spPr>
                          <a:xfrm>
                            <a:off x="4462168" y="1493360"/>
                            <a:ext cx="242796" cy="485594"/>
                          </a:xfrm>
                          <a:custGeom>
                            <a:avLst/>
                            <a:gdLst/>
                            <a:ahLst/>
                            <a:cxnLst/>
                            <a:rect l="0" t="0" r="0" b="0"/>
                            <a:pathLst>
                              <a:path w="242796" h="485594">
                                <a:moveTo>
                                  <a:pt x="1" y="0"/>
                                </a:moveTo>
                                <a:cubicBezTo>
                                  <a:pt x="133879" y="0"/>
                                  <a:pt x="242796" y="108917"/>
                                  <a:pt x="242796" y="242797"/>
                                </a:cubicBezTo>
                                <a:cubicBezTo>
                                  <a:pt x="242796" y="376677"/>
                                  <a:pt x="133881" y="485594"/>
                                  <a:pt x="1" y="485594"/>
                                </a:cubicBezTo>
                                <a:lnTo>
                                  <a:pt x="0" y="485594"/>
                                </a:lnTo>
                                <a:lnTo>
                                  <a:pt x="0" y="433579"/>
                                </a:lnTo>
                                <a:lnTo>
                                  <a:pt x="1" y="433579"/>
                                </a:lnTo>
                                <a:cubicBezTo>
                                  <a:pt x="105197" y="433579"/>
                                  <a:pt x="190781" y="347995"/>
                                  <a:pt x="190781" y="242797"/>
                                </a:cubicBezTo>
                                <a:cubicBezTo>
                                  <a:pt x="190781" y="137599"/>
                                  <a:pt x="105199" y="52015"/>
                                  <a:pt x="1" y="52015"/>
                                </a:cubicBezTo>
                                <a:lnTo>
                                  <a:pt x="0" y="52015"/>
                                </a:lnTo>
                                <a:lnTo>
                                  <a:pt x="0" y="0"/>
                                </a:lnTo>
                                <a:lnTo>
                                  <a:pt x="1" y="0"/>
                                </a:ln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26" name="Shape 37026"/>
                        <wps:cNvSpPr/>
                        <wps:spPr>
                          <a:xfrm>
                            <a:off x="2693208" y="223571"/>
                            <a:ext cx="2585254" cy="273846"/>
                          </a:xfrm>
                          <a:custGeom>
                            <a:avLst/>
                            <a:gdLst/>
                            <a:ahLst/>
                            <a:cxnLst/>
                            <a:rect l="0" t="0" r="0" b="0"/>
                            <a:pathLst>
                              <a:path w="2585254" h="273846">
                                <a:moveTo>
                                  <a:pt x="136923" y="0"/>
                                </a:moveTo>
                                <a:lnTo>
                                  <a:pt x="2448328" y="0"/>
                                </a:lnTo>
                                <a:cubicBezTo>
                                  <a:pt x="2523950" y="0"/>
                                  <a:pt x="2585251" y="61302"/>
                                  <a:pt x="2585251" y="136923"/>
                                </a:cubicBezTo>
                                <a:cubicBezTo>
                                  <a:pt x="2585254" y="212544"/>
                                  <a:pt x="2523952" y="273846"/>
                                  <a:pt x="2448331" y="273846"/>
                                </a:cubicBezTo>
                                <a:lnTo>
                                  <a:pt x="136923" y="273846"/>
                                </a:lnTo>
                                <a:cubicBezTo>
                                  <a:pt x="61302" y="273846"/>
                                  <a:pt x="0" y="212544"/>
                                  <a:pt x="0" y="136923"/>
                                </a:cubicBezTo>
                                <a:cubicBezTo>
                                  <a:pt x="0" y="61302"/>
                                  <a:pt x="61304" y="0"/>
                                  <a:pt x="136923" y="0"/>
                                </a:cubicBezTo>
                                <a:close/>
                              </a:path>
                            </a:pathLst>
                          </a:custGeom>
                          <a:ln w="0" cap="flat">
                            <a:miter lim="127000"/>
                          </a:ln>
                        </wps:spPr>
                        <wps:style>
                          <a:lnRef idx="0">
                            <a:srgbClr val="000000">
                              <a:alpha val="0"/>
                            </a:srgbClr>
                          </a:lnRef>
                          <a:fillRef idx="1">
                            <a:srgbClr val="FEE570"/>
                          </a:fillRef>
                          <a:effectRef idx="0">
                            <a:scrgbClr r="0" g="0" b="0"/>
                          </a:effectRef>
                          <a:fontRef idx="none"/>
                        </wps:style>
                        <wps:bodyPr/>
                      </wps:wsp>
                      <wps:wsp>
                        <wps:cNvPr id="37027" name="Shape 37027"/>
                        <wps:cNvSpPr/>
                        <wps:spPr>
                          <a:xfrm>
                            <a:off x="2667201" y="197563"/>
                            <a:ext cx="1318635" cy="325861"/>
                          </a:xfrm>
                          <a:custGeom>
                            <a:avLst/>
                            <a:gdLst/>
                            <a:ahLst/>
                            <a:cxnLst/>
                            <a:rect l="0" t="0" r="0" b="0"/>
                            <a:pathLst>
                              <a:path w="1318635" h="325861">
                                <a:moveTo>
                                  <a:pt x="162932" y="0"/>
                                </a:moveTo>
                                <a:lnTo>
                                  <a:pt x="1318635" y="0"/>
                                </a:lnTo>
                                <a:lnTo>
                                  <a:pt x="1318635" y="52015"/>
                                </a:lnTo>
                                <a:lnTo>
                                  <a:pt x="162932" y="52015"/>
                                </a:lnTo>
                                <a:cubicBezTo>
                                  <a:pt x="101772" y="52015"/>
                                  <a:pt x="52015" y="101772"/>
                                  <a:pt x="52015" y="162930"/>
                                </a:cubicBezTo>
                                <a:cubicBezTo>
                                  <a:pt x="52015" y="224089"/>
                                  <a:pt x="101772" y="273846"/>
                                  <a:pt x="162932" y="273846"/>
                                </a:cubicBezTo>
                                <a:lnTo>
                                  <a:pt x="1318635" y="273846"/>
                                </a:lnTo>
                                <a:lnTo>
                                  <a:pt x="1318635" y="325861"/>
                                </a:lnTo>
                                <a:lnTo>
                                  <a:pt x="162932" y="325861"/>
                                </a:lnTo>
                                <a:cubicBezTo>
                                  <a:pt x="73092" y="325861"/>
                                  <a:pt x="0" y="252771"/>
                                  <a:pt x="0" y="162930"/>
                                </a:cubicBezTo>
                                <a:cubicBezTo>
                                  <a:pt x="0" y="73090"/>
                                  <a:pt x="73092" y="0"/>
                                  <a:pt x="162932" y="0"/>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28" name="Shape 37028"/>
                        <wps:cNvSpPr/>
                        <wps:spPr>
                          <a:xfrm>
                            <a:off x="3985836" y="197563"/>
                            <a:ext cx="1318635" cy="325861"/>
                          </a:xfrm>
                          <a:custGeom>
                            <a:avLst/>
                            <a:gdLst/>
                            <a:ahLst/>
                            <a:cxnLst/>
                            <a:rect l="0" t="0" r="0" b="0"/>
                            <a:pathLst>
                              <a:path w="1318635" h="325861">
                                <a:moveTo>
                                  <a:pt x="0" y="0"/>
                                </a:moveTo>
                                <a:lnTo>
                                  <a:pt x="1155705" y="0"/>
                                </a:lnTo>
                                <a:cubicBezTo>
                                  <a:pt x="1245543" y="0"/>
                                  <a:pt x="1318635" y="73090"/>
                                  <a:pt x="1318635" y="162930"/>
                                </a:cubicBezTo>
                                <a:cubicBezTo>
                                  <a:pt x="1318633" y="252771"/>
                                  <a:pt x="1245541" y="325861"/>
                                  <a:pt x="1155703" y="325861"/>
                                </a:cubicBezTo>
                                <a:lnTo>
                                  <a:pt x="0" y="325861"/>
                                </a:lnTo>
                                <a:lnTo>
                                  <a:pt x="0" y="273846"/>
                                </a:lnTo>
                                <a:lnTo>
                                  <a:pt x="1155705" y="273846"/>
                                </a:lnTo>
                                <a:cubicBezTo>
                                  <a:pt x="1216864" y="273846"/>
                                  <a:pt x="1266620" y="224089"/>
                                  <a:pt x="1266620" y="162930"/>
                                </a:cubicBezTo>
                                <a:cubicBezTo>
                                  <a:pt x="1266620" y="101772"/>
                                  <a:pt x="1216864" y="52015"/>
                                  <a:pt x="1155705" y="52015"/>
                                </a:cubicBezTo>
                                <a:lnTo>
                                  <a:pt x="0" y="52015"/>
                                </a:lnTo>
                                <a:lnTo>
                                  <a:pt x="0" y="0"/>
                                </a:ln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29" name="Shape 37029"/>
                        <wps:cNvSpPr/>
                        <wps:spPr>
                          <a:xfrm>
                            <a:off x="4546015" y="51654"/>
                            <a:ext cx="676372" cy="671599"/>
                          </a:xfrm>
                          <a:custGeom>
                            <a:avLst/>
                            <a:gdLst/>
                            <a:ahLst/>
                            <a:cxnLst/>
                            <a:rect l="0" t="0" r="0" b="0"/>
                            <a:pathLst>
                              <a:path w="676372" h="671599">
                                <a:moveTo>
                                  <a:pt x="536192" y="0"/>
                                </a:moveTo>
                                <a:cubicBezTo>
                                  <a:pt x="548714" y="0"/>
                                  <a:pt x="561237" y="4773"/>
                                  <a:pt x="570790" y="14320"/>
                                </a:cubicBezTo>
                                <a:lnTo>
                                  <a:pt x="657270" y="100812"/>
                                </a:lnTo>
                                <a:cubicBezTo>
                                  <a:pt x="676372" y="119906"/>
                                  <a:pt x="676372" y="150899"/>
                                  <a:pt x="657272" y="169990"/>
                                </a:cubicBezTo>
                                <a:lnTo>
                                  <a:pt x="614026" y="213236"/>
                                </a:lnTo>
                                <a:lnTo>
                                  <a:pt x="190262" y="637008"/>
                                </a:lnTo>
                                <a:lnTo>
                                  <a:pt x="0" y="671599"/>
                                </a:lnTo>
                                <a:lnTo>
                                  <a:pt x="34590" y="481354"/>
                                </a:lnTo>
                                <a:lnTo>
                                  <a:pt x="34581" y="481337"/>
                                </a:lnTo>
                                <a:lnTo>
                                  <a:pt x="434141" y="81786"/>
                                </a:lnTo>
                                <a:lnTo>
                                  <a:pt x="501598" y="14320"/>
                                </a:lnTo>
                                <a:cubicBezTo>
                                  <a:pt x="511149" y="4773"/>
                                  <a:pt x="523670" y="0"/>
                                  <a:pt x="536192" y="0"/>
                                </a:cubicBezTo>
                                <a:close/>
                              </a:path>
                            </a:pathLst>
                          </a:custGeom>
                          <a:ln w="0" cap="flat">
                            <a:miter lim="127000"/>
                          </a:ln>
                        </wps:spPr>
                        <wps:style>
                          <a:lnRef idx="0">
                            <a:srgbClr val="000000">
                              <a:alpha val="0"/>
                            </a:srgbClr>
                          </a:lnRef>
                          <a:fillRef idx="1">
                            <a:srgbClr val="B5A5EB"/>
                          </a:fillRef>
                          <a:effectRef idx="0">
                            <a:scrgbClr r="0" g="0" b="0"/>
                          </a:effectRef>
                          <a:fontRef idx="none"/>
                        </wps:style>
                        <wps:bodyPr/>
                      </wps:wsp>
                      <wps:wsp>
                        <wps:cNvPr id="37030" name="Shape 37030"/>
                        <wps:cNvSpPr/>
                        <wps:spPr>
                          <a:xfrm>
                            <a:off x="4518900" y="191846"/>
                            <a:ext cx="366065" cy="557416"/>
                          </a:xfrm>
                          <a:custGeom>
                            <a:avLst/>
                            <a:gdLst/>
                            <a:ahLst/>
                            <a:cxnLst/>
                            <a:rect l="0" t="0" r="0" b="0"/>
                            <a:pathLst>
                              <a:path w="366065" h="557416">
                                <a:moveTo>
                                  <a:pt x="366065" y="0"/>
                                </a:moveTo>
                                <a:lnTo>
                                  <a:pt x="366065" y="73565"/>
                                </a:lnTo>
                                <a:lnTo>
                                  <a:pt x="85844" y="353778"/>
                                </a:lnTo>
                                <a:lnTo>
                                  <a:pt x="59423" y="499101"/>
                                </a:lnTo>
                                <a:lnTo>
                                  <a:pt x="204731" y="472684"/>
                                </a:lnTo>
                                <a:lnTo>
                                  <a:pt x="366065" y="311347"/>
                                </a:lnTo>
                                <a:lnTo>
                                  <a:pt x="366065" y="384906"/>
                                </a:lnTo>
                                <a:lnTo>
                                  <a:pt x="235764" y="515208"/>
                                </a:lnTo>
                                <a:cubicBezTo>
                                  <a:pt x="232023" y="518949"/>
                                  <a:pt x="227230" y="521459"/>
                                  <a:pt x="222026" y="522406"/>
                                </a:cubicBezTo>
                                <a:lnTo>
                                  <a:pt x="31764" y="556996"/>
                                </a:lnTo>
                                <a:cubicBezTo>
                                  <a:pt x="30216" y="557278"/>
                                  <a:pt x="28658" y="557416"/>
                                  <a:pt x="27113" y="557416"/>
                                </a:cubicBezTo>
                                <a:cubicBezTo>
                                  <a:pt x="20279" y="557416"/>
                                  <a:pt x="13643" y="554720"/>
                                  <a:pt x="8723" y="549798"/>
                                </a:cubicBezTo>
                                <a:cubicBezTo>
                                  <a:pt x="2689" y="543763"/>
                                  <a:pt x="0" y="535152"/>
                                  <a:pt x="1525" y="526756"/>
                                </a:cubicBezTo>
                                <a:lnTo>
                                  <a:pt x="36020" y="337038"/>
                                </a:lnTo>
                                <a:cubicBezTo>
                                  <a:pt x="36866" y="331752"/>
                                  <a:pt x="39334" y="326726"/>
                                  <a:pt x="43304" y="322755"/>
                                </a:cubicBezTo>
                                <a:lnTo>
                                  <a:pt x="366065" y="0"/>
                                </a:ln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31" name="Shape 37031"/>
                        <wps:cNvSpPr/>
                        <wps:spPr>
                          <a:xfrm>
                            <a:off x="4884965" y="25679"/>
                            <a:ext cx="358655" cy="551073"/>
                          </a:xfrm>
                          <a:custGeom>
                            <a:avLst/>
                            <a:gdLst/>
                            <a:ahLst/>
                            <a:cxnLst/>
                            <a:rect l="0" t="0" r="0" b="0"/>
                            <a:pathLst>
                              <a:path w="358655" h="551073">
                                <a:moveTo>
                                  <a:pt x="197241" y="1"/>
                                </a:moveTo>
                                <a:cubicBezTo>
                                  <a:pt x="216429" y="0"/>
                                  <a:pt x="235615" y="7299"/>
                                  <a:pt x="250223" y="21897"/>
                                </a:cubicBezTo>
                                <a:lnTo>
                                  <a:pt x="336711" y="108398"/>
                                </a:lnTo>
                                <a:cubicBezTo>
                                  <a:pt x="350862" y="122546"/>
                                  <a:pt x="358655" y="141360"/>
                                  <a:pt x="358655" y="161377"/>
                                </a:cubicBezTo>
                                <a:cubicBezTo>
                                  <a:pt x="358655" y="181397"/>
                                  <a:pt x="350859" y="200215"/>
                                  <a:pt x="336705" y="214363"/>
                                </a:cubicBezTo>
                                <a:lnTo>
                                  <a:pt x="0" y="551073"/>
                                </a:lnTo>
                                <a:lnTo>
                                  <a:pt x="0" y="477514"/>
                                </a:lnTo>
                                <a:lnTo>
                                  <a:pt x="299930" y="177578"/>
                                </a:lnTo>
                                <a:cubicBezTo>
                                  <a:pt x="304258" y="173252"/>
                                  <a:pt x="306642" y="167500"/>
                                  <a:pt x="306642" y="161377"/>
                                </a:cubicBezTo>
                                <a:cubicBezTo>
                                  <a:pt x="306642" y="155257"/>
                                  <a:pt x="304258" y="149503"/>
                                  <a:pt x="299934" y="145181"/>
                                </a:cubicBezTo>
                                <a:cubicBezTo>
                                  <a:pt x="299932" y="145179"/>
                                  <a:pt x="299930" y="145177"/>
                                  <a:pt x="299928" y="145177"/>
                                </a:cubicBezTo>
                                <a:lnTo>
                                  <a:pt x="213449" y="58685"/>
                                </a:lnTo>
                                <a:cubicBezTo>
                                  <a:pt x="208982" y="54219"/>
                                  <a:pt x="203112" y="51987"/>
                                  <a:pt x="197242" y="51988"/>
                                </a:cubicBezTo>
                                <a:cubicBezTo>
                                  <a:pt x="191372" y="51989"/>
                                  <a:pt x="185501" y="54223"/>
                                  <a:pt x="181035" y="58689"/>
                                </a:cubicBezTo>
                                <a:lnTo>
                                  <a:pt x="113584" y="126150"/>
                                </a:lnTo>
                                <a:lnTo>
                                  <a:pt x="0" y="239731"/>
                                </a:lnTo>
                                <a:lnTo>
                                  <a:pt x="0" y="166167"/>
                                </a:lnTo>
                                <a:lnTo>
                                  <a:pt x="76799" y="89369"/>
                                </a:lnTo>
                                <a:lnTo>
                                  <a:pt x="144254" y="21904"/>
                                </a:lnTo>
                                <a:cubicBezTo>
                                  <a:pt x="158864" y="7302"/>
                                  <a:pt x="178053" y="1"/>
                                  <a:pt x="197241" y="1"/>
                                </a:cubicBez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s:wsp>
                        <wps:cNvPr id="37034" name="Rectangle 37034"/>
                        <wps:cNvSpPr/>
                        <wps:spPr>
                          <a:xfrm>
                            <a:off x="6116258" y="6943632"/>
                            <a:ext cx="1816626" cy="304038"/>
                          </a:xfrm>
                          <a:prstGeom prst="rect">
                            <a:avLst/>
                          </a:prstGeom>
                          <a:ln>
                            <a:noFill/>
                          </a:ln>
                        </wps:spPr>
                        <wps:txbx>
                          <w:txbxContent>
                            <w:p w14:paraId="0FD2565F" w14:textId="77777777" w:rsidR="003124A9" w:rsidRDefault="00000000">
                              <w:r>
                                <w:rPr>
                                  <w:b/>
                                  <w:w w:val="113"/>
                                  <w:sz w:val="36"/>
                                </w:rPr>
                                <w:t>August</w:t>
                              </w:r>
                              <w:r>
                                <w:rPr>
                                  <w:b/>
                                  <w:spacing w:val="9"/>
                                  <w:w w:val="113"/>
                                  <w:sz w:val="36"/>
                                </w:rPr>
                                <w:t xml:space="preserve"> </w:t>
                              </w:r>
                              <w:r>
                                <w:rPr>
                                  <w:b/>
                                  <w:w w:val="113"/>
                                  <w:sz w:val="36"/>
                                </w:rPr>
                                <w:t>2025</w:t>
                              </w:r>
                              <w:r>
                                <w:rPr>
                                  <w:b/>
                                  <w:spacing w:val="9"/>
                                  <w:w w:val="113"/>
                                  <w:sz w:val="36"/>
                                </w:rPr>
                                <w:t xml:space="preserve"> </w:t>
                              </w:r>
                            </w:p>
                          </w:txbxContent>
                        </wps:txbx>
                        <wps:bodyPr horzOverflow="overflow" vert="horz" lIns="0" tIns="0" rIns="0" bIns="0" rtlCol="0">
                          <a:noAutofit/>
                        </wps:bodyPr>
                      </wps:wsp>
                      <wps:wsp>
                        <wps:cNvPr id="37035" name="Rectangle 37035"/>
                        <wps:cNvSpPr/>
                        <wps:spPr>
                          <a:xfrm>
                            <a:off x="1557635" y="5649376"/>
                            <a:ext cx="6290444" cy="659761"/>
                          </a:xfrm>
                          <a:prstGeom prst="rect">
                            <a:avLst/>
                          </a:prstGeom>
                          <a:ln>
                            <a:noFill/>
                          </a:ln>
                        </wps:spPr>
                        <wps:txbx>
                          <w:txbxContent>
                            <w:p w14:paraId="5418E912" w14:textId="77777777" w:rsidR="003124A9" w:rsidRDefault="00000000">
                              <w:r>
                                <w:rPr>
                                  <w:b/>
                                  <w:color w:val="FFFFFF"/>
                                  <w:w w:val="150"/>
                                  <w:sz w:val="84"/>
                                </w:rPr>
                                <w:t>Subcommittee</w:t>
                              </w:r>
                            </w:p>
                          </w:txbxContent>
                        </wps:txbx>
                        <wps:bodyPr horzOverflow="overflow" vert="horz" lIns="0" tIns="0" rIns="0" bIns="0" rtlCol="0">
                          <a:noAutofit/>
                        </wps:bodyPr>
                      </wps:wsp>
                      <wps:wsp>
                        <wps:cNvPr id="37036" name="Rectangle 37036"/>
                        <wps:cNvSpPr/>
                        <wps:spPr>
                          <a:xfrm>
                            <a:off x="2332436" y="6392325"/>
                            <a:ext cx="4229574" cy="659762"/>
                          </a:xfrm>
                          <a:prstGeom prst="rect">
                            <a:avLst/>
                          </a:prstGeom>
                          <a:ln>
                            <a:noFill/>
                          </a:ln>
                        </wps:spPr>
                        <wps:txbx>
                          <w:txbxContent>
                            <w:p w14:paraId="0392AB97" w14:textId="77777777" w:rsidR="003124A9" w:rsidRDefault="00000000">
                              <w:r>
                                <w:rPr>
                                  <w:b/>
                                  <w:color w:val="FFFFFF"/>
                                  <w:w w:val="142"/>
                                  <w:sz w:val="84"/>
                                </w:rPr>
                                <w:t>Workbook</w:t>
                              </w:r>
                            </w:p>
                          </w:txbxContent>
                        </wps:txbx>
                        <wps:bodyPr horzOverflow="overflow" vert="horz" lIns="0" tIns="0" rIns="0" bIns="0" rtlCol="0">
                          <a:noAutofit/>
                        </wps:bodyPr>
                      </wps:wsp>
                    </wpg:wgp>
                  </a:graphicData>
                </a:graphic>
              </wp:anchor>
            </w:drawing>
          </mc:Choice>
          <mc:Fallback>
            <w:pict>
              <v:group w14:anchorId="74AF12B9" id="Group 237521" o:spid="_x0000_s1169" style="position:absolute;left:0;text-align:left;margin-left:0;margin-top:209.85pt;width:612pt;height:582.15pt;z-index:251681792;mso-position-horizontal-relative:page;mso-position-vertical-relative:page" coordsize="77723,73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">
                <v:shape id="Shape 267734" o:spid="_x0000_s1170" style="position:absolute;top:52360;width:77723;height:21571;visibility:visible;mso-wrap-style:square;v-text-anchor:top" coordsize="7772399,2157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" path="m,l7772399,r,2157178l,2157178,,e" fillcolor="#3e72a6" stroked="f" strokeweight="0">
                  <v:stroke miterlimit="83231f" joinstyle="miter"/>
                  <v:path arrowok="t" textboxrect="0,0,7772399,2157178"/>
                </v:shape>
                <v:shape id="Shape 36946" o:spid="_x0000_s1171" style="position:absolute;left:40637;top:64;width:3377;height:926;visibility:visible;mso-wrap-style:square;v-text-anchor:top" coordsize="337651,92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" path="m29219,1170v95569,7833,191524,21275,285203,39957c328509,43935,337651,57633,334842,71718v-2471,12366,-13331,20925,-25481,20925c307675,92643,305965,92478,304248,92136,212520,73846,118555,60680,24969,53012,10656,51837,,39282,1174,24967,2349,10652,14909,,29219,1170xe" fillcolor="#23547b" stroked="f" strokeweight="0">
                  <v:stroke miterlimit="83231f" joinstyle="miter"/>
                  <v:path arrowok="t" textboxrect="0,0,337651,92643"/>
                </v:shape>
                <v:shape id="Shape 36947" o:spid="_x0000_s1172" style="position:absolute;left:34942;width:3382;height:776;visibility:visible;mso-wrap-style:square;v-text-anchor:top" coordsize="338134,77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" path="m310865,399c325269,,337228,11216,337681,25574v453,14356,-10817,26361,-25173,26816c218582,55355,124071,63749,31601,77338v-1283,186,-2559,277,-3817,277c15095,77615,3988,68315,2087,55385,,41174,9827,27962,24037,25873,118462,11998,214964,3427,310865,399xe" fillcolor="#23547b" stroked="f" strokeweight="0">
                  <v:stroke miterlimit="83231f" joinstyle="miter"/>
                  <v:path arrowok="t" textboxrect="0,0,338134,77615"/>
                </v:shape>
                <v:shape id="Shape 36948" o:spid="_x0000_s1173" style="position:absolute;left:14634;top:31236;width:1485;height:3252;visibility:visible;mso-wrap-style:square;v-text-anchor:top" coordsize="148494,325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" path="m22069,3743c35934,,50214,8199,53961,22065v24443,90448,54455,180442,89206,267481c148494,302885,141996,318017,128657,323342v-3164,1264,-6428,1862,-9636,1862c108692,325204,98922,319012,94860,308832,59369,219932,28712,128015,3747,35634,,21768,8203,7490,22069,3743xe" fillcolor="#23547b" stroked="f" strokeweight="0">
                  <v:stroke miterlimit="83231f" joinstyle="miter"/>
                  <v:path arrowok="t" textboxrect="0,0,148494,325204"/>
                </v:shape>
                <v:shape id="Shape 36949" o:spid="_x0000_s1174" style="position:absolute;left:13815;top:25632;width:803;height:3363;visibility:visible;mso-wrap-style:square;v-text-anchor:top" coordsize="80209,336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" path="m25598,507c39924,,51985,11263,52472,25617v3186,93904,11805,188385,25615,280820c80209,320644,70413,333882,56209,336004v-1301,194,-2597,288,-3875,288c39670,336292,28574,327029,26645,314125,12542,219735,3743,123262,488,27381,,13025,11244,992,25598,507xe" fillcolor="#23547b" stroked="f" strokeweight="0">
                  <v:stroke miterlimit="83231f" joinstyle="miter"/>
                  <v:path arrowok="t" textboxrect="0,0,80209,336292"/>
                </v:shape>
                <v:shape id="Shape 36950" o:spid="_x0000_s1175" style="position:absolute;left:13874;top:19943;width:942;height:3366;visibility:visible;mso-wrap-style:square;v-text-anchor:top" coordsize="94203,336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" path="m70935,2780c85027,5555,94203,19228,91429,33322,73367,125076,60435,219052,52992,312642v-1085,13619,-12470,23949,-25899,23949c26402,336591,25704,336562,25004,336509,10685,335371,,322839,1140,308520,8741,212949,21948,116979,40394,23275,43168,9182,56837,,70935,2780xe" fillcolor="#23547b" stroked="f" strokeweight="0">
                  <v:stroke miterlimit="83231f" joinstyle="miter"/>
                  <v:path arrowok="t" textboxrect="0,0,94203,336591"/>
                </v:shape>
                <v:shape id="Shape 36951" o:spid="_x0000_s1176" style="position:absolute;left:14953;top:14540;width:1614;height:3186;visibility:visible;mso-wrap-style:square;v-text-anchor:top" coordsize="161346,318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" path="m122578,2340c128809,,135933,36,142476,3003v13079,5936,18870,21352,12934,34432c116661,122809,82515,211325,53918,300531v-3542,11035,-13760,18075,-24761,18075c26525,318606,23851,318203,21211,317357,7533,312973,,298331,4384,284651,33593,193540,68469,103132,108044,15937,111011,9398,116348,4681,122578,2340xe" fillcolor="#23547b" stroked="f" strokeweight="0">
                  <v:stroke miterlimit="83231f" joinstyle="miter"/>
                  <v:path arrowok="t" textboxrect="0,0,161346,318606"/>
                </v:shape>
                <v:shape id="Shape 36952" o:spid="_x0000_s1177" style="position:absolute;left:17299;top:9663;width:2197;height:2881;visibility:visible;mso-wrap-style:square;v-text-anchor:top" coordsize="219702,288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" path="m186982,858v6600,-858,13528,802,19218,5183c217581,14803,219702,31134,210940,42514,153719,116826,100237,195194,51978,275444v-4879,8116,-13487,12609,-22312,12609c25104,288053,20483,286852,16287,284330,3977,276928,,260949,7401,248638,56681,166689,111295,86662,169727,10781,174108,5092,180381,1716,186982,858xe" fillcolor="#23547b" stroked="f" strokeweight="0">
                  <v:stroke miterlimit="83231f" joinstyle="miter"/>
                  <v:path arrowok="t" textboxrect="0,0,219702,288053"/>
                </v:shape>
                <v:shape id="Shape 36953" o:spid="_x0000_s1178" style="position:absolute;left:20781;top:5582;width:2677;height:2453;visibility:visible;mso-wrap-style:square;v-text-anchor:top" coordsize="267741,24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" path="m241101,661v6624,661,12994,3849,17541,9407c267741,21182,266104,37568,254988,46664,182484,106003,112617,170193,47325,237447v-5100,5254,-11879,7893,-18662,7893c22135,245340,15603,242900,10551,237993,245,227987,,211522,10007,201216,76672,132544,148013,67003,222045,6414,227602,1866,234478,,241101,661xe" fillcolor="#23547b" stroked="f" strokeweight="0">
                  <v:stroke miterlimit="83231f" joinstyle="miter"/>
                  <v:path arrowok="t" textboxrect="0,0,267741,245340"/>
                </v:shape>
                <v:shape id="Shape 36954" o:spid="_x0000_s1179" style="position:absolute;left:38714;top:49381;width:3380;height:710;visibility:visible;mso-wrap-style:square;v-text-anchor:top" coordsize="338041,7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" path="m307443,1715c321728,,334647,10202,336344,24464v1697,14263,-8487,27202,-22750,28901c218890,64646,122194,70593,26198,71046v-43,,-84,,-126,c11764,71046,134,59483,67,45162,,30797,11588,19100,25951,19031,119983,18589,214690,12761,307443,1715xe" fillcolor="#23547b" stroked="f" strokeweight="0">
                  <v:stroke miterlimit="83231f" joinstyle="miter"/>
                  <v:path arrowok="t" textboxrect="0,0,338041,71046"/>
                </v:shape>
                <v:shape id="Shape 36955" o:spid="_x0000_s1180" style="position:absolute;left:33033;top:48925;width:3370;height:1018;visibility:visible;mso-wrap-style:square;v-text-anchor:top" coordsize="337007,101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" path="m34336,3194v91228,20815,184790,36548,278085,46758c326699,51515,337007,64356,335444,78634v-1458,13315,-12730,23179,-25823,23179c308674,101813,307723,101763,306760,101657,211486,91228,115937,75162,22765,53905,8762,50709,,36768,3195,22765,6389,8761,20340,,34336,3194xe" fillcolor="#23547b" stroked="f" strokeweight="0">
                  <v:stroke miterlimit="83231f" joinstyle="miter"/>
                  <v:path arrowok="t" textboxrect="0,0,337007,101813"/>
                </v:shape>
                <v:shape id="Shape 36956" o:spid="_x0000_s1181" style="position:absolute;left:44338;top:48043;width:3309;height:1374;visibility:visible;mso-wrap-style:square;v-text-anchor:top" coordsize="330898,137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" path="m292628,4925c306123,,321049,6953,325975,20442v4923,13494,-2026,28422,-15517,33349c220559,86592,127766,114477,34661,136665v-2028,483,-4057,715,-6053,715c16842,137380,6177,129342,3331,117396,,103423,8628,89397,22601,86068,113759,64343,204607,37041,292628,4925xe" fillcolor="#23547b" stroked="f" strokeweight="0">
                  <v:stroke miterlimit="83231f" joinstyle="miter"/>
                  <v:path arrowok="t" textboxrect="0,0,330898,137380"/>
                </v:shape>
                <v:shape id="Shape 36957" o:spid="_x0000_s1182" style="position:absolute;left:27687;top:47058;width:3187;height:1619;visibility:visible;mso-wrap-style:square;v-text-anchor:top" coordsize="318743,161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" path="m21226,2162c27521,,34641,240,41094,3392v83270,40704,169742,77006,257017,107903c311652,116089,318743,130950,313949,144491v-3777,10672,-13807,17336,-24516,17336c286553,161827,283625,161346,280755,160332,191617,128774,103298,91696,18251,50125,5347,43816,,28242,6307,15338,9460,8886,14930,4323,21226,2162xe" fillcolor="#23547b" stroked="f" strokeweight="0">
                  <v:stroke miterlimit="83231f" joinstyle="miter"/>
                  <v:path arrowok="t" textboxrect="0,0,318743,161827"/>
                </v:shape>
                <v:shape id="Shape 36958" o:spid="_x0000_s1183" style="position:absolute;left:61841;top:30570;width:1406;height:3275;visibility:visible;mso-wrap-style:square;v-text-anchor:top" coordsize="140562,327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" path="m117996,3355v13966,3357,22566,17399,19209,31367c114829,127798,86761,220541,53779,310375v-3866,10527,-13823,17050,-24416,17050c26385,327425,23357,326910,20401,325824,6916,320874,,305930,4950,292448,37241,204495,64722,113694,86629,22564,89988,8598,104032,,117996,3355xe" fillcolor="#23547b" stroked="f" strokeweight="0">
                  <v:stroke miterlimit="83231f" joinstyle="miter"/>
                  <v:path arrowok="t" textboxrect="0,0,140562,327425"/>
                </v:shape>
                <v:shape id="Shape 36959" o:spid="_x0000_s1184" style="position:absolute;left:63190;top:24948;width:717;height:3364;visibility:visible;mso-wrap-style:square;v-text-anchor:top" coordsize="71692,336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" path="m45587,v58,,117,,175,c60125,95,71692,11816,71599,26179v-631,95987,-6767,192678,-18234,287393c51768,326769,40546,336454,27579,336454v-1041,,-2096,-63,-3158,-190c10163,334539,,321578,1727,307320,12958,214559,18966,119853,19584,25836,19679,11532,31304,,45587,xe" fillcolor="#23547b" stroked="f" strokeweight="0">
                  <v:stroke miterlimit="83231f" joinstyle="miter"/>
                  <v:path arrowok="t" textboxrect="0,0,71692,336454"/>
                </v:shape>
                <v:shape id="Shape 36960" o:spid="_x0000_s1185" style="position:absolute;left:62751;top:19265;width:1026;height:3356;visibility:visible;mso-wrap-style:square;v-text-anchor:top" coordsize="102632,335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" path="m22800,3168c36809,,50736,8791,53905,22800v21072,93200,36952,188771,47192,284055c102632,321138,92298,333959,78018,335494v-947,102,-1885,152,-2813,152c62088,335646,50812,325754,49377,312415,39349,219111,23801,125529,3166,34271,,20262,8791,6337,22800,3168xe" fillcolor="#23547b" stroked="f" strokeweight="0">
                  <v:stroke miterlimit="83231f" joinstyle="miter"/>
                  <v:path arrowok="t" textboxrect="0,0,102632,335646"/>
                </v:shape>
                <v:shape id="Shape 36961" o:spid="_x0000_s1186" style="position:absolute;left:60851;top:13915;width:1690;height:3157;visibility:visible;mso-wrap-style:square;v-text-anchor:top" coordsize="168929,315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" path="m38132,2166v6293,2166,11760,6735,14910,13189c95040,101416,132428,190797,164163,281015v4766,13550,-2353,28398,-15903,33164c145405,315184,142495,315661,139630,315661v-10729,,-20772,-6688,-24534,-17384c84024,209945,47416,122432,6298,38167,,25259,5355,9687,18264,3389,24719,236,31838,,38132,2166xe" fillcolor="#23547b" stroked="f" strokeweight="0">
                  <v:stroke miterlimit="83231f" joinstyle="miter"/>
                  <v:path arrowok="t" textboxrect="0,0,168929,315661"/>
                </v:shape>
                <v:shape id="Shape 36962" o:spid="_x0000_s1187" style="position:absolute;left:57790;top:9125;width:2259;height:2834;visibility:visible;mso-wrap-style:square;v-text-anchor:top" coordsize="225977,283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" path="m31872,674v6622,675,12987,3876,17525,9442c109896,84346,166701,162821,218237,243369v7740,12100,4207,28181,-7891,35922c206005,282070,201150,283397,196354,283397v-8576,,-16968,-4238,-21933,-11994c123954,192524,68324,115672,9076,42979,,31846,1671,15463,12806,6389,18372,1851,25250,,31872,674xe" fillcolor="#23547b" stroked="f" strokeweight="0">
                  <v:stroke miterlimit="83231f" joinstyle="miter"/>
                  <v:path arrowok="t" textboxrect="0,0,225977,283397"/>
                </v:shape>
                <v:shape id="Shape 36963" o:spid="_x0000_s1188" style="position:absolute;left:53714;top:5152;width:2731;height:2396;visibility:visible;mso-wrap-style:square;v-text-anchor:top" coordsize="273111,239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" path="m26060,845c32662,,39587,1674,45270,6067v75687,58523,148811,122072,217345,188879c272901,204972,273111,221437,263085,231723v-5097,5227,-11859,7854,-18625,7854c237912,239577,231365,237124,226308,232193,159188,166767,87574,104531,13450,47215,2089,38429,,22094,8786,10733,13179,5052,19459,1689,26060,845xe" fillcolor="#23547b" stroked="f" strokeweight="0">
                  <v:stroke miterlimit="83231f" joinstyle="miter"/>
                  <v:path arrowok="t" textboxrect="0,0,273111,239577"/>
                </v:shape>
                <v:shape id="Shape 36964" o:spid="_x0000_s1189" style="position:absolute;left:20655;top:6840;width:36402;height:36402;visibility:visible;mso-wrap-style:square;v-text-anchor:top" coordsize="3640275,3640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" path="m1820137,v29788,,59558,730,89310,2191c1939200,3654,1968898,5845,1998542,8765v29645,2919,59200,6564,88664,10935c2116673,24070,2146014,29163,2175229,34973v29215,5811,58269,12337,87166,19573c2291289,61785,2319991,69728,2348495,78374v28504,8647,56780,17988,84828,28025c2461370,116433,2489152,127150,2516674,138548v27520,11400,54744,23468,81673,36205c2625275,187488,2651874,200877,2678144,214919v26272,14042,52182,28719,77732,44033c2781424,274266,2806584,290198,2831352,306747v24768,16550,49115,33697,73039,51441c2928318,375934,2951794,394254,2974822,413153v23025,18896,45574,38347,67646,58352c3064539,491509,3086106,512042,3107170,533105v21061,21064,41596,42631,61601,64703c3188774,619879,3208226,642428,3227123,665453v18896,23027,37219,46504,54962,70431c3299831,759808,3316976,784156,3333526,808924v16549,24767,32481,49925,47795,75475c3396635,909950,3411314,935860,3425356,962131v14042,26270,27431,52869,40166,79798c3478260,1068855,3490327,1096080,3501725,1123601v11400,27520,22117,55303,32151,83349c3543913,1234998,3553254,1263274,3561902,1291778v8645,28507,16588,57206,23827,86102c3592965,1406775,3599491,1435829,3605302,1465047v5810,29215,10901,58555,15272,88020c3624946,1582533,3628591,1612088,3631511,1641733v2919,29644,5110,59342,6573,89095c3639545,1760580,3640275,1790350,3640275,1820137v,29788,-730,59558,-2193,89310c3636621,1939200,3634430,1968898,3631511,1998542v-2920,29644,-6565,59200,-10937,88666c3616203,2116672,3611112,2146013,3605302,2175228v-5811,29215,-12337,58272,-19573,87167c3578490,2291291,3570547,2319990,3561902,2348494v-8648,28507,-17989,56783,-28026,84828c3523842,2461369,3513125,2489154,3501725,2516674v-11398,27520,-23465,54744,-36203,81672c3452787,2625275,3439398,2651874,3425356,2678144v-14042,26269,-28721,52181,-44035,77729c3366007,2781423,3350075,2806584,3333526,2831351v-16550,24768,-33695,49116,-51441,73040c3264342,2928318,3246019,2951794,3227123,2974819v-18897,23028,-38349,45577,-58352,67648c3148766,3064539,3128231,3086106,3107170,3107169v-21064,21062,-42631,41597,-64702,61601c3020396,3188774,2997847,3208226,2974822,3227123v-23028,18896,-46504,37218,-70431,54962c2880467,3299828,2856120,3316976,2831352,3333525v-24768,16550,-49928,32481,-75476,47796c2730326,3396635,2704416,3411311,2678144,3425354v-26270,14042,-52869,27431,-79797,40166c2571418,3478257,2544194,3490324,2516674,3501724v-27522,11400,-55304,22118,-83351,32152c2405275,3543912,2376999,3553254,2348495,3561899v-28504,8648,-57206,16588,-86100,23827c2233498,3592965,2204444,3599489,2175229,3605301v-29215,5810,-58556,10902,-88023,15273c2057742,3624946,2028187,3628591,1998542,3631510v-29644,2919,-59342,5111,-89095,6572c1879695,3639545,1849925,3640275,1820137,3640275v-29787,,-59556,-730,-89309,-2193c1701076,3636621,1671377,3634429,1641733,3631510v-29644,-2919,-59200,-6564,-88666,-10936c1523603,3616203,1494262,3611111,1465047,3605301v-29217,-5812,-58272,-12336,-87166,-19575c1348984,3578487,1320285,3570547,1291779,3561899v-28504,-8645,-56781,-17987,-84828,-28023c1178904,3523842,1151121,3513124,1123601,3501724v-27520,-11400,-54745,-23467,-81672,-36204c1015000,3452785,988401,3439396,962129,3425354v-26269,-14043,-52179,-28719,-77729,-44033c858850,3366006,833692,3350075,808924,3333525v-24768,-16549,-49115,-33697,-73042,-51440c711957,3264341,688481,3246019,665454,3227123v-23026,-18897,-45574,-38349,-67646,-58353c575736,3148766,554170,3128231,533106,3107169v-21064,-21063,-41597,-42630,-61601,-64702c451501,3020396,432050,2997847,413153,2974819v-18899,-23025,-37219,-46501,-54963,-70428c340444,2880467,323297,2856119,306748,2831351v-16550,-24767,-32481,-49928,-47794,-75478c243638,2730325,228961,2704413,214919,2678144v-14041,-26270,-27431,-52869,-40166,-79798c162016,2571418,149949,2544194,138549,2516674v-11398,-27520,-22115,-55305,-32152,-83352c96362,2405275,87021,2377001,78374,2348494v-8648,-28504,-16589,-57205,-23827,-86099c47310,2233500,40784,2204443,34974,2175228v-5813,-29215,-10904,-58556,-15273,-88020c15329,2057742,11684,2028186,8765,1998542,5845,1968898,3654,1939200,2194,1909447,731,1879695,,1849925,,1820137v,-29787,731,-59557,2194,-89309c3654,1701075,5845,1671377,8765,1641733v2919,-29645,6564,-59200,10936,-88666c24070,1523602,29161,1494262,34974,1465047v5810,-29218,12336,-58272,19573,-87167c61785,1348984,69726,1320285,78374,1291778v8647,-28504,17988,-56780,28023,-84828c116434,1178904,127151,1151121,138549,1123601v11400,-27521,23467,-54746,36204,-81672c187488,1015000,200878,988401,214919,962131v14042,-26271,28719,-52181,44033,-77732c274267,858849,290198,833691,306748,808924v16549,-24768,33696,-49116,51442,-73043c375934,711957,394254,688480,413153,665453v18897,-23025,38348,-45574,58352,-67645c491509,575736,512042,554169,533106,533105v21064,-21063,42630,-41596,64702,-61600c619880,451500,642428,432049,665454,413153v23027,-18899,46503,-37219,70428,-54965c759809,340444,784156,323297,808924,306747v24768,-16547,49926,-32479,75476,-47793c909950,243640,935860,228961,962129,214919v26272,-14042,52871,-27431,79800,-40166c1068856,162016,1096081,149948,1123601,138548v27520,-11398,55303,-22115,83350,-32149c1234998,96362,1263275,87021,1291779,78374v28506,-8646,57205,-16589,86102,-23828c1406775,47310,1435830,40784,1465047,34973v29215,-5812,58556,-10903,88020,-15273c1582533,15329,1612089,11684,1641733,8765v29644,-2920,59343,-5111,89095,-6574c1760581,730,1790350,,1820137,xe" fillcolor="#3e72a6" stroked="f" strokeweight="0">
                  <v:stroke miterlimit="83231f" joinstyle="miter"/>
                  <v:path arrowok="t" textboxrect="0,0,3640275,3640275"/>
                </v:shape>
                <v:shape id="Shape 36965" o:spid="_x0000_s1190" style="position:absolute;left:25834;top:37755;width:12514;height:8125;visibility:visible;mso-wrap-style:square;v-text-anchor:top" coordsize="1251309,81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" path="m,l845143,v224324,,406166,181849,406166,406167c1251309,630467,1069516,812298,845232,812335l,812502,,xe" stroked="f" strokeweight="0">
                  <v:stroke miterlimit="83231f" joinstyle="miter"/>
                  <v:path arrowok="t" textboxrect="0,0,1251309,812502"/>
                </v:shape>
                <v:shape id="Shape 36966" o:spid="_x0000_s1191" style="position:absolute;left:25574;top:37495;width:13034;height:8646;visibility:visible;mso-wrap-style:square;v-text-anchor:top" coordsize="1303328,864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" path="m26012,l871155,v238302,,432173,193873,432173,432175c1303328,670438,1109498,864310,871248,864350r-845234,167c11651,864519,4,852879,2,838514,,824151,11640,812504,26005,812502r845235,-167c1080815,812298,1251313,641760,1251313,432175v,-209622,-170540,-380160,-380158,-380160l26012,52015c11649,52015,4,40370,4,26007,4,11645,11649,,26012,xe" fillcolor="#23547b" stroked="f" strokeweight="0">
                  <v:stroke miterlimit="83231f" joinstyle="miter"/>
                  <v:path arrowok="t" textboxrect="0,0,1303328,864519"/>
                </v:shape>
                <v:shape id="Shape 36967" o:spid="_x0000_s1192" style="position:absolute;left:16926;top:24346;width:11751;height:8125;visibility:visible;mso-wrap-style:square;v-text-anchor:top" coordsize="1175094,81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" path="m406167,r768927,l1175094,812502r-769005,-167c181792,812298,,630456,,406167,,181849,181844,,406167,xe" stroked="f" strokeweight="0">
                  <v:stroke miterlimit="83231f" joinstyle="miter"/>
                  <v:path arrowok="t" textboxrect="0,0,1175094,812502"/>
                </v:shape>
                <v:shape id="Shape 36968" o:spid="_x0000_s1193" style="position:absolute;left:16666;top:24086;width:12271;height:8645;visibility:visible;mso-wrap-style:square;v-text-anchor:top" coordsize="1227111,864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" path="m432173,r768926,c1215462,,1227106,11645,1227106,26007v,14363,-11644,26008,-26007,26008l432173,52015c222553,52015,52015,222555,52015,432175v,209588,170505,380125,380086,380160l1201105,812502v14363,2,26006,11649,26003,26012c1227104,852876,1215459,864517,1201099,864517v-2,,-2,,-4,l432090,864350c193836,864311,,670438,,432175,,193873,193873,,432173,xe" fillcolor="#23547b" stroked="f" strokeweight="0">
                  <v:stroke miterlimit="83231f" joinstyle="miter"/>
                  <v:path arrowok="t" textboxrect="0,0,1227111,864517"/>
                </v:shape>
                <v:shape id="Shape 36969" o:spid="_x0000_s1194" style="position:absolute;left:16861;top:24394;width:21448;height:21486;visibility:visible;mso-wrap-style:square;v-text-anchor:top" coordsize="2144819,2148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" path="m1908720,v3239,,6478,1182,9019,3547l2135177,205840v9642,8981,3734,25994,-9020,25992l2079740,231832r,293224c2079740,917933,1761248,1236425,1368370,1236425r-571018,c539906,1236425,331205,1445127,331205,1702572r,395377c331205,2125798,308642,2148379,280792,2148398r-230305,166c22609,2148583,,2125991,,2098113l,1616587c,1223708,318492,905218,711370,905218r579856,c1543791,905218,1748535,700474,1748535,447909r,-216075l1691281,231834v-12754,,-18673,-17013,-9018,-25994l1899701,3547c1902242,1182,1905481,,1908720,xe" fillcolor="#b5a5eb" stroked="f" strokeweight="0">
                  <v:stroke miterlimit="83231f" joinstyle="miter"/>
                  <v:path arrowok="t" textboxrect="0,0,2144819,2148583"/>
                </v:shape>
                <v:shape id="Shape 36970" o:spid="_x0000_s1195" style="position:absolute;left:16601;top:33187;width:10875;height:12953;visibility:visible;mso-wrap-style:square;v-text-anchor:top" coordsize="1087504,1295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" path="m737377,r350127,l1087504,52013r-350125,c359469,52013,52017,359465,52017,737372r,481529c52017,1225433,54562,1231573,59182,1236192v4616,4614,10752,7154,17280,7154c76466,1243346,76473,1243346,76477,1243346r230303,-165c320250,1243173,331207,1232208,331207,1218741r,-395377c331207,691905,382401,568313,475356,475358,568311,382401,691903,331207,823362,331207r264142,l1087504,383222r-264142,c580669,383222,383222,580671,383222,823364r,395377c383222,1260868,348949,1295168,306819,1295197r-230303,164c76497,1295361,76479,1295361,76462,1295361v-20414,,-39605,-7945,-54048,-22375c7961,1258543,,1239336,,1218904l,737375c,540414,76700,355245,215973,215971,355245,76700,540416,,737377,xe" fillcolor="#23547b" stroked="f" strokeweight="0">
                  <v:stroke miterlimit="83231f" joinstyle="miter"/>
                  <v:path arrowok="t" textboxrect="0,0,1087504,1295361"/>
                </v:shape>
                <v:shape id="Shape 36971" o:spid="_x0000_s1196" style="position:absolute;left:27476;top:24135;width:11078;height:12884;visibility:visible;mso-wrap-style:square;v-text-anchor:top" coordsize="1107856,1288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" path="m847221,v9619,,19239,3488,26735,10461l1091396,212754v4,4,9,9,15,13c1103880,224386,1107856,242262,1101541,258306v-6096,15487,-20572,25494,-36880,25494l1044253,283800r,267216c1044253,747977,967551,933148,828280,1072420,689008,1211692,503837,1288390,306876,1288390l,1288390r,-52015l306876,1236375v377911,,685360,-307451,685360,-685359l992236,257792v,-14362,11645,-26007,26007,-26007l1035486,231785,847223,56635,658961,231785r28078,c701401,231785,713046,243430,713046,257792r,216075c713046,602966,662771,724336,571485,815622,480199,906909,358829,957181,229730,957181l,957181,,905168r229727,c467548,905168,661029,711688,661029,473867r,-190067l629783,283800v-16315,,-30795,-10013,-36889,-25511c586582,242240,590570,224366,603052,212754l820489,10461c827984,3487,837602,,847221,xe" fillcolor="#23547b" stroked="f" strokeweight="0">
                  <v:stroke miterlimit="83231f" joinstyle="miter"/>
                  <v:path arrowok="t" textboxrect="0,0,1107856,1288390"/>
                </v:shape>
                <v:shape id="Shape 36972" o:spid="_x0000_s1197" style="position:absolute;left:21353;top:37755;width:8273;height:8125;visibility:visible;mso-wrap-style:square;v-text-anchor:top" coordsize="827272,812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" path="m366521,r94232,c475527,,487493,11983,487493,26751r,48449c517040,83972,566341,100952,601375,124158l634669,88833v10353,-10990,27733,-11233,38389,-547l731289,146684v10392,10404,10416,27243,76,37700l694235,221861v22876,34983,39442,73601,47990,117918l800532,339779v14774,,26740,11966,26740,26740l827272,445987v,14774,-11955,26747,-26721,26747l741634,472734v-8856,44319,-25152,81833,-48095,116461l732156,627999v10379,10420,10390,27248,37,37693l674432,723946v-10541,10629,-27743,10544,-38172,-193l599650,686053v-34603,22623,-82608,39096,-112155,47724l487495,785756v,14772,-11968,26737,-26740,26737l366523,812493v-14774,,-26740,-11965,-26740,-26737l339770,733777c295449,725149,261252,708589,226649,685973r-36001,37464c180271,734249,163032,734410,152439,723804l94080,665332c83662,654905,83649,638033,94028,627582r38159,-38389c109257,554564,92541,517048,83688,472731r-56948,c11966,472731,,460758,,445985l,366517c,351742,11968,339777,26740,339777r56352,c91642,295460,107925,256841,130792,221859l93265,183826v-10288,-10445,-10264,-27237,78,-37638l151483,87691v10494,-10557,27605,-10495,38021,149l224932,124021c259942,100824,295447,83972,339768,75200r13,-48449c339781,11983,351749,,366521,xe" fillcolor="#fee570" stroked="f" strokeweight="0">
                  <v:stroke miterlimit="83231f" joinstyle="miter"/>
                  <v:path arrowok="t" textboxrect="0,0,827272,812493"/>
                </v:shape>
                <v:shape id="Shape 36973" o:spid="_x0000_s1198" style="position:absolute;left:21093;top:37495;width:4396;height:8645;visibility:visible;mso-wrap-style:square;v-text-anchor:top" coordsize="439642,86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" path="m392524,r47118,l439642,52013r-47116,c392121,52013,391794,52344,391794,52756r-13,48455c391779,113627,383001,124307,370823,126717v-37097,7343,-69639,21216,-105518,44991c254908,178594,241085,177135,232357,168225l196929,132045v-87,-89,-208,-210,-497,-210c196430,131835,196430,131835,196428,131835v-288,,-410,118,-490,201l137796,190531v-286,291,-284,760,5,1053l175312,229605v8598,8715,9954,22245,3255,32495c156628,295664,142259,331191,134634,370711v-2360,12239,-13073,21085,-25537,21085l52745,391796v-409,,-730,319,-730,730l52015,471994v,414,321,740,730,740l109693,472734v12399,,23075,8756,25505,20912c142842,531918,157458,566982,179879,600842v6811,10286,5459,23945,-3241,32694l138479,671925v-284,286,-286,743,4,1034l196851,731441v76,73,262,158,531,214c197683,731651,197808,731521,197891,731434r36009,-37472c238955,688705,245777,685978,252661,685978v4915,,9858,1389,14219,4236c303275,714003,334337,727173,370741,734258v12215,2380,21036,13078,21038,25523l391792,811758v,416,321,740,732,740l439642,812498r,52017l392526,864515v-29084,,-52747,-23662,-52747,-52747l339772,780530v-28530,-7494,-54823,-18695,-82970,-35327l235407,767468v-9890,10301,-23212,16057,-37507,16200c197720,783671,197538,783672,197358,783672v-14101,,-27332,-5482,-37314,-15478l101676,709714v-20465,-20488,-20513,-53887,-95,-74449l125230,611473c108987,583730,97027,555080,89028,524749r-36283,c23663,524749,,501084,,471994l,392526c,363441,23663,339779,52745,339779r35511,c96167,308587,107968,279472,123976,251633l100755,228098v-20221,-20525,-20147,-53822,148,-74238l159042,95368c169064,85285,182364,79761,196632,79817v14217,54,27522,5680,37466,15843l254843,116843c283154,99978,310440,88304,339770,80528r7,-27776c339777,23667,363439,,392524,xe" fillcolor="#23547b" stroked="f" strokeweight="0">
                  <v:stroke miterlimit="83231f" joinstyle="miter"/>
                  <v:path arrowok="t" textboxrect="0,0,439642,864515"/>
                </v:shape>
                <v:shape id="Shape 36974" o:spid="_x0000_s1199" style="position:absolute;left:25489;top:37495;width:4397;height:8645;visibility:visible;mso-wrap-style:square;v-text-anchor:top" coordsize="439642,864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" path="m,l47114,c76199,,99859,23667,99859,52758r,29337c123810,89967,155313,101809,183161,117099l202103,97003v9870,-10478,23238,-16365,37633,-16568c254124,80151,267664,85732,277835,95929r58232,58400c356475,174758,356551,208116,336221,228678r-22767,22981c329626,279684,341505,308791,349414,339779r37481,c415980,339779,439642,363441,439642,392526r,79468c439642,501084,415984,524749,386908,524749r-38227,c340677,555368,328837,584013,312851,611446r24096,24214c357331,656127,357368,689484,337021,710011r-57762,58257c269265,778341,255975,783881,241806,783881v-94,,-189,,-282,-2c227252,783805,213910,778126,203963,767884l181639,744898v-27494,14967,-58304,26451,-81778,34080l99861,811768v,29085,-23662,52747,-52745,52747l,864515,,812498r47114,c47523,812498,47844,812177,47844,811765r,-51978c47844,748231,55471,738062,66563,734822v20160,-5889,70768,-22009,105213,-44527c182201,683481,195989,685013,204665,693944r36610,37701c241357,731731,241487,731865,241792,731868v239,-41,449,-137,532,-226l300082,673390v288,-290,290,-743,4,-1032l261461,633549v-8709,-8751,-10065,-22419,-3247,-32711c280234,567603,294716,532538,302485,493648v2430,-12158,13104,-20912,25505,-20912l386908,472736v403,,719,-321,719,-739l387627,392529v,-410,-320,-733,-732,-733l328588,391796v-12464,,-23175,-8843,-25537,-21083c295504,331594,281040,296072,258830,262103v-6715,-10264,-5343,-23822,3292,-32537l299252,192089v268,-270,277,-736,-2,-1014l241004,132660v-87,-84,-200,-169,-525,-215c240174,132448,240046,132582,239961,132673r-33300,35329c197979,177213,183926,178839,173373,171845,140121,149820,92111,133755,66452,126136,55416,122859,47846,112719,47846,101204r,-48448c47846,52347,47519,52013,47116,52013l,52013,,xe" fillcolor="#23547b" stroked="f" strokeweight="0">
                  <v:stroke miterlimit="83231f" joinstyle="miter"/>
                  <v:path arrowok="t" textboxrect="0,0,439642,864515"/>
                </v:shape>
                <v:shape id="Shape 36975" o:spid="_x0000_s1200" style="position:absolute;left:31963;top:39537;width:1871;height:4558;visibility:visible;mso-wrap-style:square;v-text-anchor:top" coordsize="187065,455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" path="m157131,743c161988,,167055,633,171723,2733v9337,4198,15342,13483,15342,23720l187065,429774v,14362,-11643,26007,-26007,26007c146695,455781,135050,444136,135050,429774r,-345477l46246,163089v-10746,9528,-27185,8550,-36714,-2196c,150151,982,133711,11725,124180l143798,6999v3828,-3396,8475,-5514,13333,-6256xe" fillcolor="#23547b" stroked="f" strokeweight="0">
                  <v:stroke miterlimit="83231f" joinstyle="miter"/>
                  <v:path arrowok="t" textboxrect="0,0,187065,455781"/>
                </v:shape>
                <v:shape id="Shape 36976" o:spid="_x0000_s1201" style="position:absolute;left:32177;top:43574;width:2793;height:521;visibility:visible;mso-wrap-style:square;v-text-anchor:top" coordsize="279296,5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" path="m26008,l253289,v14363,,26007,11644,26007,26007c279296,40370,267652,52015,253289,52015r-227281,c11645,52015,,40370,,26007,,11644,11645,,26008,xe" fillcolor="#23547b" stroked="f" strokeweight="0">
                  <v:stroke miterlimit="83231f" joinstyle="miter"/>
                  <v:path arrowok="t" textboxrect="0,0,279296,52015"/>
                </v:shape>
                <v:shape id="Shape 36977" o:spid="_x0000_s1202" style="position:absolute;left:24937;top:24346;width:8273;height:8125;visibility:visible;mso-wrap-style:square;v-text-anchor:top" coordsize="827274,81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" path="m366519,r94232,c475525,,487491,11972,487491,26740r,48450c531812,83961,567316,100814,602340,124023l637768,87832v10418,-10631,27527,-10707,38021,-137l733931,146193v10340,10400,10364,27193,63,37624l696469,221850v22878,34996,39163,73601,47713,117918l800534,339768v14761,,26740,11977,26740,26740l827274,445976v,14775,-11979,26747,-26740,26747l743573,472723v-8853,44316,-25559,81832,-48499,116461l733246,627584v10379,10440,10366,27323,-52,37737l674835,723805v-10593,10607,-27830,10434,-38222,-366l600625,685962v-34603,22627,-68811,39190,-113132,47817l487493,785757v,14764,-11966,26740,-26740,26740l366521,812497v-14772,,-26751,-11976,-26751,-26740l339770,733779c310222,725152,262231,708678,227628,686056r-36610,37687c180589,734479,163377,734579,152846,723947l95085,665679v-10353,-10434,-10342,-27273,24,-37681l133726,589182c110783,554553,94487,517039,85645,472721r-58918,c11953,472721,,460751,,445976l,366508c,351745,11966,339768,26740,339768r58307,c93594,295451,110161,256846,133039,221850l95909,184374v-10351,-10440,-10314,-27287,63,-37700l154216,88276v10656,-10687,28036,-10433,38389,546l225899,124147c260933,100944,310222,83961,339781,75190r-13,-48450c339768,11972,351747,,366519,xe" fillcolor="#fee570" stroked="f" strokeweight="0">
                  <v:stroke miterlimit="83231f" joinstyle="miter"/>
                  <v:path arrowok="t" textboxrect="0,0,827274,812497"/>
                </v:shape>
                <v:shape id="Shape 36978" o:spid="_x0000_s1203" style="position:absolute;left:24677;top:24086;width:4397;height:8645;visibility:visible;mso-wrap-style:square;v-text-anchor:top" coordsize="439642,864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" path="m392524,r47118,l439642,52015r-47116,c392117,52015,391783,52342,391783,52745r13,48444c391798,112706,384226,122853,373186,126128v-25646,7607,-73636,23662,-106919,45706c255714,178821,241664,177202,232979,167989l199685,132666v-78,-82,-214,-227,-528,-231c198864,132421,198723,132560,198637,132647r-58244,58398c140113,191324,140104,191786,140382,192065r37139,37486c186153,238263,187525,251820,180815,262086v-22215,33983,-36679,69512,-44224,108614c134231,382938,123518,391781,111054,391781r-58306,c52342,391781,52015,392108,52015,392514r,79468c52015,472396,52331,472721,52735,472721r58917,c124053,472721,134730,481479,137157,493639v7757,38879,22234,73942,44258,107186c188233,611115,186877,624780,178171,633532r-38617,38815c139270,672633,139274,673085,139552,673366r57771,58279c197412,731733,197490,731844,197832,731857v317,,456,-143,538,-230l234980,693940v5043,-5192,11822,-7885,18660,-7885c258556,686055,263504,687445,267862,690295v34453,22524,85049,38643,105200,44527c384156,738062,391781,748231,391781,759787r,51978c391781,812170,392115,812497,392524,812497r47118,l439642,864512r-47116,c363435,864512,339768,840850,339768,811765r,-32789c316301,771347,285495,759867,257999,744893r-22321,22978c225721,778120,212371,783803,198084,783872v-14246,8,-27668,-5475,-37711,-15615l102619,709995v-20355,-20509,-20329,-53865,69,-74344l126778,611438c110790,583996,98952,555351,90955,524735r-38220,c23656,524735,,501071,,471982l,392514c,363429,23663,339766,52748,339766r37483,c98137,308789,110016,279680,126190,251646l103438,228682v-20344,-20516,-20296,-53877,115,-74362l161803,95914c171966,85721,185553,80151,199878,80424v14400,199,27770,6081,37651,16560l256475,117085v27858,-15301,59351,-27136,83297,-35003l339766,52752c339766,23660,363433,,392524,xe" fillcolor="#23547b" stroked="f" strokeweight="0">
                  <v:stroke miterlimit="83231f" joinstyle="miter"/>
                  <v:path arrowok="t" textboxrect="0,0,439642,864512"/>
                </v:shape>
                <v:shape id="Shape 36979" o:spid="_x0000_s1204" style="position:absolute;left:29074;top:24086;width:4396;height:8645;visibility:visible;mso-wrap-style:square;v-text-anchor:top" coordsize="439640,864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" path="m,l47114,c76199,,99861,23660,99861,52745r,27772c129191,88295,156482,99968,184795,116839l205545,95643v9963,-10167,23276,-15789,37498,-15835c257289,79828,270596,85289,280607,95376r58130,58484c359047,174294,359102,207594,338859,228094r-23210,23524c331666,279461,343469,308577,351381,339764r35511,c415978,339764,439640,363426,439640,392511r,79468c439640,501067,415978,524734,386892,524734r-36293,c342598,555082,330640,583729,314399,611462r23652,23792c358495,655815,358447,689220,337942,709718r-58335,58463c269499,778302,255984,783740,241777,783661v-14297,-134,-27630,-5881,-37544,-16185l182836,745192v-28138,16632,-54434,27835,-82975,35331l99861,811763v2,29087,-23660,52749,-52745,52749l,864512,,812497r47114,c47519,812497,47846,812170,47846,811765r,-51978c47846,747340,56665,736636,68884,734258v36426,-7091,67489,-20266,103870,-44056c183224,683355,197084,684933,205746,693955r35988,37477c241801,731502,241942,731647,242263,731651v4,,6,,11,c242579,731651,242709,731519,242796,731432r58348,-58475c301443,672657,301441,672207,301163,671927l262989,633525v-8700,-8752,-10052,-22412,-3236,-32698c282163,566998,296777,531935,304429,493635v2430,-12159,13104,-20912,25505,-20912l386895,472723v405,,732,-332,732,-739l387627,392516v,-397,-336,-733,-732,-733l330545,391783v-12464,,-23175,-8842,-25537,-21081c297386,331188,283012,295659,261064,262088v-6699,-10249,-5345,-23781,3253,-32496l301842,191558v286,-290,284,-745,6,-1027l243704,132033v-89,-91,-206,-208,-488,-208c243216,131825,243214,131825,243214,131825v-299,,-429,135,-507,213l207289,168221v-8723,8914,-22553,10379,-32951,3487c138454,147929,105908,134051,68808,126709,56626,124299,47848,113614,47848,101195r,-48450c47848,52336,47528,52015,47116,52015l,52015,,xe" fillcolor="#23547b" stroked="f" strokeweight="0">
                  <v:stroke miterlimit="83231f" joinstyle="miter"/>
                  <v:path arrowok="t" textboxrect="0,0,439640,864512"/>
                </v:shape>
                <v:shape id="Shape 36980" o:spid="_x0000_s1205" style="position:absolute;left:20179;top:26132;width:2978;height:4553;visibility:visible;mso-wrap-style:square;v-text-anchor:top" coordsize="297729,45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" path="m117456,r62828,c245042,,297729,52693,297729,117459r,18764c297729,200986,245042,253675,180284,253675r-62828,c81373,253675,52015,283033,52015,319118r,84202l271722,403320v14362,,26007,11645,26007,26007c297729,443690,286084,455335,271722,455335r-245714,c11645,455335,,443690,,429327l,319118c,254351,52691,201660,117456,201660r62828,c216363,201660,245714,172304,245714,136223r,-18764c245714,81373,216363,52015,180284,52015r-62828,c81373,52015,52015,81373,52015,117459v,14362,-11645,26007,-26007,26007c11645,143466,,131821,,117459,,52691,52691,,117456,xe" fillcolor="#23547b" stroked="f" strokeweight="0">
                  <v:stroke miterlimit="83231f" joinstyle="miter"/>
                  <v:path arrowok="t" textboxrect="0,0,297729,455335"/>
                </v:shape>
                <v:shape id="Shape 36981" o:spid="_x0000_s1206" style="position:absolute;left:27215;top:27076;width:3714;height:2743;visibility:visible;mso-wrap-style:square;v-text-anchor:top" coordsize="371421,274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" path="m340827,409c347471,,354269,2125,359649,6882v10760,9514,11772,25949,2260,36709l165717,265519v-4943,5596,-12043,8784,-19481,8784c145954,274303,145670,274299,145384,274290v-7746,-253,-14976,-3948,-19718,-10075l8791,113183c,101822,2083,85489,13441,76698v11359,-8790,27694,-6709,36485,4652l147564,207523,322939,9142c327696,3761,334184,817,340827,409xe" fillcolor="#23547b" stroked="f" strokeweight="0">
                  <v:stroke miterlimit="83231f" joinstyle="miter"/>
                  <v:path arrowok="t" textboxrect="0,0,371421,274303"/>
                </v:shape>
                <v:shape id="Shape 36982" o:spid="_x0000_s1207" style="position:absolute;left:23630;top:40406;width:3714;height:2743;visibility:visible;mso-wrap-style:square;v-text-anchor:top" coordsize="371421,274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" path="m340828,409c347471,,354269,2125,359649,6883v10760,9514,11772,25948,2260,36709l165717,265520v-4943,5596,-12043,8784,-19483,8784c145952,274304,145668,274300,145382,274289v-7746,-251,-14976,-3947,-19718,-10076l8791,113181c,101822,2083,85488,13441,76697v11359,-8793,27692,-6710,36485,4652l147564,207521,322939,9141c327697,3762,334185,818,340828,409xe" fillcolor="#23547b" stroked="f" strokeweight="0">
                  <v:stroke miterlimit="83231f" joinstyle="miter"/>
                  <v:path arrowok="t" textboxrect="0,0,371421,274304"/>
                </v:shape>
                <v:shape id="Shape 36983" o:spid="_x0000_s1208" style="position:absolute;left:42390;top:24421;width:17837;height:22312;visibility:visible;mso-wrap-style:square;v-text-anchor:top" coordsize="1783681,2231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" path="m93428,l1690252,v51599,,93429,41831,93429,93430l1783681,2137752v,51607,-41835,93444,-93444,93444l140148,2231196c62747,2231196,,2168451,,2091048l,93428c,41829,41829,,93428,xe" stroked="f" strokeweight="0">
                  <v:stroke miterlimit="83231f" joinstyle="miter"/>
                  <v:path arrowok="t" textboxrect="0,0,1783681,2231196"/>
                </v:shape>
                <v:shape id="Shape 36984" o:spid="_x0000_s1209" style="position:absolute;left:42130;top:24161;width:9179;height:22832;visibility:visible;mso-wrap-style:square;v-text-anchor:top" coordsize="917847,2283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" path="m119433,l917847,r,52010l119433,52010r,3c82259,52013,52015,82257,52015,119433r,1997619c52015,2179990,103217,2231192,166153,2231192r751694,l917847,2283209r-751694,c74537,2283209,,2208672,,2117054l,119435c,53578,53577,,119433,xe" fillcolor="#23547b" stroked="f" strokeweight="0">
                  <v:stroke miterlimit="83231f" joinstyle="miter"/>
                  <v:path arrowok="t" textboxrect="0,0,917847,2283209"/>
                </v:shape>
                <v:shape id="Shape 36985" o:spid="_x0000_s1210" style="position:absolute;left:51309;top:24161;width:9178;height:22832;visibility:visible;mso-wrap-style:square;v-text-anchor:top" coordsize="917847,2283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" path="m,l798408,v65859,,119437,53579,119437,119437l917845,2163761v2,65862,-53584,119448,-119450,119448l,2283209r,-52017l798395,2231192v37184,,67437,-30251,67437,-67435l865832,119433v,-37176,-30245,-67423,-67422,-67423l,52010,,xe" fillcolor="#23547b" stroked="f" strokeweight="0">
                  <v:stroke miterlimit="83231f" joinstyle="miter"/>
                  <v:path arrowok="t" textboxrect="0,0,917847,2283209"/>
                </v:shape>
                <v:shape id="Shape 36986" o:spid="_x0000_s1211" style="position:absolute;left:42390;top:24421;width:17837;height:6896;visibility:visible;mso-wrap-style:square;v-text-anchor:top" coordsize="1783679,68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" path="m93428,l1690250,v51598,,93429,41831,93429,93430l1783679,689582,,689582,,93428c,41829,41829,,93428,xe" fillcolor="#fee570" stroked="f" strokeweight="0">
                  <v:stroke miterlimit="83231f" joinstyle="miter"/>
                  <v:path arrowok="t" textboxrect="0,0,1783679,689582"/>
                </v:shape>
                <v:shape id="Shape 36987" o:spid="_x0000_s1212" style="position:absolute;left:42130;top:24161;width:9179;height:7416;visibility:visible;mso-wrap-style:square;v-text-anchor:top" coordsize="917848,74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" path="m119433,l917848,r,52013l119435,52013v-37173,,-67418,30244,-67418,67420l52017,689580r865831,l917848,741595r-891840,c11643,741595,,729950,,715587l,119435c,53578,53578,,119433,xe" fillcolor="#23547b" stroked="f" strokeweight="0">
                  <v:stroke miterlimit="83231f" joinstyle="miter"/>
                  <v:path arrowok="t" textboxrect="0,0,917848,741595"/>
                </v:shape>
                <v:shape id="Shape 36988" o:spid="_x0000_s1213" style="position:absolute;left:51309;top:24161;width:9178;height:7416;visibility:visible;mso-wrap-style:square;v-text-anchor:top" coordsize="917846,74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" path="m,l798407,v65859,,119437,53580,119437,119437l917844,715589v2,14361,-11641,26006,-26005,26006l,741595,,689580r865831,l865831,119435v,-37175,-30247,-67422,-67422,-67422l,52013,,xe" fillcolor="#23547b" stroked="f" strokeweight="0">
                  <v:stroke miterlimit="83231f" joinstyle="miter"/>
                  <v:path arrowok="t" textboxrect="0,0,917846,741595"/>
                </v:shape>
                <v:shape id="Shape 36989" o:spid="_x0000_s1214" style="position:absolute;left:54619;top:26079;width:2980;height:3596;visibility:visible;mso-wrap-style:square;v-text-anchor:top" coordsize="298035,35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" path="m272027,v14363,,26008,11645,26008,26008l298035,326645v,11179,-7144,21107,-17744,24660c269695,354857,258011,351240,251271,342319l52015,78484r,255060c52015,347909,40370,359551,26007,359551,11645,359551,,347906,,333544l,40398c,29798,3927,20217,11350,12694,18764,5208,28673,1101,39288,1101v11921,,22633,5044,30165,14202c69680,15581,69903,15863,70121,16149l246020,249057r,-223049c246020,11645,257665,,272027,xe" fillcolor="#23547b" stroked="f" strokeweight="0">
                  <v:stroke miterlimit="83231f" joinstyle="miter"/>
                  <v:path arrowok="t" textboxrect="0,0,298035,359551"/>
                </v:shape>
                <v:shape id="Shape 36990" o:spid="_x0000_s1215" style="position:absolute;left:45085;top:26079;width:1229;height:3596;visibility:visible;mso-wrap-style:square;v-text-anchor:top" coordsize="122829,359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" path="m39087,r70394,l122829,1208r,53257l109481,52015r-57468,l52013,215279r2,l109482,215279r13347,-2458l122829,266083r-13348,1211l52013,267294r,66252c52015,347911,40370,359553,26007,359553,11645,359553,,347908,,333546l,38998c,28417,3892,18897,11252,11467,18743,3949,28350,,39087,xe" fillcolor="#23547b" stroked="f" strokeweight="0">
                  <v:stroke miterlimit="83231f" joinstyle="miter"/>
                  <v:path arrowok="t" textboxrect="0,0,122829,359553"/>
                </v:shape>
                <v:shape id="Shape 36991" o:spid="_x0000_s1216" style="position:absolute;left:46314;top:26091;width:1228;height:2649;visibility:visible;mso-wrap-style:square;v-text-anchor:top" coordsize="122829,26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" path="m,l13820,1251c39968,6166,63010,18426,82569,37881v26717,25682,40260,57483,40260,94528c122829,169227,109279,201125,82556,227217,62743,246561,39640,258752,13624,263639l,264875,,211613r19024,-3504c28906,204116,37924,198098,46220,190000,62771,173841,70816,155003,70816,132409v,-22717,-7988,-41412,-24419,-57154c46267,75132,46141,75009,46016,74883,37898,66782,28985,60763,19138,56769l,53256,,xe" fillcolor="#23547b" stroked="f" strokeweight="0">
                  <v:stroke miterlimit="83231f" joinstyle="miter"/>
                  <v:path arrowok="t" textboxrect="0,0,122829,264875"/>
                </v:shape>
                <v:shape id="Shape 36992" o:spid="_x0000_s1217" style="position:absolute;left:50941;top:26147;width:1646;height:3561;visibility:visible;mso-wrap-style:square;v-text-anchor:top" coordsize="164604,356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" path="m162438,r2166,622l164604,92420r-1331,-2894l111195,208534r53409,l164604,260553r-76170,l53411,340585v-4274,9764,-13821,15585,-23838,15585c26090,356170,22553,355468,19159,353983,6001,348225,,332889,5759,319732l138854,15580c142961,6194,152193,95,162438,xe" fillcolor="#23547b" stroked="f" strokeweight="0">
                  <v:stroke miterlimit="83231f" joinstyle="miter"/>
                  <v:path arrowok="t" textboxrect="0,0,164604,356170"/>
                </v:shape>
                <v:shape id="Shape 36993" o:spid="_x0000_s1218" style="position:absolute;left:52587;top:26153;width:1676;height:3591;visibility:visible;mso-wrap-style:square;v-text-anchor:top" coordsize="167611,359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" path="m,l11982,3439v4160,2628,7582,6425,9723,11078l161608,318668v6003,13049,291,28493,-12761,34497c135798,359168,120356,353455,114350,340406l77335,259932,,259932,,207913r53408,l,91798,,xe" fillcolor="#23547b" stroked="f" strokeweight="0">
                  <v:stroke miterlimit="83231f" joinstyle="miter"/>
                  <v:path arrowok="t" textboxrect="0,0,167611,359168"/>
                </v:shape>
                <v:shape id="Shape 36994" o:spid="_x0000_s1219" style="position:absolute;left:48161;top:26079;width:2365;height:3596;visibility:visible;mso-wrap-style:square;v-text-anchor:top" coordsize="236499,359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" path="m26007,c40370,,52015,11645,52015,26008r,281528l210491,307536v14363,,26008,11645,26008,26008c236499,347906,224854,359551,210491,359551r-184484,c11645,359551,,347906,,333544l,26008c,11645,11645,,26007,xe" fillcolor="#23547b" stroked="f" strokeweight="0">
                  <v:stroke miterlimit="83231f" joinstyle="miter"/>
                  <v:path arrowok="t" textboxrect="0,0,236499,359551"/>
                </v:shape>
                <v:shape id="Shape 36995" o:spid="_x0000_s1220" style="position:absolute;left:45405;top:33963;width:1965;height:3984;visibility:visible;mso-wrap-style:square;v-text-anchor:top" coordsize="196547,398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" path="m163564,1407c168618,,174098,119,179274,1964v10357,3693,17273,13500,17273,24497l196547,372346v,14362,-11645,26007,-26007,26007c156177,398353,144532,386708,144532,372346r,-272951l49366,215860v-9087,11127,-25476,12773,-36594,3683c1649,210455,,194071,9089,182948l150401,10005v3479,-4258,8109,-7191,13163,-8598xe" fillcolor="#23547b" stroked="f" strokeweight="0">
                  <v:stroke miterlimit="83231f" joinstyle="miter"/>
                  <v:path arrowok="t" textboxrect="0,0,196547,398353"/>
                </v:shape>
                <v:shape id="Shape 36996" o:spid="_x0000_s1221" style="position:absolute;left:45869;top:39668;width:2620;height:3993;visibility:visible;mso-wrap-style:square;v-text-anchor:top" coordsize="262023,39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" path="m129812,1460v45973,1541,82947,30156,101442,78506c262023,160393,189896,245669,159096,282084v-19117,22600,-39726,44388,-61633,65181l230953,347265v14363,,26007,11644,26007,26007c256960,387634,245316,399280,230953,399280r-202757,c17154,399280,7315,392306,3658,381887,,371466,3320,359876,11940,352973r1467,-1179c52394,320288,88050,285531,119381,248490,158061,202760,200210,144394,182670,98551,176407,82179,160986,54550,128067,53445,98803,52489,71534,65770,53831,77108,41731,84854,25648,81325,17904,69231,10158,57136,13684,41050,25780,33304,49696,17988,87175,,129812,1460xe" fillcolor="#23547b" stroked="f" strokeweight="0">
                  <v:stroke miterlimit="83231f" joinstyle="miter"/>
                  <v:path arrowok="t" textboxrect="0,0,262023,399280"/>
                </v:shape>
                <v:shape id="Shape 36997" o:spid="_x0000_s1222" style="position:absolute;left:49779;top:36612;width:7177;height:520;visibility:visible;mso-wrap-style:square;v-text-anchor:top" coordsize="717748,5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" path="m26008,l691740,v14363,,26008,11645,26008,26008c717748,40370,706103,52015,691740,52015r-665732,c11645,52015,,40370,,26008,,11645,11645,,26008,xe" fillcolor="#23547b" stroked="f" strokeweight="0">
                  <v:stroke miterlimit="83231f" joinstyle="miter"/>
                  <v:path arrowok="t" textboxrect="0,0,717748,52015"/>
                </v:shape>
                <v:shape id="Shape 36998" o:spid="_x0000_s1223" style="position:absolute;left:49779;top:34609;width:7177;height:521;visibility:visible;mso-wrap-style:square;v-text-anchor:top" coordsize="717748,5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" path="m26008,l691740,v14363,,26008,11645,26008,26008c717748,40370,706103,52015,691740,52015r-665732,c11645,52015,,40370,,26008,,11645,11645,,26008,xe" fillcolor="#23547b" stroked="f" strokeweight="0">
                  <v:stroke miterlimit="83231f" joinstyle="miter"/>
                  <v:path arrowok="t" textboxrect="0,0,717748,52015"/>
                </v:shape>
                <v:shape id="Shape 36999" o:spid="_x0000_s1224" style="position:absolute;left:49779;top:42412;width:7177;height:521;visibility:visible;mso-wrap-style:square;v-text-anchor:top" coordsize="717748,5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" path="m26008,l691740,v14363,,26008,11644,26008,26007c717748,40370,706103,52015,691740,52015r-665732,c11645,52015,,40370,,26007,,11644,11645,,26008,xe" fillcolor="#23547b" stroked="f" strokeweight="0">
                  <v:stroke miterlimit="83231f" joinstyle="miter"/>
                  <v:path arrowok="t" textboxrect="0,0,717748,52015"/>
                </v:shape>
                <v:shape id="Shape 37000" o:spid="_x0000_s1225" style="position:absolute;left:49779;top:40410;width:7177;height:520;visibility:visible;mso-wrap-style:square;v-text-anchor:top" coordsize="717748,5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" path="m26008,l691740,v14363,,26008,11644,26008,26007c717748,40370,706103,52015,691740,52015r-665732,c11645,52015,,40370,,26007,,11644,11645,,26008,xe" fillcolor="#23547b" stroked="f" strokeweight="0">
                  <v:stroke miterlimit="83231f" joinstyle="miter"/>
                  <v:path arrowok="t" textboxrect="0,0,717748,52015"/>
                </v:shape>
                <v:shape id="Shape 37001" o:spid="_x0000_s1226" style="position:absolute;left:28267;top:4038;width:23093;height:17460;visibility:visible;mso-wrap-style:square;v-text-anchor:top" coordsize="2309277,1745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" path="m435832,106c1099554,,2309277,2879,2309277,2879r,1743114l8849,1745993,8849,1953r3836,c,646,176114,148,435832,106xe" stroked="f" strokeweight="0">
                  <v:stroke miterlimit="83231f" joinstyle="miter"/>
                  <v:path arrowok="t" textboxrect="0,0,2309277,1745993"/>
                </v:shape>
                <v:shape id="Shape 37002" o:spid="_x0000_s1227" style="position:absolute;left:28096;top:3779;width:11762;height:17979;visibility:visible;mso-wrap-style:square;v-text-anchor:top" coordsize="1176222,1797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" path="m463202,17c623400,,827093,148,1070973,464r105249,143l1176222,52608r-30752,-46c904577,52232,674906,52019,487345,52019v-218711,,-380058,288,-435330,1021l52015,1745901r1124207,l1176222,1797916r-1150214,c11645,1797916,,1786271,,1771909l,27871c,13509,11645,1864,26008,1864r437,c27386,1732,28361,1636,29373,1578v1286,-74,3202,-150,5729,-219c39582,1235,46001,1127,54726,1021,71178,824,95786,652,127866,514,187458,256,275057,95,388231,39,412052,27,437048,20,463202,17xe" fillcolor="#23547b" stroked="f" strokeweight="0">
                  <v:stroke miterlimit="83231f" joinstyle="miter"/>
                  <v:path arrowok="t" textboxrect="0,0,1176222,1797916"/>
                </v:shape>
                <v:shape id="Shape 37003" o:spid="_x0000_s1228" style="position:absolute;left:39858;top:3785;width:11762;height:17973;visibility:visible;mso-wrap-style:square;v-text-anchor:top" coordsize="1176224,179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" path="m,l1722,2c569447,808,1144536,2169,1150277,2183v14338,34,25947,11668,25947,26007l1176224,1771304v-3,14363,-11647,26006,-26010,26006l,1797310r,-52015l1124207,1745295r,-1691160c867555,53530,539324,52849,212737,52320l,52001,,xe" fillcolor="#23547b" stroked="f" strokeweight="0">
                  <v:stroke miterlimit="83231f" joinstyle="miter"/>
                  <v:path arrowok="t" textboxrect="0,0,1176224,1797310"/>
                </v:shape>
                <v:shape id="Shape 37004" o:spid="_x0000_s1229" style="position:absolute;left:29859;top:9326;width:9850;height:9850;visibility:visible;mso-wrap-style:square;v-text-anchor:top" coordsize="984977,984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" path="m492489,c643169,,778035,67648,868377,174241r95506,175169c977608,394681,984977,442708,984977,492489v,271971,-220474,492488,-492488,492488c220513,984977,,764460,,492489,,220478,220513,,492489,xe" fillcolor="#fee570" stroked="f" strokeweight="0">
                  <v:stroke miterlimit="83231f" joinstyle="miter"/>
                  <v:path arrowok="t" textboxrect="0,0,984977,984977"/>
                </v:shape>
                <v:shape id="Shape 37005" o:spid="_x0000_s1230" style="position:absolute;left:29599;top:9066;width:10370;height:10370;visibility:visible;mso-wrap-style:square;v-text-anchor:top" coordsize="1036989,1036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" path="m518496,c671186,,815423,66859,914223,183435v9287,10958,7933,27368,-3025,36655c900242,229379,883827,228023,874542,217065,785645,112172,655872,52015,518496,52015,261278,52015,52015,261278,52015,518496v,257218,209263,466481,466481,466481c775714,984977,984975,775714,984975,518496v,-46217,-6721,-91817,-19974,-135531c960833,369219,968596,354697,982344,350529v13738,-4164,28268,3595,32433,17342c1029517,416484,1036989,467161,1036989,518496v,138488,-53930,268692,-151855,366623c787203,983054,656996,1036992,518496,1036992v-138485,,-268690,-53935,-366625,-151873c53935,787183,,656981,,518496,,379995,53935,249789,151871,151858,249802,53931,380006,,518496,xe" fillcolor="#23547b" stroked="f" strokeweight="0">
                  <v:stroke miterlimit="83231f" joinstyle="miter"/>
                  <v:path arrowok="t" textboxrect="0,0,1036989,1036992"/>
                </v:shape>
                <v:shape id="Shape 37006" o:spid="_x0000_s1231" style="position:absolute;left:32322;top:11788;width:4925;height:4925;visibility:visible;mso-wrap-style:square;v-text-anchor:top" coordsize="492486,492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" path="m246243,v8065,,16110,396,24137,1186c278406,1977,286373,3158,294283,4731v7911,1574,15724,3531,23442,5873c325443,12945,333026,15659,340477,18745v7451,3086,14731,6530,21844,10332c369434,32878,376343,37019,383049,41499v6706,4480,13175,9279,19410,14395c408693,61011,414661,66421,420363,72123v5702,5702,11112,11671,16229,17904c441709,96262,446507,102732,450987,109437v4480,6706,8621,13615,12423,20728c467211,137278,470655,144558,473741,152009v3086,7451,5800,15037,8141,22752c484224,182479,486182,190295,487755,198203v1574,7910,2755,15877,3546,23903c492092,230134,492486,238178,492486,246243v,8065,-394,16110,-1185,24135c490510,278406,489329,286373,487755,294283v-1573,7909,-3531,15724,-5871,23439c479541,325440,476827,333026,473741,340475v-3086,7451,-6530,14733,-10331,21846c459608,369434,455467,376343,450987,383049v-4480,6706,-9278,13175,-14395,19408c431475,408693,426065,414661,420363,420363v-5702,5702,-11670,11112,-17904,16229c396224,441707,389755,446507,383049,450987v-6706,4480,-13615,8621,-20728,12423c355208,467211,347926,470655,340477,473741v-7451,3086,-15037,5802,-22752,8143c310007,484224,302194,486182,294283,487755v-7910,1574,-15877,2755,-23903,3546c262353,492092,254308,492486,246243,492486v-8065,,-16109,-394,-24135,-1185c214081,490510,206113,489329,198203,487755v-7908,-1573,-15724,-3531,-23439,-5871c167046,479543,159460,476827,152009,473741v-7451,-3086,-14733,-6530,-21844,-10331c123052,459608,116143,455467,109437,450987v-6705,-4482,-13175,-9280,-19408,-14395c83794,431475,77825,426065,72123,420363,66421,414661,61011,408693,55894,402457,50778,396224,45979,389755,41499,383049,37019,376343,32878,369434,29077,362321,25275,355208,21831,347926,18745,340477v-3086,-7451,-5800,-15037,-8143,-22752c8262,310007,6305,302192,4731,294283,3158,286373,1977,278406,1186,270378,397,262353,,254308,,246243v,-8065,397,-16109,1186,-24137c1977,214080,3158,206113,4731,198203v1574,-7911,3531,-15724,5871,-23442c12943,167046,15659,159460,18743,152009v3086,-7451,6532,-14731,10334,-21844c32878,123052,37019,116143,41499,109437v4480,-6705,9279,-13175,14395,-19410c61011,83794,66421,77825,72123,72123,77825,66421,83794,61011,90027,55894v6235,-5116,12705,-9915,19410,-14395c116143,37019,123052,32878,130165,29077v7111,-3802,14393,-7246,21844,-10332c159460,15659,167046,12945,174764,10602v7715,-2340,15531,-4297,23439,-5871c206113,3158,214081,1977,222108,1186,230134,396,238178,,246243,xe" stroked="f" strokeweight="0">
                  <v:stroke miterlimit="83231f" joinstyle="miter"/>
                  <v:path arrowok="t" textboxrect="0,0,492486,492486"/>
                </v:shape>
                <v:shape id="Shape 37007" o:spid="_x0000_s1232" style="position:absolute;left:32062;top:11528;width:2722;height:5445;visibility:visible;mso-wrap-style:square;v-text-anchor:top" coordsize="272252,544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" path="m272252,r,52015l227923,56497c127657,77068,52015,165993,52015,272253v,106258,75642,195182,175908,215753l272252,492488r,52015l217453,538962c93507,513533,,403608,,272253,,140898,93507,30971,217453,5541l272252,xe" fillcolor="#23547b" stroked="f" strokeweight="0">
                  <v:stroke miterlimit="83231f" joinstyle="miter"/>
                  <v:path arrowok="t" textboxrect="0,0,272252,544503"/>
                </v:shape>
                <v:shape id="Shape 37008" o:spid="_x0000_s1233" style="position:absolute;left:34784;top:11528;width:2723;height:5445;visibility:visible;mso-wrap-style:square;v-text-anchor:top" coordsize="272251,544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" path="m1,c150120,,272251,122133,272251,272253,272251,422372,150120,544503,1,544503r-1,l,492488r1,c121438,492488,220237,393690,220237,272253,220237,150813,121438,52015,1,52015r-1,l,,1,xe" fillcolor="#23547b" stroked="f" strokeweight="0">
                  <v:stroke miterlimit="83231f" joinstyle="miter"/>
                  <v:path arrowok="t" textboxrect="0,0,272251,544503"/>
                </v:shape>
                <v:shape id="Shape 37009" o:spid="_x0000_s1234" style="position:absolute;left:34784;top:12537;width:3148;height:1714;visibility:visible;mso-wrap-style:square;v-text-anchor:top" coordsize="314768,17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" path="m,171346l314768,,,171346xe" stroked="f" strokeweight="0">
                  <v:stroke miterlimit="83231f" joinstyle="miter"/>
                  <v:path arrowok="t" textboxrect="0,0,314768,171346"/>
                </v:shape>
                <v:shape id="Shape 37010" o:spid="_x0000_s1235" style="position:absolute;left:34487;top:12269;width:3742;height:2242;visibility:visible;mso-wrap-style:square;v-text-anchor:top" coordsize="374185,224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" path="m351837,1884v6383,1884,12047,6203,15482,12510c374185,27010,369527,42803,356909,49671l42140,221019v-3948,2150,-8209,3171,-12409,3171c20513,224190,11582,219277,6866,210612,,197996,4657,182203,17273,175335l332042,3987c338352,552,345454,,351837,1884xe" fillcolor="#23547b" stroked="f" strokeweight="0">
                  <v:stroke miterlimit="83231f" joinstyle="miter"/>
                  <v:path arrowok="t" textboxrect="0,0,374185,224190"/>
                </v:shape>
                <v:shape id="Shape 37011" o:spid="_x0000_s1236" style="position:absolute;left:37930;top:9950;width:3622;height:3129;visibility:visible;mso-wrap-style:square;v-text-anchor:top" coordsize="362191,312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" path="m266906,r1617,112663l362191,175247,109021,312907,,258675,13728,137679,266906,xe" stroked="f" strokeweight="0">
                  <v:stroke miterlimit="83231f" joinstyle="miter"/>
                  <v:path arrowok="t" textboxrect="0,0,362191,312907"/>
                </v:shape>
                <v:shape id="Shape 37012" o:spid="_x0000_s1237" style="position:absolute;left:37660;top:10181;width:1970;height:3158;visibility:visible;mso-wrap-style:square;v-text-anchor:top" coordsize="196998,31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" path="m196998,r,59212l65116,130930,54969,220370r80593,40090l196998,227055r,59203l148515,312620v-3866,2105,-8142,3160,-12420,3160c132131,315780,128165,314877,124511,313058l15489,258826c5695,253954,,243475,1231,232608l14956,111613v956,-8431,5962,-15862,13418,-19915l196998,xe" fillcolor="#23547b" stroked="f" strokeweight="0">
                  <v:stroke miterlimit="83231f" joinstyle="miter"/>
                  <v:path arrowok="t" textboxrect="0,0,196998,315780"/>
                </v:shape>
                <v:shape id="Shape 37013" o:spid="_x0000_s1238" style="position:absolute;left:39630;top:9689;width:2186;height:3355;visibility:visible;mso-wrap-style:square;v-text-anchor:top" coordsize="218658,33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" path="m97380,69v4406,68,8796,1255,12727,3555c117968,8220,122853,16595,122983,25700r1419,98999l206712,179694v7570,5059,11946,13710,11530,22806c217830,211597,212687,219815,204686,224167l,335464,,276261,142029,199033,84150,160360c77039,155609,72717,147662,72594,139110l71594,69485,,108419,,49206,84555,3225c88552,1050,92975,,97380,69xe" fillcolor="#23547b" stroked="f" strokeweight="0">
                  <v:stroke miterlimit="83231f" joinstyle="miter"/>
                  <v:path arrowok="t" textboxrect="0,0,218658,335464"/>
                </v:shape>
                <v:shape id="Shape 37014" o:spid="_x0000_s1239" style="position:absolute;left:46618;top:9714;width:1479;height:5866;visibility:visible;mso-wrap-style:square;v-text-anchor:top" coordsize="147915,586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" path="m36156,1653v6447,1654,12264,5768,15921,11948c100174,94872,130263,189052,139090,285962v8825,96917,-3754,194987,-36382,283605c98837,580083,88887,586598,78302,586598v-2985,,-6019,-518,-8986,-1608c55838,580026,48935,565076,53898,551598,115408,384530,97996,193315,7314,40094,,27732,4090,11783,16452,4466,22630,806,29708,,36156,1653xe" fillcolor="#23547b" stroked="f" strokeweight="0">
                  <v:stroke miterlimit="83231f" joinstyle="miter"/>
                  <v:path arrowok="t" textboxrect="0,0,147915,586598"/>
                </v:shape>
                <v:shape id="Shape 37015" o:spid="_x0000_s1240" style="position:absolute;left:46215;top:9715;width:2280;height:1727;visibility:visible;mso-wrap-style:square;v-text-anchor:top" coordsize="227975,172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" path="m80021,2744l208387,55788v13275,5485,19588,20693,14105,33968c217004,103031,201794,109348,188522,103858l85768,61399,53868,155043v-3682,10820,-13790,17631,-24616,17631c26472,172674,23643,172224,20865,171276,7269,166645,,151868,4632,138271l45470,18394c47787,11593,52815,6053,59358,3088,65905,123,73382,,80021,2744xe" fillcolor="#23547b" stroked="f" strokeweight="0">
                  <v:stroke miterlimit="83231f" joinstyle="miter"/>
                  <v:path arrowok="t" textboxrect="0,0,227975,172674"/>
                </v:shape>
                <v:shape id="Shape 37016" o:spid="_x0000_s1241" style="position:absolute;left:36406;top:6337;width:4895;height:1679;visibility:visible;mso-wrap-style:square;v-text-anchor:top" coordsize="489576,16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" path="m423525,4v22139,-4,44206,1222,66051,3715l,167830c110100,60310,268556,32,423525,4xe" stroked="f" strokeweight="0">
                  <v:stroke miterlimit="83231f" joinstyle="miter"/>
                  <v:path arrowok="t" textboxrect="0,0,489576,167830"/>
                </v:shape>
                <v:shape id="Shape 37017" o:spid="_x0000_s1242" style="position:absolute;left:36119;top:6077;width:5457;height:2199;visibility:visible;mso-wrap-style:square;v-text-anchor:top" coordsize="545685,219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" path="m451388,20c474712,,498021,1286,521166,3928v14272,1628,24519,14517,22893,28789c542429,46986,529543,57255,515271,55607,345269,36210,165772,96318,46815,212487v-5062,4941,-11621,7401,-18172,7401c21883,219888,15130,217270,10035,212051,,201774,195,185309,10470,175272,124099,64306,288117,160,451388,20xe" fillcolor="#23547b" stroked="f" strokeweight="0">
                  <v:stroke miterlimit="83231f" joinstyle="miter"/>
                  <v:path arrowok="t" textboxrect="0,0,545685,219888"/>
                </v:shape>
                <v:shape id="Shape 37018" o:spid="_x0000_s1243" style="position:absolute;left:36138;top:6362;width:1801;height:2025;visibility:visible;mso-wrap-style:square;v-text-anchor:top" coordsize="180119,202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" path="m51879,2184c66074,4369,75812,17648,73627,31846l56718,141728r98534,8812c169558,151819,180119,164454,178838,178760v-1209,13520,-12559,23695,-25875,23695c152187,202455,151405,202421,150616,202349l24480,191066v-7157,-639,-13728,-4211,-18158,-9868c1892,175544,,168307,1093,161205l22217,23933c24402,9737,37676,,51879,2184xe" fillcolor="#23547b" stroked="f" strokeweight="0">
                  <v:stroke miterlimit="83231f" joinstyle="miter"/>
                  <v:path arrowok="t" textboxrect="0,0,180119,202455"/>
                </v:shape>
                <v:shape id="Shape 37019" o:spid="_x0000_s1244" style="position:absolute;left:42999;top:7705;width:1988;height:1988;visibility:visible;mso-wrap-style:square;v-text-anchor:top" coordsize="198747,198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" path="m,198743l198747,,,198743xe" stroked="f" strokeweight="0">
                  <v:stroke miterlimit="83231f" joinstyle="miter"/>
                  <v:path arrowok="t" textboxrect="0,0,198747,198743"/>
                </v:shape>
                <v:shape id="Shape 37020" o:spid="_x0000_s1245" style="position:absolute;left:42714;top:7445;width:2558;height:2508;visibility:visible;mso-wrap-style:square;v-text-anchor:top" coordsize="255842,250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" path="m227293,v6656,,13312,2539,18391,7617c255842,17775,255842,34242,245684,44398l46939,243141v-5078,5078,-11736,7618,-18392,7618c21892,250759,15236,248221,10158,243141,,232983,,216515,10158,206360l208903,7617c213982,2539,220638,,227293,xe" fillcolor="#23547b" stroked="f" strokeweight="0">
                  <v:stroke miterlimit="83231f" joinstyle="miter"/>
                  <v:path arrowok="t" textboxrect="0,0,255842,250759"/>
                </v:shape>
                <v:shape id="Shape 37021" o:spid="_x0000_s1246" style="position:absolute;left:42999;top:7706;width:1988;height:1987;visibility:visible;mso-wrap-style:square;v-text-anchor:top" coordsize="198747,198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" path="m198747,198743l,,198747,198743xe" stroked="f" strokeweight="0">
                  <v:stroke miterlimit="83231f" joinstyle="miter"/>
                  <v:path arrowok="t" textboxrect="0,0,198747,198743"/>
                </v:shape>
                <v:shape id="Shape 37022" o:spid="_x0000_s1247" style="position:absolute;left:42714;top:7445;width:2558;height:2508;visibility:visible;mso-wrap-style:square;v-text-anchor:top" coordsize="255842,25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" path="m28547,v6656,,13312,2539,18392,7618l245684,206360v10158,10156,10158,26623,,36781c240604,248222,233948,250760,227292,250760v-6655,,-13311,-2538,-18389,-7619l10158,44399c,34243,,17776,10158,7618,15236,2540,21891,,28547,xe" fillcolor="#23547b" stroked="f" strokeweight="0">
                  <v:stroke miterlimit="83231f" joinstyle="miter"/>
                  <v:path arrowok="t" textboxrect="0,0,255842,250760"/>
                </v:shape>
                <v:shape id="Shape 37023" o:spid="_x0000_s1248" style="position:absolute;left:42453;top:15193;width:4336;height:4336;visibility:visible;mso-wrap-style:square;v-text-anchor:top" coordsize="433579,433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" path="m216790,v7100,,14185,349,21250,1045c245105,1740,252119,2780,259084,4165v6964,1385,13843,3108,20637,5169c286516,11395,293191,13786,299751,16502v6559,2717,12969,5749,19233,9096c325245,28946,331327,32591,337230,36536v5904,3944,11599,8169,17089,12672c359807,53714,365063,58476,370082,63497v5022,5019,9783,10273,14289,15763c388875,84748,393099,90443,397043,96347v3945,5903,7592,11987,10938,18248c411328,120857,414360,127267,417075,133828v2718,6560,5109,13236,7170,20030c426306,160652,428029,167531,429414,174495v1385,6966,2425,13979,3121,21047c433232,202607,433579,209690,433579,216789v,7100,-347,14183,-1044,21248c431839,245105,430799,252118,429414,259082v-1385,6966,-3108,13842,-5169,20637c422184,286515,419793,293191,417075,299751v-2715,6561,-5747,12971,-9094,19233c404635,325245,400988,331329,397043,337230v-3944,5904,-8168,11601,-12672,17089c379865,359807,375104,365063,370082,370082v-5019,5021,-10275,9783,-15763,14289c348829,388874,343134,393099,337230,397043v-5903,3945,-11985,7590,-18246,10938c312720,411328,306310,414360,299751,417077v-6560,2716,-13237,5107,-20032,7168c272927,426306,266048,428029,259084,429414v-6965,1385,-13979,2425,-21044,3120c230975,433232,223890,433579,216790,433579v-7100,,-14183,-347,-21248,-1045c188474,431839,181461,430799,174497,429414v-6965,-1385,-13844,-3108,-20639,-5169c147064,422184,140386,419795,133828,417077v-6560,-2717,-12971,-5749,-19233,-9096c108334,404633,102251,400988,96347,397043,90443,393099,84748,388874,79260,384371,73773,379867,68517,375103,63495,370082,58476,365063,53714,359809,49208,354319,44705,348831,40481,343134,36536,337230,32589,331329,28944,325245,25598,318984v-3346,-6262,-6378,-12672,-9096,-19233c13784,293191,11396,286515,9335,279719,7274,272927,5550,266048,4166,259082,2781,252118,1740,245105,1045,238037,349,230972,,223889,,216789v,-7099,349,-14182,1045,-21247c1740,188474,2781,181461,4166,174495v1384,-6964,3108,-13843,5169,-20637c11396,147064,13784,140388,16502,133828v2718,-6561,5750,-12971,9096,-19233c28944,108334,32589,102250,36536,96347,40481,90443,44705,84748,49208,79260,53714,73770,58476,68516,63495,63497,68517,58476,73773,53714,79260,49208,84748,44705,90445,40480,96347,36536v5904,-3945,11987,-7590,18248,-10938c120857,22251,127270,19219,133828,16502v6560,-2716,13238,-5107,20032,-7168c160655,7273,167534,5550,174497,4165v6964,-1385,13979,-2425,21045,-3120c202607,349,209690,,216790,xe" fillcolor="#b5a5eb" stroked="f" strokeweight="0">
                  <v:stroke miterlimit="83231f" joinstyle="miter"/>
                  <v:path arrowok="t" textboxrect="0,0,433579,433579"/>
                </v:shape>
                <v:shape id="Shape 37024" o:spid="_x0000_s1249" style="position:absolute;left:42193;top:14933;width:2428;height:4856;visibility:visible;mso-wrap-style:square;v-text-anchor:top" coordsize="242796,485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" path="m242796,r,52015l204396,55898c117540,73717,52015,150749,52015,242797v,92048,65525,169079,152381,186899l242796,433579r,52015l193927,480652c83391,457975,,359942,,242797,,125652,83391,27619,193927,4942l242796,xe" fillcolor="#23547b" stroked="f" strokeweight="0">
                  <v:stroke miterlimit="83231f" joinstyle="miter"/>
                  <v:path arrowok="t" textboxrect="0,0,242796,485594"/>
                </v:shape>
                <v:shape id="Shape 37025" o:spid="_x0000_s1250" style="position:absolute;left:44621;top:14933;width:2428;height:4856;visibility:visible;mso-wrap-style:square;v-text-anchor:top" coordsize="242796,485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" path="m1,c133879,,242796,108917,242796,242797,242796,376677,133881,485594,1,485594r-1,l,433579r1,c105197,433579,190781,347995,190781,242797,190781,137599,105199,52015,1,52015r-1,l,,1,xe" fillcolor="#23547b" stroked="f" strokeweight="0">
                  <v:stroke miterlimit="83231f" joinstyle="miter"/>
                  <v:path arrowok="t" textboxrect="0,0,242796,485594"/>
                </v:shape>
                <v:shape id="Shape 37026" o:spid="_x0000_s1251" style="position:absolute;left:26932;top:2235;width:25852;height:2739;visibility:visible;mso-wrap-style:square;v-text-anchor:top" coordsize="2585254,273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" path="m136923,l2448328,v75622,,136923,61302,136923,136923c2585254,212544,2523952,273846,2448331,273846r-2311408,c61302,273846,,212544,,136923,,61302,61304,,136923,xe" fillcolor="#fee570" stroked="f" strokeweight="0">
                  <v:stroke miterlimit="83231f" joinstyle="miter"/>
                  <v:path arrowok="t" textboxrect="0,0,2585254,273846"/>
                </v:shape>
                <v:shape id="Shape 37027" o:spid="_x0000_s1252" style="position:absolute;left:26672;top:1975;width:13186;height:3259;visibility:visible;mso-wrap-style:square;v-text-anchor:top" coordsize="1318635,325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" path="m162932,l1318635,r,52015l162932,52015v-61160,,-110917,49757,-110917,110915c52015,224089,101772,273846,162932,273846r1155703,l1318635,325861r-1155703,c73092,325861,,252771,,162930,,73090,73092,,162932,xe" fillcolor="#23547b" stroked="f" strokeweight="0">
                  <v:stroke miterlimit="83231f" joinstyle="miter"/>
                  <v:path arrowok="t" textboxrect="0,0,1318635,325861"/>
                </v:shape>
                <v:shape id="Shape 37028" o:spid="_x0000_s1253" style="position:absolute;left:39858;top:1975;width:13186;height:3259;visibility:visible;mso-wrap-style:square;v-text-anchor:top" coordsize="1318635,325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" path="m,l1155705,v89838,,162930,73090,162930,162930c1318633,252771,1245541,325861,1155703,325861l,325861,,273846r1155705,c1216864,273846,1266620,224089,1266620,162930v,-61158,-49756,-110915,-110915,-110915l,52015,,xe" fillcolor="#23547b" stroked="f" strokeweight="0">
                  <v:stroke miterlimit="83231f" joinstyle="miter"/>
                  <v:path arrowok="t" textboxrect="0,0,1318635,325861"/>
                </v:shape>
                <v:shape id="Shape 37029" o:spid="_x0000_s1254" style="position:absolute;left:45460;top:516;width:6763;height:6716;visibility:visible;mso-wrap-style:square;v-text-anchor:top" coordsize="676372,671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" path="m536192,v12522,,25045,4773,34598,14320l657270,100812v19102,19094,19102,50087,2,69178l614026,213236,190262,637008,,671599,34590,481354r-9,-17l434141,81786,501598,14320c511149,4773,523670,,536192,xe" fillcolor="#b5a5eb" stroked="f" strokeweight="0">
                  <v:stroke miterlimit="83231f" joinstyle="miter"/>
                  <v:path arrowok="t" textboxrect="0,0,676372,671599"/>
                </v:shape>
                <v:shape id="Shape 37030" o:spid="_x0000_s1255" style="position:absolute;left:45189;top:1918;width:3660;height:5574;visibility:visible;mso-wrap-style:square;v-text-anchor:top" coordsize="366065,557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" path="m366065,r,73565l85844,353778,59423,499101,204731,472684,366065,311347r,73559l235764,515208v-3741,3741,-8534,6251,-13738,7198l31764,556996v-1548,282,-3106,420,-4651,420c20279,557416,13643,554720,8723,549798,2689,543763,,535152,1525,526756l36020,337038v846,-5286,3314,-10312,7284,-14283l366065,xe" fillcolor="#23547b" stroked="f" strokeweight="0">
                  <v:stroke miterlimit="83231f" joinstyle="miter"/>
                  <v:path arrowok="t" textboxrect="0,0,366065,557416"/>
                </v:shape>
                <v:shape id="Shape 37031" o:spid="_x0000_s1256" style="position:absolute;left:48849;top:256;width:3587;height:5511;visibility:visible;mso-wrap-style:square;v-text-anchor:top" coordsize="358655,551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" path="m197241,1v19188,-1,38374,7298,52982,21896l336711,108398v14151,14148,21944,32962,21944,52979c358655,181397,350859,200215,336705,214363l,551073,,477514,299930,177578v4328,-4326,6712,-10078,6712,-16201c306642,155257,304258,149503,299934,145181v-2,-2,-4,-4,-6,-4l213449,58685v-4467,-4466,-10337,-6698,-16207,-6697c191372,51989,185501,54223,181035,58689r-67451,67461l,239731,,166167,76799,89369,144254,21904c158864,7302,178053,1,197241,1xe" fillcolor="#23547b" stroked="f" strokeweight="0">
                  <v:stroke miterlimit="83231f" joinstyle="miter"/>
                  <v:path arrowok="t" textboxrect="0,0,358655,551073"/>
                </v:shape>
                <v:rect id="Rectangle 37034" o:spid="_x0000_s1257" style="position:absolute;left:61162;top:69436;width:18166;height:3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" filled="f" stroked="f">
                  <v:textbox inset="0,0,0,0">
                    <w:txbxContent>
                      <w:p w14:paraId="0FD2565F" w14:textId="77777777" w:rsidR="003124A9" w:rsidRDefault="00000000">
                        <w:r>
                          <w:rPr>
                            <w:b/>
                            <w:w w:val="113"/>
                            <w:sz w:val="36"/>
                          </w:rPr>
                          <w:t>August</w:t>
                        </w:r>
                        <w:r>
                          <w:rPr>
                            <w:b/>
                            <w:spacing w:val="9"/>
                            <w:w w:val="113"/>
                            <w:sz w:val="36"/>
                          </w:rPr>
                          <w:t xml:space="preserve"> </w:t>
                        </w:r>
                        <w:r>
                          <w:rPr>
                            <w:b/>
                            <w:w w:val="113"/>
                            <w:sz w:val="36"/>
                          </w:rPr>
                          <w:t>2025</w:t>
                        </w:r>
                        <w:r>
                          <w:rPr>
                            <w:b/>
                            <w:spacing w:val="9"/>
                            <w:w w:val="113"/>
                            <w:sz w:val="36"/>
                          </w:rPr>
                          <w:t xml:space="preserve"> </w:t>
                        </w:r>
                      </w:p>
                    </w:txbxContent>
                  </v:textbox>
                </v:rect>
                <v:rect id="Rectangle 37035" o:spid="_x0000_s1258" style="position:absolute;left:15576;top:56493;width:62904;height:6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" filled="f" stroked="f">
                  <v:textbox inset="0,0,0,0">
                    <w:txbxContent>
                      <w:p w14:paraId="5418E912" w14:textId="77777777" w:rsidR="003124A9" w:rsidRDefault="00000000">
                        <w:r>
                          <w:rPr>
                            <w:b/>
                            <w:color w:val="FFFFFF"/>
                            <w:w w:val="150"/>
                            <w:sz w:val="84"/>
                          </w:rPr>
                          <w:t>Subcommittee</w:t>
                        </w:r>
                      </w:p>
                    </w:txbxContent>
                  </v:textbox>
                </v:rect>
                <v:rect id="Rectangle 37036" o:spid="_x0000_s1259" style="position:absolute;left:23324;top:63923;width:42296;height:6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" filled="f" stroked="f">
                  <v:textbox inset="0,0,0,0">
                    <w:txbxContent>
                      <w:p w14:paraId="0392AB97" w14:textId="77777777" w:rsidR="003124A9" w:rsidRDefault="00000000">
                        <w:r>
                          <w:rPr>
                            <w:b/>
                            <w:color w:val="FFFFFF"/>
                            <w:w w:val="142"/>
                            <w:sz w:val="84"/>
                          </w:rPr>
                          <w:t>Workbook</w:t>
                        </w:r>
                      </w:p>
                    </w:txbxContent>
                  </v:textbox>
                </v:rect>
                <w10:wrap type="topAndBottom" anchorx="page" anchory="page"/>
              </v:group>
            </w:pict>
          </mc:Fallback>
        </mc:AlternateContent>
      </w:r>
      <w:r>
        <w:rPr>
          <w:rFonts w:ascii="Impact" w:eastAsia="Impact" w:hAnsi="Impact" w:cs="Impact"/>
          <w:b w:val="0"/>
          <w:sz w:val="63"/>
        </w:rPr>
        <w:t xml:space="preserve">Comprehensive Planning </w:t>
      </w:r>
    </w:p>
    <w:p w14:paraId="115CA68E" w14:textId="77777777" w:rsidR="003124A9" w:rsidRDefault="00000000">
      <w:pPr>
        <w:spacing w:after="0"/>
        <w:ind w:left="698"/>
      </w:pPr>
      <w:r>
        <w:rPr>
          <w:sz w:val="36"/>
        </w:rPr>
        <w:t xml:space="preserve">Mohawk Valley Economic Development District, Inc </w:t>
      </w:r>
      <w:r>
        <w:br w:type="page"/>
      </w:r>
    </w:p>
    <w:p w14:paraId="2A6E4B89" w14:textId="77777777" w:rsidR="003124A9" w:rsidRDefault="00000000">
      <w:pPr>
        <w:spacing w:after="0"/>
        <w:ind w:left="-1440" w:right="10800"/>
      </w:pPr>
      <w:r>
        <w:rPr>
          <w:noProof/>
        </w:rPr>
        <w:lastRenderedPageBreak/>
        <mc:AlternateContent>
          <mc:Choice Requires="wpg">
            <w:drawing>
              <wp:anchor distT="0" distB="0" distL="114300" distR="114300" simplePos="0" relativeHeight="251682816" behindDoc="0" locked="0" layoutInCell="1" allowOverlap="1" wp14:anchorId="4DE0DE8D" wp14:editId="46C6AF26">
                <wp:simplePos x="0" y="0"/>
                <wp:positionH relativeFrom="page">
                  <wp:posOffset>0</wp:posOffset>
                </wp:positionH>
                <wp:positionV relativeFrom="page">
                  <wp:posOffset>0</wp:posOffset>
                </wp:positionV>
                <wp:extent cx="7772399" cy="10058398"/>
                <wp:effectExtent l="0" t="0" r="0" b="0"/>
                <wp:wrapTopAndBottom/>
                <wp:docPr id="235539" name="Group 235539"/>
                <wp:cNvGraphicFramePr/>
                <a:graphic xmlns:a="http://schemas.openxmlformats.org/drawingml/2006/main">
                  <a:graphicData uri="http://schemas.microsoft.com/office/word/2010/wordprocessingGroup">
                    <wpg:wgp>
                      <wpg:cNvGrpSpPr/>
                      <wpg:grpSpPr>
                        <a:xfrm>
                          <a:off x="0" y="0"/>
                          <a:ext cx="7772399" cy="10058398"/>
                          <a:chOff x="0" y="0"/>
                          <a:chExt cx="7772399" cy="10058398"/>
                        </a:xfrm>
                      </wpg:grpSpPr>
                      <pic:pic xmlns:pic="http://schemas.openxmlformats.org/drawingml/2006/picture">
                        <pic:nvPicPr>
                          <pic:cNvPr id="37044" name="Picture 37044"/>
                          <pic:cNvPicPr/>
                        </pic:nvPicPr>
                        <pic:blipFill>
                          <a:blip r:embed="rId141"/>
                          <a:stretch>
                            <a:fillRect/>
                          </a:stretch>
                        </pic:blipFill>
                        <pic:spPr>
                          <a:xfrm>
                            <a:off x="688334" y="3127257"/>
                            <a:ext cx="6391275" cy="1524000"/>
                          </a:xfrm>
                          <a:prstGeom prst="rect">
                            <a:avLst/>
                          </a:prstGeom>
                        </pic:spPr>
                      </pic:pic>
                      <pic:pic xmlns:pic="http://schemas.openxmlformats.org/drawingml/2006/picture">
                        <pic:nvPicPr>
                          <pic:cNvPr id="37046" name="Picture 37046"/>
                          <pic:cNvPicPr/>
                        </pic:nvPicPr>
                        <pic:blipFill>
                          <a:blip r:embed="rId142"/>
                          <a:stretch>
                            <a:fillRect/>
                          </a:stretch>
                        </pic:blipFill>
                        <pic:spPr>
                          <a:xfrm>
                            <a:off x="688334" y="4690014"/>
                            <a:ext cx="6391275" cy="1524000"/>
                          </a:xfrm>
                          <a:prstGeom prst="rect">
                            <a:avLst/>
                          </a:prstGeom>
                        </pic:spPr>
                      </pic:pic>
                      <pic:pic xmlns:pic="http://schemas.openxmlformats.org/drawingml/2006/picture">
                        <pic:nvPicPr>
                          <pic:cNvPr id="37048" name="Picture 37048"/>
                          <pic:cNvPicPr/>
                        </pic:nvPicPr>
                        <pic:blipFill>
                          <a:blip r:embed="rId143"/>
                          <a:stretch>
                            <a:fillRect/>
                          </a:stretch>
                        </pic:blipFill>
                        <pic:spPr>
                          <a:xfrm>
                            <a:off x="688334" y="6252781"/>
                            <a:ext cx="6391275" cy="1524000"/>
                          </a:xfrm>
                          <a:prstGeom prst="rect">
                            <a:avLst/>
                          </a:prstGeom>
                        </pic:spPr>
                      </pic:pic>
                      <pic:pic xmlns:pic="http://schemas.openxmlformats.org/drawingml/2006/picture">
                        <pic:nvPicPr>
                          <pic:cNvPr id="258025" name="Picture 258025"/>
                          <pic:cNvPicPr/>
                        </pic:nvPicPr>
                        <pic:blipFill>
                          <a:blip r:embed="rId144"/>
                          <a:stretch>
                            <a:fillRect/>
                          </a:stretch>
                        </pic:blipFill>
                        <pic:spPr>
                          <a:xfrm>
                            <a:off x="100584" y="54864"/>
                            <a:ext cx="7568185" cy="2977896"/>
                          </a:xfrm>
                          <a:prstGeom prst="rect">
                            <a:avLst/>
                          </a:prstGeom>
                        </pic:spPr>
                      </pic:pic>
                      <pic:pic xmlns:pic="http://schemas.openxmlformats.org/drawingml/2006/picture">
                        <pic:nvPicPr>
                          <pic:cNvPr id="258026" name="Picture 258026"/>
                          <pic:cNvPicPr/>
                        </pic:nvPicPr>
                        <pic:blipFill>
                          <a:blip r:embed="rId145"/>
                          <a:stretch>
                            <a:fillRect/>
                          </a:stretch>
                        </pic:blipFill>
                        <pic:spPr>
                          <a:xfrm>
                            <a:off x="744728" y="7872984"/>
                            <a:ext cx="6275833" cy="1417321"/>
                          </a:xfrm>
                          <a:prstGeom prst="rect">
                            <a:avLst/>
                          </a:prstGeom>
                        </pic:spPr>
                      </pic:pic>
                      <wps:wsp>
                        <wps:cNvPr id="267754" name="Shape 267754"/>
                        <wps:cNvSpPr/>
                        <wps:spPr>
                          <a:xfrm>
                            <a:off x="0" y="9345799"/>
                            <a:ext cx="7772399" cy="712600"/>
                          </a:xfrm>
                          <a:custGeom>
                            <a:avLst/>
                            <a:gdLst/>
                            <a:ahLst/>
                            <a:cxnLst/>
                            <a:rect l="0" t="0" r="0" b="0"/>
                            <a:pathLst>
                              <a:path w="7772399" h="712600">
                                <a:moveTo>
                                  <a:pt x="0" y="0"/>
                                </a:moveTo>
                                <a:lnTo>
                                  <a:pt x="7772399" y="0"/>
                                </a:lnTo>
                                <a:lnTo>
                                  <a:pt x="7772399" y="712600"/>
                                </a:lnTo>
                                <a:lnTo>
                                  <a:pt x="0" y="712600"/>
                                </a:lnTo>
                                <a:lnTo>
                                  <a:pt x="0" y="0"/>
                                </a:lnTo>
                              </a:path>
                            </a:pathLst>
                          </a:custGeom>
                          <a:ln w="0" cap="flat">
                            <a:miter lim="127000"/>
                          </a:ln>
                        </wps:spPr>
                        <wps:style>
                          <a:lnRef idx="0">
                            <a:srgbClr val="000000">
                              <a:alpha val="0"/>
                            </a:srgbClr>
                          </a:lnRef>
                          <a:fillRef idx="1">
                            <a:srgbClr val="B5A5EB"/>
                          </a:fillRef>
                          <a:effectRef idx="0">
                            <a:scrgbClr r="0" g="0" b="0"/>
                          </a:effectRef>
                          <a:fontRef idx="none"/>
                        </wps:style>
                        <wps:bodyPr/>
                      </wps:wsp>
                      <wps:wsp>
                        <wps:cNvPr id="37055" name="Shape 37055"/>
                        <wps:cNvSpPr/>
                        <wps:spPr>
                          <a:xfrm>
                            <a:off x="446805" y="9596991"/>
                            <a:ext cx="285574" cy="174082"/>
                          </a:xfrm>
                          <a:custGeom>
                            <a:avLst/>
                            <a:gdLst/>
                            <a:ahLst/>
                            <a:cxnLst/>
                            <a:rect l="0" t="0" r="0" b="0"/>
                            <a:pathLst>
                              <a:path w="285574" h="174082">
                                <a:moveTo>
                                  <a:pt x="285574" y="0"/>
                                </a:moveTo>
                                <a:lnTo>
                                  <a:pt x="285574" y="142651"/>
                                </a:lnTo>
                                <a:cubicBezTo>
                                  <a:pt x="285574" y="146821"/>
                                  <a:pt x="284798" y="150834"/>
                                  <a:pt x="283248" y="154679"/>
                                </a:cubicBezTo>
                                <a:cubicBezTo>
                                  <a:pt x="281688" y="158535"/>
                                  <a:pt x="279485" y="161930"/>
                                  <a:pt x="276609" y="164874"/>
                                </a:cubicBezTo>
                                <a:cubicBezTo>
                                  <a:pt x="273743" y="167829"/>
                                  <a:pt x="270438" y="170091"/>
                                  <a:pt x="266685" y="171695"/>
                                </a:cubicBezTo>
                                <a:lnTo>
                                  <a:pt x="254980" y="174082"/>
                                </a:lnTo>
                                <a:lnTo>
                                  <a:pt x="30593" y="174082"/>
                                </a:lnTo>
                                <a:lnTo>
                                  <a:pt x="18889" y="171695"/>
                                </a:lnTo>
                                <a:cubicBezTo>
                                  <a:pt x="15135" y="170091"/>
                                  <a:pt x="11831" y="167829"/>
                                  <a:pt x="8965" y="164874"/>
                                </a:cubicBezTo>
                                <a:cubicBezTo>
                                  <a:pt x="6089" y="161930"/>
                                  <a:pt x="3886" y="158535"/>
                                  <a:pt x="2325" y="154679"/>
                                </a:cubicBezTo>
                                <a:cubicBezTo>
                                  <a:pt x="775" y="150834"/>
                                  <a:pt x="0" y="146821"/>
                                  <a:pt x="0" y="142651"/>
                                </a:cubicBezTo>
                                <a:lnTo>
                                  <a:pt x="0" y="2074"/>
                                </a:lnTo>
                                <a:lnTo>
                                  <a:pt x="111720" y="89352"/>
                                </a:lnTo>
                                <a:cubicBezTo>
                                  <a:pt x="116177" y="92873"/>
                                  <a:pt x="121073" y="95555"/>
                                  <a:pt x="126397" y="97420"/>
                                </a:cubicBezTo>
                                <a:cubicBezTo>
                                  <a:pt x="131731" y="99274"/>
                                  <a:pt x="137198" y="100206"/>
                                  <a:pt x="142828" y="100206"/>
                                </a:cubicBezTo>
                                <a:cubicBezTo>
                                  <a:pt x="148447" y="100206"/>
                                  <a:pt x="153924" y="99274"/>
                                  <a:pt x="159258" y="97420"/>
                                </a:cubicBezTo>
                                <a:cubicBezTo>
                                  <a:pt x="164582" y="95555"/>
                                  <a:pt x="169478" y="92873"/>
                                  <a:pt x="173935" y="89352"/>
                                </a:cubicBezTo>
                                <a:lnTo>
                                  <a:pt x="2855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072" name="Rectangle 37072"/>
                        <wps:cNvSpPr/>
                        <wps:spPr>
                          <a:xfrm>
                            <a:off x="876993" y="9603011"/>
                            <a:ext cx="1593381" cy="176958"/>
                          </a:xfrm>
                          <a:prstGeom prst="rect">
                            <a:avLst/>
                          </a:prstGeom>
                          <a:ln>
                            <a:noFill/>
                          </a:ln>
                        </wps:spPr>
                        <wps:txbx>
                          <w:txbxContent>
                            <w:p w14:paraId="637796E6" w14:textId="77777777" w:rsidR="003124A9" w:rsidRDefault="00000000">
                              <w:r>
                                <w:rPr>
                                  <w:color w:val="111111"/>
                                  <w:w w:val="123"/>
                                  <w:sz w:val="23"/>
                                </w:rPr>
                                <w:t>info@mvedd.org</w:t>
                              </w:r>
                            </w:p>
                          </w:txbxContent>
                        </wps:txbx>
                        <wps:bodyPr horzOverflow="overflow" vert="horz" lIns="0" tIns="0" rIns="0" bIns="0" rtlCol="0">
                          <a:noAutofit/>
                        </wps:bodyPr>
                      </wps:wsp>
                      <wps:wsp>
                        <wps:cNvPr id="37073" name="Rectangle 37073"/>
                        <wps:cNvSpPr/>
                        <wps:spPr>
                          <a:xfrm>
                            <a:off x="3209590" y="9603011"/>
                            <a:ext cx="1480546" cy="176958"/>
                          </a:xfrm>
                          <a:prstGeom prst="rect">
                            <a:avLst/>
                          </a:prstGeom>
                          <a:ln>
                            <a:noFill/>
                          </a:ln>
                        </wps:spPr>
                        <wps:txbx>
                          <w:txbxContent>
                            <w:p w14:paraId="51002451" w14:textId="77777777" w:rsidR="003124A9" w:rsidRDefault="00000000">
                              <w:r>
                                <w:rPr>
                                  <w:color w:val="111111"/>
                                  <w:w w:val="124"/>
                                  <w:sz w:val="23"/>
                                </w:rPr>
                                <w:t>(315)</w:t>
                              </w:r>
                              <w:r>
                                <w:rPr>
                                  <w:color w:val="111111"/>
                                  <w:spacing w:val="23"/>
                                  <w:w w:val="124"/>
                                  <w:sz w:val="23"/>
                                </w:rPr>
                                <w:t xml:space="preserve"> </w:t>
                              </w:r>
                              <w:r>
                                <w:rPr>
                                  <w:color w:val="111111"/>
                                  <w:w w:val="124"/>
                                  <w:sz w:val="23"/>
                                </w:rPr>
                                <w:t>866-4671</w:t>
                              </w:r>
                            </w:p>
                          </w:txbxContent>
                        </wps:txbx>
                        <wps:bodyPr horzOverflow="overflow" vert="horz" lIns="0" tIns="0" rIns="0" bIns="0" rtlCol="0">
                          <a:noAutofit/>
                        </wps:bodyPr>
                      </wps:wsp>
                      <wps:wsp>
                        <wps:cNvPr id="37074" name="Rectangle 37074"/>
                        <wps:cNvSpPr/>
                        <wps:spPr>
                          <a:xfrm>
                            <a:off x="5268018" y="9603011"/>
                            <a:ext cx="1584818" cy="176958"/>
                          </a:xfrm>
                          <a:prstGeom prst="rect">
                            <a:avLst/>
                          </a:prstGeom>
                          <a:ln>
                            <a:noFill/>
                          </a:ln>
                        </wps:spPr>
                        <wps:txbx>
                          <w:txbxContent>
                            <w:p w14:paraId="37B6F765" w14:textId="77777777" w:rsidR="003124A9" w:rsidRDefault="00000000">
                              <w:r>
                                <w:rPr>
                                  <w:color w:val="111111"/>
                                  <w:w w:val="124"/>
                                  <w:sz w:val="23"/>
                                </w:rPr>
                                <w:t>www.mvedd.org</w:t>
                              </w:r>
                            </w:p>
                          </w:txbxContent>
                        </wps:txbx>
                        <wps:bodyPr horzOverflow="overflow" vert="horz" lIns="0" tIns="0" rIns="0" bIns="0" rtlCol="0">
                          <a:noAutofit/>
                        </wps:bodyPr>
                      </wps:wsp>
                      <wps:wsp>
                        <wps:cNvPr id="37075" name="Shape 37075"/>
                        <wps:cNvSpPr/>
                        <wps:spPr>
                          <a:xfrm>
                            <a:off x="461582" y="2851923"/>
                            <a:ext cx="7034515" cy="1860307"/>
                          </a:xfrm>
                          <a:custGeom>
                            <a:avLst/>
                            <a:gdLst/>
                            <a:ahLst/>
                            <a:cxnLst/>
                            <a:rect l="0" t="0" r="0" b="0"/>
                            <a:pathLst>
                              <a:path w="7034515" h="1860307">
                                <a:moveTo>
                                  <a:pt x="4129473" y="18"/>
                                </a:moveTo>
                                <a:cubicBezTo>
                                  <a:pt x="4244075" y="141"/>
                                  <a:pt x="4431666" y="10281"/>
                                  <a:pt x="4623498" y="27117"/>
                                </a:cubicBezTo>
                                <a:cubicBezTo>
                                  <a:pt x="4842443" y="46359"/>
                                  <a:pt x="5066344" y="76096"/>
                                  <a:pt x="5294035" y="117203"/>
                                </a:cubicBezTo>
                                <a:cubicBezTo>
                                  <a:pt x="5522017" y="158309"/>
                                  <a:pt x="5753498" y="211078"/>
                                  <a:pt x="5988478" y="276965"/>
                                </a:cubicBezTo>
                                <a:cubicBezTo>
                                  <a:pt x="6223457" y="342853"/>
                                  <a:pt x="6461644" y="423317"/>
                                  <a:pt x="6647353" y="516609"/>
                                </a:cubicBezTo>
                                <a:cubicBezTo>
                                  <a:pt x="6832771" y="609902"/>
                                  <a:pt x="6943555" y="713106"/>
                                  <a:pt x="6989035" y="822141"/>
                                </a:cubicBezTo>
                                <a:cubicBezTo>
                                  <a:pt x="7034515" y="931176"/>
                                  <a:pt x="7021396" y="1038754"/>
                                  <a:pt x="6964546" y="1135835"/>
                                </a:cubicBezTo>
                                <a:cubicBezTo>
                                  <a:pt x="6907696" y="1232626"/>
                                  <a:pt x="6819651" y="1316006"/>
                                  <a:pt x="6712949" y="1381894"/>
                                </a:cubicBezTo>
                                <a:cubicBezTo>
                                  <a:pt x="6606246" y="1448073"/>
                                  <a:pt x="6491089" y="1493261"/>
                                  <a:pt x="6329577" y="1541365"/>
                                </a:cubicBezTo>
                                <a:cubicBezTo>
                                  <a:pt x="6167773" y="1589468"/>
                                  <a:pt x="6006553" y="1629992"/>
                                  <a:pt x="5838919" y="1664393"/>
                                </a:cubicBezTo>
                                <a:cubicBezTo>
                                  <a:pt x="5671285" y="1698795"/>
                                  <a:pt x="5493447" y="1727366"/>
                                  <a:pt x="5298991" y="1750980"/>
                                </a:cubicBezTo>
                                <a:cubicBezTo>
                                  <a:pt x="5104535" y="1774595"/>
                                  <a:pt x="4889380" y="1794419"/>
                                  <a:pt x="4647404" y="1810745"/>
                                </a:cubicBezTo>
                                <a:cubicBezTo>
                                  <a:pt x="4405428" y="1827071"/>
                                  <a:pt x="4131965" y="1841066"/>
                                  <a:pt x="3868123" y="1849520"/>
                                </a:cubicBezTo>
                                <a:cubicBezTo>
                                  <a:pt x="3604282" y="1857975"/>
                                  <a:pt x="3334609" y="1860307"/>
                                  <a:pt x="3059689" y="1855351"/>
                                </a:cubicBezTo>
                                <a:cubicBezTo>
                                  <a:pt x="2784769" y="1850103"/>
                                  <a:pt x="2505476" y="1836401"/>
                                  <a:pt x="2222976" y="1812203"/>
                                </a:cubicBezTo>
                                <a:cubicBezTo>
                                  <a:pt x="1940184" y="1788297"/>
                                  <a:pt x="1655060" y="1752730"/>
                                  <a:pt x="1368187" y="1704334"/>
                                </a:cubicBezTo>
                                <a:cubicBezTo>
                                  <a:pt x="1081314" y="1655939"/>
                                  <a:pt x="793566" y="1593550"/>
                                  <a:pt x="605815" y="1531161"/>
                                </a:cubicBezTo>
                                <a:cubicBezTo>
                                  <a:pt x="418065" y="1468772"/>
                                  <a:pt x="264133" y="1387724"/>
                                  <a:pt x="156556" y="1290934"/>
                                </a:cubicBezTo>
                                <a:lnTo>
                                  <a:pt x="156847" y="1290934"/>
                                </a:lnTo>
                                <a:cubicBezTo>
                                  <a:pt x="48978" y="1193852"/>
                                  <a:pt x="0" y="1081610"/>
                                  <a:pt x="29154" y="962954"/>
                                </a:cubicBezTo>
                                <a:cubicBezTo>
                                  <a:pt x="58308" y="844298"/>
                                  <a:pt x="172590" y="731764"/>
                                  <a:pt x="380165" y="626228"/>
                                </a:cubicBezTo>
                                <a:cubicBezTo>
                                  <a:pt x="587740" y="520691"/>
                                  <a:pt x="898811" y="424775"/>
                                  <a:pt x="1185393" y="358013"/>
                                </a:cubicBezTo>
                                <a:cubicBezTo>
                                  <a:pt x="1471974" y="291250"/>
                                  <a:pt x="1770217" y="235567"/>
                                  <a:pt x="2078664" y="193002"/>
                                </a:cubicBezTo>
                                <a:cubicBezTo>
                                  <a:pt x="2387111" y="150438"/>
                                  <a:pt x="2705179" y="121867"/>
                                  <a:pt x="3031702" y="108748"/>
                                </a:cubicBezTo>
                                <a:cubicBezTo>
                                  <a:pt x="3358224" y="95629"/>
                                  <a:pt x="3692034" y="101751"/>
                                  <a:pt x="4031385" y="130322"/>
                                </a:cubicBezTo>
                                <a:cubicBezTo>
                                  <a:pt x="4370735" y="158892"/>
                                  <a:pt x="4713292" y="216617"/>
                                  <a:pt x="4713292" y="216617"/>
                                </a:cubicBezTo>
                                <a:cubicBezTo>
                                  <a:pt x="4885590" y="237608"/>
                                  <a:pt x="4885299" y="237316"/>
                                  <a:pt x="4626414" y="214285"/>
                                </a:cubicBezTo>
                                <a:cubicBezTo>
                                  <a:pt x="4367528" y="191253"/>
                                  <a:pt x="4026720" y="170262"/>
                                  <a:pt x="3692618" y="164140"/>
                                </a:cubicBezTo>
                                <a:cubicBezTo>
                                  <a:pt x="3358515" y="158018"/>
                                  <a:pt x="3031702" y="165598"/>
                                  <a:pt x="2712759" y="188921"/>
                                </a:cubicBezTo>
                                <a:cubicBezTo>
                                  <a:pt x="2393817" y="212244"/>
                                  <a:pt x="2083912" y="250144"/>
                                  <a:pt x="1784211" y="301163"/>
                                </a:cubicBezTo>
                                <a:cubicBezTo>
                                  <a:pt x="1484510" y="352182"/>
                                  <a:pt x="1195888" y="414863"/>
                                  <a:pt x="902309" y="497076"/>
                                </a:cubicBezTo>
                                <a:cubicBezTo>
                                  <a:pt x="608731" y="579290"/>
                                  <a:pt x="375209" y="678996"/>
                                  <a:pt x="241685" y="780451"/>
                                </a:cubicBezTo>
                                <a:cubicBezTo>
                                  <a:pt x="108161" y="881906"/>
                                  <a:pt x="61223" y="977822"/>
                                  <a:pt x="81048" y="1069074"/>
                                </a:cubicBezTo>
                                <a:cubicBezTo>
                                  <a:pt x="100872" y="1160325"/>
                                  <a:pt x="181045" y="1250118"/>
                                  <a:pt x="312529" y="1331458"/>
                                </a:cubicBezTo>
                                <a:cubicBezTo>
                                  <a:pt x="444012" y="1412505"/>
                                  <a:pt x="616311" y="1479267"/>
                                  <a:pt x="855080" y="1537283"/>
                                </a:cubicBezTo>
                                <a:cubicBezTo>
                                  <a:pt x="1093850" y="1595299"/>
                                  <a:pt x="1379265" y="1648067"/>
                                  <a:pt x="1663514" y="1687425"/>
                                </a:cubicBezTo>
                                <a:cubicBezTo>
                                  <a:pt x="1947764" y="1726783"/>
                                  <a:pt x="2229681" y="1754187"/>
                                  <a:pt x="2508683" y="1771388"/>
                                </a:cubicBezTo>
                                <a:cubicBezTo>
                                  <a:pt x="2787684" y="1788297"/>
                                  <a:pt x="3062896" y="1796169"/>
                                  <a:pt x="3333443" y="1796169"/>
                                </a:cubicBezTo>
                                <a:cubicBezTo>
                                  <a:pt x="3603699" y="1795877"/>
                                  <a:pt x="3868707" y="1789172"/>
                                  <a:pt x="4135464" y="1777219"/>
                                </a:cubicBezTo>
                                <a:cubicBezTo>
                                  <a:pt x="4402221" y="1765266"/>
                                  <a:pt x="4653235" y="1749814"/>
                                  <a:pt x="4875970" y="1731447"/>
                                </a:cubicBezTo>
                                <a:cubicBezTo>
                                  <a:pt x="5098705" y="1713080"/>
                                  <a:pt x="5298116" y="1691215"/>
                                  <a:pt x="5479453" y="1664393"/>
                                </a:cubicBezTo>
                                <a:cubicBezTo>
                                  <a:pt x="5661081" y="1637572"/>
                                  <a:pt x="5829589" y="1605794"/>
                                  <a:pt x="5990810" y="1567603"/>
                                </a:cubicBezTo>
                                <a:cubicBezTo>
                                  <a:pt x="6152030" y="1529412"/>
                                  <a:pt x="6310918" y="1484515"/>
                                  <a:pt x="6445609" y="1438160"/>
                                </a:cubicBezTo>
                                <a:cubicBezTo>
                                  <a:pt x="6580299" y="1391806"/>
                                  <a:pt x="6684961" y="1335539"/>
                                  <a:pt x="6773297" y="1263529"/>
                                </a:cubicBezTo>
                                <a:cubicBezTo>
                                  <a:pt x="6861633" y="1191519"/>
                                  <a:pt x="6923439" y="1108723"/>
                                  <a:pt x="6947928" y="1021553"/>
                                </a:cubicBezTo>
                                <a:cubicBezTo>
                                  <a:pt x="6972417" y="934383"/>
                                  <a:pt x="6952884" y="844881"/>
                                  <a:pt x="6874460" y="752172"/>
                                </a:cubicBezTo>
                                <a:cubicBezTo>
                                  <a:pt x="6796037" y="659754"/>
                                  <a:pt x="6645895" y="568211"/>
                                  <a:pt x="6425201" y="484832"/>
                                </a:cubicBezTo>
                                <a:cubicBezTo>
                                  <a:pt x="6204507" y="401452"/>
                                  <a:pt x="5970402" y="331774"/>
                                  <a:pt x="5739796" y="275216"/>
                                </a:cubicBezTo>
                                <a:cubicBezTo>
                                  <a:pt x="5509190" y="218658"/>
                                  <a:pt x="5281790" y="174052"/>
                                  <a:pt x="5058472" y="139359"/>
                                </a:cubicBezTo>
                                <a:cubicBezTo>
                                  <a:pt x="4835154" y="104666"/>
                                  <a:pt x="4616210" y="76970"/>
                                  <a:pt x="4402221" y="55688"/>
                                </a:cubicBezTo>
                                <a:cubicBezTo>
                                  <a:pt x="4187940" y="34406"/>
                                  <a:pt x="3978908" y="17497"/>
                                  <a:pt x="3876578" y="2337"/>
                                </a:cubicBezTo>
                                <a:cubicBezTo>
                                  <a:pt x="3979491" y="6127"/>
                                  <a:pt x="3876578" y="4"/>
                                  <a:pt x="4085028" y="588"/>
                                </a:cubicBezTo>
                                <a:cubicBezTo>
                                  <a:pt x="4098220" y="187"/>
                                  <a:pt x="4113102" y="0"/>
                                  <a:pt x="4129473" y="18"/>
                                </a:cubicBezTo>
                                <a:close/>
                              </a:path>
                            </a:pathLst>
                          </a:custGeom>
                          <a:ln w="0" cap="flat">
                            <a:miter lim="127000"/>
                          </a:ln>
                        </wps:spPr>
                        <wps:style>
                          <a:lnRef idx="0">
                            <a:srgbClr val="000000">
                              <a:alpha val="0"/>
                            </a:srgbClr>
                          </a:lnRef>
                          <a:fillRef idx="1">
                            <a:srgbClr val="FEC526"/>
                          </a:fillRef>
                          <a:effectRef idx="0">
                            <a:scrgbClr r="0" g="0" b="0"/>
                          </a:effectRef>
                          <a:fontRef idx="none"/>
                        </wps:style>
                        <wps:bodyPr/>
                      </wps:wsp>
                      <wps:wsp>
                        <wps:cNvPr id="37076" name="Rectangle 37076"/>
                        <wps:cNvSpPr/>
                        <wps:spPr>
                          <a:xfrm>
                            <a:off x="870985" y="5384215"/>
                            <a:ext cx="201823" cy="236689"/>
                          </a:xfrm>
                          <a:prstGeom prst="rect">
                            <a:avLst/>
                          </a:prstGeom>
                          <a:ln>
                            <a:noFill/>
                          </a:ln>
                        </wps:spPr>
                        <wps:txbx>
                          <w:txbxContent>
                            <w:p w14:paraId="35B1455C" w14:textId="77777777" w:rsidR="003124A9" w:rsidRDefault="00000000">
                              <w:r>
                                <w:rPr>
                                  <w:color w:val="111111"/>
                                  <w:w w:val="156"/>
                                  <w:sz w:val="30"/>
                                </w:rPr>
                                <w:t>3</w:t>
                              </w:r>
                            </w:p>
                          </w:txbxContent>
                        </wps:txbx>
                        <wps:bodyPr horzOverflow="overflow" vert="horz" lIns="0" tIns="0" rIns="0" bIns="0" rtlCol="0">
                          <a:noAutofit/>
                        </wps:bodyPr>
                      </wps:wsp>
                      <wps:wsp>
                        <wps:cNvPr id="37077" name="Rectangle 37077"/>
                        <wps:cNvSpPr/>
                        <wps:spPr>
                          <a:xfrm>
                            <a:off x="871965" y="8534722"/>
                            <a:ext cx="199532" cy="236689"/>
                          </a:xfrm>
                          <a:prstGeom prst="rect">
                            <a:avLst/>
                          </a:prstGeom>
                          <a:ln>
                            <a:noFill/>
                          </a:ln>
                        </wps:spPr>
                        <wps:txbx>
                          <w:txbxContent>
                            <w:p w14:paraId="6733B838" w14:textId="77777777" w:rsidR="003124A9" w:rsidRDefault="00000000">
                              <w:r>
                                <w:rPr>
                                  <w:color w:val="111111"/>
                                  <w:w w:val="154"/>
                                  <w:sz w:val="30"/>
                                </w:rPr>
                                <w:t>5</w:t>
                              </w:r>
                            </w:p>
                          </w:txbxContent>
                        </wps:txbx>
                        <wps:bodyPr horzOverflow="overflow" vert="horz" lIns="0" tIns="0" rIns="0" bIns="0" rtlCol="0">
                          <a:noAutofit/>
                        </wps:bodyPr>
                      </wps:wsp>
                      <wps:wsp>
                        <wps:cNvPr id="37078" name="Rectangle 37078"/>
                        <wps:cNvSpPr/>
                        <wps:spPr>
                          <a:xfrm>
                            <a:off x="871965" y="6946981"/>
                            <a:ext cx="199278" cy="236691"/>
                          </a:xfrm>
                          <a:prstGeom prst="rect">
                            <a:avLst/>
                          </a:prstGeom>
                          <a:ln>
                            <a:noFill/>
                          </a:ln>
                        </wps:spPr>
                        <wps:txbx>
                          <w:txbxContent>
                            <w:p w14:paraId="1CE7DBE5" w14:textId="77777777" w:rsidR="003124A9" w:rsidRDefault="00000000">
                              <w:r>
                                <w:rPr>
                                  <w:color w:val="111111"/>
                                  <w:w w:val="154"/>
                                  <w:sz w:val="30"/>
                                </w:rPr>
                                <w:t>4</w:t>
                              </w:r>
                            </w:p>
                          </w:txbxContent>
                        </wps:txbx>
                        <wps:bodyPr horzOverflow="overflow" vert="horz" lIns="0" tIns="0" rIns="0" bIns="0" rtlCol="0">
                          <a:noAutofit/>
                        </wps:bodyPr>
                      </wps:wsp>
                      <wps:wsp>
                        <wps:cNvPr id="37079" name="Rectangle 37079"/>
                        <wps:cNvSpPr/>
                        <wps:spPr>
                          <a:xfrm>
                            <a:off x="873508" y="3821448"/>
                            <a:ext cx="195460" cy="236689"/>
                          </a:xfrm>
                          <a:prstGeom prst="rect">
                            <a:avLst/>
                          </a:prstGeom>
                          <a:ln>
                            <a:noFill/>
                          </a:ln>
                        </wps:spPr>
                        <wps:txbx>
                          <w:txbxContent>
                            <w:p w14:paraId="3E0AA510" w14:textId="77777777" w:rsidR="003124A9" w:rsidRDefault="00000000">
                              <w:r>
                                <w:rPr>
                                  <w:color w:val="111111"/>
                                  <w:w w:val="151"/>
                                  <w:sz w:val="30"/>
                                </w:rPr>
                                <w:t>2</w:t>
                              </w:r>
                            </w:p>
                          </w:txbxContent>
                        </wps:txbx>
                        <wps:bodyPr horzOverflow="overflow" vert="horz" lIns="0" tIns="0" rIns="0" bIns="0" rtlCol="0">
                          <a:noAutofit/>
                        </wps:bodyPr>
                      </wps:wsp>
                      <wps:wsp>
                        <wps:cNvPr id="37080" name="Rectangle 37080"/>
                        <wps:cNvSpPr/>
                        <wps:spPr>
                          <a:xfrm>
                            <a:off x="906970" y="2283028"/>
                            <a:ext cx="106129" cy="236689"/>
                          </a:xfrm>
                          <a:prstGeom prst="rect">
                            <a:avLst/>
                          </a:prstGeom>
                          <a:ln>
                            <a:noFill/>
                          </a:ln>
                        </wps:spPr>
                        <wps:txbx>
                          <w:txbxContent>
                            <w:p w14:paraId="6053070B" w14:textId="77777777" w:rsidR="003124A9" w:rsidRDefault="00000000">
                              <w:r>
                                <w:rPr>
                                  <w:color w:val="111111"/>
                                  <w:w w:val="82"/>
                                  <w:sz w:val="30"/>
                                </w:rPr>
                                <w:t>1</w:t>
                              </w:r>
                            </w:p>
                          </w:txbxContent>
                        </wps:txbx>
                        <wps:bodyPr horzOverflow="overflow" vert="horz" lIns="0" tIns="0" rIns="0" bIns="0" rtlCol="0">
                          <a:noAutofit/>
                        </wps:bodyPr>
                      </wps:wsp>
                      <wps:wsp>
                        <wps:cNvPr id="37081" name="Rectangle 37081"/>
                        <wps:cNvSpPr/>
                        <wps:spPr>
                          <a:xfrm>
                            <a:off x="2671124" y="4959057"/>
                            <a:ext cx="2466664" cy="236689"/>
                          </a:xfrm>
                          <a:prstGeom prst="rect">
                            <a:avLst/>
                          </a:prstGeom>
                          <a:ln>
                            <a:noFill/>
                          </a:ln>
                        </wps:spPr>
                        <wps:txbx>
                          <w:txbxContent>
                            <w:p w14:paraId="41E7C8E4" w14:textId="77777777" w:rsidR="003124A9" w:rsidRDefault="00000000">
                              <w:r>
                                <w:rPr>
                                  <w:color w:val="111111"/>
                                  <w:w w:val="153"/>
                                  <w:sz w:val="30"/>
                                </w:rPr>
                                <w:t>Survey</w:t>
                              </w:r>
                              <w:r>
                                <w:rPr>
                                  <w:color w:val="111111"/>
                                  <w:spacing w:val="39"/>
                                  <w:w w:val="153"/>
                                  <w:sz w:val="30"/>
                                </w:rPr>
                                <w:t xml:space="preserve"> </w:t>
                              </w:r>
                              <w:r>
                                <w:rPr>
                                  <w:color w:val="111111"/>
                                  <w:w w:val="153"/>
                                  <w:sz w:val="30"/>
                                </w:rPr>
                                <w:t>Logistics</w:t>
                              </w:r>
                            </w:p>
                          </w:txbxContent>
                        </wps:txbx>
                        <wps:bodyPr horzOverflow="overflow" vert="horz" lIns="0" tIns="0" rIns="0" bIns="0" rtlCol="0">
                          <a:noAutofit/>
                        </wps:bodyPr>
                      </wps:wsp>
                      <wps:wsp>
                        <wps:cNvPr id="37082" name="Rectangle 37082"/>
                        <wps:cNvSpPr/>
                        <wps:spPr>
                          <a:xfrm>
                            <a:off x="2671124" y="5202054"/>
                            <a:ext cx="5002228" cy="147740"/>
                          </a:xfrm>
                          <a:prstGeom prst="rect">
                            <a:avLst/>
                          </a:prstGeom>
                          <a:ln>
                            <a:noFill/>
                          </a:ln>
                        </wps:spPr>
                        <wps:txbx>
                          <w:txbxContent>
                            <w:p w14:paraId="09D9006B" w14:textId="77777777" w:rsidR="003124A9" w:rsidRDefault="00000000">
                              <w:r>
                                <w:rPr>
                                  <w:color w:val="111111"/>
                                  <w:w w:val="129"/>
                                  <w:sz w:val="19"/>
                                </w:rPr>
                                <w:t>The</w:t>
                              </w:r>
                              <w:r>
                                <w:rPr>
                                  <w:color w:val="111111"/>
                                  <w:spacing w:val="20"/>
                                  <w:w w:val="129"/>
                                  <w:sz w:val="19"/>
                                </w:rPr>
                                <w:t xml:space="preserve"> </w:t>
                              </w:r>
                              <w:r>
                                <w:rPr>
                                  <w:color w:val="111111"/>
                                  <w:w w:val="129"/>
                                  <w:sz w:val="19"/>
                                </w:rPr>
                                <w:t>cost</w:t>
                              </w:r>
                              <w:r>
                                <w:rPr>
                                  <w:color w:val="111111"/>
                                  <w:spacing w:val="20"/>
                                  <w:w w:val="129"/>
                                  <w:sz w:val="19"/>
                                </w:rPr>
                                <w:t xml:space="preserve"> </w:t>
                              </w:r>
                              <w:r>
                                <w:rPr>
                                  <w:color w:val="111111"/>
                                  <w:w w:val="129"/>
                                  <w:sz w:val="19"/>
                                </w:rPr>
                                <w:t>of</w:t>
                              </w:r>
                              <w:r>
                                <w:rPr>
                                  <w:color w:val="111111"/>
                                  <w:spacing w:val="20"/>
                                  <w:w w:val="129"/>
                                  <w:sz w:val="19"/>
                                </w:rPr>
                                <w:t xml:space="preserve"> </w:t>
                              </w:r>
                              <w:r>
                                <w:rPr>
                                  <w:color w:val="111111"/>
                                  <w:w w:val="129"/>
                                  <w:sz w:val="19"/>
                                </w:rPr>
                                <w:t>collecting</w:t>
                              </w:r>
                              <w:r>
                                <w:rPr>
                                  <w:color w:val="111111"/>
                                  <w:spacing w:val="20"/>
                                  <w:w w:val="129"/>
                                  <w:sz w:val="19"/>
                                </w:rPr>
                                <w:t xml:space="preserve"> </w:t>
                              </w:r>
                              <w:r>
                                <w:rPr>
                                  <w:color w:val="111111"/>
                                  <w:w w:val="129"/>
                                  <w:sz w:val="19"/>
                                </w:rPr>
                                <w:t>survey</w:t>
                              </w:r>
                              <w:r>
                                <w:rPr>
                                  <w:color w:val="111111"/>
                                  <w:spacing w:val="20"/>
                                  <w:w w:val="129"/>
                                  <w:sz w:val="19"/>
                                </w:rPr>
                                <w:t xml:space="preserve"> </w:t>
                              </w:r>
                              <w:r>
                                <w:rPr>
                                  <w:color w:val="111111"/>
                                  <w:w w:val="129"/>
                                  <w:sz w:val="19"/>
                                </w:rPr>
                                <w:t>data</w:t>
                              </w:r>
                              <w:r>
                                <w:rPr>
                                  <w:color w:val="111111"/>
                                  <w:spacing w:val="20"/>
                                  <w:w w:val="129"/>
                                  <w:sz w:val="19"/>
                                </w:rPr>
                                <w:t xml:space="preserve"> </w:t>
                              </w:r>
                              <w:r>
                                <w:rPr>
                                  <w:color w:val="111111"/>
                                  <w:w w:val="129"/>
                                  <w:sz w:val="19"/>
                                </w:rPr>
                                <w:t>depends</w:t>
                              </w:r>
                              <w:r>
                                <w:rPr>
                                  <w:color w:val="111111"/>
                                  <w:spacing w:val="20"/>
                                  <w:w w:val="129"/>
                                  <w:sz w:val="19"/>
                                </w:rPr>
                                <w:t xml:space="preserve"> </w:t>
                              </w:r>
                              <w:r>
                                <w:rPr>
                                  <w:color w:val="111111"/>
                                  <w:w w:val="129"/>
                                  <w:sz w:val="19"/>
                                </w:rPr>
                                <w:t>on</w:t>
                              </w:r>
                              <w:r>
                                <w:rPr>
                                  <w:color w:val="111111"/>
                                  <w:spacing w:val="20"/>
                                  <w:w w:val="129"/>
                                  <w:sz w:val="19"/>
                                </w:rPr>
                                <w:t xml:space="preserve"> </w:t>
                              </w:r>
                              <w:r>
                                <w:rPr>
                                  <w:color w:val="111111"/>
                                  <w:w w:val="129"/>
                                  <w:sz w:val="19"/>
                                </w:rPr>
                                <w:t>many</w:t>
                              </w:r>
                              <w:r>
                                <w:rPr>
                                  <w:color w:val="111111"/>
                                  <w:spacing w:val="20"/>
                                  <w:w w:val="129"/>
                                  <w:sz w:val="19"/>
                                </w:rPr>
                                <w:t xml:space="preserve"> </w:t>
                              </w:r>
                              <w:r>
                                <w:rPr>
                                  <w:color w:val="111111"/>
                                  <w:w w:val="129"/>
                                  <w:sz w:val="19"/>
                                </w:rPr>
                                <w:t>factors,</w:t>
                              </w:r>
                            </w:p>
                          </w:txbxContent>
                        </wps:txbx>
                        <wps:bodyPr horzOverflow="overflow" vert="horz" lIns="0" tIns="0" rIns="0" bIns="0" rtlCol="0">
                          <a:noAutofit/>
                        </wps:bodyPr>
                      </wps:wsp>
                      <wps:wsp>
                        <wps:cNvPr id="37083" name="Rectangle 37083"/>
                        <wps:cNvSpPr/>
                        <wps:spPr>
                          <a:xfrm>
                            <a:off x="2671124" y="5354454"/>
                            <a:ext cx="5240211" cy="147740"/>
                          </a:xfrm>
                          <a:prstGeom prst="rect">
                            <a:avLst/>
                          </a:prstGeom>
                          <a:ln>
                            <a:noFill/>
                          </a:ln>
                        </wps:spPr>
                        <wps:txbx>
                          <w:txbxContent>
                            <w:p w14:paraId="2B79D57C" w14:textId="77777777" w:rsidR="003124A9" w:rsidRDefault="00000000">
                              <w:r>
                                <w:rPr>
                                  <w:color w:val="111111"/>
                                  <w:w w:val="127"/>
                                  <w:sz w:val="19"/>
                                </w:rPr>
                                <w:t>including</w:t>
                              </w:r>
                              <w:r>
                                <w:rPr>
                                  <w:color w:val="111111"/>
                                  <w:spacing w:val="20"/>
                                  <w:w w:val="127"/>
                                  <w:sz w:val="19"/>
                                </w:rPr>
                                <w:t xml:space="preserve"> </w:t>
                              </w:r>
                              <w:r>
                                <w:rPr>
                                  <w:color w:val="111111"/>
                                  <w:w w:val="127"/>
                                  <w:sz w:val="19"/>
                                </w:rPr>
                                <w:t>how</w:t>
                              </w:r>
                              <w:r>
                                <w:rPr>
                                  <w:color w:val="111111"/>
                                  <w:spacing w:val="19"/>
                                  <w:w w:val="127"/>
                                  <w:sz w:val="19"/>
                                </w:rPr>
                                <w:t xml:space="preserve"> </w:t>
                              </w:r>
                              <w:r>
                                <w:rPr>
                                  <w:color w:val="111111"/>
                                  <w:w w:val="127"/>
                                  <w:sz w:val="19"/>
                                </w:rPr>
                                <w:t>the</w:t>
                              </w:r>
                              <w:r>
                                <w:rPr>
                                  <w:color w:val="111111"/>
                                  <w:spacing w:val="20"/>
                                  <w:w w:val="127"/>
                                  <w:sz w:val="19"/>
                                </w:rPr>
                                <w:t xml:space="preserve"> </w:t>
                              </w:r>
                              <w:r>
                                <w:rPr>
                                  <w:color w:val="111111"/>
                                  <w:w w:val="127"/>
                                  <w:sz w:val="19"/>
                                </w:rPr>
                                <w:t>survey</w:t>
                              </w:r>
                              <w:r>
                                <w:rPr>
                                  <w:color w:val="111111"/>
                                  <w:spacing w:val="20"/>
                                  <w:w w:val="127"/>
                                  <w:sz w:val="19"/>
                                </w:rPr>
                                <w:t xml:space="preserve"> </w:t>
                              </w:r>
                              <w:r>
                                <w:rPr>
                                  <w:color w:val="111111"/>
                                  <w:w w:val="127"/>
                                  <w:sz w:val="19"/>
                                </w:rPr>
                                <w:t>is</w:t>
                              </w:r>
                              <w:r>
                                <w:rPr>
                                  <w:color w:val="111111"/>
                                  <w:spacing w:val="20"/>
                                  <w:w w:val="127"/>
                                  <w:sz w:val="19"/>
                                </w:rPr>
                                <w:t xml:space="preserve"> </w:t>
                              </w:r>
                              <w:r>
                                <w:rPr>
                                  <w:color w:val="111111"/>
                                  <w:w w:val="127"/>
                                  <w:sz w:val="19"/>
                                </w:rPr>
                                <w:t>designed,</w:t>
                              </w:r>
                              <w:r>
                                <w:rPr>
                                  <w:color w:val="111111"/>
                                  <w:spacing w:val="20"/>
                                  <w:w w:val="127"/>
                                  <w:sz w:val="19"/>
                                </w:rPr>
                                <w:t xml:space="preserve"> </w:t>
                              </w:r>
                              <w:r>
                                <w:rPr>
                                  <w:color w:val="111111"/>
                                  <w:w w:val="127"/>
                                  <w:sz w:val="19"/>
                                </w:rPr>
                                <w:t>distributed,</w:t>
                              </w:r>
                              <w:r>
                                <w:rPr>
                                  <w:color w:val="111111"/>
                                  <w:spacing w:val="20"/>
                                  <w:w w:val="127"/>
                                  <w:sz w:val="19"/>
                                </w:rPr>
                                <w:t xml:space="preserve"> </w:t>
                              </w:r>
                              <w:r>
                                <w:rPr>
                                  <w:color w:val="111111"/>
                                  <w:w w:val="127"/>
                                  <w:sz w:val="19"/>
                                </w:rPr>
                                <w:t>collected,</w:t>
                              </w:r>
                              <w:r>
                                <w:rPr>
                                  <w:color w:val="111111"/>
                                  <w:spacing w:val="20"/>
                                  <w:w w:val="127"/>
                                  <w:sz w:val="19"/>
                                </w:rPr>
                                <w:t xml:space="preserve"> </w:t>
                              </w:r>
                              <w:r>
                                <w:rPr>
                                  <w:color w:val="111111"/>
                                  <w:w w:val="127"/>
                                  <w:sz w:val="19"/>
                                </w:rPr>
                                <w:t>and</w:t>
                              </w:r>
                            </w:p>
                          </w:txbxContent>
                        </wps:txbx>
                        <wps:bodyPr horzOverflow="overflow" vert="horz" lIns="0" tIns="0" rIns="0" bIns="0" rtlCol="0">
                          <a:noAutofit/>
                        </wps:bodyPr>
                      </wps:wsp>
                      <wps:wsp>
                        <wps:cNvPr id="37084" name="Rectangle 37084"/>
                        <wps:cNvSpPr/>
                        <wps:spPr>
                          <a:xfrm>
                            <a:off x="2671124" y="5506854"/>
                            <a:ext cx="5376732" cy="147740"/>
                          </a:xfrm>
                          <a:prstGeom prst="rect">
                            <a:avLst/>
                          </a:prstGeom>
                          <a:ln>
                            <a:noFill/>
                          </a:ln>
                        </wps:spPr>
                        <wps:txbx>
                          <w:txbxContent>
                            <w:p w14:paraId="1DC06132" w14:textId="77777777" w:rsidR="003124A9" w:rsidRDefault="00000000">
                              <w:r>
                                <w:rPr>
                                  <w:color w:val="111111"/>
                                  <w:w w:val="127"/>
                                  <w:sz w:val="19"/>
                                </w:rPr>
                                <w:t>analyzed.</w:t>
                              </w:r>
                              <w:r>
                                <w:rPr>
                                  <w:color w:val="111111"/>
                                  <w:spacing w:val="20"/>
                                  <w:w w:val="127"/>
                                  <w:sz w:val="19"/>
                                </w:rPr>
                                <w:t xml:space="preserve"> </w:t>
                              </w:r>
                              <w:r>
                                <w:rPr>
                                  <w:color w:val="111111"/>
                                  <w:w w:val="127"/>
                                  <w:sz w:val="19"/>
                                </w:rPr>
                                <w:t>Establishing</w:t>
                              </w:r>
                              <w:r>
                                <w:rPr>
                                  <w:color w:val="111111"/>
                                  <w:spacing w:val="20"/>
                                  <w:w w:val="127"/>
                                  <w:sz w:val="19"/>
                                </w:rPr>
                                <w:t xml:space="preserve"> </w:t>
                              </w:r>
                              <w:r>
                                <w:rPr>
                                  <w:color w:val="111111"/>
                                  <w:w w:val="127"/>
                                  <w:sz w:val="19"/>
                                </w:rPr>
                                <w:t>whether</w:t>
                              </w:r>
                              <w:r>
                                <w:rPr>
                                  <w:color w:val="111111"/>
                                  <w:spacing w:val="20"/>
                                  <w:w w:val="127"/>
                                  <w:sz w:val="19"/>
                                </w:rPr>
                                <w:t xml:space="preserve"> </w:t>
                              </w:r>
                              <w:r>
                                <w:rPr>
                                  <w:color w:val="111111"/>
                                  <w:w w:val="127"/>
                                  <w:sz w:val="19"/>
                                </w:rPr>
                                <w:t>responses</w:t>
                              </w:r>
                              <w:r>
                                <w:rPr>
                                  <w:color w:val="111111"/>
                                  <w:spacing w:val="20"/>
                                  <w:w w:val="127"/>
                                  <w:sz w:val="19"/>
                                </w:rPr>
                                <w:t xml:space="preserve"> </w:t>
                              </w:r>
                              <w:r>
                                <w:rPr>
                                  <w:color w:val="111111"/>
                                  <w:w w:val="127"/>
                                  <w:sz w:val="19"/>
                                </w:rPr>
                                <w:t>will</w:t>
                              </w:r>
                              <w:r>
                                <w:rPr>
                                  <w:color w:val="111111"/>
                                  <w:spacing w:val="20"/>
                                  <w:w w:val="127"/>
                                  <w:sz w:val="19"/>
                                </w:rPr>
                                <w:t xml:space="preserve"> </w:t>
                              </w:r>
                              <w:r>
                                <w:rPr>
                                  <w:color w:val="111111"/>
                                  <w:w w:val="127"/>
                                  <w:sz w:val="19"/>
                                </w:rPr>
                                <w:t>be</w:t>
                              </w:r>
                              <w:r>
                                <w:rPr>
                                  <w:color w:val="111111"/>
                                  <w:spacing w:val="20"/>
                                  <w:w w:val="127"/>
                                  <w:sz w:val="19"/>
                                </w:rPr>
                                <w:t xml:space="preserve"> </w:t>
                              </w:r>
                              <w:r>
                                <w:rPr>
                                  <w:color w:val="111111"/>
                                  <w:w w:val="127"/>
                                  <w:sz w:val="19"/>
                                </w:rPr>
                                <w:t>collected</w:t>
                              </w:r>
                              <w:r>
                                <w:rPr>
                                  <w:color w:val="111111"/>
                                  <w:spacing w:val="20"/>
                                  <w:w w:val="127"/>
                                  <w:sz w:val="19"/>
                                </w:rPr>
                                <w:t xml:space="preserve"> </w:t>
                              </w:r>
                              <w:r>
                                <w:rPr>
                                  <w:color w:val="111111"/>
                                  <w:w w:val="127"/>
                                  <w:sz w:val="19"/>
                                </w:rPr>
                                <w:t>online,</w:t>
                              </w:r>
                            </w:p>
                          </w:txbxContent>
                        </wps:txbx>
                        <wps:bodyPr horzOverflow="overflow" vert="horz" lIns="0" tIns="0" rIns="0" bIns="0" rtlCol="0">
                          <a:noAutofit/>
                        </wps:bodyPr>
                      </wps:wsp>
                      <wps:wsp>
                        <wps:cNvPr id="37085" name="Rectangle 37085"/>
                        <wps:cNvSpPr/>
                        <wps:spPr>
                          <a:xfrm>
                            <a:off x="2671124" y="5659254"/>
                            <a:ext cx="5336017" cy="147740"/>
                          </a:xfrm>
                          <a:prstGeom prst="rect">
                            <a:avLst/>
                          </a:prstGeom>
                          <a:ln>
                            <a:noFill/>
                          </a:ln>
                        </wps:spPr>
                        <wps:txbx>
                          <w:txbxContent>
                            <w:p w14:paraId="333C5D52" w14:textId="77777777" w:rsidR="003124A9" w:rsidRDefault="00000000">
                              <w:r>
                                <w:rPr>
                                  <w:color w:val="111111"/>
                                  <w:w w:val="127"/>
                                  <w:sz w:val="19"/>
                                </w:rPr>
                                <w:t>by</w:t>
                              </w:r>
                              <w:r>
                                <w:rPr>
                                  <w:color w:val="111111"/>
                                  <w:spacing w:val="20"/>
                                  <w:w w:val="127"/>
                                  <w:sz w:val="19"/>
                                </w:rPr>
                                <w:t xml:space="preserve"> </w:t>
                              </w:r>
                              <w:r>
                                <w:rPr>
                                  <w:color w:val="111111"/>
                                  <w:w w:val="127"/>
                                  <w:sz w:val="19"/>
                                </w:rPr>
                                <w:t>mail,</w:t>
                              </w:r>
                              <w:r>
                                <w:rPr>
                                  <w:color w:val="111111"/>
                                  <w:spacing w:val="20"/>
                                  <w:w w:val="127"/>
                                  <w:sz w:val="19"/>
                                </w:rPr>
                                <w:t xml:space="preserve"> </w:t>
                              </w:r>
                              <w:r>
                                <w:rPr>
                                  <w:color w:val="111111"/>
                                  <w:w w:val="127"/>
                                  <w:sz w:val="19"/>
                                </w:rPr>
                                <w:t>or</w:t>
                              </w:r>
                              <w:r>
                                <w:rPr>
                                  <w:color w:val="111111"/>
                                  <w:spacing w:val="20"/>
                                  <w:w w:val="127"/>
                                  <w:sz w:val="19"/>
                                </w:rPr>
                                <w:t xml:space="preserve"> </w:t>
                              </w:r>
                              <w:r>
                                <w:rPr>
                                  <w:color w:val="111111"/>
                                  <w:w w:val="127"/>
                                  <w:sz w:val="19"/>
                                </w:rPr>
                                <w:t>both,</w:t>
                              </w:r>
                              <w:r>
                                <w:rPr>
                                  <w:color w:val="111111"/>
                                  <w:spacing w:val="20"/>
                                  <w:w w:val="127"/>
                                  <w:sz w:val="19"/>
                                </w:rPr>
                                <w:t xml:space="preserve"> </w:t>
                              </w:r>
                              <w:r>
                                <w:rPr>
                                  <w:color w:val="111111"/>
                                  <w:w w:val="127"/>
                                  <w:sz w:val="19"/>
                                </w:rPr>
                                <w:t>what</w:t>
                              </w:r>
                              <w:r>
                                <w:rPr>
                                  <w:color w:val="111111"/>
                                  <w:spacing w:val="20"/>
                                  <w:w w:val="127"/>
                                  <w:sz w:val="19"/>
                                </w:rPr>
                                <w:t xml:space="preserve"> </w:t>
                              </w:r>
                              <w:r>
                                <w:rPr>
                                  <w:color w:val="111111"/>
                                  <w:w w:val="127"/>
                                  <w:sz w:val="19"/>
                                </w:rPr>
                                <w:t>kinds</w:t>
                              </w:r>
                              <w:r>
                                <w:rPr>
                                  <w:color w:val="111111"/>
                                  <w:spacing w:val="20"/>
                                  <w:w w:val="127"/>
                                  <w:sz w:val="19"/>
                                </w:rPr>
                                <w:t xml:space="preserve"> </w:t>
                              </w:r>
                              <w:r>
                                <w:rPr>
                                  <w:color w:val="111111"/>
                                  <w:w w:val="127"/>
                                  <w:sz w:val="19"/>
                                </w:rPr>
                                <w:t>of</w:t>
                              </w:r>
                              <w:r>
                                <w:rPr>
                                  <w:color w:val="111111"/>
                                  <w:spacing w:val="20"/>
                                  <w:w w:val="127"/>
                                  <w:sz w:val="19"/>
                                </w:rPr>
                                <w:t xml:space="preserve"> </w:t>
                              </w:r>
                              <w:r>
                                <w:rPr>
                                  <w:color w:val="111111"/>
                                  <w:w w:val="127"/>
                                  <w:sz w:val="19"/>
                                </w:rPr>
                                <w:t>questions</w:t>
                              </w:r>
                              <w:r>
                                <w:rPr>
                                  <w:color w:val="111111"/>
                                  <w:spacing w:val="20"/>
                                  <w:w w:val="127"/>
                                  <w:sz w:val="19"/>
                                </w:rPr>
                                <w:t xml:space="preserve"> </w:t>
                              </w:r>
                              <w:r>
                                <w:rPr>
                                  <w:color w:val="111111"/>
                                  <w:w w:val="127"/>
                                  <w:sz w:val="19"/>
                                </w:rPr>
                                <w:t>will</w:t>
                              </w:r>
                              <w:r>
                                <w:rPr>
                                  <w:color w:val="111111"/>
                                  <w:spacing w:val="20"/>
                                  <w:w w:val="127"/>
                                  <w:sz w:val="19"/>
                                </w:rPr>
                                <w:t xml:space="preserve"> </w:t>
                              </w:r>
                              <w:r>
                                <w:rPr>
                                  <w:color w:val="111111"/>
                                  <w:w w:val="127"/>
                                  <w:sz w:val="19"/>
                                </w:rPr>
                                <w:t>be</w:t>
                              </w:r>
                              <w:r>
                                <w:rPr>
                                  <w:color w:val="111111"/>
                                  <w:spacing w:val="20"/>
                                  <w:w w:val="127"/>
                                  <w:sz w:val="19"/>
                                </w:rPr>
                                <w:t xml:space="preserve"> </w:t>
                              </w:r>
                              <w:r>
                                <w:rPr>
                                  <w:color w:val="111111"/>
                                  <w:w w:val="127"/>
                                  <w:sz w:val="19"/>
                                </w:rPr>
                                <w:t>posed,</w:t>
                              </w:r>
                              <w:r>
                                <w:rPr>
                                  <w:color w:val="111111"/>
                                  <w:spacing w:val="20"/>
                                  <w:w w:val="127"/>
                                  <w:sz w:val="19"/>
                                </w:rPr>
                                <w:t xml:space="preserve"> </w:t>
                              </w:r>
                              <w:r>
                                <w:rPr>
                                  <w:color w:val="111111"/>
                                  <w:w w:val="127"/>
                                  <w:sz w:val="19"/>
                                </w:rPr>
                                <w:t>and</w:t>
                              </w:r>
                              <w:r>
                                <w:rPr>
                                  <w:color w:val="111111"/>
                                  <w:spacing w:val="20"/>
                                  <w:w w:val="127"/>
                                  <w:sz w:val="19"/>
                                </w:rPr>
                                <w:t xml:space="preserve"> </w:t>
                              </w:r>
                              <w:r>
                                <w:rPr>
                                  <w:color w:val="111111"/>
                                  <w:w w:val="127"/>
                                  <w:sz w:val="19"/>
                                </w:rPr>
                                <w:t>what</w:t>
                              </w:r>
                            </w:p>
                          </w:txbxContent>
                        </wps:txbx>
                        <wps:bodyPr horzOverflow="overflow" vert="horz" lIns="0" tIns="0" rIns="0" bIns="0" rtlCol="0">
                          <a:noAutofit/>
                        </wps:bodyPr>
                      </wps:wsp>
                      <wps:wsp>
                        <wps:cNvPr id="37086" name="Rectangle 37086"/>
                        <wps:cNvSpPr/>
                        <wps:spPr>
                          <a:xfrm>
                            <a:off x="2671124" y="5811654"/>
                            <a:ext cx="5120054" cy="147740"/>
                          </a:xfrm>
                          <a:prstGeom prst="rect">
                            <a:avLst/>
                          </a:prstGeom>
                          <a:ln>
                            <a:noFill/>
                          </a:ln>
                        </wps:spPr>
                        <wps:txbx>
                          <w:txbxContent>
                            <w:p w14:paraId="5ADD414D" w14:textId="77777777" w:rsidR="003124A9" w:rsidRDefault="00000000">
                              <w:r>
                                <w:rPr>
                                  <w:color w:val="111111"/>
                                  <w:w w:val="124"/>
                                  <w:sz w:val="19"/>
                                </w:rPr>
                                <w:t>information</w:t>
                              </w:r>
                              <w:r>
                                <w:rPr>
                                  <w:color w:val="111111"/>
                                  <w:spacing w:val="20"/>
                                  <w:w w:val="124"/>
                                  <w:sz w:val="19"/>
                                </w:rPr>
                                <w:t xml:space="preserve"> </w:t>
                              </w:r>
                              <w:r>
                                <w:rPr>
                                  <w:color w:val="111111"/>
                                  <w:w w:val="124"/>
                                  <w:sz w:val="19"/>
                                </w:rPr>
                                <w:t>you</w:t>
                              </w:r>
                              <w:r>
                                <w:rPr>
                                  <w:color w:val="111111"/>
                                  <w:spacing w:val="20"/>
                                  <w:w w:val="124"/>
                                  <w:sz w:val="19"/>
                                </w:rPr>
                                <w:t xml:space="preserve"> </w:t>
                              </w:r>
                              <w:r>
                                <w:rPr>
                                  <w:color w:val="111111"/>
                                  <w:w w:val="124"/>
                                  <w:sz w:val="19"/>
                                </w:rPr>
                                <w:t>hope</w:t>
                              </w:r>
                              <w:r>
                                <w:rPr>
                                  <w:color w:val="111111"/>
                                  <w:spacing w:val="20"/>
                                  <w:w w:val="124"/>
                                  <w:sz w:val="19"/>
                                </w:rPr>
                                <w:t xml:space="preserve"> </w:t>
                              </w:r>
                              <w:r>
                                <w:rPr>
                                  <w:color w:val="111111"/>
                                  <w:w w:val="124"/>
                                  <w:sz w:val="19"/>
                                </w:rPr>
                                <w:t>to</w:t>
                              </w:r>
                              <w:r>
                                <w:rPr>
                                  <w:color w:val="111111"/>
                                  <w:spacing w:val="20"/>
                                  <w:w w:val="124"/>
                                  <w:sz w:val="19"/>
                                </w:rPr>
                                <w:t xml:space="preserve"> </w:t>
                              </w:r>
                              <w:r>
                                <w:rPr>
                                  <w:color w:val="111111"/>
                                  <w:w w:val="124"/>
                                  <w:sz w:val="19"/>
                                </w:rPr>
                                <w:t>glean</w:t>
                              </w:r>
                              <w:r>
                                <w:rPr>
                                  <w:color w:val="111111"/>
                                  <w:spacing w:val="20"/>
                                  <w:w w:val="124"/>
                                  <w:sz w:val="19"/>
                                </w:rPr>
                                <w:t xml:space="preserve"> </w:t>
                              </w:r>
                              <w:r>
                                <w:rPr>
                                  <w:color w:val="111111"/>
                                  <w:w w:val="124"/>
                                  <w:sz w:val="19"/>
                                </w:rPr>
                                <w:t>will</w:t>
                              </w:r>
                              <w:r>
                                <w:rPr>
                                  <w:color w:val="111111"/>
                                  <w:spacing w:val="20"/>
                                  <w:w w:val="124"/>
                                  <w:sz w:val="19"/>
                                </w:rPr>
                                <w:t xml:space="preserve"> </w:t>
                              </w:r>
                              <w:r>
                                <w:rPr>
                                  <w:color w:val="111111"/>
                                  <w:w w:val="124"/>
                                  <w:sz w:val="19"/>
                                </w:rPr>
                                <w:t>all</w:t>
                              </w:r>
                              <w:r>
                                <w:rPr>
                                  <w:color w:val="111111"/>
                                  <w:spacing w:val="20"/>
                                  <w:w w:val="124"/>
                                  <w:sz w:val="19"/>
                                </w:rPr>
                                <w:t xml:space="preserve"> </w:t>
                              </w:r>
                              <w:r>
                                <w:rPr>
                                  <w:color w:val="111111"/>
                                  <w:w w:val="124"/>
                                  <w:sz w:val="19"/>
                                </w:rPr>
                                <w:t>save</w:t>
                              </w:r>
                              <w:r>
                                <w:rPr>
                                  <w:color w:val="111111"/>
                                  <w:spacing w:val="20"/>
                                  <w:w w:val="124"/>
                                  <w:sz w:val="19"/>
                                </w:rPr>
                                <w:t xml:space="preserve"> </w:t>
                              </w:r>
                              <w:r>
                                <w:rPr>
                                  <w:color w:val="111111"/>
                                  <w:w w:val="124"/>
                                  <w:sz w:val="19"/>
                                </w:rPr>
                                <w:t>time</w:t>
                              </w:r>
                              <w:r>
                                <w:rPr>
                                  <w:color w:val="111111"/>
                                  <w:spacing w:val="20"/>
                                  <w:w w:val="124"/>
                                  <w:sz w:val="19"/>
                                </w:rPr>
                                <w:t xml:space="preserve"> </w:t>
                              </w:r>
                              <w:r>
                                <w:rPr>
                                  <w:color w:val="111111"/>
                                  <w:w w:val="124"/>
                                  <w:sz w:val="19"/>
                                </w:rPr>
                                <w:t>in</w:t>
                              </w:r>
                              <w:r>
                                <w:rPr>
                                  <w:color w:val="111111"/>
                                  <w:spacing w:val="20"/>
                                  <w:w w:val="124"/>
                                  <w:sz w:val="19"/>
                                </w:rPr>
                                <w:t xml:space="preserve"> </w:t>
                              </w:r>
                              <w:r>
                                <w:rPr>
                                  <w:color w:val="111111"/>
                                  <w:w w:val="124"/>
                                  <w:sz w:val="19"/>
                                </w:rPr>
                                <w:t>the</w:t>
                              </w:r>
                              <w:r>
                                <w:rPr>
                                  <w:color w:val="111111"/>
                                  <w:spacing w:val="20"/>
                                  <w:w w:val="124"/>
                                  <w:sz w:val="19"/>
                                </w:rPr>
                                <w:t xml:space="preserve"> </w:t>
                              </w:r>
                              <w:r>
                                <w:rPr>
                                  <w:color w:val="111111"/>
                                  <w:w w:val="124"/>
                                  <w:sz w:val="19"/>
                                </w:rPr>
                                <w:t>long</w:t>
                              </w:r>
                              <w:r>
                                <w:rPr>
                                  <w:color w:val="111111"/>
                                  <w:spacing w:val="20"/>
                                  <w:w w:val="124"/>
                                  <w:sz w:val="19"/>
                                </w:rPr>
                                <w:t xml:space="preserve"> </w:t>
                              </w:r>
                              <w:r>
                                <w:rPr>
                                  <w:color w:val="111111"/>
                                  <w:w w:val="124"/>
                                  <w:sz w:val="19"/>
                                </w:rPr>
                                <w:t>run.</w:t>
                              </w:r>
                            </w:p>
                          </w:txbxContent>
                        </wps:txbx>
                        <wps:bodyPr horzOverflow="overflow" vert="horz" lIns="0" tIns="0" rIns="0" bIns="0" rtlCol="0">
                          <a:noAutofit/>
                        </wps:bodyPr>
                      </wps:wsp>
                      <wps:wsp>
                        <wps:cNvPr id="37087" name="Rectangle 37087"/>
                        <wps:cNvSpPr/>
                        <wps:spPr>
                          <a:xfrm>
                            <a:off x="2671124" y="8085228"/>
                            <a:ext cx="3518279" cy="236689"/>
                          </a:xfrm>
                          <a:prstGeom prst="rect">
                            <a:avLst/>
                          </a:prstGeom>
                          <a:ln>
                            <a:noFill/>
                          </a:ln>
                        </wps:spPr>
                        <wps:txbx>
                          <w:txbxContent>
                            <w:p w14:paraId="40C844BC" w14:textId="77777777" w:rsidR="003124A9" w:rsidRDefault="00000000">
                              <w:r>
                                <w:rPr>
                                  <w:color w:val="111111"/>
                                  <w:w w:val="147"/>
                                  <w:sz w:val="30"/>
                                </w:rPr>
                                <w:t>Training</w:t>
                              </w:r>
                              <w:r>
                                <w:rPr>
                                  <w:color w:val="111111"/>
                                  <w:spacing w:val="39"/>
                                  <w:w w:val="147"/>
                                  <w:sz w:val="30"/>
                                </w:rPr>
                                <w:t xml:space="preserve"> </w:t>
                              </w:r>
                              <w:r>
                                <w:rPr>
                                  <w:color w:val="111111"/>
                                  <w:w w:val="147"/>
                                  <w:sz w:val="30"/>
                                </w:rPr>
                                <w:t>and</w:t>
                              </w:r>
                              <w:r>
                                <w:rPr>
                                  <w:color w:val="111111"/>
                                  <w:spacing w:val="39"/>
                                  <w:w w:val="147"/>
                                  <w:sz w:val="30"/>
                                </w:rPr>
                                <w:t xml:space="preserve"> </w:t>
                              </w:r>
                              <w:r>
                                <w:rPr>
                                  <w:color w:val="111111"/>
                                  <w:w w:val="147"/>
                                  <w:sz w:val="30"/>
                                </w:rPr>
                                <w:t>Resources</w:t>
                              </w:r>
                            </w:p>
                          </w:txbxContent>
                        </wps:txbx>
                        <wps:bodyPr horzOverflow="overflow" vert="horz" lIns="0" tIns="0" rIns="0" bIns="0" rtlCol="0">
                          <a:noAutofit/>
                        </wps:bodyPr>
                      </wps:wsp>
                      <wps:wsp>
                        <wps:cNvPr id="37088" name="Rectangle 37088"/>
                        <wps:cNvSpPr/>
                        <wps:spPr>
                          <a:xfrm>
                            <a:off x="2671124" y="8328224"/>
                            <a:ext cx="5147068" cy="147740"/>
                          </a:xfrm>
                          <a:prstGeom prst="rect">
                            <a:avLst/>
                          </a:prstGeom>
                          <a:ln>
                            <a:noFill/>
                          </a:ln>
                        </wps:spPr>
                        <wps:txbx>
                          <w:txbxContent>
                            <w:p w14:paraId="049093E8" w14:textId="77777777" w:rsidR="003124A9" w:rsidRDefault="00000000">
                              <w:r>
                                <w:rPr>
                                  <w:color w:val="111111"/>
                                  <w:w w:val="126"/>
                                  <w:sz w:val="19"/>
                                </w:rPr>
                                <w:t>Webinars</w:t>
                              </w:r>
                              <w:r>
                                <w:rPr>
                                  <w:color w:val="111111"/>
                                  <w:spacing w:val="20"/>
                                  <w:w w:val="126"/>
                                  <w:sz w:val="19"/>
                                </w:rPr>
                                <w:t xml:space="preserve"> </w:t>
                              </w:r>
                              <w:r>
                                <w:rPr>
                                  <w:color w:val="111111"/>
                                  <w:w w:val="126"/>
                                  <w:sz w:val="19"/>
                                </w:rPr>
                                <w:t>and</w:t>
                              </w:r>
                              <w:r>
                                <w:rPr>
                                  <w:color w:val="111111"/>
                                  <w:spacing w:val="20"/>
                                  <w:w w:val="126"/>
                                  <w:sz w:val="19"/>
                                </w:rPr>
                                <w:t xml:space="preserve"> </w:t>
                              </w:r>
                              <w:r>
                                <w:rPr>
                                  <w:color w:val="111111"/>
                                  <w:w w:val="126"/>
                                  <w:sz w:val="19"/>
                                </w:rPr>
                                <w:t>other</w:t>
                              </w:r>
                              <w:r>
                                <w:rPr>
                                  <w:color w:val="111111"/>
                                  <w:spacing w:val="20"/>
                                  <w:w w:val="126"/>
                                  <w:sz w:val="19"/>
                                </w:rPr>
                                <w:t xml:space="preserve"> </w:t>
                              </w:r>
                              <w:r>
                                <w:rPr>
                                  <w:color w:val="111111"/>
                                  <w:w w:val="126"/>
                                  <w:sz w:val="19"/>
                                </w:rPr>
                                <w:t>training</w:t>
                              </w:r>
                              <w:r>
                                <w:rPr>
                                  <w:color w:val="111111"/>
                                  <w:spacing w:val="20"/>
                                  <w:w w:val="126"/>
                                  <w:sz w:val="19"/>
                                </w:rPr>
                                <w:t xml:space="preserve"> </w:t>
                              </w:r>
                              <w:r>
                                <w:rPr>
                                  <w:color w:val="111111"/>
                                  <w:w w:val="126"/>
                                  <w:sz w:val="19"/>
                                </w:rPr>
                                <w:t>materials</w:t>
                              </w:r>
                              <w:r>
                                <w:rPr>
                                  <w:color w:val="111111"/>
                                  <w:spacing w:val="20"/>
                                  <w:w w:val="126"/>
                                  <w:sz w:val="19"/>
                                </w:rPr>
                                <w:t xml:space="preserve"> </w:t>
                              </w:r>
                              <w:r>
                                <w:rPr>
                                  <w:color w:val="111111"/>
                                  <w:w w:val="126"/>
                                  <w:sz w:val="19"/>
                                </w:rPr>
                                <w:t>are</w:t>
                              </w:r>
                              <w:r>
                                <w:rPr>
                                  <w:color w:val="111111"/>
                                  <w:spacing w:val="20"/>
                                  <w:w w:val="126"/>
                                  <w:sz w:val="19"/>
                                </w:rPr>
                                <w:t xml:space="preserve"> </w:t>
                              </w:r>
                              <w:r>
                                <w:rPr>
                                  <w:color w:val="111111"/>
                                  <w:w w:val="126"/>
                                  <w:sz w:val="19"/>
                                </w:rPr>
                                <w:t>available</w:t>
                              </w:r>
                              <w:r>
                                <w:rPr>
                                  <w:color w:val="111111"/>
                                  <w:spacing w:val="20"/>
                                  <w:w w:val="126"/>
                                  <w:sz w:val="19"/>
                                </w:rPr>
                                <w:t xml:space="preserve"> </w:t>
                              </w:r>
                              <w:r>
                                <w:rPr>
                                  <w:color w:val="111111"/>
                                  <w:w w:val="126"/>
                                  <w:sz w:val="19"/>
                                </w:rPr>
                                <w:t>through</w:t>
                              </w:r>
                              <w:r>
                                <w:rPr>
                                  <w:color w:val="111111"/>
                                  <w:spacing w:val="20"/>
                                  <w:w w:val="126"/>
                                  <w:sz w:val="19"/>
                                </w:rPr>
                                <w:t xml:space="preserve"> </w:t>
                              </w:r>
                              <w:r>
                                <w:rPr>
                                  <w:color w:val="111111"/>
                                  <w:w w:val="126"/>
                                  <w:sz w:val="19"/>
                                </w:rPr>
                                <w:t>NY</w:t>
                              </w:r>
                            </w:p>
                          </w:txbxContent>
                        </wps:txbx>
                        <wps:bodyPr horzOverflow="overflow" vert="horz" lIns="0" tIns="0" rIns="0" bIns="0" rtlCol="0">
                          <a:noAutofit/>
                        </wps:bodyPr>
                      </wps:wsp>
                      <wps:wsp>
                        <wps:cNvPr id="235422" name="Rectangle 235422"/>
                        <wps:cNvSpPr/>
                        <wps:spPr>
                          <a:xfrm>
                            <a:off x="2671124" y="8480624"/>
                            <a:ext cx="2432980" cy="147740"/>
                          </a:xfrm>
                          <a:prstGeom prst="rect">
                            <a:avLst/>
                          </a:prstGeom>
                          <a:ln>
                            <a:noFill/>
                          </a:ln>
                        </wps:spPr>
                        <wps:txbx>
                          <w:txbxContent>
                            <w:p w14:paraId="05DD4CFF" w14:textId="77777777" w:rsidR="003124A9" w:rsidRDefault="00000000">
                              <w:r>
                                <w:rPr>
                                  <w:color w:val="111111"/>
                                  <w:w w:val="130"/>
                                  <w:sz w:val="19"/>
                                </w:rPr>
                                <w:t>Department</w:t>
                              </w:r>
                              <w:r>
                                <w:rPr>
                                  <w:color w:val="111111"/>
                                  <w:spacing w:val="20"/>
                                  <w:w w:val="130"/>
                                  <w:sz w:val="19"/>
                                </w:rPr>
                                <w:t xml:space="preserve"> </w:t>
                              </w:r>
                              <w:r>
                                <w:rPr>
                                  <w:color w:val="111111"/>
                                  <w:w w:val="130"/>
                                  <w:sz w:val="19"/>
                                </w:rPr>
                                <w:t>of</w:t>
                              </w:r>
                              <w:r>
                                <w:rPr>
                                  <w:color w:val="111111"/>
                                  <w:spacing w:val="20"/>
                                  <w:w w:val="130"/>
                                  <w:sz w:val="19"/>
                                </w:rPr>
                                <w:t xml:space="preserve"> </w:t>
                              </w:r>
                              <w:r>
                                <w:rPr>
                                  <w:color w:val="111111"/>
                                  <w:w w:val="130"/>
                                  <w:sz w:val="19"/>
                                </w:rPr>
                                <w:t>State</w:t>
                              </w:r>
                              <w:r>
                                <w:rPr>
                                  <w:color w:val="111111"/>
                                  <w:spacing w:val="20"/>
                                  <w:w w:val="130"/>
                                  <w:sz w:val="19"/>
                                </w:rPr>
                                <w:t xml:space="preserve"> </w:t>
                              </w:r>
                              <w:r>
                                <w:rPr>
                                  <w:color w:val="111111"/>
                                  <w:w w:val="130"/>
                                  <w:sz w:val="19"/>
                                </w:rPr>
                                <w:t>at</w:t>
                              </w:r>
                              <w:r>
                                <w:rPr>
                                  <w:color w:val="111111"/>
                                  <w:spacing w:val="20"/>
                                  <w:w w:val="130"/>
                                  <w:sz w:val="19"/>
                                </w:rPr>
                                <w:t xml:space="preserve"> </w:t>
                              </w:r>
                              <w:r>
                                <w:rPr>
                                  <w:color w:val="111111"/>
                                  <w:w w:val="130"/>
                                  <w:sz w:val="19"/>
                                </w:rPr>
                                <w:t>their</w:t>
                              </w:r>
                              <w:r>
                                <w:rPr>
                                  <w:color w:val="111111"/>
                                  <w:spacing w:val="20"/>
                                  <w:w w:val="130"/>
                                  <w:sz w:val="19"/>
                                </w:rPr>
                                <w:t xml:space="preserve"> </w:t>
                              </w:r>
                            </w:p>
                          </w:txbxContent>
                        </wps:txbx>
                        <wps:bodyPr horzOverflow="overflow" vert="horz" lIns="0" tIns="0" rIns="0" bIns="0" rtlCol="0">
                          <a:noAutofit/>
                        </wps:bodyPr>
                      </wps:wsp>
                      <wps:wsp>
                        <wps:cNvPr id="235419" name="Rectangle 235419"/>
                        <wps:cNvSpPr/>
                        <wps:spPr>
                          <a:xfrm>
                            <a:off x="4499478" y="8480624"/>
                            <a:ext cx="647733" cy="147740"/>
                          </a:xfrm>
                          <a:prstGeom prst="rect">
                            <a:avLst/>
                          </a:prstGeom>
                          <a:ln>
                            <a:noFill/>
                          </a:ln>
                        </wps:spPr>
                        <wps:txbx>
                          <w:txbxContent>
                            <w:p w14:paraId="3D2E40EE" w14:textId="77777777" w:rsidR="003124A9" w:rsidRDefault="00000000">
                              <w:r>
                                <w:rPr>
                                  <w:color w:val="111111"/>
                                  <w:w w:val="129"/>
                                  <w:sz w:val="19"/>
                                  <w:u w:val="single" w:color="111111"/>
                                </w:rPr>
                                <w:t>website</w:t>
                              </w:r>
                            </w:p>
                          </w:txbxContent>
                        </wps:txbx>
                        <wps:bodyPr horzOverflow="overflow" vert="horz" lIns="0" tIns="0" rIns="0" bIns="0" rtlCol="0">
                          <a:noAutofit/>
                        </wps:bodyPr>
                      </wps:wsp>
                      <wps:wsp>
                        <wps:cNvPr id="37092" name="Rectangle 37092"/>
                        <wps:cNvSpPr/>
                        <wps:spPr>
                          <a:xfrm>
                            <a:off x="4986294" y="8480624"/>
                            <a:ext cx="1580656" cy="147740"/>
                          </a:xfrm>
                          <a:prstGeom prst="rect">
                            <a:avLst/>
                          </a:prstGeom>
                          <a:ln>
                            <a:noFill/>
                          </a:ln>
                        </wps:spPr>
                        <wps:txbx>
                          <w:txbxContent>
                            <w:p w14:paraId="1BE0E6AB" w14:textId="77777777" w:rsidR="003124A9" w:rsidRDefault="00000000">
                              <w:r>
                                <w:rPr>
                                  <w:color w:val="111111"/>
                                  <w:w w:val="124"/>
                                  <w:sz w:val="19"/>
                                </w:rPr>
                                <w:t>,</w:t>
                              </w:r>
                              <w:r>
                                <w:rPr>
                                  <w:color w:val="111111"/>
                                  <w:spacing w:val="20"/>
                                  <w:w w:val="124"/>
                                  <w:sz w:val="19"/>
                                </w:rPr>
                                <w:t xml:space="preserve"> </w:t>
                              </w:r>
                              <w:r>
                                <w:rPr>
                                  <w:color w:val="111111"/>
                                  <w:w w:val="124"/>
                                  <w:sz w:val="19"/>
                                </w:rPr>
                                <w:t>and</w:t>
                              </w:r>
                              <w:r>
                                <w:rPr>
                                  <w:color w:val="111111"/>
                                  <w:spacing w:val="20"/>
                                  <w:w w:val="124"/>
                                  <w:sz w:val="19"/>
                                </w:rPr>
                                <w:t xml:space="preserve"> </w:t>
                              </w:r>
                              <w:r>
                                <w:rPr>
                                  <w:color w:val="111111"/>
                                  <w:w w:val="124"/>
                                  <w:sz w:val="19"/>
                                </w:rPr>
                                <w:t>through</w:t>
                              </w:r>
                              <w:r>
                                <w:rPr>
                                  <w:color w:val="111111"/>
                                  <w:spacing w:val="20"/>
                                  <w:w w:val="124"/>
                                  <w:sz w:val="19"/>
                                </w:rPr>
                                <w:t xml:space="preserve"> </w:t>
                              </w:r>
                              <w:r>
                                <w:rPr>
                                  <w:color w:val="111111"/>
                                  <w:w w:val="124"/>
                                  <w:sz w:val="19"/>
                                </w:rPr>
                                <w:t>other</w:t>
                              </w:r>
                            </w:p>
                          </w:txbxContent>
                        </wps:txbx>
                        <wps:bodyPr horzOverflow="overflow" vert="horz" lIns="0" tIns="0" rIns="0" bIns="0" rtlCol="0">
                          <a:noAutofit/>
                        </wps:bodyPr>
                      </wps:wsp>
                      <wps:wsp>
                        <wps:cNvPr id="37093" name="Rectangle 37093"/>
                        <wps:cNvSpPr/>
                        <wps:spPr>
                          <a:xfrm>
                            <a:off x="2671129" y="8633024"/>
                            <a:ext cx="5318897" cy="147740"/>
                          </a:xfrm>
                          <a:prstGeom prst="rect">
                            <a:avLst/>
                          </a:prstGeom>
                          <a:ln>
                            <a:noFill/>
                          </a:ln>
                        </wps:spPr>
                        <wps:txbx>
                          <w:txbxContent>
                            <w:p w14:paraId="30657503" w14:textId="77777777" w:rsidR="003124A9" w:rsidRDefault="00000000">
                              <w:r>
                                <w:rPr>
                                  <w:color w:val="111111"/>
                                  <w:w w:val="128"/>
                                  <w:sz w:val="19"/>
                                </w:rPr>
                                <w:t>agencies.</w:t>
                              </w:r>
                              <w:r>
                                <w:rPr>
                                  <w:color w:val="111111"/>
                                  <w:spacing w:val="20"/>
                                  <w:w w:val="128"/>
                                  <w:sz w:val="19"/>
                                </w:rPr>
                                <w:t xml:space="preserve"> </w:t>
                              </w:r>
                              <w:r>
                                <w:rPr>
                                  <w:color w:val="111111"/>
                                  <w:w w:val="128"/>
                                  <w:sz w:val="19"/>
                                </w:rPr>
                                <w:t>Please</w:t>
                              </w:r>
                              <w:r>
                                <w:rPr>
                                  <w:color w:val="111111"/>
                                  <w:spacing w:val="20"/>
                                  <w:w w:val="128"/>
                                  <w:sz w:val="19"/>
                                </w:rPr>
                                <w:t xml:space="preserve"> </w:t>
                              </w:r>
                              <w:r>
                                <w:rPr>
                                  <w:color w:val="111111"/>
                                  <w:w w:val="128"/>
                                  <w:sz w:val="19"/>
                                </w:rPr>
                                <w:t>contact</w:t>
                              </w:r>
                              <w:r>
                                <w:rPr>
                                  <w:color w:val="111111"/>
                                  <w:spacing w:val="20"/>
                                  <w:w w:val="128"/>
                                  <w:sz w:val="19"/>
                                </w:rPr>
                                <w:t xml:space="preserve"> </w:t>
                              </w:r>
                              <w:r>
                                <w:rPr>
                                  <w:color w:val="111111"/>
                                  <w:w w:val="128"/>
                                  <w:sz w:val="19"/>
                                </w:rPr>
                                <w:t>us</w:t>
                              </w:r>
                              <w:r>
                                <w:rPr>
                                  <w:color w:val="111111"/>
                                  <w:spacing w:val="20"/>
                                  <w:w w:val="128"/>
                                  <w:sz w:val="19"/>
                                </w:rPr>
                                <w:t xml:space="preserve"> </w:t>
                              </w:r>
                              <w:r>
                                <w:rPr>
                                  <w:color w:val="111111"/>
                                  <w:w w:val="128"/>
                                  <w:sz w:val="19"/>
                                </w:rPr>
                                <w:t>using</w:t>
                              </w:r>
                              <w:r>
                                <w:rPr>
                                  <w:color w:val="111111"/>
                                  <w:spacing w:val="20"/>
                                  <w:w w:val="128"/>
                                  <w:sz w:val="19"/>
                                </w:rPr>
                                <w:t xml:space="preserve"> </w:t>
                              </w:r>
                              <w:r>
                                <w:rPr>
                                  <w:color w:val="111111"/>
                                  <w:w w:val="128"/>
                                  <w:sz w:val="19"/>
                                </w:rPr>
                                <w:t>the</w:t>
                              </w:r>
                              <w:r>
                                <w:rPr>
                                  <w:color w:val="111111"/>
                                  <w:spacing w:val="20"/>
                                  <w:w w:val="128"/>
                                  <w:sz w:val="19"/>
                                </w:rPr>
                                <w:t xml:space="preserve"> </w:t>
                              </w:r>
                              <w:r>
                                <w:rPr>
                                  <w:color w:val="111111"/>
                                  <w:w w:val="128"/>
                                  <w:sz w:val="19"/>
                                </w:rPr>
                                <w:t>information</w:t>
                              </w:r>
                              <w:r>
                                <w:rPr>
                                  <w:color w:val="111111"/>
                                  <w:spacing w:val="20"/>
                                  <w:w w:val="128"/>
                                  <w:sz w:val="19"/>
                                </w:rPr>
                                <w:t xml:space="preserve"> </w:t>
                              </w:r>
                              <w:r>
                                <w:rPr>
                                  <w:color w:val="111111"/>
                                  <w:w w:val="128"/>
                                  <w:sz w:val="19"/>
                                </w:rPr>
                                <w:t>below</w:t>
                              </w:r>
                              <w:r>
                                <w:rPr>
                                  <w:color w:val="111111"/>
                                  <w:spacing w:val="19"/>
                                  <w:w w:val="128"/>
                                  <w:sz w:val="19"/>
                                </w:rPr>
                                <w:t xml:space="preserve"> </w:t>
                              </w:r>
                              <w:r>
                                <w:rPr>
                                  <w:color w:val="111111"/>
                                  <w:w w:val="128"/>
                                  <w:sz w:val="19"/>
                                </w:rPr>
                                <w:t>to</w:t>
                              </w:r>
                              <w:r>
                                <w:rPr>
                                  <w:color w:val="111111"/>
                                  <w:spacing w:val="20"/>
                                  <w:w w:val="128"/>
                                  <w:sz w:val="19"/>
                                </w:rPr>
                                <w:t xml:space="preserve"> </w:t>
                              </w:r>
                              <w:r>
                                <w:rPr>
                                  <w:color w:val="111111"/>
                                  <w:w w:val="128"/>
                                  <w:sz w:val="19"/>
                                </w:rPr>
                                <w:t>learn</w:t>
                              </w:r>
                            </w:p>
                          </w:txbxContent>
                        </wps:txbx>
                        <wps:bodyPr horzOverflow="overflow" vert="horz" lIns="0" tIns="0" rIns="0" bIns="0" rtlCol="0">
                          <a:noAutofit/>
                        </wps:bodyPr>
                      </wps:wsp>
                      <wps:wsp>
                        <wps:cNvPr id="37094" name="Rectangle 37094"/>
                        <wps:cNvSpPr/>
                        <wps:spPr>
                          <a:xfrm>
                            <a:off x="2671129" y="8785424"/>
                            <a:ext cx="5200973" cy="147740"/>
                          </a:xfrm>
                          <a:prstGeom prst="rect">
                            <a:avLst/>
                          </a:prstGeom>
                          <a:ln>
                            <a:noFill/>
                          </a:ln>
                        </wps:spPr>
                        <wps:txbx>
                          <w:txbxContent>
                            <w:p w14:paraId="1A2EB6F2" w14:textId="77777777" w:rsidR="003124A9" w:rsidRDefault="00000000">
                              <w:r>
                                <w:rPr>
                                  <w:color w:val="111111"/>
                                  <w:w w:val="125"/>
                                  <w:sz w:val="19"/>
                                </w:rPr>
                                <w:t>more</w:t>
                              </w:r>
                              <w:r>
                                <w:rPr>
                                  <w:color w:val="111111"/>
                                  <w:spacing w:val="20"/>
                                  <w:w w:val="125"/>
                                  <w:sz w:val="19"/>
                                </w:rPr>
                                <w:t xml:space="preserve"> </w:t>
                              </w:r>
                              <w:r>
                                <w:rPr>
                                  <w:color w:val="111111"/>
                                  <w:w w:val="125"/>
                                  <w:sz w:val="19"/>
                                </w:rPr>
                                <w:t>about</w:t>
                              </w:r>
                              <w:r>
                                <w:rPr>
                                  <w:color w:val="111111"/>
                                  <w:spacing w:val="20"/>
                                  <w:w w:val="125"/>
                                  <w:sz w:val="19"/>
                                </w:rPr>
                                <w:t xml:space="preserve"> </w:t>
                              </w:r>
                              <w:r>
                                <w:rPr>
                                  <w:color w:val="111111"/>
                                  <w:w w:val="125"/>
                                  <w:sz w:val="19"/>
                                </w:rPr>
                                <w:t>how</w:t>
                              </w:r>
                              <w:r>
                                <w:rPr>
                                  <w:color w:val="111111"/>
                                  <w:spacing w:val="19"/>
                                  <w:w w:val="125"/>
                                  <w:sz w:val="19"/>
                                </w:rPr>
                                <w:t xml:space="preserve"> </w:t>
                              </w:r>
                              <w:r>
                                <w:rPr>
                                  <w:color w:val="111111"/>
                                  <w:w w:val="125"/>
                                  <w:sz w:val="19"/>
                                </w:rPr>
                                <w:t>to</w:t>
                              </w:r>
                              <w:r>
                                <w:rPr>
                                  <w:color w:val="111111"/>
                                  <w:spacing w:val="20"/>
                                  <w:w w:val="125"/>
                                  <w:sz w:val="19"/>
                                </w:rPr>
                                <w:t xml:space="preserve"> </w:t>
                              </w:r>
                              <w:r>
                                <w:rPr>
                                  <w:color w:val="111111"/>
                                  <w:w w:val="125"/>
                                  <w:sz w:val="19"/>
                                </w:rPr>
                                <w:t>support</w:t>
                              </w:r>
                              <w:r>
                                <w:rPr>
                                  <w:color w:val="111111"/>
                                  <w:spacing w:val="20"/>
                                  <w:w w:val="125"/>
                                  <w:sz w:val="19"/>
                                </w:rPr>
                                <w:t xml:space="preserve"> </w:t>
                              </w:r>
                              <w:r>
                                <w:rPr>
                                  <w:color w:val="111111"/>
                                  <w:w w:val="125"/>
                                  <w:sz w:val="19"/>
                                </w:rPr>
                                <w:t>your</w:t>
                              </w:r>
                              <w:r>
                                <w:rPr>
                                  <w:color w:val="111111"/>
                                  <w:spacing w:val="20"/>
                                  <w:w w:val="125"/>
                                  <w:sz w:val="19"/>
                                </w:rPr>
                                <w:t xml:space="preserve"> </w:t>
                              </w:r>
                              <w:r>
                                <w:rPr>
                                  <w:color w:val="111111"/>
                                  <w:w w:val="125"/>
                                  <w:sz w:val="19"/>
                                </w:rPr>
                                <w:t>comprehensive</w:t>
                              </w:r>
                              <w:r>
                                <w:rPr>
                                  <w:color w:val="111111"/>
                                  <w:spacing w:val="20"/>
                                  <w:w w:val="125"/>
                                  <w:sz w:val="19"/>
                                </w:rPr>
                                <w:t xml:space="preserve"> </w:t>
                              </w:r>
                              <w:r>
                                <w:rPr>
                                  <w:color w:val="111111"/>
                                  <w:w w:val="125"/>
                                  <w:sz w:val="19"/>
                                </w:rPr>
                                <w:t>planning</w:t>
                              </w:r>
                              <w:r>
                                <w:rPr>
                                  <w:color w:val="111111"/>
                                  <w:spacing w:val="20"/>
                                  <w:w w:val="125"/>
                                  <w:sz w:val="19"/>
                                </w:rPr>
                                <w:t xml:space="preserve"> </w:t>
                              </w:r>
                              <w:r>
                                <w:rPr>
                                  <w:color w:val="111111"/>
                                  <w:w w:val="125"/>
                                  <w:sz w:val="19"/>
                                </w:rPr>
                                <w:t>work.</w:t>
                              </w:r>
                            </w:p>
                          </w:txbxContent>
                        </wps:txbx>
                        <wps:bodyPr horzOverflow="overflow" vert="horz" lIns="0" tIns="0" rIns="0" bIns="0" rtlCol="0">
                          <a:noAutofit/>
                        </wps:bodyPr>
                      </wps:wsp>
                      <wps:wsp>
                        <wps:cNvPr id="37095" name="Rectangle 37095"/>
                        <wps:cNvSpPr/>
                        <wps:spPr>
                          <a:xfrm>
                            <a:off x="2671124" y="6464674"/>
                            <a:ext cx="3781412" cy="236689"/>
                          </a:xfrm>
                          <a:prstGeom prst="rect">
                            <a:avLst/>
                          </a:prstGeom>
                          <a:ln>
                            <a:noFill/>
                          </a:ln>
                        </wps:spPr>
                        <wps:txbx>
                          <w:txbxContent>
                            <w:p w14:paraId="186ECE6A" w14:textId="77777777" w:rsidR="003124A9" w:rsidRDefault="00000000">
                              <w:r>
                                <w:rPr>
                                  <w:color w:val="111111"/>
                                  <w:w w:val="146"/>
                                  <w:sz w:val="30"/>
                                </w:rPr>
                                <w:t>Review</w:t>
                              </w:r>
                              <w:r>
                                <w:rPr>
                                  <w:color w:val="111111"/>
                                  <w:spacing w:val="39"/>
                                  <w:w w:val="146"/>
                                  <w:sz w:val="30"/>
                                </w:rPr>
                                <w:t xml:space="preserve"> </w:t>
                              </w:r>
                              <w:r>
                                <w:rPr>
                                  <w:color w:val="111111"/>
                                  <w:w w:val="146"/>
                                  <w:sz w:val="30"/>
                                </w:rPr>
                                <w:t>Other</w:t>
                              </w:r>
                              <w:r>
                                <w:rPr>
                                  <w:color w:val="111111"/>
                                  <w:spacing w:val="39"/>
                                  <w:w w:val="146"/>
                                  <w:sz w:val="30"/>
                                </w:rPr>
                                <w:t xml:space="preserve"> </w:t>
                              </w:r>
                              <w:r>
                                <w:rPr>
                                  <w:color w:val="111111"/>
                                  <w:w w:val="146"/>
                                  <w:sz w:val="30"/>
                                </w:rPr>
                                <w:t>Local</w:t>
                              </w:r>
                              <w:r>
                                <w:rPr>
                                  <w:color w:val="111111"/>
                                  <w:spacing w:val="39"/>
                                  <w:w w:val="146"/>
                                  <w:sz w:val="30"/>
                                </w:rPr>
                                <w:t xml:space="preserve"> </w:t>
                              </w:r>
                              <w:r>
                                <w:rPr>
                                  <w:color w:val="111111"/>
                                  <w:w w:val="146"/>
                                  <w:sz w:val="30"/>
                                </w:rPr>
                                <w:t>Plans</w:t>
                              </w:r>
                            </w:p>
                          </w:txbxContent>
                        </wps:txbx>
                        <wps:bodyPr horzOverflow="overflow" vert="horz" lIns="0" tIns="0" rIns="0" bIns="0" rtlCol="0">
                          <a:noAutofit/>
                        </wps:bodyPr>
                      </wps:wsp>
                      <wps:wsp>
                        <wps:cNvPr id="37096" name="Rectangle 37096"/>
                        <wps:cNvSpPr/>
                        <wps:spPr>
                          <a:xfrm>
                            <a:off x="2671124" y="6707671"/>
                            <a:ext cx="4866673" cy="147740"/>
                          </a:xfrm>
                          <a:prstGeom prst="rect">
                            <a:avLst/>
                          </a:prstGeom>
                          <a:ln>
                            <a:noFill/>
                          </a:ln>
                        </wps:spPr>
                        <wps:txbx>
                          <w:txbxContent>
                            <w:p w14:paraId="614FB9A6" w14:textId="77777777" w:rsidR="003124A9" w:rsidRDefault="00000000">
                              <w:r>
                                <w:rPr>
                                  <w:color w:val="111111"/>
                                  <w:w w:val="128"/>
                                  <w:sz w:val="19"/>
                                </w:rPr>
                                <w:t>Plans</w:t>
                              </w:r>
                              <w:r>
                                <w:rPr>
                                  <w:color w:val="111111"/>
                                  <w:spacing w:val="20"/>
                                  <w:w w:val="128"/>
                                  <w:sz w:val="19"/>
                                </w:rPr>
                                <w:t xml:space="preserve"> </w:t>
                              </w:r>
                              <w:r>
                                <w:rPr>
                                  <w:color w:val="111111"/>
                                  <w:w w:val="128"/>
                                  <w:sz w:val="19"/>
                                </w:rPr>
                                <w:t>can</w:t>
                              </w:r>
                              <w:r>
                                <w:rPr>
                                  <w:color w:val="111111"/>
                                  <w:spacing w:val="20"/>
                                  <w:w w:val="128"/>
                                  <w:sz w:val="19"/>
                                </w:rPr>
                                <w:t xml:space="preserve"> </w:t>
                              </w:r>
                              <w:r>
                                <w:rPr>
                                  <w:color w:val="111111"/>
                                  <w:w w:val="128"/>
                                  <w:sz w:val="19"/>
                                </w:rPr>
                                <w:t>range</w:t>
                              </w:r>
                              <w:r>
                                <w:rPr>
                                  <w:color w:val="111111"/>
                                  <w:spacing w:val="20"/>
                                  <w:w w:val="128"/>
                                  <w:sz w:val="19"/>
                                </w:rPr>
                                <w:t xml:space="preserve"> </w:t>
                              </w:r>
                              <w:r>
                                <w:rPr>
                                  <w:color w:val="111111"/>
                                  <w:w w:val="128"/>
                                  <w:sz w:val="19"/>
                                </w:rPr>
                                <w:t>widely</w:t>
                              </w:r>
                              <w:r>
                                <w:rPr>
                                  <w:color w:val="111111"/>
                                  <w:spacing w:val="20"/>
                                  <w:w w:val="128"/>
                                  <w:sz w:val="19"/>
                                </w:rPr>
                                <w:t xml:space="preserve"> </w:t>
                              </w:r>
                              <w:r>
                                <w:rPr>
                                  <w:color w:val="111111"/>
                                  <w:w w:val="128"/>
                                  <w:sz w:val="19"/>
                                </w:rPr>
                                <w:t>in</w:t>
                              </w:r>
                              <w:r>
                                <w:rPr>
                                  <w:color w:val="111111"/>
                                  <w:spacing w:val="20"/>
                                  <w:w w:val="128"/>
                                  <w:sz w:val="19"/>
                                </w:rPr>
                                <w:t xml:space="preserve"> </w:t>
                              </w:r>
                              <w:r>
                                <w:rPr>
                                  <w:color w:val="111111"/>
                                  <w:w w:val="128"/>
                                  <w:sz w:val="19"/>
                                </w:rPr>
                                <w:t>terms</w:t>
                              </w:r>
                              <w:r>
                                <w:rPr>
                                  <w:color w:val="111111"/>
                                  <w:spacing w:val="20"/>
                                  <w:w w:val="128"/>
                                  <w:sz w:val="19"/>
                                </w:rPr>
                                <w:t xml:space="preserve"> </w:t>
                              </w:r>
                              <w:r>
                                <w:rPr>
                                  <w:color w:val="111111"/>
                                  <w:w w:val="128"/>
                                  <w:sz w:val="19"/>
                                </w:rPr>
                                <w:t>of</w:t>
                              </w:r>
                              <w:r>
                                <w:rPr>
                                  <w:color w:val="111111"/>
                                  <w:spacing w:val="20"/>
                                  <w:w w:val="128"/>
                                  <w:sz w:val="19"/>
                                </w:rPr>
                                <w:t xml:space="preserve"> </w:t>
                              </w:r>
                              <w:r>
                                <w:rPr>
                                  <w:color w:val="111111"/>
                                  <w:w w:val="128"/>
                                  <w:sz w:val="19"/>
                                </w:rPr>
                                <w:t>content</w:t>
                              </w:r>
                              <w:r>
                                <w:rPr>
                                  <w:color w:val="111111"/>
                                  <w:spacing w:val="20"/>
                                  <w:w w:val="128"/>
                                  <w:sz w:val="19"/>
                                </w:rPr>
                                <w:t xml:space="preserve"> </w:t>
                              </w:r>
                              <w:r>
                                <w:rPr>
                                  <w:color w:val="111111"/>
                                  <w:w w:val="128"/>
                                  <w:sz w:val="19"/>
                                </w:rPr>
                                <w:t>and</w:t>
                              </w:r>
                              <w:r>
                                <w:rPr>
                                  <w:color w:val="111111"/>
                                  <w:spacing w:val="20"/>
                                  <w:w w:val="128"/>
                                  <w:sz w:val="19"/>
                                </w:rPr>
                                <w:t xml:space="preserve"> </w:t>
                              </w:r>
                              <w:r>
                                <w:rPr>
                                  <w:color w:val="111111"/>
                                  <w:w w:val="128"/>
                                  <w:sz w:val="19"/>
                                </w:rPr>
                                <w:t>complexity.</w:t>
                              </w:r>
                            </w:p>
                          </w:txbxContent>
                        </wps:txbx>
                        <wps:bodyPr horzOverflow="overflow" vert="horz" lIns="0" tIns="0" rIns="0" bIns="0" rtlCol="0">
                          <a:noAutofit/>
                        </wps:bodyPr>
                      </wps:wsp>
                      <wps:wsp>
                        <wps:cNvPr id="37097" name="Rectangle 37097"/>
                        <wps:cNvSpPr/>
                        <wps:spPr>
                          <a:xfrm>
                            <a:off x="2671124" y="6860071"/>
                            <a:ext cx="4965452" cy="147740"/>
                          </a:xfrm>
                          <a:prstGeom prst="rect">
                            <a:avLst/>
                          </a:prstGeom>
                          <a:ln>
                            <a:noFill/>
                          </a:ln>
                        </wps:spPr>
                        <wps:txbx>
                          <w:txbxContent>
                            <w:p w14:paraId="5E700F01" w14:textId="77777777" w:rsidR="003124A9" w:rsidRDefault="00000000">
                              <w:r>
                                <w:rPr>
                                  <w:color w:val="111111"/>
                                  <w:w w:val="127"/>
                                  <w:sz w:val="19"/>
                                </w:rPr>
                                <w:t>Reviewing</w:t>
                              </w:r>
                              <w:r>
                                <w:rPr>
                                  <w:color w:val="111111"/>
                                  <w:spacing w:val="20"/>
                                  <w:w w:val="127"/>
                                  <w:sz w:val="19"/>
                                </w:rPr>
                                <w:t xml:space="preserve"> </w:t>
                              </w:r>
                              <w:r>
                                <w:rPr>
                                  <w:color w:val="111111"/>
                                  <w:w w:val="127"/>
                                  <w:sz w:val="19"/>
                                </w:rPr>
                                <w:t>plans</w:t>
                              </w:r>
                              <w:r>
                                <w:rPr>
                                  <w:color w:val="111111"/>
                                  <w:spacing w:val="20"/>
                                  <w:w w:val="127"/>
                                  <w:sz w:val="19"/>
                                </w:rPr>
                                <w:t xml:space="preserve"> </w:t>
                              </w:r>
                              <w:r>
                                <w:rPr>
                                  <w:color w:val="111111"/>
                                  <w:w w:val="127"/>
                                  <w:sz w:val="19"/>
                                </w:rPr>
                                <w:t>from</w:t>
                              </w:r>
                              <w:r>
                                <w:rPr>
                                  <w:color w:val="111111"/>
                                  <w:spacing w:val="19"/>
                                  <w:w w:val="127"/>
                                  <w:sz w:val="19"/>
                                </w:rPr>
                                <w:t xml:space="preserve"> </w:t>
                              </w:r>
                              <w:r>
                                <w:rPr>
                                  <w:color w:val="111111"/>
                                  <w:w w:val="127"/>
                                  <w:sz w:val="19"/>
                                </w:rPr>
                                <w:t>nearby</w:t>
                              </w:r>
                              <w:r>
                                <w:rPr>
                                  <w:color w:val="111111"/>
                                  <w:spacing w:val="20"/>
                                  <w:w w:val="127"/>
                                  <w:sz w:val="19"/>
                                </w:rPr>
                                <w:t xml:space="preserve"> </w:t>
                              </w:r>
                              <w:r>
                                <w:rPr>
                                  <w:color w:val="111111"/>
                                  <w:w w:val="127"/>
                                  <w:sz w:val="19"/>
                                </w:rPr>
                                <w:t>communities</w:t>
                              </w:r>
                              <w:r>
                                <w:rPr>
                                  <w:color w:val="111111"/>
                                  <w:spacing w:val="20"/>
                                  <w:w w:val="127"/>
                                  <w:sz w:val="19"/>
                                </w:rPr>
                                <w:t xml:space="preserve"> </w:t>
                              </w:r>
                              <w:r>
                                <w:rPr>
                                  <w:color w:val="111111"/>
                                  <w:w w:val="127"/>
                                  <w:sz w:val="19"/>
                                </w:rPr>
                                <w:t>and</w:t>
                              </w:r>
                              <w:r>
                                <w:rPr>
                                  <w:color w:val="111111"/>
                                  <w:spacing w:val="20"/>
                                  <w:w w:val="127"/>
                                  <w:sz w:val="19"/>
                                </w:rPr>
                                <w:t xml:space="preserve"> </w:t>
                              </w:r>
                              <w:r>
                                <w:rPr>
                                  <w:color w:val="111111"/>
                                  <w:w w:val="127"/>
                                  <w:sz w:val="19"/>
                                </w:rPr>
                                <w:t>keeping</w:t>
                              </w:r>
                              <w:r>
                                <w:rPr>
                                  <w:color w:val="111111"/>
                                  <w:spacing w:val="20"/>
                                  <w:w w:val="127"/>
                                  <w:sz w:val="19"/>
                                </w:rPr>
                                <w:t xml:space="preserve"> </w:t>
                              </w:r>
                              <w:r>
                                <w:rPr>
                                  <w:color w:val="111111"/>
                                  <w:w w:val="127"/>
                                  <w:sz w:val="19"/>
                                </w:rPr>
                                <w:t>a</w:t>
                              </w:r>
                              <w:r>
                                <w:rPr>
                                  <w:color w:val="111111"/>
                                  <w:spacing w:val="20"/>
                                  <w:w w:val="127"/>
                                  <w:sz w:val="19"/>
                                </w:rPr>
                                <w:t xml:space="preserve"> </w:t>
                              </w:r>
                              <w:r>
                                <w:rPr>
                                  <w:color w:val="111111"/>
                                  <w:w w:val="127"/>
                                  <w:sz w:val="19"/>
                                </w:rPr>
                                <w:t>list</w:t>
                              </w:r>
                            </w:p>
                          </w:txbxContent>
                        </wps:txbx>
                        <wps:bodyPr horzOverflow="overflow" vert="horz" lIns="0" tIns="0" rIns="0" bIns="0" rtlCol="0">
                          <a:noAutofit/>
                        </wps:bodyPr>
                      </wps:wsp>
                      <wps:wsp>
                        <wps:cNvPr id="37098" name="Rectangle 37098"/>
                        <wps:cNvSpPr/>
                        <wps:spPr>
                          <a:xfrm>
                            <a:off x="2671124" y="7012471"/>
                            <a:ext cx="4768935" cy="147740"/>
                          </a:xfrm>
                          <a:prstGeom prst="rect">
                            <a:avLst/>
                          </a:prstGeom>
                          <a:ln>
                            <a:noFill/>
                          </a:ln>
                        </wps:spPr>
                        <wps:txbx>
                          <w:txbxContent>
                            <w:p w14:paraId="71AB033A" w14:textId="77777777" w:rsidR="003124A9" w:rsidRDefault="00000000">
                              <w:r>
                                <w:rPr>
                                  <w:color w:val="111111"/>
                                  <w:w w:val="127"/>
                                  <w:sz w:val="19"/>
                                </w:rPr>
                                <w:t>of</w:t>
                              </w:r>
                              <w:r>
                                <w:rPr>
                                  <w:color w:val="111111"/>
                                  <w:spacing w:val="20"/>
                                  <w:w w:val="127"/>
                                  <w:sz w:val="19"/>
                                </w:rPr>
                                <w:t xml:space="preserve"> </w:t>
                              </w:r>
                              <w:r>
                                <w:rPr>
                                  <w:color w:val="111111"/>
                                  <w:w w:val="127"/>
                                  <w:sz w:val="19"/>
                                </w:rPr>
                                <w:t>topics</w:t>
                              </w:r>
                              <w:r>
                                <w:rPr>
                                  <w:color w:val="111111"/>
                                  <w:spacing w:val="20"/>
                                  <w:w w:val="127"/>
                                  <w:sz w:val="19"/>
                                </w:rPr>
                                <w:t xml:space="preserve"> </w:t>
                              </w:r>
                              <w:r>
                                <w:rPr>
                                  <w:color w:val="111111"/>
                                  <w:w w:val="127"/>
                                  <w:sz w:val="19"/>
                                </w:rPr>
                                <w:t>you</w:t>
                              </w:r>
                              <w:r>
                                <w:rPr>
                                  <w:color w:val="111111"/>
                                  <w:spacing w:val="20"/>
                                  <w:w w:val="127"/>
                                  <w:sz w:val="19"/>
                                </w:rPr>
                                <w:t xml:space="preserve"> </w:t>
                              </w:r>
                              <w:r>
                                <w:rPr>
                                  <w:color w:val="111111"/>
                                  <w:w w:val="127"/>
                                  <w:sz w:val="19"/>
                                </w:rPr>
                                <w:t>hope</w:t>
                              </w:r>
                              <w:r>
                                <w:rPr>
                                  <w:color w:val="111111"/>
                                  <w:spacing w:val="20"/>
                                  <w:w w:val="127"/>
                                  <w:sz w:val="19"/>
                                </w:rPr>
                                <w:t xml:space="preserve"> </w:t>
                              </w:r>
                              <w:r>
                                <w:rPr>
                                  <w:color w:val="111111"/>
                                  <w:w w:val="127"/>
                                  <w:sz w:val="19"/>
                                </w:rPr>
                                <w:t>to</w:t>
                              </w:r>
                              <w:r>
                                <w:rPr>
                                  <w:color w:val="111111"/>
                                  <w:spacing w:val="20"/>
                                  <w:w w:val="127"/>
                                  <w:sz w:val="19"/>
                                </w:rPr>
                                <w:t xml:space="preserve"> </w:t>
                              </w:r>
                              <w:r>
                                <w:rPr>
                                  <w:color w:val="111111"/>
                                  <w:w w:val="127"/>
                                  <w:sz w:val="19"/>
                                </w:rPr>
                                <w:t>cover</w:t>
                              </w:r>
                              <w:r>
                                <w:rPr>
                                  <w:color w:val="111111"/>
                                  <w:spacing w:val="20"/>
                                  <w:w w:val="127"/>
                                  <w:sz w:val="19"/>
                                </w:rPr>
                                <w:t xml:space="preserve"> </w:t>
                              </w:r>
                              <w:r>
                                <w:rPr>
                                  <w:color w:val="111111"/>
                                  <w:w w:val="127"/>
                                  <w:sz w:val="19"/>
                                </w:rPr>
                                <w:t>will</w:t>
                              </w:r>
                              <w:r>
                                <w:rPr>
                                  <w:color w:val="111111"/>
                                  <w:spacing w:val="20"/>
                                  <w:w w:val="127"/>
                                  <w:sz w:val="19"/>
                                </w:rPr>
                                <w:t xml:space="preserve"> </w:t>
                              </w:r>
                              <w:r>
                                <w:rPr>
                                  <w:color w:val="111111"/>
                                  <w:w w:val="127"/>
                                  <w:sz w:val="19"/>
                                </w:rPr>
                                <w:t>provide</w:t>
                              </w:r>
                              <w:r>
                                <w:rPr>
                                  <w:color w:val="111111"/>
                                  <w:spacing w:val="20"/>
                                  <w:w w:val="127"/>
                                  <w:sz w:val="19"/>
                                </w:rPr>
                                <w:t xml:space="preserve"> </w:t>
                              </w:r>
                              <w:r>
                                <w:rPr>
                                  <w:color w:val="111111"/>
                                  <w:w w:val="127"/>
                                  <w:sz w:val="19"/>
                                </w:rPr>
                                <w:t>context</w:t>
                              </w:r>
                              <w:r>
                                <w:rPr>
                                  <w:color w:val="111111"/>
                                  <w:spacing w:val="20"/>
                                  <w:w w:val="127"/>
                                  <w:sz w:val="19"/>
                                </w:rPr>
                                <w:t xml:space="preserve"> </w:t>
                              </w:r>
                              <w:r>
                                <w:rPr>
                                  <w:color w:val="111111"/>
                                  <w:w w:val="127"/>
                                  <w:sz w:val="19"/>
                                </w:rPr>
                                <w:t>as</w:t>
                              </w:r>
                              <w:r>
                                <w:rPr>
                                  <w:color w:val="111111"/>
                                  <w:spacing w:val="20"/>
                                  <w:w w:val="127"/>
                                  <w:sz w:val="19"/>
                                </w:rPr>
                                <w:t xml:space="preserve"> </w:t>
                              </w:r>
                              <w:r>
                                <w:rPr>
                                  <w:color w:val="111111"/>
                                  <w:w w:val="127"/>
                                  <w:sz w:val="19"/>
                                </w:rPr>
                                <w:t>well</w:t>
                              </w:r>
                              <w:r>
                                <w:rPr>
                                  <w:color w:val="111111"/>
                                  <w:spacing w:val="20"/>
                                  <w:w w:val="127"/>
                                  <w:sz w:val="19"/>
                                </w:rPr>
                                <w:t xml:space="preserve"> </w:t>
                              </w:r>
                              <w:r>
                                <w:rPr>
                                  <w:color w:val="111111"/>
                                  <w:w w:val="127"/>
                                  <w:sz w:val="19"/>
                                </w:rPr>
                                <w:t>as</w:t>
                              </w:r>
                            </w:p>
                          </w:txbxContent>
                        </wps:txbx>
                        <wps:bodyPr horzOverflow="overflow" vert="horz" lIns="0" tIns="0" rIns="0" bIns="0" rtlCol="0">
                          <a:noAutofit/>
                        </wps:bodyPr>
                      </wps:wsp>
                      <wps:wsp>
                        <wps:cNvPr id="37099" name="Rectangle 37099"/>
                        <wps:cNvSpPr/>
                        <wps:spPr>
                          <a:xfrm>
                            <a:off x="2671124" y="7164871"/>
                            <a:ext cx="4768973" cy="147740"/>
                          </a:xfrm>
                          <a:prstGeom prst="rect">
                            <a:avLst/>
                          </a:prstGeom>
                          <a:ln>
                            <a:noFill/>
                          </a:ln>
                        </wps:spPr>
                        <wps:txbx>
                          <w:txbxContent>
                            <w:p w14:paraId="687E6E61" w14:textId="77777777" w:rsidR="003124A9" w:rsidRDefault="00000000">
                              <w:r>
                                <w:rPr>
                                  <w:color w:val="111111"/>
                                  <w:w w:val="129"/>
                                  <w:sz w:val="19"/>
                                </w:rPr>
                                <w:t>ideas</w:t>
                              </w:r>
                              <w:r>
                                <w:rPr>
                                  <w:color w:val="111111"/>
                                  <w:spacing w:val="20"/>
                                  <w:w w:val="129"/>
                                  <w:sz w:val="19"/>
                                </w:rPr>
                                <w:t xml:space="preserve"> </w:t>
                              </w:r>
                              <w:r>
                                <w:rPr>
                                  <w:color w:val="111111"/>
                                  <w:w w:val="129"/>
                                  <w:sz w:val="19"/>
                                </w:rPr>
                                <w:t>for</w:t>
                              </w:r>
                              <w:r>
                                <w:rPr>
                                  <w:color w:val="111111"/>
                                  <w:spacing w:val="20"/>
                                  <w:w w:val="129"/>
                                  <w:sz w:val="19"/>
                                </w:rPr>
                                <w:t xml:space="preserve"> </w:t>
                              </w:r>
                              <w:r>
                                <w:rPr>
                                  <w:color w:val="111111"/>
                                  <w:w w:val="129"/>
                                  <w:sz w:val="19"/>
                                </w:rPr>
                                <w:t>candidate</w:t>
                              </w:r>
                              <w:r>
                                <w:rPr>
                                  <w:color w:val="111111"/>
                                  <w:spacing w:val="20"/>
                                  <w:w w:val="129"/>
                                  <w:sz w:val="19"/>
                                </w:rPr>
                                <w:t xml:space="preserve"> </w:t>
                              </w:r>
                              <w:r>
                                <w:rPr>
                                  <w:color w:val="111111"/>
                                  <w:w w:val="129"/>
                                  <w:sz w:val="19"/>
                                </w:rPr>
                                <w:t>solutions</w:t>
                              </w:r>
                              <w:r>
                                <w:rPr>
                                  <w:color w:val="111111"/>
                                  <w:spacing w:val="20"/>
                                  <w:w w:val="129"/>
                                  <w:sz w:val="19"/>
                                </w:rPr>
                                <w:t xml:space="preserve"> </w:t>
                              </w:r>
                              <w:r>
                                <w:rPr>
                                  <w:color w:val="111111"/>
                                  <w:w w:val="129"/>
                                  <w:sz w:val="19"/>
                                </w:rPr>
                                <w:t>to</w:t>
                              </w:r>
                              <w:r>
                                <w:rPr>
                                  <w:color w:val="111111"/>
                                  <w:spacing w:val="20"/>
                                  <w:w w:val="129"/>
                                  <w:sz w:val="19"/>
                                </w:rPr>
                                <w:t xml:space="preserve"> </w:t>
                              </w:r>
                              <w:r>
                                <w:rPr>
                                  <w:color w:val="111111"/>
                                  <w:w w:val="129"/>
                                  <w:sz w:val="19"/>
                                </w:rPr>
                                <w:t>address</w:t>
                              </w:r>
                              <w:r>
                                <w:rPr>
                                  <w:color w:val="111111"/>
                                  <w:spacing w:val="20"/>
                                  <w:w w:val="129"/>
                                  <w:sz w:val="19"/>
                                </w:rPr>
                                <w:t xml:space="preserve"> </w:t>
                              </w:r>
                              <w:r>
                                <w:rPr>
                                  <w:color w:val="111111"/>
                                  <w:w w:val="129"/>
                                  <w:sz w:val="19"/>
                                </w:rPr>
                                <w:t>issues</w:t>
                              </w:r>
                              <w:r>
                                <w:rPr>
                                  <w:color w:val="111111"/>
                                  <w:spacing w:val="20"/>
                                  <w:w w:val="129"/>
                                  <w:sz w:val="19"/>
                                </w:rPr>
                                <w:t xml:space="preserve"> </w:t>
                              </w:r>
                              <w:r>
                                <w:rPr>
                                  <w:color w:val="111111"/>
                                  <w:w w:val="129"/>
                                  <w:sz w:val="19"/>
                                </w:rPr>
                                <w:t>previously</w:t>
                              </w:r>
                            </w:p>
                          </w:txbxContent>
                        </wps:txbx>
                        <wps:bodyPr horzOverflow="overflow" vert="horz" lIns="0" tIns="0" rIns="0" bIns="0" rtlCol="0">
                          <a:noAutofit/>
                        </wps:bodyPr>
                      </wps:wsp>
                      <wps:wsp>
                        <wps:cNvPr id="37100" name="Rectangle 37100"/>
                        <wps:cNvSpPr/>
                        <wps:spPr>
                          <a:xfrm>
                            <a:off x="2671124" y="7317271"/>
                            <a:ext cx="2411117" cy="147740"/>
                          </a:xfrm>
                          <a:prstGeom prst="rect">
                            <a:avLst/>
                          </a:prstGeom>
                          <a:ln>
                            <a:noFill/>
                          </a:ln>
                        </wps:spPr>
                        <wps:txbx>
                          <w:txbxContent>
                            <w:p w14:paraId="7E288CA5" w14:textId="77777777" w:rsidR="003124A9" w:rsidRDefault="00000000">
                              <w:r>
                                <w:rPr>
                                  <w:color w:val="111111"/>
                                  <w:w w:val="127"/>
                                  <w:sz w:val="19"/>
                                </w:rPr>
                                <w:t>faced</w:t>
                              </w:r>
                              <w:r>
                                <w:rPr>
                                  <w:color w:val="111111"/>
                                  <w:spacing w:val="20"/>
                                  <w:w w:val="127"/>
                                  <w:sz w:val="19"/>
                                </w:rPr>
                                <w:t xml:space="preserve"> </w:t>
                              </w:r>
                              <w:r>
                                <w:rPr>
                                  <w:color w:val="111111"/>
                                  <w:w w:val="127"/>
                                  <w:sz w:val="19"/>
                                </w:rPr>
                                <w:t>by</w:t>
                              </w:r>
                              <w:r>
                                <w:rPr>
                                  <w:color w:val="111111"/>
                                  <w:spacing w:val="20"/>
                                  <w:w w:val="127"/>
                                  <w:sz w:val="19"/>
                                </w:rPr>
                                <w:t xml:space="preserve"> </w:t>
                              </w:r>
                              <w:r>
                                <w:rPr>
                                  <w:color w:val="111111"/>
                                  <w:w w:val="127"/>
                                  <w:sz w:val="19"/>
                                </w:rPr>
                                <w:t>other</w:t>
                              </w:r>
                              <w:r>
                                <w:rPr>
                                  <w:color w:val="111111"/>
                                  <w:spacing w:val="20"/>
                                  <w:w w:val="127"/>
                                  <w:sz w:val="19"/>
                                </w:rPr>
                                <w:t xml:space="preserve"> </w:t>
                              </w:r>
                              <w:r>
                                <w:rPr>
                                  <w:color w:val="111111"/>
                                  <w:w w:val="127"/>
                                  <w:sz w:val="19"/>
                                </w:rPr>
                                <w:t>communities.</w:t>
                              </w:r>
                              <w:r>
                                <w:rPr>
                                  <w:color w:val="111111"/>
                                  <w:spacing w:val="20"/>
                                  <w:w w:val="127"/>
                                  <w:sz w:val="19"/>
                                </w:rPr>
                                <w:t xml:space="preserve"> </w:t>
                              </w:r>
                            </w:p>
                          </w:txbxContent>
                        </wps:txbx>
                        <wps:bodyPr horzOverflow="overflow" vert="horz" lIns="0" tIns="0" rIns="0" bIns="0" rtlCol="0">
                          <a:noAutofit/>
                        </wps:bodyPr>
                      </wps:wsp>
                      <wps:wsp>
                        <wps:cNvPr id="37101" name="Rectangle 37101"/>
                        <wps:cNvSpPr/>
                        <wps:spPr>
                          <a:xfrm>
                            <a:off x="2671124" y="3398768"/>
                            <a:ext cx="3807694" cy="236689"/>
                          </a:xfrm>
                          <a:prstGeom prst="rect">
                            <a:avLst/>
                          </a:prstGeom>
                          <a:ln>
                            <a:noFill/>
                          </a:ln>
                        </wps:spPr>
                        <wps:txbx>
                          <w:txbxContent>
                            <w:p w14:paraId="7F2262D0" w14:textId="77777777" w:rsidR="003124A9" w:rsidRDefault="00000000">
                              <w:r>
                                <w:rPr>
                                  <w:color w:val="111111"/>
                                  <w:w w:val="148"/>
                                  <w:sz w:val="30"/>
                                </w:rPr>
                                <w:t>Organize</w:t>
                              </w:r>
                              <w:r>
                                <w:rPr>
                                  <w:color w:val="111111"/>
                                  <w:spacing w:val="39"/>
                                  <w:w w:val="148"/>
                                  <w:sz w:val="30"/>
                                </w:rPr>
                                <w:t xml:space="preserve"> </w:t>
                              </w:r>
                              <w:r>
                                <w:rPr>
                                  <w:color w:val="111111"/>
                                  <w:w w:val="148"/>
                                  <w:sz w:val="30"/>
                                </w:rPr>
                                <w:t>Subcommittees</w:t>
                              </w:r>
                            </w:p>
                          </w:txbxContent>
                        </wps:txbx>
                        <wps:bodyPr horzOverflow="overflow" vert="horz" lIns="0" tIns="0" rIns="0" bIns="0" rtlCol="0">
                          <a:noAutofit/>
                        </wps:bodyPr>
                      </wps:wsp>
                      <wps:wsp>
                        <wps:cNvPr id="37102" name="Rectangle 37102"/>
                        <wps:cNvSpPr/>
                        <wps:spPr>
                          <a:xfrm>
                            <a:off x="2671124" y="3641764"/>
                            <a:ext cx="4928408" cy="147740"/>
                          </a:xfrm>
                          <a:prstGeom prst="rect">
                            <a:avLst/>
                          </a:prstGeom>
                          <a:ln>
                            <a:noFill/>
                          </a:ln>
                        </wps:spPr>
                        <wps:txbx>
                          <w:txbxContent>
                            <w:p w14:paraId="5AC2C405" w14:textId="77777777" w:rsidR="003124A9" w:rsidRDefault="00000000">
                              <w:r>
                                <w:rPr>
                                  <w:color w:val="111111"/>
                                  <w:w w:val="126"/>
                                  <w:sz w:val="19"/>
                                </w:rPr>
                                <w:t>In</w:t>
                              </w:r>
                              <w:r>
                                <w:rPr>
                                  <w:color w:val="111111"/>
                                  <w:spacing w:val="20"/>
                                  <w:w w:val="126"/>
                                  <w:sz w:val="19"/>
                                </w:rPr>
                                <w:t xml:space="preserve"> </w:t>
                              </w:r>
                              <w:r>
                                <w:rPr>
                                  <w:color w:val="111111"/>
                                  <w:w w:val="126"/>
                                  <w:sz w:val="19"/>
                                </w:rPr>
                                <w:t>addition</w:t>
                              </w:r>
                              <w:r>
                                <w:rPr>
                                  <w:color w:val="111111"/>
                                  <w:spacing w:val="20"/>
                                  <w:w w:val="126"/>
                                  <w:sz w:val="19"/>
                                </w:rPr>
                                <w:t xml:space="preserve"> </w:t>
                              </w:r>
                              <w:r>
                                <w:rPr>
                                  <w:color w:val="111111"/>
                                  <w:w w:val="126"/>
                                  <w:sz w:val="19"/>
                                </w:rPr>
                                <w:t>to</w:t>
                              </w:r>
                              <w:r>
                                <w:rPr>
                                  <w:color w:val="111111"/>
                                  <w:spacing w:val="20"/>
                                  <w:w w:val="126"/>
                                  <w:sz w:val="19"/>
                                </w:rPr>
                                <w:t xml:space="preserve"> </w:t>
                              </w:r>
                              <w:r>
                                <w:rPr>
                                  <w:color w:val="111111"/>
                                  <w:w w:val="126"/>
                                  <w:sz w:val="19"/>
                                </w:rPr>
                                <w:t>the</w:t>
                              </w:r>
                              <w:r>
                                <w:rPr>
                                  <w:color w:val="111111"/>
                                  <w:spacing w:val="20"/>
                                  <w:w w:val="126"/>
                                  <w:sz w:val="19"/>
                                </w:rPr>
                                <w:t xml:space="preserve"> </w:t>
                              </w:r>
                              <w:r>
                                <w:rPr>
                                  <w:color w:val="111111"/>
                                  <w:w w:val="126"/>
                                  <w:sz w:val="19"/>
                                </w:rPr>
                                <w:t>steering</w:t>
                              </w:r>
                              <w:r>
                                <w:rPr>
                                  <w:color w:val="111111"/>
                                  <w:spacing w:val="20"/>
                                  <w:w w:val="126"/>
                                  <w:sz w:val="19"/>
                                </w:rPr>
                                <w:t xml:space="preserve"> </w:t>
                              </w:r>
                              <w:r>
                                <w:rPr>
                                  <w:color w:val="111111"/>
                                  <w:w w:val="126"/>
                                  <w:sz w:val="19"/>
                                </w:rPr>
                                <w:t>committee,</w:t>
                              </w:r>
                              <w:r>
                                <w:rPr>
                                  <w:color w:val="111111"/>
                                  <w:spacing w:val="20"/>
                                  <w:w w:val="126"/>
                                  <w:sz w:val="19"/>
                                </w:rPr>
                                <w:t xml:space="preserve"> </w:t>
                              </w:r>
                              <w:r>
                                <w:rPr>
                                  <w:color w:val="111111"/>
                                  <w:w w:val="126"/>
                                  <w:sz w:val="19"/>
                                </w:rPr>
                                <w:t>plans</w:t>
                              </w:r>
                              <w:r>
                                <w:rPr>
                                  <w:color w:val="111111"/>
                                  <w:spacing w:val="20"/>
                                  <w:w w:val="126"/>
                                  <w:sz w:val="19"/>
                                </w:rPr>
                                <w:t xml:space="preserve"> </w:t>
                              </w:r>
                              <w:r>
                                <w:rPr>
                                  <w:color w:val="111111"/>
                                  <w:w w:val="126"/>
                                  <w:sz w:val="19"/>
                                </w:rPr>
                                <w:t>typically</w:t>
                              </w:r>
                              <w:r>
                                <w:rPr>
                                  <w:color w:val="111111"/>
                                  <w:spacing w:val="20"/>
                                  <w:w w:val="126"/>
                                  <w:sz w:val="19"/>
                                </w:rPr>
                                <w:t xml:space="preserve"> </w:t>
                              </w:r>
                              <w:r>
                                <w:rPr>
                                  <w:color w:val="111111"/>
                                  <w:w w:val="126"/>
                                  <w:sz w:val="19"/>
                                </w:rPr>
                                <w:t>rely</w:t>
                              </w:r>
                              <w:r>
                                <w:rPr>
                                  <w:color w:val="111111"/>
                                  <w:spacing w:val="20"/>
                                  <w:w w:val="126"/>
                                  <w:sz w:val="19"/>
                                </w:rPr>
                                <w:t xml:space="preserve"> </w:t>
                              </w:r>
                              <w:r>
                                <w:rPr>
                                  <w:color w:val="111111"/>
                                  <w:w w:val="126"/>
                                  <w:sz w:val="19"/>
                                </w:rPr>
                                <w:t>on</w:t>
                              </w:r>
                            </w:p>
                          </w:txbxContent>
                        </wps:txbx>
                        <wps:bodyPr horzOverflow="overflow" vert="horz" lIns="0" tIns="0" rIns="0" bIns="0" rtlCol="0">
                          <a:noAutofit/>
                        </wps:bodyPr>
                      </wps:wsp>
                      <wps:wsp>
                        <wps:cNvPr id="37103" name="Rectangle 37103"/>
                        <wps:cNvSpPr/>
                        <wps:spPr>
                          <a:xfrm>
                            <a:off x="2671124" y="3794163"/>
                            <a:ext cx="5066725" cy="147740"/>
                          </a:xfrm>
                          <a:prstGeom prst="rect">
                            <a:avLst/>
                          </a:prstGeom>
                          <a:ln>
                            <a:noFill/>
                          </a:ln>
                        </wps:spPr>
                        <wps:txbx>
                          <w:txbxContent>
                            <w:p w14:paraId="3CC89F13" w14:textId="77777777" w:rsidR="003124A9" w:rsidRDefault="00000000">
                              <w:r>
                                <w:rPr>
                                  <w:color w:val="111111"/>
                                  <w:w w:val="129"/>
                                  <w:sz w:val="19"/>
                                </w:rPr>
                                <w:t>several</w:t>
                              </w:r>
                              <w:r>
                                <w:rPr>
                                  <w:color w:val="111111"/>
                                  <w:spacing w:val="20"/>
                                  <w:w w:val="129"/>
                                  <w:sz w:val="19"/>
                                </w:rPr>
                                <w:t xml:space="preserve"> </w:t>
                              </w:r>
                              <w:r>
                                <w:rPr>
                                  <w:color w:val="111111"/>
                                  <w:w w:val="129"/>
                                  <w:sz w:val="19"/>
                                </w:rPr>
                                <w:t>smaller</w:t>
                              </w:r>
                              <w:r>
                                <w:rPr>
                                  <w:color w:val="111111"/>
                                  <w:spacing w:val="20"/>
                                  <w:w w:val="129"/>
                                  <w:sz w:val="19"/>
                                </w:rPr>
                                <w:t xml:space="preserve"> </w:t>
                              </w:r>
                              <w:r>
                                <w:rPr>
                                  <w:color w:val="111111"/>
                                  <w:w w:val="129"/>
                                  <w:sz w:val="19"/>
                                </w:rPr>
                                <w:t>groups</w:t>
                              </w:r>
                              <w:r>
                                <w:rPr>
                                  <w:color w:val="111111"/>
                                  <w:spacing w:val="20"/>
                                  <w:w w:val="129"/>
                                  <w:sz w:val="19"/>
                                </w:rPr>
                                <w:t xml:space="preserve"> </w:t>
                              </w:r>
                              <w:r>
                                <w:rPr>
                                  <w:color w:val="111111"/>
                                  <w:w w:val="129"/>
                                  <w:sz w:val="19"/>
                                </w:rPr>
                                <w:t>focused</w:t>
                              </w:r>
                              <w:r>
                                <w:rPr>
                                  <w:color w:val="111111"/>
                                  <w:spacing w:val="20"/>
                                  <w:w w:val="129"/>
                                  <w:sz w:val="19"/>
                                </w:rPr>
                                <w:t xml:space="preserve"> </w:t>
                              </w:r>
                              <w:r>
                                <w:rPr>
                                  <w:color w:val="111111"/>
                                  <w:w w:val="129"/>
                                  <w:sz w:val="19"/>
                                </w:rPr>
                                <w:t>on</w:t>
                              </w:r>
                              <w:r>
                                <w:rPr>
                                  <w:color w:val="111111"/>
                                  <w:spacing w:val="20"/>
                                  <w:w w:val="129"/>
                                  <w:sz w:val="19"/>
                                </w:rPr>
                                <w:t xml:space="preserve"> </w:t>
                              </w:r>
                              <w:r>
                                <w:rPr>
                                  <w:color w:val="111111"/>
                                  <w:w w:val="129"/>
                                  <w:sz w:val="19"/>
                                </w:rPr>
                                <w:t>specific</w:t>
                              </w:r>
                              <w:r>
                                <w:rPr>
                                  <w:color w:val="111111"/>
                                  <w:spacing w:val="20"/>
                                  <w:w w:val="129"/>
                                  <w:sz w:val="19"/>
                                </w:rPr>
                                <w:t xml:space="preserve"> </w:t>
                              </w:r>
                              <w:r>
                                <w:rPr>
                                  <w:color w:val="111111"/>
                                  <w:w w:val="129"/>
                                  <w:sz w:val="19"/>
                                </w:rPr>
                                <w:t>subject</w:t>
                              </w:r>
                              <w:r>
                                <w:rPr>
                                  <w:color w:val="111111"/>
                                  <w:spacing w:val="20"/>
                                  <w:w w:val="129"/>
                                  <w:sz w:val="19"/>
                                </w:rPr>
                                <w:t xml:space="preserve"> </w:t>
                              </w:r>
                              <w:r>
                                <w:rPr>
                                  <w:color w:val="111111"/>
                                  <w:w w:val="129"/>
                                  <w:sz w:val="19"/>
                                </w:rPr>
                                <w:t>areas</w:t>
                              </w:r>
                              <w:r>
                                <w:rPr>
                                  <w:color w:val="111111"/>
                                  <w:spacing w:val="20"/>
                                  <w:w w:val="129"/>
                                  <w:sz w:val="19"/>
                                </w:rPr>
                                <w:t xml:space="preserve"> </w:t>
                              </w:r>
                              <w:r>
                                <w:rPr>
                                  <w:color w:val="111111"/>
                                  <w:w w:val="129"/>
                                  <w:sz w:val="19"/>
                                </w:rPr>
                                <w:t>(e.g.</w:t>
                              </w:r>
                            </w:p>
                          </w:txbxContent>
                        </wps:txbx>
                        <wps:bodyPr horzOverflow="overflow" vert="horz" lIns="0" tIns="0" rIns="0" bIns="0" rtlCol="0">
                          <a:noAutofit/>
                        </wps:bodyPr>
                      </wps:wsp>
                      <wps:wsp>
                        <wps:cNvPr id="37104" name="Rectangle 37104"/>
                        <wps:cNvSpPr/>
                        <wps:spPr>
                          <a:xfrm>
                            <a:off x="2671124" y="3946563"/>
                            <a:ext cx="5037708" cy="147740"/>
                          </a:xfrm>
                          <a:prstGeom prst="rect">
                            <a:avLst/>
                          </a:prstGeom>
                          <a:ln>
                            <a:noFill/>
                          </a:ln>
                        </wps:spPr>
                        <wps:txbx>
                          <w:txbxContent>
                            <w:p w14:paraId="3CD78432" w14:textId="77777777" w:rsidR="003124A9" w:rsidRDefault="00000000">
                              <w:r>
                                <w:rPr>
                                  <w:color w:val="111111"/>
                                  <w:w w:val="127"/>
                                  <w:sz w:val="19"/>
                                </w:rPr>
                                <w:t>housing,</w:t>
                              </w:r>
                              <w:r>
                                <w:rPr>
                                  <w:color w:val="111111"/>
                                  <w:spacing w:val="20"/>
                                  <w:w w:val="127"/>
                                  <w:sz w:val="19"/>
                                </w:rPr>
                                <w:t xml:space="preserve"> </w:t>
                              </w:r>
                              <w:r>
                                <w:rPr>
                                  <w:color w:val="111111"/>
                                  <w:w w:val="127"/>
                                  <w:sz w:val="19"/>
                                </w:rPr>
                                <w:t>transportation,</w:t>
                              </w:r>
                              <w:r>
                                <w:rPr>
                                  <w:color w:val="111111"/>
                                  <w:spacing w:val="20"/>
                                  <w:w w:val="127"/>
                                  <w:sz w:val="19"/>
                                </w:rPr>
                                <w:t xml:space="preserve"> </w:t>
                              </w:r>
                              <w:r>
                                <w:rPr>
                                  <w:color w:val="111111"/>
                                  <w:w w:val="127"/>
                                  <w:sz w:val="19"/>
                                </w:rPr>
                                <w:t>infrastructure,</w:t>
                              </w:r>
                              <w:r>
                                <w:rPr>
                                  <w:color w:val="111111"/>
                                  <w:spacing w:val="20"/>
                                  <w:w w:val="127"/>
                                  <w:sz w:val="19"/>
                                </w:rPr>
                                <w:t xml:space="preserve"> </w:t>
                              </w:r>
                              <w:r>
                                <w:rPr>
                                  <w:color w:val="111111"/>
                                  <w:w w:val="127"/>
                                  <w:sz w:val="19"/>
                                </w:rPr>
                                <w:t>etc.)</w:t>
                              </w:r>
                              <w:r>
                                <w:rPr>
                                  <w:color w:val="111111"/>
                                  <w:spacing w:val="20"/>
                                  <w:w w:val="127"/>
                                  <w:sz w:val="19"/>
                                </w:rPr>
                                <w:t xml:space="preserve"> </w:t>
                              </w:r>
                              <w:r>
                                <w:rPr>
                                  <w:color w:val="111111"/>
                                  <w:w w:val="127"/>
                                  <w:sz w:val="19"/>
                                </w:rPr>
                                <w:t>Members</w:t>
                              </w:r>
                              <w:r>
                                <w:rPr>
                                  <w:color w:val="111111"/>
                                  <w:spacing w:val="20"/>
                                  <w:w w:val="127"/>
                                  <w:sz w:val="19"/>
                                </w:rPr>
                                <w:t xml:space="preserve"> </w:t>
                              </w:r>
                              <w:r>
                                <w:rPr>
                                  <w:color w:val="111111"/>
                                  <w:w w:val="127"/>
                                  <w:sz w:val="19"/>
                                </w:rPr>
                                <w:t>should</w:t>
                              </w:r>
                            </w:p>
                          </w:txbxContent>
                        </wps:txbx>
                        <wps:bodyPr horzOverflow="overflow" vert="horz" lIns="0" tIns="0" rIns="0" bIns="0" rtlCol="0">
                          <a:noAutofit/>
                        </wps:bodyPr>
                      </wps:wsp>
                      <wps:wsp>
                        <wps:cNvPr id="37105" name="Rectangle 37105"/>
                        <wps:cNvSpPr/>
                        <wps:spPr>
                          <a:xfrm>
                            <a:off x="2671124" y="4098963"/>
                            <a:ext cx="3862362" cy="147740"/>
                          </a:xfrm>
                          <a:prstGeom prst="rect">
                            <a:avLst/>
                          </a:prstGeom>
                          <a:ln>
                            <a:noFill/>
                          </a:ln>
                        </wps:spPr>
                        <wps:txbx>
                          <w:txbxContent>
                            <w:p w14:paraId="52C72412" w14:textId="77777777" w:rsidR="003124A9" w:rsidRDefault="00000000">
                              <w:r>
                                <w:rPr>
                                  <w:color w:val="111111"/>
                                  <w:w w:val="126"/>
                                  <w:sz w:val="19"/>
                                </w:rPr>
                                <w:t>have</w:t>
                              </w:r>
                              <w:r>
                                <w:rPr>
                                  <w:color w:val="111111"/>
                                  <w:spacing w:val="20"/>
                                  <w:w w:val="126"/>
                                  <w:sz w:val="19"/>
                                </w:rPr>
                                <w:t xml:space="preserve"> </w:t>
                              </w:r>
                              <w:r>
                                <w:rPr>
                                  <w:color w:val="111111"/>
                                  <w:w w:val="126"/>
                                  <w:sz w:val="19"/>
                                </w:rPr>
                                <w:t>knowledge</w:t>
                              </w:r>
                              <w:r>
                                <w:rPr>
                                  <w:color w:val="111111"/>
                                  <w:spacing w:val="20"/>
                                  <w:w w:val="126"/>
                                  <w:sz w:val="19"/>
                                </w:rPr>
                                <w:t xml:space="preserve"> </w:t>
                              </w:r>
                              <w:r>
                                <w:rPr>
                                  <w:color w:val="111111"/>
                                  <w:w w:val="126"/>
                                  <w:sz w:val="19"/>
                                </w:rPr>
                                <w:t>relevant</w:t>
                              </w:r>
                              <w:r>
                                <w:rPr>
                                  <w:color w:val="111111"/>
                                  <w:spacing w:val="20"/>
                                  <w:w w:val="126"/>
                                  <w:sz w:val="19"/>
                                </w:rPr>
                                <w:t xml:space="preserve"> </w:t>
                              </w:r>
                              <w:r>
                                <w:rPr>
                                  <w:color w:val="111111"/>
                                  <w:w w:val="126"/>
                                  <w:sz w:val="19"/>
                                </w:rPr>
                                <w:t>to</w:t>
                              </w:r>
                              <w:r>
                                <w:rPr>
                                  <w:color w:val="111111"/>
                                  <w:spacing w:val="20"/>
                                  <w:w w:val="126"/>
                                  <w:sz w:val="19"/>
                                </w:rPr>
                                <w:t xml:space="preserve"> </w:t>
                              </w:r>
                              <w:r>
                                <w:rPr>
                                  <w:color w:val="111111"/>
                                  <w:w w:val="126"/>
                                  <w:sz w:val="19"/>
                                </w:rPr>
                                <w:t>the</w:t>
                              </w:r>
                              <w:r>
                                <w:rPr>
                                  <w:color w:val="111111"/>
                                  <w:spacing w:val="20"/>
                                  <w:w w:val="126"/>
                                  <w:sz w:val="19"/>
                                </w:rPr>
                                <w:t xml:space="preserve"> </w:t>
                              </w:r>
                              <w:r>
                                <w:rPr>
                                  <w:color w:val="111111"/>
                                  <w:w w:val="126"/>
                                  <w:sz w:val="19"/>
                                </w:rPr>
                                <w:t>subcommittee.</w:t>
                              </w:r>
                            </w:p>
                          </w:txbxContent>
                        </wps:txbx>
                        <wps:bodyPr horzOverflow="overflow" vert="horz" lIns="0" tIns="0" rIns="0" bIns="0" rtlCol="0">
                          <a:noAutofit/>
                        </wps:bodyPr>
                      </wps:wsp>
                      <wps:wsp>
                        <wps:cNvPr id="37106" name="Rectangle 37106"/>
                        <wps:cNvSpPr/>
                        <wps:spPr>
                          <a:xfrm>
                            <a:off x="2671124" y="1782042"/>
                            <a:ext cx="4608969" cy="236689"/>
                          </a:xfrm>
                          <a:prstGeom prst="rect">
                            <a:avLst/>
                          </a:prstGeom>
                          <a:ln>
                            <a:noFill/>
                          </a:ln>
                        </wps:spPr>
                        <wps:txbx>
                          <w:txbxContent>
                            <w:p w14:paraId="203EA67B" w14:textId="77777777" w:rsidR="003124A9" w:rsidRDefault="00000000">
                              <w:r>
                                <w:rPr>
                                  <w:color w:val="111111"/>
                                  <w:w w:val="148"/>
                                  <w:sz w:val="30"/>
                                </w:rPr>
                                <w:t>Assemble</w:t>
                              </w:r>
                              <w:r>
                                <w:rPr>
                                  <w:color w:val="111111"/>
                                  <w:spacing w:val="39"/>
                                  <w:w w:val="148"/>
                                  <w:sz w:val="30"/>
                                </w:rPr>
                                <w:t xml:space="preserve"> </w:t>
                              </w:r>
                              <w:r>
                                <w:rPr>
                                  <w:color w:val="111111"/>
                                  <w:w w:val="148"/>
                                  <w:sz w:val="30"/>
                                </w:rPr>
                                <w:t>Steering</w:t>
                              </w:r>
                              <w:r>
                                <w:rPr>
                                  <w:color w:val="111111"/>
                                  <w:spacing w:val="39"/>
                                  <w:w w:val="148"/>
                                  <w:sz w:val="30"/>
                                </w:rPr>
                                <w:t xml:space="preserve"> </w:t>
                              </w:r>
                              <w:r>
                                <w:rPr>
                                  <w:color w:val="111111"/>
                                  <w:w w:val="148"/>
                                  <w:sz w:val="30"/>
                                </w:rPr>
                                <w:t>Committee</w:t>
                              </w:r>
                            </w:p>
                          </w:txbxContent>
                        </wps:txbx>
                        <wps:bodyPr horzOverflow="overflow" vert="horz" lIns="0" tIns="0" rIns="0" bIns="0" rtlCol="0">
                          <a:noAutofit/>
                        </wps:bodyPr>
                      </wps:wsp>
                      <wps:wsp>
                        <wps:cNvPr id="37107" name="Rectangle 37107"/>
                        <wps:cNvSpPr/>
                        <wps:spPr>
                          <a:xfrm>
                            <a:off x="2671124" y="2025039"/>
                            <a:ext cx="4755238" cy="147740"/>
                          </a:xfrm>
                          <a:prstGeom prst="rect">
                            <a:avLst/>
                          </a:prstGeom>
                          <a:ln>
                            <a:noFill/>
                          </a:ln>
                        </wps:spPr>
                        <wps:txbx>
                          <w:txbxContent>
                            <w:p w14:paraId="0043A589" w14:textId="77777777" w:rsidR="003124A9" w:rsidRDefault="00000000">
                              <w:r>
                                <w:rPr>
                                  <w:color w:val="111111"/>
                                  <w:w w:val="126"/>
                                  <w:sz w:val="19"/>
                                </w:rPr>
                                <w:t>Consider</w:t>
                              </w:r>
                              <w:r>
                                <w:rPr>
                                  <w:color w:val="111111"/>
                                  <w:spacing w:val="20"/>
                                  <w:w w:val="126"/>
                                  <w:sz w:val="19"/>
                                </w:rPr>
                                <w:t xml:space="preserve"> </w:t>
                              </w:r>
                              <w:r>
                                <w:rPr>
                                  <w:color w:val="111111"/>
                                  <w:w w:val="126"/>
                                  <w:sz w:val="19"/>
                                </w:rPr>
                                <w:t>who</w:t>
                              </w:r>
                              <w:r>
                                <w:rPr>
                                  <w:color w:val="111111"/>
                                  <w:spacing w:val="20"/>
                                  <w:w w:val="126"/>
                                  <w:sz w:val="19"/>
                                </w:rPr>
                                <w:t xml:space="preserve"> </w:t>
                              </w:r>
                              <w:r>
                                <w:rPr>
                                  <w:color w:val="111111"/>
                                  <w:w w:val="126"/>
                                  <w:sz w:val="19"/>
                                </w:rPr>
                                <w:t>will</w:t>
                              </w:r>
                              <w:r>
                                <w:rPr>
                                  <w:color w:val="111111"/>
                                  <w:spacing w:val="20"/>
                                  <w:w w:val="126"/>
                                  <w:sz w:val="19"/>
                                </w:rPr>
                                <w:t xml:space="preserve"> </w:t>
                              </w:r>
                              <w:r>
                                <w:rPr>
                                  <w:color w:val="111111"/>
                                  <w:w w:val="126"/>
                                  <w:sz w:val="19"/>
                                </w:rPr>
                                <w:t>comprise</w:t>
                              </w:r>
                              <w:r>
                                <w:rPr>
                                  <w:color w:val="111111"/>
                                  <w:spacing w:val="20"/>
                                  <w:w w:val="126"/>
                                  <w:sz w:val="19"/>
                                </w:rPr>
                                <w:t xml:space="preserve"> </w:t>
                              </w:r>
                              <w:r>
                                <w:rPr>
                                  <w:color w:val="111111"/>
                                  <w:w w:val="126"/>
                                  <w:sz w:val="19"/>
                                </w:rPr>
                                <w:t>the</w:t>
                              </w:r>
                              <w:r>
                                <w:rPr>
                                  <w:color w:val="111111"/>
                                  <w:spacing w:val="20"/>
                                  <w:w w:val="126"/>
                                  <w:sz w:val="19"/>
                                </w:rPr>
                                <w:t xml:space="preserve"> </w:t>
                              </w:r>
                              <w:r>
                                <w:rPr>
                                  <w:color w:val="111111"/>
                                  <w:w w:val="126"/>
                                  <w:sz w:val="19"/>
                                </w:rPr>
                                <w:t>core</w:t>
                              </w:r>
                              <w:r>
                                <w:rPr>
                                  <w:color w:val="111111"/>
                                  <w:spacing w:val="20"/>
                                  <w:w w:val="126"/>
                                  <w:sz w:val="19"/>
                                </w:rPr>
                                <w:t xml:space="preserve"> </w:t>
                              </w:r>
                              <w:r>
                                <w:rPr>
                                  <w:color w:val="111111"/>
                                  <w:w w:val="126"/>
                                  <w:sz w:val="19"/>
                                </w:rPr>
                                <w:t>group</w:t>
                              </w:r>
                              <w:r>
                                <w:rPr>
                                  <w:color w:val="111111"/>
                                  <w:spacing w:val="20"/>
                                  <w:w w:val="126"/>
                                  <w:sz w:val="19"/>
                                </w:rPr>
                                <w:t xml:space="preserve"> </w:t>
                              </w:r>
                              <w:r>
                                <w:rPr>
                                  <w:color w:val="111111"/>
                                  <w:w w:val="126"/>
                                  <w:sz w:val="19"/>
                                </w:rPr>
                                <w:t>overseeing</w:t>
                              </w:r>
                              <w:r>
                                <w:rPr>
                                  <w:color w:val="111111"/>
                                  <w:spacing w:val="20"/>
                                  <w:w w:val="126"/>
                                  <w:sz w:val="19"/>
                                </w:rPr>
                                <w:t xml:space="preserve"> </w:t>
                              </w:r>
                              <w:r>
                                <w:rPr>
                                  <w:color w:val="111111"/>
                                  <w:w w:val="126"/>
                                  <w:sz w:val="19"/>
                                </w:rPr>
                                <w:t>the</w:t>
                              </w:r>
                            </w:p>
                          </w:txbxContent>
                        </wps:txbx>
                        <wps:bodyPr horzOverflow="overflow" vert="horz" lIns="0" tIns="0" rIns="0" bIns="0" rtlCol="0">
                          <a:noAutofit/>
                        </wps:bodyPr>
                      </wps:wsp>
                      <wps:wsp>
                        <wps:cNvPr id="37108" name="Rectangle 37108"/>
                        <wps:cNvSpPr/>
                        <wps:spPr>
                          <a:xfrm>
                            <a:off x="2671124" y="2177439"/>
                            <a:ext cx="4794544" cy="147740"/>
                          </a:xfrm>
                          <a:prstGeom prst="rect">
                            <a:avLst/>
                          </a:prstGeom>
                          <a:ln>
                            <a:noFill/>
                          </a:ln>
                        </wps:spPr>
                        <wps:txbx>
                          <w:txbxContent>
                            <w:p w14:paraId="2695F607" w14:textId="77777777" w:rsidR="003124A9" w:rsidRDefault="00000000">
                              <w:r>
                                <w:rPr>
                                  <w:color w:val="111111"/>
                                  <w:w w:val="127"/>
                                  <w:sz w:val="19"/>
                                </w:rPr>
                                <w:t>process.</w:t>
                              </w:r>
                              <w:r>
                                <w:rPr>
                                  <w:color w:val="111111"/>
                                  <w:spacing w:val="20"/>
                                  <w:w w:val="127"/>
                                  <w:sz w:val="19"/>
                                </w:rPr>
                                <w:t xml:space="preserve"> </w:t>
                              </w:r>
                              <w:r>
                                <w:rPr>
                                  <w:color w:val="111111"/>
                                  <w:w w:val="127"/>
                                  <w:sz w:val="19"/>
                                </w:rPr>
                                <w:t>Members</w:t>
                              </w:r>
                              <w:r>
                                <w:rPr>
                                  <w:color w:val="111111"/>
                                  <w:spacing w:val="20"/>
                                  <w:w w:val="127"/>
                                  <w:sz w:val="19"/>
                                </w:rPr>
                                <w:t xml:space="preserve"> </w:t>
                              </w:r>
                              <w:r>
                                <w:rPr>
                                  <w:color w:val="111111"/>
                                  <w:w w:val="127"/>
                                  <w:sz w:val="19"/>
                                </w:rPr>
                                <w:t>should</w:t>
                              </w:r>
                              <w:r>
                                <w:rPr>
                                  <w:color w:val="111111"/>
                                  <w:spacing w:val="20"/>
                                  <w:w w:val="127"/>
                                  <w:sz w:val="19"/>
                                </w:rPr>
                                <w:t xml:space="preserve"> </w:t>
                              </w:r>
                              <w:r>
                                <w:rPr>
                                  <w:color w:val="111111"/>
                                  <w:w w:val="127"/>
                                  <w:sz w:val="19"/>
                                </w:rPr>
                                <w:t>be</w:t>
                              </w:r>
                              <w:r>
                                <w:rPr>
                                  <w:color w:val="111111"/>
                                  <w:spacing w:val="20"/>
                                  <w:w w:val="127"/>
                                  <w:sz w:val="19"/>
                                </w:rPr>
                                <w:t xml:space="preserve"> </w:t>
                              </w:r>
                              <w:r>
                                <w:rPr>
                                  <w:color w:val="111111"/>
                                  <w:w w:val="127"/>
                                  <w:sz w:val="19"/>
                                </w:rPr>
                                <w:t>prepared</w:t>
                              </w:r>
                              <w:r>
                                <w:rPr>
                                  <w:color w:val="111111"/>
                                  <w:spacing w:val="20"/>
                                  <w:w w:val="127"/>
                                  <w:sz w:val="19"/>
                                </w:rPr>
                                <w:t xml:space="preserve"> </w:t>
                              </w:r>
                              <w:r>
                                <w:rPr>
                                  <w:color w:val="111111"/>
                                  <w:w w:val="127"/>
                                  <w:sz w:val="19"/>
                                </w:rPr>
                                <w:t>to</w:t>
                              </w:r>
                              <w:r>
                                <w:rPr>
                                  <w:color w:val="111111"/>
                                  <w:spacing w:val="20"/>
                                  <w:w w:val="127"/>
                                  <w:sz w:val="19"/>
                                </w:rPr>
                                <w:t xml:space="preserve"> </w:t>
                              </w:r>
                              <w:r>
                                <w:rPr>
                                  <w:color w:val="111111"/>
                                  <w:w w:val="127"/>
                                  <w:sz w:val="19"/>
                                </w:rPr>
                                <w:t>attend</w:t>
                              </w:r>
                              <w:r>
                                <w:rPr>
                                  <w:color w:val="111111"/>
                                  <w:spacing w:val="20"/>
                                  <w:w w:val="127"/>
                                  <w:sz w:val="19"/>
                                </w:rPr>
                                <w:t xml:space="preserve"> </w:t>
                              </w:r>
                              <w:r>
                                <w:rPr>
                                  <w:color w:val="111111"/>
                                  <w:w w:val="127"/>
                                  <w:sz w:val="19"/>
                                </w:rPr>
                                <w:t>meetings</w:t>
                              </w:r>
                            </w:p>
                          </w:txbxContent>
                        </wps:txbx>
                        <wps:bodyPr horzOverflow="overflow" vert="horz" lIns="0" tIns="0" rIns="0" bIns="0" rtlCol="0">
                          <a:noAutofit/>
                        </wps:bodyPr>
                      </wps:wsp>
                      <wps:wsp>
                        <wps:cNvPr id="37109" name="Rectangle 37109"/>
                        <wps:cNvSpPr/>
                        <wps:spPr>
                          <a:xfrm>
                            <a:off x="2671124" y="2329839"/>
                            <a:ext cx="5256294" cy="147740"/>
                          </a:xfrm>
                          <a:prstGeom prst="rect">
                            <a:avLst/>
                          </a:prstGeom>
                          <a:ln>
                            <a:noFill/>
                          </a:ln>
                        </wps:spPr>
                        <wps:txbx>
                          <w:txbxContent>
                            <w:p w14:paraId="077AE563" w14:textId="77777777" w:rsidR="003124A9" w:rsidRDefault="00000000">
                              <w:r>
                                <w:rPr>
                                  <w:color w:val="111111"/>
                                  <w:w w:val="129"/>
                                  <w:sz w:val="19"/>
                                </w:rPr>
                                <w:t>consistently,</w:t>
                              </w:r>
                              <w:r>
                                <w:rPr>
                                  <w:color w:val="111111"/>
                                  <w:spacing w:val="20"/>
                                  <w:w w:val="129"/>
                                  <w:sz w:val="19"/>
                                </w:rPr>
                                <w:t xml:space="preserve"> </w:t>
                              </w:r>
                              <w:r>
                                <w:rPr>
                                  <w:color w:val="111111"/>
                                  <w:w w:val="129"/>
                                  <w:sz w:val="19"/>
                                </w:rPr>
                                <w:t>and</w:t>
                              </w:r>
                              <w:r>
                                <w:rPr>
                                  <w:color w:val="111111"/>
                                  <w:spacing w:val="20"/>
                                  <w:w w:val="129"/>
                                  <w:sz w:val="19"/>
                                </w:rPr>
                                <w:t xml:space="preserve"> </w:t>
                              </w:r>
                              <w:r>
                                <w:rPr>
                                  <w:color w:val="111111"/>
                                  <w:w w:val="129"/>
                                  <w:sz w:val="19"/>
                                </w:rPr>
                                <w:t>the</w:t>
                              </w:r>
                              <w:r>
                                <w:rPr>
                                  <w:color w:val="111111"/>
                                  <w:spacing w:val="20"/>
                                  <w:w w:val="129"/>
                                  <w:sz w:val="19"/>
                                </w:rPr>
                                <w:t xml:space="preserve"> </w:t>
                              </w:r>
                              <w:r>
                                <w:rPr>
                                  <w:color w:val="111111"/>
                                  <w:w w:val="129"/>
                                  <w:sz w:val="19"/>
                                </w:rPr>
                                <w:t>committee</w:t>
                              </w:r>
                              <w:r>
                                <w:rPr>
                                  <w:color w:val="111111"/>
                                  <w:spacing w:val="20"/>
                                  <w:w w:val="129"/>
                                  <w:sz w:val="19"/>
                                </w:rPr>
                                <w:t xml:space="preserve"> </w:t>
                              </w:r>
                              <w:r>
                                <w:rPr>
                                  <w:color w:val="111111"/>
                                  <w:w w:val="129"/>
                                  <w:sz w:val="19"/>
                                </w:rPr>
                                <w:t>should</w:t>
                              </w:r>
                              <w:r>
                                <w:rPr>
                                  <w:color w:val="111111"/>
                                  <w:spacing w:val="20"/>
                                  <w:w w:val="129"/>
                                  <w:sz w:val="19"/>
                                </w:rPr>
                                <w:t xml:space="preserve"> </w:t>
                              </w:r>
                              <w:r>
                                <w:rPr>
                                  <w:color w:val="111111"/>
                                  <w:w w:val="129"/>
                                  <w:sz w:val="19"/>
                                </w:rPr>
                                <w:t>be</w:t>
                              </w:r>
                              <w:r>
                                <w:rPr>
                                  <w:color w:val="111111"/>
                                  <w:spacing w:val="20"/>
                                  <w:w w:val="129"/>
                                  <w:sz w:val="19"/>
                                </w:rPr>
                                <w:t xml:space="preserve"> </w:t>
                              </w:r>
                              <w:r>
                                <w:rPr>
                                  <w:color w:val="111111"/>
                                  <w:w w:val="129"/>
                                  <w:sz w:val="19"/>
                                </w:rPr>
                                <w:t>as</w:t>
                              </w:r>
                              <w:r>
                                <w:rPr>
                                  <w:color w:val="111111"/>
                                  <w:spacing w:val="20"/>
                                  <w:w w:val="129"/>
                                  <w:sz w:val="19"/>
                                </w:rPr>
                                <w:t xml:space="preserve"> </w:t>
                              </w:r>
                              <w:r>
                                <w:rPr>
                                  <w:color w:val="111111"/>
                                  <w:w w:val="129"/>
                                  <w:sz w:val="19"/>
                                </w:rPr>
                                <w:t>representative</w:t>
                              </w:r>
                              <w:r>
                                <w:rPr>
                                  <w:color w:val="111111"/>
                                  <w:spacing w:val="20"/>
                                  <w:w w:val="129"/>
                                  <w:sz w:val="19"/>
                                </w:rPr>
                                <w:t xml:space="preserve"> </w:t>
                              </w:r>
                              <w:r>
                                <w:rPr>
                                  <w:color w:val="111111"/>
                                  <w:w w:val="129"/>
                                  <w:sz w:val="19"/>
                                </w:rPr>
                                <w:t>as</w:t>
                              </w:r>
                            </w:p>
                          </w:txbxContent>
                        </wps:txbx>
                        <wps:bodyPr horzOverflow="overflow" vert="horz" lIns="0" tIns="0" rIns="0" bIns="0" rtlCol="0">
                          <a:noAutofit/>
                        </wps:bodyPr>
                      </wps:wsp>
                      <wps:wsp>
                        <wps:cNvPr id="37110" name="Rectangle 37110"/>
                        <wps:cNvSpPr/>
                        <wps:spPr>
                          <a:xfrm>
                            <a:off x="2671124" y="2482239"/>
                            <a:ext cx="4908891" cy="147740"/>
                          </a:xfrm>
                          <a:prstGeom prst="rect">
                            <a:avLst/>
                          </a:prstGeom>
                          <a:ln>
                            <a:noFill/>
                          </a:ln>
                        </wps:spPr>
                        <wps:txbx>
                          <w:txbxContent>
                            <w:p w14:paraId="7FB89615" w14:textId="77777777" w:rsidR="003124A9" w:rsidRDefault="00000000">
                              <w:r>
                                <w:rPr>
                                  <w:color w:val="111111"/>
                                  <w:w w:val="128"/>
                                  <w:sz w:val="19"/>
                                </w:rPr>
                                <w:t>possible.</w:t>
                              </w:r>
                              <w:r>
                                <w:rPr>
                                  <w:color w:val="111111"/>
                                  <w:spacing w:val="20"/>
                                  <w:w w:val="128"/>
                                  <w:sz w:val="19"/>
                                </w:rPr>
                                <w:t xml:space="preserve"> </w:t>
                              </w:r>
                              <w:r>
                                <w:rPr>
                                  <w:color w:val="111111"/>
                                  <w:w w:val="128"/>
                                  <w:sz w:val="19"/>
                                </w:rPr>
                                <w:t>It</w:t>
                              </w:r>
                              <w:r>
                                <w:rPr>
                                  <w:color w:val="111111"/>
                                  <w:spacing w:val="20"/>
                                  <w:w w:val="128"/>
                                  <w:sz w:val="19"/>
                                </w:rPr>
                                <w:t xml:space="preserve"> </w:t>
                              </w:r>
                              <w:r>
                                <w:rPr>
                                  <w:color w:val="111111"/>
                                  <w:w w:val="128"/>
                                  <w:sz w:val="19"/>
                                </w:rPr>
                                <w:t>can</w:t>
                              </w:r>
                              <w:r>
                                <w:rPr>
                                  <w:color w:val="111111"/>
                                  <w:spacing w:val="20"/>
                                  <w:w w:val="128"/>
                                  <w:sz w:val="19"/>
                                </w:rPr>
                                <w:t xml:space="preserve"> </w:t>
                              </w:r>
                              <w:r>
                                <w:rPr>
                                  <w:color w:val="111111"/>
                                  <w:w w:val="128"/>
                                  <w:sz w:val="19"/>
                                </w:rPr>
                                <w:t>include</w:t>
                              </w:r>
                              <w:r>
                                <w:rPr>
                                  <w:color w:val="111111"/>
                                  <w:spacing w:val="20"/>
                                  <w:w w:val="128"/>
                                  <w:sz w:val="19"/>
                                </w:rPr>
                                <w:t xml:space="preserve"> </w:t>
                              </w:r>
                              <w:r>
                                <w:rPr>
                                  <w:color w:val="111111"/>
                                  <w:w w:val="128"/>
                                  <w:sz w:val="19"/>
                                </w:rPr>
                                <w:t>town</w:t>
                              </w:r>
                              <w:r>
                                <w:rPr>
                                  <w:color w:val="111111"/>
                                  <w:spacing w:val="20"/>
                                  <w:w w:val="128"/>
                                  <w:sz w:val="19"/>
                                </w:rPr>
                                <w:t xml:space="preserve"> </w:t>
                              </w:r>
                              <w:r>
                                <w:rPr>
                                  <w:color w:val="111111"/>
                                  <w:w w:val="128"/>
                                  <w:sz w:val="19"/>
                                </w:rPr>
                                <w:t>officials,</w:t>
                              </w:r>
                              <w:r>
                                <w:rPr>
                                  <w:color w:val="111111"/>
                                  <w:spacing w:val="20"/>
                                  <w:w w:val="128"/>
                                  <w:sz w:val="19"/>
                                </w:rPr>
                                <w:t xml:space="preserve"> </w:t>
                              </w:r>
                              <w:r>
                                <w:rPr>
                                  <w:color w:val="111111"/>
                                  <w:w w:val="128"/>
                                  <w:sz w:val="19"/>
                                </w:rPr>
                                <w:t>business</w:t>
                              </w:r>
                              <w:r>
                                <w:rPr>
                                  <w:color w:val="111111"/>
                                  <w:spacing w:val="20"/>
                                  <w:w w:val="128"/>
                                  <w:sz w:val="19"/>
                                </w:rPr>
                                <w:t xml:space="preserve"> </w:t>
                              </w:r>
                              <w:r>
                                <w:rPr>
                                  <w:color w:val="111111"/>
                                  <w:w w:val="128"/>
                                  <w:sz w:val="19"/>
                                </w:rPr>
                                <w:t>owners,</w:t>
                              </w:r>
                              <w:r>
                                <w:rPr>
                                  <w:color w:val="111111"/>
                                  <w:spacing w:val="20"/>
                                  <w:w w:val="128"/>
                                  <w:sz w:val="19"/>
                                </w:rPr>
                                <w:t xml:space="preserve"> </w:t>
                              </w:r>
                              <w:r>
                                <w:rPr>
                                  <w:color w:val="111111"/>
                                  <w:w w:val="128"/>
                                  <w:sz w:val="19"/>
                                </w:rPr>
                                <w:t>and</w:t>
                              </w:r>
                            </w:p>
                          </w:txbxContent>
                        </wps:txbx>
                        <wps:bodyPr horzOverflow="overflow" vert="horz" lIns="0" tIns="0" rIns="0" bIns="0" rtlCol="0">
                          <a:noAutofit/>
                        </wps:bodyPr>
                      </wps:wsp>
                      <wps:wsp>
                        <wps:cNvPr id="37111" name="Rectangle 37111"/>
                        <wps:cNvSpPr/>
                        <wps:spPr>
                          <a:xfrm>
                            <a:off x="2671124" y="2634639"/>
                            <a:ext cx="4189065" cy="147740"/>
                          </a:xfrm>
                          <a:prstGeom prst="rect">
                            <a:avLst/>
                          </a:prstGeom>
                          <a:ln>
                            <a:noFill/>
                          </a:ln>
                        </wps:spPr>
                        <wps:txbx>
                          <w:txbxContent>
                            <w:p w14:paraId="4CF2029C" w14:textId="77777777" w:rsidR="003124A9" w:rsidRDefault="00000000">
                              <w:r>
                                <w:rPr>
                                  <w:color w:val="111111"/>
                                  <w:w w:val="126"/>
                                  <w:sz w:val="19"/>
                                </w:rPr>
                                <w:t>other</w:t>
                              </w:r>
                              <w:r>
                                <w:rPr>
                                  <w:color w:val="111111"/>
                                  <w:spacing w:val="20"/>
                                  <w:w w:val="126"/>
                                  <w:sz w:val="19"/>
                                </w:rPr>
                                <w:t xml:space="preserve"> </w:t>
                              </w:r>
                              <w:r>
                                <w:rPr>
                                  <w:color w:val="111111"/>
                                  <w:w w:val="126"/>
                                  <w:sz w:val="19"/>
                                </w:rPr>
                                <w:t>prominent</w:t>
                              </w:r>
                              <w:r>
                                <w:rPr>
                                  <w:color w:val="111111"/>
                                  <w:spacing w:val="20"/>
                                  <w:w w:val="126"/>
                                  <w:sz w:val="19"/>
                                </w:rPr>
                                <w:t xml:space="preserve"> </w:t>
                              </w:r>
                              <w:r>
                                <w:rPr>
                                  <w:color w:val="111111"/>
                                  <w:w w:val="126"/>
                                  <w:sz w:val="19"/>
                                </w:rPr>
                                <w:t>and</w:t>
                              </w:r>
                              <w:r>
                                <w:rPr>
                                  <w:color w:val="111111"/>
                                  <w:spacing w:val="20"/>
                                  <w:w w:val="126"/>
                                  <w:sz w:val="19"/>
                                </w:rPr>
                                <w:t xml:space="preserve"> </w:t>
                              </w:r>
                              <w:r>
                                <w:rPr>
                                  <w:color w:val="111111"/>
                                  <w:w w:val="126"/>
                                  <w:sz w:val="19"/>
                                </w:rPr>
                                <w:t>trusted</w:t>
                              </w:r>
                              <w:r>
                                <w:rPr>
                                  <w:color w:val="111111"/>
                                  <w:spacing w:val="20"/>
                                  <w:w w:val="126"/>
                                  <w:sz w:val="19"/>
                                </w:rPr>
                                <w:t xml:space="preserve"> </w:t>
                              </w:r>
                              <w:r>
                                <w:rPr>
                                  <w:color w:val="111111"/>
                                  <w:w w:val="126"/>
                                  <w:sz w:val="19"/>
                                </w:rPr>
                                <w:t>community</w:t>
                              </w:r>
                              <w:r>
                                <w:rPr>
                                  <w:color w:val="111111"/>
                                  <w:spacing w:val="20"/>
                                  <w:w w:val="126"/>
                                  <w:sz w:val="19"/>
                                </w:rPr>
                                <w:t xml:space="preserve"> </w:t>
                              </w:r>
                              <w:r>
                                <w:rPr>
                                  <w:color w:val="111111"/>
                                  <w:w w:val="126"/>
                                  <w:sz w:val="19"/>
                                </w:rPr>
                                <w:t>members.</w:t>
                              </w:r>
                            </w:p>
                          </w:txbxContent>
                        </wps:txbx>
                        <wps:bodyPr horzOverflow="overflow" vert="horz" lIns="0" tIns="0" rIns="0" bIns="0" rtlCol="0">
                          <a:noAutofit/>
                        </wps:bodyPr>
                      </wps:wsp>
                      <wps:wsp>
                        <wps:cNvPr id="37112" name="Rectangle 37112"/>
                        <wps:cNvSpPr/>
                        <wps:spPr>
                          <a:xfrm>
                            <a:off x="708341" y="414653"/>
                            <a:ext cx="8334998" cy="709422"/>
                          </a:xfrm>
                          <a:prstGeom prst="rect">
                            <a:avLst/>
                          </a:prstGeom>
                          <a:ln>
                            <a:noFill/>
                          </a:ln>
                        </wps:spPr>
                        <wps:txbx>
                          <w:txbxContent>
                            <w:p w14:paraId="6C8B29F0" w14:textId="77777777" w:rsidR="003124A9" w:rsidRDefault="00000000">
                              <w:r>
                                <w:rPr>
                                  <w:b/>
                                  <w:color w:val="111111"/>
                                  <w:w w:val="115"/>
                                  <w:sz w:val="84"/>
                                </w:rPr>
                                <w:t>Comprehensive</w:t>
                              </w:r>
                              <w:r>
                                <w:rPr>
                                  <w:b/>
                                  <w:color w:val="111111"/>
                                  <w:spacing w:val="20"/>
                                  <w:w w:val="115"/>
                                  <w:sz w:val="84"/>
                                </w:rPr>
                                <w:t xml:space="preserve"> </w:t>
                              </w:r>
                              <w:r>
                                <w:rPr>
                                  <w:b/>
                                  <w:color w:val="111111"/>
                                  <w:w w:val="115"/>
                                  <w:sz w:val="84"/>
                                </w:rPr>
                                <w:t>Planning</w:t>
                              </w:r>
                              <w:r>
                                <w:rPr>
                                  <w:b/>
                                  <w:color w:val="111111"/>
                                  <w:spacing w:val="20"/>
                                  <w:w w:val="115"/>
                                  <w:sz w:val="84"/>
                                </w:rPr>
                                <w:t xml:space="preserve"> </w:t>
                              </w:r>
                            </w:p>
                          </w:txbxContent>
                        </wps:txbx>
                        <wps:bodyPr horzOverflow="overflow" vert="horz" lIns="0" tIns="0" rIns="0" bIns="0" rtlCol="0">
                          <a:noAutofit/>
                        </wps:bodyPr>
                      </wps:wsp>
                      <wps:wsp>
                        <wps:cNvPr id="37113" name="Rectangle 37113"/>
                        <wps:cNvSpPr/>
                        <wps:spPr>
                          <a:xfrm>
                            <a:off x="708341" y="1146728"/>
                            <a:ext cx="3476570" cy="502597"/>
                          </a:xfrm>
                          <a:prstGeom prst="rect">
                            <a:avLst/>
                          </a:prstGeom>
                          <a:ln>
                            <a:noFill/>
                          </a:ln>
                        </wps:spPr>
                        <wps:txbx>
                          <w:txbxContent>
                            <w:p w14:paraId="4DAA7EFD" w14:textId="77777777" w:rsidR="003124A9" w:rsidRDefault="00000000">
                              <w:r>
                                <w:rPr>
                                  <w:color w:val="111111"/>
                                  <w:w w:val="154"/>
                                  <w:sz w:val="64"/>
                                </w:rPr>
                                <w:t>First</w:t>
                              </w:r>
                              <w:r>
                                <w:rPr>
                                  <w:color w:val="111111"/>
                                  <w:spacing w:val="98"/>
                                  <w:w w:val="154"/>
                                  <w:sz w:val="64"/>
                                </w:rPr>
                                <w:t xml:space="preserve"> </w:t>
                              </w:r>
                              <w:r>
                                <w:rPr>
                                  <w:color w:val="111111"/>
                                  <w:w w:val="154"/>
                                  <w:sz w:val="64"/>
                                </w:rPr>
                                <w:t>Steps</w:t>
                              </w:r>
                            </w:p>
                          </w:txbxContent>
                        </wps:txbx>
                        <wps:bodyPr horzOverflow="overflow" vert="horz" lIns="0" tIns="0" rIns="0" bIns="0" rtlCol="0">
                          <a:noAutofit/>
                        </wps:bodyPr>
                      </wps:wsp>
                    </wpg:wgp>
                  </a:graphicData>
                </a:graphic>
              </wp:anchor>
            </w:drawing>
          </mc:Choice>
          <mc:Fallback>
            <w:pict>
              <v:group w14:anchorId="4DE0DE8D" id="Group 235539" o:spid="_x0000_s1260" style="position:absolute;left:0;text-align:left;margin-left:0;margin-top:0;width:612pt;height:11in;z-index:251682816;mso-position-horizontal-relative:page;mso-position-vertical-relative:page" coordsize="77723,1005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">
                <v:shape id="Picture 37044" o:spid="_x0000_s1261" type="#_x0000_t75" style="position:absolute;left:6883;top:31272;width:63913;height:15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">
                  <v:imagedata r:id="rId146" o:title=""/>
                </v:shape>
                <v:shape id="Picture 37046" o:spid="_x0000_s1262" type="#_x0000_t75" style="position:absolute;left:6883;top:46900;width:63913;height:15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">
                  <v:imagedata r:id="rId147" o:title=""/>
                </v:shape>
                <v:shape id="Picture 37048" o:spid="_x0000_s1263" type="#_x0000_t75" style="position:absolute;left:6883;top:62527;width:63913;height:15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">
                  <v:imagedata r:id="rId148" o:title=""/>
                </v:shape>
                <v:shape id="Picture 258025" o:spid="_x0000_s1264" type="#_x0000_t75" style="position:absolute;left:1005;top:548;width:75682;height:29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">
                  <v:imagedata r:id="rId149" o:title=""/>
                </v:shape>
                <v:shape id="Picture 258026" o:spid="_x0000_s1265" type="#_x0000_t75" style="position:absolute;left:7447;top:78729;width:62758;height:14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">
                  <v:imagedata r:id="rId150" o:title=""/>
                </v:shape>
                <v:shape id="Shape 267754" o:spid="_x0000_s1266" style="position:absolute;top:93457;width:77723;height:7126;visibility:visible;mso-wrap-style:square;v-text-anchor:top" coordsize="7772399,71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" path="m,l7772399,r,712600l,712600,,e" fillcolor="#b5a5eb" stroked="f" strokeweight="0">
                  <v:stroke miterlimit="83231f" joinstyle="miter"/>
                  <v:path arrowok="t" textboxrect="0,0,7772399,712600"/>
                </v:shape>
                <v:shape id="Shape 37055" o:spid="_x0000_s1267" style="position:absolute;left:4468;top:95969;width:2855;height:1741;visibility:visible;mso-wrap-style:square;v-text-anchor:top" coordsize="285574,174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" path="m285574,r,142651c285574,146821,284798,150834,283248,154679v-1560,3856,-3763,7251,-6639,10195c273743,167829,270438,170091,266685,171695r-11705,2387l30593,174082,18889,171695v-3754,-1604,-7058,-3866,-9924,-6821c6089,161930,3886,158535,2325,154679,775,150834,,146821,,142651l,2074,111720,89352v4457,3521,9353,6203,14677,8068c131731,99274,137198,100206,142828,100206v5619,,11096,-932,16430,-2786c164582,95555,169478,92873,173935,89352l285574,xe" fillcolor="black" stroked="f" strokeweight="0">
                  <v:stroke miterlimit="83231f" joinstyle="miter"/>
                  <v:path arrowok="t" textboxrect="0,0,285574,174082"/>
                </v:shape>
                <v:rect id="Rectangle 37072" o:spid="_x0000_s1268" style="position:absolute;left:8769;top:96030;width:15934;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" filled="f" stroked="f">
                  <v:textbox inset="0,0,0,0">
                    <w:txbxContent>
                      <w:p w14:paraId="637796E6" w14:textId="77777777" w:rsidR="003124A9" w:rsidRDefault="00000000">
                        <w:r>
                          <w:rPr>
                            <w:color w:val="111111"/>
                            <w:w w:val="123"/>
                            <w:sz w:val="23"/>
                          </w:rPr>
                          <w:t>info@mvedd.org</w:t>
                        </w:r>
                      </w:p>
                    </w:txbxContent>
                  </v:textbox>
                </v:rect>
                <v:rect id="Rectangle 37073" o:spid="_x0000_s1269" style="position:absolute;left:32095;top:96030;width:14806;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" filled="f" stroked="f">
                  <v:textbox inset="0,0,0,0">
                    <w:txbxContent>
                      <w:p w14:paraId="51002451" w14:textId="77777777" w:rsidR="003124A9" w:rsidRDefault="00000000">
                        <w:r>
                          <w:rPr>
                            <w:color w:val="111111"/>
                            <w:w w:val="124"/>
                            <w:sz w:val="23"/>
                          </w:rPr>
                          <w:t>(315)</w:t>
                        </w:r>
                        <w:r>
                          <w:rPr>
                            <w:color w:val="111111"/>
                            <w:spacing w:val="23"/>
                            <w:w w:val="124"/>
                            <w:sz w:val="23"/>
                          </w:rPr>
                          <w:t xml:space="preserve"> </w:t>
                        </w:r>
                        <w:r>
                          <w:rPr>
                            <w:color w:val="111111"/>
                            <w:w w:val="124"/>
                            <w:sz w:val="23"/>
                          </w:rPr>
                          <w:t>866-4671</w:t>
                        </w:r>
                      </w:p>
                    </w:txbxContent>
                  </v:textbox>
                </v:rect>
                <v:rect id="Rectangle 37074" o:spid="_x0000_s1270" style="position:absolute;left:52680;top:96030;width:15848;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" filled="f" stroked="f">
                  <v:textbox inset="0,0,0,0">
                    <w:txbxContent>
                      <w:p w14:paraId="37B6F765" w14:textId="77777777" w:rsidR="003124A9" w:rsidRDefault="00000000">
                        <w:r>
                          <w:rPr>
                            <w:color w:val="111111"/>
                            <w:w w:val="124"/>
                            <w:sz w:val="23"/>
                          </w:rPr>
                          <w:t>www.mvedd.org</w:t>
                        </w:r>
                      </w:p>
                    </w:txbxContent>
                  </v:textbox>
                </v:rect>
                <v:shape id="Shape 37075" o:spid="_x0000_s1271" style="position:absolute;left:4615;top:28519;width:70345;height:18603;visibility:visible;mso-wrap-style:square;v-text-anchor:top" coordsize="7034515,1860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" path="m4129473,18v114602,123,302193,10263,494025,27099c4842443,46359,5066344,76096,5294035,117203v227982,41106,459463,93875,694443,159762c6223457,342853,6461644,423317,6647353,516609v185418,93293,296202,196497,341682,305532c7034515,931176,7021396,1038754,6964546,1135835v-56850,96791,-144895,180171,-251597,246059c6606246,1448073,6491089,1493261,6329577,1541365v-161804,48103,-323024,88627,-490658,123028c5671285,1698795,5493447,1727366,5298991,1750980v-194456,23615,-409611,43439,-651587,59765c4405428,1827071,4131965,1841066,3868123,1849520v-263841,8455,-533514,10787,-808434,5831c2784769,1850103,2505476,1836401,2222976,1812203v-282792,-23906,-567916,-59473,-854789,-107869c1081314,1655939,793566,1593550,605815,1531161,418065,1468772,264133,1387724,156556,1290934r291,c48978,1193852,,1081610,29154,962954,58308,844298,172590,731764,380165,626228,587740,520691,898811,424775,1185393,358013v286581,-66763,584824,-122446,893271,-165011c2387111,150438,2705179,121867,3031702,108748v326522,-13119,660332,-6997,999683,21574c4370735,158892,4713292,216617,4713292,216617v172298,20991,172007,20699,-86878,-2332c4367528,191253,4026720,170262,3692618,164140v-334103,-6122,-660916,1458,-979859,24781c2393817,212244,2083912,250144,1784211,301163,1484510,352182,1195888,414863,902309,497076,608731,579290,375209,678996,241685,780451,108161,881906,61223,977822,81048,1069074v19824,91251,99997,181044,231481,262384c444012,1412505,616311,1479267,855080,1537283v238770,58016,524185,110784,808434,150142c1947764,1726783,2229681,1754187,2508683,1771388v279001,16909,554213,24781,824760,24781c3603699,1795877,3868707,1789172,4135464,1777219v266757,-11953,517771,-27405,740506,-45772c5098705,1713080,5298116,1691215,5479453,1664393v181628,-26821,350136,-58599,511357,-96790c6152030,1529412,6310918,1484515,6445609,1438160v134690,-46354,239352,-102621,327688,-174631c6861633,1191519,6923439,1108723,6947928,1021553v24489,-87170,4956,-176672,-73468,-269381c6796037,659754,6645895,568211,6425201,484832,6204507,401452,5970402,331774,5739796,275216,5509190,218658,5281790,174052,5058472,139359,4835154,104666,4616210,76970,4402221,55688,4187940,34406,3978908,17497,3876578,2337v102913,3790,,-2333,208450,-1749c4098220,187,4113102,,4129473,18xe" fillcolor="#fec526" stroked="f" strokeweight="0">
                  <v:stroke miterlimit="83231f" joinstyle="miter"/>
                  <v:path arrowok="t" textboxrect="0,0,7034515,1860307"/>
                </v:shape>
                <v:rect id="Rectangle 37076" o:spid="_x0000_s1272" style="position:absolute;left:8709;top:53842;width:2019;height:2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" filled="f" stroked="f">
                  <v:textbox inset="0,0,0,0">
                    <w:txbxContent>
                      <w:p w14:paraId="35B1455C" w14:textId="77777777" w:rsidR="003124A9" w:rsidRDefault="00000000">
                        <w:r>
                          <w:rPr>
                            <w:color w:val="111111"/>
                            <w:w w:val="156"/>
                            <w:sz w:val="30"/>
                          </w:rPr>
                          <w:t>3</w:t>
                        </w:r>
                      </w:p>
                    </w:txbxContent>
                  </v:textbox>
                </v:rect>
                <v:rect id="Rectangle 37077" o:spid="_x0000_s1273" style="position:absolute;left:8719;top:85347;width:1995;height:2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" filled="f" stroked="f">
                  <v:textbox inset="0,0,0,0">
                    <w:txbxContent>
                      <w:p w14:paraId="6733B838" w14:textId="77777777" w:rsidR="003124A9" w:rsidRDefault="00000000">
                        <w:r>
                          <w:rPr>
                            <w:color w:val="111111"/>
                            <w:w w:val="154"/>
                            <w:sz w:val="30"/>
                          </w:rPr>
                          <w:t>5</w:t>
                        </w:r>
                      </w:p>
                    </w:txbxContent>
                  </v:textbox>
                </v:rect>
                <v:rect id="Rectangle 37078" o:spid="_x0000_s1274" style="position:absolute;left:8719;top:69469;width:1993;height:2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" filled="f" stroked="f">
                  <v:textbox inset="0,0,0,0">
                    <w:txbxContent>
                      <w:p w14:paraId="1CE7DBE5" w14:textId="77777777" w:rsidR="003124A9" w:rsidRDefault="00000000">
                        <w:r>
                          <w:rPr>
                            <w:color w:val="111111"/>
                            <w:w w:val="154"/>
                            <w:sz w:val="30"/>
                          </w:rPr>
                          <w:t>4</w:t>
                        </w:r>
                      </w:p>
                    </w:txbxContent>
                  </v:textbox>
                </v:rect>
                <v:rect id="Rectangle 37079" o:spid="_x0000_s1275" style="position:absolute;left:8735;top:38214;width:1954;height:2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" filled="f" stroked="f">
                  <v:textbox inset="0,0,0,0">
                    <w:txbxContent>
                      <w:p w14:paraId="3E0AA510" w14:textId="77777777" w:rsidR="003124A9" w:rsidRDefault="00000000">
                        <w:r>
                          <w:rPr>
                            <w:color w:val="111111"/>
                            <w:w w:val="151"/>
                            <w:sz w:val="30"/>
                          </w:rPr>
                          <w:t>2</w:t>
                        </w:r>
                      </w:p>
                    </w:txbxContent>
                  </v:textbox>
                </v:rect>
                <v:rect id="Rectangle 37080" o:spid="_x0000_s1276" style="position:absolute;left:9069;top:22830;width:1061;height:2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" filled="f" stroked="f">
                  <v:textbox inset="0,0,0,0">
                    <w:txbxContent>
                      <w:p w14:paraId="6053070B" w14:textId="77777777" w:rsidR="003124A9" w:rsidRDefault="00000000">
                        <w:r>
                          <w:rPr>
                            <w:color w:val="111111"/>
                            <w:w w:val="82"/>
                            <w:sz w:val="30"/>
                          </w:rPr>
                          <w:t>1</w:t>
                        </w:r>
                      </w:p>
                    </w:txbxContent>
                  </v:textbox>
                </v:rect>
                <v:rect id="Rectangle 37081" o:spid="_x0000_s1277" style="position:absolute;left:26711;top:49590;width:24666;height:2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" filled="f" stroked="f">
                  <v:textbox inset="0,0,0,0">
                    <w:txbxContent>
                      <w:p w14:paraId="41E7C8E4" w14:textId="77777777" w:rsidR="003124A9" w:rsidRDefault="00000000">
                        <w:r>
                          <w:rPr>
                            <w:color w:val="111111"/>
                            <w:w w:val="153"/>
                            <w:sz w:val="30"/>
                          </w:rPr>
                          <w:t>Survey</w:t>
                        </w:r>
                        <w:r>
                          <w:rPr>
                            <w:color w:val="111111"/>
                            <w:spacing w:val="39"/>
                            <w:w w:val="153"/>
                            <w:sz w:val="30"/>
                          </w:rPr>
                          <w:t xml:space="preserve"> </w:t>
                        </w:r>
                        <w:r>
                          <w:rPr>
                            <w:color w:val="111111"/>
                            <w:w w:val="153"/>
                            <w:sz w:val="30"/>
                          </w:rPr>
                          <w:t>Logistics</w:t>
                        </w:r>
                      </w:p>
                    </w:txbxContent>
                  </v:textbox>
                </v:rect>
                <v:rect id="Rectangle 37082" o:spid="_x0000_s1278" style="position:absolute;left:26711;top:52020;width:50022;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" filled="f" stroked="f">
                  <v:textbox inset="0,0,0,0">
                    <w:txbxContent>
                      <w:p w14:paraId="09D9006B" w14:textId="77777777" w:rsidR="003124A9" w:rsidRDefault="00000000">
                        <w:r>
                          <w:rPr>
                            <w:color w:val="111111"/>
                            <w:w w:val="129"/>
                            <w:sz w:val="19"/>
                          </w:rPr>
                          <w:t>The</w:t>
                        </w:r>
                        <w:r>
                          <w:rPr>
                            <w:color w:val="111111"/>
                            <w:spacing w:val="20"/>
                            <w:w w:val="129"/>
                            <w:sz w:val="19"/>
                          </w:rPr>
                          <w:t xml:space="preserve"> </w:t>
                        </w:r>
                        <w:r>
                          <w:rPr>
                            <w:color w:val="111111"/>
                            <w:w w:val="129"/>
                            <w:sz w:val="19"/>
                          </w:rPr>
                          <w:t>cost</w:t>
                        </w:r>
                        <w:r>
                          <w:rPr>
                            <w:color w:val="111111"/>
                            <w:spacing w:val="20"/>
                            <w:w w:val="129"/>
                            <w:sz w:val="19"/>
                          </w:rPr>
                          <w:t xml:space="preserve"> </w:t>
                        </w:r>
                        <w:r>
                          <w:rPr>
                            <w:color w:val="111111"/>
                            <w:w w:val="129"/>
                            <w:sz w:val="19"/>
                          </w:rPr>
                          <w:t>of</w:t>
                        </w:r>
                        <w:r>
                          <w:rPr>
                            <w:color w:val="111111"/>
                            <w:spacing w:val="20"/>
                            <w:w w:val="129"/>
                            <w:sz w:val="19"/>
                          </w:rPr>
                          <w:t xml:space="preserve"> </w:t>
                        </w:r>
                        <w:r>
                          <w:rPr>
                            <w:color w:val="111111"/>
                            <w:w w:val="129"/>
                            <w:sz w:val="19"/>
                          </w:rPr>
                          <w:t>collecting</w:t>
                        </w:r>
                        <w:r>
                          <w:rPr>
                            <w:color w:val="111111"/>
                            <w:spacing w:val="20"/>
                            <w:w w:val="129"/>
                            <w:sz w:val="19"/>
                          </w:rPr>
                          <w:t xml:space="preserve"> </w:t>
                        </w:r>
                        <w:r>
                          <w:rPr>
                            <w:color w:val="111111"/>
                            <w:w w:val="129"/>
                            <w:sz w:val="19"/>
                          </w:rPr>
                          <w:t>survey</w:t>
                        </w:r>
                        <w:r>
                          <w:rPr>
                            <w:color w:val="111111"/>
                            <w:spacing w:val="20"/>
                            <w:w w:val="129"/>
                            <w:sz w:val="19"/>
                          </w:rPr>
                          <w:t xml:space="preserve"> </w:t>
                        </w:r>
                        <w:r>
                          <w:rPr>
                            <w:color w:val="111111"/>
                            <w:w w:val="129"/>
                            <w:sz w:val="19"/>
                          </w:rPr>
                          <w:t>data</w:t>
                        </w:r>
                        <w:r>
                          <w:rPr>
                            <w:color w:val="111111"/>
                            <w:spacing w:val="20"/>
                            <w:w w:val="129"/>
                            <w:sz w:val="19"/>
                          </w:rPr>
                          <w:t xml:space="preserve"> </w:t>
                        </w:r>
                        <w:r>
                          <w:rPr>
                            <w:color w:val="111111"/>
                            <w:w w:val="129"/>
                            <w:sz w:val="19"/>
                          </w:rPr>
                          <w:t>depends</w:t>
                        </w:r>
                        <w:r>
                          <w:rPr>
                            <w:color w:val="111111"/>
                            <w:spacing w:val="20"/>
                            <w:w w:val="129"/>
                            <w:sz w:val="19"/>
                          </w:rPr>
                          <w:t xml:space="preserve"> </w:t>
                        </w:r>
                        <w:r>
                          <w:rPr>
                            <w:color w:val="111111"/>
                            <w:w w:val="129"/>
                            <w:sz w:val="19"/>
                          </w:rPr>
                          <w:t>on</w:t>
                        </w:r>
                        <w:r>
                          <w:rPr>
                            <w:color w:val="111111"/>
                            <w:spacing w:val="20"/>
                            <w:w w:val="129"/>
                            <w:sz w:val="19"/>
                          </w:rPr>
                          <w:t xml:space="preserve"> </w:t>
                        </w:r>
                        <w:r>
                          <w:rPr>
                            <w:color w:val="111111"/>
                            <w:w w:val="129"/>
                            <w:sz w:val="19"/>
                          </w:rPr>
                          <w:t>many</w:t>
                        </w:r>
                        <w:r>
                          <w:rPr>
                            <w:color w:val="111111"/>
                            <w:spacing w:val="20"/>
                            <w:w w:val="129"/>
                            <w:sz w:val="19"/>
                          </w:rPr>
                          <w:t xml:space="preserve"> </w:t>
                        </w:r>
                        <w:r>
                          <w:rPr>
                            <w:color w:val="111111"/>
                            <w:w w:val="129"/>
                            <w:sz w:val="19"/>
                          </w:rPr>
                          <w:t>factors,</w:t>
                        </w:r>
                      </w:p>
                    </w:txbxContent>
                  </v:textbox>
                </v:rect>
                <v:rect id="Rectangle 37083" o:spid="_x0000_s1279" style="position:absolute;left:26711;top:53544;width:52402;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" filled="f" stroked="f">
                  <v:textbox inset="0,0,0,0">
                    <w:txbxContent>
                      <w:p w14:paraId="2B79D57C" w14:textId="77777777" w:rsidR="003124A9" w:rsidRDefault="00000000">
                        <w:r>
                          <w:rPr>
                            <w:color w:val="111111"/>
                            <w:w w:val="127"/>
                            <w:sz w:val="19"/>
                          </w:rPr>
                          <w:t>including</w:t>
                        </w:r>
                        <w:r>
                          <w:rPr>
                            <w:color w:val="111111"/>
                            <w:spacing w:val="20"/>
                            <w:w w:val="127"/>
                            <w:sz w:val="19"/>
                          </w:rPr>
                          <w:t xml:space="preserve"> </w:t>
                        </w:r>
                        <w:r>
                          <w:rPr>
                            <w:color w:val="111111"/>
                            <w:w w:val="127"/>
                            <w:sz w:val="19"/>
                          </w:rPr>
                          <w:t>how</w:t>
                        </w:r>
                        <w:r>
                          <w:rPr>
                            <w:color w:val="111111"/>
                            <w:spacing w:val="19"/>
                            <w:w w:val="127"/>
                            <w:sz w:val="19"/>
                          </w:rPr>
                          <w:t xml:space="preserve"> </w:t>
                        </w:r>
                        <w:r>
                          <w:rPr>
                            <w:color w:val="111111"/>
                            <w:w w:val="127"/>
                            <w:sz w:val="19"/>
                          </w:rPr>
                          <w:t>the</w:t>
                        </w:r>
                        <w:r>
                          <w:rPr>
                            <w:color w:val="111111"/>
                            <w:spacing w:val="20"/>
                            <w:w w:val="127"/>
                            <w:sz w:val="19"/>
                          </w:rPr>
                          <w:t xml:space="preserve"> </w:t>
                        </w:r>
                        <w:r>
                          <w:rPr>
                            <w:color w:val="111111"/>
                            <w:w w:val="127"/>
                            <w:sz w:val="19"/>
                          </w:rPr>
                          <w:t>survey</w:t>
                        </w:r>
                        <w:r>
                          <w:rPr>
                            <w:color w:val="111111"/>
                            <w:spacing w:val="20"/>
                            <w:w w:val="127"/>
                            <w:sz w:val="19"/>
                          </w:rPr>
                          <w:t xml:space="preserve"> </w:t>
                        </w:r>
                        <w:r>
                          <w:rPr>
                            <w:color w:val="111111"/>
                            <w:w w:val="127"/>
                            <w:sz w:val="19"/>
                          </w:rPr>
                          <w:t>is</w:t>
                        </w:r>
                        <w:r>
                          <w:rPr>
                            <w:color w:val="111111"/>
                            <w:spacing w:val="20"/>
                            <w:w w:val="127"/>
                            <w:sz w:val="19"/>
                          </w:rPr>
                          <w:t xml:space="preserve"> </w:t>
                        </w:r>
                        <w:r>
                          <w:rPr>
                            <w:color w:val="111111"/>
                            <w:w w:val="127"/>
                            <w:sz w:val="19"/>
                          </w:rPr>
                          <w:t>designed,</w:t>
                        </w:r>
                        <w:r>
                          <w:rPr>
                            <w:color w:val="111111"/>
                            <w:spacing w:val="20"/>
                            <w:w w:val="127"/>
                            <w:sz w:val="19"/>
                          </w:rPr>
                          <w:t xml:space="preserve"> </w:t>
                        </w:r>
                        <w:r>
                          <w:rPr>
                            <w:color w:val="111111"/>
                            <w:w w:val="127"/>
                            <w:sz w:val="19"/>
                          </w:rPr>
                          <w:t>distributed,</w:t>
                        </w:r>
                        <w:r>
                          <w:rPr>
                            <w:color w:val="111111"/>
                            <w:spacing w:val="20"/>
                            <w:w w:val="127"/>
                            <w:sz w:val="19"/>
                          </w:rPr>
                          <w:t xml:space="preserve"> </w:t>
                        </w:r>
                        <w:r>
                          <w:rPr>
                            <w:color w:val="111111"/>
                            <w:w w:val="127"/>
                            <w:sz w:val="19"/>
                          </w:rPr>
                          <w:t>collected,</w:t>
                        </w:r>
                        <w:r>
                          <w:rPr>
                            <w:color w:val="111111"/>
                            <w:spacing w:val="20"/>
                            <w:w w:val="127"/>
                            <w:sz w:val="19"/>
                          </w:rPr>
                          <w:t xml:space="preserve"> </w:t>
                        </w:r>
                        <w:r>
                          <w:rPr>
                            <w:color w:val="111111"/>
                            <w:w w:val="127"/>
                            <w:sz w:val="19"/>
                          </w:rPr>
                          <w:t>and</w:t>
                        </w:r>
                      </w:p>
                    </w:txbxContent>
                  </v:textbox>
                </v:rect>
                <v:rect id="Rectangle 37084" o:spid="_x0000_s1280" style="position:absolute;left:26711;top:55068;width:53767;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" filled="f" stroked="f">
                  <v:textbox inset="0,0,0,0">
                    <w:txbxContent>
                      <w:p w14:paraId="1DC06132" w14:textId="77777777" w:rsidR="003124A9" w:rsidRDefault="00000000">
                        <w:r>
                          <w:rPr>
                            <w:color w:val="111111"/>
                            <w:w w:val="127"/>
                            <w:sz w:val="19"/>
                          </w:rPr>
                          <w:t>analyzed.</w:t>
                        </w:r>
                        <w:r>
                          <w:rPr>
                            <w:color w:val="111111"/>
                            <w:spacing w:val="20"/>
                            <w:w w:val="127"/>
                            <w:sz w:val="19"/>
                          </w:rPr>
                          <w:t xml:space="preserve"> </w:t>
                        </w:r>
                        <w:r>
                          <w:rPr>
                            <w:color w:val="111111"/>
                            <w:w w:val="127"/>
                            <w:sz w:val="19"/>
                          </w:rPr>
                          <w:t>Establishing</w:t>
                        </w:r>
                        <w:r>
                          <w:rPr>
                            <w:color w:val="111111"/>
                            <w:spacing w:val="20"/>
                            <w:w w:val="127"/>
                            <w:sz w:val="19"/>
                          </w:rPr>
                          <w:t xml:space="preserve"> </w:t>
                        </w:r>
                        <w:r>
                          <w:rPr>
                            <w:color w:val="111111"/>
                            <w:w w:val="127"/>
                            <w:sz w:val="19"/>
                          </w:rPr>
                          <w:t>whether</w:t>
                        </w:r>
                        <w:r>
                          <w:rPr>
                            <w:color w:val="111111"/>
                            <w:spacing w:val="20"/>
                            <w:w w:val="127"/>
                            <w:sz w:val="19"/>
                          </w:rPr>
                          <w:t xml:space="preserve"> </w:t>
                        </w:r>
                        <w:r>
                          <w:rPr>
                            <w:color w:val="111111"/>
                            <w:w w:val="127"/>
                            <w:sz w:val="19"/>
                          </w:rPr>
                          <w:t>responses</w:t>
                        </w:r>
                        <w:r>
                          <w:rPr>
                            <w:color w:val="111111"/>
                            <w:spacing w:val="20"/>
                            <w:w w:val="127"/>
                            <w:sz w:val="19"/>
                          </w:rPr>
                          <w:t xml:space="preserve"> </w:t>
                        </w:r>
                        <w:r>
                          <w:rPr>
                            <w:color w:val="111111"/>
                            <w:w w:val="127"/>
                            <w:sz w:val="19"/>
                          </w:rPr>
                          <w:t>will</w:t>
                        </w:r>
                        <w:r>
                          <w:rPr>
                            <w:color w:val="111111"/>
                            <w:spacing w:val="20"/>
                            <w:w w:val="127"/>
                            <w:sz w:val="19"/>
                          </w:rPr>
                          <w:t xml:space="preserve"> </w:t>
                        </w:r>
                        <w:r>
                          <w:rPr>
                            <w:color w:val="111111"/>
                            <w:w w:val="127"/>
                            <w:sz w:val="19"/>
                          </w:rPr>
                          <w:t>be</w:t>
                        </w:r>
                        <w:r>
                          <w:rPr>
                            <w:color w:val="111111"/>
                            <w:spacing w:val="20"/>
                            <w:w w:val="127"/>
                            <w:sz w:val="19"/>
                          </w:rPr>
                          <w:t xml:space="preserve"> </w:t>
                        </w:r>
                        <w:r>
                          <w:rPr>
                            <w:color w:val="111111"/>
                            <w:w w:val="127"/>
                            <w:sz w:val="19"/>
                          </w:rPr>
                          <w:t>collected</w:t>
                        </w:r>
                        <w:r>
                          <w:rPr>
                            <w:color w:val="111111"/>
                            <w:spacing w:val="20"/>
                            <w:w w:val="127"/>
                            <w:sz w:val="19"/>
                          </w:rPr>
                          <w:t xml:space="preserve"> </w:t>
                        </w:r>
                        <w:r>
                          <w:rPr>
                            <w:color w:val="111111"/>
                            <w:w w:val="127"/>
                            <w:sz w:val="19"/>
                          </w:rPr>
                          <w:t>online,</w:t>
                        </w:r>
                      </w:p>
                    </w:txbxContent>
                  </v:textbox>
                </v:rect>
                <v:rect id="Rectangle 37085" o:spid="_x0000_s1281" style="position:absolute;left:26711;top:56592;width:53360;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" filled="f" stroked="f">
                  <v:textbox inset="0,0,0,0">
                    <w:txbxContent>
                      <w:p w14:paraId="333C5D52" w14:textId="77777777" w:rsidR="003124A9" w:rsidRDefault="00000000">
                        <w:r>
                          <w:rPr>
                            <w:color w:val="111111"/>
                            <w:w w:val="127"/>
                            <w:sz w:val="19"/>
                          </w:rPr>
                          <w:t>by</w:t>
                        </w:r>
                        <w:r>
                          <w:rPr>
                            <w:color w:val="111111"/>
                            <w:spacing w:val="20"/>
                            <w:w w:val="127"/>
                            <w:sz w:val="19"/>
                          </w:rPr>
                          <w:t xml:space="preserve"> </w:t>
                        </w:r>
                        <w:r>
                          <w:rPr>
                            <w:color w:val="111111"/>
                            <w:w w:val="127"/>
                            <w:sz w:val="19"/>
                          </w:rPr>
                          <w:t>mail,</w:t>
                        </w:r>
                        <w:r>
                          <w:rPr>
                            <w:color w:val="111111"/>
                            <w:spacing w:val="20"/>
                            <w:w w:val="127"/>
                            <w:sz w:val="19"/>
                          </w:rPr>
                          <w:t xml:space="preserve"> </w:t>
                        </w:r>
                        <w:r>
                          <w:rPr>
                            <w:color w:val="111111"/>
                            <w:w w:val="127"/>
                            <w:sz w:val="19"/>
                          </w:rPr>
                          <w:t>or</w:t>
                        </w:r>
                        <w:r>
                          <w:rPr>
                            <w:color w:val="111111"/>
                            <w:spacing w:val="20"/>
                            <w:w w:val="127"/>
                            <w:sz w:val="19"/>
                          </w:rPr>
                          <w:t xml:space="preserve"> </w:t>
                        </w:r>
                        <w:r>
                          <w:rPr>
                            <w:color w:val="111111"/>
                            <w:w w:val="127"/>
                            <w:sz w:val="19"/>
                          </w:rPr>
                          <w:t>both,</w:t>
                        </w:r>
                        <w:r>
                          <w:rPr>
                            <w:color w:val="111111"/>
                            <w:spacing w:val="20"/>
                            <w:w w:val="127"/>
                            <w:sz w:val="19"/>
                          </w:rPr>
                          <w:t xml:space="preserve"> </w:t>
                        </w:r>
                        <w:r>
                          <w:rPr>
                            <w:color w:val="111111"/>
                            <w:w w:val="127"/>
                            <w:sz w:val="19"/>
                          </w:rPr>
                          <w:t>what</w:t>
                        </w:r>
                        <w:r>
                          <w:rPr>
                            <w:color w:val="111111"/>
                            <w:spacing w:val="20"/>
                            <w:w w:val="127"/>
                            <w:sz w:val="19"/>
                          </w:rPr>
                          <w:t xml:space="preserve"> </w:t>
                        </w:r>
                        <w:r>
                          <w:rPr>
                            <w:color w:val="111111"/>
                            <w:w w:val="127"/>
                            <w:sz w:val="19"/>
                          </w:rPr>
                          <w:t>kinds</w:t>
                        </w:r>
                        <w:r>
                          <w:rPr>
                            <w:color w:val="111111"/>
                            <w:spacing w:val="20"/>
                            <w:w w:val="127"/>
                            <w:sz w:val="19"/>
                          </w:rPr>
                          <w:t xml:space="preserve"> </w:t>
                        </w:r>
                        <w:r>
                          <w:rPr>
                            <w:color w:val="111111"/>
                            <w:w w:val="127"/>
                            <w:sz w:val="19"/>
                          </w:rPr>
                          <w:t>of</w:t>
                        </w:r>
                        <w:r>
                          <w:rPr>
                            <w:color w:val="111111"/>
                            <w:spacing w:val="20"/>
                            <w:w w:val="127"/>
                            <w:sz w:val="19"/>
                          </w:rPr>
                          <w:t xml:space="preserve"> </w:t>
                        </w:r>
                        <w:r>
                          <w:rPr>
                            <w:color w:val="111111"/>
                            <w:w w:val="127"/>
                            <w:sz w:val="19"/>
                          </w:rPr>
                          <w:t>questions</w:t>
                        </w:r>
                        <w:r>
                          <w:rPr>
                            <w:color w:val="111111"/>
                            <w:spacing w:val="20"/>
                            <w:w w:val="127"/>
                            <w:sz w:val="19"/>
                          </w:rPr>
                          <w:t xml:space="preserve"> </w:t>
                        </w:r>
                        <w:r>
                          <w:rPr>
                            <w:color w:val="111111"/>
                            <w:w w:val="127"/>
                            <w:sz w:val="19"/>
                          </w:rPr>
                          <w:t>will</w:t>
                        </w:r>
                        <w:r>
                          <w:rPr>
                            <w:color w:val="111111"/>
                            <w:spacing w:val="20"/>
                            <w:w w:val="127"/>
                            <w:sz w:val="19"/>
                          </w:rPr>
                          <w:t xml:space="preserve"> </w:t>
                        </w:r>
                        <w:r>
                          <w:rPr>
                            <w:color w:val="111111"/>
                            <w:w w:val="127"/>
                            <w:sz w:val="19"/>
                          </w:rPr>
                          <w:t>be</w:t>
                        </w:r>
                        <w:r>
                          <w:rPr>
                            <w:color w:val="111111"/>
                            <w:spacing w:val="20"/>
                            <w:w w:val="127"/>
                            <w:sz w:val="19"/>
                          </w:rPr>
                          <w:t xml:space="preserve"> </w:t>
                        </w:r>
                        <w:r>
                          <w:rPr>
                            <w:color w:val="111111"/>
                            <w:w w:val="127"/>
                            <w:sz w:val="19"/>
                          </w:rPr>
                          <w:t>posed,</w:t>
                        </w:r>
                        <w:r>
                          <w:rPr>
                            <w:color w:val="111111"/>
                            <w:spacing w:val="20"/>
                            <w:w w:val="127"/>
                            <w:sz w:val="19"/>
                          </w:rPr>
                          <w:t xml:space="preserve"> </w:t>
                        </w:r>
                        <w:r>
                          <w:rPr>
                            <w:color w:val="111111"/>
                            <w:w w:val="127"/>
                            <w:sz w:val="19"/>
                          </w:rPr>
                          <w:t>and</w:t>
                        </w:r>
                        <w:r>
                          <w:rPr>
                            <w:color w:val="111111"/>
                            <w:spacing w:val="20"/>
                            <w:w w:val="127"/>
                            <w:sz w:val="19"/>
                          </w:rPr>
                          <w:t xml:space="preserve"> </w:t>
                        </w:r>
                        <w:r>
                          <w:rPr>
                            <w:color w:val="111111"/>
                            <w:w w:val="127"/>
                            <w:sz w:val="19"/>
                          </w:rPr>
                          <w:t>what</w:t>
                        </w:r>
                      </w:p>
                    </w:txbxContent>
                  </v:textbox>
                </v:rect>
                <v:rect id="Rectangle 37086" o:spid="_x0000_s1282" style="position:absolute;left:26711;top:58116;width:51200;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" filled="f" stroked="f">
                  <v:textbox inset="0,0,0,0">
                    <w:txbxContent>
                      <w:p w14:paraId="5ADD414D" w14:textId="77777777" w:rsidR="003124A9" w:rsidRDefault="00000000">
                        <w:r>
                          <w:rPr>
                            <w:color w:val="111111"/>
                            <w:w w:val="124"/>
                            <w:sz w:val="19"/>
                          </w:rPr>
                          <w:t>information</w:t>
                        </w:r>
                        <w:r>
                          <w:rPr>
                            <w:color w:val="111111"/>
                            <w:spacing w:val="20"/>
                            <w:w w:val="124"/>
                            <w:sz w:val="19"/>
                          </w:rPr>
                          <w:t xml:space="preserve"> </w:t>
                        </w:r>
                        <w:r>
                          <w:rPr>
                            <w:color w:val="111111"/>
                            <w:w w:val="124"/>
                            <w:sz w:val="19"/>
                          </w:rPr>
                          <w:t>you</w:t>
                        </w:r>
                        <w:r>
                          <w:rPr>
                            <w:color w:val="111111"/>
                            <w:spacing w:val="20"/>
                            <w:w w:val="124"/>
                            <w:sz w:val="19"/>
                          </w:rPr>
                          <w:t xml:space="preserve"> </w:t>
                        </w:r>
                        <w:r>
                          <w:rPr>
                            <w:color w:val="111111"/>
                            <w:w w:val="124"/>
                            <w:sz w:val="19"/>
                          </w:rPr>
                          <w:t>hope</w:t>
                        </w:r>
                        <w:r>
                          <w:rPr>
                            <w:color w:val="111111"/>
                            <w:spacing w:val="20"/>
                            <w:w w:val="124"/>
                            <w:sz w:val="19"/>
                          </w:rPr>
                          <w:t xml:space="preserve"> </w:t>
                        </w:r>
                        <w:r>
                          <w:rPr>
                            <w:color w:val="111111"/>
                            <w:w w:val="124"/>
                            <w:sz w:val="19"/>
                          </w:rPr>
                          <w:t>to</w:t>
                        </w:r>
                        <w:r>
                          <w:rPr>
                            <w:color w:val="111111"/>
                            <w:spacing w:val="20"/>
                            <w:w w:val="124"/>
                            <w:sz w:val="19"/>
                          </w:rPr>
                          <w:t xml:space="preserve"> </w:t>
                        </w:r>
                        <w:r>
                          <w:rPr>
                            <w:color w:val="111111"/>
                            <w:w w:val="124"/>
                            <w:sz w:val="19"/>
                          </w:rPr>
                          <w:t>glean</w:t>
                        </w:r>
                        <w:r>
                          <w:rPr>
                            <w:color w:val="111111"/>
                            <w:spacing w:val="20"/>
                            <w:w w:val="124"/>
                            <w:sz w:val="19"/>
                          </w:rPr>
                          <w:t xml:space="preserve"> </w:t>
                        </w:r>
                        <w:r>
                          <w:rPr>
                            <w:color w:val="111111"/>
                            <w:w w:val="124"/>
                            <w:sz w:val="19"/>
                          </w:rPr>
                          <w:t>will</w:t>
                        </w:r>
                        <w:r>
                          <w:rPr>
                            <w:color w:val="111111"/>
                            <w:spacing w:val="20"/>
                            <w:w w:val="124"/>
                            <w:sz w:val="19"/>
                          </w:rPr>
                          <w:t xml:space="preserve"> </w:t>
                        </w:r>
                        <w:r>
                          <w:rPr>
                            <w:color w:val="111111"/>
                            <w:w w:val="124"/>
                            <w:sz w:val="19"/>
                          </w:rPr>
                          <w:t>all</w:t>
                        </w:r>
                        <w:r>
                          <w:rPr>
                            <w:color w:val="111111"/>
                            <w:spacing w:val="20"/>
                            <w:w w:val="124"/>
                            <w:sz w:val="19"/>
                          </w:rPr>
                          <w:t xml:space="preserve"> </w:t>
                        </w:r>
                        <w:r>
                          <w:rPr>
                            <w:color w:val="111111"/>
                            <w:w w:val="124"/>
                            <w:sz w:val="19"/>
                          </w:rPr>
                          <w:t>save</w:t>
                        </w:r>
                        <w:r>
                          <w:rPr>
                            <w:color w:val="111111"/>
                            <w:spacing w:val="20"/>
                            <w:w w:val="124"/>
                            <w:sz w:val="19"/>
                          </w:rPr>
                          <w:t xml:space="preserve"> </w:t>
                        </w:r>
                        <w:r>
                          <w:rPr>
                            <w:color w:val="111111"/>
                            <w:w w:val="124"/>
                            <w:sz w:val="19"/>
                          </w:rPr>
                          <w:t>time</w:t>
                        </w:r>
                        <w:r>
                          <w:rPr>
                            <w:color w:val="111111"/>
                            <w:spacing w:val="20"/>
                            <w:w w:val="124"/>
                            <w:sz w:val="19"/>
                          </w:rPr>
                          <w:t xml:space="preserve"> </w:t>
                        </w:r>
                        <w:r>
                          <w:rPr>
                            <w:color w:val="111111"/>
                            <w:w w:val="124"/>
                            <w:sz w:val="19"/>
                          </w:rPr>
                          <w:t>in</w:t>
                        </w:r>
                        <w:r>
                          <w:rPr>
                            <w:color w:val="111111"/>
                            <w:spacing w:val="20"/>
                            <w:w w:val="124"/>
                            <w:sz w:val="19"/>
                          </w:rPr>
                          <w:t xml:space="preserve"> </w:t>
                        </w:r>
                        <w:r>
                          <w:rPr>
                            <w:color w:val="111111"/>
                            <w:w w:val="124"/>
                            <w:sz w:val="19"/>
                          </w:rPr>
                          <w:t>the</w:t>
                        </w:r>
                        <w:r>
                          <w:rPr>
                            <w:color w:val="111111"/>
                            <w:spacing w:val="20"/>
                            <w:w w:val="124"/>
                            <w:sz w:val="19"/>
                          </w:rPr>
                          <w:t xml:space="preserve"> </w:t>
                        </w:r>
                        <w:r>
                          <w:rPr>
                            <w:color w:val="111111"/>
                            <w:w w:val="124"/>
                            <w:sz w:val="19"/>
                          </w:rPr>
                          <w:t>long</w:t>
                        </w:r>
                        <w:r>
                          <w:rPr>
                            <w:color w:val="111111"/>
                            <w:spacing w:val="20"/>
                            <w:w w:val="124"/>
                            <w:sz w:val="19"/>
                          </w:rPr>
                          <w:t xml:space="preserve"> </w:t>
                        </w:r>
                        <w:r>
                          <w:rPr>
                            <w:color w:val="111111"/>
                            <w:w w:val="124"/>
                            <w:sz w:val="19"/>
                          </w:rPr>
                          <w:t>run.</w:t>
                        </w:r>
                      </w:p>
                    </w:txbxContent>
                  </v:textbox>
                </v:rect>
                <v:rect id="Rectangle 37087" o:spid="_x0000_s1283" style="position:absolute;left:26711;top:80852;width:35183;height:2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" filled="f" stroked="f">
                  <v:textbox inset="0,0,0,0">
                    <w:txbxContent>
                      <w:p w14:paraId="40C844BC" w14:textId="77777777" w:rsidR="003124A9" w:rsidRDefault="00000000">
                        <w:r>
                          <w:rPr>
                            <w:color w:val="111111"/>
                            <w:w w:val="147"/>
                            <w:sz w:val="30"/>
                          </w:rPr>
                          <w:t>Training</w:t>
                        </w:r>
                        <w:r>
                          <w:rPr>
                            <w:color w:val="111111"/>
                            <w:spacing w:val="39"/>
                            <w:w w:val="147"/>
                            <w:sz w:val="30"/>
                          </w:rPr>
                          <w:t xml:space="preserve"> </w:t>
                        </w:r>
                        <w:r>
                          <w:rPr>
                            <w:color w:val="111111"/>
                            <w:w w:val="147"/>
                            <w:sz w:val="30"/>
                          </w:rPr>
                          <w:t>and</w:t>
                        </w:r>
                        <w:r>
                          <w:rPr>
                            <w:color w:val="111111"/>
                            <w:spacing w:val="39"/>
                            <w:w w:val="147"/>
                            <w:sz w:val="30"/>
                          </w:rPr>
                          <w:t xml:space="preserve"> </w:t>
                        </w:r>
                        <w:r>
                          <w:rPr>
                            <w:color w:val="111111"/>
                            <w:w w:val="147"/>
                            <w:sz w:val="30"/>
                          </w:rPr>
                          <w:t>Resources</w:t>
                        </w:r>
                      </w:p>
                    </w:txbxContent>
                  </v:textbox>
                </v:rect>
                <v:rect id="Rectangle 37088" o:spid="_x0000_s1284" style="position:absolute;left:26711;top:83282;width:51470;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" filled="f" stroked="f">
                  <v:textbox inset="0,0,0,0">
                    <w:txbxContent>
                      <w:p w14:paraId="049093E8" w14:textId="77777777" w:rsidR="003124A9" w:rsidRDefault="00000000">
                        <w:r>
                          <w:rPr>
                            <w:color w:val="111111"/>
                            <w:w w:val="126"/>
                            <w:sz w:val="19"/>
                          </w:rPr>
                          <w:t>Webinars</w:t>
                        </w:r>
                        <w:r>
                          <w:rPr>
                            <w:color w:val="111111"/>
                            <w:spacing w:val="20"/>
                            <w:w w:val="126"/>
                            <w:sz w:val="19"/>
                          </w:rPr>
                          <w:t xml:space="preserve"> </w:t>
                        </w:r>
                        <w:r>
                          <w:rPr>
                            <w:color w:val="111111"/>
                            <w:w w:val="126"/>
                            <w:sz w:val="19"/>
                          </w:rPr>
                          <w:t>and</w:t>
                        </w:r>
                        <w:r>
                          <w:rPr>
                            <w:color w:val="111111"/>
                            <w:spacing w:val="20"/>
                            <w:w w:val="126"/>
                            <w:sz w:val="19"/>
                          </w:rPr>
                          <w:t xml:space="preserve"> </w:t>
                        </w:r>
                        <w:r>
                          <w:rPr>
                            <w:color w:val="111111"/>
                            <w:w w:val="126"/>
                            <w:sz w:val="19"/>
                          </w:rPr>
                          <w:t>other</w:t>
                        </w:r>
                        <w:r>
                          <w:rPr>
                            <w:color w:val="111111"/>
                            <w:spacing w:val="20"/>
                            <w:w w:val="126"/>
                            <w:sz w:val="19"/>
                          </w:rPr>
                          <w:t xml:space="preserve"> </w:t>
                        </w:r>
                        <w:r>
                          <w:rPr>
                            <w:color w:val="111111"/>
                            <w:w w:val="126"/>
                            <w:sz w:val="19"/>
                          </w:rPr>
                          <w:t>training</w:t>
                        </w:r>
                        <w:r>
                          <w:rPr>
                            <w:color w:val="111111"/>
                            <w:spacing w:val="20"/>
                            <w:w w:val="126"/>
                            <w:sz w:val="19"/>
                          </w:rPr>
                          <w:t xml:space="preserve"> </w:t>
                        </w:r>
                        <w:r>
                          <w:rPr>
                            <w:color w:val="111111"/>
                            <w:w w:val="126"/>
                            <w:sz w:val="19"/>
                          </w:rPr>
                          <w:t>materials</w:t>
                        </w:r>
                        <w:r>
                          <w:rPr>
                            <w:color w:val="111111"/>
                            <w:spacing w:val="20"/>
                            <w:w w:val="126"/>
                            <w:sz w:val="19"/>
                          </w:rPr>
                          <w:t xml:space="preserve"> </w:t>
                        </w:r>
                        <w:r>
                          <w:rPr>
                            <w:color w:val="111111"/>
                            <w:w w:val="126"/>
                            <w:sz w:val="19"/>
                          </w:rPr>
                          <w:t>are</w:t>
                        </w:r>
                        <w:r>
                          <w:rPr>
                            <w:color w:val="111111"/>
                            <w:spacing w:val="20"/>
                            <w:w w:val="126"/>
                            <w:sz w:val="19"/>
                          </w:rPr>
                          <w:t xml:space="preserve"> </w:t>
                        </w:r>
                        <w:r>
                          <w:rPr>
                            <w:color w:val="111111"/>
                            <w:w w:val="126"/>
                            <w:sz w:val="19"/>
                          </w:rPr>
                          <w:t>available</w:t>
                        </w:r>
                        <w:r>
                          <w:rPr>
                            <w:color w:val="111111"/>
                            <w:spacing w:val="20"/>
                            <w:w w:val="126"/>
                            <w:sz w:val="19"/>
                          </w:rPr>
                          <w:t xml:space="preserve"> </w:t>
                        </w:r>
                        <w:r>
                          <w:rPr>
                            <w:color w:val="111111"/>
                            <w:w w:val="126"/>
                            <w:sz w:val="19"/>
                          </w:rPr>
                          <w:t>through</w:t>
                        </w:r>
                        <w:r>
                          <w:rPr>
                            <w:color w:val="111111"/>
                            <w:spacing w:val="20"/>
                            <w:w w:val="126"/>
                            <w:sz w:val="19"/>
                          </w:rPr>
                          <w:t xml:space="preserve"> </w:t>
                        </w:r>
                        <w:r>
                          <w:rPr>
                            <w:color w:val="111111"/>
                            <w:w w:val="126"/>
                            <w:sz w:val="19"/>
                          </w:rPr>
                          <w:t>NY</w:t>
                        </w:r>
                      </w:p>
                    </w:txbxContent>
                  </v:textbox>
                </v:rect>
                <v:rect id="Rectangle 235422" o:spid="_x0000_s1285" style="position:absolute;left:26711;top:84806;width:24330;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" filled="f" stroked="f">
                  <v:textbox inset="0,0,0,0">
                    <w:txbxContent>
                      <w:p w14:paraId="05DD4CFF" w14:textId="77777777" w:rsidR="003124A9" w:rsidRDefault="00000000">
                        <w:r>
                          <w:rPr>
                            <w:color w:val="111111"/>
                            <w:w w:val="130"/>
                            <w:sz w:val="19"/>
                          </w:rPr>
                          <w:t>Department</w:t>
                        </w:r>
                        <w:r>
                          <w:rPr>
                            <w:color w:val="111111"/>
                            <w:spacing w:val="20"/>
                            <w:w w:val="130"/>
                            <w:sz w:val="19"/>
                          </w:rPr>
                          <w:t xml:space="preserve"> </w:t>
                        </w:r>
                        <w:r>
                          <w:rPr>
                            <w:color w:val="111111"/>
                            <w:w w:val="130"/>
                            <w:sz w:val="19"/>
                          </w:rPr>
                          <w:t>of</w:t>
                        </w:r>
                        <w:r>
                          <w:rPr>
                            <w:color w:val="111111"/>
                            <w:spacing w:val="20"/>
                            <w:w w:val="130"/>
                            <w:sz w:val="19"/>
                          </w:rPr>
                          <w:t xml:space="preserve"> </w:t>
                        </w:r>
                        <w:r>
                          <w:rPr>
                            <w:color w:val="111111"/>
                            <w:w w:val="130"/>
                            <w:sz w:val="19"/>
                          </w:rPr>
                          <w:t>State</w:t>
                        </w:r>
                        <w:r>
                          <w:rPr>
                            <w:color w:val="111111"/>
                            <w:spacing w:val="20"/>
                            <w:w w:val="130"/>
                            <w:sz w:val="19"/>
                          </w:rPr>
                          <w:t xml:space="preserve"> </w:t>
                        </w:r>
                        <w:r>
                          <w:rPr>
                            <w:color w:val="111111"/>
                            <w:w w:val="130"/>
                            <w:sz w:val="19"/>
                          </w:rPr>
                          <w:t>at</w:t>
                        </w:r>
                        <w:r>
                          <w:rPr>
                            <w:color w:val="111111"/>
                            <w:spacing w:val="20"/>
                            <w:w w:val="130"/>
                            <w:sz w:val="19"/>
                          </w:rPr>
                          <w:t xml:space="preserve"> </w:t>
                        </w:r>
                        <w:r>
                          <w:rPr>
                            <w:color w:val="111111"/>
                            <w:w w:val="130"/>
                            <w:sz w:val="19"/>
                          </w:rPr>
                          <w:t>their</w:t>
                        </w:r>
                        <w:r>
                          <w:rPr>
                            <w:color w:val="111111"/>
                            <w:spacing w:val="20"/>
                            <w:w w:val="130"/>
                            <w:sz w:val="19"/>
                          </w:rPr>
                          <w:t xml:space="preserve"> </w:t>
                        </w:r>
                      </w:p>
                    </w:txbxContent>
                  </v:textbox>
                </v:rect>
                <v:rect id="Rectangle 235419" o:spid="_x0000_s1286" style="position:absolute;left:44994;top:84806;width:6478;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" filled="f" stroked="f">
                  <v:textbox inset="0,0,0,0">
                    <w:txbxContent>
                      <w:p w14:paraId="3D2E40EE" w14:textId="77777777" w:rsidR="003124A9" w:rsidRDefault="00000000">
                        <w:r>
                          <w:rPr>
                            <w:color w:val="111111"/>
                            <w:w w:val="129"/>
                            <w:sz w:val="19"/>
                            <w:u w:val="single" w:color="111111"/>
                          </w:rPr>
                          <w:t>website</w:t>
                        </w:r>
                      </w:p>
                    </w:txbxContent>
                  </v:textbox>
                </v:rect>
                <v:rect id="Rectangle 37092" o:spid="_x0000_s1287" style="position:absolute;left:49862;top:84806;width:15807;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" filled="f" stroked="f">
                  <v:textbox inset="0,0,0,0">
                    <w:txbxContent>
                      <w:p w14:paraId="1BE0E6AB" w14:textId="77777777" w:rsidR="003124A9" w:rsidRDefault="00000000">
                        <w:r>
                          <w:rPr>
                            <w:color w:val="111111"/>
                            <w:w w:val="124"/>
                            <w:sz w:val="19"/>
                          </w:rPr>
                          <w:t>,</w:t>
                        </w:r>
                        <w:r>
                          <w:rPr>
                            <w:color w:val="111111"/>
                            <w:spacing w:val="20"/>
                            <w:w w:val="124"/>
                            <w:sz w:val="19"/>
                          </w:rPr>
                          <w:t xml:space="preserve"> </w:t>
                        </w:r>
                        <w:r>
                          <w:rPr>
                            <w:color w:val="111111"/>
                            <w:w w:val="124"/>
                            <w:sz w:val="19"/>
                          </w:rPr>
                          <w:t>and</w:t>
                        </w:r>
                        <w:r>
                          <w:rPr>
                            <w:color w:val="111111"/>
                            <w:spacing w:val="20"/>
                            <w:w w:val="124"/>
                            <w:sz w:val="19"/>
                          </w:rPr>
                          <w:t xml:space="preserve"> </w:t>
                        </w:r>
                        <w:r>
                          <w:rPr>
                            <w:color w:val="111111"/>
                            <w:w w:val="124"/>
                            <w:sz w:val="19"/>
                          </w:rPr>
                          <w:t>through</w:t>
                        </w:r>
                        <w:r>
                          <w:rPr>
                            <w:color w:val="111111"/>
                            <w:spacing w:val="20"/>
                            <w:w w:val="124"/>
                            <w:sz w:val="19"/>
                          </w:rPr>
                          <w:t xml:space="preserve"> </w:t>
                        </w:r>
                        <w:r>
                          <w:rPr>
                            <w:color w:val="111111"/>
                            <w:w w:val="124"/>
                            <w:sz w:val="19"/>
                          </w:rPr>
                          <w:t>other</w:t>
                        </w:r>
                      </w:p>
                    </w:txbxContent>
                  </v:textbox>
                </v:rect>
                <v:rect id="Rectangle 37093" o:spid="_x0000_s1288" style="position:absolute;left:26711;top:86330;width:53189;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" filled="f" stroked="f">
                  <v:textbox inset="0,0,0,0">
                    <w:txbxContent>
                      <w:p w14:paraId="30657503" w14:textId="77777777" w:rsidR="003124A9" w:rsidRDefault="00000000">
                        <w:r>
                          <w:rPr>
                            <w:color w:val="111111"/>
                            <w:w w:val="128"/>
                            <w:sz w:val="19"/>
                          </w:rPr>
                          <w:t>agencies.</w:t>
                        </w:r>
                        <w:r>
                          <w:rPr>
                            <w:color w:val="111111"/>
                            <w:spacing w:val="20"/>
                            <w:w w:val="128"/>
                            <w:sz w:val="19"/>
                          </w:rPr>
                          <w:t xml:space="preserve"> </w:t>
                        </w:r>
                        <w:r>
                          <w:rPr>
                            <w:color w:val="111111"/>
                            <w:w w:val="128"/>
                            <w:sz w:val="19"/>
                          </w:rPr>
                          <w:t>Please</w:t>
                        </w:r>
                        <w:r>
                          <w:rPr>
                            <w:color w:val="111111"/>
                            <w:spacing w:val="20"/>
                            <w:w w:val="128"/>
                            <w:sz w:val="19"/>
                          </w:rPr>
                          <w:t xml:space="preserve"> </w:t>
                        </w:r>
                        <w:r>
                          <w:rPr>
                            <w:color w:val="111111"/>
                            <w:w w:val="128"/>
                            <w:sz w:val="19"/>
                          </w:rPr>
                          <w:t>contact</w:t>
                        </w:r>
                        <w:r>
                          <w:rPr>
                            <w:color w:val="111111"/>
                            <w:spacing w:val="20"/>
                            <w:w w:val="128"/>
                            <w:sz w:val="19"/>
                          </w:rPr>
                          <w:t xml:space="preserve"> </w:t>
                        </w:r>
                        <w:r>
                          <w:rPr>
                            <w:color w:val="111111"/>
                            <w:w w:val="128"/>
                            <w:sz w:val="19"/>
                          </w:rPr>
                          <w:t>us</w:t>
                        </w:r>
                        <w:r>
                          <w:rPr>
                            <w:color w:val="111111"/>
                            <w:spacing w:val="20"/>
                            <w:w w:val="128"/>
                            <w:sz w:val="19"/>
                          </w:rPr>
                          <w:t xml:space="preserve"> </w:t>
                        </w:r>
                        <w:r>
                          <w:rPr>
                            <w:color w:val="111111"/>
                            <w:w w:val="128"/>
                            <w:sz w:val="19"/>
                          </w:rPr>
                          <w:t>using</w:t>
                        </w:r>
                        <w:r>
                          <w:rPr>
                            <w:color w:val="111111"/>
                            <w:spacing w:val="20"/>
                            <w:w w:val="128"/>
                            <w:sz w:val="19"/>
                          </w:rPr>
                          <w:t xml:space="preserve"> </w:t>
                        </w:r>
                        <w:r>
                          <w:rPr>
                            <w:color w:val="111111"/>
                            <w:w w:val="128"/>
                            <w:sz w:val="19"/>
                          </w:rPr>
                          <w:t>the</w:t>
                        </w:r>
                        <w:r>
                          <w:rPr>
                            <w:color w:val="111111"/>
                            <w:spacing w:val="20"/>
                            <w:w w:val="128"/>
                            <w:sz w:val="19"/>
                          </w:rPr>
                          <w:t xml:space="preserve"> </w:t>
                        </w:r>
                        <w:r>
                          <w:rPr>
                            <w:color w:val="111111"/>
                            <w:w w:val="128"/>
                            <w:sz w:val="19"/>
                          </w:rPr>
                          <w:t>information</w:t>
                        </w:r>
                        <w:r>
                          <w:rPr>
                            <w:color w:val="111111"/>
                            <w:spacing w:val="20"/>
                            <w:w w:val="128"/>
                            <w:sz w:val="19"/>
                          </w:rPr>
                          <w:t xml:space="preserve"> </w:t>
                        </w:r>
                        <w:r>
                          <w:rPr>
                            <w:color w:val="111111"/>
                            <w:w w:val="128"/>
                            <w:sz w:val="19"/>
                          </w:rPr>
                          <w:t>below</w:t>
                        </w:r>
                        <w:r>
                          <w:rPr>
                            <w:color w:val="111111"/>
                            <w:spacing w:val="19"/>
                            <w:w w:val="128"/>
                            <w:sz w:val="19"/>
                          </w:rPr>
                          <w:t xml:space="preserve"> </w:t>
                        </w:r>
                        <w:r>
                          <w:rPr>
                            <w:color w:val="111111"/>
                            <w:w w:val="128"/>
                            <w:sz w:val="19"/>
                          </w:rPr>
                          <w:t>to</w:t>
                        </w:r>
                        <w:r>
                          <w:rPr>
                            <w:color w:val="111111"/>
                            <w:spacing w:val="20"/>
                            <w:w w:val="128"/>
                            <w:sz w:val="19"/>
                          </w:rPr>
                          <w:t xml:space="preserve"> </w:t>
                        </w:r>
                        <w:r>
                          <w:rPr>
                            <w:color w:val="111111"/>
                            <w:w w:val="128"/>
                            <w:sz w:val="19"/>
                          </w:rPr>
                          <w:t>learn</w:t>
                        </w:r>
                      </w:p>
                    </w:txbxContent>
                  </v:textbox>
                </v:rect>
                <v:rect id="Rectangle 37094" o:spid="_x0000_s1289" style="position:absolute;left:26711;top:87854;width:52010;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" filled="f" stroked="f">
                  <v:textbox inset="0,0,0,0">
                    <w:txbxContent>
                      <w:p w14:paraId="1A2EB6F2" w14:textId="77777777" w:rsidR="003124A9" w:rsidRDefault="00000000">
                        <w:r>
                          <w:rPr>
                            <w:color w:val="111111"/>
                            <w:w w:val="125"/>
                            <w:sz w:val="19"/>
                          </w:rPr>
                          <w:t>more</w:t>
                        </w:r>
                        <w:r>
                          <w:rPr>
                            <w:color w:val="111111"/>
                            <w:spacing w:val="20"/>
                            <w:w w:val="125"/>
                            <w:sz w:val="19"/>
                          </w:rPr>
                          <w:t xml:space="preserve"> </w:t>
                        </w:r>
                        <w:r>
                          <w:rPr>
                            <w:color w:val="111111"/>
                            <w:w w:val="125"/>
                            <w:sz w:val="19"/>
                          </w:rPr>
                          <w:t>about</w:t>
                        </w:r>
                        <w:r>
                          <w:rPr>
                            <w:color w:val="111111"/>
                            <w:spacing w:val="20"/>
                            <w:w w:val="125"/>
                            <w:sz w:val="19"/>
                          </w:rPr>
                          <w:t xml:space="preserve"> </w:t>
                        </w:r>
                        <w:r>
                          <w:rPr>
                            <w:color w:val="111111"/>
                            <w:w w:val="125"/>
                            <w:sz w:val="19"/>
                          </w:rPr>
                          <w:t>how</w:t>
                        </w:r>
                        <w:r>
                          <w:rPr>
                            <w:color w:val="111111"/>
                            <w:spacing w:val="19"/>
                            <w:w w:val="125"/>
                            <w:sz w:val="19"/>
                          </w:rPr>
                          <w:t xml:space="preserve"> </w:t>
                        </w:r>
                        <w:r>
                          <w:rPr>
                            <w:color w:val="111111"/>
                            <w:w w:val="125"/>
                            <w:sz w:val="19"/>
                          </w:rPr>
                          <w:t>to</w:t>
                        </w:r>
                        <w:r>
                          <w:rPr>
                            <w:color w:val="111111"/>
                            <w:spacing w:val="20"/>
                            <w:w w:val="125"/>
                            <w:sz w:val="19"/>
                          </w:rPr>
                          <w:t xml:space="preserve"> </w:t>
                        </w:r>
                        <w:r>
                          <w:rPr>
                            <w:color w:val="111111"/>
                            <w:w w:val="125"/>
                            <w:sz w:val="19"/>
                          </w:rPr>
                          <w:t>support</w:t>
                        </w:r>
                        <w:r>
                          <w:rPr>
                            <w:color w:val="111111"/>
                            <w:spacing w:val="20"/>
                            <w:w w:val="125"/>
                            <w:sz w:val="19"/>
                          </w:rPr>
                          <w:t xml:space="preserve"> </w:t>
                        </w:r>
                        <w:r>
                          <w:rPr>
                            <w:color w:val="111111"/>
                            <w:w w:val="125"/>
                            <w:sz w:val="19"/>
                          </w:rPr>
                          <w:t>your</w:t>
                        </w:r>
                        <w:r>
                          <w:rPr>
                            <w:color w:val="111111"/>
                            <w:spacing w:val="20"/>
                            <w:w w:val="125"/>
                            <w:sz w:val="19"/>
                          </w:rPr>
                          <w:t xml:space="preserve"> </w:t>
                        </w:r>
                        <w:r>
                          <w:rPr>
                            <w:color w:val="111111"/>
                            <w:w w:val="125"/>
                            <w:sz w:val="19"/>
                          </w:rPr>
                          <w:t>comprehensive</w:t>
                        </w:r>
                        <w:r>
                          <w:rPr>
                            <w:color w:val="111111"/>
                            <w:spacing w:val="20"/>
                            <w:w w:val="125"/>
                            <w:sz w:val="19"/>
                          </w:rPr>
                          <w:t xml:space="preserve"> </w:t>
                        </w:r>
                        <w:r>
                          <w:rPr>
                            <w:color w:val="111111"/>
                            <w:w w:val="125"/>
                            <w:sz w:val="19"/>
                          </w:rPr>
                          <w:t>planning</w:t>
                        </w:r>
                        <w:r>
                          <w:rPr>
                            <w:color w:val="111111"/>
                            <w:spacing w:val="20"/>
                            <w:w w:val="125"/>
                            <w:sz w:val="19"/>
                          </w:rPr>
                          <w:t xml:space="preserve"> </w:t>
                        </w:r>
                        <w:r>
                          <w:rPr>
                            <w:color w:val="111111"/>
                            <w:w w:val="125"/>
                            <w:sz w:val="19"/>
                          </w:rPr>
                          <w:t>work.</w:t>
                        </w:r>
                      </w:p>
                    </w:txbxContent>
                  </v:textbox>
                </v:rect>
                <v:rect id="Rectangle 37095" o:spid="_x0000_s1290" style="position:absolute;left:26711;top:64646;width:37814;height:2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" filled="f" stroked="f">
                  <v:textbox inset="0,0,0,0">
                    <w:txbxContent>
                      <w:p w14:paraId="186ECE6A" w14:textId="77777777" w:rsidR="003124A9" w:rsidRDefault="00000000">
                        <w:r>
                          <w:rPr>
                            <w:color w:val="111111"/>
                            <w:w w:val="146"/>
                            <w:sz w:val="30"/>
                          </w:rPr>
                          <w:t>Review</w:t>
                        </w:r>
                        <w:r>
                          <w:rPr>
                            <w:color w:val="111111"/>
                            <w:spacing w:val="39"/>
                            <w:w w:val="146"/>
                            <w:sz w:val="30"/>
                          </w:rPr>
                          <w:t xml:space="preserve"> </w:t>
                        </w:r>
                        <w:r>
                          <w:rPr>
                            <w:color w:val="111111"/>
                            <w:w w:val="146"/>
                            <w:sz w:val="30"/>
                          </w:rPr>
                          <w:t>Other</w:t>
                        </w:r>
                        <w:r>
                          <w:rPr>
                            <w:color w:val="111111"/>
                            <w:spacing w:val="39"/>
                            <w:w w:val="146"/>
                            <w:sz w:val="30"/>
                          </w:rPr>
                          <w:t xml:space="preserve"> </w:t>
                        </w:r>
                        <w:r>
                          <w:rPr>
                            <w:color w:val="111111"/>
                            <w:w w:val="146"/>
                            <w:sz w:val="30"/>
                          </w:rPr>
                          <w:t>Local</w:t>
                        </w:r>
                        <w:r>
                          <w:rPr>
                            <w:color w:val="111111"/>
                            <w:spacing w:val="39"/>
                            <w:w w:val="146"/>
                            <w:sz w:val="30"/>
                          </w:rPr>
                          <w:t xml:space="preserve"> </w:t>
                        </w:r>
                        <w:r>
                          <w:rPr>
                            <w:color w:val="111111"/>
                            <w:w w:val="146"/>
                            <w:sz w:val="30"/>
                          </w:rPr>
                          <w:t>Plans</w:t>
                        </w:r>
                      </w:p>
                    </w:txbxContent>
                  </v:textbox>
                </v:rect>
                <v:rect id="Rectangle 37096" o:spid="_x0000_s1291" style="position:absolute;left:26711;top:67076;width:48666;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" filled="f" stroked="f">
                  <v:textbox inset="0,0,0,0">
                    <w:txbxContent>
                      <w:p w14:paraId="614FB9A6" w14:textId="77777777" w:rsidR="003124A9" w:rsidRDefault="00000000">
                        <w:r>
                          <w:rPr>
                            <w:color w:val="111111"/>
                            <w:w w:val="128"/>
                            <w:sz w:val="19"/>
                          </w:rPr>
                          <w:t>Plans</w:t>
                        </w:r>
                        <w:r>
                          <w:rPr>
                            <w:color w:val="111111"/>
                            <w:spacing w:val="20"/>
                            <w:w w:val="128"/>
                            <w:sz w:val="19"/>
                          </w:rPr>
                          <w:t xml:space="preserve"> </w:t>
                        </w:r>
                        <w:r>
                          <w:rPr>
                            <w:color w:val="111111"/>
                            <w:w w:val="128"/>
                            <w:sz w:val="19"/>
                          </w:rPr>
                          <w:t>can</w:t>
                        </w:r>
                        <w:r>
                          <w:rPr>
                            <w:color w:val="111111"/>
                            <w:spacing w:val="20"/>
                            <w:w w:val="128"/>
                            <w:sz w:val="19"/>
                          </w:rPr>
                          <w:t xml:space="preserve"> </w:t>
                        </w:r>
                        <w:r>
                          <w:rPr>
                            <w:color w:val="111111"/>
                            <w:w w:val="128"/>
                            <w:sz w:val="19"/>
                          </w:rPr>
                          <w:t>range</w:t>
                        </w:r>
                        <w:r>
                          <w:rPr>
                            <w:color w:val="111111"/>
                            <w:spacing w:val="20"/>
                            <w:w w:val="128"/>
                            <w:sz w:val="19"/>
                          </w:rPr>
                          <w:t xml:space="preserve"> </w:t>
                        </w:r>
                        <w:r>
                          <w:rPr>
                            <w:color w:val="111111"/>
                            <w:w w:val="128"/>
                            <w:sz w:val="19"/>
                          </w:rPr>
                          <w:t>widely</w:t>
                        </w:r>
                        <w:r>
                          <w:rPr>
                            <w:color w:val="111111"/>
                            <w:spacing w:val="20"/>
                            <w:w w:val="128"/>
                            <w:sz w:val="19"/>
                          </w:rPr>
                          <w:t xml:space="preserve"> </w:t>
                        </w:r>
                        <w:r>
                          <w:rPr>
                            <w:color w:val="111111"/>
                            <w:w w:val="128"/>
                            <w:sz w:val="19"/>
                          </w:rPr>
                          <w:t>in</w:t>
                        </w:r>
                        <w:r>
                          <w:rPr>
                            <w:color w:val="111111"/>
                            <w:spacing w:val="20"/>
                            <w:w w:val="128"/>
                            <w:sz w:val="19"/>
                          </w:rPr>
                          <w:t xml:space="preserve"> </w:t>
                        </w:r>
                        <w:r>
                          <w:rPr>
                            <w:color w:val="111111"/>
                            <w:w w:val="128"/>
                            <w:sz w:val="19"/>
                          </w:rPr>
                          <w:t>terms</w:t>
                        </w:r>
                        <w:r>
                          <w:rPr>
                            <w:color w:val="111111"/>
                            <w:spacing w:val="20"/>
                            <w:w w:val="128"/>
                            <w:sz w:val="19"/>
                          </w:rPr>
                          <w:t xml:space="preserve"> </w:t>
                        </w:r>
                        <w:r>
                          <w:rPr>
                            <w:color w:val="111111"/>
                            <w:w w:val="128"/>
                            <w:sz w:val="19"/>
                          </w:rPr>
                          <w:t>of</w:t>
                        </w:r>
                        <w:r>
                          <w:rPr>
                            <w:color w:val="111111"/>
                            <w:spacing w:val="20"/>
                            <w:w w:val="128"/>
                            <w:sz w:val="19"/>
                          </w:rPr>
                          <w:t xml:space="preserve"> </w:t>
                        </w:r>
                        <w:r>
                          <w:rPr>
                            <w:color w:val="111111"/>
                            <w:w w:val="128"/>
                            <w:sz w:val="19"/>
                          </w:rPr>
                          <w:t>content</w:t>
                        </w:r>
                        <w:r>
                          <w:rPr>
                            <w:color w:val="111111"/>
                            <w:spacing w:val="20"/>
                            <w:w w:val="128"/>
                            <w:sz w:val="19"/>
                          </w:rPr>
                          <w:t xml:space="preserve"> </w:t>
                        </w:r>
                        <w:r>
                          <w:rPr>
                            <w:color w:val="111111"/>
                            <w:w w:val="128"/>
                            <w:sz w:val="19"/>
                          </w:rPr>
                          <w:t>and</w:t>
                        </w:r>
                        <w:r>
                          <w:rPr>
                            <w:color w:val="111111"/>
                            <w:spacing w:val="20"/>
                            <w:w w:val="128"/>
                            <w:sz w:val="19"/>
                          </w:rPr>
                          <w:t xml:space="preserve"> </w:t>
                        </w:r>
                        <w:r>
                          <w:rPr>
                            <w:color w:val="111111"/>
                            <w:w w:val="128"/>
                            <w:sz w:val="19"/>
                          </w:rPr>
                          <w:t>complexity.</w:t>
                        </w:r>
                      </w:p>
                    </w:txbxContent>
                  </v:textbox>
                </v:rect>
                <v:rect id="Rectangle 37097" o:spid="_x0000_s1292" style="position:absolute;left:26711;top:68600;width:49654;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" filled="f" stroked="f">
                  <v:textbox inset="0,0,0,0">
                    <w:txbxContent>
                      <w:p w14:paraId="5E700F01" w14:textId="77777777" w:rsidR="003124A9" w:rsidRDefault="00000000">
                        <w:r>
                          <w:rPr>
                            <w:color w:val="111111"/>
                            <w:w w:val="127"/>
                            <w:sz w:val="19"/>
                          </w:rPr>
                          <w:t>Reviewing</w:t>
                        </w:r>
                        <w:r>
                          <w:rPr>
                            <w:color w:val="111111"/>
                            <w:spacing w:val="20"/>
                            <w:w w:val="127"/>
                            <w:sz w:val="19"/>
                          </w:rPr>
                          <w:t xml:space="preserve"> </w:t>
                        </w:r>
                        <w:r>
                          <w:rPr>
                            <w:color w:val="111111"/>
                            <w:w w:val="127"/>
                            <w:sz w:val="19"/>
                          </w:rPr>
                          <w:t>plans</w:t>
                        </w:r>
                        <w:r>
                          <w:rPr>
                            <w:color w:val="111111"/>
                            <w:spacing w:val="20"/>
                            <w:w w:val="127"/>
                            <w:sz w:val="19"/>
                          </w:rPr>
                          <w:t xml:space="preserve"> </w:t>
                        </w:r>
                        <w:r>
                          <w:rPr>
                            <w:color w:val="111111"/>
                            <w:w w:val="127"/>
                            <w:sz w:val="19"/>
                          </w:rPr>
                          <w:t>from</w:t>
                        </w:r>
                        <w:r>
                          <w:rPr>
                            <w:color w:val="111111"/>
                            <w:spacing w:val="19"/>
                            <w:w w:val="127"/>
                            <w:sz w:val="19"/>
                          </w:rPr>
                          <w:t xml:space="preserve"> </w:t>
                        </w:r>
                        <w:r>
                          <w:rPr>
                            <w:color w:val="111111"/>
                            <w:w w:val="127"/>
                            <w:sz w:val="19"/>
                          </w:rPr>
                          <w:t>nearby</w:t>
                        </w:r>
                        <w:r>
                          <w:rPr>
                            <w:color w:val="111111"/>
                            <w:spacing w:val="20"/>
                            <w:w w:val="127"/>
                            <w:sz w:val="19"/>
                          </w:rPr>
                          <w:t xml:space="preserve"> </w:t>
                        </w:r>
                        <w:r>
                          <w:rPr>
                            <w:color w:val="111111"/>
                            <w:w w:val="127"/>
                            <w:sz w:val="19"/>
                          </w:rPr>
                          <w:t>communities</w:t>
                        </w:r>
                        <w:r>
                          <w:rPr>
                            <w:color w:val="111111"/>
                            <w:spacing w:val="20"/>
                            <w:w w:val="127"/>
                            <w:sz w:val="19"/>
                          </w:rPr>
                          <w:t xml:space="preserve"> </w:t>
                        </w:r>
                        <w:r>
                          <w:rPr>
                            <w:color w:val="111111"/>
                            <w:w w:val="127"/>
                            <w:sz w:val="19"/>
                          </w:rPr>
                          <w:t>and</w:t>
                        </w:r>
                        <w:r>
                          <w:rPr>
                            <w:color w:val="111111"/>
                            <w:spacing w:val="20"/>
                            <w:w w:val="127"/>
                            <w:sz w:val="19"/>
                          </w:rPr>
                          <w:t xml:space="preserve"> </w:t>
                        </w:r>
                        <w:r>
                          <w:rPr>
                            <w:color w:val="111111"/>
                            <w:w w:val="127"/>
                            <w:sz w:val="19"/>
                          </w:rPr>
                          <w:t>keeping</w:t>
                        </w:r>
                        <w:r>
                          <w:rPr>
                            <w:color w:val="111111"/>
                            <w:spacing w:val="20"/>
                            <w:w w:val="127"/>
                            <w:sz w:val="19"/>
                          </w:rPr>
                          <w:t xml:space="preserve"> </w:t>
                        </w:r>
                        <w:r>
                          <w:rPr>
                            <w:color w:val="111111"/>
                            <w:w w:val="127"/>
                            <w:sz w:val="19"/>
                          </w:rPr>
                          <w:t>a</w:t>
                        </w:r>
                        <w:r>
                          <w:rPr>
                            <w:color w:val="111111"/>
                            <w:spacing w:val="20"/>
                            <w:w w:val="127"/>
                            <w:sz w:val="19"/>
                          </w:rPr>
                          <w:t xml:space="preserve"> </w:t>
                        </w:r>
                        <w:r>
                          <w:rPr>
                            <w:color w:val="111111"/>
                            <w:w w:val="127"/>
                            <w:sz w:val="19"/>
                          </w:rPr>
                          <w:t>list</w:t>
                        </w:r>
                      </w:p>
                    </w:txbxContent>
                  </v:textbox>
                </v:rect>
                <v:rect id="Rectangle 37098" o:spid="_x0000_s1293" style="position:absolute;left:26711;top:70124;width:47689;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" filled="f" stroked="f">
                  <v:textbox inset="0,0,0,0">
                    <w:txbxContent>
                      <w:p w14:paraId="71AB033A" w14:textId="77777777" w:rsidR="003124A9" w:rsidRDefault="00000000">
                        <w:r>
                          <w:rPr>
                            <w:color w:val="111111"/>
                            <w:w w:val="127"/>
                            <w:sz w:val="19"/>
                          </w:rPr>
                          <w:t>of</w:t>
                        </w:r>
                        <w:r>
                          <w:rPr>
                            <w:color w:val="111111"/>
                            <w:spacing w:val="20"/>
                            <w:w w:val="127"/>
                            <w:sz w:val="19"/>
                          </w:rPr>
                          <w:t xml:space="preserve"> </w:t>
                        </w:r>
                        <w:r>
                          <w:rPr>
                            <w:color w:val="111111"/>
                            <w:w w:val="127"/>
                            <w:sz w:val="19"/>
                          </w:rPr>
                          <w:t>topics</w:t>
                        </w:r>
                        <w:r>
                          <w:rPr>
                            <w:color w:val="111111"/>
                            <w:spacing w:val="20"/>
                            <w:w w:val="127"/>
                            <w:sz w:val="19"/>
                          </w:rPr>
                          <w:t xml:space="preserve"> </w:t>
                        </w:r>
                        <w:r>
                          <w:rPr>
                            <w:color w:val="111111"/>
                            <w:w w:val="127"/>
                            <w:sz w:val="19"/>
                          </w:rPr>
                          <w:t>you</w:t>
                        </w:r>
                        <w:r>
                          <w:rPr>
                            <w:color w:val="111111"/>
                            <w:spacing w:val="20"/>
                            <w:w w:val="127"/>
                            <w:sz w:val="19"/>
                          </w:rPr>
                          <w:t xml:space="preserve"> </w:t>
                        </w:r>
                        <w:r>
                          <w:rPr>
                            <w:color w:val="111111"/>
                            <w:w w:val="127"/>
                            <w:sz w:val="19"/>
                          </w:rPr>
                          <w:t>hope</w:t>
                        </w:r>
                        <w:r>
                          <w:rPr>
                            <w:color w:val="111111"/>
                            <w:spacing w:val="20"/>
                            <w:w w:val="127"/>
                            <w:sz w:val="19"/>
                          </w:rPr>
                          <w:t xml:space="preserve"> </w:t>
                        </w:r>
                        <w:r>
                          <w:rPr>
                            <w:color w:val="111111"/>
                            <w:w w:val="127"/>
                            <w:sz w:val="19"/>
                          </w:rPr>
                          <w:t>to</w:t>
                        </w:r>
                        <w:r>
                          <w:rPr>
                            <w:color w:val="111111"/>
                            <w:spacing w:val="20"/>
                            <w:w w:val="127"/>
                            <w:sz w:val="19"/>
                          </w:rPr>
                          <w:t xml:space="preserve"> </w:t>
                        </w:r>
                        <w:r>
                          <w:rPr>
                            <w:color w:val="111111"/>
                            <w:w w:val="127"/>
                            <w:sz w:val="19"/>
                          </w:rPr>
                          <w:t>cover</w:t>
                        </w:r>
                        <w:r>
                          <w:rPr>
                            <w:color w:val="111111"/>
                            <w:spacing w:val="20"/>
                            <w:w w:val="127"/>
                            <w:sz w:val="19"/>
                          </w:rPr>
                          <w:t xml:space="preserve"> </w:t>
                        </w:r>
                        <w:r>
                          <w:rPr>
                            <w:color w:val="111111"/>
                            <w:w w:val="127"/>
                            <w:sz w:val="19"/>
                          </w:rPr>
                          <w:t>will</w:t>
                        </w:r>
                        <w:r>
                          <w:rPr>
                            <w:color w:val="111111"/>
                            <w:spacing w:val="20"/>
                            <w:w w:val="127"/>
                            <w:sz w:val="19"/>
                          </w:rPr>
                          <w:t xml:space="preserve"> </w:t>
                        </w:r>
                        <w:r>
                          <w:rPr>
                            <w:color w:val="111111"/>
                            <w:w w:val="127"/>
                            <w:sz w:val="19"/>
                          </w:rPr>
                          <w:t>provide</w:t>
                        </w:r>
                        <w:r>
                          <w:rPr>
                            <w:color w:val="111111"/>
                            <w:spacing w:val="20"/>
                            <w:w w:val="127"/>
                            <w:sz w:val="19"/>
                          </w:rPr>
                          <w:t xml:space="preserve"> </w:t>
                        </w:r>
                        <w:r>
                          <w:rPr>
                            <w:color w:val="111111"/>
                            <w:w w:val="127"/>
                            <w:sz w:val="19"/>
                          </w:rPr>
                          <w:t>context</w:t>
                        </w:r>
                        <w:r>
                          <w:rPr>
                            <w:color w:val="111111"/>
                            <w:spacing w:val="20"/>
                            <w:w w:val="127"/>
                            <w:sz w:val="19"/>
                          </w:rPr>
                          <w:t xml:space="preserve"> </w:t>
                        </w:r>
                        <w:r>
                          <w:rPr>
                            <w:color w:val="111111"/>
                            <w:w w:val="127"/>
                            <w:sz w:val="19"/>
                          </w:rPr>
                          <w:t>as</w:t>
                        </w:r>
                        <w:r>
                          <w:rPr>
                            <w:color w:val="111111"/>
                            <w:spacing w:val="20"/>
                            <w:w w:val="127"/>
                            <w:sz w:val="19"/>
                          </w:rPr>
                          <w:t xml:space="preserve"> </w:t>
                        </w:r>
                        <w:r>
                          <w:rPr>
                            <w:color w:val="111111"/>
                            <w:w w:val="127"/>
                            <w:sz w:val="19"/>
                          </w:rPr>
                          <w:t>well</w:t>
                        </w:r>
                        <w:r>
                          <w:rPr>
                            <w:color w:val="111111"/>
                            <w:spacing w:val="20"/>
                            <w:w w:val="127"/>
                            <w:sz w:val="19"/>
                          </w:rPr>
                          <w:t xml:space="preserve"> </w:t>
                        </w:r>
                        <w:r>
                          <w:rPr>
                            <w:color w:val="111111"/>
                            <w:w w:val="127"/>
                            <w:sz w:val="19"/>
                          </w:rPr>
                          <w:t>as</w:t>
                        </w:r>
                      </w:p>
                    </w:txbxContent>
                  </v:textbox>
                </v:rect>
                <v:rect id="Rectangle 37099" o:spid="_x0000_s1294" style="position:absolute;left:26711;top:71648;width:47689;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" filled="f" stroked="f">
                  <v:textbox inset="0,0,0,0">
                    <w:txbxContent>
                      <w:p w14:paraId="687E6E61" w14:textId="77777777" w:rsidR="003124A9" w:rsidRDefault="00000000">
                        <w:r>
                          <w:rPr>
                            <w:color w:val="111111"/>
                            <w:w w:val="129"/>
                            <w:sz w:val="19"/>
                          </w:rPr>
                          <w:t>ideas</w:t>
                        </w:r>
                        <w:r>
                          <w:rPr>
                            <w:color w:val="111111"/>
                            <w:spacing w:val="20"/>
                            <w:w w:val="129"/>
                            <w:sz w:val="19"/>
                          </w:rPr>
                          <w:t xml:space="preserve"> </w:t>
                        </w:r>
                        <w:r>
                          <w:rPr>
                            <w:color w:val="111111"/>
                            <w:w w:val="129"/>
                            <w:sz w:val="19"/>
                          </w:rPr>
                          <w:t>for</w:t>
                        </w:r>
                        <w:r>
                          <w:rPr>
                            <w:color w:val="111111"/>
                            <w:spacing w:val="20"/>
                            <w:w w:val="129"/>
                            <w:sz w:val="19"/>
                          </w:rPr>
                          <w:t xml:space="preserve"> </w:t>
                        </w:r>
                        <w:r>
                          <w:rPr>
                            <w:color w:val="111111"/>
                            <w:w w:val="129"/>
                            <w:sz w:val="19"/>
                          </w:rPr>
                          <w:t>candidate</w:t>
                        </w:r>
                        <w:r>
                          <w:rPr>
                            <w:color w:val="111111"/>
                            <w:spacing w:val="20"/>
                            <w:w w:val="129"/>
                            <w:sz w:val="19"/>
                          </w:rPr>
                          <w:t xml:space="preserve"> </w:t>
                        </w:r>
                        <w:r>
                          <w:rPr>
                            <w:color w:val="111111"/>
                            <w:w w:val="129"/>
                            <w:sz w:val="19"/>
                          </w:rPr>
                          <w:t>solutions</w:t>
                        </w:r>
                        <w:r>
                          <w:rPr>
                            <w:color w:val="111111"/>
                            <w:spacing w:val="20"/>
                            <w:w w:val="129"/>
                            <w:sz w:val="19"/>
                          </w:rPr>
                          <w:t xml:space="preserve"> </w:t>
                        </w:r>
                        <w:r>
                          <w:rPr>
                            <w:color w:val="111111"/>
                            <w:w w:val="129"/>
                            <w:sz w:val="19"/>
                          </w:rPr>
                          <w:t>to</w:t>
                        </w:r>
                        <w:r>
                          <w:rPr>
                            <w:color w:val="111111"/>
                            <w:spacing w:val="20"/>
                            <w:w w:val="129"/>
                            <w:sz w:val="19"/>
                          </w:rPr>
                          <w:t xml:space="preserve"> </w:t>
                        </w:r>
                        <w:r>
                          <w:rPr>
                            <w:color w:val="111111"/>
                            <w:w w:val="129"/>
                            <w:sz w:val="19"/>
                          </w:rPr>
                          <w:t>address</w:t>
                        </w:r>
                        <w:r>
                          <w:rPr>
                            <w:color w:val="111111"/>
                            <w:spacing w:val="20"/>
                            <w:w w:val="129"/>
                            <w:sz w:val="19"/>
                          </w:rPr>
                          <w:t xml:space="preserve"> </w:t>
                        </w:r>
                        <w:r>
                          <w:rPr>
                            <w:color w:val="111111"/>
                            <w:w w:val="129"/>
                            <w:sz w:val="19"/>
                          </w:rPr>
                          <w:t>issues</w:t>
                        </w:r>
                        <w:r>
                          <w:rPr>
                            <w:color w:val="111111"/>
                            <w:spacing w:val="20"/>
                            <w:w w:val="129"/>
                            <w:sz w:val="19"/>
                          </w:rPr>
                          <w:t xml:space="preserve"> </w:t>
                        </w:r>
                        <w:r>
                          <w:rPr>
                            <w:color w:val="111111"/>
                            <w:w w:val="129"/>
                            <w:sz w:val="19"/>
                          </w:rPr>
                          <w:t>previously</w:t>
                        </w:r>
                      </w:p>
                    </w:txbxContent>
                  </v:textbox>
                </v:rect>
                <v:rect id="Rectangle 37100" o:spid="_x0000_s1295" style="position:absolute;left:26711;top:73172;width:24111;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" filled="f" stroked="f">
                  <v:textbox inset="0,0,0,0">
                    <w:txbxContent>
                      <w:p w14:paraId="7E288CA5" w14:textId="77777777" w:rsidR="003124A9" w:rsidRDefault="00000000">
                        <w:r>
                          <w:rPr>
                            <w:color w:val="111111"/>
                            <w:w w:val="127"/>
                            <w:sz w:val="19"/>
                          </w:rPr>
                          <w:t>faced</w:t>
                        </w:r>
                        <w:r>
                          <w:rPr>
                            <w:color w:val="111111"/>
                            <w:spacing w:val="20"/>
                            <w:w w:val="127"/>
                            <w:sz w:val="19"/>
                          </w:rPr>
                          <w:t xml:space="preserve"> </w:t>
                        </w:r>
                        <w:r>
                          <w:rPr>
                            <w:color w:val="111111"/>
                            <w:w w:val="127"/>
                            <w:sz w:val="19"/>
                          </w:rPr>
                          <w:t>by</w:t>
                        </w:r>
                        <w:r>
                          <w:rPr>
                            <w:color w:val="111111"/>
                            <w:spacing w:val="20"/>
                            <w:w w:val="127"/>
                            <w:sz w:val="19"/>
                          </w:rPr>
                          <w:t xml:space="preserve"> </w:t>
                        </w:r>
                        <w:r>
                          <w:rPr>
                            <w:color w:val="111111"/>
                            <w:w w:val="127"/>
                            <w:sz w:val="19"/>
                          </w:rPr>
                          <w:t>other</w:t>
                        </w:r>
                        <w:r>
                          <w:rPr>
                            <w:color w:val="111111"/>
                            <w:spacing w:val="20"/>
                            <w:w w:val="127"/>
                            <w:sz w:val="19"/>
                          </w:rPr>
                          <w:t xml:space="preserve"> </w:t>
                        </w:r>
                        <w:r>
                          <w:rPr>
                            <w:color w:val="111111"/>
                            <w:w w:val="127"/>
                            <w:sz w:val="19"/>
                          </w:rPr>
                          <w:t>communities.</w:t>
                        </w:r>
                        <w:r>
                          <w:rPr>
                            <w:color w:val="111111"/>
                            <w:spacing w:val="20"/>
                            <w:w w:val="127"/>
                            <w:sz w:val="19"/>
                          </w:rPr>
                          <w:t xml:space="preserve"> </w:t>
                        </w:r>
                      </w:p>
                    </w:txbxContent>
                  </v:textbox>
                </v:rect>
                <v:rect id="Rectangle 37101" o:spid="_x0000_s1296" style="position:absolute;left:26711;top:33987;width:38077;height:2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" filled="f" stroked="f">
                  <v:textbox inset="0,0,0,0">
                    <w:txbxContent>
                      <w:p w14:paraId="7F2262D0" w14:textId="77777777" w:rsidR="003124A9" w:rsidRDefault="00000000">
                        <w:r>
                          <w:rPr>
                            <w:color w:val="111111"/>
                            <w:w w:val="148"/>
                            <w:sz w:val="30"/>
                          </w:rPr>
                          <w:t>Organize</w:t>
                        </w:r>
                        <w:r>
                          <w:rPr>
                            <w:color w:val="111111"/>
                            <w:spacing w:val="39"/>
                            <w:w w:val="148"/>
                            <w:sz w:val="30"/>
                          </w:rPr>
                          <w:t xml:space="preserve"> </w:t>
                        </w:r>
                        <w:r>
                          <w:rPr>
                            <w:color w:val="111111"/>
                            <w:w w:val="148"/>
                            <w:sz w:val="30"/>
                          </w:rPr>
                          <w:t>Subcommittees</w:t>
                        </w:r>
                      </w:p>
                    </w:txbxContent>
                  </v:textbox>
                </v:rect>
                <v:rect id="Rectangle 37102" o:spid="_x0000_s1297" style="position:absolute;left:26711;top:36417;width:49284;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" filled="f" stroked="f">
                  <v:textbox inset="0,0,0,0">
                    <w:txbxContent>
                      <w:p w14:paraId="5AC2C405" w14:textId="77777777" w:rsidR="003124A9" w:rsidRDefault="00000000">
                        <w:r>
                          <w:rPr>
                            <w:color w:val="111111"/>
                            <w:w w:val="126"/>
                            <w:sz w:val="19"/>
                          </w:rPr>
                          <w:t>In</w:t>
                        </w:r>
                        <w:r>
                          <w:rPr>
                            <w:color w:val="111111"/>
                            <w:spacing w:val="20"/>
                            <w:w w:val="126"/>
                            <w:sz w:val="19"/>
                          </w:rPr>
                          <w:t xml:space="preserve"> </w:t>
                        </w:r>
                        <w:r>
                          <w:rPr>
                            <w:color w:val="111111"/>
                            <w:w w:val="126"/>
                            <w:sz w:val="19"/>
                          </w:rPr>
                          <w:t>addition</w:t>
                        </w:r>
                        <w:r>
                          <w:rPr>
                            <w:color w:val="111111"/>
                            <w:spacing w:val="20"/>
                            <w:w w:val="126"/>
                            <w:sz w:val="19"/>
                          </w:rPr>
                          <w:t xml:space="preserve"> </w:t>
                        </w:r>
                        <w:r>
                          <w:rPr>
                            <w:color w:val="111111"/>
                            <w:w w:val="126"/>
                            <w:sz w:val="19"/>
                          </w:rPr>
                          <w:t>to</w:t>
                        </w:r>
                        <w:r>
                          <w:rPr>
                            <w:color w:val="111111"/>
                            <w:spacing w:val="20"/>
                            <w:w w:val="126"/>
                            <w:sz w:val="19"/>
                          </w:rPr>
                          <w:t xml:space="preserve"> </w:t>
                        </w:r>
                        <w:r>
                          <w:rPr>
                            <w:color w:val="111111"/>
                            <w:w w:val="126"/>
                            <w:sz w:val="19"/>
                          </w:rPr>
                          <w:t>the</w:t>
                        </w:r>
                        <w:r>
                          <w:rPr>
                            <w:color w:val="111111"/>
                            <w:spacing w:val="20"/>
                            <w:w w:val="126"/>
                            <w:sz w:val="19"/>
                          </w:rPr>
                          <w:t xml:space="preserve"> </w:t>
                        </w:r>
                        <w:r>
                          <w:rPr>
                            <w:color w:val="111111"/>
                            <w:w w:val="126"/>
                            <w:sz w:val="19"/>
                          </w:rPr>
                          <w:t>steering</w:t>
                        </w:r>
                        <w:r>
                          <w:rPr>
                            <w:color w:val="111111"/>
                            <w:spacing w:val="20"/>
                            <w:w w:val="126"/>
                            <w:sz w:val="19"/>
                          </w:rPr>
                          <w:t xml:space="preserve"> </w:t>
                        </w:r>
                        <w:r>
                          <w:rPr>
                            <w:color w:val="111111"/>
                            <w:w w:val="126"/>
                            <w:sz w:val="19"/>
                          </w:rPr>
                          <w:t>committee,</w:t>
                        </w:r>
                        <w:r>
                          <w:rPr>
                            <w:color w:val="111111"/>
                            <w:spacing w:val="20"/>
                            <w:w w:val="126"/>
                            <w:sz w:val="19"/>
                          </w:rPr>
                          <w:t xml:space="preserve"> </w:t>
                        </w:r>
                        <w:r>
                          <w:rPr>
                            <w:color w:val="111111"/>
                            <w:w w:val="126"/>
                            <w:sz w:val="19"/>
                          </w:rPr>
                          <w:t>plans</w:t>
                        </w:r>
                        <w:r>
                          <w:rPr>
                            <w:color w:val="111111"/>
                            <w:spacing w:val="20"/>
                            <w:w w:val="126"/>
                            <w:sz w:val="19"/>
                          </w:rPr>
                          <w:t xml:space="preserve"> </w:t>
                        </w:r>
                        <w:r>
                          <w:rPr>
                            <w:color w:val="111111"/>
                            <w:w w:val="126"/>
                            <w:sz w:val="19"/>
                          </w:rPr>
                          <w:t>typically</w:t>
                        </w:r>
                        <w:r>
                          <w:rPr>
                            <w:color w:val="111111"/>
                            <w:spacing w:val="20"/>
                            <w:w w:val="126"/>
                            <w:sz w:val="19"/>
                          </w:rPr>
                          <w:t xml:space="preserve"> </w:t>
                        </w:r>
                        <w:r>
                          <w:rPr>
                            <w:color w:val="111111"/>
                            <w:w w:val="126"/>
                            <w:sz w:val="19"/>
                          </w:rPr>
                          <w:t>rely</w:t>
                        </w:r>
                        <w:r>
                          <w:rPr>
                            <w:color w:val="111111"/>
                            <w:spacing w:val="20"/>
                            <w:w w:val="126"/>
                            <w:sz w:val="19"/>
                          </w:rPr>
                          <w:t xml:space="preserve"> </w:t>
                        </w:r>
                        <w:r>
                          <w:rPr>
                            <w:color w:val="111111"/>
                            <w:w w:val="126"/>
                            <w:sz w:val="19"/>
                          </w:rPr>
                          <w:t>on</w:t>
                        </w:r>
                      </w:p>
                    </w:txbxContent>
                  </v:textbox>
                </v:rect>
                <v:rect id="Rectangle 37103" o:spid="_x0000_s1298" style="position:absolute;left:26711;top:37941;width:50667;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" filled="f" stroked="f">
                  <v:textbox inset="0,0,0,0">
                    <w:txbxContent>
                      <w:p w14:paraId="3CC89F13" w14:textId="77777777" w:rsidR="003124A9" w:rsidRDefault="00000000">
                        <w:r>
                          <w:rPr>
                            <w:color w:val="111111"/>
                            <w:w w:val="129"/>
                            <w:sz w:val="19"/>
                          </w:rPr>
                          <w:t>several</w:t>
                        </w:r>
                        <w:r>
                          <w:rPr>
                            <w:color w:val="111111"/>
                            <w:spacing w:val="20"/>
                            <w:w w:val="129"/>
                            <w:sz w:val="19"/>
                          </w:rPr>
                          <w:t xml:space="preserve"> </w:t>
                        </w:r>
                        <w:r>
                          <w:rPr>
                            <w:color w:val="111111"/>
                            <w:w w:val="129"/>
                            <w:sz w:val="19"/>
                          </w:rPr>
                          <w:t>smaller</w:t>
                        </w:r>
                        <w:r>
                          <w:rPr>
                            <w:color w:val="111111"/>
                            <w:spacing w:val="20"/>
                            <w:w w:val="129"/>
                            <w:sz w:val="19"/>
                          </w:rPr>
                          <w:t xml:space="preserve"> </w:t>
                        </w:r>
                        <w:r>
                          <w:rPr>
                            <w:color w:val="111111"/>
                            <w:w w:val="129"/>
                            <w:sz w:val="19"/>
                          </w:rPr>
                          <w:t>groups</w:t>
                        </w:r>
                        <w:r>
                          <w:rPr>
                            <w:color w:val="111111"/>
                            <w:spacing w:val="20"/>
                            <w:w w:val="129"/>
                            <w:sz w:val="19"/>
                          </w:rPr>
                          <w:t xml:space="preserve"> </w:t>
                        </w:r>
                        <w:r>
                          <w:rPr>
                            <w:color w:val="111111"/>
                            <w:w w:val="129"/>
                            <w:sz w:val="19"/>
                          </w:rPr>
                          <w:t>focused</w:t>
                        </w:r>
                        <w:r>
                          <w:rPr>
                            <w:color w:val="111111"/>
                            <w:spacing w:val="20"/>
                            <w:w w:val="129"/>
                            <w:sz w:val="19"/>
                          </w:rPr>
                          <w:t xml:space="preserve"> </w:t>
                        </w:r>
                        <w:r>
                          <w:rPr>
                            <w:color w:val="111111"/>
                            <w:w w:val="129"/>
                            <w:sz w:val="19"/>
                          </w:rPr>
                          <w:t>on</w:t>
                        </w:r>
                        <w:r>
                          <w:rPr>
                            <w:color w:val="111111"/>
                            <w:spacing w:val="20"/>
                            <w:w w:val="129"/>
                            <w:sz w:val="19"/>
                          </w:rPr>
                          <w:t xml:space="preserve"> </w:t>
                        </w:r>
                        <w:r>
                          <w:rPr>
                            <w:color w:val="111111"/>
                            <w:w w:val="129"/>
                            <w:sz w:val="19"/>
                          </w:rPr>
                          <w:t>specific</w:t>
                        </w:r>
                        <w:r>
                          <w:rPr>
                            <w:color w:val="111111"/>
                            <w:spacing w:val="20"/>
                            <w:w w:val="129"/>
                            <w:sz w:val="19"/>
                          </w:rPr>
                          <w:t xml:space="preserve"> </w:t>
                        </w:r>
                        <w:r>
                          <w:rPr>
                            <w:color w:val="111111"/>
                            <w:w w:val="129"/>
                            <w:sz w:val="19"/>
                          </w:rPr>
                          <w:t>subject</w:t>
                        </w:r>
                        <w:r>
                          <w:rPr>
                            <w:color w:val="111111"/>
                            <w:spacing w:val="20"/>
                            <w:w w:val="129"/>
                            <w:sz w:val="19"/>
                          </w:rPr>
                          <w:t xml:space="preserve"> </w:t>
                        </w:r>
                        <w:r>
                          <w:rPr>
                            <w:color w:val="111111"/>
                            <w:w w:val="129"/>
                            <w:sz w:val="19"/>
                          </w:rPr>
                          <w:t>areas</w:t>
                        </w:r>
                        <w:r>
                          <w:rPr>
                            <w:color w:val="111111"/>
                            <w:spacing w:val="20"/>
                            <w:w w:val="129"/>
                            <w:sz w:val="19"/>
                          </w:rPr>
                          <w:t xml:space="preserve"> </w:t>
                        </w:r>
                        <w:r>
                          <w:rPr>
                            <w:color w:val="111111"/>
                            <w:w w:val="129"/>
                            <w:sz w:val="19"/>
                          </w:rPr>
                          <w:t>(e.g.</w:t>
                        </w:r>
                      </w:p>
                    </w:txbxContent>
                  </v:textbox>
                </v:rect>
                <v:rect id="Rectangle 37104" o:spid="_x0000_s1299" style="position:absolute;left:26711;top:39465;width:50377;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" filled="f" stroked="f">
                  <v:textbox inset="0,0,0,0">
                    <w:txbxContent>
                      <w:p w14:paraId="3CD78432" w14:textId="77777777" w:rsidR="003124A9" w:rsidRDefault="00000000">
                        <w:r>
                          <w:rPr>
                            <w:color w:val="111111"/>
                            <w:w w:val="127"/>
                            <w:sz w:val="19"/>
                          </w:rPr>
                          <w:t>housing,</w:t>
                        </w:r>
                        <w:r>
                          <w:rPr>
                            <w:color w:val="111111"/>
                            <w:spacing w:val="20"/>
                            <w:w w:val="127"/>
                            <w:sz w:val="19"/>
                          </w:rPr>
                          <w:t xml:space="preserve"> </w:t>
                        </w:r>
                        <w:r>
                          <w:rPr>
                            <w:color w:val="111111"/>
                            <w:w w:val="127"/>
                            <w:sz w:val="19"/>
                          </w:rPr>
                          <w:t>transportation,</w:t>
                        </w:r>
                        <w:r>
                          <w:rPr>
                            <w:color w:val="111111"/>
                            <w:spacing w:val="20"/>
                            <w:w w:val="127"/>
                            <w:sz w:val="19"/>
                          </w:rPr>
                          <w:t xml:space="preserve"> </w:t>
                        </w:r>
                        <w:r>
                          <w:rPr>
                            <w:color w:val="111111"/>
                            <w:w w:val="127"/>
                            <w:sz w:val="19"/>
                          </w:rPr>
                          <w:t>infrastructure,</w:t>
                        </w:r>
                        <w:r>
                          <w:rPr>
                            <w:color w:val="111111"/>
                            <w:spacing w:val="20"/>
                            <w:w w:val="127"/>
                            <w:sz w:val="19"/>
                          </w:rPr>
                          <w:t xml:space="preserve"> </w:t>
                        </w:r>
                        <w:r>
                          <w:rPr>
                            <w:color w:val="111111"/>
                            <w:w w:val="127"/>
                            <w:sz w:val="19"/>
                          </w:rPr>
                          <w:t>etc.)</w:t>
                        </w:r>
                        <w:r>
                          <w:rPr>
                            <w:color w:val="111111"/>
                            <w:spacing w:val="20"/>
                            <w:w w:val="127"/>
                            <w:sz w:val="19"/>
                          </w:rPr>
                          <w:t xml:space="preserve"> </w:t>
                        </w:r>
                        <w:r>
                          <w:rPr>
                            <w:color w:val="111111"/>
                            <w:w w:val="127"/>
                            <w:sz w:val="19"/>
                          </w:rPr>
                          <w:t>Members</w:t>
                        </w:r>
                        <w:r>
                          <w:rPr>
                            <w:color w:val="111111"/>
                            <w:spacing w:val="20"/>
                            <w:w w:val="127"/>
                            <w:sz w:val="19"/>
                          </w:rPr>
                          <w:t xml:space="preserve"> </w:t>
                        </w:r>
                        <w:r>
                          <w:rPr>
                            <w:color w:val="111111"/>
                            <w:w w:val="127"/>
                            <w:sz w:val="19"/>
                          </w:rPr>
                          <w:t>should</w:t>
                        </w:r>
                      </w:p>
                    </w:txbxContent>
                  </v:textbox>
                </v:rect>
                <v:rect id="Rectangle 37105" o:spid="_x0000_s1300" style="position:absolute;left:26711;top:40989;width:38623;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" filled="f" stroked="f">
                  <v:textbox inset="0,0,0,0">
                    <w:txbxContent>
                      <w:p w14:paraId="52C72412" w14:textId="77777777" w:rsidR="003124A9" w:rsidRDefault="00000000">
                        <w:r>
                          <w:rPr>
                            <w:color w:val="111111"/>
                            <w:w w:val="126"/>
                            <w:sz w:val="19"/>
                          </w:rPr>
                          <w:t>have</w:t>
                        </w:r>
                        <w:r>
                          <w:rPr>
                            <w:color w:val="111111"/>
                            <w:spacing w:val="20"/>
                            <w:w w:val="126"/>
                            <w:sz w:val="19"/>
                          </w:rPr>
                          <w:t xml:space="preserve"> </w:t>
                        </w:r>
                        <w:r>
                          <w:rPr>
                            <w:color w:val="111111"/>
                            <w:w w:val="126"/>
                            <w:sz w:val="19"/>
                          </w:rPr>
                          <w:t>knowledge</w:t>
                        </w:r>
                        <w:r>
                          <w:rPr>
                            <w:color w:val="111111"/>
                            <w:spacing w:val="20"/>
                            <w:w w:val="126"/>
                            <w:sz w:val="19"/>
                          </w:rPr>
                          <w:t xml:space="preserve"> </w:t>
                        </w:r>
                        <w:r>
                          <w:rPr>
                            <w:color w:val="111111"/>
                            <w:w w:val="126"/>
                            <w:sz w:val="19"/>
                          </w:rPr>
                          <w:t>relevant</w:t>
                        </w:r>
                        <w:r>
                          <w:rPr>
                            <w:color w:val="111111"/>
                            <w:spacing w:val="20"/>
                            <w:w w:val="126"/>
                            <w:sz w:val="19"/>
                          </w:rPr>
                          <w:t xml:space="preserve"> </w:t>
                        </w:r>
                        <w:r>
                          <w:rPr>
                            <w:color w:val="111111"/>
                            <w:w w:val="126"/>
                            <w:sz w:val="19"/>
                          </w:rPr>
                          <w:t>to</w:t>
                        </w:r>
                        <w:r>
                          <w:rPr>
                            <w:color w:val="111111"/>
                            <w:spacing w:val="20"/>
                            <w:w w:val="126"/>
                            <w:sz w:val="19"/>
                          </w:rPr>
                          <w:t xml:space="preserve"> </w:t>
                        </w:r>
                        <w:r>
                          <w:rPr>
                            <w:color w:val="111111"/>
                            <w:w w:val="126"/>
                            <w:sz w:val="19"/>
                          </w:rPr>
                          <w:t>the</w:t>
                        </w:r>
                        <w:r>
                          <w:rPr>
                            <w:color w:val="111111"/>
                            <w:spacing w:val="20"/>
                            <w:w w:val="126"/>
                            <w:sz w:val="19"/>
                          </w:rPr>
                          <w:t xml:space="preserve"> </w:t>
                        </w:r>
                        <w:r>
                          <w:rPr>
                            <w:color w:val="111111"/>
                            <w:w w:val="126"/>
                            <w:sz w:val="19"/>
                          </w:rPr>
                          <w:t>subcommittee.</w:t>
                        </w:r>
                      </w:p>
                    </w:txbxContent>
                  </v:textbox>
                </v:rect>
                <v:rect id="Rectangle 37106" o:spid="_x0000_s1301" style="position:absolute;left:26711;top:17820;width:46089;height:2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" filled="f" stroked="f">
                  <v:textbox inset="0,0,0,0">
                    <w:txbxContent>
                      <w:p w14:paraId="203EA67B" w14:textId="77777777" w:rsidR="003124A9" w:rsidRDefault="00000000">
                        <w:r>
                          <w:rPr>
                            <w:color w:val="111111"/>
                            <w:w w:val="148"/>
                            <w:sz w:val="30"/>
                          </w:rPr>
                          <w:t>Assemble</w:t>
                        </w:r>
                        <w:r>
                          <w:rPr>
                            <w:color w:val="111111"/>
                            <w:spacing w:val="39"/>
                            <w:w w:val="148"/>
                            <w:sz w:val="30"/>
                          </w:rPr>
                          <w:t xml:space="preserve"> </w:t>
                        </w:r>
                        <w:r>
                          <w:rPr>
                            <w:color w:val="111111"/>
                            <w:w w:val="148"/>
                            <w:sz w:val="30"/>
                          </w:rPr>
                          <w:t>Steering</w:t>
                        </w:r>
                        <w:r>
                          <w:rPr>
                            <w:color w:val="111111"/>
                            <w:spacing w:val="39"/>
                            <w:w w:val="148"/>
                            <w:sz w:val="30"/>
                          </w:rPr>
                          <w:t xml:space="preserve"> </w:t>
                        </w:r>
                        <w:r>
                          <w:rPr>
                            <w:color w:val="111111"/>
                            <w:w w:val="148"/>
                            <w:sz w:val="30"/>
                          </w:rPr>
                          <w:t>Committee</w:t>
                        </w:r>
                      </w:p>
                    </w:txbxContent>
                  </v:textbox>
                </v:rect>
                <v:rect id="Rectangle 37107" o:spid="_x0000_s1302" style="position:absolute;left:26711;top:20250;width:47552;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" filled="f" stroked="f">
                  <v:textbox inset="0,0,0,0">
                    <w:txbxContent>
                      <w:p w14:paraId="0043A589" w14:textId="77777777" w:rsidR="003124A9" w:rsidRDefault="00000000">
                        <w:r>
                          <w:rPr>
                            <w:color w:val="111111"/>
                            <w:w w:val="126"/>
                            <w:sz w:val="19"/>
                          </w:rPr>
                          <w:t>Consider</w:t>
                        </w:r>
                        <w:r>
                          <w:rPr>
                            <w:color w:val="111111"/>
                            <w:spacing w:val="20"/>
                            <w:w w:val="126"/>
                            <w:sz w:val="19"/>
                          </w:rPr>
                          <w:t xml:space="preserve"> </w:t>
                        </w:r>
                        <w:r>
                          <w:rPr>
                            <w:color w:val="111111"/>
                            <w:w w:val="126"/>
                            <w:sz w:val="19"/>
                          </w:rPr>
                          <w:t>who</w:t>
                        </w:r>
                        <w:r>
                          <w:rPr>
                            <w:color w:val="111111"/>
                            <w:spacing w:val="20"/>
                            <w:w w:val="126"/>
                            <w:sz w:val="19"/>
                          </w:rPr>
                          <w:t xml:space="preserve"> </w:t>
                        </w:r>
                        <w:r>
                          <w:rPr>
                            <w:color w:val="111111"/>
                            <w:w w:val="126"/>
                            <w:sz w:val="19"/>
                          </w:rPr>
                          <w:t>will</w:t>
                        </w:r>
                        <w:r>
                          <w:rPr>
                            <w:color w:val="111111"/>
                            <w:spacing w:val="20"/>
                            <w:w w:val="126"/>
                            <w:sz w:val="19"/>
                          </w:rPr>
                          <w:t xml:space="preserve"> </w:t>
                        </w:r>
                        <w:r>
                          <w:rPr>
                            <w:color w:val="111111"/>
                            <w:w w:val="126"/>
                            <w:sz w:val="19"/>
                          </w:rPr>
                          <w:t>comprise</w:t>
                        </w:r>
                        <w:r>
                          <w:rPr>
                            <w:color w:val="111111"/>
                            <w:spacing w:val="20"/>
                            <w:w w:val="126"/>
                            <w:sz w:val="19"/>
                          </w:rPr>
                          <w:t xml:space="preserve"> </w:t>
                        </w:r>
                        <w:r>
                          <w:rPr>
                            <w:color w:val="111111"/>
                            <w:w w:val="126"/>
                            <w:sz w:val="19"/>
                          </w:rPr>
                          <w:t>the</w:t>
                        </w:r>
                        <w:r>
                          <w:rPr>
                            <w:color w:val="111111"/>
                            <w:spacing w:val="20"/>
                            <w:w w:val="126"/>
                            <w:sz w:val="19"/>
                          </w:rPr>
                          <w:t xml:space="preserve"> </w:t>
                        </w:r>
                        <w:r>
                          <w:rPr>
                            <w:color w:val="111111"/>
                            <w:w w:val="126"/>
                            <w:sz w:val="19"/>
                          </w:rPr>
                          <w:t>core</w:t>
                        </w:r>
                        <w:r>
                          <w:rPr>
                            <w:color w:val="111111"/>
                            <w:spacing w:val="20"/>
                            <w:w w:val="126"/>
                            <w:sz w:val="19"/>
                          </w:rPr>
                          <w:t xml:space="preserve"> </w:t>
                        </w:r>
                        <w:r>
                          <w:rPr>
                            <w:color w:val="111111"/>
                            <w:w w:val="126"/>
                            <w:sz w:val="19"/>
                          </w:rPr>
                          <w:t>group</w:t>
                        </w:r>
                        <w:r>
                          <w:rPr>
                            <w:color w:val="111111"/>
                            <w:spacing w:val="20"/>
                            <w:w w:val="126"/>
                            <w:sz w:val="19"/>
                          </w:rPr>
                          <w:t xml:space="preserve"> </w:t>
                        </w:r>
                        <w:r>
                          <w:rPr>
                            <w:color w:val="111111"/>
                            <w:w w:val="126"/>
                            <w:sz w:val="19"/>
                          </w:rPr>
                          <w:t>overseeing</w:t>
                        </w:r>
                        <w:r>
                          <w:rPr>
                            <w:color w:val="111111"/>
                            <w:spacing w:val="20"/>
                            <w:w w:val="126"/>
                            <w:sz w:val="19"/>
                          </w:rPr>
                          <w:t xml:space="preserve"> </w:t>
                        </w:r>
                        <w:r>
                          <w:rPr>
                            <w:color w:val="111111"/>
                            <w:w w:val="126"/>
                            <w:sz w:val="19"/>
                          </w:rPr>
                          <w:t>the</w:t>
                        </w:r>
                      </w:p>
                    </w:txbxContent>
                  </v:textbox>
                </v:rect>
                <v:rect id="Rectangle 37108" o:spid="_x0000_s1303" style="position:absolute;left:26711;top:21774;width:47945;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" filled="f" stroked="f">
                  <v:textbox inset="0,0,0,0">
                    <w:txbxContent>
                      <w:p w14:paraId="2695F607" w14:textId="77777777" w:rsidR="003124A9" w:rsidRDefault="00000000">
                        <w:r>
                          <w:rPr>
                            <w:color w:val="111111"/>
                            <w:w w:val="127"/>
                            <w:sz w:val="19"/>
                          </w:rPr>
                          <w:t>process.</w:t>
                        </w:r>
                        <w:r>
                          <w:rPr>
                            <w:color w:val="111111"/>
                            <w:spacing w:val="20"/>
                            <w:w w:val="127"/>
                            <w:sz w:val="19"/>
                          </w:rPr>
                          <w:t xml:space="preserve"> </w:t>
                        </w:r>
                        <w:r>
                          <w:rPr>
                            <w:color w:val="111111"/>
                            <w:w w:val="127"/>
                            <w:sz w:val="19"/>
                          </w:rPr>
                          <w:t>Members</w:t>
                        </w:r>
                        <w:r>
                          <w:rPr>
                            <w:color w:val="111111"/>
                            <w:spacing w:val="20"/>
                            <w:w w:val="127"/>
                            <w:sz w:val="19"/>
                          </w:rPr>
                          <w:t xml:space="preserve"> </w:t>
                        </w:r>
                        <w:r>
                          <w:rPr>
                            <w:color w:val="111111"/>
                            <w:w w:val="127"/>
                            <w:sz w:val="19"/>
                          </w:rPr>
                          <w:t>should</w:t>
                        </w:r>
                        <w:r>
                          <w:rPr>
                            <w:color w:val="111111"/>
                            <w:spacing w:val="20"/>
                            <w:w w:val="127"/>
                            <w:sz w:val="19"/>
                          </w:rPr>
                          <w:t xml:space="preserve"> </w:t>
                        </w:r>
                        <w:r>
                          <w:rPr>
                            <w:color w:val="111111"/>
                            <w:w w:val="127"/>
                            <w:sz w:val="19"/>
                          </w:rPr>
                          <w:t>be</w:t>
                        </w:r>
                        <w:r>
                          <w:rPr>
                            <w:color w:val="111111"/>
                            <w:spacing w:val="20"/>
                            <w:w w:val="127"/>
                            <w:sz w:val="19"/>
                          </w:rPr>
                          <w:t xml:space="preserve"> </w:t>
                        </w:r>
                        <w:r>
                          <w:rPr>
                            <w:color w:val="111111"/>
                            <w:w w:val="127"/>
                            <w:sz w:val="19"/>
                          </w:rPr>
                          <w:t>prepared</w:t>
                        </w:r>
                        <w:r>
                          <w:rPr>
                            <w:color w:val="111111"/>
                            <w:spacing w:val="20"/>
                            <w:w w:val="127"/>
                            <w:sz w:val="19"/>
                          </w:rPr>
                          <w:t xml:space="preserve"> </w:t>
                        </w:r>
                        <w:r>
                          <w:rPr>
                            <w:color w:val="111111"/>
                            <w:w w:val="127"/>
                            <w:sz w:val="19"/>
                          </w:rPr>
                          <w:t>to</w:t>
                        </w:r>
                        <w:r>
                          <w:rPr>
                            <w:color w:val="111111"/>
                            <w:spacing w:val="20"/>
                            <w:w w:val="127"/>
                            <w:sz w:val="19"/>
                          </w:rPr>
                          <w:t xml:space="preserve"> </w:t>
                        </w:r>
                        <w:r>
                          <w:rPr>
                            <w:color w:val="111111"/>
                            <w:w w:val="127"/>
                            <w:sz w:val="19"/>
                          </w:rPr>
                          <w:t>attend</w:t>
                        </w:r>
                        <w:r>
                          <w:rPr>
                            <w:color w:val="111111"/>
                            <w:spacing w:val="20"/>
                            <w:w w:val="127"/>
                            <w:sz w:val="19"/>
                          </w:rPr>
                          <w:t xml:space="preserve"> </w:t>
                        </w:r>
                        <w:r>
                          <w:rPr>
                            <w:color w:val="111111"/>
                            <w:w w:val="127"/>
                            <w:sz w:val="19"/>
                          </w:rPr>
                          <w:t>meetings</w:t>
                        </w:r>
                      </w:p>
                    </w:txbxContent>
                  </v:textbox>
                </v:rect>
                <v:rect id="Rectangle 37109" o:spid="_x0000_s1304" style="position:absolute;left:26711;top:23298;width:52563;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" filled="f" stroked="f">
                  <v:textbox inset="0,0,0,0">
                    <w:txbxContent>
                      <w:p w14:paraId="077AE563" w14:textId="77777777" w:rsidR="003124A9" w:rsidRDefault="00000000">
                        <w:r>
                          <w:rPr>
                            <w:color w:val="111111"/>
                            <w:w w:val="129"/>
                            <w:sz w:val="19"/>
                          </w:rPr>
                          <w:t>consistently,</w:t>
                        </w:r>
                        <w:r>
                          <w:rPr>
                            <w:color w:val="111111"/>
                            <w:spacing w:val="20"/>
                            <w:w w:val="129"/>
                            <w:sz w:val="19"/>
                          </w:rPr>
                          <w:t xml:space="preserve"> </w:t>
                        </w:r>
                        <w:r>
                          <w:rPr>
                            <w:color w:val="111111"/>
                            <w:w w:val="129"/>
                            <w:sz w:val="19"/>
                          </w:rPr>
                          <w:t>and</w:t>
                        </w:r>
                        <w:r>
                          <w:rPr>
                            <w:color w:val="111111"/>
                            <w:spacing w:val="20"/>
                            <w:w w:val="129"/>
                            <w:sz w:val="19"/>
                          </w:rPr>
                          <w:t xml:space="preserve"> </w:t>
                        </w:r>
                        <w:r>
                          <w:rPr>
                            <w:color w:val="111111"/>
                            <w:w w:val="129"/>
                            <w:sz w:val="19"/>
                          </w:rPr>
                          <w:t>the</w:t>
                        </w:r>
                        <w:r>
                          <w:rPr>
                            <w:color w:val="111111"/>
                            <w:spacing w:val="20"/>
                            <w:w w:val="129"/>
                            <w:sz w:val="19"/>
                          </w:rPr>
                          <w:t xml:space="preserve"> </w:t>
                        </w:r>
                        <w:r>
                          <w:rPr>
                            <w:color w:val="111111"/>
                            <w:w w:val="129"/>
                            <w:sz w:val="19"/>
                          </w:rPr>
                          <w:t>committee</w:t>
                        </w:r>
                        <w:r>
                          <w:rPr>
                            <w:color w:val="111111"/>
                            <w:spacing w:val="20"/>
                            <w:w w:val="129"/>
                            <w:sz w:val="19"/>
                          </w:rPr>
                          <w:t xml:space="preserve"> </w:t>
                        </w:r>
                        <w:r>
                          <w:rPr>
                            <w:color w:val="111111"/>
                            <w:w w:val="129"/>
                            <w:sz w:val="19"/>
                          </w:rPr>
                          <w:t>should</w:t>
                        </w:r>
                        <w:r>
                          <w:rPr>
                            <w:color w:val="111111"/>
                            <w:spacing w:val="20"/>
                            <w:w w:val="129"/>
                            <w:sz w:val="19"/>
                          </w:rPr>
                          <w:t xml:space="preserve"> </w:t>
                        </w:r>
                        <w:r>
                          <w:rPr>
                            <w:color w:val="111111"/>
                            <w:w w:val="129"/>
                            <w:sz w:val="19"/>
                          </w:rPr>
                          <w:t>be</w:t>
                        </w:r>
                        <w:r>
                          <w:rPr>
                            <w:color w:val="111111"/>
                            <w:spacing w:val="20"/>
                            <w:w w:val="129"/>
                            <w:sz w:val="19"/>
                          </w:rPr>
                          <w:t xml:space="preserve"> </w:t>
                        </w:r>
                        <w:r>
                          <w:rPr>
                            <w:color w:val="111111"/>
                            <w:w w:val="129"/>
                            <w:sz w:val="19"/>
                          </w:rPr>
                          <w:t>as</w:t>
                        </w:r>
                        <w:r>
                          <w:rPr>
                            <w:color w:val="111111"/>
                            <w:spacing w:val="20"/>
                            <w:w w:val="129"/>
                            <w:sz w:val="19"/>
                          </w:rPr>
                          <w:t xml:space="preserve"> </w:t>
                        </w:r>
                        <w:r>
                          <w:rPr>
                            <w:color w:val="111111"/>
                            <w:w w:val="129"/>
                            <w:sz w:val="19"/>
                          </w:rPr>
                          <w:t>representative</w:t>
                        </w:r>
                        <w:r>
                          <w:rPr>
                            <w:color w:val="111111"/>
                            <w:spacing w:val="20"/>
                            <w:w w:val="129"/>
                            <w:sz w:val="19"/>
                          </w:rPr>
                          <w:t xml:space="preserve"> </w:t>
                        </w:r>
                        <w:r>
                          <w:rPr>
                            <w:color w:val="111111"/>
                            <w:w w:val="129"/>
                            <w:sz w:val="19"/>
                          </w:rPr>
                          <w:t>as</w:t>
                        </w:r>
                      </w:p>
                    </w:txbxContent>
                  </v:textbox>
                </v:rect>
                <v:rect id="Rectangle 37110" o:spid="_x0000_s1305" style="position:absolute;left:26711;top:24822;width:49089;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" filled="f" stroked="f">
                  <v:textbox inset="0,0,0,0">
                    <w:txbxContent>
                      <w:p w14:paraId="7FB89615" w14:textId="77777777" w:rsidR="003124A9" w:rsidRDefault="00000000">
                        <w:r>
                          <w:rPr>
                            <w:color w:val="111111"/>
                            <w:w w:val="128"/>
                            <w:sz w:val="19"/>
                          </w:rPr>
                          <w:t>possible.</w:t>
                        </w:r>
                        <w:r>
                          <w:rPr>
                            <w:color w:val="111111"/>
                            <w:spacing w:val="20"/>
                            <w:w w:val="128"/>
                            <w:sz w:val="19"/>
                          </w:rPr>
                          <w:t xml:space="preserve"> </w:t>
                        </w:r>
                        <w:r>
                          <w:rPr>
                            <w:color w:val="111111"/>
                            <w:w w:val="128"/>
                            <w:sz w:val="19"/>
                          </w:rPr>
                          <w:t>It</w:t>
                        </w:r>
                        <w:r>
                          <w:rPr>
                            <w:color w:val="111111"/>
                            <w:spacing w:val="20"/>
                            <w:w w:val="128"/>
                            <w:sz w:val="19"/>
                          </w:rPr>
                          <w:t xml:space="preserve"> </w:t>
                        </w:r>
                        <w:r>
                          <w:rPr>
                            <w:color w:val="111111"/>
                            <w:w w:val="128"/>
                            <w:sz w:val="19"/>
                          </w:rPr>
                          <w:t>can</w:t>
                        </w:r>
                        <w:r>
                          <w:rPr>
                            <w:color w:val="111111"/>
                            <w:spacing w:val="20"/>
                            <w:w w:val="128"/>
                            <w:sz w:val="19"/>
                          </w:rPr>
                          <w:t xml:space="preserve"> </w:t>
                        </w:r>
                        <w:r>
                          <w:rPr>
                            <w:color w:val="111111"/>
                            <w:w w:val="128"/>
                            <w:sz w:val="19"/>
                          </w:rPr>
                          <w:t>include</w:t>
                        </w:r>
                        <w:r>
                          <w:rPr>
                            <w:color w:val="111111"/>
                            <w:spacing w:val="20"/>
                            <w:w w:val="128"/>
                            <w:sz w:val="19"/>
                          </w:rPr>
                          <w:t xml:space="preserve"> </w:t>
                        </w:r>
                        <w:r>
                          <w:rPr>
                            <w:color w:val="111111"/>
                            <w:w w:val="128"/>
                            <w:sz w:val="19"/>
                          </w:rPr>
                          <w:t>town</w:t>
                        </w:r>
                        <w:r>
                          <w:rPr>
                            <w:color w:val="111111"/>
                            <w:spacing w:val="20"/>
                            <w:w w:val="128"/>
                            <w:sz w:val="19"/>
                          </w:rPr>
                          <w:t xml:space="preserve"> </w:t>
                        </w:r>
                        <w:r>
                          <w:rPr>
                            <w:color w:val="111111"/>
                            <w:w w:val="128"/>
                            <w:sz w:val="19"/>
                          </w:rPr>
                          <w:t>officials,</w:t>
                        </w:r>
                        <w:r>
                          <w:rPr>
                            <w:color w:val="111111"/>
                            <w:spacing w:val="20"/>
                            <w:w w:val="128"/>
                            <w:sz w:val="19"/>
                          </w:rPr>
                          <w:t xml:space="preserve"> </w:t>
                        </w:r>
                        <w:r>
                          <w:rPr>
                            <w:color w:val="111111"/>
                            <w:w w:val="128"/>
                            <w:sz w:val="19"/>
                          </w:rPr>
                          <w:t>business</w:t>
                        </w:r>
                        <w:r>
                          <w:rPr>
                            <w:color w:val="111111"/>
                            <w:spacing w:val="20"/>
                            <w:w w:val="128"/>
                            <w:sz w:val="19"/>
                          </w:rPr>
                          <w:t xml:space="preserve"> </w:t>
                        </w:r>
                        <w:r>
                          <w:rPr>
                            <w:color w:val="111111"/>
                            <w:w w:val="128"/>
                            <w:sz w:val="19"/>
                          </w:rPr>
                          <w:t>owners,</w:t>
                        </w:r>
                        <w:r>
                          <w:rPr>
                            <w:color w:val="111111"/>
                            <w:spacing w:val="20"/>
                            <w:w w:val="128"/>
                            <w:sz w:val="19"/>
                          </w:rPr>
                          <w:t xml:space="preserve"> </w:t>
                        </w:r>
                        <w:r>
                          <w:rPr>
                            <w:color w:val="111111"/>
                            <w:w w:val="128"/>
                            <w:sz w:val="19"/>
                          </w:rPr>
                          <w:t>and</w:t>
                        </w:r>
                      </w:p>
                    </w:txbxContent>
                  </v:textbox>
                </v:rect>
                <v:rect id="Rectangle 37111" o:spid="_x0000_s1306" style="position:absolute;left:26711;top:26346;width:41890;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" filled="f" stroked="f">
                  <v:textbox inset="0,0,0,0">
                    <w:txbxContent>
                      <w:p w14:paraId="4CF2029C" w14:textId="77777777" w:rsidR="003124A9" w:rsidRDefault="00000000">
                        <w:r>
                          <w:rPr>
                            <w:color w:val="111111"/>
                            <w:w w:val="126"/>
                            <w:sz w:val="19"/>
                          </w:rPr>
                          <w:t>other</w:t>
                        </w:r>
                        <w:r>
                          <w:rPr>
                            <w:color w:val="111111"/>
                            <w:spacing w:val="20"/>
                            <w:w w:val="126"/>
                            <w:sz w:val="19"/>
                          </w:rPr>
                          <w:t xml:space="preserve"> </w:t>
                        </w:r>
                        <w:r>
                          <w:rPr>
                            <w:color w:val="111111"/>
                            <w:w w:val="126"/>
                            <w:sz w:val="19"/>
                          </w:rPr>
                          <w:t>prominent</w:t>
                        </w:r>
                        <w:r>
                          <w:rPr>
                            <w:color w:val="111111"/>
                            <w:spacing w:val="20"/>
                            <w:w w:val="126"/>
                            <w:sz w:val="19"/>
                          </w:rPr>
                          <w:t xml:space="preserve"> </w:t>
                        </w:r>
                        <w:r>
                          <w:rPr>
                            <w:color w:val="111111"/>
                            <w:w w:val="126"/>
                            <w:sz w:val="19"/>
                          </w:rPr>
                          <w:t>and</w:t>
                        </w:r>
                        <w:r>
                          <w:rPr>
                            <w:color w:val="111111"/>
                            <w:spacing w:val="20"/>
                            <w:w w:val="126"/>
                            <w:sz w:val="19"/>
                          </w:rPr>
                          <w:t xml:space="preserve"> </w:t>
                        </w:r>
                        <w:r>
                          <w:rPr>
                            <w:color w:val="111111"/>
                            <w:w w:val="126"/>
                            <w:sz w:val="19"/>
                          </w:rPr>
                          <w:t>trusted</w:t>
                        </w:r>
                        <w:r>
                          <w:rPr>
                            <w:color w:val="111111"/>
                            <w:spacing w:val="20"/>
                            <w:w w:val="126"/>
                            <w:sz w:val="19"/>
                          </w:rPr>
                          <w:t xml:space="preserve"> </w:t>
                        </w:r>
                        <w:r>
                          <w:rPr>
                            <w:color w:val="111111"/>
                            <w:w w:val="126"/>
                            <w:sz w:val="19"/>
                          </w:rPr>
                          <w:t>community</w:t>
                        </w:r>
                        <w:r>
                          <w:rPr>
                            <w:color w:val="111111"/>
                            <w:spacing w:val="20"/>
                            <w:w w:val="126"/>
                            <w:sz w:val="19"/>
                          </w:rPr>
                          <w:t xml:space="preserve"> </w:t>
                        </w:r>
                        <w:r>
                          <w:rPr>
                            <w:color w:val="111111"/>
                            <w:w w:val="126"/>
                            <w:sz w:val="19"/>
                          </w:rPr>
                          <w:t>members.</w:t>
                        </w:r>
                      </w:p>
                    </w:txbxContent>
                  </v:textbox>
                </v:rect>
                <v:rect id="Rectangle 37112" o:spid="_x0000_s1307" style="position:absolute;left:7083;top:4146;width:83350;height:7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" filled="f" stroked="f">
                  <v:textbox inset="0,0,0,0">
                    <w:txbxContent>
                      <w:p w14:paraId="6C8B29F0" w14:textId="77777777" w:rsidR="003124A9" w:rsidRDefault="00000000">
                        <w:r>
                          <w:rPr>
                            <w:b/>
                            <w:color w:val="111111"/>
                            <w:w w:val="115"/>
                            <w:sz w:val="84"/>
                          </w:rPr>
                          <w:t>Comprehensive</w:t>
                        </w:r>
                        <w:r>
                          <w:rPr>
                            <w:b/>
                            <w:color w:val="111111"/>
                            <w:spacing w:val="20"/>
                            <w:w w:val="115"/>
                            <w:sz w:val="84"/>
                          </w:rPr>
                          <w:t xml:space="preserve"> </w:t>
                        </w:r>
                        <w:r>
                          <w:rPr>
                            <w:b/>
                            <w:color w:val="111111"/>
                            <w:w w:val="115"/>
                            <w:sz w:val="84"/>
                          </w:rPr>
                          <w:t>Planning</w:t>
                        </w:r>
                        <w:r>
                          <w:rPr>
                            <w:b/>
                            <w:color w:val="111111"/>
                            <w:spacing w:val="20"/>
                            <w:w w:val="115"/>
                            <w:sz w:val="84"/>
                          </w:rPr>
                          <w:t xml:space="preserve"> </w:t>
                        </w:r>
                      </w:p>
                    </w:txbxContent>
                  </v:textbox>
                </v:rect>
                <v:rect id="Rectangle 37113" o:spid="_x0000_s1308" style="position:absolute;left:7083;top:11467;width:34766;height:5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" filled="f" stroked="f">
                  <v:textbox inset="0,0,0,0">
                    <w:txbxContent>
                      <w:p w14:paraId="4DAA7EFD" w14:textId="77777777" w:rsidR="003124A9" w:rsidRDefault="00000000">
                        <w:r>
                          <w:rPr>
                            <w:color w:val="111111"/>
                            <w:w w:val="154"/>
                            <w:sz w:val="64"/>
                          </w:rPr>
                          <w:t>First</w:t>
                        </w:r>
                        <w:r>
                          <w:rPr>
                            <w:color w:val="111111"/>
                            <w:spacing w:val="98"/>
                            <w:w w:val="154"/>
                            <w:sz w:val="64"/>
                          </w:rPr>
                          <w:t xml:space="preserve"> </w:t>
                        </w:r>
                        <w:r>
                          <w:rPr>
                            <w:color w:val="111111"/>
                            <w:w w:val="154"/>
                            <w:sz w:val="64"/>
                          </w:rPr>
                          <w:t>Steps</w:t>
                        </w:r>
                      </w:p>
                    </w:txbxContent>
                  </v:textbox>
                </v:rect>
                <w10:wrap type="topAndBottom" anchorx="page" anchory="page"/>
              </v:group>
            </w:pict>
          </mc:Fallback>
        </mc:AlternateContent>
      </w:r>
    </w:p>
    <w:p w14:paraId="64549837" w14:textId="77777777" w:rsidR="003124A9" w:rsidRDefault="003124A9">
      <w:pPr>
        <w:sectPr w:rsidR="003124A9">
          <w:headerReference w:type="even" r:id="rId151"/>
          <w:headerReference w:type="default" r:id="rId152"/>
          <w:footerReference w:type="even" r:id="rId153"/>
          <w:footerReference w:type="default" r:id="rId154"/>
          <w:headerReference w:type="first" r:id="rId155"/>
          <w:footerReference w:type="first" r:id="rId156"/>
          <w:pgSz w:w="12240" w:h="15840"/>
          <w:pgMar w:top="347" w:right="1440" w:bottom="1440" w:left="1440" w:header="720" w:footer="544" w:gutter="0"/>
          <w:cols w:space="720"/>
        </w:sectPr>
      </w:pPr>
    </w:p>
    <w:p w14:paraId="1C6060D5" w14:textId="77777777" w:rsidR="003124A9" w:rsidRDefault="00000000">
      <w:pPr>
        <w:spacing w:after="3"/>
        <w:ind w:left="536" w:hanging="10"/>
      </w:pPr>
      <w:r>
        <w:rPr>
          <w:sz w:val="64"/>
        </w:rPr>
        <w:lastRenderedPageBreak/>
        <w:t>Subcommittee Formation</w:t>
      </w:r>
    </w:p>
    <w:p w14:paraId="386F7F9B" w14:textId="77777777" w:rsidR="003124A9" w:rsidRDefault="00000000">
      <w:pPr>
        <w:shd w:val="clear" w:color="auto" w:fill="3E72A6"/>
        <w:spacing w:after="0" w:line="270" w:lineRule="auto"/>
        <w:ind w:left="45" w:hanging="10"/>
        <w:jc w:val="center"/>
      </w:pPr>
      <w:r>
        <w:rPr>
          <w:color w:val="FFFFFF"/>
          <w:sz w:val="24"/>
        </w:rPr>
        <w:t xml:space="preserve">A subcommittee is a small group of people assigned to focus on one </w:t>
      </w:r>
      <w:proofErr w:type="gramStart"/>
      <w:r>
        <w:rPr>
          <w:color w:val="FFFFFF"/>
          <w:sz w:val="24"/>
        </w:rPr>
        <w:t>particular aspect</w:t>
      </w:r>
      <w:proofErr w:type="gramEnd"/>
      <w:r>
        <w:rPr>
          <w:color w:val="FFFFFF"/>
          <w:sz w:val="24"/>
        </w:rPr>
        <w:t xml:space="preserve"> of the comprehensive plan and its importance to the community and</w:t>
      </w:r>
    </w:p>
    <w:p w14:paraId="287F27F0" w14:textId="77777777" w:rsidR="003124A9" w:rsidRDefault="00000000">
      <w:pPr>
        <w:shd w:val="clear" w:color="auto" w:fill="3E72A6"/>
        <w:spacing w:after="14"/>
        <w:ind w:left="35"/>
      </w:pPr>
      <w:r>
        <w:rPr>
          <w:color w:val="FFFFFF"/>
          <w:sz w:val="24"/>
        </w:rPr>
        <w:t>report back findings to the steering committee. The subcommittee typically</w:t>
      </w:r>
    </w:p>
    <w:p w14:paraId="312BF8BB" w14:textId="77777777" w:rsidR="003124A9" w:rsidRDefault="00000000">
      <w:pPr>
        <w:shd w:val="clear" w:color="auto" w:fill="3E72A6"/>
        <w:spacing w:after="318" w:line="270" w:lineRule="auto"/>
        <w:ind w:left="45" w:hanging="10"/>
        <w:jc w:val="center"/>
      </w:pPr>
      <w:r>
        <w:rPr>
          <w:color w:val="FFFFFF"/>
          <w:sz w:val="24"/>
        </w:rPr>
        <w:t xml:space="preserve">meets for a relatively shorter time than the steering committee and looks at the comprehensive plan through a smaller lens than the complete plan. The subcommittee does not typically review the draft plan or establish the goals of the overall comprehensive plan. </w:t>
      </w:r>
    </w:p>
    <w:p w14:paraId="7EF1EFE7" w14:textId="77777777" w:rsidR="003124A9" w:rsidRDefault="00000000">
      <w:pPr>
        <w:spacing w:after="0"/>
        <w:ind w:left="177" w:hanging="10"/>
        <w:jc w:val="center"/>
      </w:pPr>
      <w:r>
        <w:rPr>
          <w:b/>
          <w:sz w:val="36"/>
        </w:rPr>
        <w:t>Who should be on Subcommittees?</w:t>
      </w:r>
    </w:p>
    <w:p w14:paraId="228D662F" w14:textId="77777777" w:rsidR="003124A9" w:rsidRDefault="00000000">
      <w:pPr>
        <w:spacing w:after="30" w:line="265" w:lineRule="auto"/>
        <w:ind w:left="327" w:right="1243" w:firstLine="519"/>
      </w:pPr>
      <w:r>
        <w:rPr>
          <w:sz w:val="24"/>
        </w:rPr>
        <w:t xml:space="preserve"> The subcommittees should include</w:t>
      </w:r>
      <w:r>
        <w:rPr>
          <w:sz w:val="24"/>
        </w:rPr>
        <w:tab/>
        <w:t xml:space="preserve">Planning board members representatives from a large range of </w:t>
      </w:r>
      <w:proofErr w:type="gramStart"/>
      <w:r>
        <w:rPr>
          <w:sz w:val="24"/>
        </w:rPr>
        <w:t>ethnic,</w:t>
      </w:r>
      <w:proofErr w:type="gramEnd"/>
      <w:r>
        <w:rPr>
          <w:sz w:val="24"/>
        </w:rPr>
        <w:tab/>
        <w:t xml:space="preserve">Community representatives </w:t>
      </w:r>
    </w:p>
    <w:p w14:paraId="2595D6E4" w14:textId="77777777" w:rsidR="003124A9" w:rsidRDefault="00000000">
      <w:pPr>
        <w:tabs>
          <w:tab w:val="center" w:pos="7181"/>
        </w:tabs>
        <w:spacing w:after="41" w:line="265" w:lineRule="auto"/>
      </w:pPr>
      <w:r>
        <w:rPr>
          <w:sz w:val="24"/>
        </w:rPr>
        <w:t>social, and cultural backgrounds and a diverse</w:t>
      </w:r>
      <w:r>
        <w:rPr>
          <w:sz w:val="24"/>
        </w:rPr>
        <w:tab/>
        <w:t xml:space="preserve">Community stakeholders </w:t>
      </w:r>
    </w:p>
    <w:p w14:paraId="0061BD0D" w14:textId="77777777" w:rsidR="003124A9" w:rsidRDefault="00000000">
      <w:pPr>
        <w:tabs>
          <w:tab w:val="center" w:pos="2633"/>
          <w:tab w:val="center" w:pos="6416"/>
        </w:tabs>
        <w:spacing w:after="32" w:line="265" w:lineRule="auto"/>
      </w:pPr>
      <w:r>
        <w:tab/>
      </w:r>
      <w:r>
        <w:rPr>
          <w:sz w:val="24"/>
        </w:rPr>
        <w:t>range of stakeholders, such as residents, civic</w:t>
      </w:r>
      <w:r>
        <w:rPr>
          <w:sz w:val="24"/>
        </w:rPr>
        <w:tab/>
        <w:t xml:space="preserve">Residents </w:t>
      </w:r>
    </w:p>
    <w:p w14:paraId="409E557E" w14:textId="77777777" w:rsidR="003124A9" w:rsidRDefault="00000000">
      <w:pPr>
        <w:spacing w:after="30" w:line="265" w:lineRule="auto"/>
        <w:ind w:left="208" w:right="2016" w:firstLine="239"/>
      </w:pPr>
      <w:r>
        <w:rPr>
          <w:sz w:val="24"/>
        </w:rPr>
        <w:t>leaders, business owners, elected officials,</w:t>
      </w:r>
      <w:r>
        <w:rPr>
          <w:sz w:val="24"/>
        </w:rPr>
        <w:tab/>
        <w:t>Community groups environmental experts, and/or municipal board</w:t>
      </w:r>
      <w:r>
        <w:rPr>
          <w:sz w:val="24"/>
        </w:rPr>
        <w:tab/>
        <w:t xml:space="preserve">Business owners </w:t>
      </w:r>
    </w:p>
    <w:p w14:paraId="15429E57" w14:textId="77777777" w:rsidR="003124A9" w:rsidRDefault="00000000">
      <w:pPr>
        <w:tabs>
          <w:tab w:val="center" w:pos="2634"/>
          <w:tab w:val="center" w:pos="6762"/>
        </w:tabs>
        <w:spacing w:after="4" w:line="265" w:lineRule="auto"/>
      </w:pPr>
      <w:r>
        <w:tab/>
      </w:r>
      <w:r>
        <w:rPr>
          <w:sz w:val="24"/>
        </w:rPr>
        <w:t>members.</w:t>
      </w:r>
      <w:r>
        <w:rPr>
          <w:sz w:val="24"/>
        </w:rPr>
        <w:tab/>
        <w:t xml:space="preserve">Elected officials </w:t>
      </w:r>
    </w:p>
    <w:p w14:paraId="37C1301F" w14:textId="77777777" w:rsidR="003124A9" w:rsidRDefault="00000000">
      <w:pPr>
        <w:spacing w:after="14"/>
        <w:ind w:left="2751"/>
        <w:jc w:val="center"/>
      </w:pPr>
      <w:r>
        <w:rPr>
          <w:sz w:val="24"/>
        </w:rPr>
        <w:t xml:space="preserve">Environmental experts </w:t>
      </w:r>
    </w:p>
    <w:p w14:paraId="095FD7CD" w14:textId="77777777" w:rsidR="003124A9" w:rsidRDefault="00000000">
      <w:pPr>
        <w:spacing w:after="269" w:line="265" w:lineRule="auto"/>
        <w:ind w:left="5937" w:right="2201" w:hanging="10"/>
      </w:pPr>
      <w:r>
        <w:rPr>
          <w:sz w:val="24"/>
        </w:rPr>
        <w:t xml:space="preserve">Historic preservation groups Fire and rescue personnel  </w:t>
      </w:r>
    </w:p>
    <w:p w14:paraId="3CE69257" w14:textId="77777777" w:rsidR="003124A9" w:rsidRDefault="00000000">
      <w:pPr>
        <w:spacing w:after="0"/>
        <w:ind w:left="177" w:right="44" w:hanging="10"/>
        <w:jc w:val="center"/>
      </w:pPr>
      <w:r>
        <w:rPr>
          <w:b/>
          <w:sz w:val="36"/>
        </w:rPr>
        <w:t xml:space="preserve">Roles &amp; Responsibilities </w:t>
      </w:r>
    </w:p>
    <w:p w14:paraId="7488D64A" w14:textId="77777777" w:rsidR="003124A9" w:rsidRDefault="00000000">
      <w:pPr>
        <w:spacing w:after="13"/>
        <w:ind w:left="423" w:hanging="10"/>
      </w:pPr>
      <w:r>
        <w:rPr>
          <w:b/>
          <w:sz w:val="32"/>
        </w:rPr>
        <w:t xml:space="preserve">Focus on Specific Topic </w:t>
      </w:r>
    </w:p>
    <w:p w14:paraId="4091C80C" w14:textId="77777777" w:rsidR="003124A9" w:rsidRDefault="00000000">
      <w:pPr>
        <w:spacing w:after="0" w:line="267" w:lineRule="auto"/>
        <w:ind w:left="967" w:right="215" w:hanging="10"/>
      </w:pPr>
      <w:r>
        <w:rPr>
          <w:sz w:val="32"/>
        </w:rPr>
        <w:t xml:space="preserve">The subcommittees focus on specific topics and provide </w:t>
      </w:r>
      <w:proofErr w:type="gramStart"/>
      <w:r>
        <w:rPr>
          <w:sz w:val="32"/>
        </w:rPr>
        <w:t>in depth</w:t>
      </w:r>
      <w:proofErr w:type="gramEnd"/>
      <w:r>
        <w:rPr>
          <w:sz w:val="32"/>
        </w:rPr>
        <w:t xml:space="preserve"> insight and recommendations pertaining to the comprehensive plan. </w:t>
      </w:r>
    </w:p>
    <w:p w14:paraId="33B4553E" w14:textId="77777777" w:rsidR="003124A9" w:rsidRDefault="00000000">
      <w:pPr>
        <w:spacing w:after="13"/>
        <w:ind w:left="423" w:hanging="10"/>
      </w:pPr>
      <w:r>
        <w:rPr>
          <w:b/>
          <w:sz w:val="32"/>
        </w:rPr>
        <w:t xml:space="preserve">Stakeholder Engagement </w:t>
      </w:r>
    </w:p>
    <w:p w14:paraId="2837000B" w14:textId="77777777" w:rsidR="003124A9" w:rsidRDefault="00000000">
      <w:pPr>
        <w:spacing w:after="0" w:line="267" w:lineRule="auto"/>
        <w:ind w:left="967" w:right="215" w:hanging="10"/>
      </w:pPr>
      <w:r>
        <w:rPr>
          <w:sz w:val="32"/>
        </w:rPr>
        <w:t xml:space="preserve">The subcommittees engage with residents, businesses, and other potential stakeholders regarding their topic. </w:t>
      </w:r>
    </w:p>
    <w:p w14:paraId="61097BA3" w14:textId="77777777" w:rsidR="003124A9" w:rsidRDefault="00000000">
      <w:pPr>
        <w:spacing w:after="13"/>
        <w:ind w:left="423" w:hanging="10"/>
      </w:pPr>
      <w:r>
        <w:rPr>
          <w:b/>
          <w:sz w:val="32"/>
        </w:rPr>
        <w:t xml:space="preserve">Research and Analysis </w:t>
      </w:r>
    </w:p>
    <w:p w14:paraId="43D90DA8" w14:textId="77777777" w:rsidR="003124A9" w:rsidRDefault="00000000">
      <w:pPr>
        <w:spacing w:after="0" w:line="267" w:lineRule="auto"/>
        <w:ind w:left="967" w:right="215" w:hanging="10"/>
      </w:pPr>
      <w:r>
        <w:rPr>
          <w:noProof/>
        </w:rPr>
        <mc:AlternateContent>
          <mc:Choice Requires="wpg">
            <w:drawing>
              <wp:anchor distT="0" distB="0" distL="114300" distR="114300" simplePos="0" relativeHeight="251683840" behindDoc="1" locked="0" layoutInCell="1" allowOverlap="1" wp14:anchorId="4F3A1C2C" wp14:editId="035795E3">
                <wp:simplePos x="0" y="0"/>
                <wp:positionH relativeFrom="column">
                  <wp:posOffset>-222974</wp:posOffset>
                </wp:positionH>
                <wp:positionV relativeFrom="paragraph">
                  <wp:posOffset>-4419737</wp:posOffset>
                </wp:positionV>
                <wp:extent cx="7772399" cy="6518757"/>
                <wp:effectExtent l="0" t="0" r="0" b="0"/>
                <wp:wrapNone/>
                <wp:docPr id="237507" name="Group 237507"/>
                <wp:cNvGraphicFramePr/>
                <a:graphic xmlns:a="http://schemas.openxmlformats.org/drawingml/2006/main">
                  <a:graphicData uri="http://schemas.microsoft.com/office/word/2010/wordprocessingGroup">
                    <wpg:wgp>
                      <wpg:cNvGrpSpPr/>
                      <wpg:grpSpPr>
                        <a:xfrm>
                          <a:off x="0" y="0"/>
                          <a:ext cx="7772399" cy="6518757"/>
                          <a:chOff x="0" y="0"/>
                          <a:chExt cx="7772399" cy="6518757"/>
                        </a:xfrm>
                      </wpg:grpSpPr>
                      <wps:wsp>
                        <wps:cNvPr id="268674" name="Shape 268674"/>
                        <wps:cNvSpPr/>
                        <wps:spPr>
                          <a:xfrm>
                            <a:off x="0" y="2004059"/>
                            <a:ext cx="7772399" cy="4514698"/>
                          </a:xfrm>
                          <a:custGeom>
                            <a:avLst/>
                            <a:gdLst/>
                            <a:ahLst/>
                            <a:cxnLst/>
                            <a:rect l="0" t="0" r="0" b="0"/>
                            <a:pathLst>
                              <a:path w="7772399" h="4514698">
                                <a:moveTo>
                                  <a:pt x="0" y="0"/>
                                </a:moveTo>
                                <a:lnTo>
                                  <a:pt x="7772399" y="0"/>
                                </a:lnTo>
                                <a:lnTo>
                                  <a:pt x="7772399" y="4514698"/>
                                </a:lnTo>
                                <a:lnTo>
                                  <a:pt x="0" y="4514698"/>
                                </a:lnTo>
                                <a:lnTo>
                                  <a:pt x="0" y="0"/>
                                </a:lnTo>
                              </a:path>
                            </a:pathLst>
                          </a:custGeom>
                          <a:ln w="0" cap="flat">
                            <a:miter lim="127000"/>
                          </a:ln>
                        </wps:spPr>
                        <wps:style>
                          <a:lnRef idx="0">
                            <a:srgbClr val="000000">
                              <a:alpha val="0"/>
                            </a:srgbClr>
                          </a:lnRef>
                          <a:fillRef idx="1">
                            <a:srgbClr val="FEE570"/>
                          </a:fillRef>
                          <a:effectRef idx="0">
                            <a:scrgbClr r="0" g="0" b="0"/>
                          </a:effectRef>
                          <a:fontRef idx="none"/>
                        </wps:style>
                        <wps:bodyPr/>
                      </wps:wsp>
                      <wps:wsp>
                        <wps:cNvPr id="37170" name="Shape 37170"/>
                        <wps:cNvSpPr/>
                        <wps:spPr>
                          <a:xfrm>
                            <a:off x="3823161" y="0"/>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7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7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72" name="Shape 37172"/>
                        <wps:cNvSpPr/>
                        <wps:spPr>
                          <a:xfrm>
                            <a:off x="3823161" y="209550"/>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7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7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74" name="Shape 37174"/>
                        <wps:cNvSpPr/>
                        <wps:spPr>
                          <a:xfrm>
                            <a:off x="3823161" y="419100"/>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7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7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76" name="Shape 37176"/>
                        <wps:cNvSpPr/>
                        <wps:spPr>
                          <a:xfrm>
                            <a:off x="3823161" y="628650"/>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7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7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78" name="Shape 37178"/>
                        <wps:cNvSpPr/>
                        <wps:spPr>
                          <a:xfrm>
                            <a:off x="3823161" y="838200"/>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7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7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80" name="Shape 37180"/>
                        <wps:cNvSpPr/>
                        <wps:spPr>
                          <a:xfrm>
                            <a:off x="3823161" y="1047750"/>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7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7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82" name="Shape 37182"/>
                        <wps:cNvSpPr/>
                        <wps:spPr>
                          <a:xfrm>
                            <a:off x="3823161" y="1257300"/>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7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7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84" name="Shape 37184"/>
                        <wps:cNvSpPr/>
                        <wps:spPr>
                          <a:xfrm>
                            <a:off x="3823161" y="1466850"/>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6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6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86" name="Shape 37186"/>
                        <wps:cNvSpPr/>
                        <wps:spPr>
                          <a:xfrm>
                            <a:off x="3823161" y="1676400"/>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7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7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88" name="Shape 37188"/>
                        <wps:cNvSpPr/>
                        <wps:spPr>
                          <a:xfrm>
                            <a:off x="3823161" y="1885950"/>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6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6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91" name="Shape 37191"/>
                        <wps:cNvSpPr/>
                        <wps:spPr>
                          <a:xfrm>
                            <a:off x="311506" y="2552815"/>
                            <a:ext cx="57150" cy="57150"/>
                          </a:xfrm>
                          <a:custGeom>
                            <a:avLst/>
                            <a:gdLst/>
                            <a:ahLst/>
                            <a:cxnLst/>
                            <a:rect l="0" t="0" r="0" b="0"/>
                            <a:pathLst>
                              <a:path w="57150" h="57150">
                                <a:moveTo>
                                  <a:pt x="28575" y="0"/>
                                </a:moveTo>
                                <a:cubicBezTo>
                                  <a:pt x="32366" y="0"/>
                                  <a:pt x="36014" y="724"/>
                                  <a:pt x="39510" y="2172"/>
                                </a:cubicBezTo>
                                <a:cubicBezTo>
                                  <a:pt x="43015" y="3629"/>
                                  <a:pt x="46101" y="5686"/>
                                  <a:pt x="48778" y="8372"/>
                                </a:cubicBezTo>
                                <a:cubicBezTo>
                                  <a:pt x="51464" y="11049"/>
                                  <a:pt x="53521" y="14135"/>
                                  <a:pt x="54978" y="17640"/>
                                </a:cubicBezTo>
                                <a:cubicBezTo>
                                  <a:pt x="56426" y="21136"/>
                                  <a:pt x="57150" y="24784"/>
                                  <a:pt x="57150" y="28575"/>
                                </a:cubicBezTo>
                                <a:cubicBezTo>
                                  <a:pt x="57150" y="32366"/>
                                  <a:pt x="56426" y="36014"/>
                                  <a:pt x="54978" y="39510"/>
                                </a:cubicBezTo>
                                <a:cubicBezTo>
                                  <a:pt x="53521" y="43015"/>
                                  <a:pt x="51464" y="46101"/>
                                  <a:pt x="48778" y="48778"/>
                                </a:cubicBezTo>
                                <a:cubicBezTo>
                                  <a:pt x="46101" y="51464"/>
                                  <a:pt x="43015" y="53521"/>
                                  <a:pt x="39510" y="54978"/>
                                </a:cubicBezTo>
                                <a:cubicBezTo>
                                  <a:pt x="36014" y="56426"/>
                                  <a:pt x="32366" y="57150"/>
                                  <a:pt x="28575" y="57150"/>
                                </a:cubicBezTo>
                                <a:cubicBezTo>
                                  <a:pt x="24784" y="57150"/>
                                  <a:pt x="21136" y="56426"/>
                                  <a:pt x="17640" y="54978"/>
                                </a:cubicBezTo>
                                <a:cubicBezTo>
                                  <a:pt x="14135" y="53521"/>
                                  <a:pt x="11049" y="51464"/>
                                  <a:pt x="8372" y="48778"/>
                                </a:cubicBezTo>
                                <a:cubicBezTo>
                                  <a:pt x="5686" y="46101"/>
                                  <a:pt x="3629" y="43015"/>
                                  <a:pt x="2172" y="39510"/>
                                </a:cubicBezTo>
                                <a:cubicBezTo>
                                  <a:pt x="724" y="36014"/>
                                  <a:pt x="0" y="32366"/>
                                  <a:pt x="0" y="28575"/>
                                </a:cubicBezTo>
                                <a:cubicBezTo>
                                  <a:pt x="0" y="24784"/>
                                  <a:pt x="724" y="21136"/>
                                  <a:pt x="2172" y="17640"/>
                                </a:cubicBezTo>
                                <a:cubicBezTo>
                                  <a:pt x="3629" y="14135"/>
                                  <a:pt x="5686" y="11049"/>
                                  <a:pt x="8372" y="8372"/>
                                </a:cubicBezTo>
                                <a:cubicBezTo>
                                  <a:pt x="11049" y="5686"/>
                                  <a:pt x="14135" y="3629"/>
                                  <a:pt x="17640" y="2172"/>
                                </a:cubicBezTo>
                                <a:cubicBezTo>
                                  <a:pt x="21136" y="724"/>
                                  <a:pt x="24784"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93" name="Shape 37193"/>
                        <wps:cNvSpPr/>
                        <wps:spPr>
                          <a:xfrm>
                            <a:off x="663931" y="2829039"/>
                            <a:ext cx="57150" cy="57150"/>
                          </a:xfrm>
                          <a:custGeom>
                            <a:avLst/>
                            <a:gdLst/>
                            <a:ahLst/>
                            <a:cxnLst/>
                            <a:rect l="0" t="0" r="0" b="0"/>
                            <a:pathLst>
                              <a:path w="57150" h="57150">
                                <a:moveTo>
                                  <a:pt x="57150" y="28575"/>
                                </a:moveTo>
                                <a:cubicBezTo>
                                  <a:pt x="57150" y="32366"/>
                                  <a:pt x="56426" y="36014"/>
                                  <a:pt x="54978" y="39510"/>
                                </a:cubicBezTo>
                                <a:cubicBezTo>
                                  <a:pt x="53521" y="43015"/>
                                  <a:pt x="51464" y="46101"/>
                                  <a:pt x="48778" y="48778"/>
                                </a:cubicBezTo>
                                <a:cubicBezTo>
                                  <a:pt x="46101" y="51464"/>
                                  <a:pt x="43015" y="53521"/>
                                  <a:pt x="39510" y="54978"/>
                                </a:cubicBezTo>
                                <a:cubicBezTo>
                                  <a:pt x="36014" y="56426"/>
                                  <a:pt x="32366" y="57150"/>
                                  <a:pt x="28575" y="57150"/>
                                </a:cubicBezTo>
                                <a:cubicBezTo>
                                  <a:pt x="24784" y="57150"/>
                                  <a:pt x="21136" y="56426"/>
                                  <a:pt x="17640" y="54978"/>
                                </a:cubicBezTo>
                                <a:cubicBezTo>
                                  <a:pt x="14135" y="53521"/>
                                  <a:pt x="11049" y="51464"/>
                                  <a:pt x="8373" y="48778"/>
                                </a:cubicBezTo>
                                <a:cubicBezTo>
                                  <a:pt x="5686" y="46101"/>
                                  <a:pt x="3629" y="43015"/>
                                  <a:pt x="2172" y="39510"/>
                                </a:cubicBezTo>
                                <a:cubicBezTo>
                                  <a:pt x="724" y="36014"/>
                                  <a:pt x="0" y="32366"/>
                                  <a:pt x="0" y="28575"/>
                                </a:cubicBezTo>
                                <a:cubicBezTo>
                                  <a:pt x="0" y="24784"/>
                                  <a:pt x="724" y="21136"/>
                                  <a:pt x="2172" y="17640"/>
                                </a:cubicBezTo>
                                <a:cubicBezTo>
                                  <a:pt x="3629" y="14135"/>
                                  <a:pt x="5686" y="11049"/>
                                  <a:pt x="8373" y="8372"/>
                                </a:cubicBezTo>
                                <a:cubicBezTo>
                                  <a:pt x="11049" y="5686"/>
                                  <a:pt x="14135" y="3629"/>
                                  <a:pt x="17640" y="2172"/>
                                </a:cubicBezTo>
                                <a:cubicBezTo>
                                  <a:pt x="21136" y="724"/>
                                  <a:pt x="24784" y="0"/>
                                  <a:pt x="28575" y="0"/>
                                </a:cubicBezTo>
                                <a:cubicBezTo>
                                  <a:pt x="32366" y="0"/>
                                  <a:pt x="36014" y="724"/>
                                  <a:pt x="39510" y="2172"/>
                                </a:cubicBezTo>
                                <a:cubicBezTo>
                                  <a:pt x="43015" y="3629"/>
                                  <a:pt x="46101" y="5686"/>
                                  <a:pt x="48778" y="8372"/>
                                </a:cubicBezTo>
                                <a:cubicBezTo>
                                  <a:pt x="51464" y="11049"/>
                                  <a:pt x="53521" y="14135"/>
                                  <a:pt x="54978" y="17640"/>
                                </a:cubicBezTo>
                                <a:cubicBezTo>
                                  <a:pt x="56426" y="21136"/>
                                  <a:pt x="57150" y="24784"/>
                                  <a:pt x="57150" y="28575"/>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196" name="Shape 37196"/>
                        <wps:cNvSpPr/>
                        <wps:spPr>
                          <a:xfrm>
                            <a:off x="311506" y="3381489"/>
                            <a:ext cx="57150" cy="57150"/>
                          </a:xfrm>
                          <a:custGeom>
                            <a:avLst/>
                            <a:gdLst/>
                            <a:ahLst/>
                            <a:cxnLst/>
                            <a:rect l="0" t="0" r="0" b="0"/>
                            <a:pathLst>
                              <a:path w="57150" h="57150">
                                <a:moveTo>
                                  <a:pt x="28575" y="0"/>
                                </a:moveTo>
                                <a:cubicBezTo>
                                  <a:pt x="32366" y="0"/>
                                  <a:pt x="36014" y="724"/>
                                  <a:pt x="39510" y="2172"/>
                                </a:cubicBezTo>
                                <a:cubicBezTo>
                                  <a:pt x="43015" y="3629"/>
                                  <a:pt x="46101" y="5686"/>
                                  <a:pt x="48778" y="8372"/>
                                </a:cubicBezTo>
                                <a:cubicBezTo>
                                  <a:pt x="51464" y="11049"/>
                                  <a:pt x="53521" y="14135"/>
                                  <a:pt x="54978" y="17640"/>
                                </a:cubicBezTo>
                                <a:cubicBezTo>
                                  <a:pt x="56426" y="21136"/>
                                  <a:pt x="57150" y="24784"/>
                                  <a:pt x="57150" y="28575"/>
                                </a:cubicBezTo>
                                <a:cubicBezTo>
                                  <a:pt x="57150" y="32366"/>
                                  <a:pt x="56426" y="36005"/>
                                  <a:pt x="54978" y="39510"/>
                                </a:cubicBezTo>
                                <a:cubicBezTo>
                                  <a:pt x="53521" y="43015"/>
                                  <a:pt x="51464" y="46101"/>
                                  <a:pt x="48778" y="48778"/>
                                </a:cubicBezTo>
                                <a:cubicBezTo>
                                  <a:pt x="46101" y="51464"/>
                                  <a:pt x="43015" y="53521"/>
                                  <a:pt x="39510" y="54978"/>
                                </a:cubicBezTo>
                                <a:cubicBezTo>
                                  <a:pt x="36014" y="56426"/>
                                  <a:pt x="32366" y="57150"/>
                                  <a:pt x="28575" y="57150"/>
                                </a:cubicBezTo>
                                <a:cubicBezTo>
                                  <a:pt x="24784" y="57150"/>
                                  <a:pt x="21136" y="56426"/>
                                  <a:pt x="17640" y="54978"/>
                                </a:cubicBezTo>
                                <a:cubicBezTo>
                                  <a:pt x="14135" y="53521"/>
                                  <a:pt x="11049" y="51464"/>
                                  <a:pt x="8372" y="48778"/>
                                </a:cubicBezTo>
                                <a:cubicBezTo>
                                  <a:pt x="5686" y="46101"/>
                                  <a:pt x="3629" y="43015"/>
                                  <a:pt x="2172" y="39510"/>
                                </a:cubicBezTo>
                                <a:cubicBezTo>
                                  <a:pt x="724" y="36005"/>
                                  <a:pt x="0" y="32366"/>
                                  <a:pt x="0" y="28575"/>
                                </a:cubicBezTo>
                                <a:cubicBezTo>
                                  <a:pt x="0" y="24784"/>
                                  <a:pt x="724" y="21136"/>
                                  <a:pt x="2172" y="17640"/>
                                </a:cubicBezTo>
                                <a:cubicBezTo>
                                  <a:pt x="3629" y="14135"/>
                                  <a:pt x="5686" y="11049"/>
                                  <a:pt x="8372" y="8372"/>
                                </a:cubicBezTo>
                                <a:cubicBezTo>
                                  <a:pt x="11049" y="5686"/>
                                  <a:pt x="14135" y="3629"/>
                                  <a:pt x="17640" y="2172"/>
                                </a:cubicBezTo>
                                <a:cubicBezTo>
                                  <a:pt x="21136" y="724"/>
                                  <a:pt x="24784"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198" name="Shape 37198"/>
                        <wps:cNvSpPr/>
                        <wps:spPr>
                          <a:xfrm>
                            <a:off x="663931" y="3657714"/>
                            <a:ext cx="57150" cy="57150"/>
                          </a:xfrm>
                          <a:custGeom>
                            <a:avLst/>
                            <a:gdLst/>
                            <a:ahLst/>
                            <a:cxnLst/>
                            <a:rect l="0" t="0" r="0" b="0"/>
                            <a:pathLst>
                              <a:path w="57150" h="57150">
                                <a:moveTo>
                                  <a:pt x="57150" y="28575"/>
                                </a:moveTo>
                                <a:cubicBezTo>
                                  <a:pt x="57150" y="32366"/>
                                  <a:pt x="56426" y="36014"/>
                                  <a:pt x="54978" y="39510"/>
                                </a:cubicBezTo>
                                <a:cubicBezTo>
                                  <a:pt x="53521" y="43015"/>
                                  <a:pt x="51464" y="46101"/>
                                  <a:pt x="48778" y="48778"/>
                                </a:cubicBezTo>
                                <a:cubicBezTo>
                                  <a:pt x="46101" y="51464"/>
                                  <a:pt x="43015" y="53521"/>
                                  <a:pt x="39510" y="54978"/>
                                </a:cubicBezTo>
                                <a:cubicBezTo>
                                  <a:pt x="36014" y="56426"/>
                                  <a:pt x="32366" y="57150"/>
                                  <a:pt x="28575" y="57150"/>
                                </a:cubicBezTo>
                                <a:cubicBezTo>
                                  <a:pt x="24784" y="57150"/>
                                  <a:pt x="21136" y="56426"/>
                                  <a:pt x="17640" y="54978"/>
                                </a:cubicBezTo>
                                <a:cubicBezTo>
                                  <a:pt x="14135" y="53521"/>
                                  <a:pt x="11049" y="51464"/>
                                  <a:pt x="8373" y="48778"/>
                                </a:cubicBezTo>
                                <a:cubicBezTo>
                                  <a:pt x="5686" y="46101"/>
                                  <a:pt x="3629" y="43015"/>
                                  <a:pt x="2172" y="39510"/>
                                </a:cubicBezTo>
                                <a:cubicBezTo>
                                  <a:pt x="724" y="36005"/>
                                  <a:pt x="0" y="32366"/>
                                  <a:pt x="0" y="28575"/>
                                </a:cubicBezTo>
                                <a:cubicBezTo>
                                  <a:pt x="0" y="24784"/>
                                  <a:pt x="724" y="21136"/>
                                  <a:pt x="2172" y="17640"/>
                                </a:cubicBezTo>
                                <a:cubicBezTo>
                                  <a:pt x="3629" y="14135"/>
                                  <a:pt x="5686" y="11049"/>
                                  <a:pt x="8373" y="8372"/>
                                </a:cubicBezTo>
                                <a:cubicBezTo>
                                  <a:pt x="11049" y="5686"/>
                                  <a:pt x="14135" y="3629"/>
                                  <a:pt x="17640" y="2172"/>
                                </a:cubicBezTo>
                                <a:cubicBezTo>
                                  <a:pt x="21136" y="724"/>
                                  <a:pt x="24784" y="0"/>
                                  <a:pt x="28575" y="0"/>
                                </a:cubicBezTo>
                                <a:cubicBezTo>
                                  <a:pt x="32366" y="0"/>
                                  <a:pt x="36014" y="724"/>
                                  <a:pt x="39510" y="2172"/>
                                </a:cubicBezTo>
                                <a:cubicBezTo>
                                  <a:pt x="43015" y="3629"/>
                                  <a:pt x="46101" y="5686"/>
                                  <a:pt x="48778" y="8372"/>
                                </a:cubicBezTo>
                                <a:cubicBezTo>
                                  <a:pt x="51464" y="11049"/>
                                  <a:pt x="53521" y="14135"/>
                                  <a:pt x="54978" y="17640"/>
                                </a:cubicBezTo>
                                <a:cubicBezTo>
                                  <a:pt x="56426" y="21136"/>
                                  <a:pt x="57150" y="24784"/>
                                  <a:pt x="57150" y="28575"/>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01" name="Shape 37201"/>
                        <wps:cNvSpPr/>
                        <wps:spPr>
                          <a:xfrm>
                            <a:off x="311506" y="4210164"/>
                            <a:ext cx="57150" cy="57150"/>
                          </a:xfrm>
                          <a:custGeom>
                            <a:avLst/>
                            <a:gdLst/>
                            <a:ahLst/>
                            <a:cxnLst/>
                            <a:rect l="0" t="0" r="0" b="0"/>
                            <a:pathLst>
                              <a:path w="57150" h="57150">
                                <a:moveTo>
                                  <a:pt x="28575" y="0"/>
                                </a:moveTo>
                                <a:cubicBezTo>
                                  <a:pt x="32366" y="0"/>
                                  <a:pt x="36014" y="724"/>
                                  <a:pt x="39510" y="2172"/>
                                </a:cubicBezTo>
                                <a:cubicBezTo>
                                  <a:pt x="43015" y="3629"/>
                                  <a:pt x="46101" y="5686"/>
                                  <a:pt x="48778" y="8372"/>
                                </a:cubicBezTo>
                                <a:cubicBezTo>
                                  <a:pt x="51464" y="11049"/>
                                  <a:pt x="53521" y="14135"/>
                                  <a:pt x="54978" y="17640"/>
                                </a:cubicBezTo>
                                <a:cubicBezTo>
                                  <a:pt x="56426" y="21136"/>
                                  <a:pt x="57150" y="24784"/>
                                  <a:pt x="57150" y="28575"/>
                                </a:cubicBezTo>
                                <a:cubicBezTo>
                                  <a:pt x="57150" y="32366"/>
                                  <a:pt x="56426" y="36014"/>
                                  <a:pt x="54978" y="39510"/>
                                </a:cubicBezTo>
                                <a:cubicBezTo>
                                  <a:pt x="53521" y="43015"/>
                                  <a:pt x="51464" y="46101"/>
                                  <a:pt x="48778" y="48778"/>
                                </a:cubicBezTo>
                                <a:cubicBezTo>
                                  <a:pt x="46101" y="51464"/>
                                  <a:pt x="43015" y="53521"/>
                                  <a:pt x="39510" y="54978"/>
                                </a:cubicBezTo>
                                <a:cubicBezTo>
                                  <a:pt x="36014" y="56426"/>
                                  <a:pt x="32366" y="57150"/>
                                  <a:pt x="28575" y="57150"/>
                                </a:cubicBezTo>
                                <a:cubicBezTo>
                                  <a:pt x="24784" y="57150"/>
                                  <a:pt x="21136" y="56426"/>
                                  <a:pt x="17640" y="54978"/>
                                </a:cubicBezTo>
                                <a:cubicBezTo>
                                  <a:pt x="14135" y="53521"/>
                                  <a:pt x="11049" y="51464"/>
                                  <a:pt x="8372" y="48778"/>
                                </a:cubicBezTo>
                                <a:cubicBezTo>
                                  <a:pt x="5686" y="46101"/>
                                  <a:pt x="3629" y="43015"/>
                                  <a:pt x="2172" y="39510"/>
                                </a:cubicBezTo>
                                <a:cubicBezTo>
                                  <a:pt x="724" y="36005"/>
                                  <a:pt x="0" y="32366"/>
                                  <a:pt x="0" y="28575"/>
                                </a:cubicBezTo>
                                <a:cubicBezTo>
                                  <a:pt x="0" y="24784"/>
                                  <a:pt x="724" y="21136"/>
                                  <a:pt x="2172" y="17640"/>
                                </a:cubicBezTo>
                                <a:cubicBezTo>
                                  <a:pt x="3629" y="14135"/>
                                  <a:pt x="5686" y="11049"/>
                                  <a:pt x="8372" y="8372"/>
                                </a:cubicBezTo>
                                <a:cubicBezTo>
                                  <a:pt x="11049" y="5686"/>
                                  <a:pt x="14135" y="3629"/>
                                  <a:pt x="17640" y="2172"/>
                                </a:cubicBezTo>
                                <a:cubicBezTo>
                                  <a:pt x="21136" y="724"/>
                                  <a:pt x="24784"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03" name="Shape 37203"/>
                        <wps:cNvSpPr/>
                        <wps:spPr>
                          <a:xfrm>
                            <a:off x="663931" y="4486389"/>
                            <a:ext cx="57150" cy="57150"/>
                          </a:xfrm>
                          <a:custGeom>
                            <a:avLst/>
                            <a:gdLst/>
                            <a:ahLst/>
                            <a:cxnLst/>
                            <a:rect l="0" t="0" r="0" b="0"/>
                            <a:pathLst>
                              <a:path w="57150" h="57150">
                                <a:moveTo>
                                  <a:pt x="57150" y="28575"/>
                                </a:moveTo>
                                <a:cubicBezTo>
                                  <a:pt x="57150" y="32366"/>
                                  <a:pt x="56426" y="36005"/>
                                  <a:pt x="54978" y="39510"/>
                                </a:cubicBezTo>
                                <a:cubicBezTo>
                                  <a:pt x="53521" y="43015"/>
                                  <a:pt x="51464" y="46101"/>
                                  <a:pt x="48778" y="48778"/>
                                </a:cubicBezTo>
                                <a:cubicBezTo>
                                  <a:pt x="46101" y="51464"/>
                                  <a:pt x="43015" y="53521"/>
                                  <a:pt x="39510" y="54978"/>
                                </a:cubicBezTo>
                                <a:cubicBezTo>
                                  <a:pt x="36014" y="56426"/>
                                  <a:pt x="32366" y="57150"/>
                                  <a:pt x="28575" y="57150"/>
                                </a:cubicBezTo>
                                <a:cubicBezTo>
                                  <a:pt x="24784" y="57150"/>
                                  <a:pt x="21136" y="56426"/>
                                  <a:pt x="17640" y="54978"/>
                                </a:cubicBezTo>
                                <a:cubicBezTo>
                                  <a:pt x="14135" y="53521"/>
                                  <a:pt x="11049" y="51464"/>
                                  <a:pt x="8373" y="48778"/>
                                </a:cubicBezTo>
                                <a:cubicBezTo>
                                  <a:pt x="5686" y="46101"/>
                                  <a:pt x="3629" y="43015"/>
                                  <a:pt x="2172" y="39510"/>
                                </a:cubicBezTo>
                                <a:cubicBezTo>
                                  <a:pt x="724" y="36005"/>
                                  <a:pt x="0" y="32366"/>
                                  <a:pt x="0" y="28575"/>
                                </a:cubicBezTo>
                                <a:cubicBezTo>
                                  <a:pt x="0" y="24784"/>
                                  <a:pt x="724" y="21136"/>
                                  <a:pt x="2172" y="17640"/>
                                </a:cubicBezTo>
                                <a:cubicBezTo>
                                  <a:pt x="3629" y="14135"/>
                                  <a:pt x="5686" y="11049"/>
                                  <a:pt x="8373" y="8372"/>
                                </a:cubicBezTo>
                                <a:cubicBezTo>
                                  <a:pt x="11049" y="5686"/>
                                  <a:pt x="14135" y="3629"/>
                                  <a:pt x="17640" y="2172"/>
                                </a:cubicBezTo>
                                <a:cubicBezTo>
                                  <a:pt x="21136" y="724"/>
                                  <a:pt x="24784" y="0"/>
                                  <a:pt x="28575" y="0"/>
                                </a:cubicBezTo>
                                <a:cubicBezTo>
                                  <a:pt x="32366" y="0"/>
                                  <a:pt x="36014" y="724"/>
                                  <a:pt x="39510" y="2172"/>
                                </a:cubicBezTo>
                                <a:cubicBezTo>
                                  <a:pt x="43015" y="3629"/>
                                  <a:pt x="46101" y="5686"/>
                                  <a:pt x="48778" y="8372"/>
                                </a:cubicBezTo>
                                <a:cubicBezTo>
                                  <a:pt x="51464" y="11049"/>
                                  <a:pt x="53521" y="14135"/>
                                  <a:pt x="54978" y="17640"/>
                                </a:cubicBezTo>
                                <a:cubicBezTo>
                                  <a:pt x="56426" y="21136"/>
                                  <a:pt x="57150" y="24784"/>
                                  <a:pt x="57150" y="28575"/>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07" name="Shape 37207"/>
                        <wps:cNvSpPr/>
                        <wps:spPr>
                          <a:xfrm>
                            <a:off x="311506" y="5315064"/>
                            <a:ext cx="57150" cy="57150"/>
                          </a:xfrm>
                          <a:custGeom>
                            <a:avLst/>
                            <a:gdLst/>
                            <a:ahLst/>
                            <a:cxnLst/>
                            <a:rect l="0" t="0" r="0" b="0"/>
                            <a:pathLst>
                              <a:path w="57150" h="57150">
                                <a:moveTo>
                                  <a:pt x="28575" y="0"/>
                                </a:moveTo>
                                <a:cubicBezTo>
                                  <a:pt x="32366" y="0"/>
                                  <a:pt x="36014" y="724"/>
                                  <a:pt x="39510" y="2172"/>
                                </a:cubicBezTo>
                                <a:cubicBezTo>
                                  <a:pt x="43015" y="3629"/>
                                  <a:pt x="46101" y="5686"/>
                                  <a:pt x="48778" y="8372"/>
                                </a:cubicBezTo>
                                <a:cubicBezTo>
                                  <a:pt x="51464" y="11049"/>
                                  <a:pt x="53521" y="14135"/>
                                  <a:pt x="54978" y="17640"/>
                                </a:cubicBezTo>
                                <a:cubicBezTo>
                                  <a:pt x="56426" y="21136"/>
                                  <a:pt x="57150" y="24784"/>
                                  <a:pt x="57150" y="28575"/>
                                </a:cubicBezTo>
                                <a:cubicBezTo>
                                  <a:pt x="57150" y="32366"/>
                                  <a:pt x="56426" y="36005"/>
                                  <a:pt x="54978" y="39510"/>
                                </a:cubicBezTo>
                                <a:cubicBezTo>
                                  <a:pt x="53521" y="43015"/>
                                  <a:pt x="51464" y="46101"/>
                                  <a:pt x="48778" y="48778"/>
                                </a:cubicBezTo>
                                <a:cubicBezTo>
                                  <a:pt x="46101" y="51464"/>
                                  <a:pt x="43015" y="53521"/>
                                  <a:pt x="39510" y="54978"/>
                                </a:cubicBezTo>
                                <a:cubicBezTo>
                                  <a:pt x="36014" y="56426"/>
                                  <a:pt x="32366" y="57150"/>
                                  <a:pt x="28575" y="57150"/>
                                </a:cubicBezTo>
                                <a:cubicBezTo>
                                  <a:pt x="24784" y="57150"/>
                                  <a:pt x="21136" y="56426"/>
                                  <a:pt x="17640" y="54978"/>
                                </a:cubicBezTo>
                                <a:cubicBezTo>
                                  <a:pt x="14135" y="53521"/>
                                  <a:pt x="11049" y="51464"/>
                                  <a:pt x="8372" y="48778"/>
                                </a:cubicBezTo>
                                <a:cubicBezTo>
                                  <a:pt x="5686" y="46101"/>
                                  <a:pt x="3629" y="43015"/>
                                  <a:pt x="2172" y="39510"/>
                                </a:cubicBezTo>
                                <a:cubicBezTo>
                                  <a:pt x="724" y="36005"/>
                                  <a:pt x="0" y="32366"/>
                                  <a:pt x="0" y="28575"/>
                                </a:cubicBezTo>
                                <a:cubicBezTo>
                                  <a:pt x="0" y="24784"/>
                                  <a:pt x="724" y="21136"/>
                                  <a:pt x="2172" y="17640"/>
                                </a:cubicBezTo>
                                <a:cubicBezTo>
                                  <a:pt x="3629" y="14135"/>
                                  <a:pt x="5686" y="11049"/>
                                  <a:pt x="8372" y="8372"/>
                                </a:cubicBezTo>
                                <a:cubicBezTo>
                                  <a:pt x="11049" y="5686"/>
                                  <a:pt x="14135" y="3629"/>
                                  <a:pt x="17640" y="2172"/>
                                </a:cubicBezTo>
                                <a:cubicBezTo>
                                  <a:pt x="21136" y="724"/>
                                  <a:pt x="24784"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09" name="Shape 37209"/>
                        <wps:cNvSpPr/>
                        <wps:spPr>
                          <a:xfrm>
                            <a:off x="663931" y="5591289"/>
                            <a:ext cx="57150" cy="57150"/>
                          </a:xfrm>
                          <a:custGeom>
                            <a:avLst/>
                            <a:gdLst/>
                            <a:ahLst/>
                            <a:cxnLst/>
                            <a:rect l="0" t="0" r="0" b="0"/>
                            <a:pathLst>
                              <a:path w="57150" h="57150">
                                <a:moveTo>
                                  <a:pt x="57150" y="28575"/>
                                </a:moveTo>
                                <a:cubicBezTo>
                                  <a:pt x="57150" y="32366"/>
                                  <a:pt x="56426" y="36005"/>
                                  <a:pt x="54978" y="39510"/>
                                </a:cubicBezTo>
                                <a:cubicBezTo>
                                  <a:pt x="53521" y="43015"/>
                                  <a:pt x="51464" y="46101"/>
                                  <a:pt x="48778" y="48778"/>
                                </a:cubicBezTo>
                                <a:cubicBezTo>
                                  <a:pt x="46101" y="51464"/>
                                  <a:pt x="43015" y="53521"/>
                                  <a:pt x="39510" y="54978"/>
                                </a:cubicBezTo>
                                <a:cubicBezTo>
                                  <a:pt x="36014" y="56426"/>
                                  <a:pt x="32366" y="57150"/>
                                  <a:pt x="28575" y="57150"/>
                                </a:cubicBezTo>
                                <a:cubicBezTo>
                                  <a:pt x="24784" y="57150"/>
                                  <a:pt x="21136" y="56426"/>
                                  <a:pt x="17640" y="54978"/>
                                </a:cubicBezTo>
                                <a:cubicBezTo>
                                  <a:pt x="14135" y="53521"/>
                                  <a:pt x="11049" y="51464"/>
                                  <a:pt x="8373" y="48778"/>
                                </a:cubicBezTo>
                                <a:cubicBezTo>
                                  <a:pt x="5686" y="46101"/>
                                  <a:pt x="3629" y="43015"/>
                                  <a:pt x="2172" y="39510"/>
                                </a:cubicBezTo>
                                <a:cubicBezTo>
                                  <a:pt x="724" y="36005"/>
                                  <a:pt x="0" y="32366"/>
                                  <a:pt x="0" y="28575"/>
                                </a:cubicBezTo>
                                <a:cubicBezTo>
                                  <a:pt x="0" y="24784"/>
                                  <a:pt x="724" y="21136"/>
                                  <a:pt x="2172" y="17640"/>
                                </a:cubicBezTo>
                                <a:cubicBezTo>
                                  <a:pt x="3629" y="14135"/>
                                  <a:pt x="5686" y="11049"/>
                                  <a:pt x="8373" y="8372"/>
                                </a:cubicBezTo>
                                <a:cubicBezTo>
                                  <a:pt x="11049" y="5686"/>
                                  <a:pt x="14135" y="3629"/>
                                  <a:pt x="17640" y="2172"/>
                                </a:cubicBezTo>
                                <a:cubicBezTo>
                                  <a:pt x="21136" y="724"/>
                                  <a:pt x="24784" y="0"/>
                                  <a:pt x="28575" y="0"/>
                                </a:cubicBezTo>
                                <a:cubicBezTo>
                                  <a:pt x="32366" y="0"/>
                                  <a:pt x="36014" y="724"/>
                                  <a:pt x="39510" y="2172"/>
                                </a:cubicBezTo>
                                <a:cubicBezTo>
                                  <a:pt x="43015" y="3629"/>
                                  <a:pt x="46101" y="5686"/>
                                  <a:pt x="48778" y="8372"/>
                                </a:cubicBezTo>
                                <a:cubicBezTo>
                                  <a:pt x="51464" y="11049"/>
                                  <a:pt x="53521" y="14135"/>
                                  <a:pt x="54978" y="17640"/>
                                </a:cubicBezTo>
                                <a:cubicBezTo>
                                  <a:pt x="56426" y="21136"/>
                                  <a:pt x="57150" y="24784"/>
                                  <a:pt x="57150" y="28575"/>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12" name="Shape 37212"/>
                        <wps:cNvSpPr/>
                        <wps:spPr>
                          <a:xfrm>
                            <a:off x="311506" y="6143739"/>
                            <a:ext cx="57150" cy="57150"/>
                          </a:xfrm>
                          <a:custGeom>
                            <a:avLst/>
                            <a:gdLst/>
                            <a:ahLst/>
                            <a:cxnLst/>
                            <a:rect l="0" t="0" r="0" b="0"/>
                            <a:pathLst>
                              <a:path w="57150" h="57150">
                                <a:moveTo>
                                  <a:pt x="28575" y="0"/>
                                </a:moveTo>
                                <a:cubicBezTo>
                                  <a:pt x="32366" y="0"/>
                                  <a:pt x="36014" y="724"/>
                                  <a:pt x="39510" y="2172"/>
                                </a:cubicBezTo>
                                <a:cubicBezTo>
                                  <a:pt x="43015" y="3629"/>
                                  <a:pt x="46101" y="5686"/>
                                  <a:pt x="48778" y="8372"/>
                                </a:cubicBezTo>
                                <a:cubicBezTo>
                                  <a:pt x="51464" y="11049"/>
                                  <a:pt x="53521" y="14135"/>
                                  <a:pt x="54978" y="17640"/>
                                </a:cubicBezTo>
                                <a:cubicBezTo>
                                  <a:pt x="56426" y="21136"/>
                                  <a:pt x="57150" y="24784"/>
                                  <a:pt x="57150" y="28575"/>
                                </a:cubicBezTo>
                                <a:cubicBezTo>
                                  <a:pt x="57150" y="32366"/>
                                  <a:pt x="56426" y="36005"/>
                                  <a:pt x="54978" y="39510"/>
                                </a:cubicBezTo>
                                <a:cubicBezTo>
                                  <a:pt x="53521" y="43015"/>
                                  <a:pt x="51464" y="46101"/>
                                  <a:pt x="48778" y="48778"/>
                                </a:cubicBezTo>
                                <a:cubicBezTo>
                                  <a:pt x="46101" y="51464"/>
                                  <a:pt x="43015" y="53521"/>
                                  <a:pt x="39510" y="54978"/>
                                </a:cubicBezTo>
                                <a:cubicBezTo>
                                  <a:pt x="36014" y="56426"/>
                                  <a:pt x="32366" y="57150"/>
                                  <a:pt x="28575" y="57150"/>
                                </a:cubicBezTo>
                                <a:cubicBezTo>
                                  <a:pt x="24784" y="57150"/>
                                  <a:pt x="21136" y="56426"/>
                                  <a:pt x="17640" y="54978"/>
                                </a:cubicBezTo>
                                <a:cubicBezTo>
                                  <a:pt x="14135" y="53521"/>
                                  <a:pt x="11049" y="51464"/>
                                  <a:pt x="8372" y="48778"/>
                                </a:cubicBezTo>
                                <a:cubicBezTo>
                                  <a:pt x="5686" y="46101"/>
                                  <a:pt x="3629" y="43015"/>
                                  <a:pt x="2172" y="39510"/>
                                </a:cubicBezTo>
                                <a:cubicBezTo>
                                  <a:pt x="724" y="36005"/>
                                  <a:pt x="0" y="32366"/>
                                  <a:pt x="0" y="28575"/>
                                </a:cubicBezTo>
                                <a:cubicBezTo>
                                  <a:pt x="0" y="24784"/>
                                  <a:pt x="724" y="21136"/>
                                  <a:pt x="2172" y="17640"/>
                                </a:cubicBezTo>
                                <a:cubicBezTo>
                                  <a:pt x="3629" y="14135"/>
                                  <a:pt x="5686" y="11049"/>
                                  <a:pt x="8372" y="8372"/>
                                </a:cubicBezTo>
                                <a:cubicBezTo>
                                  <a:pt x="11049" y="5686"/>
                                  <a:pt x="14135" y="3629"/>
                                  <a:pt x="17640" y="2172"/>
                                </a:cubicBezTo>
                                <a:cubicBezTo>
                                  <a:pt x="21136" y="724"/>
                                  <a:pt x="24784" y="0"/>
                                  <a:pt x="285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7507" style="width:612pt;height:513.288pt;position:absolute;z-index:-2147483581;mso-position-horizontal-relative:text;mso-position-horizontal:absolute;margin-left:-17.5571pt;mso-position-vertical-relative:text;margin-top:-348.011pt;" coordsize="77723,65187">
                <v:shape id="Shape 268675" style="position:absolute;width:77723;height:45146;left:0;top:20040;" coordsize="7772399,4514698" path="m0,0l7772399,0l7772399,4514698l0,4514698l0,0">
                  <v:stroke weight="0pt" endcap="flat" joinstyle="miter" miterlimit="10" on="false" color="#000000" opacity="0"/>
                  <v:fill on="true" color="#fee570"/>
                </v:shape>
                <v:shape id="Shape 37170" style="position:absolute;width:476;height:476;left:38231;top:0;" coordsize="47625,47625" path="m23813,0c26975,0,30004,600,32928,1810c35842,3020,38414,4744,40653,6972c42881,9211,44605,11783,45815,14697c47025,17621,47625,20650,47625,23813c47625,26975,47025,30004,45815,32928c44605,35842,42881,38414,40653,40653c38414,42881,35842,44605,32928,45815c30004,47025,26975,47625,23813,47625c20650,47625,17621,47025,14697,45815c11783,44605,9211,42881,6972,40653c4744,38414,3020,35842,1810,32928c600,30004,0,26975,0,23813c0,20650,600,17621,1810,14697c3020,11783,4744,9211,6972,6972c9211,4744,11783,3020,14697,1810c17621,600,20650,0,23813,0x">
                  <v:stroke weight="0pt" endcap="flat" joinstyle="miter" miterlimit="10" on="false" color="#000000" opacity="0"/>
                  <v:fill on="true" color="#000000"/>
                </v:shape>
                <v:shape id="Shape 37172" style="position:absolute;width:476;height:476;left:38231;top:2095;" coordsize="47625,47625" path="m23813,0c26975,0,30004,600,32928,1810c35842,3020,38414,4744,40653,6972c42881,9211,44605,11783,45815,14697c47025,17621,47625,20650,47625,23813c47625,26975,47025,30004,45815,32928c44605,35842,42881,38414,40653,40653c38414,42881,35842,44605,32928,45815c30004,47025,26975,47625,23813,47625c20650,47625,17621,47025,14697,45815c11783,44605,9211,42881,6972,40653c4744,38414,3020,35842,1810,32928c600,30004,0,26975,0,23813c0,20650,600,17621,1810,14697c3020,11783,4744,9211,6972,6972c9211,4744,11783,3020,14697,1810c17621,600,20650,0,23813,0x">
                  <v:stroke weight="0pt" endcap="flat" joinstyle="miter" miterlimit="10" on="false" color="#000000" opacity="0"/>
                  <v:fill on="true" color="#000000"/>
                </v:shape>
                <v:shape id="Shape 37174" style="position:absolute;width:476;height:476;left:38231;top:4191;" coordsize="47625,47625" path="m23813,0c26975,0,30004,600,32928,1810c35842,3020,38414,4744,40653,6972c42881,9211,44605,11783,45815,14697c47025,17621,47625,20650,47625,23813c47625,26975,47025,30004,45815,32928c44605,35842,42881,38414,40653,40653c38414,42881,35842,44605,32928,45815c30004,47025,26975,47625,23813,47625c20650,47625,17621,47025,14697,45815c11783,44605,9211,42881,6972,40653c4744,38414,3020,35842,1810,32928c600,30004,0,26975,0,23813c0,20650,600,17621,1810,14697c3020,11783,4744,9211,6972,6972c9211,4744,11783,3020,14697,1810c17621,600,20650,0,23813,0x">
                  <v:stroke weight="0pt" endcap="flat" joinstyle="miter" miterlimit="10" on="false" color="#000000" opacity="0"/>
                  <v:fill on="true" color="#000000"/>
                </v:shape>
                <v:shape id="Shape 37176" style="position:absolute;width:476;height:476;left:38231;top:6286;" coordsize="47625,47625" path="m23813,0c26975,0,30004,600,32928,1810c35842,3020,38414,4744,40653,6972c42881,9211,44605,11783,45815,14697c47025,17621,47625,20650,47625,23813c47625,26975,47025,30004,45815,32928c44605,35842,42881,38414,40653,40653c38414,42881,35842,44605,32928,45815c30004,47025,26975,47625,23813,47625c20650,47625,17621,47025,14697,45815c11783,44605,9211,42881,6972,40653c4744,38414,3020,35842,1810,32928c600,30004,0,26975,0,23813c0,20650,600,17621,1810,14697c3020,11783,4744,9211,6972,6972c9211,4744,11783,3020,14697,1810c17621,600,20650,0,23813,0x">
                  <v:stroke weight="0pt" endcap="flat" joinstyle="miter" miterlimit="10" on="false" color="#000000" opacity="0"/>
                  <v:fill on="true" color="#000000"/>
                </v:shape>
                <v:shape id="Shape 37178" style="position:absolute;width:476;height:476;left:38231;top:8382;" coordsize="47625,47625" path="m23813,0c26975,0,30004,600,32928,1810c35842,3020,38414,4744,40653,6972c42881,9211,44605,11783,45815,14697c47025,17621,47625,20650,47625,23813c47625,26975,47025,30004,45815,32928c44605,35842,42881,38414,40653,40653c38414,42881,35842,44605,32928,45815c30004,47025,26975,47625,23813,47625c20650,47625,17621,47025,14697,45815c11783,44605,9211,42881,6972,40653c4744,38414,3020,35842,1810,32928c600,30004,0,26975,0,23813c0,20650,600,17621,1810,14697c3020,11783,4744,9211,6972,6972c9211,4744,11783,3020,14697,1810c17621,600,20650,0,23813,0x">
                  <v:stroke weight="0pt" endcap="flat" joinstyle="miter" miterlimit="10" on="false" color="#000000" opacity="0"/>
                  <v:fill on="true" color="#000000"/>
                </v:shape>
                <v:shape id="Shape 37180" style="position:absolute;width:476;height:476;left:38231;top:10477;" coordsize="47625,47625" path="m23813,0c26975,0,30004,600,32928,1810c35842,3020,38414,4744,40653,6972c42881,9211,44605,11783,45815,14697c47025,17621,47625,20650,47625,23813c47625,26975,47025,30004,45815,32928c44605,35842,42881,38414,40653,40653c38414,42881,35842,44605,32928,45815c30004,47025,26975,47625,23813,47625c20650,47625,17621,47025,14697,45815c11783,44605,9211,42881,6972,40653c4744,38414,3020,35842,1810,32928c600,30004,0,26975,0,23813c0,20650,600,17621,1810,14697c3020,11783,4744,9211,6972,6972c9211,4744,11783,3020,14697,1810c17621,600,20650,0,23813,0x">
                  <v:stroke weight="0pt" endcap="flat" joinstyle="miter" miterlimit="10" on="false" color="#000000" opacity="0"/>
                  <v:fill on="true" color="#000000"/>
                </v:shape>
                <v:shape id="Shape 37182" style="position:absolute;width:476;height:476;left:38231;top:12573;" coordsize="47625,47625" path="m23813,0c26975,0,30004,600,32928,1810c35842,3020,38414,4744,40653,6972c42881,9211,44605,11783,45815,14697c47025,17621,47625,20650,47625,23813c47625,26975,47025,30004,45815,32928c44605,35842,42881,38414,40653,40653c38414,42881,35842,44605,32928,45815c30004,47025,26975,47625,23813,47625c20650,47625,17621,47025,14697,45815c11783,44605,9211,42881,6972,40653c4744,38414,3020,35842,1810,32928c600,30004,0,26975,0,23813c0,20650,600,17621,1810,14697c3020,11783,4744,9211,6972,6972c9211,4744,11783,3020,14697,1810c17621,600,20650,0,23813,0x">
                  <v:stroke weight="0pt" endcap="flat" joinstyle="miter" miterlimit="10" on="false" color="#000000" opacity="0"/>
                  <v:fill on="true" color="#000000"/>
                </v:shape>
                <v:shape id="Shape 37184" style="position:absolute;width:476;height:476;left:38231;top:14668;" coordsize="47625,47625" path="m23813,0c26975,0,30004,600,32928,1810c35842,3020,38414,4744,40653,6972c42881,9211,44605,11783,45815,14697c47025,17621,47625,20650,47625,23813c47625,26965,47025,30004,45815,32928c44605,35842,42881,38414,40653,40653c38414,42881,35842,44605,32928,45815c30004,47025,26975,47625,23813,47625c20650,47625,17621,47025,14697,45815c11783,44605,9211,42881,6972,40653c4744,38414,3020,35842,1810,32928c600,30004,0,26965,0,23813c0,20650,600,17621,1810,14697c3020,11783,4744,9211,6972,6972c9211,4744,11783,3020,14697,1810c17621,600,20650,0,23813,0x">
                  <v:stroke weight="0pt" endcap="flat" joinstyle="miter" miterlimit="10" on="false" color="#000000" opacity="0"/>
                  <v:fill on="true" color="#000000"/>
                </v:shape>
                <v:shape id="Shape 37186" style="position:absolute;width:476;height:476;left:38231;top:16764;" coordsize="47625,47625" path="m23813,0c26975,0,30004,600,32928,1810c35842,3020,38414,4744,40653,6972c42881,9211,44605,11783,45815,14697c47025,17621,47625,20650,47625,23813c47625,26975,47025,30004,45815,32928c44605,35842,42881,38414,40653,40653c38414,42881,35842,44605,32928,45815c30004,47025,26975,47625,23813,47625c20650,47625,17621,47025,14697,45815c11783,44605,9211,42881,6972,40653c4744,38414,3020,35842,1810,32928c600,30004,0,26975,0,23813c0,20650,600,17621,1810,14697c3020,11783,4744,9211,6972,6972c9211,4744,11783,3020,14697,1810c17621,600,20650,0,23813,0x">
                  <v:stroke weight="0pt" endcap="flat" joinstyle="miter" miterlimit="10" on="false" color="#000000" opacity="0"/>
                  <v:fill on="true" color="#000000"/>
                </v:shape>
                <v:shape id="Shape 37188" style="position:absolute;width:476;height:476;left:38231;top:18859;" coordsize="47625,47625" path="m23813,0c26975,0,30004,600,32928,1810c35842,3020,38414,4744,40653,6972c42881,9211,44605,11783,45815,14697c47025,17621,47625,20650,47625,23813c47625,26965,47025,30004,45815,32928c44605,35842,42881,38414,40653,40653c38414,42881,35842,44605,32928,45815c30004,47025,26975,47625,23813,47625c20650,47625,17621,47025,14697,45815c11783,44605,9211,42881,6972,40653c4744,38414,3020,35842,1810,32928c600,30004,0,26965,0,23813c0,20650,600,17621,1810,14697c3020,11783,4744,9211,6972,6972c9211,4744,11783,3020,14697,1810c17621,600,20650,0,23813,0x">
                  <v:stroke weight="0pt" endcap="flat" joinstyle="miter" miterlimit="10" on="false" color="#000000" opacity="0"/>
                  <v:fill on="true" color="#000000"/>
                </v:shape>
                <v:shape id="Shape 37191" style="position:absolute;width:571;height:571;left:3115;top:25528;" coordsize="57150,57150" path="m28575,0c32366,0,36014,724,39510,2172c43015,3629,46101,5686,48778,8372c51464,11049,53521,14135,54978,17640c56426,21136,57150,24784,57150,28575c57150,32366,56426,36014,54978,39510c53521,43015,51464,46101,48778,48778c46101,51464,43015,53521,39510,54978c36014,56426,32366,57150,28575,57150c24784,57150,21136,56426,17640,54978c14135,53521,11049,51464,8372,48778c5686,46101,3629,43015,2172,39510c724,36014,0,32366,0,28575c0,24784,724,21136,2172,17640c3629,14135,5686,11049,8372,8372c11049,5686,14135,3629,17640,2172c21136,724,24784,0,28575,0x">
                  <v:stroke weight="0pt" endcap="flat" joinstyle="miter" miterlimit="10" on="false" color="#000000" opacity="0"/>
                  <v:fill on="true" color="#000000"/>
                </v:shape>
                <v:shape id="Shape 37193" style="position:absolute;width:571;height:571;left:6639;top:28290;" coordsize="57150,57150" path="m57150,28575c57150,32366,56426,36014,54978,39510c53521,43015,51464,46101,48778,48778c46101,51464,43015,53521,39510,54978c36014,56426,32366,57150,28575,57150c24784,57150,21136,56426,17640,54978c14135,53521,11049,51464,8373,48778c5686,46101,3629,43015,2172,39510c724,36014,0,32366,0,28575c0,24784,724,21136,2172,17640c3629,14135,5686,11049,8373,8372c11049,5686,14135,3629,17640,2172c21136,724,24784,0,28575,0c32366,0,36014,724,39510,2172c43015,3629,46101,5686,48778,8372c51464,11049,53521,14135,54978,17640c56426,21136,57150,24784,57150,28575x">
                  <v:stroke weight="0.75pt" endcap="flat" joinstyle="miter" miterlimit="4" on="true" color="#000000"/>
                  <v:fill on="false" color="#000000" opacity="0"/>
                </v:shape>
                <v:shape id="Shape 37196" style="position:absolute;width:571;height:571;left:3115;top:33814;" coordsize="57150,57150" path="m28575,0c32366,0,36014,724,39510,2172c43015,3629,46101,5686,48778,8372c51464,11049,53521,14135,54978,17640c56426,21136,57150,24784,57150,28575c57150,32366,56426,36005,54978,39510c53521,43015,51464,46101,48778,48778c46101,51464,43015,53521,39510,54978c36014,56426,32366,57150,28575,57150c24784,57150,21136,56426,17640,54978c14135,53521,11049,51464,8372,48778c5686,46101,3629,43015,2172,39510c724,36005,0,32366,0,28575c0,24784,724,21136,2172,17640c3629,14135,5686,11049,8372,8372c11049,5686,14135,3629,17640,2172c21136,724,24784,0,28575,0x">
                  <v:stroke weight="0pt" endcap="flat" joinstyle="miter" miterlimit="10" on="false" color="#000000" opacity="0"/>
                  <v:fill on="true" color="#000000"/>
                </v:shape>
                <v:shape id="Shape 37198" style="position:absolute;width:571;height:571;left:6639;top:36577;" coordsize="57150,57150" path="m57150,28575c57150,32366,56426,36014,54978,39510c53521,43015,51464,46101,48778,48778c46101,51464,43015,53521,39510,54978c36014,56426,32366,57150,28575,57150c24784,57150,21136,56426,17640,54978c14135,53521,11049,51464,8373,48778c5686,46101,3629,43015,2172,39510c724,36005,0,32366,0,28575c0,24784,724,21136,2172,17640c3629,14135,5686,11049,8373,8372c11049,5686,14135,3629,17640,2172c21136,724,24784,0,28575,0c32366,0,36014,724,39510,2172c43015,3629,46101,5686,48778,8372c51464,11049,53521,14135,54978,17640c56426,21136,57150,24784,57150,28575x">
                  <v:stroke weight="0.75pt" endcap="flat" joinstyle="miter" miterlimit="4" on="true" color="#000000"/>
                  <v:fill on="false" color="#000000" opacity="0"/>
                </v:shape>
                <v:shape id="Shape 37201" style="position:absolute;width:571;height:571;left:3115;top:42101;" coordsize="57150,57150" path="m28575,0c32366,0,36014,724,39510,2172c43015,3629,46101,5686,48778,8372c51464,11049,53521,14135,54978,17640c56426,21136,57150,24784,57150,28575c57150,32366,56426,36014,54978,39510c53521,43015,51464,46101,48778,48778c46101,51464,43015,53521,39510,54978c36014,56426,32366,57150,28575,57150c24784,57150,21136,56426,17640,54978c14135,53521,11049,51464,8372,48778c5686,46101,3629,43015,2172,39510c724,36005,0,32366,0,28575c0,24784,724,21136,2172,17640c3629,14135,5686,11049,8372,8372c11049,5686,14135,3629,17640,2172c21136,724,24784,0,28575,0x">
                  <v:stroke weight="0pt" endcap="flat" joinstyle="miter" miterlimit="10" on="false" color="#000000" opacity="0"/>
                  <v:fill on="true" color="#000000"/>
                </v:shape>
                <v:shape id="Shape 37203" style="position:absolute;width:571;height:571;left:6639;top:44863;" coordsize="57150,57150" path="m57150,28575c57150,32366,56426,36005,54978,39510c53521,43015,51464,46101,48778,48778c46101,51464,43015,53521,39510,54978c36014,56426,32366,57150,28575,57150c24784,57150,21136,56426,17640,54978c14135,53521,11049,51464,8373,48778c5686,46101,3629,43015,2172,39510c724,36005,0,32366,0,28575c0,24784,724,21136,2172,17640c3629,14135,5686,11049,8373,8372c11049,5686,14135,3629,17640,2172c21136,724,24784,0,28575,0c32366,0,36014,724,39510,2172c43015,3629,46101,5686,48778,8372c51464,11049,53521,14135,54978,17640c56426,21136,57150,24784,57150,28575x">
                  <v:stroke weight="0.75pt" endcap="flat" joinstyle="miter" miterlimit="4" on="true" color="#000000"/>
                  <v:fill on="false" color="#000000" opacity="0"/>
                </v:shape>
                <v:shape id="Shape 37207" style="position:absolute;width:571;height:571;left:3115;top:53150;" coordsize="57150,57150" path="m28575,0c32366,0,36014,724,39510,2172c43015,3629,46101,5686,48778,8372c51464,11049,53521,14135,54978,17640c56426,21136,57150,24784,57150,28575c57150,32366,56426,36005,54978,39510c53521,43015,51464,46101,48778,48778c46101,51464,43015,53521,39510,54978c36014,56426,32366,57150,28575,57150c24784,57150,21136,56426,17640,54978c14135,53521,11049,51464,8372,48778c5686,46101,3629,43015,2172,39510c724,36005,0,32366,0,28575c0,24784,724,21136,2172,17640c3629,14135,5686,11049,8372,8372c11049,5686,14135,3629,17640,2172c21136,724,24784,0,28575,0x">
                  <v:stroke weight="0pt" endcap="flat" joinstyle="miter" miterlimit="10" on="false" color="#000000" opacity="0"/>
                  <v:fill on="true" color="#000000"/>
                </v:shape>
                <v:shape id="Shape 37209" style="position:absolute;width:571;height:571;left:6639;top:55912;" coordsize="57150,57150" path="m57150,28575c57150,32366,56426,36005,54978,39510c53521,43015,51464,46101,48778,48778c46101,51464,43015,53521,39510,54978c36014,56426,32366,57150,28575,57150c24784,57150,21136,56426,17640,54978c14135,53521,11049,51464,8373,48778c5686,46101,3629,43015,2172,39510c724,36005,0,32366,0,28575c0,24784,724,21136,2172,17640c3629,14135,5686,11049,8373,8372c11049,5686,14135,3629,17640,2172c21136,724,24784,0,28575,0c32366,0,36014,724,39510,2172c43015,3629,46101,5686,48778,8372c51464,11049,53521,14135,54978,17640c56426,21136,57150,24784,57150,28575x">
                  <v:stroke weight="0.75pt" endcap="flat" joinstyle="miter" miterlimit="4" on="true" color="#000000"/>
                  <v:fill on="false" color="#000000" opacity="0"/>
                </v:shape>
                <v:shape id="Shape 37212" style="position:absolute;width:571;height:571;left:3115;top:61437;" coordsize="57150,57150" path="m28575,0c32366,0,36014,724,39510,2172c43015,3629,46101,5686,48778,8372c51464,11049,53521,14135,54978,17640c56426,21136,57150,24784,57150,28575c57150,32366,56426,36005,54978,39510c53521,43015,51464,46101,48778,48778c46101,51464,43015,53521,39510,54978c36014,56426,32366,57150,28575,57150c24784,57150,21136,56426,17640,54978c14135,53521,11049,51464,8372,48778c5686,46101,3629,43015,2172,39510c724,36005,0,32366,0,28575c0,24784,724,21136,2172,17640c3629,14135,5686,11049,8372,8372c11049,5686,14135,3629,17640,2172c21136,724,24784,0,28575,0x">
                  <v:stroke weight="0pt" endcap="flat" joinstyle="miter" miterlimit="10" on="false" color="#000000" opacity="0"/>
                  <v:fill on="true" color="#000000"/>
                </v:shape>
              </v:group>
            </w:pict>
          </mc:Fallback>
        </mc:AlternateContent>
      </w:r>
      <w:r>
        <w:rPr>
          <w:sz w:val="32"/>
        </w:rPr>
        <w:t xml:space="preserve">The subcommittees consider the current conditions while they identify challenges, potential issues, opportunities, and then develop ideas and recommendations based on findings. </w:t>
      </w:r>
    </w:p>
    <w:p w14:paraId="78EDC004" w14:textId="77777777" w:rsidR="003124A9" w:rsidRDefault="00000000">
      <w:pPr>
        <w:spacing w:after="13"/>
        <w:ind w:left="423" w:hanging="10"/>
      </w:pPr>
      <w:r>
        <w:rPr>
          <w:b/>
          <w:sz w:val="32"/>
        </w:rPr>
        <w:t xml:space="preserve">Connection to Overall Plan </w:t>
      </w:r>
    </w:p>
    <w:p w14:paraId="53EC5F6D" w14:textId="77777777" w:rsidR="003124A9" w:rsidRDefault="00000000">
      <w:pPr>
        <w:spacing w:after="0" w:line="267" w:lineRule="auto"/>
        <w:ind w:left="967" w:right="215" w:hanging="10"/>
      </w:pPr>
      <w:r>
        <w:rPr>
          <w:sz w:val="32"/>
        </w:rPr>
        <w:t xml:space="preserve">The subcommittees provide recommendations that are then included in the overall comprehensive plan. </w:t>
      </w:r>
    </w:p>
    <w:p w14:paraId="2E15A9BF" w14:textId="77777777" w:rsidR="003124A9" w:rsidRDefault="00000000">
      <w:pPr>
        <w:spacing w:after="13"/>
        <w:ind w:left="423" w:hanging="10"/>
      </w:pPr>
      <w:r>
        <w:rPr>
          <w:b/>
          <w:sz w:val="32"/>
        </w:rPr>
        <w:t xml:space="preserve">Report back to Steering Committee </w:t>
      </w:r>
    </w:p>
    <w:p w14:paraId="101DD35D" w14:textId="77777777" w:rsidR="003124A9" w:rsidRDefault="00000000">
      <w:pPr>
        <w:spacing w:after="3"/>
        <w:ind w:left="536" w:hanging="10"/>
      </w:pPr>
      <w:r>
        <w:rPr>
          <w:sz w:val="64"/>
        </w:rPr>
        <w:lastRenderedPageBreak/>
        <w:t>Subcommittee Information</w:t>
      </w:r>
    </w:p>
    <w:tbl>
      <w:tblPr>
        <w:tblStyle w:val="TableGrid"/>
        <w:tblpPr w:vertAnchor="text" w:tblpX="8299" w:tblpY="79"/>
        <w:tblOverlap w:val="never"/>
        <w:tblW w:w="3487" w:type="dxa"/>
        <w:tblInd w:w="0" w:type="dxa"/>
        <w:tblCellMar>
          <w:left w:w="195" w:type="dxa"/>
          <w:right w:w="115" w:type="dxa"/>
        </w:tblCellMar>
        <w:tblLook w:val="04A0" w:firstRow="1" w:lastRow="0" w:firstColumn="1" w:lastColumn="0" w:noHBand="0" w:noVBand="1"/>
      </w:tblPr>
      <w:tblGrid>
        <w:gridCol w:w="3487"/>
      </w:tblGrid>
      <w:tr w:rsidR="003124A9" w14:paraId="0CDAA4D9" w14:textId="77777777">
        <w:trPr>
          <w:trHeight w:val="3782"/>
        </w:trPr>
        <w:tc>
          <w:tcPr>
            <w:tcW w:w="3487" w:type="dxa"/>
            <w:tcBorders>
              <w:top w:val="nil"/>
              <w:left w:val="nil"/>
              <w:bottom w:val="nil"/>
              <w:right w:val="nil"/>
            </w:tcBorders>
            <w:shd w:val="clear" w:color="auto" w:fill="3E72A6"/>
            <w:vAlign w:val="center"/>
          </w:tcPr>
          <w:p w14:paraId="63425B7E" w14:textId="77777777" w:rsidR="003124A9" w:rsidRDefault="00000000">
            <w:pPr>
              <w:spacing w:after="39"/>
              <w:ind w:right="235"/>
              <w:jc w:val="center"/>
            </w:pPr>
            <w:r>
              <w:rPr>
                <w:b/>
                <w:color w:val="FFFFFF"/>
                <w:sz w:val="28"/>
              </w:rPr>
              <w:t xml:space="preserve">Subcommittees </w:t>
            </w:r>
          </w:p>
          <w:p w14:paraId="03BCE045" w14:textId="77777777" w:rsidR="003124A9" w:rsidRDefault="00000000">
            <w:pPr>
              <w:spacing w:after="21"/>
            </w:pPr>
            <w:r>
              <w:rPr>
                <w:noProof/>
              </w:rPr>
              <mc:AlternateContent>
                <mc:Choice Requires="wpg">
                  <w:drawing>
                    <wp:inline distT="0" distB="0" distL="0" distR="0" wp14:anchorId="521DC708" wp14:editId="5B696621">
                      <wp:extent cx="57150" cy="57150"/>
                      <wp:effectExtent l="0" t="0" r="0" b="0"/>
                      <wp:docPr id="252735" name="Group 252735"/>
                      <wp:cNvGraphicFramePr/>
                      <a:graphic xmlns:a="http://schemas.openxmlformats.org/drawingml/2006/main">
                        <a:graphicData uri="http://schemas.microsoft.com/office/word/2010/wordprocessingGroup">
                          <wpg:wgp>
                            <wpg:cNvGrpSpPr/>
                            <wpg:grpSpPr>
                              <a:xfrm>
                                <a:off x="0" y="0"/>
                                <a:ext cx="57150" cy="57150"/>
                                <a:chOff x="0" y="0"/>
                                <a:chExt cx="57150" cy="57150"/>
                              </a:xfrm>
                            </wpg:grpSpPr>
                            <wps:wsp>
                              <wps:cNvPr id="37311" name="Shape 37311"/>
                              <wps:cNvSpPr/>
                              <wps:spPr>
                                <a:xfrm>
                                  <a:off x="0" y="0"/>
                                  <a:ext cx="57150" cy="57150"/>
                                </a:xfrm>
                                <a:custGeom>
                                  <a:avLst/>
                                  <a:gdLst/>
                                  <a:ahLst/>
                                  <a:cxnLst/>
                                  <a:rect l="0" t="0" r="0" b="0"/>
                                  <a:pathLst>
                                    <a:path w="57150" h="57150">
                                      <a:moveTo>
                                        <a:pt x="28575" y="0"/>
                                      </a:moveTo>
                                      <a:cubicBezTo>
                                        <a:pt x="32366" y="0"/>
                                        <a:pt x="36014" y="724"/>
                                        <a:pt x="39510" y="2172"/>
                                      </a:cubicBezTo>
                                      <a:cubicBezTo>
                                        <a:pt x="43015" y="3629"/>
                                        <a:pt x="46101" y="5686"/>
                                        <a:pt x="48778" y="8373"/>
                                      </a:cubicBezTo>
                                      <a:cubicBezTo>
                                        <a:pt x="51464" y="11049"/>
                                        <a:pt x="53521" y="14135"/>
                                        <a:pt x="54978" y="17640"/>
                                      </a:cubicBezTo>
                                      <a:cubicBezTo>
                                        <a:pt x="56426" y="21136"/>
                                        <a:pt x="57150" y="24784"/>
                                        <a:pt x="57150" y="28575"/>
                                      </a:cubicBezTo>
                                      <a:cubicBezTo>
                                        <a:pt x="57150" y="32366"/>
                                        <a:pt x="56426" y="36014"/>
                                        <a:pt x="54978" y="39510"/>
                                      </a:cubicBezTo>
                                      <a:cubicBezTo>
                                        <a:pt x="53521" y="43015"/>
                                        <a:pt x="51464" y="46101"/>
                                        <a:pt x="48778" y="48777"/>
                                      </a:cubicBezTo>
                                      <a:cubicBezTo>
                                        <a:pt x="46101" y="51464"/>
                                        <a:pt x="43015" y="53521"/>
                                        <a:pt x="39510" y="54978"/>
                                      </a:cubicBezTo>
                                      <a:cubicBezTo>
                                        <a:pt x="36014" y="56426"/>
                                        <a:pt x="32366" y="57150"/>
                                        <a:pt x="28575" y="57150"/>
                                      </a:cubicBezTo>
                                      <a:cubicBezTo>
                                        <a:pt x="24784" y="57150"/>
                                        <a:pt x="21136" y="56426"/>
                                        <a:pt x="17640" y="54978"/>
                                      </a:cubicBezTo>
                                      <a:cubicBezTo>
                                        <a:pt x="14135" y="53521"/>
                                        <a:pt x="11049" y="51464"/>
                                        <a:pt x="8372" y="48777"/>
                                      </a:cubicBezTo>
                                      <a:cubicBezTo>
                                        <a:pt x="5686" y="46101"/>
                                        <a:pt x="3629" y="43015"/>
                                        <a:pt x="2172" y="39510"/>
                                      </a:cubicBezTo>
                                      <a:cubicBezTo>
                                        <a:pt x="724" y="36014"/>
                                        <a:pt x="0" y="32366"/>
                                        <a:pt x="0" y="28575"/>
                                      </a:cubicBezTo>
                                      <a:cubicBezTo>
                                        <a:pt x="0" y="24784"/>
                                        <a:pt x="724" y="21136"/>
                                        <a:pt x="2172" y="17640"/>
                                      </a:cubicBezTo>
                                      <a:cubicBezTo>
                                        <a:pt x="3629" y="14135"/>
                                        <a:pt x="5686" y="11049"/>
                                        <a:pt x="8372" y="8373"/>
                                      </a:cubicBezTo>
                                      <a:cubicBezTo>
                                        <a:pt x="11049" y="5686"/>
                                        <a:pt x="14135" y="3629"/>
                                        <a:pt x="17640" y="2172"/>
                                      </a:cubicBezTo>
                                      <a:cubicBezTo>
                                        <a:pt x="21136" y="724"/>
                                        <a:pt x="24784" y="0"/>
                                        <a:pt x="2857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252735" style="width:4.5pt;height:4.5pt;mso-position-horizontal-relative:char;mso-position-vertical-relative:line" coordsize="571,571">
                      <v:shape id="Shape 37311" style="position:absolute;width:571;height:571;left:0;top:0;" coordsize="57150,57150" path="m28575,0c32366,0,36014,724,39510,2172c43015,3629,46101,5686,48778,8373c51464,11049,53521,14135,54978,17640c56426,21136,57150,24784,57150,28575c57150,32366,56426,36014,54978,39510c53521,43015,51464,46101,48778,48777c46101,51464,43015,53521,39510,54978c36014,56426,32366,57150,28575,57150c24784,57150,21136,56426,17640,54978c14135,53521,11049,51464,8372,48777c5686,46101,3629,43015,2172,39510c724,36014,0,32366,0,28575c0,24784,724,21136,2172,17640c3629,14135,5686,11049,8372,8373c11049,5686,14135,3629,17640,2172c21136,724,24784,0,28575,0x">
                        <v:stroke weight="0pt" endcap="flat" joinstyle="miter" miterlimit="10" on="false" color="#000000" opacity="0"/>
                        <v:fill on="true" color="#ffffff"/>
                      </v:shape>
                    </v:group>
                  </w:pict>
                </mc:Fallback>
              </mc:AlternateContent>
            </w:r>
            <w:r>
              <w:rPr>
                <w:color w:val="FFFFFF"/>
                <w:sz w:val="28"/>
              </w:rPr>
              <w:t xml:space="preserve"> Housing,</w:t>
            </w:r>
          </w:p>
          <w:p w14:paraId="7FF47554" w14:textId="77777777" w:rsidR="003124A9" w:rsidRDefault="00000000">
            <w:pPr>
              <w:spacing w:after="21"/>
              <w:ind w:left="281"/>
            </w:pPr>
            <w:r>
              <w:rPr>
                <w:color w:val="FFFFFF"/>
                <w:sz w:val="28"/>
              </w:rPr>
              <w:t>Tourism/Business &amp;</w:t>
            </w:r>
          </w:p>
          <w:p w14:paraId="6046158B" w14:textId="77777777" w:rsidR="003124A9" w:rsidRDefault="00000000">
            <w:pPr>
              <w:spacing w:after="39"/>
              <w:ind w:left="281"/>
            </w:pPr>
            <w:r>
              <w:rPr>
                <w:color w:val="FFFFFF"/>
                <w:sz w:val="28"/>
              </w:rPr>
              <w:t>Economic Development</w:t>
            </w:r>
          </w:p>
          <w:p w14:paraId="7BB5636A" w14:textId="77777777" w:rsidR="003124A9" w:rsidRDefault="00000000">
            <w:pPr>
              <w:spacing w:after="21"/>
            </w:pPr>
            <w:r>
              <w:rPr>
                <w:noProof/>
              </w:rPr>
              <mc:AlternateContent>
                <mc:Choice Requires="wpg">
                  <w:drawing>
                    <wp:inline distT="0" distB="0" distL="0" distR="0" wp14:anchorId="757FF33A" wp14:editId="48A2DFD9">
                      <wp:extent cx="57150" cy="57150"/>
                      <wp:effectExtent l="0" t="0" r="0" b="0"/>
                      <wp:docPr id="252736" name="Group 252736"/>
                      <wp:cNvGraphicFramePr/>
                      <a:graphic xmlns:a="http://schemas.openxmlformats.org/drawingml/2006/main">
                        <a:graphicData uri="http://schemas.microsoft.com/office/word/2010/wordprocessingGroup">
                          <wpg:wgp>
                            <wpg:cNvGrpSpPr/>
                            <wpg:grpSpPr>
                              <a:xfrm>
                                <a:off x="0" y="0"/>
                                <a:ext cx="57150" cy="57150"/>
                                <a:chOff x="0" y="0"/>
                                <a:chExt cx="57150" cy="57150"/>
                              </a:xfrm>
                            </wpg:grpSpPr>
                            <wps:wsp>
                              <wps:cNvPr id="37315" name="Shape 37315"/>
                              <wps:cNvSpPr/>
                              <wps:spPr>
                                <a:xfrm>
                                  <a:off x="0" y="0"/>
                                  <a:ext cx="57150" cy="57150"/>
                                </a:xfrm>
                                <a:custGeom>
                                  <a:avLst/>
                                  <a:gdLst/>
                                  <a:ahLst/>
                                  <a:cxnLst/>
                                  <a:rect l="0" t="0" r="0" b="0"/>
                                  <a:pathLst>
                                    <a:path w="57150" h="57150">
                                      <a:moveTo>
                                        <a:pt x="28575" y="0"/>
                                      </a:moveTo>
                                      <a:cubicBezTo>
                                        <a:pt x="32366" y="0"/>
                                        <a:pt x="36014" y="724"/>
                                        <a:pt x="39510" y="2172"/>
                                      </a:cubicBezTo>
                                      <a:cubicBezTo>
                                        <a:pt x="43015" y="3629"/>
                                        <a:pt x="46101" y="5686"/>
                                        <a:pt x="48778" y="8373"/>
                                      </a:cubicBezTo>
                                      <a:cubicBezTo>
                                        <a:pt x="51464" y="11049"/>
                                        <a:pt x="53521" y="14135"/>
                                        <a:pt x="54978" y="17640"/>
                                      </a:cubicBezTo>
                                      <a:cubicBezTo>
                                        <a:pt x="56426" y="21136"/>
                                        <a:pt x="57150" y="24784"/>
                                        <a:pt x="57150" y="28575"/>
                                      </a:cubicBezTo>
                                      <a:cubicBezTo>
                                        <a:pt x="57150" y="32366"/>
                                        <a:pt x="56426" y="36005"/>
                                        <a:pt x="54978" y="39510"/>
                                      </a:cubicBezTo>
                                      <a:cubicBezTo>
                                        <a:pt x="53521" y="43015"/>
                                        <a:pt x="51464" y="46101"/>
                                        <a:pt x="48778" y="48777"/>
                                      </a:cubicBezTo>
                                      <a:cubicBezTo>
                                        <a:pt x="46101" y="51464"/>
                                        <a:pt x="43015" y="53521"/>
                                        <a:pt x="39510" y="54978"/>
                                      </a:cubicBezTo>
                                      <a:cubicBezTo>
                                        <a:pt x="36014" y="56426"/>
                                        <a:pt x="32366" y="57150"/>
                                        <a:pt x="28575" y="57150"/>
                                      </a:cubicBezTo>
                                      <a:cubicBezTo>
                                        <a:pt x="24784" y="57150"/>
                                        <a:pt x="21136" y="56426"/>
                                        <a:pt x="17640" y="54978"/>
                                      </a:cubicBezTo>
                                      <a:cubicBezTo>
                                        <a:pt x="14135" y="53521"/>
                                        <a:pt x="11049" y="51464"/>
                                        <a:pt x="8372" y="48777"/>
                                      </a:cubicBezTo>
                                      <a:cubicBezTo>
                                        <a:pt x="5686" y="46101"/>
                                        <a:pt x="3629" y="43015"/>
                                        <a:pt x="2172" y="39510"/>
                                      </a:cubicBezTo>
                                      <a:cubicBezTo>
                                        <a:pt x="724" y="36005"/>
                                        <a:pt x="0" y="32366"/>
                                        <a:pt x="0" y="28575"/>
                                      </a:cubicBezTo>
                                      <a:cubicBezTo>
                                        <a:pt x="0" y="24784"/>
                                        <a:pt x="724" y="21136"/>
                                        <a:pt x="2172" y="17640"/>
                                      </a:cubicBezTo>
                                      <a:cubicBezTo>
                                        <a:pt x="3629" y="14135"/>
                                        <a:pt x="5686" y="11049"/>
                                        <a:pt x="8372" y="8373"/>
                                      </a:cubicBezTo>
                                      <a:cubicBezTo>
                                        <a:pt x="11049" y="5686"/>
                                        <a:pt x="14135" y="3629"/>
                                        <a:pt x="17640" y="2172"/>
                                      </a:cubicBezTo>
                                      <a:cubicBezTo>
                                        <a:pt x="21136" y="724"/>
                                        <a:pt x="24784" y="0"/>
                                        <a:pt x="2857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252736" style="width:4.5pt;height:4.5pt;mso-position-horizontal-relative:char;mso-position-vertical-relative:line" coordsize="571,571">
                      <v:shape id="Shape 37315" style="position:absolute;width:571;height:571;left:0;top:0;" coordsize="57150,57150" path="m28575,0c32366,0,36014,724,39510,2172c43015,3629,46101,5686,48778,8373c51464,11049,53521,14135,54978,17640c56426,21136,57150,24784,57150,28575c57150,32366,56426,36005,54978,39510c53521,43015,51464,46101,48778,48777c46101,51464,43015,53521,39510,54978c36014,56426,32366,57150,28575,57150c24784,57150,21136,56426,17640,54978c14135,53521,11049,51464,8372,48777c5686,46101,3629,43015,2172,39510c724,36005,0,32366,0,28575c0,24784,724,21136,2172,17640c3629,14135,5686,11049,8372,8373c11049,5686,14135,3629,17640,2172c21136,724,24784,0,28575,0x">
                        <v:stroke weight="0pt" endcap="flat" joinstyle="miter" miterlimit="10" on="false" color="#000000" opacity="0"/>
                        <v:fill on="true" color="#ffffff"/>
                      </v:shape>
                    </v:group>
                  </w:pict>
                </mc:Fallback>
              </mc:AlternateContent>
            </w:r>
            <w:r>
              <w:rPr>
                <w:color w:val="FFFFFF"/>
                <w:sz w:val="28"/>
              </w:rPr>
              <w:t xml:space="preserve"> Natural Resources,</w:t>
            </w:r>
          </w:p>
          <w:p w14:paraId="78B3C540" w14:textId="77777777" w:rsidR="003124A9" w:rsidRDefault="00000000">
            <w:pPr>
              <w:spacing w:after="21"/>
              <w:ind w:left="281"/>
            </w:pPr>
            <w:r>
              <w:rPr>
                <w:color w:val="FFFFFF"/>
                <w:sz w:val="28"/>
              </w:rPr>
              <w:t>Agriculture, Historic</w:t>
            </w:r>
          </w:p>
          <w:p w14:paraId="23A3303F" w14:textId="77777777" w:rsidR="003124A9" w:rsidRDefault="00000000">
            <w:pPr>
              <w:spacing w:after="21"/>
              <w:ind w:left="281"/>
            </w:pPr>
            <w:proofErr w:type="gramStart"/>
            <w:r>
              <w:rPr>
                <w:color w:val="FFFFFF"/>
                <w:sz w:val="28"/>
              </w:rPr>
              <w:t>Preservation,</w:t>
            </w:r>
            <w:proofErr w:type="gramEnd"/>
            <w:r>
              <w:rPr>
                <w:color w:val="FFFFFF"/>
                <w:sz w:val="28"/>
              </w:rPr>
              <w:t xml:space="preserve"> and Parks</w:t>
            </w:r>
          </w:p>
          <w:p w14:paraId="467EAE70" w14:textId="77777777" w:rsidR="003124A9" w:rsidRDefault="00000000">
            <w:pPr>
              <w:spacing w:after="39"/>
              <w:ind w:left="281"/>
            </w:pPr>
            <w:r>
              <w:rPr>
                <w:color w:val="FFFFFF"/>
                <w:sz w:val="28"/>
              </w:rPr>
              <w:t>&amp; Recreation</w:t>
            </w:r>
          </w:p>
          <w:p w14:paraId="04F6D875" w14:textId="77777777" w:rsidR="003124A9" w:rsidRDefault="00000000">
            <w:r>
              <w:rPr>
                <w:noProof/>
              </w:rPr>
              <mc:AlternateContent>
                <mc:Choice Requires="wpg">
                  <w:drawing>
                    <wp:inline distT="0" distB="0" distL="0" distR="0" wp14:anchorId="2B725157" wp14:editId="5BA73159">
                      <wp:extent cx="57150" cy="57150"/>
                      <wp:effectExtent l="0" t="0" r="0" b="0"/>
                      <wp:docPr id="252737" name="Group 252737"/>
                      <wp:cNvGraphicFramePr/>
                      <a:graphic xmlns:a="http://schemas.openxmlformats.org/drawingml/2006/main">
                        <a:graphicData uri="http://schemas.microsoft.com/office/word/2010/wordprocessingGroup">
                          <wpg:wgp>
                            <wpg:cNvGrpSpPr/>
                            <wpg:grpSpPr>
                              <a:xfrm>
                                <a:off x="0" y="0"/>
                                <a:ext cx="57150" cy="57150"/>
                                <a:chOff x="0" y="0"/>
                                <a:chExt cx="57150" cy="57150"/>
                              </a:xfrm>
                            </wpg:grpSpPr>
                            <wps:wsp>
                              <wps:cNvPr id="37320" name="Shape 37320"/>
                              <wps:cNvSpPr/>
                              <wps:spPr>
                                <a:xfrm>
                                  <a:off x="0" y="0"/>
                                  <a:ext cx="57150" cy="57150"/>
                                </a:xfrm>
                                <a:custGeom>
                                  <a:avLst/>
                                  <a:gdLst/>
                                  <a:ahLst/>
                                  <a:cxnLst/>
                                  <a:rect l="0" t="0" r="0" b="0"/>
                                  <a:pathLst>
                                    <a:path w="57150" h="57150">
                                      <a:moveTo>
                                        <a:pt x="28575" y="0"/>
                                      </a:moveTo>
                                      <a:cubicBezTo>
                                        <a:pt x="32366" y="0"/>
                                        <a:pt x="36014" y="724"/>
                                        <a:pt x="39510" y="2172"/>
                                      </a:cubicBezTo>
                                      <a:cubicBezTo>
                                        <a:pt x="43015" y="3629"/>
                                        <a:pt x="46101" y="5686"/>
                                        <a:pt x="48778" y="8372"/>
                                      </a:cubicBezTo>
                                      <a:cubicBezTo>
                                        <a:pt x="51464" y="11049"/>
                                        <a:pt x="53521" y="14135"/>
                                        <a:pt x="54978" y="17640"/>
                                      </a:cubicBezTo>
                                      <a:cubicBezTo>
                                        <a:pt x="56426" y="21136"/>
                                        <a:pt x="57150" y="24784"/>
                                        <a:pt x="57150" y="28575"/>
                                      </a:cubicBezTo>
                                      <a:cubicBezTo>
                                        <a:pt x="57150" y="32366"/>
                                        <a:pt x="56426" y="36004"/>
                                        <a:pt x="54978" y="39510"/>
                                      </a:cubicBezTo>
                                      <a:cubicBezTo>
                                        <a:pt x="53521" y="43015"/>
                                        <a:pt x="51464" y="46101"/>
                                        <a:pt x="48778" y="48778"/>
                                      </a:cubicBezTo>
                                      <a:cubicBezTo>
                                        <a:pt x="46101" y="51464"/>
                                        <a:pt x="43015" y="53521"/>
                                        <a:pt x="39510" y="54978"/>
                                      </a:cubicBezTo>
                                      <a:cubicBezTo>
                                        <a:pt x="36014" y="56426"/>
                                        <a:pt x="32366" y="57150"/>
                                        <a:pt x="28575" y="57150"/>
                                      </a:cubicBezTo>
                                      <a:cubicBezTo>
                                        <a:pt x="24784" y="57150"/>
                                        <a:pt x="21136" y="56426"/>
                                        <a:pt x="17640" y="54978"/>
                                      </a:cubicBezTo>
                                      <a:cubicBezTo>
                                        <a:pt x="14135" y="53521"/>
                                        <a:pt x="11049" y="51464"/>
                                        <a:pt x="8372" y="48778"/>
                                      </a:cubicBezTo>
                                      <a:cubicBezTo>
                                        <a:pt x="5686" y="46101"/>
                                        <a:pt x="3629" y="43015"/>
                                        <a:pt x="2172" y="39510"/>
                                      </a:cubicBezTo>
                                      <a:cubicBezTo>
                                        <a:pt x="724" y="36004"/>
                                        <a:pt x="0" y="32366"/>
                                        <a:pt x="0" y="28575"/>
                                      </a:cubicBezTo>
                                      <a:cubicBezTo>
                                        <a:pt x="0" y="24784"/>
                                        <a:pt x="724" y="21136"/>
                                        <a:pt x="2172" y="17640"/>
                                      </a:cubicBezTo>
                                      <a:cubicBezTo>
                                        <a:pt x="3629" y="14135"/>
                                        <a:pt x="5686" y="11049"/>
                                        <a:pt x="8372" y="8372"/>
                                      </a:cubicBezTo>
                                      <a:cubicBezTo>
                                        <a:pt x="11049" y="5686"/>
                                        <a:pt x="14135" y="3629"/>
                                        <a:pt x="17640" y="2172"/>
                                      </a:cubicBezTo>
                                      <a:cubicBezTo>
                                        <a:pt x="21136" y="724"/>
                                        <a:pt x="24784" y="0"/>
                                        <a:pt x="2857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252737" style="width:4.5pt;height:4.5pt;mso-position-horizontal-relative:char;mso-position-vertical-relative:line" coordsize="571,571">
                      <v:shape id="Shape 37320" style="position:absolute;width:571;height:571;left:0;top:0;" coordsize="57150,57150" path="m28575,0c32366,0,36014,724,39510,2172c43015,3629,46101,5686,48778,8372c51464,11049,53521,14135,54978,17640c56426,21136,57150,24784,57150,28575c57150,32366,56426,36004,54978,39510c53521,43015,51464,46101,48778,48778c46101,51464,43015,53521,39510,54978c36014,56426,32366,57150,28575,57150c24784,57150,21136,56426,17640,54978c14135,53521,11049,51464,8372,48778c5686,46101,3629,43015,2172,39510c724,36004,0,32366,0,28575c0,24784,724,21136,2172,17640c3629,14135,5686,11049,8372,8372c11049,5686,14135,3629,17640,2172c21136,724,24784,0,28575,0x">
                        <v:stroke weight="0pt" endcap="flat" joinstyle="miter" miterlimit="10" on="false" color="#000000" opacity="0"/>
                        <v:fill on="true" color="#ffffff"/>
                      </v:shape>
                    </v:group>
                  </w:pict>
                </mc:Fallback>
              </mc:AlternateContent>
            </w:r>
            <w:r>
              <w:rPr>
                <w:color w:val="FFFFFF"/>
                <w:sz w:val="28"/>
              </w:rPr>
              <w:t xml:space="preserve"> Infrastructure &amp; Safety</w:t>
            </w:r>
          </w:p>
        </w:tc>
      </w:tr>
    </w:tbl>
    <w:p w14:paraId="3AF2CFFB" w14:textId="77777777" w:rsidR="003124A9" w:rsidRDefault="00000000">
      <w:pPr>
        <w:spacing w:after="0"/>
        <w:ind w:left="-5" w:hanging="10"/>
      </w:pPr>
      <w:r>
        <w:rPr>
          <w:b/>
          <w:sz w:val="28"/>
        </w:rPr>
        <w:t>Community Considerations:</w:t>
      </w:r>
    </w:p>
    <w:p w14:paraId="10219E0A" w14:textId="77777777" w:rsidR="003124A9" w:rsidRDefault="00000000">
      <w:pPr>
        <w:spacing w:after="4" w:line="265" w:lineRule="auto"/>
        <w:ind w:left="403" w:right="2786" w:hanging="10"/>
      </w:pPr>
      <w:r>
        <w:rPr>
          <w:noProof/>
        </w:rPr>
        <mc:AlternateContent>
          <mc:Choice Requires="wpg">
            <w:drawing>
              <wp:anchor distT="0" distB="0" distL="114300" distR="114300" simplePos="0" relativeHeight="251684864" behindDoc="1" locked="0" layoutInCell="1" allowOverlap="1" wp14:anchorId="381D0CC2" wp14:editId="4D7F37C2">
                <wp:simplePos x="0" y="0"/>
                <wp:positionH relativeFrom="column">
                  <wp:posOffset>95249</wp:posOffset>
                </wp:positionH>
                <wp:positionV relativeFrom="paragraph">
                  <wp:posOffset>38098</wp:posOffset>
                </wp:positionV>
                <wp:extent cx="304800" cy="1933575"/>
                <wp:effectExtent l="0" t="0" r="0" b="0"/>
                <wp:wrapNone/>
                <wp:docPr id="252790" name="Group 252790"/>
                <wp:cNvGraphicFramePr/>
                <a:graphic xmlns:a="http://schemas.openxmlformats.org/drawingml/2006/main">
                  <a:graphicData uri="http://schemas.microsoft.com/office/word/2010/wordprocessingGroup">
                    <wpg:wgp>
                      <wpg:cNvGrpSpPr/>
                      <wpg:grpSpPr>
                        <a:xfrm>
                          <a:off x="0" y="0"/>
                          <a:ext cx="304800" cy="1933575"/>
                          <a:chOff x="0" y="0"/>
                          <a:chExt cx="304800" cy="1933575"/>
                        </a:xfrm>
                      </wpg:grpSpPr>
                      <wps:wsp>
                        <wps:cNvPr id="37278" name="Shape 37278"/>
                        <wps:cNvSpPr/>
                        <wps:spPr>
                          <a:xfrm>
                            <a:off x="0" y="0"/>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83" name="Shape 37283"/>
                        <wps:cNvSpPr/>
                        <wps:spPr>
                          <a:xfrm>
                            <a:off x="0" y="419100"/>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85" name="Shape 37285"/>
                        <wps:cNvSpPr/>
                        <wps:spPr>
                          <a:xfrm>
                            <a:off x="0" y="628650"/>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87" name="Shape 37287"/>
                        <wps:cNvSpPr/>
                        <wps:spPr>
                          <a:xfrm>
                            <a:off x="0" y="838200"/>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89" name="Shape 37289"/>
                        <wps:cNvSpPr/>
                        <wps:spPr>
                          <a:xfrm>
                            <a:off x="257175" y="1047750"/>
                            <a:ext cx="47625" cy="47625"/>
                          </a:xfrm>
                          <a:custGeom>
                            <a:avLst/>
                            <a:gdLst/>
                            <a:ahLst/>
                            <a:cxnLst/>
                            <a:rect l="0" t="0" r="0" b="0"/>
                            <a:pathLst>
                              <a:path w="47625" h="47625">
                                <a:moveTo>
                                  <a:pt x="47625" y="23813"/>
                                </a:move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91" name="Shape 37291"/>
                        <wps:cNvSpPr/>
                        <wps:spPr>
                          <a:xfrm>
                            <a:off x="257175" y="1257300"/>
                            <a:ext cx="47625" cy="47625"/>
                          </a:xfrm>
                          <a:custGeom>
                            <a:avLst/>
                            <a:gdLst/>
                            <a:ahLst/>
                            <a:cxnLst/>
                            <a:rect l="0" t="0" r="0" b="0"/>
                            <a:pathLst>
                              <a:path w="47625" h="47625">
                                <a:moveTo>
                                  <a:pt x="47625" y="23813"/>
                                </a:move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93" name="Shape 37293"/>
                        <wps:cNvSpPr/>
                        <wps:spPr>
                          <a:xfrm>
                            <a:off x="257175" y="1466850"/>
                            <a:ext cx="47625" cy="47625"/>
                          </a:xfrm>
                          <a:custGeom>
                            <a:avLst/>
                            <a:gdLst/>
                            <a:ahLst/>
                            <a:cxnLst/>
                            <a:rect l="0" t="0" r="0" b="0"/>
                            <a:pathLst>
                              <a:path w="47625" h="47625">
                                <a:moveTo>
                                  <a:pt x="47625" y="23813"/>
                                </a:moveTo>
                                <a:cubicBezTo>
                                  <a:pt x="47625" y="2696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6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95" name="Shape 37295"/>
                        <wps:cNvSpPr/>
                        <wps:spPr>
                          <a:xfrm>
                            <a:off x="0" y="167640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97" name="Shape 37297"/>
                        <wps:cNvSpPr/>
                        <wps:spPr>
                          <a:xfrm>
                            <a:off x="0" y="188595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6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6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52790" style="width:24pt;height:152.25pt;position:absolute;z-index:-2147483577;mso-position-horizontal-relative:text;mso-position-horizontal:absolute;margin-left:7.49995pt;mso-position-vertical-relative:text;margin-top:2.99982pt;" coordsize="3048,19335">
                <v:shape id="Shape 37278" style="position:absolute;width:476;height:476;left:0;top:0;"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v:shape id="Shape 37283" style="position:absolute;width:476;height:476;left:0;top:4191;"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v:shape id="Shape 37285" style="position:absolute;width:476;height:476;left:0;top:6286;"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v:shape id="Shape 37287" style="position:absolute;width:476;height:476;left:0;top:8382;"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v:shape id="Shape 37289" style="position:absolute;width:476;height:476;left:2571;top:10477;" coordsize="47625,47625" path="m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c26975,0,30004,600,32928,1810c35843,3019,38414,4744,40653,6972c42882,9211,44606,11782,45815,14697c47025,17621,47625,20650,47625,23813x">
                  <v:stroke weight="0.75pt" endcap="flat" joinstyle="miter" miterlimit="4" on="true" color="#000000"/>
                  <v:fill on="false" color="#000000" opacity="0"/>
                </v:shape>
                <v:shape id="Shape 37291" style="position:absolute;width:476;height:476;left:2571;top:12573;" coordsize="47625,47625" path="m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c26975,0,30004,600,32928,1810c35843,3019,38414,4744,40653,6972c42882,9211,44606,11782,45815,14697c47025,17621,47625,20650,47625,23813x">
                  <v:stroke weight="0.75pt" endcap="flat" joinstyle="miter" miterlimit="4" on="true" color="#000000"/>
                  <v:fill on="false" color="#000000" opacity="0"/>
                </v:shape>
                <v:shape id="Shape 37293" style="position:absolute;width:476;height:476;left:2571;top:14668;" coordsize="47625,47625" path="m47625,23813c47625,26965,47025,30004,45815,32928c44606,35843,42882,38414,40653,40653c38414,42881,35843,44606,32928,45815c30004,47025,26975,47625,23813,47625c20650,47625,17621,47025,14697,45815c11782,44606,9211,42881,6972,40653c4743,38414,3019,35843,1810,32928c600,30004,0,26965,0,23813c0,20650,600,17621,1810,14697c3019,11782,4743,9211,6972,6972c9211,4744,11782,3019,14697,1810c17621,600,20650,0,23813,0c26975,0,30004,600,32928,1810c35843,3019,38414,4744,40653,6972c42882,9211,44606,11782,45815,14697c47025,17621,47625,20650,47625,23813x">
                  <v:stroke weight="0.75pt" endcap="flat" joinstyle="miter" miterlimit="4" on="true" color="#000000"/>
                  <v:fill on="false" color="#000000" opacity="0"/>
                </v:shape>
                <v:shape id="Shape 37295" style="position:absolute;width:476;height:476;left:0;top:16764;"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7297" style="position:absolute;width:476;height:476;left:0;top:18859;" coordsize="47625,47625" path="m23813,0c26975,0,30004,600,32928,1810c35843,3020,38414,4744,40653,6972c42882,9211,44606,11783,45815,14697c47025,17621,47625,20650,47625,23813c47625,26965,47025,30004,45815,32928c44606,35842,42882,38414,40653,40653c38414,42881,35843,44605,32928,45815c30004,47025,26975,47625,23813,47625c20650,47625,17621,47025,14697,45815c11782,44605,9211,42881,6972,40653c4743,38414,3019,35842,1810,32928c600,30004,0,26965,0,23813c0,20650,600,17621,1810,14697c3019,11783,4743,9211,6972,6972c9211,4744,11782,3020,14697,1810c17621,600,20650,0,23813,0x">
                  <v:stroke weight="0pt" endcap="flat" joinstyle="miter" miterlimit="10" on="false" color="#000000" opacity="0"/>
                  <v:fill on="true" color="#000000"/>
                </v:shape>
              </v:group>
            </w:pict>
          </mc:Fallback>
        </mc:AlternateContent>
      </w:r>
      <w:r>
        <w:rPr>
          <w:sz w:val="24"/>
        </w:rPr>
        <w:t xml:space="preserve">Do you have volunteers to participate throughout the </w:t>
      </w:r>
      <w:r>
        <w:rPr>
          <w:b/>
          <w:sz w:val="24"/>
        </w:rPr>
        <w:t xml:space="preserve">duration </w:t>
      </w:r>
      <w:r>
        <w:rPr>
          <w:sz w:val="24"/>
        </w:rPr>
        <w:t>of the process?</w:t>
      </w:r>
    </w:p>
    <w:p w14:paraId="74B88E8A" w14:textId="77777777" w:rsidR="003124A9" w:rsidRDefault="00000000">
      <w:pPr>
        <w:spacing w:after="4" w:line="265" w:lineRule="auto"/>
        <w:ind w:left="403" w:hanging="10"/>
      </w:pPr>
      <w:r>
        <w:rPr>
          <w:sz w:val="24"/>
        </w:rPr>
        <w:t xml:space="preserve">How do you see volunteers participating in this process? </w:t>
      </w:r>
    </w:p>
    <w:p w14:paraId="67414B14" w14:textId="77777777" w:rsidR="003124A9" w:rsidRDefault="00000000">
      <w:pPr>
        <w:spacing w:after="4" w:line="265" w:lineRule="auto"/>
        <w:ind w:left="403" w:hanging="10"/>
      </w:pPr>
      <w:r>
        <w:rPr>
          <w:sz w:val="24"/>
        </w:rPr>
        <w:t xml:space="preserve">Who is the point person for the subcommittee? </w:t>
      </w:r>
    </w:p>
    <w:p w14:paraId="4EEA1D59" w14:textId="77777777" w:rsidR="003124A9" w:rsidRDefault="00000000">
      <w:pPr>
        <w:spacing w:after="4" w:line="265" w:lineRule="auto"/>
        <w:ind w:left="403" w:right="2786" w:hanging="10"/>
      </w:pPr>
      <w:r>
        <w:rPr>
          <w:sz w:val="24"/>
        </w:rPr>
        <w:t xml:space="preserve">How often will the committee meet? </w:t>
      </w:r>
    </w:p>
    <w:p w14:paraId="0674CC6E" w14:textId="77777777" w:rsidR="003124A9" w:rsidRDefault="00000000">
      <w:pPr>
        <w:spacing w:after="4" w:line="265" w:lineRule="auto"/>
        <w:ind w:left="826" w:hanging="10"/>
      </w:pPr>
      <w:r>
        <w:rPr>
          <w:sz w:val="24"/>
        </w:rPr>
        <w:t xml:space="preserve">When - Time of day, day of week, etc. </w:t>
      </w:r>
    </w:p>
    <w:p w14:paraId="49D35D6B" w14:textId="77777777" w:rsidR="003124A9" w:rsidRDefault="00000000">
      <w:pPr>
        <w:spacing w:after="4" w:line="265" w:lineRule="auto"/>
        <w:ind w:left="826" w:hanging="10"/>
      </w:pPr>
      <w:r>
        <w:rPr>
          <w:noProof/>
        </w:rPr>
        <mc:AlternateContent>
          <mc:Choice Requires="wpg">
            <w:drawing>
              <wp:anchor distT="0" distB="0" distL="114300" distR="114300" simplePos="0" relativeHeight="251685888" behindDoc="0" locked="0" layoutInCell="1" allowOverlap="1" wp14:anchorId="248AD9AE" wp14:editId="7DCDB7A2">
                <wp:simplePos x="0" y="0"/>
                <wp:positionH relativeFrom="page">
                  <wp:posOffset>0</wp:posOffset>
                </wp:positionH>
                <wp:positionV relativeFrom="page">
                  <wp:posOffset>5118353</wp:posOffset>
                </wp:positionV>
                <wp:extent cx="7772399" cy="4854578"/>
                <wp:effectExtent l="0" t="0" r="0" b="0"/>
                <wp:wrapTopAndBottom/>
                <wp:docPr id="252789" name="Group 252789"/>
                <wp:cNvGraphicFramePr/>
                <a:graphic xmlns:a="http://schemas.openxmlformats.org/drawingml/2006/main">
                  <a:graphicData uri="http://schemas.microsoft.com/office/word/2010/wordprocessingGroup">
                    <wpg:wgp>
                      <wpg:cNvGrpSpPr/>
                      <wpg:grpSpPr>
                        <a:xfrm>
                          <a:off x="0" y="0"/>
                          <a:ext cx="7772399" cy="4854578"/>
                          <a:chOff x="0" y="0"/>
                          <a:chExt cx="7772399" cy="4854578"/>
                        </a:xfrm>
                      </wpg:grpSpPr>
                      <wps:wsp>
                        <wps:cNvPr id="268676" name="Shape 268676"/>
                        <wps:cNvSpPr/>
                        <wps:spPr>
                          <a:xfrm>
                            <a:off x="0" y="0"/>
                            <a:ext cx="7772399" cy="4512321"/>
                          </a:xfrm>
                          <a:custGeom>
                            <a:avLst/>
                            <a:gdLst/>
                            <a:ahLst/>
                            <a:cxnLst/>
                            <a:rect l="0" t="0" r="0" b="0"/>
                            <a:pathLst>
                              <a:path w="7772399" h="4512321">
                                <a:moveTo>
                                  <a:pt x="0" y="0"/>
                                </a:moveTo>
                                <a:lnTo>
                                  <a:pt x="7772399" y="0"/>
                                </a:lnTo>
                                <a:lnTo>
                                  <a:pt x="7772399" y="4512321"/>
                                </a:lnTo>
                                <a:lnTo>
                                  <a:pt x="0" y="4512321"/>
                                </a:lnTo>
                                <a:lnTo>
                                  <a:pt x="0" y="0"/>
                                </a:lnTo>
                              </a:path>
                            </a:pathLst>
                          </a:custGeom>
                          <a:ln w="0" cap="flat">
                            <a:miter lim="127000"/>
                          </a:ln>
                        </wps:spPr>
                        <wps:style>
                          <a:lnRef idx="0">
                            <a:srgbClr val="000000">
                              <a:alpha val="0"/>
                            </a:srgbClr>
                          </a:lnRef>
                          <a:fillRef idx="1">
                            <a:srgbClr val="FEE570"/>
                          </a:fillRef>
                          <a:effectRef idx="0">
                            <a:scrgbClr r="0" g="0" b="0"/>
                          </a:effectRef>
                          <a:fontRef idx="none"/>
                        </wps:style>
                        <wps:bodyPr/>
                      </wps:wsp>
                      <wps:wsp>
                        <wps:cNvPr id="37221" name="Rectangle 37221"/>
                        <wps:cNvSpPr/>
                        <wps:spPr>
                          <a:xfrm>
                            <a:off x="1014811" y="287865"/>
                            <a:ext cx="50673" cy="202694"/>
                          </a:xfrm>
                          <a:prstGeom prst="rect">
                            <a:avLst/>
                          </a:prstGeom>
                          <a:ln>
                            <a:noFill/>
                          </a:ln>
                        </wps:spPr>
                        <wps:txbx>
                          <w:txbxContent>
                            <w:p w14:paraId="62E22BBD" w14:textId="77777777" w:rsidR="003124A9" w:rsidRDefault="00000000">
                              <w:r>
                                <w:rPr>
                                  <w:b/>
                                  <w:sz w:val="24"/>
                                </w:rPr>
                                <w:t xml:space="preserve"> </w:t>
                              </w:r>
                            </w:p>
                          </w:txbxContent>
                        </wps:txbx>
                        <wps:bodyPr horzOverflow="overflow" vert="horz" lIns="0" tIns="0" rIns="0" bIns="0" rtlCol="0">
                          <a:noAutofit/>
                        </wps:bodyPr>
                      </wps:wsp>
                      <wps:wsp>
                        <wps:cNvPr id="37222" name="Rectangle 37222"/>
                        <wps:cNvSpPr/>
                        <wps:spPr>
                          <a:xfrm>
                            <a:off x="1052911" y="287865"/>
                            <a:ext cx="595232" cy="202694"/>
                          </a:xfrm>
                          <a:prstGeom prst="rect">
                            <a:avLst/>
                          </a:prstGeom>
                          <a:ln>
                            <a:noFill/>
                          </a:ln>
                        </wps:spPr>
                        <wps:txbx>
                          <w:txbxContent>
                            <w:p w14:paraId="48B05682" w14:textId="77777777" w:rsidR="003124A9" w:rsidRDefault="00000000">
                              <w:r>
                                <w:rPr>
                                  <w:b/>
                                  <w:w w:val="112"/>
                                  <w:sz w:val="24"/>
                                </w:rPr>
                                <w:t>Name</w:t>
                              </w:r>
                              <w:r>
                                <w:rPr>
                                  <w:b/>
                                  <w:spacing w:val="6"/>
                                  <w:w w:val="112"/>
                                  <w:sz w:val="24"/>
                                </w:rPr>
                                <w:t xml:space="preserve"> </w:t>
                              </w:r>
                            </w:p>
                          </w:txbxContent>
                        </wps:txbx>
                        <wps:bodyPr horzOverflow="overflow" vert="horz" lIns="0" tIns="0" rIns="0" bIns="0" rtlCol="0">
                          <a:noAutofit/>
                        </wps:bodyPr>
                      </wps:wsp>
                      <wps:wsp>
                        <wps:cNvPr id="37223" name="Rectangle 37223"/>
                        <wps:cNvSpPr/>
                        <wps:spPr>
                          <a:xfrm>
                            <a:off x="3507920" y="287865"/>
                            <a:ext cx="757466" cy="202694"/>
                          </a:xfrm>
                          <a:prstGeom prst="rect">
                            <a:avLst/>
                          </a:prstGeom>
                          <a:ln>
                            <a:noFill/>
                          </a:ln>
                        </wps:spPr>
                        <wps:txbx>
                          <w:txbxContent>
                            <w:p w14:paraId="2D2A32B0" w14:textId="77777777" w:rsidR="003124A9" w:rsidRDefault="00000000">
                              <w:r>
                                <w:rPr>
                                  <w:b/>
                                  <w:w w:val="119"/>
                                  <w:sz w:val="24"/>
                                </w:rPr>
                                <w:t>Contact</w:t>
                              </w:r>
                            </w:p>
                          </w:txbxContent>
                        </wps:txbx>
                        <wps:bodyPr horzOverflow="overflow" vert="horz" lIns="0" tIns="0" rIns="0" bIns="0" rtlCol="0">
                          <a:noAutofit/>
                        </wps:bodyPr>
                      </wps:wsp>
                      <wps:wsp>
                        <wps:cNvPr id="37224" name="Rectangle 37224"/>
                        <wps:cNvSpPr/>
                        <wps:spPr>
                          <a:xfrm>
                            <a:off x="5991050" y="287865"/>
                            <a:ext cx="50674" cy="202694"/>
                          </a:xfrm>
                          <a:prstGeom prst="rect">
                            <a:avLst/>
                          </a:prstGeom>
                          <a:ln>
                            <a:noFill/>
                          </a:ln>
                        </wps:spPr>
                        <wps:txbx>
                          <w:txbxContent>
                            <w:p w14:paraId="32F1DD3D" w14:textId="77777777" w:rsidR="003124A9" w:rsidRDefault="00000000">
                              <w:r>
                                <w:rPr>
                                  <w:b/>
                                  <w:sz w:val="24"/>
                                </w:rPr>
                                <w:t xml:space="preserve"> </w:t>
                              </w:r>
                            </w:p>
                          </w:txbxContent>
                        </wps:txbx>
                        <wps:bodyPr horzOverflow="overflow" vert="horz" lIns="0" tIns="0" rIns="0" bIns="0" rtlCol="0">
                          <a:noAutofit/>
                        </wps:bodyPr>
                      </wps:wsp>
                      <wps:wsp>
                        <wps:cNvPr id="37225" name="Rectangle 37225"/>
                        <wps:cNvSpPr/>
                        <wps:spPr>
                          <a:xfrm>
                            <a:off x="6029151" y="287865"/>
                            <a:ext cx="1114612" cy="202694"/>
                          </a:xfrm>
                          <a:prstGeom prst="rect">
                            <a:avLst/>
                          </a:prstGeom>
                          <a:ln>
                            <a:noFill/>
                          </a:ln>
                        </wps:spPr>
                        <wps:txbx>
                          <w:txbxContent>
                            <w:p w14:paraId="25ABA0C1" w14:textId="77777777" w:rsidR="003124A9" w:rsidRDefault="00000000">
                              <w:r>
                                <w:rPr>
                                  <w:b/>
                                  <w:w w:val="121"/>
                                  <w:sz w:val="24"/>
                                </w:rPr>
                                <w:t>Availability</w:t>
                              </w:r>
                              <w:r>
                                <w:rPr>
                                  <w:b/>
                                  <w:spacing w:val="6"/>
                                  <w:w w:val="121"/>
                                  <w:sz w:val="24"/>
                                </w:rPr>
                                <w:t xml:space="preserve"> </w:t>
                              </w:r>
                            </w:p>
                          </w:txbxContent>
                        </wps:txbx>
                        <wps:bodyPr horzOverflow="overflow" vert="horz" lIns="0" tIns="0" rIns="0" bIns="0" rtlCol="0">
                          <a:noAutofit/>
                        </wps:bodyPr>
                      </wps:wsp>
                      <wps:wsp>
                        <wps:cNvPr id="37226" name="Shape 37226"/>
                        <wps:cNvSpPr/>
                        <wps:spPr>
                          <a:xfrm>
                            <a:off x="101734" y="4370069"/>
                            <a:ext cx="7509129" cy="0"/>
                          </a:xfrm>
                          <a:custGeom>
                            <a:avLst/>
                            <a:gdLst/>
                            <a:ahLst/>
                            <a:cxnLst/>
                            <a:rect l="0" t="0" r="0" b="0"/>
                            <a:pathLst>
                              <a:path w="7509129">
                                <a:moveTo>
                                  <a:pt x="7509129"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27" name="Shape 37227"/>
                        <wps:cNvSpPr/>
                        <wps:spPr>
                          <a:xfrm>
                            <a:off x="7606100" y="4043361"/>
                            <a:ext cx="4763" cy="321945"/>
                          </a:xfrm>
                          <a:custGeom>
                            <a:avLst/>
                            <a:gdLst/>
                            <a:ahLst/>
                            <a:cxnLst/>
                            <a:rect l="0" t="0" r="0" b="0"/>
                            <a:pathLst>
                              <a:path w="4763" h="321945">
                                <a:moveTo>
                                  <a:pt x="0" y="321945"/>
                                </a:moveTo>
                                <a:lnTo>
                                  <a:pt x="0" y="0"/>
                                </a:lnTo>
                                <a:lnTo>
                                  <a:pt x="47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28" name="Shape 37228"/>
                        <wps:cNvSpPr/>
                        <wps:spPr>
                          <a:xfrm>
                            <a:off x="5214363" y="3567111"/>
                            <a:ext cx="2396500" cy="798195"/>
                          </a:xfrm>
                          <a:custGeom>
                            <a:avLst/>
                            <a:gdLst/>
                            <a:ahLst/>
                            <a:cxnLst/>
                            <a:rect l="0" t="0" r="0" b="0"/>
                            <a:pathLst>
                              <a:path w="2396500" h="798195">
                                <a:moveTo>
                                  <a:pt x="0" y="798195"/>
                                </a:moveTo>
                                <a:lnTo>
                                  <a:pt x="0" y="476250"/>
                                </a:lnTo>
                                <a:lnTo>
                                  <a:pt x="2391737" y="476250"/>
                                </a:lnTo>
                                <a:lnTo>
                                  <a:pt x="2391737" y="0"/>
                                </a:lnTo>
                                <a:lnTo>
                                  <a:pt x="23965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29" name="Shape 37229"/>
                        <wps:cNvSpPr/>
                        <wps:spPr>
                          <a:xfrm>
                            <a:off x="2371008" y="3090861"/>
                            <a:ext cx="5239855" cy="1274445"/>
                          </a:xfrm>
                          <a:custGeom>
                            <a:avLst/>
                            <a:gdLst/>
                            <a:ahLst/>
                            <a:cxnLst/>
                            <a:rect l="0" t="0" r="0" b="0"/>
                            <a:pathLst>
                              <a:path w="5239855" h="1274445">
                                <a:moveTo>
                                  <a:pt x="0" y="1274445"/>
                                </a:moveTo>
                                <a:lnTo>
                                  <a:pt x="0" y="952499"/>
                                </a:lnTo>
                                <a:lnTo>
                                  <a:pt x="2843355" y="952499"/>
                                </a:lnTo>
                                <a:lnTo>
                                  <a:pt x="2843355" y="476249"/>
                                </a:lnTo>
                                <a:lnTo>
                                  <a:pt x="5235092" y="476249"/>
                                </a:lnTo>
                                <a:lnTo>
                                  <a:pt x="5235092" y="0"/>
                                </a:lnTo>
                                <a:lnTo>
                                  <a:pt x="52398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0" name="Shape 37230"/>
                        <wps:cNvSpPr/>
                        <wps:spPr>
                          <a:xfrm>
                            <a:off x="106497" y="2614611"/>
                            <a:ext cx="7504366" cy="1750695"/>
                          </a:xfrm>
                          <a:custGeom>
                            <a:avLst/>
                            <a:gdLst/>
                            <a:ahLst/>
                            <a:cxnLst/>
                            <a:rect l="0" t="0" r="0" b="0"/>
                            <a:pathLst>
                              <a:path w="7504366" h="1750695">
                                <a:moveTo>
                                  <a:pt x="0" y="1750695"/>
                                </a:moveTo>
                                <a:lnTo>
                                  <a:pt x="0" y="1428749"/>
                                </a:lnTo>
                                <a:lnTo>
                                  <a:pt x="2264512" y="1428749"/>
                                </a:lnTo>
                                <a:lnTo>
                                  <a:pt x="2264512" y="952499"/>
                                </a:lnTo>
                                <a:lnTo>
                                  <a:pt x="5107866" y="952499"/>
                                </a:lnTo>
                                <a:lnTo>
                                  <a:pt x="5107866" y="476250"/>
                                </a:lnTo>
                                <a:lnTo>
                                  <a:pt x="7499604" y="476250"/>
                                </a:lnTo>
                                <a:lnTo>
                                  <a:pt x="7499604" y="0"/>
                                </a:lnTo>
                                <a:lnTo>
                                  <a:pt x="75043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1" name="Shape 37231"/>
                        <wps:cNvSpPr/>
                        <wps:spPr>
                          <a:xfrm>
                            <a:off x="101734" y="2138361"/>
                            <a:ext cx="7509129" cy="1904999"/>
                          </a:xfrm>
                          <a:custGeom>
                            <a:avLst/>
                            <a:gdLst/>
                            <a:ahLst/>
                            <a:cxnLst/>
                            <a:rect l="0" t="0" r="0" b="0"/>
                            <a:pathLst>
                              <a:path w="7509129" h="1904999">
                                <a:moveTo>
                                  <a:pt x="7509129" y="0"/>
                                </a:moveTo>
                                <a:lnTo>
                                  <a:pt x="7504366" y="0"/>
                                </a:lnTo>
                                <a:lnTo>
                                  <a:pt x="7504366" y="476250"/>
                                </a:lnTo>
                                <a:lnTo>
                                  <a:pt x="5112629" y="476250"/>
                                </a:lnTo>
                                <a:lnTo>
                                  <a:pt x="5112629" y="952500"/>
                                </a:lnTo>
                                <a:lnTo>
                                  <a:pt x="2269274" y="952500"/>
                                </a:lnTo>
                                <a:lnTo>
                                  <a:pt x="2269274" y="1428749"/>
                                </a:lnTo>
                                <a:lnTo>
                                  <a:pt x="4763" y="1428749"/>
                                </a:lnTo>
                                <a:lnTo>
                                  <a:pt x="4763" y="1904999"/>
                                </a:lnTo>
                                <a:lnTo>
                                  <a:pt x="0" y="1904999"/>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2" name="Shape 37232"/>
                        <wps:cNvSpPr/>
                        <wps:spPr>
                          <a:xfrm>
                            <a:off x="101734" y="1662111"/>
                            <a:ext cx="7509129" cy="1904999"/>
                          </a:xfrm>
                          <a:custGeom>
                            <a:avLst/>
                            <a:gdLst/>
                            <a:ahLst/>
                            <a:cxnLst/>
                            <a:rect l="0" t="0" r="0" b="0"/>
                            <a:pathLst>
                              <a:path w="7509129" h="1904999">
                                <a:moveTo>
                                  <a:pt x="7509129" y="0"/>
                                </a:moveTo>
                                <a:lnTo>
                                  <a:pt x="7504366" y="0"/>
                                </a:lnTo>
                                <a:lnTo>
                                  <a:pt x="7504366" y="476250"/>
                                </a:lnTo>
                                <a:lnTo>
                                  <a:pt x="5112629" y="476250"/>
                                </a:lnTo>
                                <a:lnTo>
                                  <a:pt x="5112629" y="952500"/>
                                </a:lnTo>
                                <a:lnTo>
                                  <a:pt x="2269274" y="952500"/>
                                </a:lnTo>
                                <a:lnTo>
                                  <a:pt x="2269274" y="1428750"/>
                                </a:lnTo>
                                <a:lnTo>
                                  <a:pt x="4763" y="1428750"/>
                                </a:lnTo>
                                <a:lnTo>
                                  <a:pt x="4763" y="1904999"/>
                                </a:lnTo>
                                <a:lnTo>
                                  <a:pt x="0" y="1904999"/>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3" name="Shape 37233"/>
                        <wps:cNvSpPr/>
                        <wps:spPr>
                          <a:xfrm>
                            <a:off x="101734" y="1185861"/>
                            <a:ext cx="7509129" cy="1905000"/>
                          </a:xfrm>
                          <a:custGeom>
                            <a:avLst/>
                            <a:gdLst/>
                            <a:ahLst/>
                            <a:cxnLst/>
                            <a:rect l="0" t="0" r="0" b="0"/>
                            <a:pathLst>
                              <a:path w="7509129" h="1905000">
                                <a:moveTo>
                                  <a:pt x="7509129" y="0"/>
                                </a:moveTo>
                                <a:lnTo>
                                  <a:pt x="7504366" y="0"/>
                                </a:lnTo>
                                <a:lnTo>
                                  <a:pt x="7504366" y="476250"/>
                                </a:lnTo>
                                <a:lnTo>
                                  <a:pt x="5112629" y="476250"/>
                                </a:lnTo>
                                <a:lnTo>
                                  <a:pt x="5112629" y="952500"/>
                                </a:lnTo>
                                <a:lnTo>
                                  <a:pt x="2269274" y="952500"/>
                                </a:lnTo>
                                <a:lnTo>
                                  <a:pt x="2269274" y="1428750"/>
                                </a:lnTo>
                                <a:lnTo>
                                  <a:pt x="4763" y="1428750"/>
                                </a:lnTo>
                                <a:lnTo>
                                  <a:pt x="4763" y="1905000"/>
                                </a:lnTo>
                                <a:lnTo>
                                  <a:pt x="0" y="190500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4" name="Shape 37234"/>
                        <wps:cNvSpPr/>
                        <wps:spPr>
                          <a:xfrm>
                            <a:off x="101734" y="709611"/>
                            <a:ext cx="7509129" cy="1905000"/>
                          </a:xfrm>
                          <a:custGeom>
                            <a:avLst/>
                            <a:gdLst/>
                            <a:ahLst/>
                            <a:cxnLst/>
                            <a:rect l="0" t="0" r="0" b="0"/>
                            <a:pathLst>
                              <a:path w="7509129" h="1905000">
                                <a:moveTo>
                                  <a:pt x="7509129" y="0"/>
                                </a:moveTo>
                                <a:lnTo>
                                  <a:pt x="7504366" y="0"/>
                                </a:lnTo>
                                <a:lnTo>
                                  <a:pt x="7504366" y="476250"/>
                                </a:lnTo>
                                <a:lnTo>
                                  <a:pt x="5112629" y="476250"/>
                                </a:lnTo>
                                <a:lnTo>
                                  <a:pt x="5112629" y="952500"/>
                                </a:lnTo>
                                <a:lnTo>
                                  <a:pt x="2269274" y="952500"/>
                                </a:lnTo>
                                <a:lnTo>
                                  <a:pt x="2269274" y="1428750"/>
                                </a:lnTo>
                                <a:lnTo>
                                  <a:pt x="4763" y="1428750"/>
                                </a:lnTo>
                                <a:lnTo>
                                  <a:pt x="4763" y="1905000"/>
                                </a:lnTo>
                                <a:lnTo>
                                  <a:pt x="0" y="190500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5" name="Shape 37235"/>
                        <wps:cNvSpPr/>
                        <wps:spPr>
                          <a:xfrm>
                            <a:off x="101734" y="9524"/>
                            <a:ext cx="7504366" cy="2128838"/>
                          </a:xfrm>
                          <a:custGeom>
                            <a:avLst/>
                            <a:gdLst/>
                            <a:ahLst/>
                            <a:cxnLst/>
                            <a:rect l="0" t="0" r="0" b="0"/>
                            <a:pathLst>
                              <a:path w="7504366" h="2128838">
                                <a:moveTo>
                                  <a:pt x="7504366" y="0"/>
                                </a:moveTo>
                                <a:lnTo>
                                  <a:pt x="7504366" y="700088"/>
                                </a:lnTo>
                                <a:lnTo>
                                  <a:pt x="5112629" y="700088"/>
                                </a:lnTo>
                                <a:lnTo>
                                  <a:pt x="5112629" y="1176338"/>
                                </a:lnTo>
                                <a:lnTo>
                                  <a:pt x="2269274" y="1176338"/>
                                </a:lnTo>
                                <a:lnTo>
                                  <a:pt x="2269274" y="1652588"/>
                                </a:lnTo>
                                <a:lnTo>
                                  <a:pt x="4763" y="1652588"/>
                                </a:lnTo>
                                <a:lnTo>
                                  <a:pt x="4763" y="2128838"/>
                                </a:lnTo>
                                <a:lnTo>
                                  <a:pt x="0" y="2128838"/>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6" name="Shape 37236"/>
                        <wps:cNvSpPr/>
                        <wps:spPr>
                          <a:xfrm>
                            <a:off x="101734" y="9524"/>
                            <a:ext cx="5112629" cy="1652588"/>
                          </a:xfrm>
                          <a:custGeom>
                            <a:avLst/>
                            <a:gdLst/>
                            <a:ahLst/>
                            <a:cxnLst/>
                            <a:rect l="0" t="0" r="0" b="0"/>
                            <a:pathLst>
                              <a:path w="5112629" h="1652588">
                                <a:moveTo>
                                  <a:pt x="5112629" y="0"/>
                                </a:moveTo>
                                <a:lnTo>
                                  <a:pt x="5112629" y="700088"/>
                                </a:lnTo>
                                <a:lnTo>
                                  <a:pt x="2269274" y="700088"/>
                                </a:lnTo>
                                <a:lnTo>
                                  <a:pt x="2269274" y="1176338"/>
                                </a:lnTo>
                                <a:lnTo>
                                  <a:pt x="4763" y="1176338"/>
                                </a:lnTo>
                                <a:lnTo>
                                  <a:pt x="4763" y="1652588"/>
                                </a:lnTo>
                                <a:lnTo>
                                  <a:pt x="0" y="1652588"/>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7" name="Shape 37237"/>
                        <wps:cNvSpPr/>
                        <wps:spPr>
                          <a:xfrm>
                            <a:off x="101734" y="9524"/>
                            <a:ext cx="2269274" cy="1176338"/>
                          </a:xfrm>
                          <a:custGeom>
                            <a:avLst/>
                            <a:gdLst/>
                            <a:ahLst/>
                            <a:cxnLst/>
                            <a:rect l="0" t="0" r="0" b="0"/>
                            <a:pathLst>
                              <a:path w="2269274" h="1176338">
                                <a:moveTo>
                                  <a:pt x="2269274" y="0"/>
                                </a:moveTo>
                                <a:lnTo>
                                  <a:pt x="2269274" y="700088"/>
                                </a:lnTo>
                                <a:lnTo>
                                  <a:pt x="4763" y="700088"/>
                                </a:lnTo>
                                <a:lnTo>
                                  <a:pt x="4763" y="1176338"/>
                                </a:lnTo>
                                <a:lnTo>
                                  <a:pt x="0" y="1176338"/>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8" name="Shape 37238"/>
                        <wps:cNvSpPr/>
                        <wps:spPr>
                          <a:xfrm>
                            <a:off x="101734" y="9524"/>
                            <a:ext cx="4763" cy="700088"/>
                          </a:xfrm>
                          <a:custGeom>
                            <a:avLst/>
                            <a:gdLst/>
                            <a:ahLst/>
                            <a:cxnLst/>
                            <a:rect l="0" t="0" r="0" b="0"/>
                            <a:pathLst>
                              <a:path w="4763" h="700088">
                                <a:moveTo>
                                  <a:pt x="4763" y="0"/>
                                </a:moveTo>
                                <a:lnTo>
                                  <a:pt x="4763" y="700088"/>
                                </a:lnTo>
                                <a:lnTo>
                                  <a:pt x="0" y="700088"/>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39" name="Shape 37239"/>
                        <wps:cNvSpPr/>
                        <wps:spPr>
                          <a:xfrm>
                            <a:off x="101734" y="4761"/>
                            <a:ext cx="7509129" cy="0"/>
                          </a:xfrm>
                          <a:custGeom>
                            <a:avLst/>
                            <a:gdLst/>
                            <a:ahLst/>
                            <a:cxnLst/>
                            <a:rect l="0" t="0" r="0" b="0"/>
                            <a:pathLst>
                              <a:path w="7509129">
                                <a:moveTo>
                                  <a:pt x="7509129"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240" name="Shape 37240"/>
                        <wps:cNvSpPr/>
                        <wps:spPr>
                          <a:xfrm>
                            <a:off x="106497" y="9524"/>
                            <a:ext cx="0" cy="4355782"/>
                          </a:xfrm>
                          <a:custGeom>
                            <a:avLst/>
                            <a:gdLst/>
                            <a:ahLst/>
                            <a:cxnLst/>
                            <a:rect l="0" t="0" r="0" b="0"/>
                            <a:pathLst>
                              <a:path h="4355782">
                                <a:moveTo>
                                  <a:pt x="0" y="0"/>
                                </a:moveTo>
                                <a:lnTo>
                                  <a:pt x="0" y="4355782"/>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41" name="Shape 37241"/>
                        <wps:cNvSpPr/>
                        <wps:spPr>
                          <a:xfrm>
                            <a:off x="2371008" y="9524"/>
                            <a:ext cx="0" cy="4355782"/>
                          </a:xfrm>
                          <a:custGeom>
                            <a:avLst/>
                            <a:gdLst/>
                            <a:ahLst/>
                            <a:cxnLst/>
                            <a:rect l="0" t="0" r="0" b="0"/>
                            <a:pathLst>
                              <a:path h="4355782">
                                <a:moveTo>
                                  <a:pt x="0" y="0"/>
                                </a:moveTo>
                                <a:lnTo>
                                  <a:pt x="0" y="4355782"/>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42" name="Shape 37242"/>
                        <wps:cNvSpPr/>
                        <wps:spPr>
                          <a:xfrm>
                            <a:off x="5214363" y="9524"/>
                            <a:ext cx="0" cy="4355782"/>
                          </a:xfrm>
                          <a:custGeom>
                            <a:avLst/>
                            <a:gdLst/>
                            <a:ahLst/>
                            <a:cxnLst/>
                            <a:rect l="0" t="0" r="0" b="0"/>
                            <a:pathLst>
                              <a:path h="4355782">
                                <a:moveTo>
                                  <a:pt x="0" y="0"/>
                                </a:moveTo>
                                <a:lnTo>
                                  <a:pt x="0" y="4355782"/>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43" name="Shape 37243"/>
                        <wps:cNvSpPr/>
                        <wps:spPr>
                          <a:xfrm>
                            <a:off x="7606100" y="9524"/>
                            <a:ext cx="0" cy="4355782"/>
                          </a:xfrm>
                          <a:custGeom>
                            <a:avLst/>
                            <a:gdLst/>
                            <a:ahLst/>
                            <a:cxnLst/>
                            <a:rect l="0" t="0" r="0" b="0"/>
                            <a:pathLst>
                              <a:path h="4355782">
                                <a:moveTo>
                                  <a:pt x="0" y="0"/>
                                </a:moveTo>
                                <a:lnTo>
                                  <a:pt x="0" y="4355782"/>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44" name="Shape 37244"/>
                        <wps:cNvSpPr/>
                        <wps:spPr>
                          <a:xfrm>
                            <a:off x="101734" y="4761"/>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45" name="Shape 37245"/>
                        <wps:cNvSpPr/>
                        <wps:spPr>
                          <a:xfrm>
                            <a:off x="101734" y="709611"/>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46" name="Shape 37246"/>
                        <wps:cNvSpPr/>
                        <wps:spPr>
                          <a:xfrm>
                            <a:off x="101734" y="1185861"/>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47" name="Shape 37247"/>
                        <wps:cNvSpPr/>
                        <wps:spPr>
                          <a:xfrm>
                            <a:off x="101734" y="1662111"/>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48" name="Shape 37248"/>
                        <wps:cNvSpPr/>
                        <wps:spPr>
                          <a:xfrm>
                            <a:off x="101734" y="2138361"/>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49" name="Shape 37249"/>
                        <wps:cNvSpPr/>
                        <wps:spPr>
                          <a:xfrm>
                            <a:off x="101734" y="2614611"/>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50" name="Shape 37250"/>
                        <wps:cNvSpPr/>
                        <wps:spPr>
                          <a:xfrm>
                            <a:off x="101734" y="3090861"/>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51" name="Shape 37251"/>
                        <wps:cNvSpPr/>
                        <wps:spPr>
                          <a:xfrm>
                            <a:off x="101734" y="3567111"/>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52" name="Shape 37252"/>
                        <wps:cNvSpPr/>
                        <wps:spPr>
                          <a:xfrm>
                            <a:off x="101734" y="4043361"/>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253" name="Shape 37253"/>
                        <wps:cNvSpPr/>
                        <wps:spPr>
                          <a:xfrm>
                            <a:off x="101734" y="4370069"/>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308" name="Rectangle 37308"/>
                        <wps:cNvSpPr/>
                        <wps:spPr>
                          <a:xfrm>
                            <a:off x="3743494" y="4755265"/>
                            <a:ext cx="1105098" cy="132087"/>
                          </a:xfrm>
                          <a:prstGeom prst="rect">
                            <a:avLst/>
                          </a:prstGeom>
                          <a:ln>
                            <a:noFill/>
                          </a:ln>
                        </wps:spPr>
                        <wps:txbx>
                          <w:txbxContent>
                            <w:p w14:paraId="55403607" w14:textId="77777777" w:rsidR="003124A9" w:rsidRDefault="00000000">
                              <w:r>
                                <w:rPr>
                                  <w:color w:val="111111"/>
                                  <w:w w:val="124"/>
                                  <w:sz w:val="17"/>
                                </w:rPr>
                                <w:t>(315)</w:t>
                              </w:r>
                              <w:r>
                                <w:rPr>
                                  <w:color w:val="111111"/>
                                  <w:spacing w:val="17"/>
                                  <w:w w:val="124"/>
                                  <w:sz w:val="17"/>
                                </w:rPr>
                                <w:t xml:space="preserve"> </w:t>
                              </w:r>
                              <w:r>
                                <w:rPr>
                                  <w:color w:val="111111"/>
                                  <w:w w:val="124"/>
                                  <w:sz w:val="17"/>
                                </w:rPr>
                                <w:t>866-4671</w:t>
                              </w:r>
                            </w:p>
                          </w:txbxContent>
                        </wps:txbx>
                        <wps:bodyPr horzOverflow="overflow" vert="horz" lIns="0" tIns="0" rIns="0" bIns="0" rtlCol="0">
                          <a:noAutofit/>
                        </wps:bodyPr>
                      </wps:wsp>
                    </wpg:wgp>
                  </a:graphicData>
                </a:graphic>
              </wp:anchor>
            </w:drawing>
          </mc:Choice>
          <mc:Fallback>
            <w:pict>
              <v:group w14:anchorId="248AD9AE" id="Group 252789" o:spid="_x0000_s1309" style="position:absolute;left:0;text-align:left;margin-left:0;margin-top:403pt;width:612pt;height:382.25pt;z-index:251685888;mso-position-horizontal-relative:page;mso-position-vertical-relative:page" coordsize="77723,48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">
                <v:shape id="Shape 268676" o:spid="_x0000_s1310" style="position:absolute;width:77723;height:45123;visibility:visible;mso-wrap-style:square;v-text-anchor:top" coordsize="7772399,451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" path="m,l7772399,r,4512321l,4512321,,e" fillcolor="#fee570" stroked="f" strokeweight="0">
                  <v:stroke miterlimit="83231f" joinstyle="miter"/>
                  <v:path arrowok="t" textboxrect="0,0,7772399,4512321"/>
                </v:shape>
                <v:rect id="Rectangle 37221" o:spid="_x0000_s1311" style="position:absolute;left:10148;top:2878;width:50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" filled="f" stroked="f">
                  <v:textbox inset="0,0,0,0">
                    <w:txbxContent>
                      <w:p w14:paraId="62E22BBD" w14:textId="77777777" w:rsidR="003124A9" w:rsidRDefault="00000000">
                        <w:r>
                          <w:rPr>
                            <w:b/>
                            <w:sz w:val="24"/>
                          </w:rPr>
                          <w:t xml:space="preserve"> </w:t>
                        </w:r>
                      </w:p>
                    </w:txbxContent>
                  </v:textbox>
                </v:rect>
                <v:rect id="Rectangle 37222" o:spid="_x0000_s1312" style="position:absolute;left:10529;top:2878;width:5952;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" filled="f" stroked="f">
                  <v:textbox inset="0,0,0,0">
                    <w:txbxContent>
                      <w:p w14:paraId="48B05682" w14:textId="77777777" w:rsidR="003124A9" w:rsidRDefault="00000000">
                        <w:r>
                          <w:rPr>
                            <w:b/>
                            <w:w w:val="112"/>
                            <w:sz w:val="24"/>
                          </w:rPr>
                          <w:t>Name</w:t>
                        </w:r>
                        <w:r>
                          <w:rPr>
                            <w:b/>
                            <w:spacing w:val="6"/>
                            <w:w w:val="112"/>
                            <w:sz w:val="24"/>
                          </w:rPr>
                          <w:t xml:space="preserve"> </w:t>
                        </w:r>
                      </w:p>
                    </w:txbxContent>
                  </v:textbox>
                </v:rect>
                <v:rect id="Rectangle 37223" o:spid="_x0000_s1313" style="position:absolute;left:35079;top:2878;width:7574;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" filled="f" stroked="f">
                  <v:textbox inset="0,0,0,0">
                    <w:txbxContent>
                      <w:p w14:paraId="2D2A32B0" w14:textId="77777777" w:rsidR="003124A9" w:rsidRDefault="00000000">
                        <w:r>
                          <w:rPr>
                            <w:b/>
                            <w:w w:val="119"/>
                            <w:sz w:val="24"/>
                          </w:rPr>
                          <w:t>Contact</w:t>
                        </w:r>
                      </w:p>
                    </w:txbxContent>
                  </v:textbox>
                </v:rect>
                <v:rect id="Rectangle 37224" o:spid="_x0000_s1314" style="position:absolute;left:59910;top:2878;width:507;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" filled="f" stroked="f">
                  <v:textbox inset="0,0,0,0">
                    <w:txbxContent>
                      <w:p w14:paraId="32F1DD3D" w14:textId="77777777" w:rsidR="003124A9" w:rsidRDefault="00000000">
                        <w:r>
                          <w:rPr>
                            <w:b/>
                            <w:sz w:val="24"/>
                          </w:rPr>
                          <w:t xml:space="preserve"> </w:t>
                        </w:r>
                      </w:p>
                    </w:txbxContent>
                  </v:textbox>
                </v:rect>
                <v:rect id="Rectangle 37225" o:spid="_x0000_s1315" style="position:absolute;left:60291;top:2878;width:1114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" filled="f" stroked="f">
                  <v:textbox inset="0,0,0,0">
                    <w:txbxContent>
                      <w:p w14:paraId="25ABA0C1" w14:textId="77777777" w:rsidR="003124A9" w:rsidRDefault="00000000">
                        <w:r>
                          <w:rPr>
                            <w:b/>
                            <w:w w:val="121"/>
                            <w:sz w:val="24"/>
                          </w:rPr>
                          <w:t>Availability</w:t>
                        </w:r>
                        <w:r>
                          <w:rPr>
                            <w:b/>
                            <w:spacing w:val="6"/>
                            <w:w w:val="121"/>
                            <w:sz w:val="24"/>
                          </w:rPr>
                          <w:t xml:space="preserve"> </w:t>
                        </w:r>
                      </w:p>
                    </w:txbxContent>
                  </v:textbox>
                </v:rect>
                <v:shape id="Shape 37226" o:spid="_x0000_s1316" style="position:absolute;left:1017;top:43700;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" path="m7509129,l,,7509129,xe" fillcolor="black" stroked="f" strokeweight="0">
                  <v:stroke miterlimit="83231f" joinstyle="miter"/>
                  <v:path arrowok="t" textboxrect="0,0,7509129,0"/>
                </v:shape>
                <v:shape id="Shape 37227" o:spid="_x0000_s1317" style="position:absolute;left:76061;top:40433;width:47;height:3220;visibility:visible;mso-wrap-style:square;v-text-anchor:top" coordsize="4763,32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" path="m,321945l,,4763,,,321945xe" fillcolor="black" stroked="f" strokeweight="0">
                  <v:stroke miterlimit="83231f" joinstyle="miter"/>
                  <v:path arrowok="t" textboxrect="0,0,4763,321945"/>
                </v:shape>
                <v:shape id="Shape 37228" o:spid="_x0000_s1318" style="position:absolute;left:52143;top:35671;width:23965;height:7982;visibility:visible;mso-wrap-style:square;v-text-anchor:top" coordsize="2396500,79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" path="m,798195l,476250r2391737,l2391737,r4763,l,798195xe" fillcolor="black" stroked="f" strokeweight="0">
                  <v:stroke miterlimit="83231f" joinstyle="miter"/>
                  <v:path arrowok="t" textboxrect="0,0,2396500,798195"/>
                </v:shape>
                <v:shape id="Shape 37229" o:spid="_x0000_s1319" style="position:absolute;left:23710;top:30908;width:52398;height:12745;visibility:visible;mso-wrap-style:square;v-text-anchor:top" coordsize="5239855,127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" path="m,1274445l,952499r2843355,l2843355,476249r2391737,l5235092,r4763,l,1274445xe" fillcolor="black" stroked="f" strokeweight="0">
                  <v:stroke miterlimit="83231f" joinstyle="miter"/>
                  <v:path arrowok="t" textboxrect="0,0,5239855,1274445"/>
                </v:shape>
                <v:shape id="Shape 37230" o:spid="_x0000_s1320" style="position:absolute;left:1064;top:26146;width:75044;height:17507;visibility:visible;mso-wrap-style:square;v-text-anchor:top" coordsize="7504366,1750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" path="m,1750695l,1428749r2264512,l2264512,952499r2843354,l5107866,476250r2391738,l7499604,r4762,l,1750695xe" fillcolor="black" stroked="f" strokeweight="0">
                  <v:stroke miterlimit="83231f" joinstyle="miter"/>
                  <v:path arrowok="t" textboxrect="0,0,7504366,1750695"/>
                </v:shape>
                <v:shape id="Shape 37231" o:spid="_x0000_s1321" style="position:absolute;left:1017;top:21383;width:75091;height:19050;visibility:visible;mso-wrap-style:square;v-text-anchor:top" coordsize="7509129,1904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" path="m7509129,r-4763,l7504366,476250r-2391737,l5112629,952500r-2843355,l2269274,1428749r-2264511,l4763,1904999r-4763,l7509129,xe" fillcolor="black" stroked="f" strokeweight="0">
                  <v:stroke miterlimit="83231f" joinstyle="miter"/>
                  <v:path arrowok="t" textboxrect="0,0,7509129,1904999"/>
                </v:shape>
                <v:shape id="Shape 37232" o:spid="_x0000_s1322" style="position:absolute;left:1017;top:16621;width:75091;height:19050;visibility:visible;mso-wrap-style:square;v-text-anchor:top" coordsize="7509129,1904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" path="m7509129,r-4763,l7504366,476250r-2391737,l5112629,952500r-2843355,l2269274,1428750r-2264511,l4763,1904999r-4763,l7509129,xe" fillcolor="black" stroked="f" strokeweight="0">
                  <v:stroke miterlimit="83231f" joinstyle="miter"/>
                  <v:path arrowok="t" textboxrect="0,0,7509129,1904999"/>
                </v:shape>
                <v:shape id="Shape 37233" o:spid="_x0000_s1323" style="position:absolute;left:1017;top:11858;width:75091;height:19050;visibility:visible;mso-wrap-style:square;v-text-anchor:top" coordsize="7509129,190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" path="m7509129,r-4763,l7504366,476250r-2391737,l5112629,952500r-2843355,l2269274,1428750r-2264511,l4763,1905000r-4763,l7509129,xe" fillcolor="black" stroked="f" strokeweight="0">
                  <v:stroke miterlimit="83231f" joinstyle="miter"/>
                  <v:path arrowok="t" textboxrect="0,0,7509129,1905000"/>
                </v:shape>
                <v:shape id="Shape 37234" o:spid="_x0000_s1324" style="position:absolute;left:1017;top:7096;width:75091;height:19050;visibility:visible;mso-wrap-style:square;v-text-anchor:top" coordsize="7509129,190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" path="m7509129,r-4763,l7504366,476250r-2391737,l5112629,952500r-2843355,l2269274,1428750r-2264511,l4763,1905000r-4763,l7509129,xe" fillcolor="black" stroked="f" strokeweight="0">
                  <v:stroke miterlimit="83231f" joinstyle="miter"/>
                  <v:path arrowok="t" textboxrect="0,0,7509129,1905000"/>
                </v:shape>
                <v:shape id="Shape 37235" o:spid="_x0000_s1325" style="position:absolute;left:1017;top:95;width:75044;height:21288;visibility:visible;mso-wrap-style:square;v-text-anchor:top" coordsize="7504366,2128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" path="m7504366,r,700088l5112629,700088r,476250l2269274,1176338r,476250l4763,1652588r,476250l,2128838,7504366,xe" fillcolor="black" stroked="f" strokeweight="0">
                  <v:stroke miterlimit="83231f" joinstyle="miter"/>
                  <v:path arrowok="t" textboxrect="0,0,7504366,2128838"/>
                </v:shape>
                <v:shape id="Shape 37236" o:spid="_x0000_s1326" style="position:absolute;left:1017;top:95;width:51126;height:16526;visibility:visible;mso-wrap-style:square;v-text-anchor:top" coordsize="5112629,165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" path="m5112629,r,700088l2269274,700088r,476250l4763,1176338r,476250l,1652588,5112629,xe" fillcolor="black" stroked="f" strokeweight="0">
                  <v:stroke miterlimit="83231f" joinstyle="miter"/>
                  <v:path arrowok="t" textboxrect="0,0,5112629,1652588"/>
                </v:shape>
                <v:shape id="Shape 37237" o:spid="_x0000_s1327" style="position:absolute;left:1017;top:95;width:22693;height:11763;visibility:visible;mso-wrap-style:square;v-text-anchor:top" coordsize="2269274,1176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" path="m2269274,r,700088l4763,700088r,476250l,1176338,2269274,xe" fillcolor="black" stroked="f" strokeweight="0">
                  <v:stroke miterlimit="83231f" joinstyle="miter"/>
                  <v:path arrowok="t" textboxrect="0,0,2269274,1176338"/>
                </v:shape>
                <v:shape id="Shape 37238" o:spid="_x0000_s1328" style="position:absolute;left:1017;top:95;width:47;height:7001;visibility:visible;mso-wrap-style:square;v-text-anchor:top" coordsize="4763,700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" path="m4763,r,700088l,700088,4763,xe" fillcolor="black" stroked="f" strokeweight="0">
                  <v:stroke miterlimit="83231f" joinstyle="miter"/>
                  <v:path arrowok="t" textboxrect="0,0,4763,700088"/>
                </v:shape>
                <v:shape id="Shape 37239" o:spid="_x0000_s1329" style="position:absolute;left:1017;top:47;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" path="m7509129,l,,7509129,xe" fillcolor="black" stroked="f" strokeweight="0">
                  <v:stroke miterlimit="83231f" joinstyle="miter"/>
                  <v:path arrowok="t" textboxrect="0,0,7509129,0"/>
                </v:shape>
                <v:shape id="Shape 37240" o:spid="_x0000_s1330" style="position:absolute;left:1064;top:95;width:0;height:43558;visibility:visible;mso-wrap-style:square;v-text-anchor:top" coordsize="0,435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" path="m,l,4355782e" filled="f">
                  <v:stroke miterlimit="1" joinstyle="miter"/>
                  <v:path arrowok="t" textboxrect="0,0,0,4355782"/>
                </v:shape>
                <v:shape id="Shape 37241" o:spid="_x0000_s1331" style="position:absolute;left:23710;top:95;width:0;height:43558;visibility:visible;mso-wrap-style:square;v-text-anchor:top" coordsize="0,435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" path="m,l,4355782e" filled="f">
                  <v:stroke miterlimit="1" joinstyle="miter"/>
                  <v:path arrowok="t" textboxrect="0,0,0,4355782"/>
                </v:shape>
                <v:shape id="Shape 37242" o:spid="_x0000_s1332" style="position:absolute;left:52143;top:95;width:0;height:43558;visibility:visible;mso-wrap-style:square;v-text-anchor:top" coordsize="0,435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" path="m,l,4355782e" filled="f">
                  <v:stroke miterlimit="1" joinstyle="miter"/>
                  <v:path arrowok="t" textboxrect="0,0,0,4355782"/>
                </v:shape>
                <v:shape id="Shape 37243" o:spid="_x0000_s1333" style="position:absolute;left:76061;top:95;width:0;height:43558;visibility:visible;mso-wrap-style:square;v-text-anchor:top" coordsize="0,435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" path="m,l,4355782e" filled="f">
                  <v:stroke miterlimit="1" joinstyle="miter"/>
                  <v:path arrowok="t" textboxrect="0,0,0,4355782"/>
                </v:shape>
                <v:shape id="Shape 37244" o:spid="_x0000_s1334" style="position:absolute;left:1017;top:47;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" path="m,l7509129,e" filled="f">
                  <v:stroke miterlimit="1" joinstyle="miter"/>
                  <v:path arrowok="t" textboxrect="0,0,7509129,0"/>
                </v:shape>
                <v:shape id="Shape 37245" o:spid="_x0000_s1335" style="position:absolute;left:1017;top:7096;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" path="m,l7509129,e" filled="f">
                  <v:stroke miterlimit="1" joinstyle="miter"/>
                  <v:path arrowok="t" textboxrect="0,0,7509129,0"/>
                </v:shape>
                <v:shape id="Shape 37246" o:spid="_x0000_s1336" style="position:absolute;left:1017;top:11858;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" path="m,l7509129,e" filled="f">
                  <v:stroke miterlimit="1" joinstyle="miter"/>
                  <v:path arrowok="t" textboxrect="0,0,7509129,0"/>
                </v:shape>
                <v:shape id="Shape 37247" o:spid="_x0000_s1337" style="position:absolute;left:1017;top:16621;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" path="m,l7509129,e" filled="f">
                  <v:stroke miterlimit="1" joinstyle="miter"/>
                  <v:path arrowok="t" textboxrect="0,0,7509129,0"/>
                </v:shape>
                <v:shape id="Shape 37248" o:spid="_x0000_s1338" style="position:absolute;left:1017;top:21383;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" path="m,l7509129,e" filled="f">
                  <v:stroke miterlimit="1" joinstyle="miter"/>
                  <v:path arrowok="t" textboxrect="0,0,7509129,0"/>
                </v:shape>
                <v:shape id="Shape 37249" o:spid="_x0000_s1339" style="position:absolute;left:1017;top:26146;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" path="m,l7509129,e" filled="f">
                  <v:stroke miterlimit="1" joinstyle="miter"/>
                  <v:path arrowok="t" textboxrect="0,0,7509129,0"/>
                </v:shape>
                <v:shape id="Shape 37250" o:spid="_x0000_s1340" style="position:absolute;left:1017;top:30908;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" path="m,l7509129,e" filled="f">
                  <v:stroke miterlimit="1" joinstyle="miter"/>
                  <v:path arrowok="t" textboxrect="0,0,7509129,0"/>
                </v:shape>
                <v:shape id="Shape 37251" o:spid="_x0000_s1341" style="position:absolute;left:1017;top:35671;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" path="m,l7509129,e" filled="f">
                  <v:stroke miterlimit="1" joinstyle="miter"/>
                  <v:path arrowok="t" textboxrect="0,0,7509129,0"/>
                </v:shape>
                <v:shape id="Shape 37252" o:spid="_x0000_s1342" style="position:absolute;left:1017;top:40433;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" path="m,l7509129,e" filled="f">
                  <v:stroke miterlimit="1" joinstyle="miter"/>
                  <v:path arrowok="t" textboxrect="0,0,7509129,0"/>
                </v:shape>
                <v:shape id="Shape 37253" o:spid="_x0000_s1343" style="position:absolute;left:1017;top:43700;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" path="m,l7509129,e" filled="f">
                  <v:stroke miterlimit="1" joinstyle="miter"/>
                  <v:path arrowok="t" textboxrect="0,0,7509129,0"/>
                </v:shape>
                <v:rect id="Rectangle 37308" o:spid="_x0000_s1344" style="position:absolute;left:37434;top:47552;width:11051;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" filled="f" stroked="f">
                  <v:textbox inset="0,0,0,0">
                    <w:txbxContent>
                      <w:p w14:paraId="55403607" w14:textId="77777777" w:rsidR="003124A9" w:rsidRDefault="00000000">
                        <w:r>
                          <w:rPr>
                            <w:color w:val="111111"/>
                            <w:w w:val="124"/>
                            <w:sz w:val="17"/>
                          </w:rPr>
                          <w:t>(315)</w:t>
                        </w:r>
                        <w:r>
                          <w:rPr>
                            <w:color w:val="111111"/>
                            <w:spacing w:val="17"/>
                            <w:w w:val="124"/>
                            <w:sz w:val="17"/>
                          </w:rPr>
                          <w:t xml:space="preserve"> </w:t>
                        </w:r>
                        <w:r>
                          <w:rPr>
                            <w:color w:val="111111"/>
                            <w:w w:val="124"/>
                            <w:sz w:val="17"/>
                          </w:rPr>
                          <w:t>866-4671</w:t>
                        </w:r>
                      </w:p>
                    </w:txbxContent>
                  </v:textbox>
                </v:rect>
                <w10:wrap type="topAndBottom" anchorx="page" anchory="page"/>
              </v:group>
            </w:pict>
          </mc:Fallback>
        </mc:AlternateContent>
      </w:r>
      <w:r>
        <w:rPr>
          <w:sz w:val="24"/>
        </w:rPr>
        <w:t xml:space="preserve">Where - Location can be at municipal building, community business, etc. How - In person meetings or virtual options. </w:t>
      </w:r>
    </w:p>
    <w:p w14:paraId="4CB3BA52" w14:textId="77777777" w:rsidR="003124A9" w:rsidRDefault="00000000">
      <w:pPr>
        <w:spacing w:after="4" w:line="265" w:lineRule="auto"/>
        <w:ind w:left="403" w:hanging="10"/>
      </w:pPr>
      <w:r>
        <w:rPr>
          <w:sz w:val="24"/>
        </w:rPr>
        <w:t xml:space="preserve">What will each </w:t>
      </w:r>
      <w:proofErr w:type="gramStart"/>
      <w:r>
        <w:rPr>
          <w:sz w:val="24"/>
        </w:rPr>
        <w:t>members</w:t>
      </w:r>
      <w:proofErr w:type="gramEnd"/>
      <w:r>
        <w:rPr>
          <w:sz w:val="24"/>
        </w:rPr>
        <w:t xml:space="preserve"> role, specialty, or interest be? </w:t>
      </w:r>
    </w:p>
    <w:p w14:paraId="25FFBD93" w14:textId="77777777" w:rsidR="003124A9" w:rsidRDefault="00000000">
      <w:pPr>
        <w:spacing w:after="328" w:line="265" w:lineRule="auto"/>
        <w:ind w:left="403" w:right="2786" w:hanging="10"/>
      </w:pPr>
      <w:r>
        <w:rPr>
          <w:sz w:val="24"/>
        </w:rPr>
        <w:t xml:space="preserve">Who are some stakeholders that are or are not represented? Homeowners, community members, youth, seniors, business owners, etc. </w:t>
      </w:r>
    </w:p>
    <w:p w14:paraId="5F186573" w14:textId="77777777" w:rsidR="003124A9" w:rsidRDefault="00000000">
      <w:pPr>
        <w:pStyle w:val="Heading3"/>
        <w:shd w:val="clear" w:color="auto" w:fill="FEE570"/>
        <w:spacing w:after="0" w:line="259" w:lineRule="auto"/>
        <w:ind w:left="199" w:firstLine="0"/>
        <w:jc w:val="center"/>
      </w:pPr>
      <w:r>
        <w:rPr>
          <w:rFonts w:ascii="Calibri" w:eastAsia="Calibri" w:hAnsi="Calibri" w:cs="Calibri"/>
          <w:b/>
          <w:sz w:val="28"/>
          <w:u w:val="none"/>
        </w:rPr>
        <w:t>Subcommittees</w:t>
      </w:r>
    </w:p>
    <w:p w14:paraId="45F8DDB2" w14:textId="77777777" w:rsidR="003124A9" w:rsidRDefault="00000000">
      <w:pPr>
        <w:shd w:val="clear" w:color="auto" w:fill="FEE570"/>
        <w:spacing w:after="9" w:line="265" w:lineRule="auto"/>
        <w:ind w:left="209" w:hanging="10"/>
      </w:pPr>
      <w:r>
        <w:rPr>
          <w:b/>
          <w:sz w:val="24"/>
        </w:rPr>
        <w:t xml:space="preserve">Roles: </w:t>
      </w:r>
      <w:r>
        <w:rPr>
          <w:sz w:val="24"/>
        </w:rPr>
        <w:t xml:space="preserve">Point of contact, notetaker, expert, outreach, communication, schedule meetings, etc. </w:t>
      </w:r>
    </w:p>
    <w:p w14:paraId="775DC53C" w14:textId="77777777" w:rsidR="003124A9" w:rsidRDefault="00000000">
      <w:pPr>
        <w:shd w:val="clear" w:color="auto" w:fill="FEE570"/>
        <w:spacing w:after="9" w:line="265" w:lineRule="auto"/>
        <w:ind w:left="209" w:hanging="10"/>
      </w:pPr>
      <w:r>
        <w:rPr>
          <w:b/>
          <w:sz w:val="24"/>
        </w:rPr>
        <w:lastRenderedPageBreak/>
        <w:t xml:space="preserve">Expertise: </w:t>
      </w:r>
      <w:r>
        <w:rPr>
          <w:sz w:val="24"/>
        </w:rPr>
        <w:t xml:space="preserve">This can be your expertise, experience, interest related to your profession, personal experience, family dynamic, past experiences, unique point of view, etc. This can lead to subcommittee creation. </w:t>
      </w:r>
      <w:r>
        <w:br w:type="page"/>
      </w:r>
    </w:p>
    <w:p w14:paraId="63648B40" w14:textId="77777777" w:rsidR="003124A9" w:rsidRDefault="00000000">
      <w:pPr>
        <w:spacing w:after="3"/>
        <w:ind w:left="536" w:hanging="10"/>
      </w:pPr>
      <w:r>
        <w:rPr>
          <w:noProof/>
        </w:rPr>
        <w:lastRenderedPageBreak/>
        <mc:AlternateContent>
          <mc:Choice Requires="wpg">
            <w:drawing>
              <wp:anchor distT="0" distB="0" distL="114300" distR="114300" simplePos="0" relativeHeight="251686912" behindDoc="0" locked="0" layoutInCell="1" allowOverlap="1" wp14:anchorId="580AB05F" wp14:editId="2D1D035B">
                <wp:simplePos x="0" y="0"/>
                <wp:positionH relativeFrom="page">
                  <wp:posOffset>0</wp:posOffset>
                </wp:positionH>
                <wp:positionV relativeFrom="page">
                  <wp:posOffset>1779481</wp:posOffset>
                </wp:positionV>
                <wp:extent cx="7761409" cy="8193451"/>
                <wp:effectExtent l="0" t="0" r="0" b="0"/>
                <wp:wrapSquare wrapText="bothSides"/>
                <wp:docPr id="251086" name="Group 251086"/>
                <wp:cNvGraphicFramePr/>
                <a:graphic xmlns:a="http://schemas.openxmlformats.org/drawingml/2006/main">
                  <a:graphicData uri="http://schemas.microsoft.com/office/word/2010/wordprocessingGroup">
                    <wpg:wgp>
                      <wpg:cNvGrpSpPr/>
                      <wpg:grpSpPr>
                        <a:xfrm>
                          <a:off x="0" y="0"/>
                          <a:ext cx="7761409" cy="8193451"/>
                          <a:chOff x="0" y="0"/>
                          <a:chExt cx="7761409" cy="8193451"/>
                        </a:xfrm>
                      </wpg:grpSpPr>
                      <wps:wsp>
                        <wps:cNvPr id="268702" name="Shape 268702"/>
                        <wps:cNvSpPr/>
                        <wps:spPr>
                          <a:xfrm>
                            <a:off x="0" y="2300194"/>
                            <a:ext cx="7761409" cy="5775932"/>
                          </a:xfrm>
                          <a:custGeom>
                            <a:avLst/>
                            <a:gdLst/>
                            <a:ahLst/>
                            <a:cxnLst/>
                            <a:rect l="0" t="0" r="0" b="0"/>
                            <a:pathLst>
                              <a:path w="7761409" h="5775932">
                                <a:moveTo>
                                  <a:pt x="0" y="0"/>
                                </a:moveTo>
                                <a:lnTo>
                                  <a:pt x="7761409" y="0"/>
                                </a:lnTo>
                                <a:lnTo>
                                  <a:pt x="7761409" y="5775932"/>
                                </a:lnTo>
                                <a:lnTo>
                                  <a:pt x="0" y="5775932"/>
                                </a:lnTo>
                                <a:lnTo>
                                  <a:pt x="0" y="0"/>
                                </a:lnTo>
                              </a:path>
                            </a:pathLst>
                          </a:custGeom>
                          <a:ln w="0" cap="flat">
                            <a:miter lim="127000"/>
                          </a:ln>
                        </wps:spPr>
                        <wps:style>
                          <a:lnRef idx="0">
                            <a:srgbClr val="000000">
                              <a:alpha val="0"/>
                            </a:srgbClr>
                          </a:lnRef>
                          <a:fillRef idx="1">
                            <a:srgbClr val="FEE570"/>
                          </a:fillRef>
                          <a:effectRef idx="0">
                            <a:scrgbClr r="0" g="0" b="0"/>
                          </a:effectRef>
                          <a:fontRef idx="none"/>
                        </wps:style>
                        <wps:bodyPr/>
                      </wps:wsp>
                      <wps:wsp>
                        <wps:cNvPr id="37331" name="Rectangle 37331"/>
                        <wps:cNvSpPr/>
                        <wps:spPr>
                          <a:xfrm>
                            <a:off x="1100227" y="2686436"/>
                            <a:ext cx="101347" cy="202694"/>
                          </a:xfrm>
                          <a:prstGeom prst="rect">
                            <a:avLst/>
                          </a:prstGeom>
                          <a:ln>
                            <a:noFill/>
                          </a:ln>
                        </wps:spPr>
                        <wps:txbx>
                          <w:txbxContent>
                            <w:p w14:paraId="21FBC51C" w14:textId="77777777" w:rsidR="003124A9" w:rsidRDefault="00000000">
                              <w:r>
                                <w:rPr>
                                  <w:b/>
                                  <w:spacing w:val="6"/>
                                  <w:sz w:val="24"/>
                                </w:rPr>
                                <w:t xml:space="preserve">  </w:t>
                              </w:r>
                            </w:p>
                          </w:txbxContent>
                        </wps:txbx>
                        <wps:bodyPr horzOverflow="overflow" vert="horz" lIns="0" tIns="0" rIns="0" bIns="0" rtlCol="0">
                          <a:noAutofit/>
                        </wps:bodyPr>
                      </wps:wsp>
                      <wps:wsp>
                        <wps:cNvPr id="37332" name="Rectangle 37332"/>
                        <wps:cNvSpPr/>
                        <wps:spPr>
                          <a:xfrm>
                            <a:off x="1176427" y="2686436"/>
                            <a:ext cx="595232" cy="202694"/>
                          </a:xfrm>
                          <a:prstGeom prst="rect">
                            <a:avLst/>
                          </a:prstGeom>
                          <a:ln>
                            <a:noFill/>
                          </a:ln>
                        </wps:spPr>
                        <wps:txbx>
                          <w:txbxContent>
                            <w:p w14:paraId="7F9E8ADB" w14:textId="77777777" w:rsidR="003124A9" w:rsidRDefault="00000000">
                              <w:r>
                                <w:rPr>
                                  <w:b/>
                                  <w:w w:val="112"/>
                                  <w:sz w:val="24"/>
                                </w:rPr>
                                <w:t>Name</w:t>
                              </w:r>
                              <w:r>
                                <w:rPr>
                                  <w:b/>
                                  <w:spacing w:val="6"/>
                                  <w:w w:val="112"/>
                                  <w:sz w:val="24"/>
                                </w:rPr>
                                <w:t xml:space="preserve"> </w:t>
                              </w:r>
                            </w:p>
                          </w:txbxContent>
                        </wps:txbx>
                        <wps:bodyPr horzOverflow="overflow" vert="horz" lIns="0" tIns="0" rIns="0" bIns="0" rtlCol="0">
                          <a:noAutofit/>
                        </wps:bodyPr>
                      </wps:wsp>
                      <wps:wsp>
                        <wps:cNvPr id="37333" name="Rectangle 37333"/>
                        <wps:cNvSpPr/>
                        <wps:spPr>
                          <a:xfrm>
                            <a:off x="1324062" y="2898104"/>
                            <a:ext cx="101347" cy="202694"/>
                          </a:xfrm>
                          <a:prstGeom prst="rect">
                            <a:avLst/>
                          </a:prstGeom>
                          <a:ln>
                            <a:noFill/>
                          </a:ln>
                        </wps:spPr>
                        <wps:txbx>
                          <w:txbxContent>
                            <w:p w14:paraId="7E1A2708" w14:textId="77777777" w:rsidR="003124A9" w:rsidRDefault="00000000">
                              <w:r>
                                <w:rPr>
                                  <w:b/>
                                  <w:spacing w:val="6"/>
                                  <w:sz w:val="24"/>
                                </w:rPr>
                                <w:t xml:space="preserve">  </w:t>
                              </w:r>
                            </w:p>
                          </w:txbxContent>
                        </wps:txbx>
                        <wps:bodyPr horzOverflow="overflow" vert="horz" lIns="0" tIns="0" rIns="0" bIns="0" rtlCol="0">
                          <a:noAutofit/>
                        </wps:bodyPr>
                      </wps:wsp>
                      <wps:wsp>
                        <wps:cNvPr id="37334" name="Rectangle 37334"/>
                        <wps:cNvSpPr/>
                        <wps:spPr>
                          <a:xfrm>
                            <a:off x="3174140" y="2686436"/>
                            <a:ext cx="1649521" cy="202694"/>
                          </a:xfrm>
                          <a:prstGeom prst="rect">
                            <a:avLst/>
                          </a:prstGeom>
                          <a:ln>
                            <a:noFill/>
                          </a:ln>
                        </wps:spPr>
                        <wps:txbx>
                          <w:txbxContent>
                            <w:p w14:paraId="76C5C537" w14:textId="77777777" w:rsidR="003124A9" w:rsidRDefault="00000000">
                              <w:r>
                                <w:rPr>
                                  <w:b/>
                                  <w:w w:val="116"/>
                                  <w:sz w:val="24"/>
                                </w:rPr>
                                <w:t>Stakeholder</w:t>
                              </w:r>
                              <w:r>
                                <w:rPr>
                                  <w:b/>
                                  <w:spacing w:val="6"/>
                                  <w:w w:val="116"/>
                                  <w:sz w:val="24"/>
                                </w:rPr>
                                <w:t xml:space="preserve"> </w:t>
                              </w:r>
                              <w:r>
                                <w:rPr>
                                  <w:b/>
                                  <w:w w:val="116"/>
                                  <w:sz w:val="24"/>
                                </w:rPr>
                                <w:t>Type</w:t>
                              </w:r>
                            </w:p>
                          </w:txbxContent>
                        </wps:txbx>
                        <wps:bodyPr horzOverflow="overflow" vert="horz" lIns="0" tIns="0" rIns="0" bIns="0" rtlCol="0">
                          <a:noAutofit/>
                        </wps:bodyPr>
                      </wps:wsp>
                      <wps:wsp>
                        <wps:cNvPr id="37335" name="Rectangle 37335"/>
                        <wps:cNvSpPr/>
                        <wps:spPr>
                          <a:xfrm>
                            <a:off x="5776450" y="2686436"/>
                            <a:ext cx="1504189" cy="202694"/>
                          </a:xfrm>
                          <a:prstGeom prst="rect">
                            <a:avLst/>
                          </a:prstGeom>
                          <a:ln>
                            <a:noFill/>
                          </a:ln>
                        </wps:spPr>
                        <wps:txbx>
                          <w:txbxContent>
                            <w:p w14:paraId="58226AF6" w14:textId="77777777" w:rsidR="003124A9" w:rsidRDefault="00000000">
                              <w:r>
                                <w:rPr>
                                  <w:b/>
                                  <w:w w:val="114"/>
                                  <w:sz w:val="24"/>
                                </w:rPr>
                                <w:t>How</w:t>
                              </w:r>
                              <w:r>
                                <w:rPr>
                                  <w:b/>
                                  <w:spacing w:val="6"/>
                                  <w:w w:val="114"/>
                                  <w:sz w:val="24"/>
                                </w:rPr>
                                <w:t xml:space="preserve"> </w:t>
                              </w:r>
                              <w:r>
                                <w:rPr>
                                  <w:b/>
                                  <w:w w:val="114"/>
                                  <w:sz w:val="24"/>
                                </w:rPr>
                                <w:t>to</w:t>
                              </w:r>
                              <w:r>
                                <w:rPr>
                                  <w:b/>
                                  <w:spacing w:val="6"/>
                                  <w:w w:val="114"/>
                                  <w:sz w:val="24"/>
                                </w:rPr>
                                <w:t xml:space="preserve"> </w:t>
                              </w:r>
                              <w:r>
                                <w:rPr>
                                  <w:b/>
                                  <w:w w:val="114"/>
                                  <w:sz w:val="24"/>
                                </w:rPr>
                                <w:t>Contact</w:t>
                              </w:r>
                              <w:r>
                                <w:rPr>
                                  <w:b/>
                                  <w:spacing w:val="6"/>
                                  <w:w w:val="114"/>
                                  <w:sz w:val="24"/>
                                </w:rPr>
                                <w:t xml:space="preserve"> </w:t>
                              </w:r>
                            </w:p>
                          </w:txbxContent>
                        </wps:txbx>
                        <wps:bodyPr horzOverflow="overflow" vert="horz" lIns="0" tIns="0" rIns="0" bIns="0" rtlCol="0">
                          <a:noAutofit/>
                        </wps:bodyPr>
                      </wps:wsp>
                      <wps:wsp>
                        <wps:cNvPr id="37336" name="Rectangle 37336"/>
                        <wps:cNvSpPr/>
                        <wps:spPr>
                          <a:xfrm>
                            <a:off x="193368" y="3302386"/>
                            <a:ext cx="109455" cy="135130"/>
                          </a:xfrm>
                          <a:prstGeom prst="rect">
                            <a:avLst/>
                          </a:prstGeom>
                          <a:ln>
                            <a:noFill/>
                          </a:ln>
                        </wps:spPr>
                        <wps:txbx>
                          <w:txbxContent>
                            <w:p w14:paraId="0EA99706" w14:textId="77777777" w:rsidR="003124A9" w:rsidRDefault="00000000">
                              <w:r>
                                <w:rPr>
                                  <w:spacing w:val="7"/>
                                  <w:sz w:val="16"/>
                                </w:rPr>
                                <w:t xml:space="preserve">   </w:t>
                              </w:r>
                            </w:p>
                          </w:txbxContent>
                        </wps:txbx>
                        <wps:bodyPr horzOverflow="overflow" vert="horz" lIns="0" tIns="0" rIns="0" bIns="0" rtlCol="0">
                          <a:noAutofit/>
                        </wps:bodyPr>
                      </wps:wsp>
                      <wps:wsp>
                        <wps:cNvPr id="37337" name="Rectangle 37337"/>
                        <wps:cNvSpPr/>
                        <wps:spPr>
                          <a:xfrm>
                            <a:off x="193368" y="3437854"/>
                            <a:ext cx="72970" cy="135130"/>
                          </a:xfrm>
                          <a:prstGeom prst="rect">
                            <a:avLst/>
                          </a:prstGeom>
                          <a:ln>
                            <a:noFill/>
                          </a:ln>
                        </wps:spPr>
                        <wps:txbx>
                          <w:txbxContent>
                            <w:p w14:paraId="55CAF30E" w14:textId="77777777" w:rsidR="003124A9" w:rsidRDefault="00000000">
                              <w:r>
                                <w:rPr>
                                  <w:spacing w:val="7"/>
                                  <w:sz w:val="16"/>
                                </w:rPr>
                                <w:t xml:space="preserve">  </w:t>
                              </w:r>
                            </w:p>
                          </w:txbxContent>
                        </wps:txbx>
                        <wps:bodyPr horzOverflow="overflow" vert="horz" lIns="0" tIns="0" rIns="0" bIns="0" rtlCol="0">
                          <a:noAutofit/>
                        </wps:bodyPr>
                      </wps:wsp>
                      <wps:wsp>
                        <wps:cNvPr id="37338" name="Rectangle 37338"/>
                        <wps:cNvSpPr/>
                        <wps:spPr>
                          <a:xfrm>
                            <a:off x="2597745" y="3302386"/>
                            <a:ext cx="72970" cy="135130"/>
                          </a:xfrm>
                          <a:prstGeom prst="rect">
                            <a:avLst/>
                          </a:prstGeom>
                          <a:ln>
                            <a:noFill/>
                          </a:ln>
                        </wps:spPr>
                        <wps:txbx>
                          <w:txbxContent>
                            <w:p w14:paraId="263BAB6B" w14:textId="77777777" w:rsidR="003124A9" w:rsidRDefault="00000000">
                              <w:r>
                                <w:rPr>
                                  <w:spacing w:val="7"/>
                                  <w:sz w:val="16"/>
                                </w:rPr>
                                <w:t xml:space="preserve">  </w:t>
                              </w:r>
                            </w:p>
                          </w:txbxContent>
                        </wps:txbx>
                        <wps:bodyPr horzOverflow="overflow" vert="horz" lIns="0" tIns="0" rIns="0" bIns="0" rtlCol="0">
                          <a:noAutofit/>
                        </wps:bodyPr>
                      </wps:wsp>
                      <wps:wsp>
                        <wps:cNvPr id="37339" name="Rectangle 37339"/>
                        <wps:cNvSpPr/>
                        <wps:spPr>
                          <a:xfrm>
                            <a:off x="2652647" y="3302386"/>
                            <a:ext cx="36485" cy="135130"/>
                          </a:xfrm>
                          <a:prstGeom prst="rect">
                            <a:avLst/>
                          </a:prstGeom>
                          <a:ln>
                            <a:noFill/>
                          </a:ln>
                        </wps:spPr>
                        <wps:txbx>
                          <w:txbxContent>
                            <w:p w14:paraId="628FF437" w14:textId="77777777" w:rsidR="003124A9" w:rsidRDefault="00000000">
                              <w:r>
                                <w:rPr>
                                  <w:sz w:val="16"/>
                                </w:rPr>
                                <w:t xml:space="preserve"> </w:t>
                              </w:r>
                            </w:p>
                          </w:txbxContent>
                        </wps:txbx>
                        <wps:bodyPr horzOverflow="overflow" vert="horz" lIns="0" tIns="0" rIns="0" bIns="0" rtlCol="0">
                          <a:noAutofit/>
                        </wps:bodyPr>
                      </wps:wsp>
                      <wps:wsp>
                        <wps:cNvPr id="37340" name="Rectangle 37340"/>
                        <wps:cNvSpPr/>
                        <wps:spPr>
                          <a:xfrm>
                            <a:off x="2597748" y="3437854"/>
                            <a:ext cx="72970" cy="135130"/>
                          </a:xfrm>
                          <a:prstGeom prst="rect">
                            <a:avLst/>
                          </a:prstGeom>
                          <a:ln>
                            <a:noFill/>
                          </a:ln>
                        </wps:spPr>
                        <wps:txbx>
                          <w:txbxContent>
                            <w:p w14:paraId="49F152E2" w14:textId="77777777" w:rsidR="003124A9" w:rsidRDefault="00000000">
                              <w:r>
                                <w:rPr>
                                  <w:spacing w:val="7"/>
                                  <w:sz w:val="16"/>
                                </w:rPr>
                                <w:t xml:space="preserve">  </w:t>
                              </w:r>
                            </w:p>
                          </w:txbxContent>
                        </wps:txbx>
                        <wps:bodyPr horzOverflow="overflow" vert="horz" lIns="0" tIns="0" rIns="0" bIns="0" rtlCol="0">
                          <a:noAutofit/>
                        </wps:bodyPr>
                      </wps:wsp>
                      <wps:wsp>
                        <wps:cNvPr id="37341" name="Rectangle 37341"/>
                        <wps:cNvSpPr/>
                        <wps:spPr>
                          <a:xfrm>
                            <a:off x="5057709" y="3302386"/>
                            <a:ext cx="72970" cy="135130"/>
                          </a:xfrm>
                          <a:prstGeom prst="rect">
                            <a:avLst/>
                          </a:prstGeom>
                          <a:ln>
                            <a:noFill/>
                          </a:ln>
                        </wps:spPr>
                        <wps:txbx>
                          <w:txbxContent>
                            <w:p w14:paraId="4FFDB03B" w14:textId="77777777" w:rsidR="003124A9" w:rsidRDefault="00000000">
                              <w:r>
                                <w:rPr>
                                  <w:spacing w:val="7"/>
                                  <w:sz w:val="16"/>
                                </w:rPr>
                                <w:t xml:space="preserve">  </w:t>
                              </w:r>
                            </w:p>
                          </w:txbxContent>
                        </wps:txbx>
                        <wps:bodyPr horzOverflow="overflow" vert="horz" lIns="0" tIns="0" rIns="0" bIns="0" rtlCol="0">
                          <a:noAutofit/>
                        </wps:bodyPr>
                      </wps:wsp>
                      <wps:wsp>
                        <wps:cNvPr id="37342" name="Rectangle 37342"/>
                        <wps:cNvSpPr/>
                        <wps:spPr>
                          <a:xfrm>
                            <a:off x="5112611" y="3302386"/>
                            <a:ext cx="36485" cy="135130"/>
                          </a:xfrm>
                          <a:prstGeom prst="rect">
                            <a:avLst/>
                          </a:prstGeom>
                          <a:ln>
                            <a:noFill/>
                          </a:ln>
                        </wps:spPr>
                        <wps:txbx>
                          <w:txbxContent>
                            <w:p w14:paraId="15325706" w14:textId="77777777" w:rsidR="003124A9" w:rsidRDefault="00000000">
                              <w:r>
                                <w:rPr>
                                  <w:sz w:val="16"/>
                                </w:rPr>
                                <w:t xml:space="preserve"> </w:t>
                              </w:r>
                            </w:p>
                          </w:txbxContent>
                        </wps:txbx>
                        <wps:bodyPr horzOverflow="overflow" vert="horz" lIns="0" tIns="0" rIns="0" bIns="0" rtlCol="0">
                          <a:noAutofit/>
                        </wps:bodyPr>
                      </wps:wsp>
                      <wps:wsp>
                        <wps:cNvPr id="37343" name="Rectangle 37343"/>
                        <wps:cNvSpPr/>
                        <wps:spPr>
                          <a:xfrm>
                            <a:off x="5057712" y="3437854"/>
                            <a:ext cx="72970" cy="135130"/>
                          </a:xfrm>
                          <a:prstGeom prst="rect">
                            <a:avLst/>
                          </a:prstGeom>
                          <a:ln>
                            <a:noFill/>
                          </a:ln>
                        </wps:spPr>
                        <wps:txbx>
                          <w:txbxContent>
                            <w:p w14:paraId="2E4E2305" w14:textId="77777777" w:rsidR="003124A9" w:rsidRDefault="00000000">
                              <w:r>
                                <w:rPr>
                                  <w:spacing w:val="7"/>
                                  <w:sz w:val="16"/>
                                </w:rPr>
                                <w:t xml:space="preserve">  </w:t>
                              </w:r>
                            </w:p>
                          </w:txbxContent>
                        </wps:txbx>
                        <wps:bodyPr horzOverflow="overflow" vert="horz" lIns="0" tIns="0" rIns="0" bIns="0" rtlCol="0">
                          <a:noAutofit/>
                        </wps:bodyPr>
                      </wps:wsp>
                      <wps:wsp>
                        <wps:cNvPr id="37344" name="Rectangle 37344"/>
                        <wps:cNvSpPr/>
                        <wps:spPr>
                          <a:xfrm>
                            <a:off x="193368" y="3778636"/>
                            <a:ext cx="72970" cy="135130"/>
                          </a:xfrm>
                          <a:prstGeom prst="rect">
                            <a:avLst/>
                          </a:prstGeom>
                          <a:ln>
                            <a:noFill/>
                          </a:ln>
                        </wps:spPr>
                        <wps:txbx>
                          <w:txbxContent>
                            <w:p w14:paraId="1A174490" w14:textId="77777777" w:rsidR="003124A9" w:rsidRDefault="00000000">
                              <w:r>
                                <w:rPr>
                                  <w:spacing w:val="7"/>
                                  <w:sz w:val="16"/>
                                </w:rPr>
                                <w:t xml:space="preserve">  </w:t>
                              </w:r>
                            </w:p>
                          </w:txbxContent>
                        </wps:txbx>
                        <wps:bodyPr horzOverflow="overflow" vert="horz" lIns="0" tIns="0" rIns="0" bIns="0" rtlCol="0">
                          <a:noAutofit/>
                        </wps:bodyPr>
                      </wps:wsp>
                      <wps:wsp>
                        <wps:cNvPr id="37345" name="Rectangle 37345"/>
                        <wps:cNvSpPr/>
                        <wps:spPr>
                          <a:xfrm>
                            <a:off x="248269" y="3778636"/>
                            <a:ext cx="36485" cy="135130"/>
                          </a:xfrm>
                          <a:prstGeom prst="rect">
                            <a:avLst/>
                          </a:prstGeom>
                          <a:ln>
                            <a:noFill/>
                          </a:ln>
                        </wps:spPr>
                        <wps:txbx>
                          <w:txbxContent>
                            <w:p w14:paraId="73731C9C" w14:textId="77777777" w:rsidR="003124A9" w:rsidRDefault="00000000">
                              <w:r>
                                <w:rPr>
                                  <w:sz w:val="16"/>
                                </w:rPr>
                                <w:t xml:space="preserve"> </w:t>
                              </w:r>
                            </w:p>
                          </w:txbxContent>
                        </wps:txbx>
                        <wps:bodyPr horzOverflow="overflow" vert="horz" lIns="0" tIns="0" rIns="0" bIns="0" rtlCol="0">
                          <a:noAutofit/>
                        </wps:bodyPr>
                      </wps:wsp>
                      <wps:wsp>
                        <wps:cNvPr id="37346" name="Rectangle 37346"/>
                        <wps:cNvSpPr/>
                        <wps:spPr>
                          <a:xfrm>
                            <a:off x="193371" y="3914104"/>
                            <a:ext cx="72970" cy="135130"/>
                          </a:xfrm>
                          <a:prstGeom prst="rect">
                            <a:avLst/>
                          </a:prstGeom>
                          <a:ln>
                            <a:noFill/>
                          </a:ln>
                        </wps:spPr>
                        <wps:txbx>
                          <w:txbxContent>
                            <w:p w14:paraId="6389D57F" w14:textId="77777777" w:rsidR="003124A9" w:rsidRDefault="00000000">
                              <w:r>
                                <w:rPr>
                                  <w:spacing w:val="7"/>
                                  <w:sz w:val="16"/>
                                </w:rPr>
                                <w:t xml:space="preserve">  </w:t>
                              </w:r>
                            </w:p>
                          </w:txbxContent>
                        </wps:txbx>
                        <wps:bodyPr horzOverflow="overflow" vert="horz" lIns="0" tIns="0" rIns="0" bIns="0" rtlCol="0">
                          <a:noAutofit/>
                        </wps:bodyPr>
                      </wps:wsp>
                      <wps:wsp>
                        <wps:cNvPr id="37347" name="Rectangle 37347"/>
                        <wps:cNvSpPr/>
                        <wps:spPr>
                          <a:xfrm>
                            <a:off x="2597745" y="3778636"/>
                            <a:ext cx="72970" cy="135130"/>
                          </a:xfrm>
                          <a:prstGeom prst="rect">
                            <a:avLst/>
                          </a:prstGeom>
                          <a:ln>
                            <a:noFill/>
                          </a:ln>
                        </wps:spPr>
                        <wps:txbx>
                          <w:txbxContent>
                            <w:p w14:paraId="07584EF8" w14:textId="77777777" w:rsidR="003124A9" w:rsidRDefault="00000000">
                              <w:r>
                                <w:rPr>
                                  <w:spacing w:val="7"/>
                                  <w:sz w:val="16"/>
                                </w:rPr>
                                <w:t xml:space="preserve">  </w:t>
                              </w:r>
                            </w:p>
                          </w:txbxContent>
                        </wps:txbx>
                        <wps:bodyPr horzOverflow="overflow" vert="horz" lIns="0" tIns="0" rIns="0" bIns="0" rtlCol="0">
                          <a:noAutofit/>
                        </wps:bodyPr>
                      </wps:wsp>
                      <wps:wsp>
                        <wps:cNvPr id="37348" name="Rectangle 37348"/>
                        <wps:cNvSpPr/>
                        <wps:spPr>
                          <a:xfrm>
                            <a:off x="2652647" y="3778636"/>
                            <a:ext cx="36485" cy="135130"/>
                          </a:xfrm>
                          <a:prstGeom prst="rect">
                            <a:avLst/>
                          </a:prstGeom>
                          <a:ln>
                            <a:noFill/>
                          </a:ln>
                        </wps:spPr>
                        <wps:txbx>
                          <w:txbxContent>
                            <w:p w14:paraId="09A3291B" w14:textId="77777777" w:rsidR="003124A9" w:rsidRDefault="00000000">
                              <w:r>
                                <w:rPr>
                                  <w:sz w:val="16"/>
                                </w:rPr>
                                <w:t xml:space="preserve"> </w:t>
                              </w:r>
                            </w:p>
                          </w:txbxContent>
                        </wps:txbx>
                        <wps:bodyPr horzOverflow="overflow" vert="horz" lIns="0" tIns="0" rIns="0" bIns="0" rtlCol="0">
                          <a:noAutofit/>
                        </wps:bodyPr>
                      </wps:wsp>
                      <wps:wsp>
                        <wps:cNvPr id="37349" name="Rectangle 37349"/>
                        <wps:cNvSpPr/>
                        <wps:spPr>
                          <a:xfrm>
                            <a:off x="2597748" y="3914104"/>
                            <a:ext cx="72970" cy="135130"/>
                          </a:xfrm>
                          <a:prstGeom prst="rect">
                            <a:avLst/>
                          </a:prstGeom>
                          <a:ln>
                            <a:noFill/>
                          </a:ln>
                        </wps:spPr>
                        <wps:txbx>
                          <w:txbxContent>
                            <w:p w14:paraId="08970554" w14:textId="77777777" w:rsidR="003124A9" w:rsidRDefault="00000000">
                              <w:r>
                                <w:rPr>
                                  <w:spacing w:val="7"/>
                                  <w:sz w:val="16"/>
                                </w:rPr>
                                <w:t xml:space="preserve">  </w:t>
                              </w:r>
                            </w:p>
                          </w:txbxContent>
                        </wps:txbx>
                        <wps:bodyPr horzOverflow="overflow" vert="horz" lIns="0" tIns="0" rIns="0" bIns="0" rtlCol="0">
                          <a:noAutofit/>
                        </wps:bodyPr>
                      </wps:wsp>
                      <wps:wsp>
                        <wps:cNvPr id="37350" name="Rectangle 37350"/>
                        <wps:cNvSpPr/>
                        <wps:spPr>
                          <a:xfrm>
                            <a:off x="5057709" y="3778636"/>
                            <a:ext cx="72970" cy="135130"/>
                          </a:xfrm>
                          <a:prstGeom prst="rect">
                            <a:avLst/>
                          </a:prstGeom>
                          <a:ln>
                            <a:noFill/>
                          </a:ln>
                        </wps:spPr>
                        <wps:txbx>
                          <w:txbxContent>
                            <w:p w14:paraId="29EFD14E" w14:textId="77777777" w:rsidR="003124A9" w:rsidRDefault="00000000">
                              <w:r>
                                <w:rPr>
                                  <w:spacing w:val="7"/>
                                  <w:sz w:val="16"/>
                                </w:rPr>
                                <w:t xml:space="preserve">  </w:t>
                              </w:r>
                            </w:p>
                          </w:txbxContent>
                        </wps:txbx>
                        <wps:bodyPr horzOverflow="overflow" vert="horz" lIns="0" tIns="0" rIns="0" bIns="0" rtlCol="0">
                          <a:noAutofit/>
                        </wps:bodyPr>
                      </wps:wsp>
                      <wps:wsp>
                        <wps:cNvPr id="37351" name="Rectangle 37351"/>
                        <wps:cNvSpPr/>
                        <wps:spPr>
                          <a:xfrm>
                            <a:off x="5112611" y="3778636"/>
                            <a:ext cx="36485" cy="135130"/>
                          </a:xfrm>
                          <a:prstGeom prst="rect">
                            <a:avLst/>
                          </a:prstGeom>
                          <a:ln>
                            <a:noFill/>
                          </a:ln>
                        </wps:spPr>
                        <wps:txbx>
                          <w:txbxContent>
                            <w:p w14:paraId="7D771488" w14:textId="77777777" w:rsidR="003124A9" w:rsidRDefault="00000000">
                              <w:r>
                                <w:rPr>
                                  <w:sz w:val="16"/>
                                </w:rPr>
                                <w:t xml:space="preserve"> </w:t>
                              </w:r>
                            </w:p>
                          </w:txbxContent>
                        </wps:txbx>
                        <wps:bodyPr horzOverflow="overflow" vert="horz" lIns="0" tIns="0" rIns="0" bIns="0" rtlCol="0">
                          <a:noAutofit/>
                        </wps:bodyPr>
                      </wps:wsp>
                      <wps:wsp>
                        <wps:cNvPr id="37352" name="Rectangle 37352"/>
                        <wps:cNvSpPr/>
                        <wps:spPr>
                          <a:xfrm>
                            <a:off x="5057712" y="3914104"/>
                            <a:ext cx="72970" cy="135130"/>
                          </a:xfrm>
                          <a:prstGeom prst="rect">
                            <a:avLst/>
                          </a:prstGeom>
                          <a:ln>
                            <a:noFill/>
                          </a:ln>
                        </wps:spPr>
                        <wps:txbx>
                          <w:txbxContent>
                            <w:p w14:paraId="3FE50656" w14:textId="77777777" w:rsidR="003124A9" w:rsidRDefault="00000000">
                              <w:r>
                                <w:rPr>
                                  <w:spacing w:val="7"/>
                                  <w:sz w:val="16"/>
                                </w:rPr>
                                <w:t xml:space="preserve">  </w:t>
                              </w:r>
                            </w:p>
                          </w:txbxContent>
                        </wps:txbx>
                        <wps:bodyPr horzOverflow="overflow" vert="horz" lIns="0" tIns="0" rIns="0" bIns="0" rtlCol="0">
                          <a:noAutofit/>
                        </wps:bodyPr>
                      </wps:wsp>
                      <wps:wsp>
                        <wps:cNvPr id="37353" name="Rectangle 37353"/>
                        <wps:cNvSpPr/>
                        <wps:spPr>
                          <a:xfrm>
                            <a:off x="193368" y="4254886"/>
                            <a:ext cx="72970" cy="135130"/>
                          </a:xfrm>
                          <a:prstGeom prst="rect">
                            <a:avLst/>
                          </a:prstGeom>
                          <a:ln>
                            <a:noFill/>
                          </a:ln>
                        </wps:spPr>
                        <wps:txbx>
                          <w:txbxContent>
                            <w:p w14:paraId="00B72ACC" w14:textId="77777777" w:rsidR="003124A9" w:rsidRDefault="00000000">
                              <w:r>
                                <w:rPr>
                                  <w:spacing w:val="7"/>
                                  <w:sz w:val="16"/>
                                </w:rPr>
                                <w:t xml:space="preserve">  </w:t>
                              </w:r>
                            </w:p>
                          </w:txbxContent>
                        </wps:txbx>
                        <wps:bodyPr horzOverflow="overflow" vert="horz" lIns="0" tIns="0" rIns="0" bIns="0" rtlCol="0">
                          <a:noAutofit/>
                        </wps:bodyPr>
                      </wps:wsp>
                      <wps:wsp>
                        <wps:cNvPr id="37354" name="Rectangle 37354"/>
                        <wps:cNvSpPr/>
                        <wps:spPr>
                          <a:xfrm>
                            <a:off x="248269" y="4254886"/>
                            <a:ext cx="36485" cy="135130"/>
                          </a:xfrm>
                          <a:prstGeom prst="rect">
                            <a:avLst/>
                          </a:prstGeom>
                          <a:ln>
                            <a:noFill/>
                          </a:ln>
                        </wps:spPr>
                        <wps:txbx>
                          <w:txbxContent>
                            <w:p w14:paraId="02A11D10" w14:textId="77777777" w:rsidR="003124A9" w:rsidRDefault="00000000">
                              <w:r>
                                <w:rPr>
                                  <w:sz w:val="16"/>
                                </w:rPr>
                                <w:t xml:space="preserve"> </w:t>
                              </w:r>
                            </w:p>
                          </w:txbxContent>
                        </wps:txbx>
                        <wps:bodyPr horzOverflow="overflow" vert="horz" lIns="0" tIns="0" rIns="0" bIns="0" rtlCol="0">
                          <a:noAutofit/>
                        </wps:bodyPr>
                      </wps:wsp>
                      <wps:wsp>
                        <wps:cNvPr id="37355" name="Rectangle 37355"/>
                        <wps:cNvSpPr/>
                        <wps:spPr>
                          <a:xfrm>
                            <a:off x="193371" y="4390354"/>
                            <a:ext cx="72970" cy="135130"/>
                          </a:xfrm>
                          <a:prstGeom prst="rect">
                            <a:avLst/>
                          </a:prstGeom>
                          <a:ln>
                            <a:noFill/>
                          </a:ln>
                        </wps:spPr>
                        <wps:txbx>
                          <w:txbxContent>
                            <w:p w14:paraId="51D58245" w14:textId="77777777" w:rsidR="003124A9" w:rsidRDefault="00000000">
                              <w:r>
                                <w:rPr>
                                  <w:spacing w:val="7"/>
                                  <w:sz w:val="16"/>
                                </w:rPr>
                                <w:t xml:space="preserve">  </w:t>
                              </w:r>
                            </w:p>
                          </w:txbxContent>
                        </wps:txbx>
                        <wps:bodyPr horzOverflow="overflow" vert="horz" lIns="0" tIns="0" rIns="0" bIns="0" rtlCol="0">
                          <a:noAutofit/>
                        </wps:bodyPr>
                      </wps:wsp>
                      <wps:wsp>
                        <wps:cNvPr id="37356" name="Rectangle 37356"/>
                        <wps:cNvSpPr/>
                        <wps:spPr>
                          <a:xfrm>
                            <a:off x="2597745" y="4254886"/>
                            <a:ext cx="72970" cy="135130"/>
                          </a:xfrm>
                          <a:prstGeom prst="rect">
                            <a:avLst/>
                          </a:prstGeom>
                          <a:ln>
                            <a:noFill/>
                          </a:ln>
                        </wps:spPr>
                        <wps:txbx>
                          <w:txbxContent>
                            <w:p w14:paraId="44280EA4" w14:textId="77777777" w:rsidR="003124A9" w:rsidRDefault="00000000">
                              <w:r>
                                <w:rPr>
                                  <w:spacing w:val="7"/>
                                  <w:sz w:val="16"/>
                                </w:rPr>
                                <w:t xml:space="preserve">  </w:t>
                              </w:r>
                            </w:p>
                          </w:txbxContent>
                        </wps:txbx>
                        <wps:bodyPr horzOverflow="overflow" vert="horz" lIns="0" tIns="0" rIns="0" bIns="0" rtlCol="0">
                          <a:noAutofit/>
                        </wps:bodyPr>
                      </wps:wsp>
                      <wps:wsp>
                        <wps:cNvPr id="37357" name="Rectangle 37357"/>
                        <wps:cNvSpPr/>
                        <wps:spPr>
                          <a:xfrm>
                            <a:off x="2652647" y="4254886"/>
                            <a:ext cx="36485" cy="135130"/>
                          </a:xfrm>
                          <a:prstGeom prst="rect">
                            <a:avLst/>
                          </a:prstGeom>
                          <a:ln>
                            <a:noFill/>
                          </a:ln>
                        </wps:spPr>
                        <wps:txbx>
                          <w:txbxContent>
                            <w:p w14:paraId="0F2220BC" w14:textId="77777777" w:rsidR="003124A9" w:rsidRDefault="00000000">
                              <w:r>
                                <w:rPr>
                                  <w:sz w:val="16"/>
                                </w:rPr>
                                <w:t xml:space="preserve"> </w:t>
                              </w:r>
                            </w:p>
                          </w:txbxContent>
                        </wps:txbx>
                        <wps:bodyPr horzOverflow="overflow" vert="horz" lIns="0" tIns="0" rIns="0" bIns="0" rtlCol="0">
                          <a:noAutofit/>
                        </wps:bodyPr>
                      </wps:wsp>
                      <wps:wsp>
                        <wps:cNvPr id="37358" name="Rectangle 37358"/>
                        <wps:cNvSpPr/>
                        <wps:spPr>
                          <a:xfrm>
                            <a:off x="2597748" y="4390354"/>
                            <a:ext cx="72970" cy="135130"/>
                          </a:xfrm>
                          <a:prstGeom prst="rect">
                            <a:avLst/>
                          </a:prstGeom>
                          <a:ln>
                            <a:noFill/>
                          </a:ln>
                        </wps:spPr>
                        <wps:txbx>
                          <w:txbxContent>
                            <w:p w14:paraId="7DAB1F0C" w14:textId="77777777" w:rsidR="003124A9" w:rsidRDefault="00000000">
                              <w:r>
                                <w:rPr>
                                  <w:spacing w:val="7"/>
                                  <w:sz w:val="16"/>
                                </w:rPr>
                                <w:t xml:space="preserve">  </w:t>
                              </w:r>
                            </w:p>
                          </w:txbxContent>
                        </wps:txbx>
                        <wps:bodyPr horzOverflow="overflow" vert="horz" lIns="0" tIns="0" rIns="0" bIns="0" rtlCol="0">
                          <a:noAutofit/>
                        </wps:bodyPr>
                      </wps:wsp>
                      <wps:wsp>
                        <wps:cNvPr id="37359" name="Rectangle 37359"/>
                        <wps:cNvSpPr/>
                        <wps:spPr>
                          <a:xfrm>
                            <a:off x="5057709" y="4254886"/>
                            <a:ext cx="72970" cy="135130"/>
                          </a:xfrm>
                          <a:prstGeom prst="rect">
                            <a:avLst/>
                          </a:prstGeom>
                          <a:ln>
                            <a:noFill/>
                          </a:ln>
                        </wps:spPr>
                        <wps:txbx>
                          <w:txbxContent>
                            <w:p w14:paraId="424E2CFA" w14:textId="77777777" w:rsidR="003124A9" w:rsidRDefault="00000000">
                              <w:r>
                                <w:rPr>
                                  <w:spacing w:val="7"/>
                                  <w:sz w:val="16"/>
                                </w:rPr>
                                <w:t xml:space="preserve">  </w:t>
                              </w:r>
                            </w:p>
                          </w:txbxContent>
                        </wps:txbx>
                        <wps:bodyPr horzOverflow="overflow" vert="horz" lIns="0" tIns="0" rIns="0" bIns="0" rtlCol="0">
                          <a:noAutofit/>
                        </wps:bodyPr>
                      </wps:wsp>
                      <wps:wsp>
                        <wps:cNvPr id="37360" name="Rectangle 37360"/>
                        <wps:cNvSpPr/>
                        <wps:spPr>
                          <a:xfrm>
                            <a:off x="5112611" y="4254886"/>
                            <a:ext cx="36485" cy="135130"/>
                          </a:xfrm>
                          <a:prstGeom prst="rect">
                            <a:avLst/>
                          </a:prstGeom>
                          <a:ln>
                            <a:noFill/>
                          </a:ln>
                        </wps:spPr>
                        <wps:txbx>
                          <w:txbxContent>
                            <w:p w14:paraId="0C833415" w14:textId="77777777" w:rsidR="003124A9" w:rsidRDefault="00000000">
                              <w:r>
                                <w:rPr>
                                  <w:sz w:val="16"/>
                                </w:rPr>
                                <w:t xml:space="preserve"> </w:t>
                              </w:r>
                            </w:p>
                          </w:txbxContent>
                        </wps:txbx>
                        <wps:bodyPr horzOverflow="overflow" vert="horz" lIns="0" tIns="0" rIns="0" bIns="0" rtlCol="0">
                          <a:noAutofit/>
                        </wps:bodyPr>
                      </wps:wsp>
                      <wps:wsp>
                        <wps:cNvPr id="37361" name="Rectangle 37361"/>
                        <wps:cNvSpPr/>
                        <wps:spPr>
                          <a:xfrm>
                            <a:off x="5057712" y="4390354"/>
                            <a:ext cx="72970" cy="135130"/>
                          </a:xfrm>
                          <a:prstGeom prst="rect">
                            <a:avLst/>
                          </a:prstGeom>
                          <a:ln>
                            <a:noFill/>
                          </a:ln>
                        </wps:spPr>
                        <wps:txbx>
                          <w:txbxContent>
                            <w:p w14:paraId="452BB518" w14:textId="77777777" w:rsidR="003124A9" w:rsidRDefault="00000000">
                              <w:r>
                                <w:rPr>
                                  <w:spacing w:val="7"/>
                                  <w:sz w:val="16"/>
                                </w:rPr>
                                <w:t xml:space="preserve">  </w:t>
                              </w:r>
                            </w:p>
                          </w:txbxContent>
                        </wps:txbx>
                        <wps:bodyPr horzOverflow="overflow" vert="horz" lIns="0" tIns="0" rIns="0" bIns="0" rtlCol="0">
                          <a:noAutofit/>
                        </wps:bodyPr>
                      </wps:wsp>
                      <wps:wsp>
                        <wps:cNvPr id="37362" name="Rectangle 37362"/>
                        <wps:cNvSpPr/>
                        <wps:spPr>
                          <a:xfrm>
                            <a:off x="193368" y="4731136"/>
                            <a:ext cx="72970" cy="135130"/>
                          </a:xfrm>
                          <a:prstGeom prst="rect">
                            <a:avLst/>
                          </a:prstGeom>
                          <a:ln>
                            <a:noFill/>
                          </a:ln>
                        </wps:spPr>
                        <wps:txbx>
                          <w:txbxContent>
                            <w:p w14:paraId="00B49E38" w14:textId="77777777" w:rsidR="003124A9" w:rsidRDefault="00000000">
                              <w:r>
                                <w:rPr>
                                  <w:spacing w:val="7"/>
                                  <w:sz w:val="16"/>
                                </w:rPr>
                                <w:t xml:space="preserve">  </w:t>
                              </w:r>
                            </w:p>
                          </w:txbxContent>
                        </wps:txbx>
                        <wps:bodyPr horzOverflow="overflow" vert="horz" lIns="0" tIns="0" rIns="0" bIns="0" rtlCol="0">
                          <a:noAutofit/>
                        </wps:bodyPr>
                      </wps:wsp>
                      <wps:wsp>
                        <wps:cNvPr id="37363" name="Rectangle 37363"/>
                        <wps:cNvSpPr/>
                        <wps:spPr>
                          <a:xfrm>
                            <a:off x="248269" y="4731136"/>
                            <a:ext cx="36485" cy="135130"/>
                          </a:xfrm>
                          <a:prstGeom prst="rect">
                            <a:avLst/>
                          </a:prstGeom>
                          <a:ln>
                            <a:noFill/>
                          </a:ln>
                        </wps:spPr>
                        <wps:txbx>
                          <w:txbxContent>
                            <w:p w14:paraId="5BBE5293" w14:textId="77777777" w:rsidR="003124A9" w:rsidRDefault="00000000">
                              <w:r>
                                <w:rPr>
                                  <w:sz w:val="16"/>
                                </w:rPr>
                                <w:t xml:space="preserve"> </w:t>
                              </w:r>
                            </w:p>
                          </w:txbxContent>
                        </wps:txbx>
                        <wps:bodyPr horzOverflow="overflow" vert="horz" lIns="0" tIns="0" rIns="0" bIns="0" rtlCol="0">
                          <a:noAutofit/>
                        </wps:bodyPr>
                      </wps:wsp>
                      <wps:wsp>
                        <wps:cNvPr id="37364" name="Rectangle 37364"/>
                        <wps:cNvSpPr/>
                        <wps:spPr>
                          <a:xfrm>
                            <a:off x="193371" y="4866604"/>
                            <a:ext cx="72970" cy="135130"/>
                          </a:xfrm>
                          <a:prstGeom prst="rect">
                            <a:avLst/>
                          </a:prstGeom>
                          <a:ln>
                            <a:noFill/>
                          </a:ln>
                        </wps:spPr>
                        <wps:txbx>
                          <w:txbxContent>
                            <w:p w14:paraId="5CEDED6B" w14:textId="77777777" w:rsidR="003124A9" w:rsidRDefault="00000000">
                              <w:r>
                                <w:rPr>
                                  <w:spacing w:val="7"/>
                                  <w:sz w:val="16"/>
                                </w:rPr>
                                <w:t xml:space="preserve">  </w:t>
                              </w:r>
                            </w:p>
                          </w:txbxContent>
                        </wps:txbx>
                        <wps:bodyPr horzOverflow="overflow" vert="horz" lIns="0" tIns="0" rIns="0" bIns="0" rtlCol="0">
                          <a:noAutofit/>
                        </wps:bodyPr>
                      </wps:wsp>
                      <wps:wsp>
                        <wps:cNvPr id="37365" name="Rectangle 37365"/>
                        <wps:cNvSpPr/>
                        <wps:spPr>
                          <a:xfrm>
                            <a:off x="2597745" y="4731136"/>
                            <a:ext cx="72970" cy="135130"/>
                          </a:xfrm>
                          <a:prstGeom prst="rect">
                            <a:avLst/>
                          </a:prstGeom>
                          <a:ln>
                            <a:noFill/>
                          </a:ln>
                        </wps:spPr>
                        <wps:txbx>
                          <w:txbxContent>
                            <w:p w14:paraId="34725352" w14:textId="77777777" w:rsidR="003124A9" w:rsidRDefault="00000000">
                              <w:r>
                                <w:rPr>
                                  <w:spacing w:val="7"/>
                                  <w:sz w:val="16"/>
                                </w:rPr>
                                <w:t xml:space="preserve">  </w:t>
                              </w:r>
                            </w:p>
                          </w:txbxContent>
                        </wps:txbx>
                        <wps:bodyPr horzOverflow="overflow" vert="horz" lIns="0" tIns="0" rIns="0" bIns="0" rtlCol="0">
                          <a:noAutofit/>
                        </wps:bodyPr>
                      </wps:wsp>
                      <wps:wsp>
                        <wps:cNvPr id="37366" name="Rectangle 37366"/>
                        <wps:cNvSpPr/>
                        <wps:spPr>
                          <a:xfrm>
                            <a:off x="2652647" y="4731136"/>
                            <a:ext cx="36485" cy="135130"/>
                          </a:xfrm>
                          <a:prstGeom prst="rect">
                            <a:avLst/>
                          </a:prstGeom>
                          <a:ln>
                            <a:noFill/>
                          </a:ln>
                        </wps:spPr>
                        <wps:txbx>
                          <w:txbxContent>
                            <w:p w14:paraId="2C1C06DB" w14:textId="77777777" w:rsidR="003124A9" w:rsidRDefault="00000000">
                              <w:r>
                                <w:rPr>
                                  <w:sz w:val="16"/>
                                </w:rPr>
                                <w:t xml:space="preserve"> </w:t>
                              </w:r>
                            </w:p>
                          </w:txbxContent>
                        </wps:txbx>
                        <wps:bodyPr horzOverflow="overflow" vert="horz" lIns="0" tIns="0" rIns="0" bIns="0" rtlCol="0">
                          <a:noAutofit/>
                        </wps:bodyPr>
                      </wps:wsp>
                      <wps:wsp>
                        <wps:cNvPr id="37367" name="Rectangle 37367"/>
                        <wps:cNvSpPr/>
                        <wps:spPr>
                          <a:xfrm>
                            <a:off x="2597748" y="4866604"/>
                            <a:ext cx="72970" cy="135130"/>
                          </a:xfrm>
                          <a:prstGeom prst="rect">
                            <a:avLst/>
                          </a:prstGeom>
                          <a:ln>
                            <a:noFill/>
                          </a:ln>
                        </wps:spPr>
                        <wps:txbx>
                          <w:txbxContent>
                            <w:p w14:paraId="0F13A943" w14:textId="77777777" w:rsidR="003124A9" w:rsidRDefault="00000000">
                              <w:r>
                                <w:rPr>
                                  <w:spacing w:val="7"/>
                                  <w:sz w:val="16"/>
                                </w:rPr>
                                <w:t xml:space="preserve">  </w:t>
                              </w:r>
                            </w:p>
                          </w:txbxContent>
                        </wps:txbx>
                        <wps:bodyPr horzOverflow="overflow" vert="horz" lIns="0" tIns="0" rIns="0" bIns="0" rtlCol="0">
                          <a:noAutofit/>
                        </wps:bodyPr>
                      </wps:wsp>
                      <wps:wsp>
                        <wps:cNvPr id="37368" name="Rectangle 37368"/>
                        <wps:cNvSpPr/>
                        <wps:spPr>
                          <a:xfrm>
                            <a:off x="5057709" y="4731136"/>
                            <a:ext cx="72970" cy="135130"/>
                          </a:xfrm>
                          <a:prstGeom prst="rect">
                            <a:avLst/>
                          </a:prstGeom>
                          <a:ln>
                            <a:noFill/>
                          </a:ln>
                        </wps:spPr>
                        <wps:txbx>
                          <w:txbxContent>
                            <w:p w14:paraId="473DD4BB" w14:textId="77777777" w:rsidR="003124A9" w:rsidRDefault="00000000">
                              <w:r>
                                <w:rPr>
                                  <w:spacing w:val="7"/>
                                  <w:sz w:val="16"/>
                                </w:rPr>
                                <w:t xml:space="preserve">  </w:t>
                              </w:r>
                            </w:p>
                          </w:txbxContent>
                        </wps:txbx>
                        <wps:bodyPr horzOverflow="overflow" vert="horz" lIns="0" tIns="0" rIns="0" bIns="0" rtlCol="0">
                          <a:noAutofit/>
                        </wps:bodyPr>
                      </wps:wsp>
                      <wps:wsp>
                        <wps:cNvPr id="37369" name="Rectangle 37369"/>
                        <wps:cNvSpPr/>
                        <wps:spPr>
                          <a:xfrm>
                            <a:off x="5112611" y="4731136"/>
                            <a:ext cx="36485" cy="135130"/>
                          </a:xfrm>
                          <a:prstGeom prst="rect">
                            <a:avLst/>
                          </a:prstGeom>
                          <a:ln>
                            <a:noFill/>
                          </a:ln>
                        </wps:spPr>
                        <wps:txbx>
                          <w:txbxContent>
                            <w:p w14:paraId="4B6C4024" w14:textId="77777777" w:rsidR="003124A9" w:rsidRDefault="00000000">
                              <w:r>
                                <w:rPr>
                                  <w:sz w:val="16"/>
                                </w:rPr>
                                <w:t xml:space="preserve"> </w:t>
                              </w:r>
                            </w:p>
                          </w:txbxContent>
                        </wps:txbx>
                        <wps:bodyPr horzOverflow="overflow" vert="horz" lIns="0" tIns="0" rIns="0" bIns="0" rtlCol="0">
                          <a:noAutofit/>
                        </wps:bodyPr>
                      </wps:wsp>
                      <wps:wsp>
                        <wps:cNvPr id="37370" name="Rectangle 37370"/>
                        <wps:cNvSpPr/>
                        <wps:spPr>
                          <a:xfrm>
                            <a:off x="5057712" y="4866604"/>
                            <a:ext cx="72970" cy="135130"/>
                          </a:xfrm>
                          <a:prstGeom prst="rect">
                            <a:avLst/>
                          </a:prstGeom>
                          <a:ln>
                            <a:noFill/>
                          </a:ln>
                        </wps:spPr>
                        <wps:txbx>
                          <w:txbxContent>
                            <w:p w14:paraId="0C22ADF0" w14:textId="77777777" w:rsidR="003124A9" w:rsidRDefault="00000000">
                              <w:r>
                                <w:rPr>
                                  <w:spacing w:val="7"/>
                                  <w:sz w:val="16"/>
                                </w:rPr>
                                <w:t xml:space="preserve">  </w:t>
                              </w:r>
                            </w:p>
                          </w:txbxContent>
                        </wps:txbx>
                        <wps:bodyPr horzOverflow="overflow" vert="horz" lIns="0" tIns="0" rIns="0" bIns="0" rtlCol="0">
                          <a:noAutofit/>
                        </wps:bodyPr>
                      </wps:wsp>
                      <wps:wsp>
                        <wps:cNvPr id="37371" name="Rectangle 37371"/>
                        <wps:cNvSpPr/>
                        <wps:spPr>
                          <a:xfrm>
                            <a:off x="193368" y="5207387"/>
                            <a:ext cx="72970" cy="135129"/>
                          </a:xfrm>
                          <a:prstGeom prst="rect">
                            <a:avLst/>
                          </a:prstGeom>
                          <a:ln>
                            <a:noFill/>
                          </a:ln>
                        </wps:spPr>
                        <wps:txbx>
                          <w:txbxContent>
                            <w:p w14:paraId="6BD18219" w14:textId="77777777" w:rsidR="003124A9" w:rsidRDefault="00000000">
                              <w:r>
                                <w:rPr>
                                  <w:spacing w:val="7"/>
                                  <w:sz w:val="16"/>
                                </w:rPr>
                                <w:t xml:space="preserve">  </w:t>
                              </w:r>
                            </w:p>
                          </w:txbxContent>
                        </wps:txbx>
                        <wps:bodyPr horzOverflow="overflow" vert="horz" lIns="0" tIns="0" rIns="0" bIns="0" rtlCol="0">
                          <a:noAutofit/>
                        </wps:bodyPr>
                      </wps:wsp>
                      <wps:wsp>
                        <wps:cNvPr id="37372" name="Rectangle 37372"/>
                        <wps:cNvSpPr/>
                        <wps:spPr>
                          <a:xfrm>
                            <a:off x="248269" y="5207387"/>
                            <a:ext cx="36485" cy="135129"/>
                          </a:xfrm>
                          <a:prstGeom prst="rect">
                            <a:avLst/>
                          </a:prstGeom>
                          <a:ln>
                            <a:noFill/>
                          </a:ln>
                        </wps:spPr>
                        <wps:txbx>
                          <w:txbxContent>
                            <w:p w14:paraId="3A03F0B0" w14:textId="77777777" w:rsidR="003124A9" w:rsidRDefault="00000000">
                              <w:r>
                                <w:rPr>
                                  <w:sz w:val="16"/>
                                </w:rPr>
                                <w:t xml:space="preserve"> </w:t>
                              </w:r>
                            </w:p>
                          </w:txbxContent>
                        </wps:txbx>
                        <wps:bodyPr horzOverflow="overflow" vert="horz" lIns="0" tIns="0" rIns="0" bIns="0" rtlCol="0">
                          <a:noAutofit/>
                        </wps:bodyPr>
                      </wps:wsp>
                      <wps:wsp>
                        <wps:cNvPr id="37373" name="Rectangle 37373"/>
                        <wps:cNvSpPr/>
                        <wps:spPr>
                          <a:xfrm>
                            <a:off x="193371" y="5342855"/>
                            <a:ext cx="72970" cy="135129"/>
                          </a:xfrm>
                          <a:prstGeom prst="rect">
                            <a:avLst/>
                          </a:prstGeom>
                          <a:ln>
                            <a:noFill/>
                          </a:ln>
                        </wps:spPr>
                        <wps:txbx>
                          <w:txbxContent>
                            <w:p w14:paraId="4F6171E3" w14:textId="77777777" w:rsidR="003124A9" w:rsidRDefault="00000000">
                              <w:r>
                                <w:rPr>
                                  <w:spacing w:val="7"/>
                                  <w:sz w:val="16"/>
                                </w:rPr>
                                <w:t xml:space="preserve">  </w:t>
                              </w:r>
                            </w:p>
                          </w:txbxContent>
                        </wps:txbx>
                        <wps:bodyPr horzOverflow="overflow" vert="horz" lIns="0" tIns="0" rIns="0" bIns="0" rtlCol="0">
                          <a:noAutofit/>
                        </wps:bodyPr>
                      </wps:wsp>
                      <wps:wsp>
                        <wps:cNvPr id="37374" name="Rectangle 37374"/>
                        <wps:cNvSpPr/>
                        <wps:spPr>
                          <a:xfrm>
                            <a:off x="2597745" y="5207387"/>
                            <a:ext cx="72970" cy="135129"/>
                          </a:xfrm>
                          <a:prstGeom prst="rect">
                            <a:avLst/>
                          </a:prstGeom>
                          <a:ln>
                            <a:noFill/>
                          </a:ln>
                        </wps:spPr>
                        <wps:txbx>
                          <w:txbxContent>
                            <w:p w14:paraId="054F2680" w14:textId="77777777" w:rsidR="003124A9" w:rsidRDefault="00000000">
                              <w:r>
                                <w:rPr>
                                  <w:spacing w:val="7"/>
                                  <w:sz w:val="16"/>
                                </w:rPr>
                                <w:t xml:space="preserve">  </w:t>
                              </w:r>
                            </w:p>
                          </w:txbxContent>
                        </wps:txbx>
                        <wps:bodyPr horzOverflow="overflow" vert="horz" lIns="0" tIns="0" rIns="0" bIns="0" rtlCol="0">
                          <a:noAutofit/>
                        </wps:bodyPr>
                      </wps:wsp>
                      <wps:wsp>
                        <wps:cNvPr id="37375" name="Rectangle 37375"/>
                        <wps:cNvSpPr/>
                        <wps:spPr>
                          <a:xfrm>
                            <a:off x="2652647" y="5207387"/>
                            <a:ext cx="36485" cy="135129"/>
                          </a:xfrm>
                          <a:prstGeom prst="rect">
                            <a:avLst/>
                          </a:prstGeom>
                          <a:ln>
                            <a:noFill/>
                          </a:ln>
                        </wps:spPr>
                        <wps:txbx>
                          <w:txbxContent>
                            <w:p w14:paraId="252EFDB1" w14:textId="77777777" w:rsidR="003124A9" w:rsidRDefault="00000000">
                              <w:r>
                                <w:rPr>
                                  <w:sz w:val="16"/>
                                </w:rPr>
                                <w:t xml:space="preserve"> </w:t>
                              </w:r>
                            </w:p>
                          </w:txbxContent>
                        </wps:txbx>
                        <wps:bodyPr horzOverflow="overflow" vert="horz" lIns="0" tIns="0" rIns="0" bIns="0" rtlCol="0">
                          <a:noAutofit/>
                        </wps:bodyPr>
                      </wps:wsp>
                      <wps:wsp>
                        <wps:cNvPr id="37376" name="Rectangle 37376"/>
                        <wps:cNvSpPr/>
                        <wps:spPr>
                          <a:xfrm>
                            <a:off x="2597748" y="5342855"/>
                            <a:ext cx="72970" cy="135129"/>
                          </a:xfrm>
                          <a:prstGeom prst="rect">
                            <a:avLst/>
                          </a:prstGeom>
                          <a:ln>
                            <a:noFill/>
                          </a:ln>
                        </wps:spPr>
                        <wps:txbx>
                          <w:txbxContent>
                            <w:p w14:paraId="753CA808" w14:textId="77777777" w:rsidR="003124A9" w:rsidRDefault="00000000">
                              <w:r>
                                <w:rPr>
                                  <w:spacing w:val="7"/>
                                  <w:sz w:val="16"/>
                                </w:rPr>
                                <w:t xml:space="preserve">  </w:t>
                              </w:r>
                            </w:p>
                          </w:txbxContent>
                        </wps:txbx>
                        <wps:bodyPr horzOverflow="overflow" vert="horz" lIns="0" tIns="0" rIns="0" bIns="0" rtlCol="0">
                          <a:noAutofit/>
                        </wps:bodyPr>
                      </wps:wsp>
                      <wps:wsp>
                        <wps:cNvPr id="37377" name="Rectangle 37377"/>
                        <wps:cNvSpPr/>
                        <wps:spPr>
                          <a:xfrm>
                            <a:off x="5057709" y="5207387"/>
                            <a:ext cx="72970" cy="135129"/>
                          </a:xfrm>
                          <a:prstGeom prst="rect">
                            <a:avLst/>
                          </a:prstGeom>
                          <a:ln>
                            <a:noFill/>
                          </a:ln>
                        </wps:spPr>
                        <wps:txbx>
                          <w:txbxContent>
                            <w:p w14:paraId="38900631" w14:textId="77777777" w:rsidR="003124A9" w:rsidRDefault="00000000">
                              <w:r>
                                <w:rPr>
                                  <w:spacing w:val="7"/>
                                  <w:sz w:val="16"/>
                                </w:rPr>
                                <w:t xml:space="preserve">  </w:t>
                              </w:r>
                            </w:p>
                          </w:txbxContent>
                        </wps:txbx>
                        <wps:bodyPr horzOverflow="overflow" vert="horz" lIns="0" tIns="0" rIns="0" bIns="0" rtlCol="0">
                          <a:noAutofit/>
                        </wps:bodyPr>
                      </wps:wsp>
                      <wps:wsp>
                        <wps:cNvPr id="37378" name="Rectangle 37378"/>
                        <wps:cNvSpPr/>
                        <wps:spPr>
                          <a:xfrm>
                            <a:off x="5112611" y="5207387"/>
                            <a:ext cx="36485" cy="135129"/>
                          </a:xfrm>
                          <a:prstGeom prst="rect">
                            <a:avLst/>
                          </a:prstGeom>
                          <a:ln>
                            <a:noFill/>
                          </a:ln>
                        </wps:spPr>
                        <wps:txbx>
                          <w:txbxContent>
                            <w:p w14:paraId="26A31B01" w14:textId="77777777" w:rsidR="003124A9" w:rsidRDefault="00000000">
                              <w:r>
                                <w:rPr>
                                  <w:sz w:val="16"/>
                                </w:rPr>
                                <w:t xml:space="preserve"> </w:t>
                              </w:r>
                            </w:p>
                          </w:txbxContent>
                        </wps:txbx>
                        <wps:bodyPr horzOverflow="overflow" vert="horz" lIns="0" tIns="0" rIns="0" bIns="0" rtlCol="0">
                          <a:noAutofit/>
                        </wps:bodyPr>
                      </wps:wsp>
                      <wps:wsp>
                        <wps:cNvPr id="37379" name="Rectangle 37379"/>
                        <wps:cNvSpPr/>
                        <wps:spPr>
                          <a:xfrm>
                            <a:off x="5057712" y="5342855"/>
                            <a:ext cx="72970" cy="135129"/>
                          </a:xfrm>
                          <a:prstGeom prst="rect">
                            <a:avLst/>
                          </a:prstGeom>
                          <a:ln>
                            <a:noFill/>
                          </a:ln>
                        </wps:spPr>
                        <wps:txbx>
                          <w:txbxContent>
                            <w:p w14:paraId="404BCC67" w14:textId="77777777" w:rsidR="003124A9" w:rsidRDefault="00000000">
                              <w:r>
                                <w:rPr>
                                  <w:spacing w:val="7"/>
                                  <w:sz w:val="16"/>
                                </w:rPr>
                                <w:t xml:space="preserve">  </w:t>
                              </w:r>
                            </w:p>
                          </w:txbxContent>
                        </wps:txbx>
                        <wps:bodyPr horzOverflow="overflow" vert="horz" lIns="0" tIns="0" rIns="0" bIns="0" rtlCol="0">
                          <a:noAutofit/>
                        </wps:bodyPr>
                      </wps:wsp>
                      <wps:wsp>
                        <wps:cNvPr id="37380" name="Rectangle 37380"/>
                        <wps:cNvSpPr/>
                        <wps:spPr>
                          <a:xfrm>
                            <a:off x="193368" y="5683637"/>
                            <a:ext cx="72970" cy="135129"/>
                          </a:xfrm>
                          <a:prstGeom prst="rect">
                            <a:avLst/>
                          </a:prstGeom>
                          <a:ln>
                            <a:noFill/>
                          </a:ln>
                        </wps:spPr>
                        <wps:txbx>
                          <w:txbxContent>
                            <w:p w14:paraId="4BFF0A66" w14:textId="77777777" w:rsidR="003124A9" w:rsidRDefault="00000000">
                              <w:r>
                                <w:rPr>
                                  <w:spacing w:val="7"/>
                                  <w:sz w:val="16"/>
                                </w:rPr>
                                <w:t xml:space="preserve">  </w:t>
                              </w:r>
                            </w:p>
                          </w:txbxContent>
                        </wps:txbx>
                        <wps:bodyPr horzOverflow="overflow" vert="horz" lIns="0" tIns="0" rIns="0" bIns="0" rtlCol="0">
                          <a:noAutofit/>
                        </wps:bodyPr>
                      </wps:wsp>
                      <wps:wsp>
                        <wps:cNvPr id="37381" name="Rectangle 37381"/>
                        <wps:cNvSpPr/>
                        <wps:spPr>
                          <a:xfrm>
                            <a:off x="248269" y="5683637"/>
                            <a:ext cx="36485" cy="135129"/>
                          </a:xfrm>
                          <a:prstGeom prst="rect">
                            <a:avLst/>
                          </a:prstGeom>
                          <a:ln>
                            <a:noFill/>
                          </a:ln>
                        </wps:spPr>
                        <wps:txbx>
                          <w:txbxContent>
                            <w:p w14:paraId="0DACB003" w14:textId="77777777" w:rsidR="003124A9" w:rsidRDefault="00000000">
                              <w:r>
                                <w:rPr>
                                  <w:sz w:val="16"/>
                                </w:rPr>
                                <w:t xml:space="preserve"> </w:t>
                              </w:r>
                            </w:p>
                          </w:txbxContent>
                        </wps:txbx>
                        <wps:bodyPr horzOverflow="overflow" vert="horz" lIns="0" tIns="0" rIns="0" bIns="0" rtlCol="0">
                          <a:noAutofit/>
                        </wps:bodyPr>
                      </wps:wsp>
                      <wps:wsp>
                        <wps:cNvPr id="37382" name="Rectangle 37382"/>
                        <wps:cNvSpPr/>
                        <wps:spPr>
                          <a:xfrm>
                            <a:off x="193371" y="5819105"/>
                            <a:ext cx="72970" cy="135129"/>
                          </a:xfrm>
                          <a:prstGeom prst="rect">
                            <a:avLst/>
                          </a:prstGeom>
                          <a:ln>
                            <a:noFill/>
                          </a:ln>
                        </wps:spPr>
                        <wps:txbx>
                          <w:txbxContent>
                            <w:p w14:paraId="6EC596D1" w14:textId="77777777" w:rsidR="003124A9" w:rsidRDefault="00000000">
                              <w:r>
                                <w:rPr>
                                  <w:spacing w:val="7"/>
                                  <w:sz w:val="16"/>
                                </w:rPr>
                                <w:t xml:space="preserve">  </w:t>
                              </w:r>
                            </w:p>
                          </w:txbxContent>
                        </wps:txbx>
                        <wps:bodyPr horzOverflow="overflow" vert="horz" lIns="0" tIns="0" rIns="0" bIns="0" rtlCol="0">
                          <a:noAutofit/>
                        </wps:bodyPr>
                      </wps:wsp>
                      <wps:wsp>
                        <wps:cNvPr id="37383" name="Rectangle 37383"/>
                        <wps:cNvSpPr/>
                        <wps:spPr>
                          <a:xfrm>
                            <a:off x="2597745" y="5683637"/>
                            <a:ext cx="72970" cy="135129"/>
                          </a:xfrm>
                          <a:prstGeom prst="rect">
                            <a:avLst/>
                          </a:prstGeom>
                          <a:ln>
                            <a:noFill/>
                          </a:ln>
                        </wps:spPr>
                        <wps:txbx>
                          <w:txbxContent>
                            <w:p w14:paraId="4FE2430D" w14:textId="77777777" w:rsidR="003124A9" w:rsidRDefault="00000000">
                              <w:r>
                                <w:rPr>
                                  <w:spacing w:val="7"/>
                                  <w:sz w:val="16"/>
                                </w:rPr>
                                <w:t xml:space="preserve">  </w:t>
                              </w:r>
                            </w:p>
                          </w:txbxContent>
                        </wps:txbx>
                        <wps:bodyPr horzOverflow="overflow" vert="horz" lIns="0" tIns="0" rIns="0" bIns="0" rtlCol="0">
                          <a:noAutofit/>
                        </wps:bodyPr>
                      </wps:wsp>
                      <wps:wsp>
                        <wps:cNvPr id="37384" name="Rectangle 37384"/>
                        <wps:cNvSpPr/>
                        <wps:spPr>
                          <a:xfrm>
                            <a:off x="2652647" y="5683637"/>
                            <a:ext cx="36485" cy="135129"/>
                          </a:xfrm>
                          <a:prstGeom prst="rect">
                            <a:avLst/>
                          </a:prstGeom>
                          <a:ln>
                            <a:noFill/>
                          </a:ln>
                        </wps:spPr>
                        <wps:txbx>
                          <w:txbxContent>
                            <w:p w14:paraId="6197CC1D" w14:textId="77777777" w:rsidR="003124A9" w:rsidRDefault="00000000">
                              <w:r>
                                <w:rPr>
                                  <w:sz w:val="16"/>
                                </w:rPr>
                                <w:t xml:space="preserve"> </w:t>
                              </w:r>
                            </w:p>
                          </w:txbxContent>
                        </wps:txbx>
                        <wps:bodyPr horzOverflow="overflow" vert="horz" lIns="0" tIns="0" rIns="0" bIns="0" rtlCol="0">
                          <a:noAutofit/>
                        </wps:bodyPr>
                      </wps:wsp>
                      <wps:wsp>
                        <wps:cNvPr id="37385" name="Rectangle 37385"/>
                        <wps:cNvSpPr/>
                        <wps:spPr>
                          <a:xfrm>
                            <a:off x="2597748" y="5819105"/>
                            <a:ext cx="72970" cy="135129"/>
                          </a:xfrm>
                          <a:prstGeom prst="rect">
                            <a:avLst/>
                          </a:prstGeom>
                          <a:ln>
                            <a:noFill/>
                          </a:ln>
                        </wps:spPr>
                        <wps:txbx>
                          <w:txbxContent>
                            <w:p w14:paraId="66C4C5B0" w14:textId="77777777" w:rsidR="003124A9" w:rsidRDefault="00000000">
                              <w:r>
                                <w:rPr>
                                  <w:spacing w:val="7"/>
                                  <w:sz w:val="16"/>
                                </w:rPr>
                                <w:t xml:space="preserve">  </w:t>
                              </w:r>
                            </w:p>
                          </w:txbxContent>
                        </wps:txbx>
                        <wps:bodyPr horzOverflow="overflow" vert="horz" lIns="0" tIns="0" rIns="0" bIns="0" rtlCol="0">
                          <a:noAutofit/>
                        </wps:bodyPr>
                      </wps:wsp>
                      <wps:wsp>
                        <wps:cNvPr id="37386" name="Rectangle 37386"/>
                        <wps:cNvSpPr/>
                        <wps:spPr>
                          <a:xfrm>
                            <a:off x="5057709" y="5683637"/>
                            <a:ext cx="72970" cy="135129"/>
                          </a:xfrm>
                          <a:prstGeom prst="rect">
                            <a:avLst/>
                          </a:prstGeom>
                          <a:ln>
                            <a:noFill/>
                          </a:ln>
                        </wps:spPr>
                        <wps:txbx>
                          <w:txbxContent>
                            <w:p w14:paraId="3DF50D44" w14:textId="77777777" w:rsidR="003124A9" w:rsidRDefault="00000000">
                              <w:r>
                                <w:rPr>
                                  <w:spacing w:val="7"/>
                                  <w:sz w:val="16"/>
                                </w:rPr>
                                <w:t xml:space="preserve">  </w:t>
                              </w:r>
                            </w:p>
                          </w:txbxContent>
                        </wps:txbx>
                        <wps:bodyPr horzOverflow="overflow" vert="horz" lIns="0" tIns="0" rIns="0" bIns="0" rtlCol="0">
                          <a:noAutofit/>
                        </wps:bodyPr>
                      </wps:wsp>
                      <wps:wsp>
                        <wps:cNvPr id="37387" name="Rectangle 37387"/>
                        <wps:cNvSpPr/>
                        <wps:spPr>
                          <a:xfrm>
                            <a:off x="5112611" y="5683637"/>
                            <a:ext cx="36485" cy="135129"/>
                          </a:xfrm>
                          <a:prstGeom prst="rect">
                            <a:avLst/>
                          </a:prstGeom>
                          <a:ln>
                            <a:noFill/>
                          </a:ln>
                        </wps:spPr>
                        <wps:txbx>
                          <w:txbxContent>
                            <w:p w14:paraId="1DF18038" w14:textId="77777777" w:rsidR="003124A9" w:rsidRDefault="00000000">
                              <w:r>
                                <w:rPr>
                                  <w:sz w:val="16"/>
                                </w:rPr>
                                <w:t xml:space="preserve"> </w:t>
                              </w:r>
                            </w:p>
                          </w:txbxContent>
                        </wps:txbx>
                        <wps:bodyPr horzOverflow="overflow" vert="horz" lIns="0" tIns="0" rIns="0" bIns="0" rtlCol="0">
                          <a:noAutofit/>
                        </wps:bodyPr>
                      </wps:wsp>
                      <wps:wsp>
                        <wps:cNvPr id="37388" name="Rectangle 37388"/>
                        <wps:cNvSpPr/>
                        <wps:spPr>
                          <a:xfrm>
                            <a:off x="5057712" y="5819105"/>
                            <a:ext cx="72970" cy="135129"/>
                          </a:xfrm>
                          <a:prstGeom prst="rect">
                            <a:avLst/>
                          </a:prstGeom>
                          <a:ln>
                            <a:noFill/>
                          </a:ln>
                        </wps:spPr>
                        <wps:txbx>
                          <w:txbxContent>
                            <w:p w14:paraId="61F29E3C" w14:textId="77777777" w:rsidR="003124A9" w:rsidRDefault="00000000">
                              <w:r>
                                <w:rPr>
                                  <w:spacing w:val="7"/>
                                  <w:sz w:val="16"/>
                                </w:rPr>
                                <w:t xml:space="preserve">  </w:t>
                              </w:r>
                            </w:p>
                          </w:txbxContent>
                        </wps:txbx>
                        <wps:bodyPr horzOverflow="overflow" vert="horz" lIns="0" tIns="0" rIns="0" bIns="0" rtlCol="0">
                          <a:noAutofit/>
                        </wps:bodyPr>
                      </wps:wsp>
                      <wps:wsp>
                        <wps:cNvPr id="37389" name="Rectangle 37389"/>
                        <wps:cNvSpPr/>
                        <wps:spPr>
                          <a:xfrm>
                            <a:off x="193368" y="6159887"/>
                            <a:ext cx="72970" cy="135129"/>
                          </a:xfrm>
                          <a:prstGeom prst="rect">
                            <a:avLst/>
                          </a:prstGeom>
                          <a:ln>
                            <a:noFill/>
                          </a:ln>
                        </wps:spPr>
                        <wps:txbx>
                          <w:txbxContent>
                            <w:p w14:paraId="1A728D40" w14:textId="77777777" w:rsidR="003124A9" w:rsidRDefault="00000000">
                              <w:r>
                                <w:rPr>
                                  <w:spacing w:val="7"/>
                                  <w:sz w:val="16"/>
                                </w:rPr>
                                <w:t xml:space="preserve">  </w:t>
                              </w:r>
                            </w:p>
                          </w:txbxContent>
                        </wps:txbx>
                        <wps:bodyPr horzOverflow="overflow" vert="horz" lIns="0" tIns="0" rIns="0" bIns="0" rtlCol="0">
                          <a:noAutofit/>
                        </wps:bodyPr>
                      </wps:wsp>
                      <wps:wsp>
                        <wps:cNvPr id="37390" name="Rectangle 37390"/>
                        <wps:cNvSpPr/>
                        <wps:spPr>
                          <a:xfrm>
                            <a:off x="248269" y="6159887"/>
                            <a:ext cx="36485" cy="135129"/>
                          </a:xfrm>
                          <a:prstGeom prst="rect">
                            <a:avLst/>
                          </a:prstGeom>
                          <a:ln>
                            <a:noFill/>
                          </a:ln>
                        </wps:spPr>
                        <wps:txbx>
                          <w:txbxContent>
                            <w:p w14:paraId="4978518E" w14:textId="77777777" w:rsidR="003124A9" w:rsidRDefault="00000000">
                              <w:r>
                                <w:rPr>
                                  <w:sz w:val="16"/>
                                </w:rPr>
                                <w:t xml:space="preserve"> </w:t>
                              </w:r>
                            </w:p>
                          </w:txbxContent>
                        </wps:txbx>
                        <wps:bodyPr horzOverflow="overflow" vert="horz" lIns="0" tIns="0" rIns="0" bIns="0" rtlCol="0">
                          <a:noAutofit/>
                        </wps:bodyPr>
                      </wps:wsp>
                      <wps:wsp>
                        <wps:cNvPr id="37391" name="Rectangle 37391"/>
                        <wps:cNvSpPr/>
                        <wps:spPr>
                          <a:xfrm>
                            <a:off x="193371" y="6295355"/>
                            <a:ext cx="72970" cy="135129"/>
                          </a:xfrm>
                          <a:prstGeom prst="rect">
                            <a:avLst/>
                          </a:prstGeom>
                          <a:ln>
                            <a:noFill/>
                          </a:ln>
                        </wps:spPr>
                        <wps:txbx>
                          <w:txbxContent>
                            <w:p w14:paraId="78158FA1" w14:textId="77777777" w:rsidR="003124A9" w:rsidRDefault="00000000">
                              <w:r>
                                <w:rPr>
                                  <w:spacing w:val="7"/>
                                  <w:sz w:val="16"/>
                                </w:rPr>
                                <w:t xml:space="preserve">  </w:t>
                              </w:r>
                            </w:p>
                          </w:txbxContent>
                        </wps:txbx>
                        <wps:bodyPr horzOverflow="overflow" vert="horz" lIns="0" tIns="0" rIns="0" bIns="0" rtlCol="0">
                          <a:noAutofit/>
                        </wps:bodyPr>
                      </wps:wsp>
                      <wps:wsp>
                        <wps:cNvPr id="37392" name="Rectangle 37392"/>
                        <wps:cNvSpPr/>
                        <wps:spPr>
                          <a:xfrm>
                            <a:off x="2597745" y="6159887"/>
                            <a:ext cx="72970" cy="135129"/>
                          </a:xfrm>
                          <a:prstGeom prst="rect">
                            <a:avLst/>
                          </a:prstGeom>
                          <a:ln>
                            <a:noFill/>
                          </a:ln>
                        </wps:spPr>
                        <wps:txbx>
                          <w:txbxContent>
                            <w:p w14:paraId="6048AF02" w14:textId="77777777" w:rsidR="003124A9" w:rsidRDefault="00000000">
                              <w:r>
                                <w:rPr>
                                  <w:spacing w:val="7"/>
                                  <w:sz w:val="16"/>
                                </w:rPr>
                                <w:t xml:space="preserve">  </w:t>
                              </w:r>
                            </w:p>
                          </w:txbxContent>
                        </wps:txbx>
                        <wps:bodyPr horzOverflow="overflow" vert="horz" lIns="0" tIns="0" rIns="0" bIns="0" rtlCol="0">
                          <a:noAutofit/>
                        </wps:bodyPr>
                      </wps:wsp>
                      <wps:wsp>
                        <wps:cNvPr id="37393" name="Rectangle 37393"/>
                        <wps:cNvSpPr/>
                        <wps:spPr>
                          <a:xfrm>
                            <a:off x="2652647" y="6159887"/>
                            <a:ext cx="36485" cy="135129"/>
                          </a:xfrm>
                          <a:prstGeom prst="rect">
                            <a:avLst/>
                          </a:prstGeom>
                          <a:ln>
                            <a:noFill/>
                          </a:ln>
                        </wps:spPr>
                        <wps:txbx>
                          <w:txbxContent>
                            <w:p w14:paraId="3AB708F6" w14:textId="77777777" w:rsidR="003124A9" w:rsidRDefault="00000000">
                              <w:r>
                                <w:rPr>
                                  <w:sz w:val="16"/>
                                </w:rPr>
                                <w:t xml:space="preserve"> </w:t>
                              </w:r>
                            </w:p>
                          </w:txbxContent>
                        </wps:txbx>
                        <wps:bodyPr horzOverflow="overflow" vert="horz" lIns="0" tIns="0" rIns="0" bIns="0" rtlCol="0">
                          <a:noAutofit/>
                        </wps:bodyPr>
                      </wps:wsp>
                      <wps:wsp>
                        <wps:cNvPr id="37394" name="Rectangle 37394"/>
                        <wps:cNvSpPr/>
                        <wps:spPr>
                          <a:xfrm>
                            <a:off x="2597748" y="6295355"/>
                            <a:ext cx="72970" cy="135129"/>
                          </a:xfrm>
                          <a:prstGeom prst="rect">
                            <a:avLst/>
                          </a:prstGeom>
                          <a:ln>
                            <a:noFill/>
                          </a:ln>
                        </wps:spPr>
                        <wps:txbx>
                          <w:txbxContent>
                            <w:p w14:paraId="10CBBBD7" w14:textId="77777777" w:rsidR="003124A9" w:rsidRDefault="00000000">
                              <w:r>
                                <w:rPr>
                                  <w:spacing w:val="7"/>
                                  <w:sz w:val="16"/>
                                </w:rPr>
                                <w:t xml:space="preserve">  </w:t>
                              </w:r>
                            </w:p>
                          </w:txbxContent>
                        </wps:txbx>
                        <wps:bodyPr horzOverflow="overflow" vert="horz" lIns="0" tIns="0" rIns="0" bIns="0" rtlCol="0">
                          <a:noAutofit/>
                        </wps:bodyPr>
                      </wps:wsp>
                      <wps:wsp>
                        <wps:cNvPr id="37395" name="Rectangle 37395"/>
                        <wps:cNvSpPr/>
                        <wps:spPr>
                          <a:xfrm>
                            <a:off x="5057709" y="6159887"/>
                            <a:ext cx="72970" cy="135129"/>
                          </a:xfrm>
                          <a:prstGeom prst="rect">
                            <a:avLst/>
                          </a:prstGeom>
                          <a:ln>
                            <a:noFill/>
                          </a:ln>
                        </wps:spPr>
                        <wps:txbx>
                          <w:txbxContent>
                            <w:p w14:paraId="46DC2F73" w14:textId="77777777" w:rsidR="003124A9" w:rsidRDefault="00000000">
                              <w:r>
                                <w:rPr>
                                  <w:spacing w:val="7"/>
                                  <w:sz w:val="16"/>
                                </w:rPr>
                                <w:t xml:space="preserve">  </w:t>
                              </w:r>
                            </w:p>
                          </w:txbxContent>
                        </wps:txbx>
                        <wps:bodyPr horzOverflow="overflow" vert="horz" lIns="0" tIns="0" rIns="0" bIns="0" rtlCol="0">
                          <a:noAutofit/>
                        </wps:bodyPr>
                      </wps:wsp>
                      <wps:wsp>
                        <wps:cNvPr id="37396" name="Rectangle 37396"/>
                        <wps:cNvSpPr/>
                        <wps:spPr>
                          <a:xfrm>
                            <a:off x="5112611" y="6159887"/>
                            <a:ext cx="36485" cy="135129"/>
                          </a:xfrm>
                          <a:prstGeom prst="rect">
                            <a:avLst/>
                          </a:prstGeom>
                          <a:ln>
                            <a:noFill/>
                          </a:ln>
                        </wps:spPr>
                        <wps:txbx>
                          <w:txbxContent>
                            <w:p w14:paraId="31816784" w14:textId="77777777" w:rsidR="003124A9" w:rsidRDefault="00000000">
                              <w:r>
                                <w:rPr>
                                  <w:sz w:val="16"/>
                                </w:rPr>
                                <w:t xml:space="preserve"> </w:t>
                              </w:r>
                            </w:p>
                          </w:txbxContent>
                        </wps:txbx>
                        <wps:bodyPr horzOverflow="overflow" vert="horz" lIns="0" tIns="0" rIns="0" bIns="0" rtlCol="0">
                          <a:noAutofit/>
                        </wps:bodyPr>
                      </wps:wsp>
                      <wps:wsp>
                        <wps:cNvPr id="37397" name="Rectangle 37397"/>
                        <wps:cNvSpPr/>
                        <wps:spPr>
                          <a:xfrm>
                            <a:off x="5057712" y="6295355"/>
                            <a:ext cx="72970" cy="135129"/>
                          </a:xfrm>
                          <a:prstGeom prst="rect">
                            <a:avLst/>
                          </a:prstGeom>
                          <a:ln>
                            <a:noFill/>
                          </a:ln>
                        </wps:spPr>
                        <wps:txbx>
                          <w:txbxContent>
                            <w:p w14:paraId="0D48E82A" w14:textId="77777777" w:rsidR="003124A9" w:rsidRDefault="00000000">
                              <w:r>
                                <w:rPr>
                                  <w:spacing w:val="7"/>
                                  <w:sz w:val="16"/>
                                </w:rPr>
                                <w:t xml:space="preserve">  </w:t>
                              </w:r>
                            </w:p>
                          </w:txbxContent>
                        </wps:txbx>
                        <wps:bodyPr horzOverflow="overflow" vert="horz" lIns="0" tIns="0" rIns="0" bIns="0" rtlCol="0">
                          <a:noAutofit/>
                        </wps:bodyPr>
                      </wps:wsp>
                      <wps:wsp>
                        <wps:cNvPr id="37398" name="Shape 37398"/>
                        <wps:cNvSpPr/>
                        <wps:spPr>
                          <a:xfrm>
                            <a:off x="155268" y="6912516"/>
                            <a:ext cx="7509129" cy="0"/>
                          </a:xfrm>
                          <a:custGeom>
                            <a:avLst/>
                            <a:gdLst/>
                            <a:ahLst/>
                            <a:cxnLst/>
                            <a:rect l="0" t="0" r="0" b="0"/>
                            <a:pathLst>
                              <a:path w="7509129">
                                <a:moveTo>
                                  <a:pt x="7509129"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399" name="Shape 37399"/>
                        <wps:cNvSpPr/>
                        <wps:spPr>
                          <a:xfrm>
                            <a:off x="7659634" y="6441933"/>
                            <a:ext cx="4763" cy="465820"/>
                          </a:xfrm>
                          <a:custGeom>
                            <a:avLst/>
                            <a:gdLst/>
                            <a:ahLst/>
                            <a:cxnLst/>
                            <a:rect l="0" t="0" r="0" b="0"/>
                            <a:pathLst>
                              <a:path w="4763" h="465820">
                                <a:moveTo>
                                  <a:pt x="0" y="465820"/>
                                </a:moveTo>
                                <a:lnTo>
                                  <a:pt x="0" y="0"/>
                                </a:lnTo>
                                <a:lnTo>
                                  <a:pt x="476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0" name="Shape 37400"/>
                        <wps:cNvSpPr/>
                        <wps:spPr>
                          <a:xfrm>
                            <a:off x="5024371" y="5965683"/>
                            <a:ext cx="2640025" cy="942070"/>
                          </a:xfrm>
                          <a:custGeom>
                            <a:avLst/>
                            <a:gdLst/>
                            <a:ahLst/>
                            <a:cxnLst/>
                            <a:rect l="0" t="0" r="0" b="0"/>
                            <a:pathLst>
                              <a:path w="2640025" h="942070">
                                <a:moveTo>
                                  <a:pt x="0" y="942070"/>
                                </a:moveTo>
                                <a:lnTo>
                                  <a:pt x="0" y="476250"/>
                                </a:lnTo>
                                <a:lnTo>
                                  <a:pt x="2635263" y="476250"/>
                                </a:lnTo>
                                <a:lnTo>
                                  <a:pt x="2635263" y="0"/>
                                </a:lnTo>
                                <a:lnTo>
                                  <a:pt x="264002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1" name="Shape 37401"/>
                        <wps:cNvSpPr/>
                        <wps:spPr>
                          <a:xfrm>
                            <a:off x="2564407" y="5489433"/>
                            <a:ext cx="5099990" cy="1418320"/>
                          </a:xfrm>
                          <a:custGeom>
                            <a:avLst/>
                            <a:gdLst/>
                            <a:ahLst/>
                            <a:cxnLst/>
                            <a:rect l="0" t="0" r="0" b="0"/>
                            <a:pathLst>
                              <a:path w="5099990" h="1418320">
                                <a:moveTo>
                                  <a:pt x="0" y="1418320"/>
                                </a:moveTo>
                                <a:lnTo>
                                  <a:pt x="0" y="952499"/>
                                </a:lnTo>
                                <a:lnTo>
                                  <a:pt x="2459965" y="952499"/>
                                </a:lnTo>
                                <a:lnTo>
                                  <a:pt x="2459965" y="476249"/>
                                </a:lnTo>
                                <a:lnTo>
                                  <a:pt x="5095227" y="476249"/>
                                </a:lnTo>
                                <a:lnTo>
                                  <a:pt x="5095227" y="0"/>
                                </a:lnTo>
                                <a:lnTo>
                                  <a:pt x="509999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2" name="Shape 37402"/>
                        <wps:cNvSpPr/>
                        <wps:spPr>
                          <a:xfrm>
                            <a:off x="160030" y="5013183"/>
                            <a:ext cx="7504366" cy="1894570"/>
                          </a:xfrm>
                          <a:custGeom>
                            <a:avLst/>
                            <a:gdLst/>
                            <a:ahLst/>
                            <a:cxnLst/>
                            <a:rect l="0" t="0" r="0" b="0"/>
                            <a:pathLst>
                              <a:path w="7504366" h="1894570">
                                <a:moveTo>
                                  <a:pt x="0" y="1894570"/>
                                </a:moveTo>
                                <a:lnTo>
                                  <a:pt x="0" y="1428749"/>
                                </a:lnTo>
                                <a:lnTo>
                                  <a:pt x="2404377" y="1428749"/>
                                </a:lnTo>
                                <a:lnTo>
                                  <a:pt x="2404377" y="952499"/>
                                </a:lnTo>
                                <a:lnTo>
                                  <a:pt x="4864341" y="952499"/>
                                </a:lnTo>
                                <a:lnTo>
                                  <a:pt x="4864341" y="476250"/>
                                </a:lnTo>
                                <a:lnTo>
                                  <a:pt x="7499604" y="476250"/>
                                </a:lnTo>
                                <a:lnTo>
                                  <a:pt x="7499604" y="0"/>
                                </a:lnTo>
                                <a:lnTo>
                                  <a:pt x="750436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3" name="Shape 37403"/>
                        <wps:cNvSpPr/>
                        <wps:spPr>
                          <a:xfrm>
                            <a:off x="155268" y="4536933"/>
                            <a:ext cx="7509129" cy="1904999"/>
                          </a:xfrm>
                          <a:custGeom>
                            <a:avLst/>
                            <a:gdLst/>
                            <a:ahLst/>
                            <a:cxnLst/>
                            <a:rect l="0" t="0" r="0" b="0"/>
                            <a:pathLst>
                              <a:path w="7509129" h="1904999">
                                <a:moveTo>
                                  <a:pt x="7509129" y="0"/>
                                </a:moveTo>
                                <a:lnTo>
                                  <a:pt x="7504366" y="0"/>
                                </a:lnTo>
                                <a:lnTo>
                                  <a:pt x="7504366" y="476250"/>
                                </a:lnTo>
                                <a:lnTo>
                                  <a:pt x="4869103" y="476250"/>
                                </a:lnTo>
                                <a:lnTo>
                                  <a:pt x="4869103" y="952500"/>
                                </a:lnTo>
                                <a:lnTo>
                                  <a:pt x="2409139" y="952500"/>
                                </a:lnTo>
                                <a:lnTo>
                                  <a:pt x="2409139" y="1428749"/>
                                </a:lnTo>
                                <a:lnTo>
                                  <a:pt x="4762" y="1428749"/>
                                </a:lnTo>
                                <a:lnTo>
                                  <a:pt x="4762" y="1904999"/>
                                </a:lnTo>
                                <a:lnTo>
                                  <a:pt x="0" y="1904999"/>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4" name="Shape 37404"/>
                        <wps:cNvSpPr/>
                        <wps:spPr>
                          <a:xfrm>
                            <a:off x="155268" y="4060683"/>
                            <a:ext cx="7509129" cy="1904999"/>
                          </a:xfrm>
                          <a:custGeom>
                            <a:avLst/>
                            <a:gdLst/>
                            <a:ahLst/>
                            <a:cxnLst/>
                            <a:rect l="0" t="0" r="0" b="0"/>
                            <a:pathLst>
                              <a:path w="7509129" h="1904999">
                                <a:moveTo>
                                  <a:pt x="7509129" y="0"/>
                                </a:moveTo>
                                <a:lnTo>
                                  <a:pt x="7504366" y="0"/>
                                </a:lnTo>
                                <a:lnTo>
                                  <a:pt x="7504366" y="476250"/>
                                </a:lnTo>
                                <a:lnTo>
                                  <a:pt x="4869103" y="476250"/>
                                </a:lnTo>
                                <a:lnTo>
                                  <a:pt x="4869103" y="952500"/>
                                </a:lnTo>
                                <a:lnTo>
                                  <a:pt x="2409139" y="952500"/>
                                </a:lnTo>
                                <a:lnTo>
                                  <a:pt x="2409139" y="1428750"/>
                                </a:lnTo>
                                <a:lnTo>
                                  <a:pt x="4762" y="1428750"/>
                                </a:lnTo>
                                <a:lnTo>
                                  <a:pt x="4762" y="1904999"/>
                                </a:lnTo>
                                <a:lnTo>
                                  <a:pt x="0" y="1904999"/>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5" name="Shape 37405"/>
                        <wps:cNvSpPr/>
                        <wps:spPr>
                          <a:xfrm>
                            <a:off x="155268" y="3584433"/>
                            <a:ext cx="7509129" cy="1905000"/>
                          </a:xfrm>
                          <a:custGeom>
                            <a:avLst/>
                            <a:gdLst/>
                            <a:ahLst/>
                            <a:cxnLst/>
                            <a:rect l="0" t="0" r="0" b="0"/>
                            <a:pathLst>
                              <a:path w="7509129" h="1905000">
                                <a:moveTo>
                                  <a:pt x="7509129" y="0"/>
                                </a:moveTo>
                                <a:lnTo>
                                  <a:pt x="7504366" y="0"/>
                                </a:lnTo>
                                <a:lnTo>
                                  <a:pt x="7504366" y="476250"/>
                                </a:lnTo>
                                <a:lnTo>
                                  <a:pt x="4869103" y="476250"/>
                                </a:lnTo>
                                <a:lnTo>
                                  <a:pt x="4869103" y="952500"/>
                                </a:lnTo>
                                <a:lnTo>
                                  <a:pt x="2409139" y="952500"/>
                                </a:lnTo>
                                <a:lnTo>
                                  <a:pt x="2409139" y="1428750"/>
                                </a:lnTo>
                                <a:lnTo>
                                  <a:pt x="4762" y="1428750"/>
                                </a:lnTo>
                                <a:lnTo>
                                  <a:pt x="4762" y="1905000"/>
                                </a:lnTo>
                                <a:lnTo>
                                  <a:pt x="0" y="190500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6" name="Shape 37406"/>
                        <wps:cNvSpPr/>
                        <wps:spPr>
                          <a:xfrm>
                            <a:off x="155268" y="3108183"/>
                            <a:ext cx="7509129" cy="1905000"/>
                          </a:xfrm>
                          <a:custGeom>
                            <a:avLst/>
                            <a:gdLst/>
                            <a:ahLst/>
                            <a:cxnLst/>
                            <a:rect l="0" t="0" r="0" b="0"/>
                            <a:pathLst>
                              <a:path w="7509129" h="1905000">
                                <a:moveTo>
                                  <a:pt x="7509129" y="0"/>
                                </a:moveTo>
                                <a:lnTo>
                                  <a:pt x="7504366" y="0"/>
                                </a:lnTo>
                                <a:lnTo>
                                  <a:pt x="7504366" y="476250"/>
                                </a:lnTo>
                                <a:lnTo>
                                  <a:pt x="4869103" y="476250"/>
                                </a:lnTo>
                                <a:lnTo>
                                  <a:pt x="4869103" y="952500"/>
                                </a:lnTo>
                                <a:lnTo>
                                  <a:pt x="2409139" y="952500"/>
                                </a:lnTo>
                                <a:lnTo>
                                  <a:pt x="2409139" y="1428750"/>
                                </a:lnTo>
                                <a:lnTo>
                                  <a:pt x="4762" y="1428750"/>
                                </a:lnTo>
                                <a:lnTo>
                                  <a:pt x="4762" y="1905000"/>
                                </a:lnTo>
                                <a:lnTo>
                                  <a:pt x="0" y="190500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7" name="Shape 37407"/>
                        <wps:cNvSpPr/>
                        <wps:spPr>
                          <a:xfrm>
                            <a:off x="155268" y="2408096"/>
                            <a:ext cx="7504366" cy="2128838"/>
                          </a:xfrm>
                          <a:custGeom>
                            <a:avLst/>
                            <a:gdLst/>
                            <a:ahLst/>
                            <a:cxnLst/>
                            <a:rect l="0" t="0" r="0" b="0"/>
                            <a:pathLst>
                              <a:path w="7504366" h="2128838">
                                <a:moveTo>
                                  <a:pt x="7504366" y="0"/>
                                </a:moveTo>
                                <a:lnTo>
                                  <a:pt x="7504366" y="700088"/>
                                </a:lnTo>
                                <a:lnTo>
                                  <a:pt x="4869103" y="700088"/>
                                </a:lnTo>
                                <a:lnTo>
                                  <a:pt x="4869103" y="1176338"/>
                                </a:lnTo>
                                <a:lnTo>
                                  <a:pt x="2409139" y="1176338"/>
                                </a:lnTo>
                                <a:lnTo>
                                  <a:pt x="2409139" y="1652588"/>
                                </a:lnTo>
                                <a:lnTo>
                                  <a:pt x="4762" y="1652588"/>
                                </a:lnTo>
                                <a:lnTo>
                                  <a:pt x="4762" y="2128838"/>
                                </a:lnTo>
                                <a:lnTo>
                                  <a:pt x="0" y="2128838"/>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8" name="Shape 37408"/>
                        <wps:cNvSpPr/>
                        <wps:spPr>
                          <a:xfrm>
                            <a:off x="155268" y="2408096"/>
                            <a:ext cx="4869103" cy="1652588"/>
                          </a:xfrm>
                          <a:custGeom>
                            <a:avLst/>
                            <a:gdLst/>
                            <a:ahLst/>
                            <a:cxnLst/>
                            <a:rect l="0" t="0" r="0" b="0"/>
                            <a:pathLst>
                              <a:path w="4869103" h="1652588">
                                <a:moveTo>
                                  <a:pt x="4869103" y="0"/>
                                </a:moveTo>
                                <a:lnTo>
                                  <a:pt x="4869103" y="700088"/>
                                </a:lnTo>
                                <a:lnTo>
                                  <a:pt x="2409139" y="700088"/>
                                </a:lnTo>
                                <a:lnTo>
                                  <a:pt x="2409139" y="1176338"/>
                                </a:lnTo>
                                <a:lnTo>
                                  <a:pt x="4762" y="1176338"/>
                                </a:lnTo>
                                <a:lnTo>
                                  <a:pt x="4762" y="1652588"/>
                                </a:lnTo>
                                <a:lnTo>
                                  <a:pt x="0" y="1652588"/>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09" name="Shape 37409"/>
                        <wps:cNvSpPr/>
                        <wps:spPr>
                          <a:xfrm>
                            <a:off x="155268" y="2408096"/>
                            <a:ext cx="2409139" cy="1176338"/>
                          </a:xfrm>
                          <a:custGeom>
                            <a:avLst/>
                            <a:gdLst/>
                            <a:ahLst/>
                            <a:cxnLst/>
                            <a:rect l="0" t="0" r="0" b="0"/>
                            <a:pathLst>
                              <a:path w="2409139" h="1176338">
                                <a:moveTo>
                                  <a:pt x="2409139" y="0"/>
                                </a:moveTo>
                                <a:lnTo>
                                  <a:pt x="2409139" y="700088"/>
                                </a:lnTo>
                                <a:lnTo>
                                  <a:pt x="4762" y="700088"/>
                                </a:lnTo>
                                <a:lnTo>
                                  <a:pt x="4762" y="1176338"/>
                                </a:lnTo>
                                <a:lnTo>
                                  <a:pt x="0" y="1176338"/>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10" name="Shape 37410"/>
                        <wps:cNvSpPr/>
                        <wps:spPr>
                          <a:xfrm>
                            <a:off x="155268" y="2408096"/>
                            <a:ext cx="4762" cy="700088"/>
                          </a:xfrm>
                          <a:custGeom>
                            <a:avLst/>
                            <a:gdLst/>
                            <a:ahLst/>
                            <a:cxnLst/>
                            <a:rect l="0" t="0" r="0" b="0"/>
                            <a:pathLst>
                              <a:path w="4762" h="700088">
                                <a:moveTo>
                                  <a:pt x="4762" y="0"/>
                                </a:moveTo>
                                <a:lnTo>
                                  <a:pt x="4762" y="700088"/>
                                </a:lnTo>
                                <a:lnTo>
                                  <a:pt x="0" y="700088"/>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11" name="Shape 37411"/>
                        <wps:cNvSpPr/>
                        <wps:spPr>
                          <a:xfrm>
                            <a:off x="155268" y="2403333"/>
                            <a:ext cx="7509129" cy="0"/>
                          </a:xfrm>
                          <a:custGeom>
                            <a:avLst/>
                            <a:gdLst/>
                            <a:ahLst/>
                            <a:cxnLst/>
                            <a:rect l="0" t="0" r="0" b="0"/>
                            <a:pathLst>
                              <a:path w="7509129">
                                <a:moveTo>
                                  <a:pt x="7509129"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12" name="Shape 37412"/>
                        <wps:cNvSpPr/>
                        <wps:spPr>
                          <a:xfrm>
                            <a:off x="160030" y="2408096"/>
                            <a:ext cx="0" cy="4499657"/>
                          </a:xfrm>
                          <a:custGeom>
                            <a:avLst/>
                            <a:gdLst/>
                            <a:ahLst/>
                            <a:cxnLst/>
                            <a:rect l="0" t="0" r="0" b="0"/>
                            <a:pathLst>
                              <a:path h="4499657">
                                <a:moveTo>
                                  <a:pt x="0" y="0"/>
                                </a:moveTo>
                                <a:lnTo>
                                  <a:pt x="0" y="4499657"/>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13" name="Shape 37413"/>
                        <wps:cNvSpPr/>
                        <wps:spPr>
                          <a:xfrm>
                            <a:off x="2564407" y="2408096"/>
                            <a:ext cx="0" cy="4499657"/>
                          </a:xfrm>
                          <a:custGeom>
                            <a:avLst/>
                            <a:gdLst/>
                            <a:ahLst/>
                            <a:cxnLst/>
                            <a:rect l="0" t="0" r="0" b="0"/>
                            <a:pathLst>
                              <a:path h="4499657">
                                <a:moveTo>
                                  <a:pt x="0" y="0"/>
                                </a:moveTo>
                                <a:lnTo>
                                  <a:pt x="0" y="4499657"/>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14" name="Shape 37414"/>
                        <wps:cNvSpPr/>
                        <wps:spPr>
                          <a:xfrm>
                            <a:off x="5024371" y="2408096"/>
                            <a:ext cx="0" cy="4499657"/>
                          </a:xfrm>
                          <a:custGeom>
                            <a:avLst/>
                            <a:gdLst/>
                            <a:ahLst/>
                            <a:cxnLst/>
                            <a:rect l="0" t="0" r="0" b="0"/>
                            <a:pathLst>
                              <a:path h="4499657">
                                <a:moveTo>
                                  <a:pt x="0" y="0"/>
                                </a:moveTo>
                                <a:lnTo>
                                  <a:pt x="0" y="4499657"/>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15" name="Shape 37415"/>
                        <wps:cNvSpPr/>
                        <wps:spPr>
                          <a:xfrm>
                            <a:off x="7659634" y="2408096"/>
                            <a:ext cx="0" cy="4499657"/>
                          </a:xfrm>
                          <a:custGeom>
                            <a:avLst/>
                            <a:gdLst/>
                            <a:ahLst/>
                            <a:cxnLst/>
                            <a:rect l="0" t="0" r="0" b="0"/>
                            <a:pathLst>
                              <a:path h="4499657">
                                <a:moveTo>
                                  <a:pt x="0" y="0"/>
                                </a:moveTo>
                                <a:lnTo>
                                  <a:pt x="0" y="4499657"/>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16" name="Shape 37416"/>
                        <wps:cNvSpPr/>
                        <wps:spPr>
                          <a:xfrm>
                            <a:off x="155268" y="2403333"/>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17" name="Shape 37417"/>
                        <wps:cNvSpPr/>
                        <wps:spPr>
                          <a:xfrm>
                            <a:off x="155268" y="3108183"/>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18" name="Shape 37418"/>
                        <wps:cNvSpPr/>
                        <wps:spPr>
                          <a:xfrm>
                            <a:off x="155268" y="3584433"/>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19" name="Shape 37419"/>
                        <wps:cNvSpPr/>
                        <wps:spPr>
                          <a:xfrm>
                            <a:off x="155268" y="4060683"/>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20" name="Shape 37420"/>
                        <wps:cNvSpPr/>
                        <wps:spPr>
                          <a:xfrm>
                            <a:off x="155268" y="4536933"/>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21" name="Shape 37421"/>
                        <wps:cNvSpPr/>
                        <wps:spPr>
                          <a:xfrm>
                            <a:off x="155268" y="5013183"/>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22" name="Shape 37422"/>
                        <wps:cNvSpPr/>
                        <wps:spPr>
                          <a:xfrm>
                            <a:off x="155268" y="5489433"/>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23" name="Shape 37423"/>
                        <wps:cNvSpPr/>
                        <wps:spPr>
                          <a:xfrm>
                            <a:off x="155268" y="5965683"/>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24" name="Shape 37424"/>
                        <wps:cNvSpPr/>
                        <wps:spPr>
                          <a:xfrm>
                            <a:off x="155268" y="6441933"/>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25" name="Shape 37425"/>
                        <wps:cNvSpPr/>
                        <wps:spPr>
                          <a:xfrm>
                            <a:off x="155268" y="6912516"/>
                            <a:ext cx="7509129" cy="0"/>
                          </a:xfrm>
                          <a:custGeom>
                            <a:avLst/>
                            <a:gdLst/>
                            <a:ahLst/>
                            <a:cxnLst/>
                            <a:rect l="0" t="0" r="0" b="0"/>
                            <a:pathLst>
                              <a:path w="7509129">
                                <a:moveTo>
                                  <a:pt x="0" y="0"/>
                                </a:moveTo>
                                <a:lnTo>
                                  <a:pt x="7509129"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47" name="Shape 37447"/>
                        <wps:cNvSpPr/>
                        <wps:spPr>
                          <a:xfrm>
                            <a:off x="5680843" y="294525"/>
                            <a:ext cx="526590" cy="1742794"/>
                          </a:xfrm>
                          <a:custGeom>
                            <a:avLst/>
                            <a:gdLst/>
                            <a:ahLst/>
                            <a:cxnLst/>
                            <a:rect l="0" t="0" r="0" b="0"/>
                            <a:pathLst>
                              <a:path w="526590" h="1742794">
                                <a:moveTo>
                                  <a:pt x="525429" y="0"/>
                                </a:moveTo>
                                <a:lnTo>
                                  <a:pt x="526590" y="0"/>
                                </a:lnTo>
                                <a:lnTo>
                                  <a:pt x="526590" y="52697"/>
                                </a:lnTo>
                                <a:lnTo>
                                  <a:pt x="526588" y="52697"/>
                                </a:lnTo>
                                <a:cubicBezTo>
                                  <a:pt x="410668" y="52697"/>
                                  <a:pt x="316324" y="147057"/>
                                  <a:pt x="316324" y="263048"/>
                                </a:cubicBezTo>
                                <a:cubicBezTo>
                                  <a:pt x="316324" y="318062"/>
                                  <a:pt x="337547" y="368159"/>
                                  <a:pt x="372232" y="405658"/>
                                </a:cubicBezTo>
                                <a:lnTo>
                                  <a:pt x="372232" y="391617"/>
                                </a:lnTo>
                                <a:cubicBezTo>
                                  <a:pt x="372232" y="333487"/>
                                  <a:pt x="404533" y="282722"/>
                                  <a:pt x="452114" y="256396"/>
                                </a:cubicBezTo>
                                <a:cubicBezTo>
                                  <a:pt x="402534" y="200268"/>
                                  <a:pt x="431268" y="115629"/>
                                  <a:pt x="496515" y="95347"/>
                                </a:cubicBezTo>
                                <a:lnTo>
                                  <a:pt x="526590" y="90865"/>
                                </a:lnTo>
                                <a:lnTo>
                                  <a:pt x="526590" y="143672"/>
                                </a:lnTo>
                                <a:lnTo>
                                  <a:pt x="526588" y="143671"/>
                                </a:lnTo>
                                <a:cubicBezTo>
                                  <a:pt x="500830" y="143671"/>
                                  <a:pt x="479853" y="164638"/>
                                  <a:pt x="479853" y="190406"/>
                                </a:cubicBezTo>
                                <a:cubicBezTo>
                                  <a:pt x="479853" y="216222"/>
                                  <a:pt x="500830" y="237165"/>
                                  <a:pt x="526588" y="237165"/>
                                </a:cubicBezTo>
                                <a:lnTo>
                                  <a:pt x="526590" y="237165"/>
                                </a:lnTo>
                                <a:lnTo>
                                  <a:pt x="526590" y="289976"/>
                                </a:lnTo>
                                <a:lnTo>
                                  <a:pt x="487100" y="297976"/>
                                </a:lnTo>
                                <a:cubicBezTo>
                                  <a:pt x="450659" y="313428"/>
                                  <a:pt x="425020" y="349585"/>
                                  <a:pt x="425020" y="391614"/>
                                </a:cubicBezTo>
                                <a:lnTo>
                                  <a:pt x="425020" y="447141"/>
                                </a:lnTo>
                                <a:cubicBezTo>
                                  <a:pt x="440802" y="455898"/>
                                  <a:pt x="457444" y="462466"/>
                                  <a:pt x="474516" y="466844"/>
                                </a:cubicBezTo>
                                <a:lnTo>
                                  <a:pt x="526590" y="473411"/>
                                </a:lnTo>
                                <a:lnTo>
                                  <a:pt x="526590" y="708187"/>
                                </a:lnTo>
                                <a:lnTo>
                                  <a:pt x="452691" y="708187"/>
                                </a:lnTo>
                                <a:lnTo>
                                  <a:pt x="351384" y="968438"/>
                                </a:lnTo>
                                <a:lnTo>
                                  <a:pt x="526590" y="968438"/>
                                </a:lnTo>
                                <a:lnTo>
                                  <a:pt x="526590" y="1269282"/>
                                </a:lnTo>
                                <a:lnTo>
                                  <a:pt x="484275" y="1273562"/>
                                </a:lnTo>
                                <a:cubicBezTo>
                                  <a:pt x="388560" y="1293209"/>
                                  <a:pt x="316328" y="1378141"/>
                                  <a:pt x="316328" y="1479633"/>
                                </a:cubicBezTo>
                                <a:cubicBezTo>
                                  <a:pt x="316328" y="1534627"/>
                                  <a:pt x="337551" y="1584743"/>
                                  <a:pt x="372232" y="1622267"/>
                                </a:cubicBezTo>
                                <a:lnTo>
                                  <a:pt x="372232" y="1608226"/>
                                </a:lnTo>
                                <a:cubicBezTo>
                                  <a:pt x="372232" y="1550048"/>
                                  <a:pt x="404533" y="1499310"/>
                                  <a:pt x="452114" y="1473004"/>
                                </a:cubicBezTo>
                                <a:cubicBezTo>
                                  <a:pt x="402517" y="1416856"/>
                                  <a:pt x="431309" y="1332214"/>
                                  <a:pt x="496531" y="1311931"/>
                                </a:cubicBezTo>
                                <a:lnTo>
                                  <a:pt x="526590" y="1307450"/>
                                </a:lnTo>
                                <a:lnTo>
                                  <a:pt x="526590" y="1360260"/>
                                </a:lnTo>
                                <a:lnTo>
                                  <a:pt x="526588" y="1360260"/>
                                </a:lnTo>
                                <a:cubicBezTo>
                                  <a:pt x="500830" y="1360260"/>
                                  <a:pt x="479853" y="1381247"/>
                                  <a:pt x="479853" y="1407038"/>
                                </a:cubicBezTo>
                                <a:cubicBezTo>
                                  <a:pt x="479853" y="1432811"/>
                                  <a:pt x="500830" y="1453793"/>
                                  <a:pt x="526588" y="1453793"/>
                                </a:cubicBezTo>
                                <a:lnTo>
                                  <a:pt x="526590" y="1453793"/>
                                </a:lnTo>
                                <a:lnTo>
                                  <a:pt x="526590" y="1506608"/>
                                </a:lnTo>
                                <a:lnTo>
                                  <a:pt x="487100" y="1514608"/>
                                </a:lnTo>
                                <a:cubicBezTo>
                                  <a:pt x="450659" y="1530059"/>
                                  <a:pt x="425020" y="1566212"/>
                                  <a:pt x="425020" y="1608226"/>
                                </a:cubicBezTo>
                                <a:lnTo>
                                  <a:pt x="425020" y="1663749"/>
                                </a:lnTo>
                                <a:lnTo>
                                  <a:pt x="425016" y="1663749"/>
                                </a:lnTo>
                                <a:cubicBezTo>
                                  <a:pt x="440805" y="1672499"/>
                                  <a:pt x="457449" y="1679060"/>
                                  <a:pt x="474520" y="1683435"/>
                                </a:cubicBezTo>
                                <a:lnTo>
                                  <a:pt x="526590" y="1689996"/>
                                </a:lnTo>
                                <a:lnTo>
                                  <a:pt x="526590" y="1742794"/>
                                </a:lnTo>
                                <a:lnTo>
                                  <a:pt x="473651" y="1737440"/>
                                </a:lnTo>
                                <a:cubicBezTo>
                                  <a:pt x="353899" y="1712866"/>
                                  <a:pt x="263543" y="1606632"/>
                                  <a:pt x="263543" y="1479629"/>
                                </a:cubicBezTo>
                                <a:cubicBezTo>
                                  <a:pt x="263543" y="1343430"/>
                                  <a:pt x="367519" y="1231066"/>
                                  <a:pt x="500214" y="1217800"/>
                                </a:cubicBezTo>
                                <a:lnTo>
                                  <a:pt x="500214" y="1021244"/>
                                </a:lnTo>
                                <a:lnTo>
                                  <a:pt x="319846" y="1021244"/>
                                </a:lnTo>
                                <a:lnTo>
                                  <a:pt x="239806" y="1067489"/>
                                </a:lnTo>
                                <a:cubicBezTo>
                                  <a:pt x="254711" y="1100472"/>
                                  <a:pt x="263073" y="1136991"/>
                                  <a:pt x="263073" y="1175471"/>
                                </a:cubicBezTo>
                                <a:cubicBezTo>
                                  <a:pt x="263073" y="1320617"/>
                                  <a:pt x="145062" y="1438681"/>
                                  <a:pt x="20" y="1438681"/>
                                </a:cubicBezTo>
                                <a:lnTo>
                                  <a:pt x="0" y="1438679"/>
                                </a:lnTo>
                                <a:lnTo>
                                  <a:pt x="0" y="1385885"/>
                                </a:lnTo>
                                <a:cubicBezTo>
                                  <a:pt x="34970" y="1385888"/>
                                  <a:pt x="69939" y="1377127"/>
                                  <a:pt x="101584" y="1359592"/>
                                </a:cubicBezTo>
                                <a:lnTo>
                                  <a:pt x="101584" y="1304064"/>
                                </a:lnTo>
                                <a:cubicBezTo>
                                  <a:pt x="101584" y="1248050"/>
                                  <a:pt x="56003" y="1202446"/>
                                  <a:pt x="12" y="1202446"/>
                                </a:cubicBezTo>
                                <a:lnTo>
                                  <a:pt x="0" y="1202448"/>
                                </a:lnTo>
                                <a:lnTo>
                                  <a:pt x="0" y="1149636"/>
                                </a:lnTo>
                                <a:lnTo>
                                  <a:pt x="16" y="1149639"/>
                                </a:lnTo>
                                <a:cubicBezTo>
                                  <a:pt x="25774" y="1149639"/>
                                  <a:pt x="46732" y="1128653"/>
                                  <a:pt x="46732" y="1102881"/>
                                </a:cubicBezTo>
                                <a:cubicBezTo>
                                  <a:pt x="46732" y="1077108"/>
                                  <a:pt x="25777" y="1056122"/>
                                  <a:pt x="16" y="1056122"/>
                                </a:cubicBezTo>
                                <a:lnTo>
                                  <a:pt x="0" y="1056125"/>
                                </a:lnTo>
                                <a:lnTo>
                                  <a:pt x="0" y="1003290"/>
                                </a:lnTo>
                                <a:lnTo>
                                  <a:pt x="16" y="1003288"/>
                                </a:lnTo>
                                <a:cubicBezTo>
                                  <a:pt x="85627" y="1003288"/>
                                  <a:pt x="131094" y="1104921"/>
                                  <a:pt x="74450" y="1168866"/>
                                </a:cubicBezTo>
                                <a:cubicBezTo>
                                  <a:pt x="122079" y="1195192"/>
                                  <a:pt x="154400" y="1245890"/>
                                  <a:pt x="154400" y="1304064"/>
                                </a:cubicBezTo>
                                <a:lnTo>
                                  <a:pt x="154400" y="1318129"/>
                                </a:lnTo>
                                <a:cubicBezTo>
                                  <a:pt x="189057" y="1280586"/>
                                  <a:pt x="210280" y="1230469"/>
                                  <a:pt x="210280" y="1175475"/>
                                </a:cubicBezTo>
                                <a:cubicBezTo>
                                  <a:pt x="210280" y="1059507"/>
                                  <a:pt x="115959" y="965123"/>
                                  <a:pt x="16" y="965123"/>
                                </a:cubicBezTo>
                                <a:lnTo>
                                  <a:pt x="0" y="965125"/>
                                </a:lnTo>
                                <a:lnTo>
                                  <a:pt x="0" y="912311"/>
                                </a:lnTo>
                                <a:lnTo>
                                  <a:pt x="20" y="912309"/>
                                </a:lnTo>
                                <a:cubicBezTo>
                                  <a:pt x="87735" y="912309"/>
                                  <a:pt x="165529" y="955552"/>
                                  <a:pt x="213356" y="1021782"/>
                                </a:cubicBezTo>
                                <a:lnTo>
                                  <a:pt x="291550" y="976606"/>
                                </a:lnTo>
                                <a:lnTo>
                                  <a:pt x="358465" y="804711"/>
                                </a:lnTo>
                                <a:lnTo>
                                  <a:pt x="213356" y="720899"/>
                                </a:lnTo>
                                <a:cubicBezTo>
                                  <a:pt x="165529" y="787134"/>
                                  <a:pt x="87735" y="830372"/>
                                  <a:pt x="20" y="830372"/>
                                </a:cubicBezTo>
                                <a:lnTo>
                                  <a:pt x="0" y="830370"/>
                                </a:lnTo>
                                <a:lnTo>
                                  <a:pt x="0" y="777571"/>
                                </a:lnTo>
                                <a:cubicBezTo>
                                  <a:pt x="35003" y="777575"/>
                                  <a:pt x="70007" y="768821"/>
                                  <a:pt x="101584" y="751299"/>
                                </a:cubicBezTo>
                                <a:lnTo>
                                  <a:pt x="101584" y="695752"/>
                                </a:lnTo>
                                <a:cubicBezTo>
                                  <a:pt x="101584" y="639738"/>
                                  <a:pt x="56003" y="594138"/>
                                  <a:pt x="12" y="594138"/>
                                </a:cubicBezTo>
                                <a:lnTo>
                                  <a:pt x="0" y="594140"/>
                                </a:lnTo>
                                <a:lnTo>
                                  <a:pt x="0" y="541316"/>
                                </a:lnTo>
                                <a:lnTo>
                                  <a:pt x="16" y="541319"/>
                                </a:lnTo>
                                <a:cubicBezTo>
                                  <a:pt x="25774" y="541319"/>
                                  <a:pt x="46751" y="520376"/>
                                  <a:pt x="46751" y="494565"/>
                                </a:cubicBezTo>
                                <a:cubicBezTo>
                                  <a:pt x="46751" y="468792"/>
                                  <a:pt x="25774" y="447829"/>
                                  <a:pt x="16" y="447829"/>
                                </a:cubicBezTo>
                                <a:lnTo>
                                  <a:pt x="0" y="447833"/>
                                </a:lnTo>
                                <a:lnTo>
                                  <a:pt x="0" y="395021"/>
                                </a:lnTo>
                                <a:lnTo>
                                  <a:pt x="16" y="395019"/>
                                </a:lnTo>
                                <a:cubicBezTo>
                                  <a:pt x="85603" y="395019"/>
                                  <a:pt x="131157" y="496534"/>
                                  <a:pt x="74450" y="560550"/>
                                </a:cubicBezTo>
                                <a:cubicBezTo>
                                  <a:pt x="122079" y="586876"/>
                                  <a:pt x="154400" y="637618"/>
                                  <a:pt x="154400" y="695748"/>
                                </a:cubicBezTo>
                                <a:lnTo>
                                  <a:pt x="154400" y="709813"/>
                                </a:lnTo>
                                <a:cubicBezTo>
                                  <a:pt x="189057" y="672317"/>
                                  <a:pt x="210280" y="622196"/>
                                  <a:pt x="210280" y="567202"/>
                                </a:cubicBezTo>
                                <a:cubicBezTo>
                                  <a:pt x="210280" y="451187"/>
                                  <a:pt x="115959" y="356803"/>
                                  <a:pt x="16" y="356803"/>
                                </a:cubicBezTo>
                                <a:lnTo>
                                  <a:pt x="0" y="356805"/>
                                </a:lnTo>
                                <a:lnTo>
                                  <a:pt x="0" y="304003"/>
                                </a:lnTo>
                                <a:lnTo>
                                  <a:pt x="20" y="304001"/>
                                </a:lnTo>
                                <a:cubicBezTo>
                                  <a:pt x="145058" y="304001"/>
                                  <a:pt x="263073" y="422065"/>
                                  <a:pt x="263073" y="567210"/>
                                </a:cubicBezTo>
                                <a:cubicBezTo>
                                  <a:pt x="263073" y="605667"/>
                                  <a:pt x="254711" y="642210"/>
                                  <a:pt x="239806" y="675212"/>
                                </a:cubicBezTo>
                                <a:lnTo>
                                  <a:pt x="377861" y="754930"/>
                                </a:lnTo>
                                <a:lnTo>
                                  <a:pt x="410071" y="672206"/>
                                </a:lnTo>
                                <a:cubicBezTo>
                                  <a:pt x="414009" y="662057"/>
                                  <a:pt x="423751" y="655381"/>
                                  <a:pt x="434651" y="655381"/>
                                </a:cubicBezTo>
                                <a:lnTo>
                                  <a:pt x="500210" y="655381"/>
                                </a:lnTo>
                                <a:lnTo>
                                  <a:pt x="500210" y="524877"/>
                                </a:lnTo>
                                <a:cubicBezTo>
                                  <a:pt x="367515" y="511592"/>
                                  <a:pt x="263539" y="399247"/>
                                  <a:pt x="263539" y="263048"/>
                                </a:cubicBezTo>
                                <a:cubicBezTo>
                                  <a:pt x="263539" y="136042"/>
                                  <a:pt x="353892" y="29810"/>
                                  <a:pt x="473646" y="5237"/>
                                </a:cubicBezTo>
                                <a:lnTo>
                                  <a:pt x="52542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48" name="Shape 37448"/>
                        <wps:cNvSpPr/>
                        <wps:spPr>
                          <a:xfrm>
                            <a:off x="6207433" y="294525"/>
                            <a:ext cx="526602" cy="1742795"/>
                          </a:xfrm>
                          <a:custGeom>
                            <a:avLst/>
                            <a:gdLst/>
                            <a:ahLst/>
                            <a:cxnLst/>
                            <a:rect l="0" t="0" r="0" b="0"/>
                            <a:pathLst>
                              <a:path w="526602" h="1742795">
                                <a:moveTo>
                                  <a:pt x="0" y="0"/>
                                </a:moveTo>
                                <a:lnTo>
                                  <a:pt x="1165" y="0"/>
                                </a:lnTo>
                                <a:lnTo>
                                  <a:pt x="52948" y="5237"/>
                                </a:lnTo>
                                <a:cubicBezTo>
                                  <a:pt x="172703" y="29811"/>
                                  <a:pt x="263059" y="136046"/>
                                  <a:pt x="263059" y="263048"/>
                                </a:cubicBezTo>
                                <a:cubicBezTo>
                                  <a:pt x="263059" y="399247"/>
                                  <a:pt x="159083" y="511592"/>
                                  <a:pt x="26408" y="524877"/>
                                </a:cubicBezTo>
                                <a:lnTo>
                                  <a:pt x="26408" y="655381"/>
                                </a:lnTo>
                                <a:lnTo>
                                  <a:pt x="91967" y="655381"/>
                                </a:lnTo>
                                <a:cubicBezTo>
                                  <a:pt x="102843" y="655381"/>
                                  <a:pt x="112609" y="662057"/>
                                  <a:pt x="116546" y="672206"/>
                                </a:cubicBezTo>
                                <a:lnTo>
                                  <a:pt x="148737" y="754930"/>
                                </a:lnTo>
                                <a:lnTo>
                                  <a:pt x="286792" y="675212"/>
                                </a:lnTo>
                                <a:cubicBezTo>
                                  <a:pt x="271907" y="642210"/>
                                  <a:pt x="263522" y="605667"/>
                                  <a:pt x="263522" y="567210"/>
                                </a:cubicBezTo>
                                <a:cubicBezTo>
                                  <a:pt x="263522" y="422065"/>
                                  <a:pt x="381536" y="304001"/>
                                  <a:pt x="526578" y="304001"/>
                                </a:cubicBezTo>
                                <a:lnTo>
                                  <a:pt x="526602" y="304004"/>
                                </a:lnTo>
                                <a:lnTo>
                                  <a:pt x="526602" y="356810"/>
                                </a:lnTo>
                                <a:lnTo>
                                  <a:pt x="526578" y="356807"/>
                                </a:lnTo>
                                <a:cubicBezTo>
                                  <a:pt x="410635" y="356807"/>
                                  <a:pt x="316314" y="451191"/>
                                  <a:pt x="316318" y="567206"/>
                                </a:cubicBezTo>
                                <a:cubicBezTo>
                                  <a:pt x="316318" y="622176"/>
                                  <a:pt x="337536" y="672317"/>
                                  <a:pt x="372198" y="709817"/>
                                </a:cubicBezTo>
                                <a:lnTo>
                                  <a:pt x="372198" y="695752"/>
                                </a:lnTo>
                                <a:cubicBezTo>
                                  <a:pt x="372198" y="637622"/>
                                  <a:pt x="404518" y="586880"/>
                                  <a:pt x="452148" y="560554"/>
                                </a:cubicBezTo>
                                <a:cubicBezTo>
                                  <a:pt x="395508" y="496617"/>
                                  <a:pt x="440963" y="395023"/>
                                  <a:pt x="526582" y="395023"/>
                                </a:cubicBezTo>
                                <a:lnTo>
                                  <a:pt x="526602" y="395026"/>
                                </a:lnTo>
                                <a:lnTo>
                                  <a:pt x="526602" y="447834"/>
                                </a:lnTo>
                                <a:lnTo>
                                  <a:pt x="526578" y="447829"/>
                                </a:lnTo>
                                <a:cubicBezTo>
                                  <a:pt x="500816" y="447829"/>
                                  <a:pt x="479886" y="468796"/>
                                  <a:pt x="479886" y="494565"/>
                                </a:cubicBezTo>
                                <a:cubicBezTo>
                                  <a:pt x="479886" y="520380"/>
                                  <a:pt x="500820" y="541319"/>
                                  <a:pt x="526578" y="541319"/>
                                </a:cubicBezTo>
                                <a:lnTo>
                                  <a:pt x="526602" y="541314"/>
                                </a:lnTo>
                                <a:lnTo>
                                  <a:pt x="526602" y="594142"/>
                                </a:lnTo>
                                <a:lnTo>
                                  <a:pt x="526578" y="594138"/>
                                </a:lnTo>
                                <a:cubicBezTo>
                                  <a:pt x="470587" y="594138"/>
                                  <a:pt x="425006" y="639738"/>
                                  <a:pt x="425006" y="695752"/>
                                </a:cubicBezTo>
                                <a:lnTo>
                                  <a:pt x="425006" y="751299"/>
                                </a:lnTo>
                                <a:cubicBezTo>
                                  <a:pt x="456577" y="768819"/>
                                  <a:pt x="491584" y="777576"/>
                                  <a:pt x="526588" y="777574"/>
                                </a:cubicBezTo>
                                <a:lnTo>
                                  <a:pt x="526602" y="777572"/>
                                </a:lnTo>
                                <a:lnTo>
                                  <a:pt x="526602" y="830370"/>
                                </a:lnTo>
                                <a:lnTo>
                                  <a:pt x="526578" y="830372"/>
                                </a:lnTo>
                                <a:cubicBezTo>
                                  <a:pt x="438864" y="830372"/>
                                  <a:pt x="361068" y="787130"/>
                                  <a:pt x="313242" y="720899"/>
                                </a:cubicBezTo>
                                <a:lnTo>
                                  <a:pt x="168133" y="804734"/>
                                </a:lnTo>
                                <a:lnTo>
                                  <a:pt x="235048" y="976609"/>
                                </a:lnTo>
                                <a:lnTo>
                                  <a:pt x="313242" y="1021786"/>
                                </a:lnTo>
                                <a:cubicBezTo>
                                  <a:pt x="361068" y="955552"/>
                                  <a:pt x="438864" y="912313"/>
                                  <a:pt x="526578" y="912313"/>
                                </a:cubicBezTo>
                                <a:lnTo>
                                  <a:pt x="526602" y="912316"/>
                                </a:lnTo>
                                <a:lnTo>
                                  <a:pt x="526602" y="965126"/>
                                </a:lnTo>
                                <a:lnTo>
                                  <a:pt x="526578" y="965123"/>
                                </a:lnTo>
                                <a:cubicBezTo>
                                  <a:pt x="410635" y="965123"/>
                                  <a:pt x="316314" y="1059503"/>
                                  <a:pt x="316314" y="1175475"/>
                                </a:cubicBezTo>
                                <a:cubicBezTo>
                                  <a:pt x="316314" y="1230469"/>
                                  <a:pt x="337533" y="1280586"/>
                                  <a:pt x="372194" y="1318129"/>
                                </a:cubicBezTo>
                                <a:lnTo>
                                  <a:pt x="372194" y="1304064"/>
                                </a:lnTo>
                                <a:cubicBezTo>
                                  <a:pt x="372194" y="1245890"/>
                                  <a:pt x="404514" y="1195192"/>
                                  <a:pt x="452143" y="1168866"/>
                                </a:cubicBezTo>
                                <a:cubicBezTo>
                                  <a:pt x="395489" y="1104906"/>
                                  <a:pt x="441002" y="1003288"/>
                                  <a:pt x="526578" y="1003288"/>
                                </a:cubicBezTo>
                                <a:lnTo>
                                  <a:pt x="526602" y="1003291"/>
                                </a:lnTo>
                                <a:lnTo>
                                  <a:pt x="526602" y="1056126"/>
                                </a:lnTo>
                                <a:lnTo>
                                  <a:pt x="526578" y="1056122"/>
                                </a:lnTo>
                                <a:cubicBezTo>
                                  <a:pt x="500816" y="1056122"/>
                                  <a:pt x="479886" y="1077108"/>
                                  <a:pt x="479886" y="1102881"/>
                                </a:cubicBezTo>
                                <a:cubicBezTo>
                                  <a:pt x="479886" y="1128653"/>
                                  <a:pt x="500820" y="1149639"/>
                                  <a:pt x="526578" y="1149639"/>
                                </a:cubicBezTo>
                                <a:lnTo>
                                  <a:pt x="526602" y="1149635"/>
                                </a:lnTo>
                                <a:lnTo>
                                  <a:pt x="526602" y="1202451"/>
                                </a:lnTo>
                                <a:lnTo>
                                  <a:pt x="526578" y="1202446"/>
                                </a:lnTo>
                                <a:cubicBezTo>
                                  <a:pt x="470587" y="1202446"/>
                                  <a:pt x="425006" y="1248046"/>
                                  <a:pt x="425006" y="1304064"/>
                                </a:cubicBezTo>
                                <a:lnTo>
                                  <a:pt x="425006" y="1359592"/>
                                </a:lnTo>
                                <a:cubicBezTo>
                                  <a:pt x="456661" y="1377133"/>
                                  <a:pt x="491627" y="1385893"/>
                                  <a:pt x="526596" y="1385887"/>
                                </a:cubicBezTo>
                                <a:lnTo>
                                  <a:pt x="526602" y="1385887"/>
                                </a:lnTo>
                                <a:lnTo>
                                  <a:pt x="526602" y="1438679"/>
                                </a:lnTo>
                                <a:lnTo>
                                  <a:pt x="526586" y="1438681"/>
                                </a:lnTo>
                                <a:cubicBezTo>
                                  <a:pt x="381545" y="1438681"/>
                                  <a:pt x="263529" y="1320617"/>
                                  <a:pt x="263529" y="1175471"/>
                                </a:cubicBezTo>
                                <a:cubicBezTo>
                                  <a:pt x="263529" y="1136991"/>
                                  <a:pt x="271919" y="1100472"/>
                                  <a:pt x="286800" y="1067489"/>
                                </a:cubicBezTo>
                                <a:lnTo>
                                  <a:pt x="206759" y="1021244"/>
                                </a:lnTo>
                                <a:lnTo>
                                  <a:pt x="26412" y="1021244"/>
                                </a:lnTo>
                                <a:lnTo>
                                  <a:pt x="26412" y="1217800"/>
                                </a:lnTo>
                                <a:cubicBezTo>
                                  <a:pt x="159087" y="1231066"/>
                                  <a:pt x="263063" y="1343430"/>
                                  <a:pt x="263063" y="1479629"/>
                                </a:cubicBezTo>
                                <a:cubicBezTo>
                                  <a:pt x="263063" y="1624779"/>
                                  <a:pt x="145048" y="1742795"/>
                                  <a:pt x="6" y="1742795"/>
                                </a:cubicBezTo>
                                <a:lnTo>
                                  <a:pt x="0" y="1742794"/>
                                </a:lnTo>
                                <a:lnTo>
                                  <a:pt x="0" y="1689996"/>
                                </a:lnTo>
                                <a:cubicBezTo>
                                  <a:pt x="34998" y="1689996"/>
                                  <a:pt x="69997" y="1681248"/>
                                  <a:pt x="101574" y="1663749"/>
                                </a:cubicBezTo>
                                <a:lnTo>
                                  <a:pt x="101574" y="1608226"/>
                                </a:lnTo>
                                <a:cubicBezTo>
                                  <a:pt x="101574" y="1552208"/>
                                  <a:pt x="55993" y="1506608"/>
                                  <a:pt x="2" y="1506608"/>
                                </a:cubicBezTo>
                                <a:lnTo>
                                  <a:pt x="0" y="1506608"/>
                                </a:lnTo>
                                <a:lnTo>
                                  <a:pt x="0" y="1453793"/>
                                </a:lnTo>
                                <a:lnTo>
                                  <a:pt x="18169" y="1450112"/>
                                </a:lnTo>
                                <a:cubicBezTo>
                                  <a:pt x="34937" y="1443001"/>
                                  <a:pt x="46737" y="1426365"/>
                                  <a:pt x="46737" y="1407038"/>
                                </a:cubicBezTo>
                                <a:cubicBezTo>
                                  <a:pt x="46737" y="1387695"/>
                                  <a:pt x="34937" y="1371053"/>
                                  <a:pt x="18169" y="1363942"/>
                                </a:cubicBezTo>
                                <a:lnTo>
                                  <a:pt x="0" y="1360260"/>
                                </a:lnTo>
                                <a:lnTo>
                                  <a:pt x="0" y="1307450"/>
                                </a:lnTo>
                                <a:lnTo>
                                  <a:pt x="2" y="1307450"/>
                                </a:lnTo>
                                <a:cubicBezTo>
                                  <a:pt x="85459" y="1307450"/>
                                  <a:pt x="131163" y="1408834"/>
                                  <a:pt x="74480" y="1473004"/>
                                </a:cubicBezTo>
                                <a:cubicBezTo>
                                  <a:pt x="122065" y="1499310"/>
                                  <a:pt x="154386" y="1550052"/>
                                  <a:pt x="154386" y="1608226"/>
                                </a:cubicBezTo>
                                <a:lnTo>
                                  <a:pt x="154386" y="1622267"/>
                                </a:lnTo>
                                <a:cubicBezTo>
                                  <a:pt x="189044" y="1584743"/>
                                  <a:pt x="210266" y="1534627"/>
                                  <a:pt x="210266" y="1479633"/>
                                </a:cubicBezTo>
                                <a:cubicBezTo>
                                  <a:pt x="210266" y="1363642"/>
                                  <a:pt x="115945" y="1269281"/>
                                  <a:pt x="2" y="1269281"/>
                                </a:cubicBezTo>
                                <a:lnTo>
                                  <a:pt x="0" y="1269282"/>
                                </a:lnTo>
                                <a:lnTo>
                                  <a:pt x="0" y="968438"/>
                                </a:lnTo>
                                <a:lnTo>
                                  <a:pt x="175206" y="968438"/>
                                </a:lnTo>
                                <a:lnTo>
                                  <a:pt x="73923" y="708187"/>
                                </a:lnTo>
                                <a:lnTo>
                                  <a:pt x="0" y="708187"/>
                                </a:lnTo>
                                <a:lnTo>
                                  <a:pt x="0" y="473411"/>
                                </a:lnTo>
                                <a:lnTo>
                                  <a:pt x="4" y="473412"/>
                                </a:lnTo>
                                <a:cubicBezTo>
                                  <a:pt x="35009" y="473412"/>
                                  <a:pt x="70014" y="464655"/>
                                  <a:pt x="101578" y="447141"/>
                                </a:cubicBezTo>
                                <a:lnTo>
                                  <a:pt x="101578" y="391614"/>
                                </a:lnTo>
                                <a:cubicBezTo>
                                  <a:pt x="101574" y="335576"/>
                                  <a:pt x="55993" y="289976"/>
                                  <a:pt x="2" y="289976"/>
                                </a:cubicBezTo>
                                <a:lnTo>
                                  <a:pt x="0" y="289976"/>
                                </a:lnTo>
                                <a:lnTo>
                                  <a:pt x="0" y="237165"/>
                                </a:lnTo>
                                <a:lnTo>
                                  <a:pt x="18169" y="233489"/>
                                </a:lnTo>
                                <a:cubicBezTo>
                                  <a:pt x="34937" y="226389"/>
                                  <a:pt x="46737" y="209768"/>
                                  <a:pt x="46737" y="190406"/>
                                </a:cubicBezTo>
                                <a:cubicBezTo>
                                  <a:pt x="46737" y="171077"/>
                                  <a:pt x="34937" y="154453"/>
                                  <a:pt x="18169" y="147349"/>
                                </a:cubicBezTo>
                                <a:lnTo>
                                  <a:pt x="0" y="143672"/>
                                </a:lnTo>
                                <a:lnTo>
                                  <a:pt x="0" y="90865"/>
                                </a:lnTo>
                                <a:lnTo>
                                  <a:pt x="2" y="90865"/>
                                </a:lnTo>
                                <a:cubicBezTo>
                                  <a:pt x="85518" y="90865"/>
                                  <a:pt x="131143" y="192250"/>
                                  <a:pt x="74480" y="256396"/>
                                </a:cubicBezTo>
                                <a:cubicBezTo>
                                  <a:pt x="122065" y="282726"/>
                                  <a:pt x="154386" y="333487"/>
                                  <a:pt x="154386" y="391617"/>
                                </a:cubicBezTo>
                                <a:lnTo>
                                  <a:pt x="154386" y="405658"/>
                                </a:lnTo>
                                <a:cubicBezTo>
                                  <a:pt x="189044" y="368159"/>
                                  <a:pt x="210266" y="318062"/>
                                  <a:pt x="210266" y="263048"/>
                                </a:cubicBezTo>
                                <a:cubicBezTo>
                                  <a:pt x="210266" y="161556"/>
                                  <a:pt x="138049" y="76625"/>
                                  <a:pt x="42321" y="56978"/>
                                </a:cubicBezTo>
                                <a:lnTo>
                                  <a:pt x="0" y="526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49" name="Shape 37449"/>
                        <wps:cNvSpPr/>
                        <wps:spPr>
                          <a:xfrm>
                            <a:off x="6734036" y="1206841"/>
                            <a:ext cx="263041" cy="526363"/>
                          </a:xfrm>
                          <a:custGeom>
                            <a:avLst/>
                            <a:gdLst/>
                            <a:ahLst/>
                            <a:cxnLst/>
                            <a:rect l="0" t="0" r="0" b="0"/>
                            <a:pathLst>
                              <a:path w="263041" h="526363">
                                <a:moveTo>
                                  <a:pt x="0" y="0"/>
                                </a:moveTo>
                                <a:lnTo>
                                  <a:pt x="52935" y="5354"/>
                                </a:lnTo>
                                <a:cubicBezTo>
                                  <a:pt x="172710" y="29935"/>
                                  <a:pt x="263034" y="136195"/>
                                  <a:pt x="263041" y="263155"/>
                                </a:cubicBezTo>
                                <a:cubicBezTo>
                                  <a:pt x="263041" y="390158"/>
                                  <a:pt x="172718" y="496426"/>
                                  <a:pt x="52943" y="521008"/>
                                </a:cubicBezTo>
                                <a:lnTo>
                                  <a:pt x="0" y="526363"/>
                                </a:lnTo>
                                <a:lnTo>
                                  <a:pt x="0" y="473571"/>
                                </a:lnTo>
                                <a:lnTo>
                                  <a:pt x="52034" y="466992"/>
                                </a:lnTo>
                                <a:cubicBezTo>
                                  <a:pt x="69106" y="462608"/>
                                  <a:pt x="85764" y="456036"/>
                                  <a:pt x="101595" y="447276"/>
                                </a:cubicBezTo>
                                <a:lnTo>
                                  <a:pt x="101595" y="391748"/>
                                </a:lnTo>
                                <a:cubicBezTo>
                                  <a:pt x="101595" y="349737"/>
                                  <a:pt x="75956" y="313583"/>
                                  <a:pt x="39495" y="298131"/>
                                </a:cubicBezTo>
                                <a:lnTo>
                                  <a:pt x="0" y="290135"/>
                                </a:lnTo>
                                <a:lnTo>
                                  <a:pt x="0" y="237319"/>
                                </a:lnTo>
                                <a:lnTo>
                                  <a:pt x="18166" y="233642"/>
                                </a:lnTo>
                                <a:cubicBezTo>
                                  <a:pt x="34940" y="226531"/>
                                  <a:pt x="46715" y="209894"/>
                                  <a:pt x="46715" y="190565"/>
                                </a:cubicBezTo>
                                <a:cubicBezTo>
                                  <a:pt x="46715" y="171235"/>
                                  <a:pt x="34940" y="154598"/>
                                  <a:pt x="18166" y="147488"/>
                                </a:cubicBezTo>
                                <a:lnTo>
                                  <a:pt x="0" y="143811"/>
                                </a:lnTo>
                                <a:lnTo>
                                  <a:pt x="0" y="90975"/>
                                </a:lnTo>
                                <a:lnTo>
                                  <a:pt x="30090" y="95464"/>
                                </a:lnTo>
                                <a:cubicBezTo>
                                  <a:pt x="95397" y="115790"/>
                                  <a:pt x="124023" y="200592"/>
                                  <a:pt x="74454" y="256550"/>
                                </a:cubicBezTo>
                                <a:cubicBezTo>
                                  <a:pt x="122039" y="282876"/>
                                  <a:pt x="154384" y="333574"/>
                                  <a:pt x="154384" y="391748"/>
                                </a:cubicBezTo>
                                <a:lnTo>
                                  <a:pt x="154384" y="405813"/>
                                </a:lnTo>
                                <a:cubicBezTo>
                                  <a:pt x="189021" y="368270"/>
                                  <a:pt x="210244" y="318153"/>
                                  <a:pt x="210244" y="263159"/>
                                </a:cubicBezTo>
                                <a:cubicBezTo>
                                  <a:pt x="210244" y="161688"/>
                                  <a:pt x="138026" y="76741"/>
                                  <a:pt x="42299" y="57090"/>
                                </a:cubicBezTo>
                                <a:lnTo>
                                  <a:pt x="0" y="528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50" name="Shape 37450"/>
                        <wps:cNvSpPr/>
                        <wps:spPr>
                          <a:xfrm>
                            <a:off x="6734036" y="598528"/>
                            <a:ext cx="263033" cy="526366"/>
                          </a:xfrm>
                          <a:custGeom>
                            <a:avLst/>
                            <a:gdLst/>
                            <a:ahLst/>
                            <a:cxnLst/>
                            <a:rect l="0" t="0" r="0" b="0"/>
                            <a:pathLst>
                              <a:path w="263033" h="526366">
                                <a:moveTo>
                                  <a:pt x="0" y="0"/>
                                </a:moveTo>
                                <a:lnTo>
                                  <a:pt x="52936" y="5354"/>
                                </a:lnTo>
                                <a:cubicBezTo>
                                  <a:pt x="172713" y="29937"/>
                                  <a:pt x="263033" y="136204"/>
                                  <a:pt x="263033" y="263207"/>
                                </a:cubicBezTo>
                                <a:cubicBezTo>
                                  <a:pt x="263033" y="390167"/>
                                  <a:pt x="172710" y="496430"/>
                                  <a:pt x="52935" y="521012"/>
                                </a:cubicBezTo>
                                <a:lnTo>
                                  <a:pt x="0" y="526366"/>
                                </a:lnTo>
                                <a:lnTo>
                                  <a:pt x="0" y="473569"/>
                                </a:lnTo>
                                <a:lnTo>
                                  <a:pt x="52060" y="467000"/>
                                </a:lnTo>
                                <a:cubicBezTo>
                                  <a:pt x="69131" y="462621"/>
                                  <a:pt x="85772" y="456052"/>
                                  <a:pt x="101552" y="447296"/>
                                </a:cubicBezTo>
                                <a:lnTo>
                                  <a:pt x="101552" y="391748"/>
                                </a:lnTo>
                                <a:cubicBezTo>
                                  <a:pt x="101552" y="349738"/>
                                  <a:pt x="75937" y="313585"/>
                                  <a:pt x="39488" y="298134"/>
                                </a:cubicBezTo>
                                <a:lnTo>
                                  <a:pt x="0" y="290139"/>
                                </a:lnTo>
                                <a:lnTo>
                                  <a:pt x="0" y="237311"/>
                                </a:lnTo>
                                <a:lnTo>
                                  <a:pt x="18166" y="233640"/>
                                </a:lnTo>
                                <a:cubicBezTo>
                                  <a:pt x="34940" y="226540"/>
                                  <a:pt x="46715" y="209920"/>
                                  <a:pt x="46715" y="190561"/>
                                </a:cubicBezTo>
                                <a:cubicBezTo>
                                  <a:pt x="46715" y="171232"/>
                                  <a:pt x="34940" y="154608"/>
                                  <a:pt x="18166" y="147504"/>
                                </a:cubicBezTo>
                                <a:lnTo>
                                  <a:pt x="0" y="143831"/>
                                </a:lnTo>
                                <a:lnTo>
                                  <a:pt x="0" y="91023"/>
                                </a:lnTo>
                                <a:lnTo>
                                  <a:pt x="30104" y="95510"/>
                                </a:lnTo>
                                <a:cubicBezTo>
                                  <a:pt x="95426" y="115830"/>
                                  <a:pt x="124016" y="200606"/>
                                  <a:pt x="74457" y="256550"/>
                                </a:cubicBezTo>
                                <a:cubicBezTo>
                                  <a:pt x="122039" y="282876"/>
                                  <a:pt x="154340" y="333618"/>
                                  <a:pt x="154340" y="391748"/>
                                </a:cubicBezTo>
                                <a:lnTo>
                                  <a:pt x="154340" y="405813"/>
                                </a:lnTo>
                                <a:cubicBezTo>
                                  <a:pt x="189021" y="368313"/>
                                  <a:pt x="210244" y="318193"/>
                                  <a:pt x="210244" y="263203"/>
                                </a:cubicBezTo>
                                <a:cubicBezTo>
                                  <a:pt x="210244" y="161690"/>
                                  <a:pt x="138026" y="76738"/>
                                  <a:pt x="42299" y="57086"/>
                                </a:cubicBezTo>
                                <a:lnTo>
                                  <a:pt x="0" y="528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55" name="Shape 37455"/>
                        <wps:cNvSpPr/>
                        <wps:spPr>
                          <a:xfrm>
                            <a:off x="475212" y="0"/>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57" name="Shape 37457"/>
                        <wps:cNvSpPr/>
                        <wps:spPr>
                          <a:xfrm>
                            <a:off x="475212" y="209550"/>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58" name="Rectangle 37458"/>
                        <wps:cNvSpPr/>
                        <wps:spPr>
                          <a:xfrm>
                            <a:off x="638923" y="171451"/>
                            <a:ext cx="2006030" cy="202692"/>
                          </a:xfrm>
                          <a:prstGeom prst="rect">
                            <a:avLst/>
                          </a:prstGeom>
                          <a:ln>
                            <a:noFill/>
                          </a:ln>
                        </wps:spPr>
                        <wps:txbx>
                          <w:txbxContent>
                            <w:p w14:paraId="1DA25C74" w14:textId="77777777" w:rsidR="003124A9" w:rsidRDefault="00000000">
                              <w:r>
                                <w:rPr>
                                  <w:w w:val="106"/>
                                  <w:sz w:val="24"/>
                                </w:rPr>
                                <w:t>Potential</w:t>
                              </w:r>
                              <w:r>
                                <w:rPr>
                                  <w:spacing w:val="11"/>
                                  <w:w w:val="106"/>
                                  <w:sz w:val="24"/>
                                </w:rPr>
                                <w:t xml:space="preserve"> </w:t>
                              </w:r>
                              <w:r>
                                <w:rPr>
                                  <w:w w:val="106"/>
                                  <w:sz w:val="24"/>
                                </w:rPr>
                                <w:t>Stakeholders</w:t>
                              </w:r>
                              <w:r>
                                <w:rPr>
                                  <w:spacing w:val="11"/>
                                  <w:w w:val="106"/>
                                  <w:sz w:val="24"/>
                                </w:rPr>
                                <w:t xml:space="preserve"> </w:t>
                              </w:r>
                            </w:p>
                          </w:txbxContent>
                        </wps:txbx>
                        <wps:bodyPr horzOverflow="overflow" vert="horz" lIns="0" tIns="0" rIns="0" bIns="0" rtlCol="0">
                          <a:noAutofit/>
                        </wps:bodyPr>
                      </wps:wsp>
                      <wps:wsp>
                        <wps:cNvPr id="37459" name="Shape 37459"/>
                        <wps:cNvSpPr/>
                        <wps:spPr>
                          <a:xfrm>
                            <a:off x="732387" y="419100"/>
                            <a:ext cx="47625" cy="47625"/>
                          </a:xfrm>
                          <a:custGeom>
                            <a:avLst/>
                            <a:gdLst/>
                            <a:ahLst/>
                            <a:cxnLst/>
                            <a:rect l="0" t="0" r="0" b="0"/>
                            <a:pathLst>
                              <a:path w="47625" h="47625">
                                <a:moveTo>
                                  <a:pt x="47625" y="23813"/>
                                </a:move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60" name="Rectangle 37460"/>
                        <wps:cNvSpPr/>
                        <wps:spPr>
                          <a:xfrm>
                            <a:off x="898032" y="381001"/>
                            <a:ext cx="1877941" cy="202692"/>
                          </a:xfrm>
                          <a:prstGeom prst="rect">
                            <a:avLst/>
                          </a:prstGeom>
                          <a:ln>
                            <a:noFill/>
                          </a:ln>
                        </wps:spPr>
                        <wps:txbx>
                          <w:txbxContent>
                            <w:p w14:paraId="3326159B" w14:textId="77777777" w:rsidR="003124A9" w:rsidRDefault="00000000">
                              <w:r>
                                <w:rPr>
                                  <w:w w:val="102"/>
                                  <w:sz w:val="24"/>
                                </w:rPr>
                                <w:t>Community</w:t>
                              </w:r>
                              <w:r>
                                <w:rPr>
                                  <w:spacing w:val="11"/>
                                  <w:w w:val="102"/>
                                  <w:sz w:val="24"/>
                                </w:rPr>
                                <w:t xml:space="preserve"> </w:t>
                              </w:r>
                              <w:r>
                                <w:rPr>
                                  <w:w w:val="102"/>
                                  <w:sz w:val="24"/>
                                </w:rPr>
                                <w:t>Members</w:t>
                              </w:r>
                              <w:r>
                                <w:rPr>
                                  <w:spacing w:val="11"/>
                                  <w:w w:val="102"/>
                                  <w:sz w:val="24"/>
                                </w:rPr>
                                <w:t xml:space="preserve"> </w:t>
                              </w:r>
                            </w:p>
                          </w:txbxContent>
                        </wps:txbx>
                        <wps:bodyPr horzOverflow="overflow" vert="horz" lIns="0" tIns="0" rIns="0" bIns="0" rtlCol="0">
                          <a:noAutofit/>
                        </wps:bodyPr>
                      </wps:wsp>
                      <wps:wsp>
                        <wps:cNvPr id="37461" name="Shape 37461"/>
                        <wps:cNvSpPr/>
                        <wps:spPr>
                          <a:xfrm>
                            <a:off x="732387" y="628650"/>
                            <a:ext cx="47625" cy="47625"/>
                          </a:xfrm>
                          <a:custGeom>
                            <a:avLst/>
                            <a:gdLst/>
                            <a:ahLst/>
                            <a:cxnLst/>
                            <a:rect l="0" t="0" r="0" b="0"/>
                            <a:pathLst>
                              <a:path w="47625" h="47625">
                                <a:moveTo>
                                  <a:pt x="47625" y="23813"/>
                                </a:move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62" name="Rectangle 37462"/>
                        <wps:cNvSpPr/>
                        <wps:spPr>
                          <a:xfrm>
                            <a:off x="898032" y="590551"/>
                            <a:ext cx="1491382" cy="202692"/>
                          </a:xfrm>
                          <a:prstGeom prst="rect">
                            <a:avLst/>
                          </a:prstGeom>
                          <a:ln>
                            <a:noFill/>
                          </a:ln>
                        </wps:spPr>
                        <wps:txbx>
                          <w:txbxContent>
                            <w:p w14:paraId="4159DDD3" w14:textId="77777777" w:rsidR="003124A9" w:rsidRDefault="00000000">
                              <w:r>
                                <w:rPr>
                                  <w:w w:val="104"/>
                                  <w:sz w:val="24"/>
                                </w:rPr>
                                <w:t>Business</w:t>
                              </w:r>
                              <w:r>
                                <w:rPr>
                                  <w:spacing w:val="11"/>
                                  <w:w w:val="104"/>
                                  <w:sz w:val="24"/>
                                </w:rPr>
                                <w:t xml:space="preserve"> </w:t>
                              </w:r>
                              <w:r>
                                <w:rPr>
                                  <w:w w:val="104"/>
                                  <w:sz w:val="24"/>
                                </w:rPr>
                                <w:t>Owners</w:t>
                              </w:r>
                              <w:r>
                                <w:rPr>
                                  <w:spacing w:val="11"/>
                                  <w:w w:val="104"/>
                                  <w:sz w:val="24"/>
                                </w:rPr>
                                <w:t xml:space="preserve"> </w:t>
                              </w:r>
                            </w:p>
                          </w:txbxContent>
                        </wps:txbx>
                        <wps:bodyPr horzOverflow="overflow" vert="horz" lIns="0" tIns="0" rIns="0" bIns="0" rtlCol="0">
                          <a:noAutofit/>
                        </wps:bodyPr>
                      </wps:wsp>
                      <wps:wsp>
                        <wps:cNvPr id="37463" name="Shape 37463"/>
                        <wps:cNvSpPr/>
                        <wps:spPr>
                          <a:xfrm>
                            <a:off x="732387" y="838200"/>
                            <a:ext cx="47625" cy="47625"/>
                          </a:xfrm>
                          <a:custGeom>
                            <a:avLst/>
                            <a:gdLst/>
                            <a:ahLst/>
                            <a:cxnLst/>
                            <a:rect l="0" t="0" r="0" b="0"/>
                            <a:pathLst>
                              <a:path w="47625" h="47625">
                                <a:moveTo>
                                  <a:pt x="47625" y="23813"/>
                                </a:move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64" name="Rectangle 37464"/>
                        <wps:cNvSpPr/>
                        <wps:spPr>
                          <a:xfrm>
                            <a:off x="898032" y="800101"/>
                            <a:ext cx="2243395" cy="202692"/>
                          </a:xfrm>
                          <a:prstGeom prst="rect">
                            <a:avLst/>
                          </a:prstGeom>
                          <a:ln>
                            <a:noFill/>
                          </a:ln>
                        </wps:spPr>
                        <wps:txbx>
                          <w:txbxContent>
                            <w:p w14:paraId="1F0E0D9A" w14:textId="77777777" w:rsidR="003124A9" w:rsidRDefault="00000000">
                              <w:r>
                                <w:rPr>
                                  <w:w w:val="104"/>
                                  <w:sz w:val="24"/>
                                </w:rPr>
                                <w:t>Government</w:t>
                              </w:r>
                              <w:r>
                                <w:rPr>
                                  <w:spacing w:val="11"/>
                                  <w:w w:val="104"/>
                                  <w:sz w:val="24"/>
                                </w:rPr>
                                <w:t xml:space="preserve"> </w:t>
                              </w:r>
                              <w:r>
                                <w:rPr>
                                  <w:w w:val="104"/>
                                  <w:sz w:val="24"/>
                                </w:rPr>
                                <w:t>Departments</w:t>
                              </w:r>
                            </w:p>
                          </w:txbxContent>
                        </wps:txbx>
                        <wps:bodyPr horzOverflow="overflow" vert="horz" lIns="0" tIns="0" rIns="0" bIns="0" rtlCol="0">
                          <a:noAutofit/>
                        </wps:bodyPr>
                      </wps:wsp>
                      <wps:wsp>
                        <wps:cNvPr id="37465" name="Shape 37465"/>
                        <wps:cNvSpPr/>
                        <wps:spPr>
                          <a:xfrm>
                            <a:off x="732387" y="1047750"/>
                            <a:ext cx="47625" cy="47625"/>
                          </a:xfrm>
                          <a:custGeom>
                            <a:avLst/>
                            <a:gdLst/>
                            <a:ahLst/>
                            <a:cxnLst/>
                            <a:rect l="0" t="0" r="0" b="0"/>
                            <a:pathLst>
                              <a:path w="47625" h="47625">
                                <a:moveTo>
                                  <a:pt x="47625" y="23813"/>
                                </a:move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66" name="Rectangle 37466"/>
                        <wps:cNvSpPr/>
                        <wps:spPr>
                          <a:xfrm>
                            <a:off x="898032" y="1009651"/>
                            <a:ext cx="700706" cy="202692"/>
                          </a:xfrm>
                          <a:prstGeom prst="rect">
                            <a:avLst/>
                          </a:prstGeom>
                          <a:ln>
                            <a:noFill/>
                          </a:ln>
                        </wps:spPr>
                        <wps:txbx>
                          <w:txbxContent>
                            <w:p w14:paraId="3EDF5786" w14:textId="77777777" w:rsidR="003124A9" w:rsidRDefault="00000000">
                              <w:r>
                                <w:rPr>
                                  <w:w w:val="105"/>
                                  <w:sz w:val="24"/>
                                </w:rPr>
                                <w:t>Families</w:t>
                              </w:r>
                            </w:p>
                          </w:txbxContent>
                        </wps:txbx>
                        <wps:bodyPr horzOverflow="overflow" vert="horz" lIns="0" tIns="0" rIns="0" bIns="0" rtlCol="0">
                          <a:noAutofit/>
                        </wps:bodyPr>
                      </wps:wsp>
                      <wps:wsp>
                        <wps:cNvPr id="37467" name="Shape 37467"/>
                        <wps:cNvSpPr/>
                        <wps:spPr>
                          <a:xfrm>
                            <a:off x="732387" y="1257300"/>
                            <a:ext cx="47625" cy="47625"/>
                          </a:xfrm>
                          <a:custGeom>
                            <a:avLst/>
                            <a:gdLst/>
                            <a:ahLst/>
                            <a:cxnLst/>
                            <a:rect l="0" t="0" r="0" b="0"/>
                            <a:pathLst>
                              <a:path w="47625" h="47625">
                                <a:moveTo>
                                  <a:pt x="47625" y="23813"/>
                                </a:move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68" name="Rectangle 37468"/>
                        <wps:cNvSpPr/>
                        <wps:spPr>
                          <a:xfrm>
                            <a:off x="898032" y="1219201"/>
                            <a:ext cx="647601" cy="202692"/>
                          </a:xfrm>
                          <a:prstGeom prst="rect">
                            <a:avLst/>
                          </a:prstGeom>
                          <a:ln>
                            <a:noFill/>
                          </a:ln>
                        </wps:spPr>
                        <wps:txbx>
                          <w:txbxContent>
                            <w:p w14:paraId="00CE1E57" w14:textId="77777777" w:rsidR="003124A9" w:rsidRDefault="00000000">
                              <w:r>
                                <w:rPr>
                                  <w:w w:val="104"/>
                                  <w:sz w:val="24"/>
                                </w:rPr>
                                <w:t>Parents</w:t>
                              </w:r>
                            </w:p>
                          </w:txbxContent>
                        </wps:txbx>
                        <wps:bodyPr horzOverflow="overflow" vert="horz" lIns="0" tIns="0" rIns="0" bIns="0" rtlCol="0">
                          <a:noAutofit/>
                        </wps:bodyPr>
                      </wps:wsp>
                      <wps:wsp>
                        <wps:cNvPr id="37469" name="Shape 37469"/>
                        <wps:cNvSpPr/>
                        <wps:spPr>
                          <a:xfrm>
                            <a:off x="732387" y="1466850"/>
                            <a:ext cx="47625" cy="47625"/>
                          </a:xfrm>
                          <a:custGeom>
                            <a:avLst/>
                            <a:gdLst/>
                            <a:ahLst/>
                            <a:cxnLst/>
                            <a:rect l="0" t="0" r="0" b="0"/>
                            <a:pathLst>
                              <a:path w="47625" h="47625">
                                <a:moveTo>
                                  <a:pt x="47625" y="23813"/>
                                </a:moveTo>
                                <a:cubicBezTo>
                                  <a:pt x="47625" y="2696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65"/>
                                  <a:pt x="0" y="23813"/>
                                </a:cubicBezTo>
                                <a:cubicBezTo>
                                  <a:pt x="0" y="20650"/>
                                  <a:pt x="600" y="17621"/>
                                  <a:pt x="1810" y="14697"/>
                                </a:cubicBezTo>
                                <a:cubicBezTo>
                                  <a:pt x="3019" y="11783"/>
                                  <a:pt x="4743" y="9211"/>
                                  <a:pt x="6972" y="6972"/>
                                </a:cubicBezTo>
                                <a:cubicBezTo>
                                  <a:pt x="9211" y="4744"/>
                                  <a:pt x="11782" y="3019"/>
                                  <a:pt x="14697" y="1810"/>
                                </a:cubicBezTo>
                                <a:cubicBezTo>
                                  <a:pt x="17621" y="600"/>
                                  <a:pt x="20650" y="0"/>
                                  <a:pt x="23813" y="0"/>
                                </a:cubicBezTo>
                                <a:cubicBezTo>
                                  <a:pt x="26975" y="0"/>
                                  <a:pt x="30004" y="600"/>
                                  <a:pt x="32928" y="1810"/>
                                </a:cubicBezTo>
                                <a:cubicBezTo>
                                  <a:pt x="35843" y="3019"/>
                                  <a:pt x="38414" y="4744"/>
                                  <a:pt x="40653" y="6972"/>
                                </a:cubicBezTo>
                                <a:cubicBezTo>
                                  <a:pt x="42882" y="9211"/>
                                  <a:pt x="44606" y="11783"/>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70" name="Rectangle 37470"/>
                        <wps:cNvSpPr/>
                        <wps:spPr>
                          <a:xfrm>
                            <a:off x="898032" y="1428751"/>
                            <a:ext cx="1703829" cy="202692"/>
                          </a:xfrm>
                          <a:prstGeom prst="rect">
                            <a:avLst/>
                          </a:prstGeom>
                          <a:ln>
                            <a:noFill/>
                          </a:ln>
                        </wps:spPr>
                        <wps:txbx>
                          <w:txbxContent>
                            <w:p w14:paraId="75B26B74" w14:textId="77777777" w:rsidR="003124A9" w:rsidRDefault="00000000">
                              <w:r>
                                <w:rPr>
                                  <w:w w:val="109"/>
                                  <w:sz w:val="24"/>
                                </w:rPr>
                                <w:t>Varying</w:t>
                              </w:r>
                              <w:r>
                                <w:rPr>
                                  <w:spacing w:val="11"/>
                                  <w:w w:val="109"/>
                                  <w:sz w:val="24"/>
                                </w:rPr>
                                <w:t xml:space="preserve"> </w:t>
                              </w:r>
                              <w:r>
                                <w:rPr>
                                  <w:w w:val="109"/>
                                  <w:sz w:val="24"/>
                                </w:rPr>
                                <w:t>age</w:t>
                              </w:r>
                              <w:r>
                                <w:rPr>
                                  <w:spacing w:val="11"/>
                                  <w:w w:val="109"/>
                                  <w:sz w:val="24"/>
                                </w:rPr>
                                <w:t xml:space="preserve"> </w:t>
                              </w:r>
                              <w:r>
                                <w:rPr>
                                  <w:w w:val="109"/>
                                  <w:sz w:val="24"/>
                                </w:rPr>
                                <w:t>groups</w:t>
                              </w:r>
                            </w:p>
                          </w:txbxContent>
                        </wps:txbx>
                        <wps:bodyPr horzOverflow="overflow" vert="horz" lIns="0" tIns="0" rIns="0" bIns="0" rtlCol="0">
                          <a:noAutofit/>
                        </wps:bodyPr>
                      </wps:wsp>
                      <wps:wsp>
                        <wps:cNvPr id="37471" name="Shape 37471"/>
                        <wps:cNvSpPr/>
                        <wps:spPr>
                          <a:xfrm>
                            <a:off x="732387" y="1676400"/>
                            <a:ext cx="47625" cy="47625"/>
                          </a:xfrm>
                          <a:custGeom>
                            <a:avLst/>
                            <a:gdLst/>
                            <a:ahLst/>
                            <a:cxnLst/>
                            <a:rect l="0" t="0" r="0" b="0"/>
                            <a:pathLst>
                              <a:path w="47625" h="47625">
                                <a:moveTo>
                                  <a:pt x="47625" y="23813"/>
                                </a:move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472" name="Rectangle 37472"/>
                        <wps:cNvSpPr/>
                        <wps:spPr>
                          <a:xfrm>
                            <a:off x="898032" y="1638301"/>
                            <a:ext cx="2264678" cy="202692"/>
                          </a:xfrm>
                          <a:prstGeom prst="rect">
                            <a:avLst/>
                          </a:prstGeom>
                          <a:ln>
                            <a:noFill/>
                          </a:ln>
                        </wps:spPr>
                        <wps:txbx>
                          <w:txbxContent>
                            <w:p w14:paraId="6E5763A1" w14:textId="77777777" w:rsidR="003124A9" w:rsidRDefault="00000000">
                              <w:r>
                                <w:rPr>
                                  <w:w w:val="106"/>
                                  <w:sz w:val="24"/>
                                </w:rPr>
                                <w:t>Varying</w:t>
                              </w:r>
                              <w:r>
                                <w:rPr>
                                  <w:spacing w:val="11"/>
                                  <w:w w:val="106"/>
                                  <w:sz w:val="24"/>
                                </w:rPr>
                                <w:t xml:space="preserve"> </w:t>
                              </w:r>
                              <w:r>
                                <w:rPr>
                                  <w:w w:val="106"/>
                                  <w:sz w:val="24"/>
                                </w:rPr>
                                <w:t>economic</w:t>
                              </w:r>
                              <w:r>
                                <w:rPr>
                                  <w:spacing w:val="11"/>
                                  <w:w w:val="106"/>
                                  <w:sz w:val="24"/>
                                </w:rPr>
                                <w:t xml:space="preserve"> </w:t>
                              </w:r>
                              <w:r>
                                <w:rPr>
                                  <w:w w:val="106"/>
                                  <w:sz w:val="24"/>
                                </w:rPr>
                                <w:t>groups</w:t>
                              </w:r>
                              <w:r>
                                <w:rPr>
                                  <w:spacing w:val="11"/>
                                  <w:w w:val="106"/>
                                  <w:sz w:val="24"/>
                                </w:rPr>
                                <w:t xml:space="preserve"> </w:t>
                              </w:r>
                            </w:p>
                          </w:txbxContent>
                        </wps:txbx>
                        <wps:bodyPr horzOverflow="overflow" vert="horz" lIns="0" tIns="0" rIns="0" bIns="0" rtlCol="0">
                          <a:noAutofit/>
                        </wps:bodyPr>
                      </wps:wsp>
                      <wps:wsp>
                        <wps:cNvPr id="37473" name="Shape 37473"/>
                        <wps:cNvSpPr/>
                        <wps:spPr>
                          <a:xfrm>
                            <a:off x="475212" y="188595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6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6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74" name="Rectangle 37474"/>
                        <wps:cNvSpPr/>
                        <wps:spPr>
                          <a:xfrm>
                            <a:off x="638923" y="1847851"/>
                            <a:ext cx="4086473" cy="202691"/>
                          </a:xfrm>
                          <a:prstGeom prst="rect">
                            <a:avLst/>
                          </a:prstGeom>
                          <a:ln>
                            <a:noFill/>
                          </a:ln>
                        </wps:spPr>
                        <wps:txbx>
                          <w:txbxContent>
                            <w:p w14:paraId="79CAC480" w14:textId="77777777" w:rsidR="003124A9" w:rsidRDefault="00000000">
                              <w:r>
                                <w:rPr>
                                  <w:w w:val="105"/>
                                  <w:sz w:val="24"/>
                                </w:rPr>
                                <w:t>What</w:t>
                              </w:r>
                              <w:r>
                                <w:rPr>
                                  <w:spacing w:val="11"/>
                                  <w:w w:val="105"/>
                                  <w:sz w:val="24"/>
                                </w:rPr>
                                <w:t xml:space="preserve"> </w:t>
                              </w:r>
                              <w:r>
                                <w:rPr>
                                  <w:w w:val="105"/>
                                  <w:sz w:val="24"/>
                                </w:rPr>
                                <w:t>is</w:t>
                              </w:r>
                              <w:r>
                                <w:rPr>
                                  <w:spacing w:val="11"/>
                                  <w:w w:val="105"/>
                                  <w:sz w:val="24"/>
                                </w:rPr>
                                <w:t xml:space="preserve"> </w:t>
                              </w:r>
                              <w:r>
                                <w:rPr>
                                  <w:w w:val="105"/>
                                  <w:sz w:val="24"/>
                                </w:rPr>
                                <w:t>the</w:t>
                              </w:r>
                              <w:r>
                                <w:rPr>
                                  <w:spacing w:val="11"/>
                                  <w:w w:val="105"/>
                                  <w:sz w:val="24"/>
                                </w:rPr>
                                <w:t xml:space="preserve"> </w:t>
                              </w:r>
                              <w:r>
                                <w:rPr>
                                  <w:w w:val="105"/>
                                  <w:sz w:val="24"/>
                                </w:rPr>
                                <w:t>best</w:t>
                              </w:r>
                              <w:r>
                                <w:rPr>
                                  <w:spacing w:val="11"/>
                                  <w:w w:val="105"/>
                                  <w:sz w:val="24"/>
                                </w:rPr>
                                <w:t xml:space="preserve"> </w:t>
                              </w:r>
                              <w:r>
                                <w:rPr>
                                  <w:w w:val="105"/>
                                  <w:sz w:val="24"/>
                                </w:rPr>
                                <w:t>way</w:t>
                              </w:r>
                              <w:r>
                                <w:rPr>
                                  <w:spacing w:val="11"/>
                                  <w:w w:val="105"/>
                                  <w:sz w:val="24"/>
                                </w:rPr>
                                <w:t xml:space="preserve"> </w:t>
                              </w:r>
                              <w:r>
                                <w:rPr>
                                  <w:w w:val="105"/>
                                  <w:sz w:val="24"/>
                                </w:rPr>
                                <w:t>to</w:t>
                              </w:r>
                              <w:r>
                                <w:rPr>
                                  <w:spacing w:val="11"/>
                                  <w:w w:val="105"/>
                                  <w:sz w:val="24"/>
                                </w:rPr>
                                <w:t xml:space="preserve"> </w:t>
                              </w:r>
                              <w:r>
                                <w:rPr>
                                  <w:w w:val="105"/>
                                  <w:sz w:val="24"/>
                                </w:rPr>
                                <w:t>gather</w:t>
                              </w:r>
                              <w:r>
                                <w:rPr>
                                  <w:spacing w:val="11"/>
                                  <w:w w:val="105"/>
                                  <w:sz w:val="24"/>
                                </w:rPr>
                                <w:t xml:space="preserve"> </w:t>
                              </w:r>
                              <w:r>
                                <w:rPr>
                                  <w:w w:val="105"/>
                                  <w:sz w:val="24"/>
                                </w:rPr>
                                <w:t>their</w:t>
                              </w:r>
                              <w:r>
                                <w:rPr>
                                  <w:spacing w:val="11"/>
                                  <w:w w:val="105"/>
                                  <w:sz w:val="24"/>
                                </w:rPr>
                                <w:t xml:space="preserve"> </w:t>
                              </w:r>
                              <w:r>
                                <w:rPr>
                                  <w:w w:val="105"/>
                                  <w:sz w:val="24"/>
                                </w:rPr>
                                <w:t>feedback?</w:t>
                              </w:r>
                            </w:p>
                          </w:txbxContent>
                        </wps:txbx>
                        <wps:bodyPr horzOverflow="overflow" vert="horz" lIns="0" tIns="0" rIns="0" bIns="0" rtlCol="0">
                          <a:noAutofit/>
                        </wps:bodyPr>
                      </wps:wsp>
                      <wps:wsp>
                        <wps:cNvPr id="37475" name="Shape 37475"/>
                        <wps:cNvSpPr/>
                        <wps:spPr>
                          <a:xfrm>
                            <a:off x="475212" y="209550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76" name="Rectangle 37476"/>
                        <wps:cNvSpPr/>
                        <wps:spPr>
                          <a:xfrm>
                            <a:off x="638923" y="2057400"/>
                            <a:ext cx="4380136" cy="202692"/>
                          </a:xfrm>
                          <a:prstGeom prst="rect">
                            <a:avLst/>
                          </a:prstGeom>
                          <a:ln>
                            <a:noFill/>
                          </a:ln>
                        </wps:spPr>
                        <wps:txbx>
                          <w:txbxContent>
                            <w:p w14:paraId="4C54FC8C" w14:textId="77777777" w:rsidR="003124A9" w:rsidRDefault="00000000">
                              <w:r>
                                <w:rPr>
                                  <w:w w:val="105"/>
                                  <w:sz w:val="24"/>
                                </w:rPr>
                                <w:t>How</w:t>
                              </w:r>
                              <w:r>
                                <w:rPr>
                                  <w:spacing w:val="11"/>
                                  <w:w w:val="105"/>
                                  <w:sz w:val="24"/>
                                </w:rPr>
                                <w:t xml:space="preserve"> </w:t>
                              </w:r>
                              <w:r>
                                <w:rPr>
                                  <w:w w:val="105"/>
                                  <w:sz w:val="24"/>
                                </w:rPr>
                                <w:t>can</w:t>
                              </w:r>
                              <w:r>
                                <w:rPr>
                                  <w:spacing w:val="11"/>
                                  <w:w w:val="105"/>
                                  <w:sz w:val="24"/>
                                </w:rPr>
                                <w:t xml:space="preserve"> </w:t>
                              </w:r>
                              <w:r>
                                <w:rPr>
                                  <w:w w:val="105"/>
                                  <w:sz w:val="24"/>
                                </w:rPr>
                                <w:t>you</w:t>
                              </w:r>
                              <w:r>
                                <w:rPr>
                                  <w:spacing w:val="11"/>
                                  <w:w w:val="105"/>
                                  <w:sz w:val="24"/>
                                </w:rPr>
                                <w:t xml:space="preserve"> </w:t>
                              </w:r>
                              <w:r>
                                <w:rPr>
                                  <w:w w:val="105"/>
                                  <w:sz w:val="24"/>
                                </w:rPr>
                                <w:t>get</w:t>
                              </w:r>
                              <w:r>
                                <w:rPr>
                                  <w:spacing w:val="11"/>
                                  <w:w w:val="105"/>
                                  <w:sz w:val="24"/>
                                </w:rPr>
                                <w:t xml:space="preserve"> </w:t>
                              </w:r>
                              <w:r>
                                <w:rPr>
                                  <w:w w:val="105"/>
                                  <w:sz w:val="24"/>
                                </w:rPr>
                                <w:t>engagement</w:t>
                              </w:r>
                              <w:r>
                                <w:rPr>
                                  <w:spacing w:val="11"/>
                                  <w:w w:val="105"/>
                                  <w:sz w:val="24"/>
                                </w:rPr>
                                <w:t xml:space="preserve"> </w:t>
                              </w:r>
                              <w:r>
                                <w:rPr>
                                  <w:w w:val="105"/>
                                  <w:sz w:val="24"/>
                                </w:rPr>
                                <w:t>from</w:t>
                              </w:r>
                              <w:r>
                                <w:rPr>
                                  <w:spacing w:val="11"/>
                                  <w:w w:val="105"/>
                                  <w:sz w:val="24"/>
                                </w:rPr>
                                <w:t xml:space="preserve"> </w:t>
                              </w:r>
                              <w:r>
                                <w:rPr>
                                  <w:w w:val="105"/>
                                  <w:sz w:val="24"/>
                                </w:rPr>
                                <w:t>stakeholders?</w:t>
                              </w:r>
                              <w:r>
                                <w:rPr>
                                  <w:spacing w:val="11"/>
                                  <w:w w:val="105"/>
                                  <w:sz w:val="24"/>
                                </w:rPr>
                                <w:t xml:space="preserve"> </w:t>
                              </w:r>
                            </w:p>
                          </w:txbxContent>
                        </wps:txbx>
                        <wps:bodyPr horzOverflow="overflow" vert="horz" lIns="0" tIns="0" rIns="0" bIns="0" rtlCol="0">
                          <a:noAutofit/>
                        </wps:bodyPr>
                      </wps:wsp>
                      <wps:wsp>
                        <wps:cNvPr id="37478" name="Rectangle 37478"/>
                        <wps:cNvSpPr/>
                        <wps:spPr>
                          <a:xfrm>
                            <a:off x="3743494" y="8094137"/>
                            <a:ext cx="1105127" cy="132087"/>
                          </a:xfrm>
                          <a:prstGeom prst="rect">
                            <a:avLst/>
                          </a:prstGeom>
                          <a:ln>
                            <a:noFill/>
                          </a:ln>
                        </wps:spPr>
                        <wps:txbx>
                          <w:txbxContent>
                            <w:p w14:paraId="2D957A5B" w14:textId="77777777" w:rsidR="003124A9" w:rsidRDefault="00000000">
                              <w:r>
                                <w:rPr>
                                  <w:color w:val="111111"/>
                                  <w:w w:val="124"/>
                                  <w:sz w:val="17"/>
                                </w:rPr>
                                <w:t>(315)</w:t>
                              </w:r>
                              <w:r>
                                <w:rPr>
                                  <w:color w:val="111111"/>
                                  <w:spacing w:val="17"/>
                                  <w:w w:val="124"/>
                                  <w:sz w:val="17"/>
                                </w:rPr>
                                <w:t xml:space="preserve"> </w:t>
                              </w:r>
                              <w:r>
                                <w:rPr>
                                  <w:color w:val="111111"/>
                                  <w:w w:val="124"/>
                                  <w:sz w:val="17"/>
                                </w:rPr>
                                <w:t>866-4671</w:t>
                              </w:r>
                            </w:p>
                          </w:txbxContent>
                        </wps:txbx>
                        <wps:bodyPr horzOverflow="overflow" vert="horz" lIns="0" tIns="0" rIns="0" bIns="0" rtlCol="0">
                          <a:noAutofit/>
                        </wps:bodyPr>
                      </wps:wsp>
                      <wps:wsp>
                        <wps:cNvPr id="37480" name="Rectangle 37480"/>
                        <wps:cNvSpPr/>
                        <wps:spPr>
                          <a:xfrm>
                            <a:off x="730155" y="7071683"/>
                            <a:ext cx="8459853" cy="270214"/>
                          </a:xfrm>
                          <a:prstGeom prst="rect">
                            <a:avLst/>
                          </a:prstGeom>
                          <a:ln>
                            <a:noFill/>
                          </a:ln>
                        </wps:spPr>
                        <wps:txbx>
                          <w:txbxContent>
                            <w:p w14:paraId="0A2FC710" w14:textId="77777777" w:rsidR="003124A9" w:rsidRDefault="00000000">
                              <w:r>
                                <w:rPr>
                                  <w:w w:val="103"/>
                                  <w:sz w:val="32"/>
                                </w:rPr>
                                <w:t>A</w:t>
                              </w:r>
                              <w:r>
                                <w:rPr>
                                  <w:spacing w:val="14"/>
                                  <w:w w:val="103"/>
                                  <w:sz w:val="32"/>
                                </w:rPr>
                                <w:t xml:space="preserve"> </w:t>
                              </w:r>
                              <w:r>
                                <w:rPr>
                                  <w:w w:val="103"/>
                                  <w:sz w:val="32"/>
                                </w:rPr>
                                <w:t>stakeholder</w:t>
                              </w:r>
                              <w:r>
                                <w:rPr>
                                  <w:spacing w:val="14"/>
                                  <w:w w:val="103"/>
                                  <w:sz w:val="32"/>
                                </w:rPr>
                                <w:t xml:space="preserve"> </w:t>
                              </w:r>
                              <w:r>
                                <w:rPr>
                                  <w:w w:val="103"/>
                                  <w:sz w:val="32"/>
                                </w:rPr>
                                <w:t>is</w:t>
                              </w:r>
                              <w:r>
                                <w:rPr>
                                  <w:spacing w:val="14"/>
                                  <w:w w:val="103"/>
                                  <w:sz w:val="32"/>
                                </w:rPr>
                                <w:t xml:space="preserve"> </w:t>
                              </w:r>
                              <w:r>
                                <w:rPr>
                                  <w:w w:val="103"/>
                                  <w:sz w:val="32"/>
                                </w:rPr>
                                <w:t>anyone</w:t>
                              </w:r>
                              <w:r>
                                <w:rPr>
                                  <w:spacing w:val="14"/>
                                  <w:w w:val="103"/>
                                  <w:sz w:val="32"/>
                                </w:rPr>
                                <w:t xml:space="preserve"> </w:t>
                              </w:r>
                              <w:r>
                                <w:rPr>
                                  <w:w w:val="103"/>
                                  <w:sz w:val="32"/>
                                </w:rPr>
                                <w:t>in</w:t>
                              </w:r>
                              <w:r>
                                <w:rPr>
                                  <w:spacing w:val="14"/>
                                  <w:w w:val="103"/>
                                  <w:sz w:val="32"/>
                                </w:rPr>
                                <w:t xml:space="preserve"> </w:t>
                              </w:r>
                              <w:r>
                                <w:rPr>
                                  <w:w w:val="103"/>
                                  <w:sz w:val="32"/>
                                </w:rPr>
                                <w:t>the</w:t>
                              </w:r>
                              <w:r>
                                <w:rPr>
                                  <w:spacing w:val="14"/>
                                  <w:w w:val="103"/>
                                  <w:sz w:val="32"/>
                                </w:rPr>
                                <w:t xml:space="preserve"> </w:t>
                              </w:r>
                              <w:r>
                                <w:rPr>
                                  <w:w w:val="103"/>
                                  <w:sz w:val="32"/>
                                </w:rPr>
                                <w:t>community</w:t>
                              </w:r>
                              <w:r>
                                <w:rPr>
                                  <w:spacing w:val="14"/>
                                  <w:w w:val="103"/>
                                  <w:sz w:val="32"/>
                                </w:rPr>
                                <w:t xml:space="preserve"> </w:t>
                              </w:r>
                              <w:r>
                                <w:rPr>
                                  <w:w w:val="103"/>
                                  <w:sz w:val="32"/>
                                </w:rPr>
                                <w:t>who</w:t>
                              </w:r>
                              <w:r>
                                <w:rPr>
                                  <w:spacing w:val="14"/>
                                  <w:w w:val="103"/>
                                  <w:sz w:val="32"/>
                                </w:rPr>
                                <w:t xml:space="preserve"> </w:t>
                              </w:r>
                              <w:r>
                                <w:rPr>
                                  <w:w w:val="103"/>
                                  <w:sz w:val="32"/>
                                </w:rPr>
                                <w:t>might</w:t>
                              </w:r>
                              <w:r>
                                <w:rPr>
                                  <w:spacing w:val="14"/>
                                  <w:w w:val="103"/>
                                  <w:sz w:val="32"/>
                                </w:rPr>
                                <w:t xml:space="preserve"> </w:t>
                              </w:r>
                              <w:r>
                                <w:rPr>
                                  <w:w w:val="103"/>
                                  <w:sz w:val="32"/>
                                </w:rPr>
                                <w:t>have</w:t>
                              </w:r>
                              <w:r>
                                <w:rPr>
                                  <w:spacing w:val="14"/>
                                  <w:w w:val="103"/>
                                  <w:sz w:val="32"/>
                                </w:rPr>
                                <w:t xml:space="preserve"> </w:t>
                              </w:r>
                              <w:r>
                                <w:rPr>
                                  <w:w w:val="103"/>
                                  <w:sz w:val="32"/>
                                </w:rPr>
                                <w:t>insight</w:t>
                              </w:r>
                              <w:r>
                                <w:rPr>
                                  <w:spacing w:val="14"/>
                                  <w:w w:val="103"/>
                                  <w:sz w:val="32"/>
                                </w:rPr>
                                <w:t xml:space="preserve"> </w:t>
                              </w:r>
                              <w:r>
                                <w:rPr>
                                  <w:w w:val="103"/>
                                  <w:sz w:val="32"/>
                                </w:rPr>
                                <w:t>into</w:t>
                              </w:r>
                              <w:r>
                                <w:rPr>
                                  <w:spacing w:val="14"/>
                                  <w:w w:val="103"/>
                                  <w:sz w:val="32"/>
                                </w:rPr>
                                <w:t xml:space="preserve"> </w:t>
                              </w:r>
                              <w:r>
                                <w:rPr>
                                  <w:w w:val="103"/>
                                  <w:sz w:val="32"/>
                                </w:rPr>
                                <w:t>the</w:t>
                              </w:r>
                            </w:p>
                          </w:txbxContent>
                        </wps:txbx>
                        <wps:bodyPr horzOverflow="overflow" vert="horz" lIns="0" tIns="0" rIns="0" bIns="0" rtlCol="0">
                          <a:noAutofit/>
                        </wps:bodyPr>
                      </wps:wsp>
                      <wps:wsp>
                        <wps:cNvPr id="37481" name="Rectangle 37481"/>
                        <wps:cNvSpPr/>
                        <wps:spPr>
                          <a:xfrm>
                            <a:off x="556171" y="7347908"/>
                            <a:ext cx="8922729" cy="270214"/>
                          </a:xfrm>
                          <a:prstGeom prst="rect">
                            <a:avLst/>
                          </a:prstGeom>
                          <a:ln>
                            <a:noFill/>
                          </a:ln>
                        </wps:spPr>
                        <wps:txbx>
                          <w:txbxContent>
                            <w:p w14:paraId="6C2577A3" w14:textId="77777777" w:rsidR="003124A9" w:rsidRDefault="00000000">
                              <w:r>
                                <w:rPr>
                                  <w:w w:val="104"/>
                                  <w:sz w:val="32"/>
                                </w:rPr>
                                <w:t>subcommittee</w:t>
                              </w:r>
                              <w:r>
                                <w:rPr>
                                  <w:spacing w:val="14"/>
                                  <w:w w:val="104"/>
                                  <w:sz w:val="32"/>
                                </w:rPr>
                                <w:t xml:space="preserve"> </w:t>
                              </w:r>
                              <w:r>
                                <w:rPr>
                                  <w:w w:val="104"/>
                                  <w:sz w:val="32"/>
                                </w:rPr>
                                <w:t>topic.</w:t>
                              </w:r>
                              <w:r>
                                <w:rPr>
                                  <w:spacing w:val="14"/>
                                  <w:w w:val="104"/>
                                  <w:sz w:val="32"/>
                                </w:rPr>
                                <w:t xml:space="preserve"> </w:t>
                              </w:r>
                              <w:r>
                                <w:rPr>
                                  <w:w w:val="104"/>
                                  <w:sz w:val="32"/>
                                </w:rPr>
                                <w:t>Brainstorm</w:t>
                              </w:r>
                              <w:r>
                                <w:rPr>
                                  <w:spacing w:val="14"/>
                                  <w:w w:val="104"/>
                                  <w:sz w:val="32"/>
                                </w:rPr>
                                <w:t xml:space="preserve"> </w:t>
                              </w:r>
                              <w:r>
                                <w:rPr>
                                  <w:w w:val="104"/>
                                  <w:sz w:val="32"/>
                                </w:rPr>
                                <w:t>who</w:t>
                              </w:r>
                              <w:r>
                                <w:rPr>
                                  <w:spacing w:val="14"/>
                                  <w:w w:val="104"/>
                                  <w:sz w:val="32"/>
                                </w:rPr>
                                <w:t xml:space="preserve"> </w:t>
                              </w:r>
                              <w:r>
                                <w:rPr>
                                  <w:w w:val="104"/>
                                  <w:sz w:val="32"/>
                                </w:rPr>
                                <w:t>your</w:t>
                              </w:r>
                              <w:r>
                                <w:rPr>
                                  <w:spacing w:val="14"/>
                                  <w:w w:val="104"/>
                                  <w:sz w:val="32"/>
                                </w:rPr>
                                <w:t xml:space="preserve"> </w:t>
                              </w:r>
                              <w:r>
                                <w:rPr>
                                  <w:w w:val="104"/>
                                  <w:sz w:val="32"/>
                                </w:rPr>
                                <w:t>potential</w:t>
                              </w:r>
                              <w:r>
                                <w:rPr>
                                  <w:spacing w:val="14"/>
                                  <w:w w:val="104"/>
                                  <w:sz w:val="32"/>
                                </w:rPr>
                                <w:t xml:space="preserve"> </w:t>
                              </w:r>
                              <w:r>
                                <w:rPr>
                                  <w:w w:val="104"/>
                                  <w:sz w:val="32"/>
                                </w:rPr>
                                <w:t>stakeholders</w:t>
                              </w:r>
                              <w:r>
                                <w:rPr>
                                  <w:spacing w:val="14"/>
                                  <w:w w:val="104"/>
                                  <w:sz w:val="32"/>
                                </w:rPr>
                                <w:t xml:space="preserve"> </w:t>
                              </w:r>
                              <w:r>
                                <w:rPr>
                                  <w:w w:val="104"/>
                                  <w:sz w:val="32"/>
                                </w:rPr>
                                <w:t>may</w:t>
                              </w:r>
                              <w:r>
                                <w:rPr>
                                  <w:spacing w:val="14"/>
                                  <w:w w:val="104"/>
                                  <w:sz w:val="32"/>
                                </w:rPr>
                                <w:t xml:space="preserve"> </w:t>
                              </w:r>
                              <w:r>
                                <w:rPr>
                                  <w:w w:val="104"/>
                                  <w:sz w:val="32"/>
                                </w:rPr>
                                <w:t>be,</w:t>
                              </w:r>
                              <w:r>
                                <w:rPr>
                                  <w:spacing w:val="14"/>
                                  <w:w w:val="104"/>
                                  <w:sz w:val="32"/>
                                </w:rPr>
                                <w:t xml:space="preserve"> </w:t>
                              </w:r>
                              <w:r>
                                <w:rPr>
                                  <w:w w:val="104"/>
                                  <w:sz w:val="32"/>
                                </w:rPr>
                                <w:t>and</w:t>
                              </w:r>
                            </w:p>
                          </w:txbxContent>
                        </wps:txbx>
                        <wps:bodyPr horzOverflow="overflow" vert="horz" lIns="0" tIns="0" rIns="0" bIns="0" rtlCol="0">
                          <a:noAutofit/>
                        </wps:bodyPr>
                      </wps:wsp>
                      <wps:wsp>
                        <wps:cNvPr id="37482" name="Rectangle 37482"/>
                        <wps:cNvSpPr/>
                        <wps:spPr>
                          <a:xfrm>
                            <a:off x="2150418" y="7624133"/>
                            <a:ext cx="4681454" cy="270214"/>
                          </a:xfrm>
                          <a:prstGeom prst="rect">
                            <a:avLst/>
                          </a:prstGeom>
                          <a:ln>
                            <a:noFill/>
                          </a:ln>
                        </wps:spPr>
                        <wps:txbx>
                          <w:txbxContent>
                            <w:p w14:paraId="609EE8D3" w14:textId="77777777" w:rsidR="003124A9" w:rsidRDefault="00000000">
                              <w:r>
                                <w:rPr>
                                  <w:w w:val="106"/>
                                  <w:sz w:val="32"/>
                                </w:rPr>
                                <w:t>how</w:t>
                              </w:r>
                              <w:r>
                                <w:rPr>
                                  <w:spacing w:val="14"/>
                                  <w:w w:val="106"/>
                                  <w:sz w:val="32"/>
                                </w:rPr>
                                <w:t xml:space="preserve"> </w:t>
                              </w:r>
                              <w:r>
                                <w:rPr>
                                  <w:w w:val="106"/>
                                  <w:sz w:val="32"/>
                                </w:rPr>
                                <w:t>to</w:t>
                              </w:r>
                              <w:r>
                                <w:rPr>
                                  <w:spacing w:val="14"/>
                                  <w:w w:val="106"/>
                                  <w:sz w:val="32"/>
                                </w:rPr>
                                <w:t xml:space="preserve"> </w:t>
                              </w:r>
                              <w:r>
                                <w:rPr>
                                  <w:w w:val="106"/>
                                  <w:sz w:val="32"/>
                                </w:rPr>
                                <w:t>contact</w:t>
                              </w:r>
                              <w:r>
                                <w:rPr>
                                  <w:spacing w:val="14"/>
                                  <w:w w:val="106"/>
                                  <w:sz w:val="32"/>
                                </w:rPr>
                                <w:t xml:space="preserve"> </w:t>
                              </w:r>
                              <w:r>
                                <w:rPr>
                                  <w:w w:val="106"/>
                                  <w:sz w:val="32"/>
                                </w:rPr>
                                <w:t>and</w:t>
                              </w:r>
                              <w:r>
                                <w:rPr>
                                  <w:spacing w:val="14"/>
                                  <w:w w:val="106"/>
                                  <w:sz w:val="32"/>
                                </w:rPr>
                                <w:t xml:space="preserve"> </w:t>
                              </w:r>
                              <w:r>
                                <w:rPr>
                                  <w:w w:val="106"/>
                                  <w:sz w:val="32"/>
                                </w:rPr>
                                <w:t>engage</w:t>
                              </w:r>
                              <w:r>
                                <w:rPr>
                                  <w:spacing w:val="14"/>
                                  <w:w w:val="106"/>
                                  <w:sz w:val="32"/>
                                </w:rPr>
                                <w:t xml:space="preserve"> </w:t>
                              </w:r>
                              <w:r>
                                <w:rPr>
                                  <w:w w:val="106"/>
                                  <w:sz w:val="32"/>
                                </w:rPr>
                                <w:t>with</w:t>
                              </w:r>
                              <w:r>
                                <w:rPr>
                                  <w:spacing w:val="14"/>
                                  <w:w w:val="106"/>
                                  <w:sz w:val="32"/>
                                </w:rPr>
                                <w:t xml:space="preserve"> </w:t>
                              </w:r>
                              <w:r>
                                <w:rPr>
                                  <w:w w:val="106"/>
                                  <w:sz w:val="32"/>
                                </w:rPr>
                                <w:t>them.</w:t>
                              </w:r>
                              <w:r>
                                <w:rPr>
                                  <w:spacing w:val="14"/>
                                  <w:w w:val="106"/>
                                  <w:sz w:val="32"/>
                                </w:rPr>
                                <w:t xml:space="preserve">  </w:t>
                              </w:r>
                            </w:p>
                          </w:txbxContent>
                        </wps:txbx>
                        <wps:bodyPr horzOverflow="overflow" vert="horz" lIns="0" tIns="0" rIns="0" bIns="0" rtlCol="0">
                          <a:noAutofit/>
                        </wps:bodyPr>
                      </wps:wsp>
                    </wpg:wgp>
                  </a:graphicData>
                </a:graphic>
              </wp:anchor>
            </w:drawing>
          </mc:Choice>
          <mc:Fallback>
            <w:pict>
              <v:group w14:anchorId="580AB05F" id="Group 251086" o:spid="_x0000_s1345" style="position:absolute;left:0;text-align:left;margin-left:0;margin-top:140.1pt;width:611.15pt;height:645.15pt;z-index:251686912;mso-position-horizontal-relative:page;mso-position-vertical-relative:page" coordsize="77614,81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">
                <v:shape id="Shape 268702" o:spid="_x0000_s1346" style="position:absolute;top:23001;width:77614;height:57760;visibility:visible;mso-wrap-style:square;v-text-anchor:top" coordsize="7761409,5775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" path="m,l7761409,r,5775932l,5775932,,e" fillcolor="#fee570" stroked="f" strokeweight="0">
                  <v:stroke miterlimit="83231f" joinstyle="miter"/>
                  <v:path arrowok="t" textboxrect="0,0,7761409,5775932"/>
                </v:shape>
                <v:rect id="Rectangle 37331" o:spid="_x0000_s1347" style="position:absolute;left:11002;top:26864;width:1013;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" filled="f" stroked="f">
                  <v:textbox inset="0,0,0,0">
                    <w:txbxContent>
                      <w:p w14:paraId="21FBC51C" w14:textId="77777777" w:rsidR="003124A9" w:rsidRDefault="00000000">
                        <w:r>
                          <w:rPr>
                            <w:b/>
                            <w:spacing w:val="6"/>
                            <w:sz w:val="24"/>
                          </w:rPr>
                          <w:t xml:space="preserve">  </w:t>
                        </w:r>
                      </w:p>
                    </w:txbxContent>
                  </v:textbox>
                </v:rect>
                <v:rect id="Rectangle 37332" o:spid="_x0000_s1348" style="position:absolute;left:11764;top:26864;width:5952;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" filled="f" stroked="f">
                  <v:textbox inset="0,0,0,0">
                    <w:txbxContent>
                      <w:p w14:paraId="7F9E8ADB" w14:textId="77777777" w:rsidR="003124A9" w:rsidRDefault="00000000">
                        <w:r>
                          <w:rPr>
                            <w:b/>
                            <w:w w:val="112"/>
                            <w:sz w:val="24"/>
                          </w:rPr>
                          <w:t>Name</w:t>
                        </w:r>
                        <w:r>
                          <w:rPr>
                            <w:b/>
                            <w:spacing w:val="6"/>
                            <w:w w:val="112"/>
                            <w:sz w:val="24"/>
                          </w:rPr>
                          <w:t xml:space="preserve"> </w:t>
                        </w:r>
                      </w:p>
                    </w:txbxContent>
                  </v:textbox>
                </v:rect>
                <v:rect id="Rectangle 37333" o:spid="_x0000_s1349" style="position:absolute;left:13240;top:28981;width:1014;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" filled="f" stroked="f">
                  <v:textbox inset="0,0,0,0">
                    <w:txbxContent>
                      <w:p w14:paraId="7E1A2708" w14:textId="77777777" w:rsidR="003124A9" w:rsidRDefault="00000000">
                        <w:r>
                          <w:rPr>
                            <w:b/>
                            <w:spacing w:val="6"/>
                            <w:sz w:val="24"/>
                          </w:rPr>
                          <w:t xml:space="preserve">  </w:t>
                        </w:r>
                      </w:p>
                    </w:txbxContent>
                  </v:textbox>
                </v:rect>
                <v:rect id="Rectangle 37334" o:spid="_x0000_s1350" style="position:absolute;left:31741;top:26864;width:16495;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" filled="f" stroked="f">
                  <v:textbox inset="0,0,0,0">
                    <w:txbxContent>
                      <w:p w14:paraId="76C5C537" w14:textId="77777777" w:rsidR="003124A9" w:rsidRDefault="00000000">
                        <w:r>
                          <w:rPr>
                            <w:b/>
                            <w:w w:val="116"/>
                            <w:sz w:val="24"/>
                          </w:rPr>
                          <w:t>Stakeholder</w:t>
                        </w:r>
                        <w:r>
                          <w:rPr>
                            <w:b/>
                            <w:spacing w:val="6"/>
                            <w:w w:val="116"/>
                            <w:sz w:val="24"/>
                          </w:rPr>
                          <w:t xml:space="preserve"> </w:t>
                        </w:r>
                        <w:r>
                          <w:rPr>
                            <w:b/>
                            <w:w w:val="116"/>
                            <w:sz w:val="24"/>
                          </w:rPr>
                          <w:t>Type</w:t>
                        </w:r>
                      </w:p>
                    </w:txbxContent>
                  </v:textbox>
                </v:rect>
                <v:rect id="Rectangle 37335" o:spid="_x0000_s1351" style="position:absolute;left:57764;top:26864;width:15042;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" filled="f" stroked="f">
                  <v:textbox inset="0,0,0,0">
                    <w:txbxContent>
                      <w:p w14:paraId="58226AF6" w14:textId="77777777" w:rsidR="003124A9" w:rsidRDefault="00000000">
                        <w:r>
                          <w:rPr>
                            <w:b/>
                            <w:w w:val="114"/>
                            <w:sz w:val="24"/>
                          </w:rPr>
                          <w:t>How</w:t>
                        </w:r>
                        <w:r>
                          <w:rPr>
                            <w:b/>
                            <w:spacing w:val="6"/>
                            <w:w w:val="114"/>
                            <w:sz w:val="24"/>
                          </w:rPr>
                          <w:t xml:space="preserve"> </w:t>
                        </w:r>
                        <w:r>
                          <w:rPr>
                            <w:b/>
                            <w:w w:val="114"/>
                            <w:sz w:val="24"/>
                          </w:rPr>
                          <w:t>to</w:t>
                        </w:r>
                        <w:r>
                          <w:rPr>
                            <w:b/>
                            <w:spacing w:val="6"/>
                            <w:w w:val="114"/>
                            <w:sz w:val="24"/>
                          </w:rPr>
                          <w:t xml:space="preserve"> </w:t>
                        </w:r>
                        <w:r>
                          <w:rPr>
                            <w:b/>
                            <w:w w:val="114"/>
                            <w:sz w:val="24"/>
                          </w:rPr>
                          <w:t>Contact</w:t>
                        </w:r>
                        <w:r>
                          <w:rPr>
                            <w:b/>
                            <w:spacing w:val="6"/>
                            <w:w w:val="114"/>
                            <w:sz w:val="24"/>
                          </w:rPr>
                          <w:t xml:space="preserve"> </w:t>
                        </w:r>
                      </w:p>
                    </w:txbxContent>
                  </v:textbox>
                </v:rect>
                <v:rect id="Rectangle 37336" o:spid="_x0000_s1352" style="position:absolute;left:1933;top:33023;width:1095;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" filled="f" stroked="f">
                  <v:textbox inset="0,0,0,0">
                    <w:txbxContent>
                      <w:p w14:paraId="0EA99706" w14:textId="77777777" w:rsidR="003124A9" w:rsidRDefault="00000000">
                        <w:r>
                          <w:rPr>
                            <w:spacing w:val="7"/>
                            <w:sz w:val="16"/>
                          </w:rPr>
                          <w:t xml:space="preserve">   </w:t>
                        </w:r>
                      </w:p>
                    </w:txbxContent>
                  </v:textbox>
                </v:rect>
                <v:rect id="Rectangle 37337" o:spid="_x0000_s1353" style="position:absolute;left:1933;top:34378;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" filled="f" stroked="f">
                  <v:textbox inset="0,0,0,0">
                    <w:txbxContent>
                      <w:p w14:paraId="55CAF30E" w14:textId="77777777" w:rsidR="003124A9" w:rsidRDefault="00000000">
                        <w:r>
                          <w:rPr>
                            <w:spacing w:val="7"/>
                            <w:sz w:val="16"/>
                          </w:rPr>
                          <w:t xml:space="preserve">  </w:t>
                        </w:r>
                      </w:p>
                    </w:txbxContent>
                  </v:textbox>
                </v:rect>
                <v:rect id="Rectangle 37338" o:spid="_x0000_s1354" style="position:absolute;left:25977;top:33023;width:730;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" filled="f" stroked="f">
                  <v:textbox inset="0,0,0,0">
                    <w:txbxContent>
                      <w:p w14:paraId="263BAB6B" w14:textId="77777777" w:rsidR="003124A9" w:rsidRDefault="00000000">
                        <w:r>
                          <w:rPr>
                            <w:spacing w:val="7"/>
                            <w:sz w:val="16"/>
                          </w:rPr>
                          <w:t xml:space="preserve">  </w:t>
                        </w:r>
                      </w:p>
                    </w:txbxContent>
                  </v:textbox>
                </v:rect>
                <v:rect id="Rectangle 37339" o:spid="_x0000_s1355" style="position:absolute;left:26526;top:33023;width:365;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" filled="f" stroked="f">
                  <v:textbox inset="0,0,0,0">
                    <w:txbxContent>
                      <w:p w14:paraId="628FF437" w14:textId="77777777" w:rsidR="003124A9" w:rsidRDefault="00000000">
                        <w:r>
                          <w:rPr>
                            <w:sz w:val="16"/>
                          </w:rPr>
                          <w:t xml:space="preserve"> </w:t>
                        </w:r>
                      </w:p>
                    </w:txbxContent>
                  </v:textbox>
                </v:rect>
                <v:rect id="Rectangle 37340" o:spid="_x0000_s1356" style="position:absolute;left:25977;top:34378;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" filled="f" stroked="f">
                  <v:textbox inset="0,0,0,0">
                    <w:txbxContent>
                      <w:p w14:paraId="49F152E2" w14:textId="77777777" w:rsidR="003124A9" w:rsidRDefault="00000000">
                        <w:r>
                          <w:rPr>
                            <w:spacing w:val="7"/>
                            <w:sz w:val="16"/>
                          </w:rPr>
                          <w:t xml:space="preserve">  </w:t>
                        </w:r>
                      </w:p>
                    </w:txbxContent>
                  </v:textbox>
                </v:rect>
                <v:rect id="Rectangle 37341" o:spid="_x0000_s1357" style="position:absolute;left:50577;top:33023;width:729;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" filled="f" stroked="f">
                  <v:textbox inset="0,0,0,0">
                    <w:txbxContent>
                      <w:p w14:paraId="4FFDB03B" w14:textId="77777777" w:rsidR="003124A9" w:rsidRDefault="00000000">
                        <w:r>
                          <w:rPr>
                            <w:spacing w:val="7"/>
                            <w:sz w:val="16"/>
                          </w:rPr>
                          <w:t xml:space="preserve">  </w:t>
                        </w:r>
                      </w:p>
                    </w:txbxContent>
                  </v:textbox>
                </v:rect>
                <v:rect id="Rectangle 37342" o:spid="_x0000_s1358" style="position:absolute;left:51126;top:33023;width:364;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" filled="f" stroked="f">
                  <v:textbox inset="0,0,0,0">
                    <w:txbxContent>
                      <w:p w14:paraId="15325706" w14:textId="77777777" w:rsidR="003124A9" w:rsidRDefault="00000000">
                        <w:r>
                          <w:rPr>
                            <w:sz w:val="16"/>
                          </w:rPr>
                          <w:t xml:space="preserve"> </w:t>
                        </w:r>
                      </w:p>
                    </w:txbxContent>
                  </v:textbox>
                </v:rect>
                <v:rect id="Rectangle 37343" o:spid="_x0000_s1359" style="position:absolute;left:50577;top:34378;width:729;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" filled="f" stroked="f">
                  <v:textbox inset="0,0,0,0">
                    <w:txbxContent>
                      <w:p w14:paraId="2E4E2305" w14:textId="77777777" w:rsidR="003124A9" w:rsidRDefault="00000000">
                        <w:r>
                          <w:rPr>
                            <w:spacing w:val="7"/>
                            <w:sz w:val="16"/>
                          </w:rPr>
                          <w:t xml:space="preserve">  </w:t>
                        </w:r>
                      </w:p>
                    </w:txbxContent>
                  </v:textbox>
                </v:rect>
                <v:rect id="Rectangle 37344" o:spid="_x0000_s1360" style="position:absolute;left:1933;top:37786;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" filled="f" stroked="f">
                  <v:textbox inset="0,0,0,0">
                    <w:txbxContent>
                      <w:p w14:paraId="1A174490" w14:textId="77777777" w:rsidR="003124A9" w:rsidRDefault="00000000">
                        <w:r>
                          <w:rPr>
                            <w:spacing w:val="7"/>
                            <w:sz w:val="16"/>
                          </w:rPr>
                          <w:t xml:space="preserve">  </w:t>
                        </w:r>
                      </w:p>
                    </w:txbxContent>
                  </v:textbox>
                </v:rect>
                <v:rect id="Rectangle 37345" o:spid="_x0000_s1361" style="position:absolute;left:2482;top:37786;width:365;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" filled="f" stroked="f">
                  <v:textbox inset="0,0,0,0">
                    <w:txbxContent>
                      <w:p w14:paraId="73731C9C" w14:textId="77777777" w:rsidR="003124A9" w:rsidRDefault="00000000">
                        <w:r>
                          <w:rPr>
                            <w:sz w:val="16"/>
                          </w:rPr>
                          <w:t xml:space="preserve"> </w:t>
                        </w:r>
                      </w:p>
                    </w:txbxContent>
                  </v:textbox>
                </v:rect>
                <v:rect id="Rectangle 37346" o:spid="_x0000_s1362" style="position:absolute;left:1933;top:39141;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" filled="f" stroked="f">
                  <v:textbox inset="0,0,0,0">
                    <w:txbxContent>
                      <w:p w14:paraId="6389D57F" w14:textId="77777777" w:rsidR="003124A9" w:rsidRDefault="00000000">
                        <w:r>
                          <w:rPr>
                            <w:spacing w:val="7"/>
                            <w:sz w:val="16"/>
                          </w:rPr>
                          <w:t xml:space="preserve">  </w:t>
                        </w:r>
                      </w:p>
                    </w:txbxContent>
                  </v:textbox>
                </v:rect>
                <v:rect id="Rectangle 37347" o:spid="_x0000_s1363" style="position:absolute;left:25977;top:37786;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" filled="f" stroked="f">
                  <v:textbox inset="0,0,0,0">
                    <w:txbxContent>
                      <w:p w14:paraId="07584EF8" w14:textId="77777777" w:rsidR="003124A9" w:rsidRDefault="00000000">
                        <w:r>
                          <w:rPr>
                            <w:spacing w:val="7"/>
                            <w:sz w:val="16"/>
                          </w:rPr>
                          <w:t xml:space="preserve">  </w:t>
                        </w:r>
                      </w:p>
                    </w:txbxContent>
                  </v:textbox>
                </v:rect>
                <v:rect id="Rectangle 37348" o:spid="_x0000_s1364" style="position:absolute;left:26526;top:37786;width:365;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" filled="f" stroked="f">
                  <v:textbox inset="0,0,0,0">
                    <w:txbxContent>
                      <w:p w14:paraId="09A3291B" w14:textId="77777777" w:rsidR="003124A9" w:rsidRDefault="00000000">
                        <w:r>
                          <w:rPr>
                            <w:sz w:val="16"/>
                          </w:rPr>
                          <w:t xml:space="preserve"> </w:t>
                        </w:r>
                      </w:p>
                    </w:txbxContent>
                  </v:textbox>
                </v:rect>
                <v:rect id="Rectangle 37349" o:spid="_x0000_s1365" style="position:absolute;left:25977;top:39141;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" filled="f" stroked="f">
                  <v:textbox inset="0,0,0,0">
                    <w:txbxContent>
                      <w:p w14:paraId="08970554" w14:textId="77777777" w:rsidR="003124A9" w:rsidRDefault="00000000">
                        <w:r>
                          <w:rPr>
                            <w:spacing w:val="7"/>
                            <w:sz w:val="16"/>
                          </w:rPr>
                          <w:t xml:space="preserve">  </w:t>
                        </w:r>
                      </w:p>
                    </w:txbxContent>
                  </v:textbox>
                </v:rect>
                <v:rect id="Rectangle 37350" o:spid="_x0000_s1366" style="position:absolute;left:50577;top:37786;width:729;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" filled="f" stroked="f">
                  <v:textbox inset="0,0,0,0">
                    <w:txbxContent>
                      <w:p w14:paraId="29EFD14E" w14:textId="77777777" w:rsidR="003124A9" w:rsidRDefault="00000000">
                        <w:r>
                          <w:rPr>
                            <w:spacing w:val="7"/>
                            <w:sz w:val="16"/>
                          </w:rPr>
                          <w:t xml:space="preserve">  </w:t>
                        </w:r>
                      </w:p>
                    </w:txbxContent>
                  </v:textbox>
                </v:rect>
                <v:rect id="Rectangle 37351" o:spid="_x0000_s1367" style="position:absolute;left:51126;top:37786;width:364;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" filled="f" stroked="f">
                  <v:textbox inset="0,0,0,0">
                    <w:txbxContent>
                      <w:p w14:paraId="7D771488" w14:textId="77777777" w:rsidR="003124A9" w:rsidRDefault="00000000">
                        <w:r>
                          <w:rPr>
                            <w:sz w:val="16"/>
                          </w:rPr>
                          <w:t xml:space="preserve"> </w:t>
                        </w:r>
                      </w:p>
                    </w:txbxContent>
                  </v:textbox>
                </v:rect>
                <v:rect id="Rectangle 37352" o:spid="_x0000_s1368" style="position:absolute;left:50577;top:39141;width:729;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" filled="f" stroked="f">
                  <v:textbox inset="0,0,0,0">
                    <w:txbxContent>
                      <w:p w14:paraId="3FE50656" w14:textId="77777777" w:rsidR="003124A9" w:rsidRDefault="00000000">
                        <w:r>
                          <w:rPr>
                            <w:spacing w:val="7"/>
                            <w:sz w:val="16"/>
                          </w:rPr>
                          <w:t xml:space="preserve">  </w:t>
                        </w:r>
                      </w:p>
                    </w:txbxContent>
                  </v:textbox>
                </v:rect>
                <v:rect id="Rectangle 37353" o:spid="_x0000_s1369" style="position:absolute;left:1933;top:42548;width:730;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" filled="f" stroked="f">
                  <v:textbox inset="0,0,0,0">
                    <w:txbxContent>
                      <w:p w14:paraId="00B72ACC" w14:textId="77777777" w:rsidR="003124A9" w:rsidRDefault="00000000">
                        <w:r>
                          <w:rPr>
                            <w:spacing w:val="7"/>
                            <w:sz w:val="16"/>
                          </w:rPr>
                          <w:t xml:space="preserve">  </w:t>
                        </w:r>
                      </w:p>
                    </w:txbxContent>
                  </v:textbox>
                </v:rect>
                <v:rect id="Rectangle 37354" o:spid="_x0000_s1370" style="position:absolute;left:2482;top:42548;width:365;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" filled="f" stroked="f">
                  <v:textbox inset="0,0,0,0">
                    <w:txbxContent>
                      <w:p w14:paraId="02A11D10" w14:textId="77777777" w:rsidR="003124A9" w:rsidRDefault="00000000">
                        <w:r>
                          <w:rPr>
                            <w:sz w:val="16"/>
                          </w:rPr>
                          <w:t xml:space="preserve"> </w:t>
                        </w:r>
                      </w:p>
                    </w:txbxContent>
                  </v:textbox>
                </v:rect>
                <v:rect id="Rectangle 37355" o:spid="_x0000_s1371" style="position:absolute;left:1933;top:43903;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" filled="f" stroked="f">
                  <v:textbox inset="0,0,0,0">
                    <w:txbxContent>
                      <w:p w14:paraId="51D58245" w14:textId="77777777" w:rsidR="003124A9" w:rsidRDefault="00000000">
                        <w:r>
                          <w:rPr>
                            <w:spacing w:val="7"/>
                            <w:sz w:val="16"/>
                          </w:rPr>
                          <w:t xml:space="preserve">  </w:t>
                        </w:r>
                      </w:p>
                    </w:txbxContent>
                  </v:textbox>
                </v:rect>
                <v:rect id="Rectangle 37356" o:spid="_x0000_s1372" style="position:absolute;left:25977;top:42548;width:730;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" filled="f" stroked="f">
                  <v:textbox inset="0,0,0,0">
                    <w:txbxContent>
                      <w:p w14:paraId="44280EA4" w14:textId="77777777" w:rsidR="003124A9" w:rsidRDefault="00000000">
                        <w:r>
                          <w:rPr>
                            <w:spacing w:val="7"/>
                            <w:sz w:val="16"/>
                          </w:rPr>
                          <w:t xml:space="preserve">  </w:t>
                        </w:r>
                      </w:p>
                    </w:txbxContent>
                  </v:textbox>
                </v:rect>
                <v:rect id="Rectangle 37357" o:spid="_x0000_s1373" style="position:absolute;left:26526;top:42548;width:365;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" filled="f" stroked="f">
                  <v:textbox inset="0,0,0,0">
                    <w:txbxContent>
                      <w:p w14:paraId="0F2220BC" w14:textId="77777777" w:rsidR="003124A9" w:rsidRDefault="00000000">
                        <w:r>
                          <w:rPr>
                            <w:sz w:val="16"/>
                          </w:rPr>
                          <w:t xml:space="preserve"> </w:t>
                        </w:r>
                      </w:p>
                    </w:txbxContent>
                  </v:textbox>
                </v:rect>
                <v:rect id="Rectangle 37358" o:spid="_x0000_s1374" style="position:absolute;left:25977;top:43903;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" filled="f" stroked="f">
                  <v:textbox inset="0,0,0,0">
                    <w:txbxContent>
                      <w:p w14:paraId="7DAB1F0C" w14:textId="77777777" w:rsidR="003124A9" w:rsidRDefault="00000000">
                        <w:r>
                          <w:rPr>
                            <w:spacing w:val="7"/>
                            <w:sz w:val="16"/>
                          </w:rPr>
                          <w:t xml:space="preserve">  </w:t>
                        </w:r>
                      </w:p>
                    </w:txbxContent>
                  </v:textbox>
                </v:rect>
                <v:rect id="Rectangle 37359" o:spid="_x0000_s1375" style="position:absolute;left:50577;top:42548;width:729;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" filled="f" stroked="f">
                  <v:textbox inset="0,0,0,0">
                    <w:txbxContent>
                      <w:p w14:paraId="424E2CFA" w14:textId="77777777" w:rsidR="003124A9" w:rsidRDefault="00000000">
                        <w:r>
                          <w:rPr>
                            <w:spacing w:val="7"/>
                            <w:sz w:val="16"/>
                          </w:rPr>
                          <w:t xml:space="preserve">  </w:t>
                        </w:r>
                      </w:p>
                    </w:txbxContent>
                  </v:textbox>
                </v:rect>
                <v:rect id="Rectangle 37360" o:spid="_x0000_s1376" style="position:absolute;left:51126;top:42548;width:364;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" filled="f" stroked="f">
                  <v:textbox inset="0,0,0,0">
                    <w:txbxContent>
                      <w:p w14:paraId="0C833415" w14:textId="77777777" w:rsidR="003124A9" w:rsidRDefault="00000000">
                        <w:r>
                          <w:rPr>
                            <w:sz w:val="16"/>
                          </w:rPr>
                          <w:t xml:space="preserve"> </w:t>
                        </w:r>
                      </w:p>
                    </w:txbxContent>
                  </v:textbox>
                </v:rect>
                <v:rect id="Rectangle 37361" o:spid="_x0000_s1377" style="position:absolute;left:50577;top:43903;width:729;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" filled="f" stroked="f">
                  <v:textbox inset="0,0,0,0">
                    <w:txbxContent>
                      <w:p w14:paraId="452BB518" w14:textId="77777777" w:rsidR="003124A9" w:rsidRDefault="00000000">
                        <w:r>
                          <w:rPr>
                            <w:spacing w:val="7"/>
                            <w:sz w:val="16"/>
                          </w:rPr>
                          <w:t xml:space="preserve">  </w:t>
                        </w:r>
                      </w:p>
                    </w:txbxContent>
                  </v:textbox>
                </v:rect>
                <v:rect id="Rectangle 37362" o:spid="_x0000_s1378" style="position:absolute;left:1933;top:47311;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" filled="f" stroked="f">
                  <v:textbox inset="0,0,0,0">
                    <w:txbxContent>
                      <w:p w14:paraId="00B49E38" w14:textId="77777777" w:rsidR="003124A9" w:rsidRDefault="00000000">
                        <w:r>
                          <w:rPr>
                            <w:spacing w:val="7"/>
                            <w:sz w:val="16"/>
                          </w:rPr>
                          <w:t xml:space="preserve">  </w:t>
                        </w:r>
                      </w:p>
                    </w:txbxContent>
                  </v:textbox>
                </v:rect>
                <v:rect id="Rectangle 37363" o:spid="_x0000_s1379" style="position:absolute;left:2482;top:47311;width:365;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" filled="f" stroked="f">
                  <v:textbox inset="0,0,0,0">
                    <w:txbxContent>
                      <w:p w14:paraId="5BBE5293" w14:textId="77777777" w:rsidR="003124A9" w:rsidRDefault="00000000">
                        <w:r>
                          <w:rPr>
                            <w:sz w:val="16"/>
                          </w:rPr>
                          <w:t xml:space="preserve"> </w:t>
                        </w:r>
                      </w:p>
                    </w:txbxContent>
                  </v:textbox>
                </v:rect>
                <v:rect id="Rectangle 37364" o:spid="_x0000_s1380" style="position:absolute;left:1933;top:48666;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" filled="f" stroked="f">
                  <v:textbox inset="0,0,0,0">
                    <w:txbxContent>
                      <w:p w14:paraId="5CEDED6B" w14:textId="77777777" w:rsidR="003124A9" w:rsidRDefault="00000000">
                        <w:r>
                          <w:rPr>
                            <w:spacing w:val="7"/>
                            <w:sz w:val="16"/>
                          </w:rPr>
                          <w:t xml:space="preserve">  </w:t>
                        </w:r>
                      </w:p>
                    </w:txbxContent>
                  </v:textbox>
                </v:rect>
                <v:rect id="Rectangle 37365" o:spid="_x0000_s1381" style="position:absolute;left:25977;top:47311;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" filled="f" stroked="f">
                  <v:textbox inset="0,0,0,0">
                    <w:txbxContent>
                      <w:p w14:paraId="34725352" w14:textId="77777777" w:rsidR="003124A9" w:rsidRDefault="00000000">
                        <w:r>
                          <w:rPr>
                            <w:spacing w:val="7"/>
                            <w:sz w:val="16"/>
                          </w:rPr>
                          <w:t xml:space="preserve">  </w:t>
                        </w:r>
                      </w:p>
                    </w:txbxContent>
                  </v:textbox>
                </v:rect>
                <v:rect id="Rectangle 37366" o:spid="_x0000_s1382" style="position:absolute;left:26526;top:47311;width:365;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" filled="f" stroked="f">
                  <v:textbox inset="0,0,0,0">
                    <w:txbxContent>
                      <w:p w14:paraId="2C1C06DB" w14:textId="77777777" w:rsidR="003124A9" w:rsidRDefault="00000000">
                        <w:r>
                          <w:rPr>
                            <w:sz w:val="16"/>
                          </w:rPr>
                          <w:t xml:space="preserve"> </w:t>
                        </w:r>
                      </w:p>
                    </w:txbxContent>
                  </v:textbox>
                </v:rect>
                <v:rect id="Rectangle 37367" o:spid="_x0000_s1383" style="position:absolute;left:25977;top:48666;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" filled="f" stroked="f">
                  <v:textbox inset="0,0,0,0">
                    <w:txbxContent>
                      <w:p w14:paraId="0F13A943" w14:textId="77777777" w:rsidR="003124A9" w:rsidRDefault="00000000">
                        <w:r>
                          <w:rPr>
                            <w:spacing w:val="7"/>
                            <w:sz w:val="16"/>
                          </w:rPr>
                          <w:t xml:space="preserve">  </w:t>
                        </w:r>
                      </w:p>
                    </w:txbxContent>
                  </v:textbox>
                </v:rect>
                <v:rect id="Rectangle 37368" o:spid="_x0000_s1384" style="position:absolute;left:50577;top:47311;width:729;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" filled="f" stroked="f">
                  <v:textbox inset="0,0,0,0">
                    <w:txbxContent>
                      <w:p w14:paraId="473DD4BB" w14:textId="77777777" w:rsidR="003124A9" w:rsidRDefault="00000000">
                        <w:r>
                          <w:rPr>
                            <w:spacing w:val="7"/>
                            <w:sz w:val="16"/>
                          </w:rPr>
                          <w:t xml:space="preserve">  </w:t>
                        </w:r>
                      </w:p>
                    </w:txbxContent>
                  </v:textbox>
                </v:rect>
                <v:rect id="Rectangle 37369" o:spid="_x0000_s1385" style="position:absolute;left:51126;top:47311;width:364;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" filled="f" stroked="f">
                  <v:textbox inset="0,0,0,0">
                    <w:txbxContent>
                      <w:p w14:paraId="4B6C4024" w14:textId="77777777" w:rsidR="003124A9" w:rsidRDefault="00000000">
                        <w:r>
                          <w:rPr>
                            <w:sz w:val="16"/>
                          </w:rPr>
                          <w:t xml:space="preserve"> </w:t>
                        </w:r>
                      </w:p>
                    </w:txbxContent>
                  </v:textbox>
                </v:rect>
                <v:rect id="Rectangle 37370" o:spid="_x0000_s1386" style="position:absolute;left:50577;top:48666;width:729;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" filled="f" stroked="f">
                  <v:textbox inset="0,0,0,0">
                    <w:txbxContent>
                      <w:p w14:paraId="0C22ADF0" w14:textId="77777777" w:rsidR="003124A9" w:rsidRDefault="00000000">
                        <w:r>
                          <w:rPr>
                            <w:spacing w:val="7"/>
                            <w:sz w:val="16"/>
                          </w:rPr>
                          <w:t xml:space="preserve">  </w:t>
                        </w:r>
                      </w:p>
                    </w:txbxContent>
                  </v:textbox>
                </v:rect>
                <v:rect id="Rectangle 37371" o:spid="_x0000_s1387" style="position:absolute;left:1933;top:52073;width:730;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" filled="f" stroked="f">
                  <v:textbox inset="0,0,0,0">
                    <w:txbxContent>
                      <w:p w14:paraId="6BD18219" w14:textId="77777777" w:rsidR="003124A9" w:rsidRDefault="00000000">
                        <w:r>
                          <w:rPr>
                            <w:spacing w:val="7"/>
                            <w:sz w:val="16"/>
                          </w:rPr>
                          <w:t xml:space="preserve">  </w:t>
                        </w:r>
                      </w:p>
                    </w:txbxContent>
                  </v:textbox>
                </v:rect>
                <v:rect id="Rectangle 37372" o:spid="_x0000_s1388" style="position:absolute;left:2482;top:52073;width:365;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" filled="f" stroked="f">
                  <v:textbox inset="0,0,0,0">
                    <w:txbxContent>
                      <w:p w14:paraId="3A03F0B0" w14:textId="77777777" w:rsidR="003124A9" w:rsidRDefault="00000000">
                        <w:r>
                          <w:rPr>
                            <w:sz w:val="16"/>
                          </w:rPr>
                          <w:t xml:space="preserve"> </w:t>
                        </w:r>
                      </w:p>
                    </w:txbxContent>
                  </v:textbox>
                </v:rect>
                <v:rect id="Rectangle 37373" o:spid="_x0000_s1389" style="position:absolute;left:1933;top:53428;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" filled="f" stroked="f">
                  <v:textbox inset="0,0,0,0">
                    <w:txbxContent>
                      <w:p w14:paraId="4F6171E3" w14:textId="77777777" w:rsidR="003124A9" w:rsidRDefault="00000000">
                        <w:r>
                          <w:rPr>
                            <w:spacing w:val="7"/>
                            <w:sz w:val="16"/>
                          </w:rPr>
                          <w:t xml:space="preserve">  </w:t>
                        </w:r>
                      </w:p>
                    </w:txbxContent>
                  </v:textbox>
                </v:rect>
                <v:rect id="Rectangle 37374" o:spid="_x0000_s1390" style="position:absolute;left:25977;top:52073;width:730;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" filled="f" stroked="f">
                  <v:textbox inset="0,0,0,0">
                    <w:txbxContent>
                      <w:p w14:paraId="054F2680" w14:textId="77777777" w:rsidR="003124A9" w:rsidRDefault="00000000">
                        <w:r>
                          <w:rPr>
                            <w:spacing w:val="7"/>
                            <w:sz w:val="16"/>
                          </w:rPr>
                          <w:t xml:space="preserve">  </w:t>
                        </w:r>
                      </w:p>
                    </w:txbxContent>
                  </v:textbox>
                </v:rect>
                <v:rect id="Rectangle 37375" o:spid="_x0000_s1391" style="position:absolute;left:26526;top:52073;width:365;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" filled="f" stroked="f">
                  <v:textbox inset="0,0,0,0">
                    <w:txbxContent>
                      <w:p w14:paraId="252EFDB1" w14:textId="77777777" w:rsidR="003124A9" w:rsidRDefault="00000000">
                        <w:r>
                          <w:rPr>
                            <w:sz w:val="16"/>
                          </w:rPr>
                          <w:t xml:space="preserve"> </w:t>
                        </w:r>
                      </w:p>
                    </w:txbxContent>
                  </v:textbox>
                </v:rect>
                <v:rect id="Rectangle 37376" o:spid="_x0000_s1392" style="position:absolute;left:25977;top:53428;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" filled="f" stroked="f">
                  <v:textbox inset="0,0,0,0">
                    <w:txbxContent>
                      <w:p w14:paraId="753CA808" w14:textId="77777777" w:rsidR="003124A9" w:rsidRDefault="00000000">
                        <w:r>
                          <w:rPr>
                            <w:spacing w:val="7"/>
                            <w:sz w:val="16"/>
                          </w:rPr>
                          <w:t xml:space="preserve">  </w:t>
                        </w:r>
                      </w:p>
                    </w:txbxContent>
                  </v:textbox>
                </v:rect>
                <v:rect id="Rectangle 37377" o:spid="_x0000_s1393" style="position:absolute;left:50577;top:52073;width:729;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" filled="f" stroked="f">
                  <v:textbox inset="0,0,0,0">
                    <w:txbxContent>
                      <w:p w14:paraId="38900631" w14:textId="77777777" w:rsidR="003124A9" w:rsidRDefault="00000000">
                        <w:r>
                          <w:rPr>
                            <w:spacing w:val="7"/>
                            <w:sz w:val="16"/>
                          </w:rPr>
                          <w:t xml:space="preserve">  </w:t>
                        </w:r>
                      </w:p>
                    </w:txbxContent>
                  </v:textbox>
                </v:rect>
                <v:rect id="Rectangle 37378" o:spid="_x0000_s1394" style="position:absolute;left:51126;top:52073;width:364;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" filled="f" stroked="f">
                  <v:textbox inset="0,0,0,0">
                    <w:txbxContent>
                      <w:p w14:paraId="26A31B01" w14:textId="77777777" w:rsidR="003124A9" w:rsidRDefault="00000000">
                        <w:r>
                          <w:rPr>
                            <w:sz w:val="16"/>
                          </w:rPr>
                          <w:t xml:space="preserve"> </w:t>
                        </w:r>
                      </w:p>
                    </w:txbxContent>
                  </v:textbox>
                </v:rect>
                <v:rect id="Rectangle 37379" o:spid="_x0000_s1395" style="position:absolute;left:50577;top:53428;width:729;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" filled="f" stroked="f">
                  <v:textbox inset="0,0,0,0">
                    <w:txbxContent>
                      <w:p w14:paraId="404BCC67" w14:textId="77777777" w:rsidR="003124A9" w:rsidRDefault="00000000">
                        <w:r>
                          <w:rPr>
                            <w:spacing w:val="7"/>
                            <w:sz w:val="16"/>
                          </w:rPr>
                          <w:t xml:space="preserve">  </w:t>
                        </w:r>
                      </w:p>
                    </w:txbxContent>
                  </v:textbox>
                </v:rect>
                <v:rect id="Rectangle 37380" o:spid="_x0000_s1396" style="position:absolute;left:1933;top:56836;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" filled="f" stroked="f">
                  <v:textbox inset="0,0,0,0">
                    <w:txbxContent>
                      <w:p w14:paraId="4BFF0A66" w14:textId="77777777" w:rsidR="003124A9" w:rsidRDefault="00000000">
                        <w:r>
                          <w:rPr>
                            <w:spacing w:val="7"/>
                            <w:sz w:val="16"/>
                          </w:rPr>
                          <w:t xml:space="preserve">  </w:t>
                        </w:r>
                      </w:p>
                    </w:txbxContent>
                  </v:textbox>
                </v:rect>
                <v:rect id="Rectangle 37381" o:spid="_x0000_s1397" style="position:absolute;left:2482;top:56836;width:365;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" filled="f" stroked="f">
                  <v:textbox inset="0,0,0,0">
                    <w:txbxContent>
                      <w:p w14:paraId="0DACB003" w14:textId="77777777" w:rsidR="003124A9" w:rsidRDefault="00000000">
                        <w:r>
                          <w:rPr>
                            <w:sz w:val="16"/>
                          </w:rPr>
                          <w:t xml:space="preserve"> </w:t>
                        </w:r>
                      </w:p>
                    </w:txbxContent>
                  </v:textbox>
                </v:rect>
                <v:rect id="Rectangle 37382" o:spid="_x0000_s1398" style="position:absolute;left:1933;top:58191;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" filled="f" stroked="f">
                  <v:textbox inset="0,0,0,0">
                    <w:txbxContent>
                      <w:p w14:paraId="6EC596D1" w14:textId="77777777" w:rsidR="003124A9" w:rsidRDefault="00000000">
                        <w:r>
                          <w:rPr>
                            <w:spacing w:val="7"/>
                            <w:sz w:val="16"/>
                          </w:rPr>
                          <w:t xml:space="preserve">  </w:t>
                        </w:r>
                      </w:p>
                    </w:txbxContent>
                  </v:textbox>
                </v:rect>
                <v:rect id="Rectangle 37383" o:spid="_x0000_s1399" style="position:absolute;left:25977;top:56836;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" filled="f" stroked="f">
                  <v:textbox inset="0,0,0,0">
                    <w:txbxContent>
                      <w:p w14:paraId="4FE2430D" w14:textId="77777777" w:rsidR="003124A9" w:rsidRDefault="00000000">
                        <w:r>
                          <w:rPr>
                            <w:spacing w:val="7"/>
                            <w:sz w:val="16"/>
                          </w:rPr>
                          <w:t xml:space="preserve">  </w:t>
                        </w:r>
                      </w:p>
                    </w:txbxContent>
                  </v:textbox>
                </v:rect>
                <v:rect id="Rectangle 37384" o:spid="_x0000_s1400" style="position:absolute;left:26526;top:56836;width:365;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" filled="f" stroked="f">
                  <v:textbox inset="0,0,0,0">
                    <w:txbxContent>
                      <w:p w14:paraId="6197CC1D" w14:textId="77777777" w:rsidR="003124A9" w:rsidRDefault="00000000">
                        <w:r>
                          <w:rPr>
                            <w:sz w:val="16"/>
                          </w:rPr>
                          <w:t xml:space="preserve"> </w:t>
                        </w:r>
                      </w:p>
                    </w:txbxContent>
                  </v:textbox>
                </v:rect>
                <v:rect id="Rectangle 37385" o:spid="_x0000_s1401" style="position:absolute;left:25977;top:58191;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" filled="f" stroked="f">
                  <v:textbox inset="0,0,0,0">
                    <w:txbxContent>
                      <w:p w14:paraId="66C4C5B0" w14:textId="77777777" w:rsidR="003124A9" w:rsidRDefault="00000000">
                        <w:r>
                          <w:rPr>
                            <w:spacing w:val="7"/>
                            <w:sz w:val="16"/>
                          </w:rPr>
                          <w:t xml:space="preserve">  </w:t>
                        </w:r>
                      </w:p>
                    </w:txbxContent>
                  </v:textbox>
                </v:rect>
                <v:rect id="Rectangle 37386" o:spid="_x0000_s1402" style="position:absolute;left:50577;top:56836;width:729;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" filled="f" stroked="f">
                  <v:textbox inset="0,0,0,0">
                    <w:txbxContent>
                      <w:p w14:paraId="3DF50D44" w14:textId="77777777" w:rsidR="003124A9" w:rsidRDefault="00000000">
                        <w:r>
                          <w:rPr>
                            <w:spacing w:val="7"/>
                            <w:sz w:val="16"/>
                          </w:rPr>
                          <w:t xml:space="preserve">  </w:t>
                        </w:r>
                      </w:p>
                    </w:txbxContent>
                  </v:textbox>
                </v:rect>
                <v:rect id="Rectangle 37387" o:spid="_x0000_s1403" style="position:absolute;left:51126;top:56836;width:364;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" filled="f" stroked="f">
                  <v:textbox inset="0,0,0,0">
                    <w:txbxContent>
                      <w:p w14:paraId="1DF18038" w14:textId="77777777" w:rsidR="003124A9" w:rsidRDefault="00000000">
                        <w:r>
                          <w:rPr>
                            <w:sz w:val="16"/>
                          </w:rPr>
                          <w:t xml:space="preserve"> </w:t>
                        </w:r>
                      </w:p>
                    </w:txbxContent>
                  </v:textbox>
                </v:rect>
                <v:rect id="Rectangle 37388" o:spid="_x0000_s1404" style="position:absolute;left:50577;top:58191;width:729;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" filled="f" stroked="f">
                  <v:textbox inset="0,0,0,0">
                    <w:txbxContent>
                      <w:p w14:paraId="61F29E3C" w14:textId="77777777" w:rsidR="003124A9" w:rsidRDefault="00000000">
                        <w:r>
                          <w:rPr>
                            <w:spacing w:val="7"/>
                            <w:sz w:val="16"/>
                          </w:rPr>
                          <w:t xml:space="preserve">  </w:t>
                        </w:r>
                      </w:p>
                    </w:txbxContent>
                  </v:textbox>
                </v:rect>
                <v:rect id="Rectangle 37389" o:spid="_x0000_s1405" style="position:absolute;left:1933;top:61598;width:730;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" filled="f" stroked="f">
                  <v:textbox inset="0,0,0,0">
                    <w:txbxContent>
                      <w:p w14:paraId="1A728D40" w14:textId="77777777" w:rsidR="003124A9" w:rsidRDefault="00000000">
                        <w:r>
                          <w:rPr>
                            <w:spacing w:val="7"/>
                            <w:sz w:val="16"/>
                          </w:rPr>
                          <w:t xml:space="preserve">  </w:t>
                        </w:r>
                      </w:p>
                    </w:txbxContent>
                  </v:textbox>
                </v:rect>
                <v:rect id="Rectangle 37390" o:spid="_x0000_s1406" style="position:absolute;left:2482;top:61598;width:365;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" filled="f" stroked="f">
                  <v:textbox inset="0,0,0,0">
                    <w:txbxContent>
                      <w:p w14:paraId="4978518E" w14:textId="77777777" w:rsidR="003124A9" w:rsidRDefault="00000000">
                        <w:r>
                          <w:rPr>
                            <w:sz w:val="16"/>
                          </w:rPr>
                          <w:t xml:space="preserve"> </w:t>
                        </w:r>
                      </w:p>
                    </w:txbxContent>
                  </v:textbox>
                </v:rect>
                <v:rect id="Rectangle 37391" o:spid="_x0000_s1407" style="position:absolute;left:1933;top:62953;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" filled="f" stroked="f">
                  <v:textbox inset="0,0,0,0">
                    <w:txbxContent>
                      <w:p w14:paraId="78158FA1" w14:textId="77777777" w:rsidR="003124A9" w:rsidRDefault="00000000">
                        <w:r>
                          <w:rPr>
                            <w:spacing w:val="7"/>
                            <w:sz w:val="16"/>
                          </w:rPr>
                          <w:t xml:space="preserve">  </w:t>
                        </w:r>
                      </w:p>
                    </w:txbxContent>
                  </v:textbox>
                </v:rect>
                <v:rect id="Rectangle 37392" o:spid="_x0000_s1408" style="position:absolute;left:25977;top:61598;width:730;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" filled="f" stroked="f">
                  <v:textbox inset="0,0,0,0">
                    <w:txbxContent>
                      <w:p w14:paraId="6048AF02" w14:textId="77777777" w:rsidR="003124A9" w:rsidRDefault="00000000">
                        <w:r>
                          <w:rPr>
                            <w:spacing w:val="7"/>
                            <w:sz w:val="16"/>
                          </w:rPr>
                          <w:t xml:space="preserve">  </w:t>
                        </w:r>
                      </w:p>
                    </w:txbxContent>
                  </v:textbox>
                </v:rect>
                <v:rect id="Rectangle 37393" o:spid="_x0000_s1409" style="position:absolute;left:26526;top:61598;width:365;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" filled="f" stroked="f">
                  <v:textbox inset="0,0,0,0">
                    <w:txbxContent>
                      <w:p w14:paraId="3AB708F6" w14:textId="77777777" w:rsidR="003124A9" w:rsidRDefault="00000000">
                        <w:r>
                          <w:rPr>
                            <w:sz w:val="16"/>
                          </w:rPr>
                          <w:t xml:space="preserve"> </w:t>
                        </w:r>
                      </w:p>
                    </w:txbxContent>
                  </v:textbox>
                </v:rect>
                <v:rect id="Rectangle 37394" o:spid="_x0000_s1410" style="position:absolute;left:25977;top:62953;width:730;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" filled="f" stroked="f">
                  <v:textbox inset="0,0,0,0">
                    <w:txbxContent>
                      <w:p w14:paraId="10CBBBD7" w14:textId="77777777" w:rsidR="003124A9" w:rsidRDefault="00000000">
                        <w:r>
                          <w:rPr>
                            <w:spacing w:val="7"/>
                            <w:sz w:val="16"/>
                          </w:rPr>
                          <w:t xml:space="preserve">  </w:t>
                        </w:r>
                      </w:p>
                    </w:txbxContent>
                  </v:textbox>
                </v:rect>
                <v:rect id="Rectangle 37395" o:spid="_x0000_s1411" style="position:absolute;left:50577;top:61598;width:729;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" filled="f" stroked="f">
                  <v:textbox inset="0,0,0,0">
                    <w:txbxContent>
                      <w:p w14:paraId="46DC2F73" w14:textId="77777777" w:rsidR="003124A9" w:rsidRDefault="00000000">
                        <w:r>
                          <w:rPr>
                            <w:spacing w:val="7"/>
                            <w:sz w:val="16"/>
                          </w:rPr>
                          <w:t xml:space="preserve">  </w:t>
                        </w:r>
                      </w:p>
                    </w:txbxContent>
                  </v:textbox>
                </v:rect>
                <v:rect id="Rectangle 37396" o:spid="_x0000_s1412" style="position:absolute;left:51126;top:61598;width:364;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" filled="f" stroked="f">
                  <v:textbox inset="0,0,0,0">
                    <w:txbxContent>
                      <w:p w14:paraId="31816784" w14:textId="77777777" w:rsidR="003124A9" w:rsidRDefault="00000000">
                        <w:r>
                          <w:rPr>
                            <w:sz w:val="16"/>
                          </w:rPr>
                          <w:t xml:space="preserve"> </w:t>
                        </w:r>
                      </w:p>
                    </w:txbxContent>
                  </v:textbox>
                </v:rect>
                <v:rect id="Rectangle 37397" o:spid="_x0000_s1413" style="position:absolute;left:50577;top:62953;width:729;height: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" filled="f" stroked="f">
                  <v:textbox inset="0,0,0,0">
                    <w:txbxContent>
                      <w:p w14:paraId="0D48E82A" w14:textId="77777777" w:rsidR="003124A9" w:rsidRDefault="00000000">
                        <w:r>
                          <w:rPr>
                            <w:spacing w:val="7"/>
                            <w:sz w:val="16"/>
                          </w:rPr>
                          <w:t xml:space="preserve">  </w:t>
                        </w:r>
                      </w:p>
                    </w:txbxContent>
                  </v:textbox>
                </v:rect>
                <v:shape id="Shape 37398" o:spid="_x0000_s1414" style="position:absolute;left:1552;top:69125;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" path="m7509129,l,,7509129,xe" fillcolor="black" stroked="f" strokeweight="0">
                  <v:stroke miterlimit="83231f" joinstyle="miter"/>
                  <v:path arrowok="t" textboxrect="0,0,7509129,0"/>
                </v:shape>
                <v:shape id="Shape 37399" o:spid="_x0000_s1415" style="position:absolute;left:76596;top:64419;width:47;height:4658;visibility:visible;mso-wrap-style:square;v-text-anchor:top" coordsize="4763,465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" path="m,465820l,,4763,,,465820xe" fillcolor="black" stroked="f" strokeweight="0">
                  <v:stroke miterlimit="83231f" joinstyle="miter"/>
                  <v:path arrowok="t" textboxrect="0,0,4763,465820"/>
                </v:shape>
                <v:shape id="Shape 37400" o:spid="_x0000_s1416" style="position:absolute;left:50243;top:59656;width:26400;height:9421;visibility:visible;mso-wrap-style:square;v-text-anchor:top" coordsize="2640025,94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" path="m,942070l,476250r2635263,l2635263,r4762,l,942070xe" fillcolor="black" stroked="f" strokeweight="0">
                  <v:stroke miterlimit="83231f" joinstyle="miter"/>
                  <v:path arrowok="t" textboxrect="0,0,2640025,942070"/>
                </v:shape>
                <v:shape id="Shape 37401" o:spid="_x0000_s1417" style="position:absolute;left:25644;top:54894;width:50999;height:14183;visibility:visible;mso-wrap-style:square;v-text-anchor:top" coordsize="5099990,1418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" path="m,1418320l,952499r2459965,l2459965,476249r2635262,l5095227,r4763,l,1418320xe" fillcolor="black" stroked="f" strokeweight="0">
                  <v:stroke miterlimit="83231f" joinstyle="miter"/>
                  <v:path arrowok="t" textboxrect="0,0,5099990,1418320"/>
                </v:shape>
                <v:shape id="Shape 37402" o:spid="_x0000_s1418" style="position:absolute;left:1600;top:50131;width:75043;height:18946;visibility:visible;mso-wrap-style:square;v-text-anchor:top" coordsize="7504366,1894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" path="m,1894570l,1428749r2404377,l2404377,952499r2459964,l4864341,476250r2635263,l7499604,r4762,l,1894570xe" fillcolor="black" stroked="f" strokeweight="0">
                  <v:stroke miterlimit="83231f" joinstyle="miter"/>
                  <v:path arrowok="t" textboxrect="0,0,7504366,1894570"/>
                </v:shape>
                <v:shape id="Shape 37403" o:spid="_x0000_s1419" style="position:absolute;left:1552;top:45369;width:75091;height:19050;visibility:visible;mso-wrap-style:square;v-text-anchor:top" coordsize="7509129,1904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" path="m7509129,r-4763,l7504366,476250r-2635263,l4869103,952500r-2459964,l2409139,1428749r-2404377,l4762,1904999r-4762,l7509129,xe" fillcolor="black" stroked="f" strokeweight="0">
                  <v:stroke miterlimit="83231f" joinstyle="miter"/>
                  <v:path arrowok="t" textboxrect="0,0,7509129,1904999"/>
                </v:shape>
                <v:shape id="Shape 37404" o:spid="_x0000_s1420" style="position:absolute;left:1552;top:40606;width:75091;height:19050;visibility:visible;mso-wrap-style:square;v-text-anchor:top" coordsize="7509129,1904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" path="m7509129,r-4763,l7504366,476250r-2635263,l4869103,952500r-2459964,l2409139,1428750r-2404377,l4762,1904999r-4762,l7509129,xe" fillcolor="black" stroked="f" strokeweight="0">
                  <v:stroke miterlimit="83231f" joinstyle="miter"/>
                  <v:path arrowok="t" textboxrect="0,0,7509129,1904999"/>
                </v:shape>
                <v:shape id="Shape 37405" o:spid="_x0000_s1421" style="position:absolute;left:1552;top:35844;width:75091;height:19050;visibility:visible;mso-wrap-style:square;v-text-anchor:top" coordsize="7509129,190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" path="m7509129,r-4763,l7504366,476250r-2635263,l4869103,952500r-2459964,l2409139,1428750r-2404377,l4762,1905000r-4762,l7509129,xe" fillcolor="black" stroked="f" strokeweight="0">
                  <v:stroke miterlimit="83231f" joinstyle="miter"/>
                  <v:path arrowok="t" textboxrect="0,0,7509129,1905000"/>
                </v:shape>
                <v:shape id="Shape 37406" o:spid="_x0000_s1422" style="position:absolute;left:1552;top:31081;width:75091;height:19050;visibility:visible;mso-wrap-style:square;v-text-anchor:top" coordsize="7509129,190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" path="m7509129,r-4763,l7504366,476250r-2635263,l4869103,952500r-2459964,l2409139,1428750r-2404377,l4762,1905000r-4762,l7509129,xe" fillcolor="black" stroked="f" strokeweight="0">
                  <v:stroke miterlimit="83231f" joinstyle="miter"/>
                  <v:path arrowok="t" textboxrect="0,0,7509129,1905000"/>
                </v:shape>
                <v:shape id="Shape 37407" o:spid="_x0000_s1423" style="position:absolute;left:1552;top:24080;width:75044;height:21289;visibility:visible;mso-wrap-style:square;v-text-anchor:top" coordsize="7504366,2128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" path="m7504366,r,700088l4869103,700088r,476250l2409139,1176338r,476250l4762,1652588r,476250l,2128838,7504366,xe" fillcolor="black" stroked="f" strokeweight="0">
                  <v:stroke miterlimit="83231f" joinstyle="miter"/>
                  <v:path arrowok="t" textboxrect="0,0,7504366,2128838"/>
                </v:shape>
                <v:shape id="Shape 37408" o:spid="_x0000_s1424" style="position:absolute;left:1552;top:24080;width:48691;height:16526;visibility:visible;mso-wrap-style:square;v-text-anchor:top" coordsize="4869103,165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" path="m4869103,r,700088l2409139,700088r,476250l4762,1176338r,476250l,1652588,4869103,xe" fillcolor="black" stroked="f" strokeweight="0">
                  <v:stroke miterlimit="83231f" joinstyle="miter"/>
                  <v:path arrowok="t" textboxrect="0,0,4869103,1652588"/>
                </v:shape>
                <v:shape id="Shape 37409" o:spid="_x0000_s1425" style="position:absolute;left:1552;top:24080;width:24092;height:11764;visibility:visible;mso-wrap-style:square;v-text-anchor:top" coordsize="2409139,1176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" path="m2409139,r,700088l4762,700088r,476250l,1176338,2409139,xe" fillcolor="black" stroked="f" strokeweight="0">
                  <v:stroke miterlimit="83231f" joinstyle="miter"/>
                  <v:path arrowok="t" textboxrect="0,0,2409139,1176338"/>
                </v:shape>
                <v:shape id="Shape 37410" o:spid="_x0000_s1426" style="position:absolute;left:1552;top:24080;width:48;height:7001;visibility:visible;mso-wrap-style:square;v-text-anchor:top" coordsize="4762,700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" path="m4762,r,700088l,700088,4762,xe" fillcolor="black" stroked="f" strokeweight="0">
                  <v:stroke miterlimit="83231f" joinstyle="miter"/>
                  <v:path arrowok="t" textboxrect="0,0,4762,700088"/>
                </v:shape>
                <v:shape id="Shape 37411" o:spid="_x0000_s1427" style="position:absolute;left:1552;top:24033;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" path="m7509129,l,,7509129,xe" fillcolor="black" stroked="f" strokeweight="0">
                  <v:stroke miterlimit="83231f" joinstyle="miter"/>
                  <v:path arrowok="t" textboxrect="0,0,7509129,0"/>
                </v:shape>
                <v:shape id="Shape 37412" o:spid="_x0000_s1428" style="position:absolute;left:1600;top:24080;width:0;height:44997;visibility:visible;mso-wrap-style:square;v-text-anchor:top" coordsize="0,449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" path="m,l,4499657e" filled="f">
                  <v:stroke miterlimit="1" joinstyle="miter"/>
                  <v:path arrowok="t" textboxrect="0,0,0,4499657"/>
                </v:shape>
                <v:shape id="Shape 37413" o:spid="_x0000_s1429" style="position:absolute;left:25644;top:24080;width:0;height:44997;visibility:visible;mso-wrap-style:square;v-text-anchor:top" coordsize="0,449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" path="m,l,4499657e" filled="f">
                  <v:stroke miterlimit="1" joinstyle="miter"/>
                  <v:path arrowok="t" textboxrect="0,0,0,4499657"/>
                </v:shape>
                <v:shape id="Shape 37414" o:spid="_x0000_s1430" style="position:absolute;left:50243;top:24080;width:0;height:44997;visibility:visible;mso-wrap-style:square;v-text-anchor:top" coordsize="0,449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" path="m,l,4499657e" filled="f">
                  <v:stroke miterlimit="1" joinstyle="miter"/>
                  <v:path arrowok="t" textboxrect="0,0,0,4499657"/>
                </v:shape>
                <v:shape id="Shape 37415" o:spid="_x0000_s1431" style="position:absolute;left:76596;top:24080;width:0;height:44997;visibility:visible;mso-wrap-style:square;v-text-anchor:top" coordsize="0,4499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" path="m,l,4499657e" filled="f">
                  <v:stroke miterlimit="1" joinstyle="miter"/>
                  <v:path arrowok="t" textboxrect="0,0,0,4499657"/>
                </v:shape>
                <v:shape id="Shape 37416" o:spid="_x0000_s1432" style="position:absolute;left:1552;top:24033;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" path="m,l7509129,e" filled="f">
                  <v:stroke miterlimit="1" joinstyle="miter"/>
                  <v:path arrowok="t" textboxrect="0,0,7509129,0"/>
                </v:shape>
                <v:shape id="Shape 37417" o:spid="_x0000_s1433" style="position:absolute;left:1552;top:31081;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" path="m,l7509129,e" filled="f">
                  <v:stroke miterlimit="1" joinstyle="miter"/>
                  <v:path arrowok="t" textboxrect="0,0,7509129,0"/>
                </v:shape>
                <v:shape id="Shape 37418" o:spid="_x0000_s1434" style="position:absolute;left:1552;top:35844;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" path="m,l7509129,e" filled="f">
                  <v:stroke miterlimit="1" joinstyle="miter"/>
                  <v:path arrowok="t" textboxrect="0,0,7509129,0"/>
                </v:shape>
                <v:shape id="Shape 37419" o:spid="_x0000_s1435" style="position:absolute;left:1552;top:40606;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" path="m,l7509129,e" filled="f">
                  <v:stroke miterlimit="1" joinstyle="miter"/>
                  <v:path arrowok="t" textboxrect="0,0,7509129,0"/>
                </v:shape>
                <v:shape id="Shape 37420" o:spid="_x0000_s1436" style="position:absolute;left:1552;top:45369;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" path="m,l7509129,e" filled="f">
                  <v:stroke miterlimit="1" joinstyle="miter"/>
                  <v:path arrowok="t" textboxrect="0,0,7509129,0"/>
                </v:shape>
                <v:shape id="Shape 37421" o:spid="_x0000_s1437" style="position:absolute;left:1552;top:50131;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" path="m,l7509129,e" filled="f">
                  <v:stroke miterlimit="1" joinstyle="miter"/>
                  <v:path arrowok="t" textboxrect="0,0,7509129,0"/>
                </v:shape>
                <v:shape id="Shape 37422" o:spid="_x0000_s1438" style="position:absolute;left:1552;top:54894;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" path="m,l7509129,e" filled="f">
                  <v:stroke miterlimit="1" joinstyle="miter"/>
                  <v:path arrowok="t" textboxrect="0,0,7509129,0"/>
                </v:shape>
                <v:shape id="Shape 37423" o:spid="_x0000_s1439" style="position:absolute;left:1552;top:59656;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" path="m,l7509129,e" filled="f">
                  <v:stroke miterlimit="1" joinstyle="miter"/>
                  <v:path arrowok="t" textboxrect="0,0,7509129,0"/>
                </v:shape>
                <v:shape id="Shape 37424" o:spid="_x0000_s1440" style="position:absolute;left:1552;top:64419;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" path="m,l7509129,e" filled="f">
                  <v:stroke miterlimit="1" joinstyle="miter"/>
                  <v:path arrowok="t" textboxrect="0,0,7509129,0"/>
                </v:shape>
                <v:shape id="Shape 37425" o:spid="_x0000_s1441" style="position:absolute;left:1552;top:69125;width:75091;height:0;visibility:visible;mso-wrap-style:square;v-text-anchor:top" coordsize="7509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" path="m,l7509129,e" filled="f">
                  <v:stroke miterlimit="1" joinstyle="miter"/>
                  <v:path arrowok="t" textboxrect="0,0,7509129,0"/>
                </v:shape>
                <v:shape id="Shape 37447" o:spid="_x0000_s1442" style="position:absolute;left:56808;top:2945;width:5266;height:17428;visibility:visible;mso-wrap-style:square;v-text-anchor:top" coordsize="526590,1742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" path="m525429,r1161,l526590,52697r-2,c410668,52697,316324,147057,316324,263048v,55014,21223,105111,55908,142610l372232,391617v,-58130,32301,-108895,79882,-135221c402534,200268,431268,115629,496515,95347r30075,-4482l526590,143672r-2,-1c500830,143671,479853,164638,479853,190406v,25816,20977,46759,46735,46759l526590,237165r,52811l487100,297976v-36441,15452,-62080,51609,-62080,93638l425020,447141v15782,8757,32424,15325,49496,19703l526590,473411r,234776l452691,708187,351384,968438r175206,l526590,1269282r-42315,4280c388560,1293209,316328,1378141,316328,1479633v,54994,21223,105110,55904,142634l372232,1608226v,-58178,32301,-108916,79882,-135222c402517,1416856,431309,1332214,496531,1311931r30059,-4481l526590,1360260r-2,c500830,1360260,479853,1381247,479853,1407038v,25773,20977,46755,46735,46755l526590,1453793r,52815l487100,1514608v-36441,15451,-62080,51604,-62080,93618l425020,1663749r-4,c440805,1672499,457449,1679060,474520,1683435r52070,6561l526590,1742794r-52939,-5354c353899,1712866,263543,1606632,263543,1479629v,-136199,103976,-248563,236671,-261829l500214,1021244r-180368,l239806,1067489v14905,32983,23267,69502,23267,107982c263073,1320617,145062,1438681,20,1438681r-20,-2l,1385885v34970,3,69939,-8758,101584,-26293l101584,1304064v,-56014,-45581,-101618,-101572,-101618l,1202448r,-52812l16,1149639v25758,,46716,-20986,46716,-46758c46732,1077108,25777,1056122,16,1056122r-16,3l,1003290r16,-2c85627,1003288,131094,1104921,74450,1168866v47629,26326,79950,77024,79950,135198l154400,1318129v34657,-37543,55880,-87660,55880,-142654c210280,1059507,115959,965123,16,965123r-16,2l,912311r20,-2c87735,912309,165529,955552,213356,1021782r78194,-45176l358465,804711,213356,720899c165529,787134,87735,830372,20,830372r-20,-2l,777571v35003,4,70007,-8750,101584,-26272l101584,695752c101584,639738,56003,594138,12,594138r-12,2l,541316r16,3c25774,541319,46751,520376,46751,494565,46751,468792,25774,447829,16,447829r-16,4l,395021r16,-2c85603,395019,131157,496534,74450,560550v47629,26326,79950,77068,79950,135198l154400,709813v34657,-37496,55880,-87617,55880,-142611c210280,451187,115959,356803,16,356803r-16,2l,304003r20,-2c145058,304001,263073,422065,263073,567210v,38457,-8362,75000,-23267,108002l377861,754930r32210,-82724c414009,662057,423751,655381,434651,655381r65559,l500210,524877c367515,511592,263539,399247,263539,263048v,-127006,90353,-233238,210107,-257811l525429,xe" fillcolor="black" stroked="f" strokeweight="0">
                  <v:stroke miterlimit="83231f" joinstyle="miter"/>
                  <v:path arrowok="t" textboxrect="0,0,526590,1742794"/>
                </v:shape>
                <v:shape id="Shape 37448" o:spid="_x0000_s1443" style="position:absolute;left:62074;top:2945;width:5266;height:17428;visibility:visible;mso-wrap-style:square;v-text-anchor:top" coordsize="526602,1742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" path="m,l1165,,52948,5237c172703,29811,263059,136046,263059,263048v,136199,-103976,248544,-236651,261829l26408,655381r65559,c102843,655381,112609,662057,116546,672206r32191,82724l286792,675212c271907,642210,263522,605667,263522,567210v,-145145,118014,-263209,263056,-263209l526602,304004r,52806l526578,356807v-115943,,-210264,94384,-210260,210399c316318,622176,337536,672317,372198,709817r,-14065c372198,637622,404518,586880,452148,560554,395508,496617,440963,395023,526582,395023r20,3l526602,447834r-24,-5c500816,447829,479886,468796,479886,494565v,25815,20934,46754,46692,46754l526602,541314r,52828l526578,594138v-55991,,-101572,45600,-101572,101614l425006,751299v31571,17520,66578,26277,101582,26275l526602,777572r,52798l526578,830372v-87714,,-165510,-43242,-213336,-109473l168133,804734r66915,171875l313242,1021786c361068,955552,438864,912313,526578,912313r24,3l526602,965126r-24,-3c410635,965123,316314,1059503,316314,1175475v,54994,21219,105111,55880,142654l372194,1304064v,-58174,32320,-108872,79949,-135198c395489,1104906,441002,1003288,526578,1003288r24,3l526602,1056126r-24,-4c500816,1056122,479886,1077108,479886,1102881v,25772,20934,46758,46692,46758l526602,1149635r,52816l526578,1202446v-55991,,-101572,45600,-101572,101618l425006,1359592v31655,17541,66621,26301,101590,26295l526602,1385887r,52792l526586,1438681v-145041,,-263057,-118064,-263057,-263210c263529,1136991,271919,1100472,286800,1067489r-80041,-46245l26412,1021244r,196556c159087,1231066,263063,1343430,263063,1479629v,145150,-118015,263166,-263057,263166l,1742794r,-52798c34998,1689996,69997,1681248,101574,1663749r,-55523c101574,1552208,55993,1506608,2,1506608r-2,l,1453793r18169,-3681c34937,1443001,46737,1426365,46737,1407038v,-19343,-11800,-35985,-28568,-43096l,1360260r,-52810l2,1307450v85457,,131161,101384,74478,165554c122065,1499310,154386,1550052,154386,1608226r,14041c189044,1584743,210266,1534627,210266,1479633,210266,1363642,115945,1269281,2,1269281r-2,1l,968438r175206,l73923,708187,,708187,,473411r4,1c35009,473412,70014,464655,101578,447141r,-55527c101574,335576,55993,289976,2,289976r-2,l,237165r18169,-3676c34937,226389,46737,209768,46737,190406v,-19329,-11800,-35953,-28568,-43057l,143672,,90865r2,c85518,90865,131143,192250,74480,256396v47585,26330,79906,77091,79906,135221l154386,405658v34658,-37499,55880,-87596,55880,-142610c210266,161556,138049,76625,42321,56978l,52697,,xe" fillcolor="black" stroked="f" strokeweight="0">
                  <v:stroke miterlimit="83231f" joinstyle="miter"/>
                  <v:path arrowok="t" textboxrect="0,0,526602,1742795"/>
                </v:shape>
                <v:shape id="Shape 37449" o:spid="_x0000_s1444" style="position:absolute;left:67340;top:12068;width:2630;height:5264;visibility:visible;mso-wrap-style:square;v-text-anchor:top" coordsize="263041,526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" path="m,l52935,5354c172710,29935,263034,136195,263041,263155v,127003,-90323,233271,-210098,257853l,526363,,473571r52034,-6579c69106,462608,85764,456036,101595,447276r,-55528c101595,349737,75956,313583,39495,298131l,290135,,237319r18166,-3677c34940,226531,46715,209894,46715,190565v,-19330,-11775,-35967,-28549,-43077l,143811,,90975r30090,4489c95397,115790,124023,200592,74454,256550v47585,26326,79930,77024,79930,135198l154384,405813v34637,-37543,55860,-87660,55860,-142654c210244,161688,138026,76741,42299,57090l,52810,,xe" fillcolor="black" stroked="f" strokeweight="0">
                  <v:stroke miterlimit="83231f" joinstyle="miter"/>
                  <v:path arrowok="t" textboxrect="0,0,263041,526363"/>
                </v:shape>
                <v:shape id="Shape 37450" o:spid="_x0000_s1445" style="position:absolute;left:67340;top:5985;width:2630;height:5263;visibility:visible;mso-wrap-style:square;v-text-anchor:top" coordsize="263033,526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" path="m,l52936,5354c172713,29937,263033,136204,263033,263207v,126960,-90323,233223,-210098,257805l,526366,,473569r52060,-6569c69131,462621,85772,456052,101552,447296r,-55548c101552,349738,75937,313585,39488,298134l,290139,,237311r18166,-3671c34940,226540,46715,209920,46715,190561v,-19329,-11775,-35953,-28549,-43057l,143831,,91023r30104,4487c95426,115830,124016,200606,74457,256550v47582,26326,79883,77068,79883,135198l154340,405813v34681,-37500,55904,-87620,55904,-142610c210244,161690,138026,76738,42299,57086l,52806,,xe" fillcolor="black" stroked="f" strokeweight="0">
                  <v:stroke miterlimit="83231f" joinstyle="miter"/>
                  <v:path arrowok="t" textboxrect="0,0,263033,526366"/>
                </v:shape>
                <v:shape id="Shape 37455" o:spid="_x0000_s1446" style="position:absolute;left:4752;width:476;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" path="m23813,v3162,,6191,600,9115,1810c35843,3019,38414,4744,40653,6972v2229,2239,3953,4810,5162,7725c47025,17621,47625,20650,47625,23813v,3162,-600,6191,-1810,9115c44606,35843,42882,38414,40653,40653v-2239,2228,-4810,3953,-7725,5162c30004,47025,26975,47625,23813,47625v-3163,,-6192,-600,-9116,-1810c11782,44606,9211,42881,6972,40653,4743,38414,3019,35843,1810,32928,600,30004,,26975,,23813,,20650,600,17621,1810,14697,3019,11782,4743,9211,6972,6972,9211,4744,11782,3019,14697,1810,17621,600,20650,,23813,xe" fillcolor="black" stroked="f" strokeweight="0">
                  <v:stroke miterlimit="83231f" joinstyle="miter"/>
                  <v:path arrowok="t" textboxrect="0,0,47625,47625"/>
                </v:shape>
                <v:shape id="Shape 37457" o:spid="_x0000_s1447" style="position:absolute;left:4752;top:2095;width:476;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" path="m23813,v3162,,6191,600,9115,1810c35843,3019,38414,4744,40653,6972v2229,2239,3953,4810,5162,7725c47025,17621,47625,20650,47625,23813v,3162,-600,6191,-1810,9115c44606,35843,42882,38414,40653,40653v-2239,2228,-4810,3953,-7725,5162c30004,47025,26975,47625,23813,47625v-3163,,-6192,-600,-9116,-1810c11782,44606,9211,42881,6972,40653,4743,38414,3019,35843,1810,32928,600,30004,,26975,,23813,,20650,600,17621,1810,14697,3019,11782,4743,9211,6972,6972,9211,4744,11782,3019,14697,1810,17621,600,20650,,23813,xe" fillcolor="black" stroked="f" strokeweight="0">
                  <v:stroke miterlimit="83231f" joinstyle="miter"/>
                  <v:path arrowok="t" textboxrect="0,0,47625,47625"/>
                </v:shape>
                <v:rect id="Rectangle 37458" o:spid="_x0000_s1448" style="position:absolute;left:6389;top:1714;width:20060;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" filled="f" stroked="f">
                  <v:textbox inset="0,0,0,0">
                    <w:txbxContent>
                      <w:p w14:paraId="1DA25C74" w14:textId="77777777" w:rsidR="003124A9" w:rsidRDefault="00000000">
                        <w:r>
                          <w:rPr>
                            <w:w w:val="106"/>
                            <w:sz w:val="24"/>
                          </w:rPr>
                          <w:t>Potential</w:t>
                        </w:r>
                        <w:r>
                          <w:rPr>
                            <w:spacing w:val="11"/>
                            <w:w w:val="106"/>
                            <w:sz w:val="24"/>
                          </w:rPr>
                          <w:t xml:space="preserve"> </w:t>
                        </w:r>
                        <w:r>
                          <w:rPr>
                            <w:w w:val="106"/>
                            <w:sz w:val="24"/>
                          </w:rPr>
                          <w:t>Stakeholders</w:t>
                        </w:r>
                        <w:r>
                          <w:rPr>
                            <w:spacing w:val="11"/>
                            <w:w w:val="106"/>
                            <w:sz w:val="24"/>
                          </w:rPr>
                          <w:t xml:space="preserve"> </w:t>
                        </w:r>
                      </w:p>
                    </w:txbxContent>
                  </v:textbox>
                </v:rect>
                <v:shape id="Shape 37459" o:spid="_x0000_s1449" style="position:absolute;left:7323;top:4191;width:477;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" path="m47625,23813v,3162,-600,6191,-1810,9115c44606,35843,42882,38414,40653,40653v-2239,2228,-4810,3953,-7725,5162c30004,47025,26975,47625,23813,47625v-3163,,-6192,-600,-9116,-1810c11782,44606,9211,42881,6972,40653,4743,38414,3019,35843,1810,32928,600,30004,,26975,,23813,,20650,600,17621,1810,14697,3019,11782,4743,9211,6972,6972,9211,4744,11782,3019,14697,1810,17621,600,20650,,23813,v3162,,6191,600,9115,1810c35843,3019,38414,4744,40653,6972v2229,2239,3953,4810,5162,7725c47025,17621,47625,20650,47625,23813xe" filled="f">
                  <v:stroke miterlimit="1" joinstyle="miter"/>
                  <v:path arrowok="t" textboxrect="0,0,47625,47625"/>
                </v:shape>
                <v:rect id="Rectangle 37460" o:spid="_x0000_s1450" style="position:absolute;left:8980;top:3810;width:18779;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" filled="f" stroked="f">
                  <v:textbox inset="0,0,0,0">
                    <w:txbxContent>
                      <w:p w14:paraId="3326159B" w14:textId="77777777" w:rsidR="003124A9" w:rsidRDefault="00000000">
                        <w:r>
                          <w:rPr>
                            <w:w w:val="102"/>
                            <w:sz w:val="24"/>
                          </w:rPr>
                          <w:t>Community</w:t>
                        </w:r>
                        <w:r>
                          <w:rPr>
                            <w:spacing w:val="11"/>
                            <w:w w:val="102"/>
                            <w:sz w:val="24"/>
                          </w:rPr>
                          <w:t xml:space="preserve"> </w:t>
                        </w:r>
                        <w:r>
                          <w:rPr>
                            <w:w w:val="102"/>
                            <w:sz w:val="24"/>
                          </w:rPr>
                          <w:t>Members</w:t>
                        </w:r>
                        <w:r>
                          <w:rPr>
                            <w:spacing w:val="11"/>
                            <w:w w:val="102"/>
                            <w:sz w:val="24"/>
                          </w:rPr>
                          <w:t xml:space="preserve"> </w:t>
                        </w:r>
                      </w:p>
                    </w:txbxContent>
                  </v:textbox>
                </v:rect>
                <v:shape id="Shape 37461" o:spid="_x0000_s1451" style="position:absolute;left:7323;top:6286;width:477;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" path="m47625,23813v,3162,-600,6191,-1810,9115c44606,35843,42882,38414,40653,40653v-2239,2228,-4810,3953,-7725,5162c30004,47025,26975,47625,23813,47625v-3163,,-6192,-600,-9116,-1810c11782,44606,9211,42881,6972,40653,4743,38414,3019,35843,1810,32928,600,30004,,26975,,23813,,20650,600,17621,1810,14697,3019,11782,4743,9211,6972,6972,9211,4744,11782,3019,14697,1810,17621,600,20650,,23813,v3162,,6191,600,9115,1810c35843,3019,38414,4744,40653,6972v2229,2239,3953,4810,5162,7725c47025,17621,47625,20650,47625,23813xe" filled="f">
                  <v:stroke miterlimit="1" joinstyle="miter"/>
                  <v:path arrowok="t" textboxrect="0,0,47625,47625"/>
                </v:shape>
                <v:rect id="Rectangle 37462" o:spid="_x0000_s1452" style="position:absolute;left:8980;top:5905;width:14914;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" filled="f" stroked="f">
                  <v:textbox inset="0,0,0,0">
                    <w:txbxContent>
                      <w:p w14:paraId="4159DDD3" w14:textId="77777777" w:rsidR="003124A9" w:rsidRDefault="00000000">
                        <w:r>
                          <w:rPr>
                            <w:w w:val="104"/>
                            <w:sz w:val="24"/>
                          </w:rPr>
                          <w:t>Business</w:t>
                        </w:r>
                        <w:r>
                          <w:rPr>
                            <w:spacing w:val="11"/>
                            <w:w w:val="104"/>
                            <w:sz w:val="24"/>
                          </w:rPr>
                          <w:t xml:space="preserve"> </w:t>
                        </w:r>
                        <w:r>
                          <w:rPr>
                            <w:w w:val="104"/>
                            <w:sz w:val="24"/>
                          </w:rPr>
                          <w:t>Owners</w:t>
                        </w:r>
                        <w:r>
                          <w:rPr>
                            <w:spacing w:val="11"/>
                            <w:w w:val="104"/>
                            <w:sz w:val="24"/>
                          </w:rPr>
                          <w:t xml:space="preserve"> </w:t>
                        </w:r>
                      </w:p>
                    </w:txbxContent>
                  </v:textbox>
                </v:rect>
                <v:shape id="Shape 37463" o:spid="_x0000_s1453" style="position:absolute;left:7323;top:8382;width:477;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" path="m47625,23813v,3162,-600,6191,-1810,9115c44606,35843,42882,38414,40653,40653v-2239,2228,-4810,3953,-7725,5162c30004,47025,26975,47625,23813,47625v-3163,,-6192,-600,-9116,-1810c11782,44606,9211,42881,6972,40653,4743,38414,3019,35843,1810,32928,600,30004,,26975,,23813,,20650,600,17621,1810,14697,3019,11782,4743,9211,6972,6972,9211,4744,11782,3019,14697,1810,17621,600,20650,,23813,v3162,,6191,600,9115,1810c35843,3019,38414,4744,40653,6972v2229,2239,3953,4810,5162,7725c47025,17621,47625,20650,47625,23813xe" filled="f">
                  <v:stroke miterlimit="1" joinstyle="miter"/>
                  <v:path arrowok="t" textboxrect="0,0,47625,47625"/>
                </v:shape>
                <v:rect id="Rectangle 37464" o:spid="_x0000_s1454" style="position:absolute;left:8980;top:8001;width:22434;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" filled="f" stroked="f">
                  <v:textbox inset="0,0,0,0">
                    <w:txbxContent>
                      <w:p w14:paraId="1F0E0D9A" w14:textId="77777777" w:rsidR="003124A9" w:rsidRDefault="00000000">
                        <w:r>
                          <w:rPr>
                            <w:w w:val="104"/>
                            <w:sz w:val="24"/>
                          </w:rPr>
                          <w:t>Government</w:t>
                        </w:r>
                        <w:r>
                          <w:rPr>
                            <w:spacing w:val="11"/>
                            <w:w w:val="104"/>
                            <w:sz w:val="24"/>
                          </w:rPr>
                          <w:t xml:space="preserve"> </w:t>
                        </w:r>
                        <w:r>
                          <w:rPr>
                            <w:w w:val="104"/>
                            <w:sz w:val="24"/>
                          </w:rPr>
                          <w:t>Departments</w:t>
                        </w:r>
                      </w:p>
                    </w:txbxContent>
                  </v:textbox>
                </v:rect>
                <v:shape id="Shape 37465" o:spid="_x0000_s1455" style="position:absolute;left:7323;top:10477;width:477;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" path="m47625,23813v,3162,-600,6191,-1810,9115c44606,35843,42882,38414,40653,40653v-2239,2228,-4810,3953,-7725,5162c30004,47025,26975,47625,23813,47625v-3163,,-6192,-600,-9116,-1810c11782,44606,9211,42881,6972,40653,4743,38414,3019,35843,1810,32928,600,30004,,26975,,23813,,20650,600,17621,1810,14697,3019,11782,4743,9211,6972,6972,9211,4744,11782,3019,14697,1810,17621,600,20650,,23813,v3162,,6191,600,9115,1810c35843,3019,38414,4744,40653,6972v2229,2239,3953,4810,5162,7725c47025,17621,47625,20650,47625,23813xe" filled="f">
                  <v:stroke miterlimit="1" joinstyle="miter"/>
                  <v:path arrowok="t" textboxrect="0,0,47625,47625"/>
                </v:shape>
                <v:rect id="Rectangle 37466" o:spid="_x0000_s1456" style="position:absolute;left:8980;top:10096;width:7007;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" filled="f" stroked="f">
                  <v:textbox inset="0,0,0,0">
                    <w:txbxContent>
                      <w:p w14:paraId="3EDF5786" w14:textId="77777777" w:rsidR="003124A9" w:rsidRDefault="00000000">
                        <w:r>
                          <w:rPr>
                            <w:w w:val="105"/>
                            <w:sz w:val="24"/>
                          </w:rPr>
                          <w:t>Families</w:t>
                        </w:r>
                      </w:p>
                    </w:txbxContent>
                  </v:textbox>
                </v:rect>
                <v:shape id="Shape 37467" o:spid="_x0000_s1457" style="position:absolute;left:7323;top:12573;width:477;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" path="m47625,23813v,3162,-600,6191,-1810,9115c44606,35843,42882,38414,40653,40653v-2239,2228,-4810,3953,-7725,5162c30004,47025,26975,47625,23813,47625v-3163,,-6192,-600,-9116,-1810c11782,44606,9211,42881,6972,40653,4743,38414,3019,35843,1810,32928,600,30004,,26975,,23813,,20650,600,17621,1810,14697,3019,11782,4743,9211,6972,6972,9211,4744,11782,3019,14697,1810,17621,600,20650,,23813,v3162,,6191,600,9115,1810c35843,3019,38414,4744,40653,6972v2229,2239,3953,4810,5162,7725c47025,17621,47625,20650,47625,23813xe" filled="f">
                  <v:stroke miterlimit="1" joinstyle="miter"/>
                  <v:path arrowok="t" textboxrect="0,0,47625,47625"/>
                </v:shape>
                <v:rect id="Rectangle 37468" o:spid="_x0000_s1458" style="position:absolute;left:8980;top:12192;width:6476;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" filled="f" stroked="f">
                  <v:textbox inset="0,0,0,0">
                    <w:txbxContent>
                      <w:p w14:paraId="00CE1E57" w14:textId="77777777" w:rsidR="003124A9" w:rsidRDefault="00000000">
                        <w:r>
                          <w:rPr>
                            <w:w w:val="104"/>
                            <w:sz w:val="24"/>
                          </w:rPr>
                          <w:t>Parents</w:t>
                        </w:r>
                      </w:p>
                    </w:txbxContent>
                  </v:textbox>
                </v:rect>
                <v:shape id="Shape 37469" o:spid="_x0000_s1459" style="position:absolute;left:7323;top:14668;width:477;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" path="m47625,23813v,3152,-600,6191,-1810,9115c44606,35842,42882,38414,40653,40653v-2239,2228,-4810,3952,-7725,5162c30004,47025,26975,47625,23813,47625v-3163,,-6192,-600,-9116,-1810c11782,44605,9211,42881,6972,40653,4743,38414,3019,35842,1810,32928,600,30004,,26965,,23813,,20650,600,17621,1810,14697,3019,11783,4743,9211,6972,6972,9211,4744,11782,3019,14697,1810,17621,600,20650,,23813,v3162,,6191,600,9115,1810c35843,3019,38414,4744,40653,6972v2229,2239,3953,4811,5162,7725c47025,17621,47625,20650,47625,23813xe" filled="f">
                  <v:stroke miterlimit="1" joinstyle="miter"/>
                  <v:path arrowok="t" textboxrect="0,0,47625,47625"/>
                </v:shape>
                <v:rect id="Rectangle 37470" o:spid="_x0000_s1460" style="position:absolute;left:8980;top:14287;width:1703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" filled="f" stroked="f">
                  <v:textbox inset="0,0,0,0">
                    <w:txbxContent>
                      <w:p w14:paraId="75B26B74" w14:textId="77777777" w:rsidR="003124A9" w:rsidRDefault="00000000">
                        <w:r>
                          <w:rPr>
                            <w:w w:val="109"/>
                            <w:sz w:val="24"/>
                          </w:rPr>
                          <w:t>Varying</w:t>
                        </w:r>
                        <w:r>
                          <w:rPr>
                            <w:spacing w:val="11"/>
                            <w:w w:val="109"/>
                            <w:sz w:val="24"/>
                          </w:rPr>
                          <w:t xml:space="preserve"> </w:t>
                        </w:r>
                        <w:r>
                          <w:rPr>
                            <w:w w:val="109"/>
                            <w:sz w:val="24"/>
                          </w:rPr>
                          <w:t>age</w:t>
                        </w:r>
                        <w:r>
                          <w:rPr>
                            <w:spacing w:val="11"/>
                            <w:w w:val="109"/>
                            <w:sz w:val="24"/>
                          </w:rPr>
                          <w:t xml:space="preserve"> </w:t>
                        </w:r>
                        <w:r>
                          <w:rPr>
                            <w:w w:val="109"/>
                            <w:sz w:val="24"/>
                          </w:rPr>
                          <w:t>groups</w:t>
                        </w:r>
                      </w:p>
                    </w:txbxContent>
                  </v:textbox>
                </v:rect>
                <v:shape id="Shape 37471" o:spid="_x0000_s1461" style="position:absolute;left:7323;top:16764;width:477;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" path="m47625,23813v,3162,-600,6191,-1810,9115c44606,35842,42882,38414,40653,40653v-2239,2228,-4810,3952,-7725,5162c30004,47025,26975,47625,23813,47625v-3163,,-6192,-600,-9116,-1810c11782,44605,9211,42881,6972,40653,4743,38414,3019,35842,1810,32928,600,30004,,26975,,23813,,20650,600,17621,1810,14697,3019,11783,4743,9211,6972,6972,9211,4744,11782,3020,14697,1810,17621,600,20650,,23813,v3162,,6191,600,9115,1810c35843,3020,38414,4744,40653,6972v2229,2239,3953,4811,5162,7725c47025,17621,47625,20650,47625,23813xe" filled="f">
                  <v:stroke miterlimit="1" joinstyle="miter"/>
                  <v:path arrowok="t" textboxrect="0,0,47625,47625"/>
                </v:shape>
                <v:rect id="Rectangle 37472" o:spid="_x0000_s1462" style="position:absolute;left:8980;top:16383;width:22647;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" filled="f" stroked="f">
                  <v:textbox inset="0,0,0,0">
                    <w:txbxContent>
                      <w:p w14:paraId="6E5763A1" w14:textId="77777777" w:rsidR="003124A9" w:rsidRDefault="00000000">
                        <w:r>
                          <w:rPr>
                            <w:w w:val="106"/>
                            <w:sz w:val="24"/>
                          </w:rPr>
                          <w:t>Varying</w:t>
                        </w:r>
                        <w:r>
                          <w:rPr>
                            <w:spacing w:val="11"/>
                            <w:w w:val="106"/>
                            <w:sz w:val="24"/>
                          </w:rPr>
                          <w:t xml:space="preserve"> </w:t>
                        </w:r>
                        <w:r>
                          <w:rPr>
                            <w:w w:val="106"/>
                            <w:sz w:val="24"/>
                          </w:rPr>
                          <w:t>economic</w:t>
                        </w:r>
                        <w:r>
                          <w:rPr>
                            <w:spacing w:val="11"/>
                            <w:w w:val="106"/>
                            <w:sz w:val="24"/>
                          </w:rPr>
                          <w:t xml:space="preserve"> </w:t>
                        </w:r>
                        <w:r>
                          <w:rPr>
                            <w:w w:val="106"/>
                            <w:sz w:val="24"/>
                          </w:rPr>
                          <w:t>groups</w:t>
                        </w:r>
                        <w:r>
                          <w:rPr>
                            <w:spacing w:val="11"/>
                            <w:w w:val="106"/>
                            <w:sz w:val="24"/>
                          </w:rPr>
                          <w:t xml:space="preserve"> </w:t>
                        </w:r>
                      </w:p>
                    </w:txbxContent>
                  </v:textbox>
                </v:rect>
                <v:shape id="Shape 37473" o:spid="_x0000_s1463" style="position:absolute;left:4752;top:18859;width:476;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" path="m23813,v3162,,6191,600,9115,1810c35843,3020,38414,4744,40653,6972v2229,2239,3953,4811,5162,7725c47025,17621,47625,20650,47625,23813v,3152,-600,6191,-1810,9115c44606,35842,42882,38414,40653,40653v-2239,2228,-4810,3952,-7725,5162c30004,47025,26975,47625,23813,47625v-3163,,-6192,-600,-9116,-1810c11782,44605,9211,42881,6972,40653,4743,38414,3019,35842,1810,32928,600,30004,,26965,,23813,,20650,600,17621,1810,14697,3019,11783,4743,9211,6972,6972,9211,4744,11782,3020,14697,1810,17621,600,20650,,23813,xe" fillcolor="black" stroked="f" strokeweight="0">
                  <v:stroke miterlimit="83231f" joinstyle="miter"/>
                  <v:path arrowok="t" textboxrect="0,0,47625,47625"/>
                </v:shape>
                <v:rect id="Rectangle 37474" o:spid="_x0000_s1464" style="position:absolute;left:6389;top:18478;width:40864;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" filled="f" stroked="f">
                  <v:textbox inset="0,0,0,0">
                    <w:txbxContent>
                      <w:p w14:paraId="79CAC480" w14:textId="77777777" w:rsidR="003124A9" w:rsidRDefault="00000000">
                        <w:r>
                          <w:rPr>
                            <w:w w:val="105"/>
                            <w:sz w:val="24"/>
                          </w:rPr>
                          <w:t>What</w:t>
                        </w:r>
                        <w:r>
                          <w:rPr>
                            <w:spacing w:val="11"/>
                            <w:w w:val="105"/>
                            <w:sz w:val="24"/>
                          </w:rPr>
                          <w:t xml:space="preserve"> </w:t>
                        </w:r>
                        <w:r>
                          <w:rPr>
                            <w:w w:val="105"/>
                            <w:sz w:val="24"/>
                          </w:rPr>
                          <w:t>is</w:t>
                        </w:r>
                        <w:r>
                          <w:rPr>
                            <w:spacing w:val="11"/>
                            <w:w w:val="105"/>
                            <w:sz w:val="24"/>
                          </w:rPr>
                          <w:t xml:space="preserve"> </w:t>
                        </w:r>
                        <w:r>
                          <w:rPr>
                            <w:w w:val="105"/>
                            <w:sz w:val="24"/>
                          </w:rPr>
                          <w:t>the</w:t>
                        </w:r>
                        <w:r>
                          <w:rPr>
                            <w:spacing w:val="11"/>
                            <w:w w:val="105"/>
                            <w:sz w:val="24"/>
                          </w:rPr>
                          <w:t xml:space="preserve"> </w:t>
                        </w:r>
                        <w:r>
                          <w:rPr>
                            <w:w w:val="105"/>
                            <w:sz w:val="24"/>
                          </w:rPr>
                          <w:t>best</w:t>
                        </w:r>
                        <w:r>
                          <w:rPr>
                            <w:spacing w:val="11"/>
                            <w:w w:val="105"/>
                            <w:sz w:val="24"/>
                          </w:rPr>
                          <w:t xml:space="preserve"> </w:t>
                        </w:r>
                        <w:r>
                          <w:rPr>
                            <w:w w:val="105"/>
                            <w:sz w:val="24"/>
                          </w:rPr>
                          <w:t>way</w:t>
                        </w:r>
                        <w:r>
                          <w:rPr>
                            <w:spacing w:val="11"/>
                            <w:w w:val="105"/>
                            <w:sz w:val="24"/>
                          </w:rPr>
                          <w:t xml:space="preserve"> </w:t>
                        </w:r>
                        <w:r>
                          <w:rPr>
                            <w:w w:val="105"/>
                            <w:sz w:val="24"/>
                          </w:rPr>
                          <w:t>to</w:t>
                        </w:r>
                        <w:r>
                          <w:rPr>
                            <w:spacing w:val="11"/>
                            <w:w w:val="105"/>
                            <w:sz w:val="24"/>
                          </w:rPr>
                          <w:t xml:space="preserve"> </w:t>
                        </w:r>
                        <w:r>
                          <w:rPr>
                            <w:w w:val="105"/>
                            <w:sz w:val="24"/>
                          </w:rPr>
                          <w:t>gather</w:t>
                        </w:r>
                        <w:r>
                          <w:rPr>
                            <w:spacing w:val="11"/>
                            <w:w w:val="105"/>
                            <w:sz w:val="24"/>
                          </w:rPr>
                          <w:t xml:space="preserve"> </w:t>
                        </w:r>
                        <w:r>
                          <w:rPr>
                            <w:w w:val="105"/>
                            <w:sz w:val="24"/>
                          </w:rPr>
                          <w:t>their</w:t>
                        </w:r>
                        <w:r>
                          <w:rPr>
                            <w:spacing w:val="11"/>
                            <w:w w:val="105"/>
                            <w:sz w:val="24"/>
                          </w:rPr>
                          <w:t xml:space="preserve"> </w:t>
                        </w:r>
                        <w:r>
                          <w:rPr>
                            <w:w w:val="105"/>
                            <w:sz w:val="24"/>
                          </w:rPr>
                          <w:t>feedback?</w:t>
                        </w:r>
                      </w:p>
                    </w:txbxContent>
                  </v:textbox>
                </v:rect>
                <v:shape id="Shape 37475" o:spid="_x0000_s1465" style="position:absolute;left:4752;top:20955;width:476;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" path="m23813,v3162,,6191,600,9115,1810c35843,3020,38414,4744,40653,6972v2229,2239,3953,4811,5162,7725c47025,17621,47625,20650,47625,23813v,3162,-600,6191,-1810,9115c44606,35842,42882,38414,40653,40653v-2239,2228,-4810,3952,-7725,5162c30004,47025,26975,47625,23813,47625v-3163,,-6192,-600,-9116,-1810c11782,44605,9211,42881,6972,40653,4743,38414,3019,35842,1810,32928,600,30004,,26975,,23813,,20650,600,17621,1810,14697,3019,11783,4743,9211,6972,6972,9211,4744,11782,3020,14697,1810,17621,600,20650,,23813,xe" fillcolor="black" stroked="f" strokeweight="0">
                  <v:stroke miterlimit="83231f" joinstyle="miter"/>
                  <v:path arrowok="t" textboxrect="0,0,47625,47625"/>
                </v:shape>
                <v:rect id="Rectangle 37476" o:spid="_x0000_s1466" style="position:absolute;left:6389;top:20574;width:43801;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" filled="f" stroked="f">
                  <v:textbox inset="0,0,0,0">
                    <w:txbxContent>
                      <w:p w14:paraId="4C54FC8C" w14:textId="77777777" w:rsidR="003124A9" w:rsidRDefault="00000000">
                        <w:r>
                          <w:rPr>
                            <w:w w:val="105"/>
                            <w:sz w:val="24"/>
                          </w:rPr>
                          <w:t>How</w:t>
                        </w:r>
                        <w:r>
                          <w:rPr>
                            <w:spacing w:val="11"/>
                            <w:w w:val="105"/>
                            <w:sz w:val="24"/>
                          </w:rPr>
                          <w:t xml:space="preserve"> </w:t>
                        </w:r>
                        <w:r>
                          <w:rPr>
                            <w:w w:val="105"/>
                            <w:sz w:val="24"/>
                          </w:rPr>
                          <w:t>can</w:t>
                        </w:r>
                        <w:r>
                          <w:rPr>
                            <w:spacing w:val="11"/>
                            <w:w w:val="105"/>
                            <w:sz w:val="24"/>
                          </w:rPr>
                          <w:t xml:space="preserve"> </w:t>
                        </w:r>
                        <w:r>
                          <w:rPr>
                            <w:w w:val="105"/>
                            <w:sz w:val="24"/>
                          </w:rPr>
                          <w:t>you</w:t>
                        </w:r>
                        <w:r>
                          <w:rPr>
                            <w:spacing w:val="11"/>
                            <w:w w:val="105"/>
                            <w:sz w:val="24"/>
                          </w:rPr>
                          <w:t xml:space="preserve"> </w:t>
                        </w:r>
                        <w:r>
                          <w:rPr>
                            <w:w w:val="105"/>
                            <w:sz w:val="24"/>
                          </w:rPr>
                          <w:t>get</w:t>
                        </w:r>
                        <w:r>
                          <w:rPr>
                            <w:spacing w:val="11"/>
                            <w:w w:val="105"/>
                            <w:sz w:val="24"/>
                          </w:rPr>
                          <w:t xml:space="preserve"> </w:t>
                        </w:r>
                        <w:r>
                          <w:rPr>
                            <w:w w:val="105"/>
                            <w:sz w:val="24"/>
                          </w:rPr>
                          <w:t>engagement</w:t>
                        </w:r>
                        <w:r>
                          <w:rPr>
                            <w:spacing w:val="11"/>
                            <w:w w:val="105"/>
                            <w:sz w:val="24"/>
                          </w:rPr>
                          <w:t xml:space="preserve"> </w:t>
                        </w:r>
                        <w:r>
                          <w:rPr>
                            <w:w w:val="105"/>
                            <w:sz w:val="24"/>
                          </w:rPr>
                          <w:t>from</w:t>
                        </w:r>
                        <w:r>
                          <w:rPr>
                            <w:spacing w:val="11"/>
                            <w:w w:val="105"/>
                            <w:sz w:val="24"/>
                          </w:rPr>
                          <w:t xml:space="preserve"> </w:t>
                        </w:r>
                        <w:r>
                          <w:rPr>
                            <w:w w:val="105"/>
                            <w:sz w:val="24"/>
                          </w:rPr>
                          <w:t>stakeholders?</w:t>
                        </w:r>
                        <w:r>
                          <w:rPr>
                            <w:spacing w:val="11"/>
                            <w:w w:val="105"/>
                            <w:sz w:val="24"/>
                          </w:rPr>
                          <w:t xml:space="preserve"> </w:t>
                        </w:r>
                      </w:p>
                    </w:txbxContent>
                  </v:textbox>
                </v:rect>
                <v:rect id="Rectangle 37478" o:spid="_x0000_s1467" style="position:absolute;left:37434;top:80941;width:11052;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" filled="f" stroked="f">
                  <v:textbox inset="0,0,0,0">
                    <w:txbxContent>
                      <w:p w14:paraId="2D957A5B" w14:textId="77777777" w:rsidR="003124A9" w:rsidRDefault="00000000">
                        <w:r>
                          <w:rPr>
                            <w:color w:val="111111"/>
                            <w:w w:val="124"/>
                            <w:sz w:val="17"/>
                          </w:rPr>
                          <w:t>(315)</w:t>
                        </w:r>
                        <w:r>
                          <w:rPr>
                            <w:color w:val="111111"/>
                            <w:spacing w:val="17"/>
                            <w:w w:val="124"/>
                            <w:sz w:val="17"/>
                          </w:rPr>
                          <w:t xml:space="preserve"> </w:t>
                        </w:r>
                        <w:r>
                          <w:rPr>
                            <w:color w:val="111111"/>
                            <w:w w:val="124"/>
                            <w:sz w:val="17"/>
                          </w:rPr>
                          <w:t>866-4671</w:t>
                        </w:r>
                      </w:p>
                    </w:txbxContent>
                  </v:textbox>
                </v:rect>
                <v:rect id="Rectangle 37480" o:spid="_x0000_s1468" style="position:absolute;left:7301;top:70716;width:84599;height:2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" filled="f" stroked="f">
                  <v:textbox inset="0,0,0,0">
                    <w:txbxContent>
                      <w:p w14:paraId="0A2FC710" w14:textId="77777777" w:rsidR="003124A9" w:rsidRDefault="00000000">
                        <w:r>
                          <w:rPr>
                            <w:w w:val="103"/>
                            <w:sz w:val="32"/>
                          </w:rPr>
                          <w:t>A</w:t>
                        </w:r>
                        <w:r>
                          <w:rPr>
                            <w:spacing w:val="14"/>
                            <w:w w:val="103"/>
                            <w:sz w:val="32"/>
                          </w:rPr>
                          <w:t xml:space="preserve"> </w:t>
                        </w:r>
                        <w:r>
                          <w:rPr>
                            <w:w w:val="103"/>
                            <w:sz w:val="32"/>
                          </w:rPr>
                          <w:t>stakeholder</w:t>
                        </w:r>
                        <w:r>
                          <w:rPr>
                            <w:spacing w:val="14"/>
                            <w:w w:val="103"/>
                            <w:sz w:val="32"/>
                          </w:rPr>
                          <w:t xml:space="preserve"> </w:t>
                        </w:r>
                        <w:r>
                          <w:rPr>
                            <w:w w:val="103"/>
                            <w:sz w:val="32"/>
                          </w:rPr>
                          <w:t>is</w:t>
                        </w:r>
                        <w:r>
                          <w:rPr>
                            <w:spacing w:val="14"/>
                            <w:w w:val="103"/>
                            <w:sz w:val="32"/>
                          </w:rPr>
                          <w:t xml:space="preserve"> </w:t>
                        </w:r>
                        <w:r>
                          <w:rPr>
                            <w:w w:val="103"/>
                            <w:sz w:val="32"/>
                          </w:rPr>
                          <w:t>anyone</w:t>
                        </w:r>
                        <w:r>
                          <w:rPr>
                            <w:spacing w:val="14"/>
                            <w:w w:val="103"/>
                            <w:sz w:val="32"/>
                          </w:rPr>
                          <w:t xml:space="preserve"> </w:t>
                        </w:r>
                        <w:r>
                          <w:rPr>
                            <w:w w:val="103"/>
                            <w:sz w:val="32"/>
                          </w:rPr>
                          <w:t>in</w:t>
                        </w:r>
                        <w:r>
                          <w:rPr>
                            <w:spacing w:val="14"/>
                            <w:w w:val="103"/>
                            <w:sz w:val="32"/>
                          </w:rPr>
                          <w:t xml:space="preserve"> </w:t>
                        </w:r>
                        <w:r>
                          <w:rPr>
                            <w:w w:val="103"/>
                            <w:sz w:val="32"/>
                          </w:rPr>
                          <w:t>the</w:t>
                        </w:r>
                        <w:r>
                          <w:rPr>
                            <w:spacing w:val="14"/>
                            <w:w w:val="103"/>
                            <w:sz w:val="32"/>
                          </w:rPr>
                          <w:t xml:space="preserve"> </w:t>
                        </w:r>
                        <w:r>
                          <w:rPr>
                            <w:w w:val="103"/>
                            <w:sz w:val="32"/>
                          </w:rPr>
                          <w:t>community</w:t>
                        </w:r>
                        <w:r>
                          <w:rPr>
                            <w:spacing w:val="14"/>
                            <w:w w:val="103"/>
                            <w:sz w:val="32"/>
                          </w:rPr>
                          <w:t xml:space="preserve"> </w:t>
                        </w:r>
                        <w:r>
                          <w:rPr>
                            <w:w w:val="103"/>
                            <w:sz w:val="32"/>
                          </w:rPr>
                          <w:t>who</w:t>
                        </w:r>
                        <w:r>
                          <w:rPr>
                            <w:spacing w:val="14"/>
                            <w:w w:val="103"/>
                            <w:sz w:val="32"/>
                          </w:rPr>
                          <w:t xml:space="preserve"> </w:t>
                        </w:r>
                        <w:r>
                          <w:rPr>
                            <w:w w:val="103"/>
                            <w:sz w:val="32"/>
                          </w:rPr>
                          <w:t>might</w:t>
                        </w:r>
                        <w:r>
                          <w:rPr>
                            <w:spacing w:val="14"/>
                            <w:w w:val="103"/>
                            <w:sz w:val="32"/>
                          </w:rPr>
                          <w:t xml:space="preserve"> </w:t>
                        </w:r>
                        <w:r>
                          <w:rPr>
                            <w:w w:val="103"/>
                            <w:sz w:val="32"/>
                          </w:rPr>
                          <w:t>have</w:t>
                        </w:r>
                        <w:r>
                          <w:rPr>
                            <w:spacing w:val="14"/>
                            <w:w w:val="103"/>
                            <w:sz w:val="32"/>
                          </w:rPr>
                          <w:t xml:space="preserve"> </w:t>
                        </w:r>
                        <w:r>
                          <w:rPr>
                            <w:w w:val="103"/>
                            <w:sz w:val="32"/>
                          </w:rPr>
                          <w:t>insight</w:t>
                        </w:r>
                        <w:r>
                          <w:rPr>
                            <w:spacing w:val="14"/>
                            <w:w w:val="103"/>
                            <w:sz w:val="32"/>
                          </w:rPr>
                          <w:t xml:space="preserve"> </w:t>
                        </w:r>
                        <w:r>
                          <w:rPr>
                            <w:w w:val="103"/>
                            <w:sz w:val="32"/>
                          </w:rPr>
                          <w:t>into</w:t>
                        </w:r>
                        <w:r>
                          <w:rPr>
                            <w:spacing w:val="14"/>
                            <w:w w:val="103"/>
                            <w:sz w:val="32"/>
                          </w:rPr>
                          <w:t xml:space="preserve"> </w:t>
                        </w:r>
                        <w:r>
                          <w:rPr>
                            <w:w w:val="103"/>
                            <w:sz w:val="32"/>
                          </w:rPr>
                          <w:t>the</w:t>
                        </w:r>
                      </w:p>
                    </w:txbxContent>
                  </v:textbox>
                </v:rect>
                <v:rect id="Rectangle 37481" o:spid="_x0000_s1469" style="position:absolute;left:5561;top:73479;width:89228;height:2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" filled="f" stroked="f">
                  <v:textbox inset="0,0,0,0">
                    <w:txbxContent>
                      <w:p w14:paraId="6C2577A3" w14:textId="77777777" w:rsidR="003124A9" w:rsidRDefault="00000000">
                        <w:r>
                          <w:rPr>
                            <w:w w:val="104"/>
                            <w:sz w:val="32"/>
                          </w:rPr>
                          <w:t>subcommittee</w:t>
                        </w:r>
                        <w:r>
                          <w:rPr>
                            <w:spacing w:val="14"/>
                            <w:w w:val="104"/>
                            <w:sz w:val="32"/>
                          </w:rPr>
                          <w:t xml:space="preserve"> </w:t>
                        </w:r>
                        <w:r>
                          <w:rPr>
                            <w:w w:val="104"/>
                            <w:sz w:val="32"/>
                          </w:rPr>
                          <w:t>topic.</w:t>
                        </w:r>
                        <w:r>
                          <w:rPr>
                            <w:spacing w:val="14"/>
                            <w:w w:val="104"/>
                            <w:sz w:val="32"/>
                          </w:rPr>
                          <w:t xml:space="preserve"> </w:t>
                        </w:r>
                        <w:r>
                          <w:rPr>
                            <w:w w:val="104"/>
                            <w:sz w:val="32"/>
                          </w:rPr>
                          <w:t>Brainstorm</w:t>
                        </w:r>
                        <w:r>
                          <w:rPr>
                            <w:spacing w:val="14"/>
                            <w:w w:val="104"/>
                            <w:sz w:val="32"/>
                          </w:rPr>
                          <w:t xml:space="preserve"> </w:t>
                        </w:r>
                        <w:r>
                          <w:rPr>
                            <w:w w:val="104"/>
                            <w:sz w:val="32"/>
                          </w:rPr>
                          <w:t>who</w:t>
                        </w:r>
                        <w:r>
                          <w:rPr>
                            <w:spacing w:val="14"/>
                            <w:w w:val="104"/>
                            <w:sz w:val="32"/>
                          </w:rPr>
                          <w:t xml:space="preserve"> </w:t>
                        </w:r>
                        <w:r>
                          <w:rPr>
                            <w:w w:val="104"/>
                            <w:sz w:val="32"/>
                          </w:rPr>
                          <w:t>your</w:t>
                        </w:r>
                        <w:r>
                          <w:rPr>
                            <w:spacing w:val="14"/>
                            <w:w w:val="104"/>
                            <w:sz w:val="32"/>
                          </w:rPr>
                          <w:t xml:space="preserve"> </w:t>
                        </w:r>
                        <w:r>
                          <w:rPr>
                            <w:w w:val="104"/>
                            <w:sz w:val="32"/>
                          </w:rPr>
                          <w:t>potential</w:t>
                        </w:r>
                        <w:r>
                          <w:rPr>
                            <w:spacing w:val="14"/>
                            <w:w w:val="104"/>
                            <w:sz w:val="32"/>
                          </w:rPr>
                          <w:t xml:space="preserve"> </w:t>
                        </w:r>
                        <w:r>
                          <w:rPr>
                            <w:w w:val="104"/>
                            <w:sz w:val="32"/>
                          </w:rPr>
                          <w:t>stakeholders</w:t>
                        </w:r>
                        <w:r>
                          <w:rPr>
                            <w:spacing w:val="14"/>
                            <w:w w:val="104"/>
                            <w:sz w:val="32"/>
                          </w:rPr>
                          <w:t xml:space="preserve"> </w:t>
                        </w:r>
                        <w:r>
                          <w:rPr>
                            <w:w w:val="104"/>
                            <w:sz w:val="32"/>
                          </w:rPr>
                          <w:t>may</w:t>
                        </w:r>
                        <w:r>
                          <w:rPr>
                            <w:spacing w:val="14"/>
                            <w:w w:val="104"/>
                            <w:sz w:val="32"/>
                          </w:rPr>
                          <w:t xml:space="preserve"> </w:t>
                        </w:r>
                        <w:r>
                          <w:rPr>
                            <w:w w:val="104"/>
                            <w:sz w:val="32"/>
                          </w:rPr>
                          <w:t>be,</w:t>
                        </w:r>
                        <w:r>
                          <w:rPr>
                            <w:spacing w:val="14"/>
                            <w:w w:val="104"/>
                            <w:sz w:val="32"/>
                          </w:rPr>
                          <w:t xml:space="preserve"> </w:t>
                        </w:r>
                        <w:r>
                          <w:rPr>
                            <w:w w:val="104"/>
                            <w:sz w:val="32"/>
                          </w:rPr>
                          <w:t>and</w:t>
                        </w:r>
                      </w:p>
                    </w:txbxContent>
                  </v:textbox>
                </v:rect>
                <v:rect id="Rectangle 37482" o:spid="_x0000_s1470" style="position:absolute;left:21504;top:76241;width:46814;height:2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" filled="f" stroked="f">
                  <v:textbox inset="0,0,0,0">
                    <w:txbxContent>
                      <w:p w14:paraId="609EE8D3" w14:textId="77777777" w:rsidR="003124A9" w:rsidRDefault="00000000">
                        <w:r>
                          <w:rPr>
                            <w:w w:val="106"/>
                            <w:sz w:val="32"/>
                          </w:rPr>
                          <w:t>how</w:t>
                        </w:r>
                        <w:r>
                          <w:rPr>
                            <w:spacing w:val="14"/>
                            <w:w w:val="106"/>
                            <w:sz w:val="32"/>
                          </w:rPr>
                          <w:t xml:space="preserve"> </w:t>
                        </w:r>
                        <w:r>
                          <w:rPr>
                            <w:w w:val="106"/>
                            <w:sz w:val="32"/>
                          </w:rPr>
                          <w:t>to</w:t>
                        </w:r>
                        <w:r>
                          <w:rPr>
                            <w:spacing w:val="14"/>
                            <w:w w:val="106"/>
                            <w:sz w:val="32"/>
                          </w:rPr>
                          <w:t xml:space="preserve"> </w:t>
                        </w:r>
                        <w:r>
                          <w:rPr>
                            <w:w w:val="106"/>
                            <w:sz w:val="32"/>
                          </w:rPr>
                          <w:t>contact</w:t>
                        </w:r>
                        <w:r>
                          <w:rPr>
                            <w:spacing w:val="14"/>
                            <w:w w:val="106"/>
                            <w:sz w:val="32"/>
                          </w:rPr>
                          <w:t xml:space="preserve"> </w:t>
                        </w:r>
                        <w:r>
                          <w:rPr>
                            <w:w w:val="106"/>
                            <w:sz w:val="32"/>
                          </w:rPr>
                          <w:t>and</w:t>
                        </w:r>
                        <w:r>
                          <w:rPr>
                            <w:spacing w:val="14"/>
                            <w:w w:val="106"/>
                            <w:sz w:val="32"/>
                          </w:rPr>
                          <w:t xml:space="preserve"> </w:t>
                        </w:r>
                        <w:r>
                          <w:rPr>
                            <w:w w:val="106"/>
                            <w:sz w:val="32"/>
                          </w:rPr>
                          <w:t>engage</w:t>
                        </w:r>
                        <w:r>
                          <w:rPr>
                            <w:spacing w:val="14"/>
                            <w:w w:val="106"/>
                            <w:sz w:val="32"/>
                          </w:rPr>
                          <w:t xml:space="preserve"> </w:t>
                        </w:r>
                        <w:r>
                          <w:rPr>
                            <w:w w:val="106"/>
                            <w:sz w:val="32"/>
                          </w:rPr>
                          <w:t>with</w:t>
                        </w:r>
                        <w:r>
                          <w:rPr>
                            <w:spacing w:val="14"/>
                            <w:w w:val="106"/>
                            <w:sz w:val="32"/>
                          </w:rPr>
                          <w:t xml:space="preserve"> </w:t>
                        </w:r>
                        <w:r>
                          <w:rPr>
                            <w:w w:val="106"/>
                            <w:sz w:val="32"/>
                          </w:rPr>
                          <w:t>them.</w:t>
                        </w:r>
                        <w:r>
                          <w:rPr>
                            <w:spacing w:val="14"/>
                            <w:w w:val="106"/>
                            <w:sz w:val="32"/>
                          </w:rPr>
                          <w:t xml:space="preserve">  </w:t>
                        </w:r>
                      </w:p>
                    </w:txbxContent>
                  </v:textbox>
                </v:rect>
                <w10:wrap type="square" anchorx="page" anchory="page"/>
              </v:group>
            </w:pict>
          </mc:Fallback>
        </mc:AlternateContent>
      </w:r>
      <w:r>
        <w:rPr>
          <w:sz w:val="64"/>
        </w:rPr>
        <w:t>Stakeholder Engagement</w:t>
      </w:r>
    </w:p>
    <w:p w14:paraId="233F0B37" w14:textId="77777777" w:rsidR="003124A9" w:rsidRDefault="00000000">
      <w:pPr>
        <w:spacing w:after="0"/>
        <w:ind w:left="257" w:hanging="10"/>
      </w:pPr>
      <w:r>
        <w:rPr>
          <w:b/>
          <w:sz w:val="28"/>
        </w:rPr>
        <w:lastRenderedPageBreak/>
        <w:t>Community Considerations:</w:t>
      </w:r>
    </w:p>
    <w:p w14:paraId="449E0536" w14:textId="77777777" w:rsidR="003124A9" w:rsidRDefault="00000000">
      <w:pPr>
        <w:spacing w:after="4" w:line="265" w:lineRule="auto"/>
        <w:ind w:left="665" w:hanging="10"/>
      </w:pPr>
      <w:r>
        <w:rPr>
          <w:sz w:val="24"/>
        </w:rPr>
        <w:t>Who are the relevant and represented stakeholders to your subcommittee?</w:t>
      </w:r>
      <w:r>
        <w:br w:type="page"/>
      </w:r>
    </w:p>
    <w:p w14:paraId="7D3AC659" w14:textId="77777777" w:rsidR="003124A9" w:rsidRDefault="00000000">
      <w:pPr>
        <w:spacing w:after="3"/>
        <w:ind w:left="536" w:hanging="10"/>
      </w:pPr>
      <w:r>
        <w:rPr>
          <w:noProof/>
        </w:rPr>
        <w:lastRenderedPageBreak/>
        <mc:AlternateContent>
          <mc:Choice Requires="wpg">
            <w:drawing>
              <wp:anchor distT="0" distB="0" distL="114300" distR="114300" simplePos="0" relativeHeight="251687936" behindDoc="0" locked="0" layoutInCell="1" allowOverlap="1" wp14:anchorId="4D16818A" wp14:editId="73746FE9">
                <wp:simplePos x="0" y="0"/>
                <wp:positionH relativeFrom="page">
                  <wp:posOffset>0</wp:posOffset>
                </wp:positionH>
                <wp:positionV relativeFrom="page">
                  <wp:posOffset>1471953</wp:posOffset>
                </wp:positionV>
                <wp:extent cx="7772400" cy="8500978"/>
                <wp:effectExtent l="0" t="0" r="0" b="0"/>
                <wp:wrapTopAndBottom/>
                <wp:docPr id="251081" name="Group 251081"/>
                <wp:cNvGraphicFramePr/>
                <a:graphic xmlns:a="http://schemas.openxmlformats.org/drawingml/2006/main">
                  <a:graphicData uri="http://schemas.microsoft.com/office/word/2010/wordprocessingGroup">
                    <wpg:wgp>
                      <wpg:cNvGrpSpPr/>
                      <wpg:grpSpPr>
                        <a:xfrm>
                          <a:off x="0" y="0"/>
                          <a:ext cx="7772400" cy="8500978"/>
                          <a:chOff x="0" y="0"/>
                          <a:chExt cx="7772400" cy="8500978"/>
                        </a:xfrm>
                      </wpg:grpSpPr>
                      <wps:wsp>
                        <wps:cNvPr id="269268" name="Shape 269268"/>
                        <wps:cNvSpPr/>
                        <wps:spPr>
                          <a:xfrm>
                            <a:off x="0" y="1830796"/>
                            <a:ext cx="7772399" cy="6552858"/>
                          </a:xfrm>
                          <a:custGeom>
                            <a:avLst/>
                            <a:gdLst/>
                            <a:ahLst/>
                            <a:cxnLst/>
                            <a:rect l="0" t="0" r="0" b="0"/>
                            <a:pathLst>
                              <a:path w="7772399" h="6552858">
                                <a:moveTo>
                                  <a:pt x="0" y="0"/>
                                </a:moveTo>
                                <a:lnTo>
                                  <a:pt x="7772399" y="0"/>
                                </a:lnTo>
                                <a:lnTo>
                                  <a:pt x="7772399" y="6552858"/>
                                </a:lnTo>
                                <a:lnTo>
                                  <a:pt x="0" y="6552858"/>
                                </a:lnTo>
                                <a:lnTo>
                                  <a:pt x="0" y="0"/>
                                </a:lnTo>
                              </a:path>
                            </a:pathLst>
                          </a:custGeom>
                          <a:ln w="0" cap="flat">
                            <a:miter lim="127000"/>
                          </a:ln>
                        </wps:spPr>
                        <wps:style>
                          <a:lnRef idx="0">
                            <a:srgbClr val="000000">
                              <a:alpha val="0"/>
                            </a:srgbClr>
                          </a:lnRef>
                          <a:fillRef idx="1">
                            <a:srgbClr val="FEE570"/>
                          </a:fillRef>
                          <a:effectRef idx="0">
                            <a:scrgbClr r="0" g="0" b="0"/>
                          </a:effectRef>
                          <a:fontRef idx="none"/>
                        </wps:style>
                        <wps:bodyPr/>
                      </wps:wsp>
                      <wps:wsp>
                        <wps:cNvPr id="37493" name="Shape 37493"/>
                        <wps:cNvSpPr/>
                        <wps:spPr>
                          <a:xfrm>
                            <a:off x="0" y="6907765"/>
                            <a:ext cx="7772400" cy="0"/>
                          </a:xfrm>
                          <a:custGeom>
                            <a:avLst/>
                            <a:gdLst/>
                            <a:ahLst/>
                            <a:cxnLst/>
                            <a:rect l="0" t="0" r="0" b="0"/>
                            <a:pathLst>
                              <a:path w="7772400">
                                <a:moveTo>
                                  <a:pt x="7772400"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94" name="Shape 37494"/>
                        <wps:cNvSpPr/>
                        <wps:spPr>
                          <a:xfrm>
                            <a:off x="0" y="6437182"/>
                            <a:ext cx="7772400" cy="0"/>
                          </a:xfrm>
                          <a:custGeom>
                            <a:avLst/>
                            <a:gdLst/>
                            <a:ahLst/>
                            <a:cxnLst/>
                            <a:rect l="0" t="0" r="0" b="0"/>
                            <a:pathLst>
                              <a:path w="7772400">
                                <a:moveTo>
                                  <a:pt x="7772400"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95" name="Shape 37495"/>
                        <wps:cNvSpPr/>
                        <wps:spPr>
                          <a:xfrm>
                            <a:off x="0" y="5966600"/>
                            <a:ext cx="7772400" cy="0"/>
                          </a:xfrm>
                          <a:custGeom>
                            <a:avLst/>
                            <a:gdLst/>
                            <a:ahLst/>
                            <a:cxnLst/>
                            <a:rect l="0" t="0" r="0" b="0"/>
                            <a:pathLst>
                              <a:path w="7772400">
                                <a:moveTo>
                                  <a:pt x="7772400"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96" name="Shape 37496"/>
                        <wps:cNvSpPr/>
                        <wps:spPr>
                          <a:xfrm>
                            <a:off x="0" y="5496017"/>
                            <a:ext cx="7772400" cy="0"/>
                          </a:xfrm>
                          <a:custGeom>
                            <a:avLst/>
                            <a:gdLst/>
                            <a:ahLst/>
                            <a:cxnLst/>
                            <a:rect l="0" t="0" r="0" b="0"/>
                            <a:pathLst>
                              <a:path w="7772400">
                                <a:moveTo>
                                  <a:pt x="7772400"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97" name="Shape 37497"/>
                        <wps:cNvSpPr/>
                        <wps:spPr>
                          <a:xfrm>
                            <a:off x="0" y="5019767"/>
                            <a:ext cx="7772400" cy="0"/>
                          </a:xfrm>
                          <a:custGeom>
                            <a:avLst/>
                            <a:gdLst/>
                            <a:ahLst/>
                            <a:cxnLst/>
                            <a:rect l="0" t="0" r="0" b="0"/>
                            <a:pathLst>
                              <a:path w="7772400">
                                <a:moveTo>
                                  <a:pt x="7772400"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98" name="Shape 37498"/>
                        <wps:cNvSpPr/>
                        <wps:spPr>
                          <a:xfrm>
                            <a:off x="0" y="4543517"/>
                            <a:ext cx="7772400" cy="0"/>
                          </a:xfrm>
                          <a:custGeom>
                            <a:avLst/>
                            <a:gdLst/>
                            <a:ahLst/>
                            <a:cxnLst/>
                            <a:rect l="0" t="0" r="0" b="0"/>
                            <a:pathLst>
                              <a:path w="7772400">
                                <a:moveTo>
                                  <a:pt x="7772400"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499" name="Shape 37499"/>
                        <wps:cNvSpPr/>
                        <wps:spPr>
                          <a:xfrm>
                            <a:off x="0" y="4067267"/>
                            <a:ext cx="7772400" cy="0"/>
                          </a:xfrm>
                          <a:custGeom>
                            <a:avLst/>
                            <a:gdLst/>
                            <a:ahLst/>
                            <a:cxnLst/>
                            <a:rect l="0" t="0" r="0" b="0"/>
                            <a:pathLst>
                              <a:path w="7772400">
                                <a:moveTo>
                                  <a:pt x="7772400"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00" name="Shape 37500"/>
                        <wps:cNvSpPr/>
                        <wps:spPr>
                          <a:xfrm>
                            <a:off x="0" y="3591017"/>
                            <a:ext cx="7772400" cy="0"/>
                          </a:xfrm>
                          <a:custGeom>
                            <a:avLst/>
                            <a:gdLst/>
                            <a:ahLst/>
                            <a:cxnLst/>
                            <a:rect l="0" t="0" r="0" b="0"/>
                            <a:pathLst>
                              <a:path w="7772400">
                                <a:moveTo>
                                  <a:pt x="7772400"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01" name="Shape 37501"/>
                        <wps:cNvSpPr/>
                        <wps:spPr>
                          <a:xfrm>
                            <a:off x="0" y="3114767"/>
                            <a:ext cx="7772400" cy="0"/>
                          </a:xfrm>
                          <a:custGeom>
                            <a:avLst/>
                            <a:gdLst/>
                            <a:ahLst/>
                            <a:cxnLst/>
                            <a:rect l="0" t="0" r="0" b="0"/>
                            <a:pathLst>
                              <a:path w="7772400">
                                <a:moveTo>
                                  <a:pt x="7772400"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02" name="Shape 37502"/>
                        <wps:cNvSpPr/>
                        <wps:spPr>
                          <a:xfrm>
                            <a:off x="0" y="2638517"/>
                            <a:ext cx="7772400" cy="0"/>
                          </a:xfrm>
                          <a:custGeom>
                            <a:avLst/>
                            <a:gdLst/>
                            <a:ahLst/>
                            <a:cxnLst/>
                            <a:rect l="0" t="0" r="0" b="0"/>
                            <a:pathLst>
                              <a:path w="7772400">
                                <a:moveTo>
                                  <a:pt x="7772400"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03" name="Shape 37503"/>
                        <wps:cNvSpPr/>
                        <wps:spPr>
                          <a:xfrm>
                            <a:off x="0" y="2162267"/>
                            <a:ext cx="7772400" cy="0"/>
                          </a:xfrm>
                          <a:custGeom>
                            <a:avLst/>
                            <a:gdLst/>
                            <a:ahLst/>
                            <a:cxnLst/>
                            <a:rect l="0" t="0" r="0" b="0"/>
                            <a:pathLst>
                              <a:path w="7772400">
                                <a:moveTo>
                                  <a:pt x="7772400"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04" name="Shape 37504"/>
                        <wps:cNvSpPr/>
                        <wps:spPr>
                          <a:xfrm>
                            <a:off x="0" y="1835559"/>
                            <a:ext cx="7772400" cy="0"/>
                          </a:xfrm>
                          <a:custGeom>
                            <a:avLst/>
                            <a:gdLst/>
                            <a:ahLst/>
                            <a:cxnLst/>
                            <a:rect l="0" t="0" r="0" b="0"/>
                            <a:pathLst>
                              <a:path w="7772400">
                                <a:moveTo>
                                  <a:pt x="7772400"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05" name="Shape 37505"/>
                        <wps:cNvSpPr/>
                        <wps:spPr>
                          <a:xfrm>
                            <a:off x="0" y="6907765"/>
                            <a:ext cx="7772400" cy="0"/>
                          </a:xfrm>
                          <a:custGeom>
                            <a:avLst/>
                            <a:gdLst/>
                            <a:ahLst/>
                            <a:cxnLst/>
                            <a:rect l="0" t="0" r="0" b="0"/>
                            <a:pathLst>
                              <a:path w="7772400">
                                <a:moveTo>
                                  <a:pt x="7772400" y="0"/>
                                </a:moveTo>
                                <a:lnTo>
                                  <a:pt x="0"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506" name="Shape 37506"/>
                        <wps:cNvSpPr/>
                        <wps:spPr>
                          <a:xfrm>
                            <a:off x="0" y="6437182"/>
                            <a:ext cx="7772400" cy="0"/>
                          </a:xfrm>
                          <a:custGeom>
                            <a:avLst/>
                            <a:gdLst/>
                            <a:ahLst/>
                            <a:cxnLst/>
                            <a:rect l="0" t="0" r="0" b="0"/>
                            <a:pathLst>
                              <a:path w="7772400">
                                <a:moveTo>
                                  <a:pt x="7772400" y="0"/>
                                </a:moveTo>
                                <a:lnTo>
                                  <a:pt x="0"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507" name="Shape 37507"/>
                        <wps:cNvSpPr/>
                        <wps:spPr>
                          <a:xfrm>
                            <a:off x="0" y="5966600"/>
                            <a:ext cx="7772400" cy="0"/>
                          </a:xfrm>
                          <a:custGeom>
                            <a:avLst/>
                            <a:gdLst/>
                            <a:ahLst/>
                            <a:cxnLst/>
                            <a:rect l="0" t="0" r="0" b="0"/>
                            <a:pathLst>
                              <a:path w="7772400">
                                <a:moveTo>
                                  <a:pt x="7772400" y="0"/>
                                </a:moveTo>
                                <a:lnTo>
                                  <a:pt x="0"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508" name="Shape 37508"/>
                        <wps:cNvSpPr/>
                        <wps:spPr>
                          <a:xfrm>
                            <a:off x="0" y="5496017"/>
                            <a:ext cx="7772400" cy="0"/>
                          </a:xfrm>
                          <a:custGeom>
                            <a:avLst/>
                            <a:gdLst/>
                            <a:ahLst/>
                            <a:cxnLst/>
                            <a:rect l="0" t="0" r="0" b="0"/>
                            <a:pathLst>
                              <a:path w="7772400">
                                <a:moveTo>
                                  <a:pt x="7772400" y="0"/>
                                </a:moveTo>
                                <a:lnTo>
                                  <a:pt x="0"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509" name="Shape 37509"/>
                        <wps:cNvSpPr/>
                        <wps:spPr>
                          <a:xfrm>
                            <a:off x="0" y="5019767"/>
                            <a:ext cx="7772400" cy="0"/>
                          </a:xfrm>
                          <a:custGeom>
                            <a:avLst/>
                            <a:gdLst/>
                            <a:ahLst/>
                            <a:cxnLst/>
                            <a:rect l="0" t="0" r="0" b="0"/>
                            <a:pathLst>
                              <a:path w="7772400">
                                <a:moveTo>
                                  <a:pt x="7772400" y="0"/>
                                </a:moveTo>
                                <a:lnTo>
                                  <a:pt x="0"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510" name="Shape 37510"/>
                        <wps:cNvSpPr/>
                        <wps:spPr>
                          <a:xfrm>
                            <a:off x="0" y="4543517"/>
                            <a:ext cx="7772400" cy="0"/>
                          </a:xfrm>
                          <a:custGeom>
                            <a:avLst/>
                            <a:gdLst/>
                            <a:ahLst/>
                            <a:cxnLst/>
                            <a:rect l="0" t="0" r="0" b="0"/>
                            <a:pathLst>
                              <a:path w="7772400">
                                <a:moveTo>
                                  <a:pt x="7772400" y="0"/>
                                </a:moveTo>
                                <a:lnTo>
                                  <a:pt x="0"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511" name="Shape 37511"/>
                        <wps:cNvSpPr/>
                        <wps:spPr>
                          <a:xfrm>
                            <a:off x="0" y="4067267"/>
                            <a:ext cx="7772400" cy="0"/>
                          </a:xfrm>
                          <a:custGeom>
                            <a:avLst/>
                            <a:gdLst/>
                            <a:ahLst/>
                            <a:cxnLst/>
                            <a:rect l="0" t="0" r="0" b="0"/>
                            <a:pathLst>
                              <a:path w="7772400">
                                <a:moveTo>
                                  <a:pt x="7772400" y="0"/>
                                </a:moveTo>
                                <a:lnTo>
                                  <a:pt x="0"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512" name="Shape 37512"/>
                        <wps:cNvSpPr/>
                        <wps:spPr>
                          <a:xfrm>
                            <a:off x="0" y="3591017"/>
                            <a:ext cx="7772400" cy="0"/>
                          </a:xfrm>
                          <a:custGeom>
                            <a:avLst/>
                            <a:gdLst/>
                            <a:ahLst/>
                            <a:cxnLst/>
                            <a:rect l="0" t="0" r="0" b="0"/>
                            <a:pathLst>
                              <a:path w="7772400">
                                <a:moveTo>
                                  <a:pt x="7772400" y="0"/>
                                </a:moveTo>
                                <a:lnTo>
                                  <a:pt x="0"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513" name="Shape 37513"/>
                        <wps:cNvSpPr/>
                        <wps:spPr>
                          <a:xfrm>
                            <a:off x="0" y="3114767"/>
                            <a:ext cx="7772400" cy="0"/>
                          </a:xfrm>
                          <a:custGeom>
                            <a:avLst/>
                            <a:gdLst/>
                            <a:ahLst/>
                            <a:cxnLst/>
                            <a:rect l="0" t="0" r="0" b="0"/>
                            <a:pathLst>
                              <a:path w="7772400">
                                <a:moveTo>
                                  <a:pt x="7772400" y="0"/>
                                </a:moveTo>
                                <a:lnTo>
                                  <a:pt x="0"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514" name="Shape 37514"/>
                        <wps:cNvSpPr/>
                        <wps:spPr>
                          <a:xfrm>
                            <a:off x="0" y="2638517"/>
                            <a:ext cx="7772400" cy="0"/>
                          </a:xfrm>
                          <a:custGeom>
                            <a:avLst/>
                            <a:gdLst/>
                            <a:ahLst/>
                            <a:cxnLst/>
                            <a:rect l="0" t="0" r="0" b="0"/>
                            <a:pathLst>
                              <a:path w="7772400">
                                <a:moveTo>
                                  <a:pt x="7772400" y="0"/>
                                </a:moveTo>
                                <a:lnTo>
                                  <a:pt x="0"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515" name="Shape 37515"/>
                        <wps:cNvSpPr/>
                        <wps:spPr>
                          <a:xfrm>
                            <a:off x="0" y="2162267"/>
                            <a:ext cx="7772400" cy="0"/>
                          </a:xfrm>
                          <a:custGeom>
                            <a:avLst/>
                            <a:gdLst/>
                            <a:ahLst/>
                            <a:cxnLst/>
                            <a:rect l="0" t="0" r="0" b="0"/>
                            <a:pathLst>
                              <a:path w="7772400">
                                <a:moveTo>
                                  <a:pt x="7772400" y="0"/>
                                </a:moveTo>
                                <a:lnTo>
                                  <a:pt x="0"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516" name="Shape 37516"/>
                        <wps:cNvSpPr/>
                        <wps:spPr>
                          <a:xfrm>
                            <a:off x="0" y="1835559"/>
                            <a:ext cx="7772400" cy="0"/>
                          </a:xfrm>
                          <a:custGeom>
                            <a:avLst/>
                            <a:gdLst/>
                            <a:ahLst/>
                            <a:cxnLst/>
                            <a:rect l="0" t="0" r="0" b="0"/>
                            <a:pathLst>
                              <a:path w="7772400">
                                <a:moveTo>
                                  <a:pt x="7772400" y="0"/>
                                </a:moveTo>
                                <a:lnTo>
                                  <a:pt x="0" y="0"/>
                                </a:lnTo>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7539" name="Rectangle 37539"/>
                        <wps:cNvSpPr/>
                        <wps:spPr>
                          <a:xfrm>
                            <a:off x="293637" y="3635"/>
                            <a:ext cx="3050371" cy="236391"/>
                          </a:xfrm>
                          <a:prstGeom prst="rect">
                            <a:avLst/>
                          </a:prstGeom>
                          <a:ln>
                            <a:noFill/>
                          </a:ln>
                        </wps:spPr>
                        <wps:txbx>
                          <w:txbxContent>
                            <w:p w14:paraId="5C065DB8" w14:textId="77777777" w:rsidR="003124A9" w:rsidRDefault="00000000">
                              <w:r>
                                <w:rPr>
                                  <w:b/>
                                  <w:w w:val="115"/>
                                  <w:sz w:val="28"/>
                                </w:rPr>
                                <w:t>Community</w:t>
                              </w:r>
                              <w:r>
                                <w:rPr>
                                  <w:b/>
                                  <w:spacing w:val="7"/>
                                  <w:w w:val="115"/>
                                  <w:sz w:val="28"/>
                                </w:rPr>
                                <w:t xml:space="preserve"> </w:t>
                              </w:r>
                              <w:r>
                                <w:rPr>
                                  <w:b/>
                                  <w:w w:val="115"/>
                                  <w:sz w:val="28"/>
                                </w:rPr>
                                <w:t>Considerations:</w:t>
                              </w:r>
                            </w:p>
                          </w:txbxContent>
                        </wps:txbx>
                        <wps:bodyPr horzOverflow="overflow" vert="horz" lIns="0" tIns="0" rIns="0" bIns="0" rtlCol="0">
                          <a:noAutofit/>
                        </wps:bodyPr>
                      </wps:wsp>
                      <wps:wsp>
                        <wps:cNvPr id="37540" name="Shape 37540"/>
                        <wps:cNvSpPr/>
                        <wps:spPr>
                          <a:xfrm>
                            <a:off x="388887" y="279812"/>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41" name="Rectangle 37541"/>
                        <wps:cNvSpPr/>
                        <wps:spPr>
                          <a:xfrm>
                            <a:off x="552599" y="241713"/>
                            <a:ext cx="4763870" cy="202692"/>
                          </a:xfrm>
                          <a:prstGeom prst="rect">
                            <a:avLst/>
                          </a:prstGeom>
                          <a:ln>
                            <a:noFill/>
                          </a:ln>
                        </wps:spPr>
                        <wps:txbx>
                          <w:txbxContent>
                            <w:p w14:paraId="4F301020" w14:textId="77777777" w:rsidR="003124A9" w:rsidRDefault="00000000">
                              <w:r>
                                <w:rPr>
                                  <w:w w:val="102"/>
                                  <w:sz w:val="24"/>
                                </w:rPr>
                                <w:t>What</w:t>
                              </w:r>
                              <w:r>
                                <w:rPr>
                                  <w:spacing w:val="11"/>
                                  <w:w w:val="102"/>
                                  <w:sz w:val="24"/>
                                </w:rPr>
                                <w:t xml:space="preserve"> </w:t>
                              </w:r>
                              <w:r>
                                <w:rPr>
                                  <w:w w:val="102"/>
                                  <w:sz w:val="24"/>
                                </w:rPr>
                                <w:t>are</w:t>
                              </w:r>
                              <w:r>
                                <w:rPr>
                                  <w:spacing w:val="11"/>
                                  <w:w w:val="102"/>
                                  <w:sz w:val="24"/>
                                </w:rPr>
                                <w:t xml:space="preserve"> </w:t>
                              </w:r>
                              <w:r>
                                <w:rPr>
                                  <w:w w:val="102"/>
                                  <w:sz w:val="24"/>
                                </w:rPr>
                                <w:t>the</w:t>
                              </w:r>
                              <w:r>
                                <w:rPr>
                                  <w:spacing w:val="11"/>
                                  <w:w w:val="102"/>
                                  <w:sz w:val="24"/>
                                </w:rPr>
                                <w:t xml:space="preserve"> </w:t>
                              </w:r>
                              <w:r>
                                <w:rPr>
                                  <w:w w:val="102"/>
                                  <w:sz w:val="24"/>
                                </w:rPr>
                                <w:t>current</w:t>
                              </w:r>
                              <w:r>
                                <w:rPr>
                                  <w:spacing w:val="11"/>
                                  <w:w w:val="102"/>
                                  <w:sz w:val="24"/>
                                </w:rPr>
                                <w:t xml:space="preserve"> </w:t>
                              </w:r>
                              <w:r>
                                <w:rPr>
                                  <w:w w:val="102"/>
                                  <w:sz w:val="24"/>
                                </w:rPr>
                                <w:t>conditions</w:t>
                              </w:r>
                              <w:r>
                                <w:rPr>
                                  <w:spacing w:val="11"/>
                                  <w:w w:val="102"/>
                                  <w:sz w:val="24"/>
                                </w:rPr>
                                <w:t xml:space="preserve"> </w:t>
                              </w:r>
                              <w:r>
                                <w:rPr>
                                  <w:w w:val="102"/>
                                  <w:sz w:val="24"/>
                                </w:rPr>
                                <w:t>like</w:t>
                              </w:r>
                              <w:r>
                                <w:rPr>
                                  <w:spacing w:val="11"/>
                                  <w:w w:val="102"/>
                                  <w:sz w:val="24"/>
                                </w:rPr>
                                <w:t xml:space="preserve"> </w:t>
                              </w:r>
                              <w:r>
                                <w:rPr>
                                  <w:w w:val="102"/>
                                  <w:sz w:val="24"/>
                                </w:rPr>
                                <w:t>in</w:t>
                              </w:r>
                              <w:r>
                                <w:rPr>
                                  <w:spacing w:val="11"/>
                                  <w:w w:val="102"/>
                                  <w:sz w:val="24"/>
                                </w:rPr>
                                <w:t xml:space="preserve"> </w:t>
                              </w:r>
                              <w:r>
                                <w:rPr>
                                  <w:w w:val="102"/>
                                  <w:sz w:val="24"/>
                                </w:rPr>
                                <w:t>the</w:t>
                              </w:r>
                              <w:r>
                                <w:rPr>
                                  <w:spacing w:val="11"/>
                                  <w:w w:val="102"/>
                                  <w:sz w:val="24"/>
                                </w:rPr>
                                <w:t xml:space="preserve"> </w:t>
                              </w:r>
                              <w:r>
                                <w:rPr>
                                  <w:w w:val="102"/>
                                  <w:sz w:val="24"/>
                                </w:rPr>
                                <w:t>community?</w:t>
                              </w:r>
                              <w:r>
                                <w:rPr>
                                  <w:spacing w:val="11"/>
                                  <w:w w:val="102"/>
                                  <w:sz w:val="24"/>
                                </w:rPr>
                                <w:t xml:space="preserve"> </w:t>
                              </w:r>
                            </w:p>
                          </w:txbxContent>
                        </wps:txbx>
                        <wps:bodyPr horzOverflow="overflow" vert="horz" lIns="0" tIns="0" rIns="0" bIns="0" rtlCol="0">
                          <a:noAutofit/>
                        </wps:bodyPr>
                      </wps:wsp>
                      <wps:wsp>
                        <wps:cNvPr id="37542" name="Shape 37542"/>
                        <wps:cNvSpPr/>
                        <wps:spPr>
                          <a:xfrm>
                            <a:off x="388887" y="489362"/>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43" name="Rectangle 37543"/>
                        <wps:cNvSpPr/>
                        <wps:spPr>
                          <a:xfrm>
                            <a:off x="552599" y="451263"/>
                            <a:ext cx="3504748" cy="202692"/>
                          </a:xfrm>
                          <a:prstGeom prst="rect">
                            <a:avLst/>
                          </a:prstGeom>
                          <a:ln>
                            <a:noFill/>
                          </a:ln>
                        </wps:spPr>
                        <wps:txbx>
                          <w:txbxContent>
                            <w:p w14:paraId="28C899F0" w14:textId="77777777" w:rsidR="003124A9" w:rsidRDefault="00000000">
                              <w:r>
                                <w:rPr>
                                  <w:w w:val="105"/>
                                  <w:sz w:val="24"/>
                                </w:rPr>
                                <w:t>What</w:t>
                              </w:r>
                              <w:r>
                                <w:rPr>
                                  <w:spacing w:val="11"/>
                                  <w:w w:val="105"/>
                                  <w:sz w:val="24"/>
                                </w:rPr>
                                <w:t xml:space="preserve"> </w:t>
                              </w:r>
                              <w:r>
                                <w:rPr>
                                  <w:w w:val="105"/>
                                  <w:sz w:val="24"/>
                                </w:rPr>
                                <w:t>are</w:t>
                              </w:r>
                              <w:r>
                                <w:rPr>
                                  <w:spacing w:val="11"/>
                                  <w:w w:val="105"/>
                                  <w:sz w:val="24"/>
                                </w:rPr>
                                <w:t xml:space="preserve"> </w:t>
                              </w:r>
                              <w:r>
                                <w:rPr>
                                  <w:w w:val="105"/>
                                  <w:sz w:val="24"/>
                                </w:rPr>
                                <w:t>potential</w:t>
                              </w:r>
                              <w:r>
                                <w:rPr>
                                  <w:spacing w:val="11"/>
                                  <w:w w:val="105"/>
                                  <w:sz w:val="24"/>
                                </w:rPr>
                                <w:t xml:space="preserve"> </w:t>
                              </w:r>
                              <w:r>
                                <w:rPr>
                                  <w:w w:val="105"/>
                                  <w:sz w:val="24"/>
                                </w:rPr>
                                <w:t>challenges</w:t>
                              </w:r>
                              <w:r>
                                <w:rPr>
                                  <w:spacing w:val="11"/>
                                  <w:w w:val="105"/>
                                  <w:sz w:val="24"/>
                                </w:rPr>
                                <w:t xml:space="preserve"> </w:t>
                              </w:r>
                              <w:r>
                                <w:rPr>
                                  <w:w w:val="105"/>
                                  <w:sz w:val="24"/>
                                </w:rPr>
                                <w:t>or</w:t>
                              </w:r>
                              <w:r>
                                <w:rPr>
                                  <w:spacing w:val="11"/>
                                  <w:w w:val="105"/>
                                  <w:sz w:val="24"/>
                                </w:rPr>
                                <w:t xml:space="preserve"> </w:t>
                              </w:r>
                              <w:r>
                                <w:rPr>
                                  <w:w w:val="105"/>
                                  <w:sz w:val="24"/>
                                </w:rPr>
                                <w:t>issues?</w:t>
                              </w:r>
                            </w:p>
                          </w:txbxContent>
                        </wps:txbx>
                        <wps:bodyPr horzOverflow="overflow" vert="horz" lIns="0" tIns="0" rIns="0" bIns="0" rtlCol="0">
                          <a:noAutofit/>
                        </wps:bodyPr>
                      </wps:wsp>
                      <wps:wsp>
                        <wps:cNvPr id="37544" name="Shape 37544"/>
                        <wps:cNvSpPr/>
                        <wps:spPr>
                          <a:xfrm>
                            <a:off x="388887" y="698912"/>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45" name="Rectangle 37545"/>
                        <wps:cNvSpPr/>
                        <wps:spPr>
                          <a:xfrm>
                            <a:off x="552599" y="660813"/>
                            <a:ext cx="4073704" cy="202692"/>
                          </a:xfrm>
                          <a:prstGeom prst="rect">
                            <a:avLst/>
                          </a:prstGeom>
                          <a:ln>
                            <a:noFill/>
                          </a:ln>
                        </wps:spPr>
                        <wps:txbx>
                          <w:txbxContent>
                            <w:p w14:paraId="7CBE6BD3" w14:textId="77777777" w:rsidR="003124A9" w:rsidRDefault="00000000">
                              <w:r>
                                <w:rPr>
                                  <w:w w:val="105"/>
                                  <w:sz w:val="24"/>
                                </w:rPr>
                                <w:t>What</w:t>
                              </w:r>
                              <w:r>
                                <w:rPr>
                                  <w:spacing w:val="11"/>
                                  <w:w w:val="105"/>
                                  <w:sz w:val="24"/>
                                </w:rPr>
                                <w:t xml:space="preserve"> </w:t>
                              </w:r>
                              <w:r>
                                <w:rPr>
                                  <w:w w:val="105"/>
                                  <w:sz w:val="24"/>
                                </w:rPr>
                                <w:t>are</w:t>
                              </w:r>
                              <w:r>
                                <w:rPr>
                                  <w:spacing w:val="11"/>
                                  <w:w w:val="105"/>
                                  <w:sz w:val="24"/>
                                </w:rPr>
                                <w:t xml:space="preserve"> </w:t>
                              </w:r>
                              <w:r>
                                <w:rPr>
                                  <w:w w:val="105"/>
                                  <w:sz w:val="24"/>
                                </w:rPr>
                                <w:t>some</w:t>
                              </w:r>
                              <w:r>
                                <w:rPr>
                                  <w:spacing w:val="11"/>
                                  <w:w w:val="105"/>
                                  <w:sz w:val="24"/>
                                </w:rPr>
                                <w:t xml:space="preserve"> </w:t>
                              </w:r>
                              <w:r>
                                <w:rPr>
                                  <w:w w:val="105"/>
                                  <w:sz w:val="24"/>
                                </w:rPr>
                                <w:t>of</w:t>
                              </w:r>
                              <w:r>
                                <w:rPr>
                                  <w:spacing w:val="11"/>
                                  <w:w w:val="105"/>
                                  <w:sz w:val="24"/>
                                </w:rPr>
                                <w:t xml:space="preserve"> </w:t>
                              </w:r>
                              <w:r>
                                <w:rPr>
                                  <w:w w:val="105"/>
                                  <w:sz w:val="24"/>
                                </w:rPr>
                                <w:t>the</w:t>
                              </w:r>
                              <w:r>
                                <w:rPr>
                                  <w:spacing w:val="11"/>
                                  <w:w w:val="105"/>
                                  <w:sz w:val="24"/>
                                </w:rPr>
                                <w:t xml:space="preserve"> </w:t>
                              </w:r>
                              <w:r>
                                <w:rPr>
                                  <w:w w:val="105"/>
                                  <w:sz w:val="24"/>
                                </w:rPr>
                                <w:t>available</w:t>
                              </w:r>
                              <w:r>
                                <w:rPr>
                                  <w:spacing w:val="11"/>
                                  <w:w w:val="105"/>
                                  <w:sz w:val="24"/>
                                </w:rPr>
                                <w:t xml:space="preserve"> </w:t>
                              </w:r>
                              <w:r>
                                <w:rPr>
                                  <w:w w:val="105"/>
                                  <w:sz w:val="24"/>
                                </w:rPr>
                                <w:t>opportunities?</w:t>
                              </w:r>
                              <w:r>
                                <w:rPr>
                                  <w:spacing w:val="11"/>
                                  <w:w w:val="105"/>
                                  <w:sz w:val="24"/>
                                </w:rPr>
                                <w:t xml:space="preserve"> </w:t>
                              </w:r>
                            </w:p>
                          </w:txbxContent>
                        </wps:txbx>
                        <wps:bodyPr horzOverflow="overflow" vert="horz" lIns="0" tIns="0" rIns="0" bIns="0" rtlCol="0">
                          <a:noAutofit/>
                        </wps:bodyPr>
                      </wps:wsp>
                      <wps:wsp>
                        <wps:cNvPr id="37546" name="Shape 37546"/>
                        <wps:cNvSpPr/>
                        <wps:spPr>
                          <a:xfrm>
                            <a:off x="388887" y="908462"/>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47" name="Rectangle 37547"/>
                        <wps:cNvSpPr/>
                        <wps:spPr>
                          <a:xfrm>
                            <a:off x="552599" y="870363"/>
                            <a:ext cx="3960399" cy="202692"/>
                          </a:xfrm>
                          <a:prstGeom prst="rect">
                            <a:avLst/>
                          </a:prstGeom>
                          <a:ln>
                            <a:noFill/>
                          </a:ln>
                        </wps:spPr>
                        <wps:txbx>
                          <w:txbxContent>
                            <w:p w14:paraId="725E4EA6" w14:textId="77777777" w:rsidR="003124A9" w:rsidRDefault="00000000">
                              <w:r>
                                <w:rPr>
                                  <w:w w:val="105"/>
                                  <w:sz w:val="24"/>
                                </w:rPr>
                                <w:t>What</w:t>
                              </w:r>
                              <w:r>
                                <w:rPr>
                                  <w:spacing w:val="11"/>
                                  <w:w w:val="105"/>
                                  <w:sz w:val="24"/>
                                </w:rPr>
                                <w:t xml:space="preserve"> </w:t>
                              </w:r>
                              <w:r>
                                <w:rPr>
                                  <w:w w:val="105"/>
                                  <w:sz w:val="24"/>
                                </w:rPr>
                                <w:t>are</w:t>
                              </w:r>
                              <w:r>
                                <w:rPr>
                                  <w:spacing w:val="11"/>
                                  <w:w w:val="105"/>
                                  <w:sz w:val="24"/>
                                </w:rPr>
                                <w:t xml:space="preserve"> </w:t>
                              </w:r>
                              <w:r>
                                <w:rPr>
                                  <w:w w:val="105"/>
                                  <w:sz w:val="24"/>
                                </w:rPr>
                                <w:t>some</w:t>
                              </w:r>
                              <w:r>
                                <w:rPr>
                                  <w:spacing w:val="11"/>
                                  <w:w w:val="105"/>
                                  <w:sz w:val="24"/>
                                </w:rPr>
                                <w:t xml:space="preserve"> </w:t>
                              </w:r>
                              <w:r>
                                <w:rPr>
                                  <w:w w:val="105"/>
                                  <w:sz w:val="24"/>
                                </w:rPr>
                                <w:t>potential</w:t>
                              </w:r>
                              <w:r>
                                <w:rPr>
                                  <w:spacing w:val="11"/>
                                  <w:w w:val="105"/>
                                  <w:sz w:val="24"/>
                                </w:rPr>
                                <w:t xml:space="preserve"> </w:t>
                              </w:r>
                              <w:r>
                                <w:rPr>
                                  <w:w w:val="105"/>
                                  <w:sz w:val="24"/>
                                </w:rPr>
                                <w:t>ideas</w:t>
                              </w:r>
                              <w:r>
                                <w:rPr>
                                  <w:spacing w:val="11"/>
                                  <w:w w:val="105"/>
                                  <w:sz w:val="24"/>
                                </w:rPr>
                                <w:t xml:space="preserve"> </w:t>
                              </w:r>
                              <w:r>
                                <w:rPr>
                                  <w:w w:val="105"/>
                                  <w:sz w:val="24"/>
                                </w:rPr>
                                <w:t>or</w:t>
                              </w:r>
                              <w:r>
                                <w:rPr>
                                  <w:spacing w:val="11"/>
                                  <w:w w:val="105"/>
                                  <w:sz w:val="24"/>
                                </w:rPr>
                                <w:t xml:space="preserve"> </w:t>
                              </w:r>
                              <w:r>
                                <w:rPr>
                                  <w:w w:val="105"/>
                                  <w:sz w:val="24"/>
                                </w:rPr>
                                <w:t>strategies?</w:t>
                              </w:r>
                              <w:r>
                                <w:rPr>
                                  <w:spacing w:val="11"/>
                                  <w:w w:val="105"/>
                                  <w:sz w:val="24"/>
                                </w:rPr>
                                <w:t xml:space="preserve"> </w:t>
                              </w:r>
                            </w:p>
                          </w:txbxContent>
                        </wps:txbx>
                        <wps:bodyPr horzOverflow="overflow" vert="horz" lIns="0" tIns="0" rIns="0" bIns="0" rtlCol="0">
                          <a:noAutofit/>
                        </wps:bodyPr>
                      </wps:wsp>
                      <wps:wsp>
                        <wps:cNvPr id="37548" name="Shape 37548"/>
                        <wps:cNvSpPr/>
                        <wps:spPr>
                          <a:xfrm>
                            <a:off x="388887" y="1118012"/>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49" name="Rectangle 37549"/>
                        <wps:cNvSpPr/>
                        <wps:spPr>
                          <a:xfrm>
                            <a:off x="552599" y="1079913"/>
                            <a:ext cx="4439727" cy="202692"/>
                          </a:xfrm>
                          <a:prstGeom prst="rect">
                            <a:avLst/>
                          </a:prstGeom>
                          <a:ln>
                            <a:noFill/>
                          </a:ln>
                        </wps:spPr>
                        <wps:txbx>
                          <w:txbxContent>
                            <w:p w14:paraId="33B89714" w14:textId="77777777" w:rsidR="003124A9" w:rsidRDefault="00000000">
                              <w:r>
                                <w:rPr>
                                  <w:w w:val="104"/>
                                  <w:sz w:val="24"/>
                                </w:rPr>
                                <w:t>What</w:t>
                              </w:r>
                              <w:r>
                                <w:rPr>
                                  <w:spacing w:val="11"/>
                                  <w:w w:val="104"/>
                                  <w:sz w:val="24"/>
                                </w:rPr>
                                <w:t xml:space="preserve"> </w:t>
                              </w:r>
                              <w:r>
                                <w:rPr>
                                  <w:w w:val="104"/>
                                  <w:sz w:val="24"/>
                                </w:rPr>
                                <w:t>type</w:t>
                              </w:r>
                              <w:r>
                                <w:rPr>
                                  <w:spacing w:val="11"/>
                                  <w:w w:val="104"/>
                                  <w:sz w:val="24"/>
                                </w:rPr>
                                <w:t xml:space="preserve"> </w:t>
                              </w:r>
                              <w:r>
                                <w:rPr>
                                  <w:w w:val="104"/>
                                  <w:sz w:val="24"/>
                                </w:rPr>
                                <w:t>of</w:t>
                              </w:r>
                              <w:r>
                                <w:rPr>
                                  <w:spacing w:val="11"/>
                                  <w:w w:val="104"/>
                                  <w:sz w:val="24"/>
                                </w:rPr>
                                <w:t xml:space="preserve"> </w:t>
                              </w:r>
                              <w:r>
                                <w:rPr>
                                  <w:w w:val="104"/>
                                  <w:sz w:val="24"/>
                                </w:rPr>
                                <w:t>data</w:t>
                              </w:r>
                              <w:r>
                                <w:rPr>
                                  <w:spacing w:val="11"/>
                                  <w:w w:val="104"/>
                                  <w:sz w:val="24"/>
                                </w:rPr>
                                <w:t xml:space="preserve"> </w:t>
                              </w:r>
                              <w:r>
                                <w:rPr>
                                  <w:w w:val="104"/>
                                  <w:sz w:val="24"/>
                                </w:rPr>
                                <w:t>or</w:t>
                              </w:r>
                              <w:r>
                                <w:rPr>
                                  <w:spacing w:val="11"/>
                                  <w:w w:val="104"/>
                                  <w:sz w:val="24"/>
                                </w:rPr>
                                <w:t xml:space="preserve"> </w:t>
                              </w:r>
                              <w:r>
                                <w:rPr>
                                  <w:w w:val="104"/>
                                  <w:sz w:val="24"/>
                                </w:rPr>
                                <w:t>information</w:t>
                              </w:r>
                              <w:r>
                                <w:rPr>
                                  <w:spacing w:val="11"/>
                                  <w:w w:val="104"/>
                                  <w:sz w:val="24"/>
                                </w:rPr>
                                <w:t xml:space="preserve"> </w:t>
                              </w:r>
                              <w:r>
                                <w:rPr>
                                  <w:w w:val="104"/>
                                  <w:sz w:val="24"/>
                                </w:rPr>
                                <w:t>would</w:t>
                              </w:r>
                              <w:r>
                                <w:rPr>
                                  <w:spacing w:val="11"/>
                                  <w:w w:val="104"/>
                                  <w:sz w:val="24"/>
                                </w:rPr>
                                <w:t xml:space="preserve"> </w:t>
                              </w:r>
                              <w:r>
                                <w:rPr>
                                  <w:w w:val="104"/>
                                  <w:sz w:val="24"/>
                                </w:rPr>
                                <w:t>you</w:t>
                              </w:r>
                              <w:r>
                                <w:rPr>
                                  <w:spacing w:val="11"/>
                                  <w:w w:val="104"/>
                                  <w:sz w:val="24"/>
                                </w:rPr>
                                <w:t xml:space="preserve"> </w:t>
                              </w:r>
                              <w:r>
                                <w:rPr>
                                  <w:w w:val="104"/>
                                  <w:sz w:val="24"/>
                                </w:rPr>
                                <w:t>need?</w:t>
                              </w:r>
                              <w:r>
                                <w:rPr>
                                  <w:spacing w:val="11"/>
                                  <w:w w:val="104"/>
                                  <w:sz w:val="24"/>
                                </w:rPr>
                                <w:t xml:space="preserve"> </w:t>
                              </w:r>
                            </w:p>
                          </w:txbxContent>
                        </wps:txbx>
                        <wps:bodyPr horzOverflow="overflow" vert="horz" lIns="0" tIns="0" rIns="0" bIns="0" rtlCol="0">
                          <a:noAutofit/>
                        </wps:bodyPr>
                      </wps:wsp>
                      <wps:wsp>
                        <wps:cNvPr id="37550" name="Shape 37550"/>
                        <wps:cNvSpPr/>
                        <wps:spPr>
                          <a:xfrm>
                            <a:off x="388887" y="1327562"/>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51" name="Rectangle 37551"/>
                        <wps:cNvSpPr/>
                        <wps:spPr>
                          <a:xfrm>
                            <a:off x="552599" y="1289463"/>
                            <a:ext cx="6700997" cy="202692"/>
                          </a:xfrm>
                          <a:prstGeom prst="rect">
                            <a:avLst/>
                          </a:prstGeom>
                          <a:ln>
                            <a:noFill/>
                          </a:ln>
                        </wps:spPr>
                        <wps:txbx>
                          <w:txbxContent>
                            <w:p w14:paraId="52A98D10" w14:textId="77777777" w:rsidR="003124A9" w:rsidRDefault="00000000">
                              <w:r>
                                <w:rPr>
                                  <w:w w:val="105"/>
                                  <w:sz w:val="24"/>
                                </w:rPr>
                                <w:t>Are</w:t>
                              </w:r>
                              <w:r>
                                <w:rPr>
                                  <w:spacing w:val="11"/>
                                  <w:w w:val="105"/>
                                  <w:sz w:val="24"/>
                                </w:rPr>
                                <w:t xml:space="preserve"> </w:t>
                              </w:r>
                              <w:r>
                                <w:rPr>
                                  <w:w w:val="105"/>
                                  <w:sz w:val="24"/>
                                </w:rPr>
                                <w:t>there</w:t>
                              </w:r>
                              <w:r>
                                <w:rPr>
                                  <w:spacing w:val="11"/>
                                  <w:w w:val="105"/>
                                  <w:sz w:val="24"/>
                                </w:rPr>
                                <w:t xml:space="preserve"> </w:t>
                              </w:r>
                              <w:r>
                                <w:rPr>
                                  <w:w w:val="105"/>
                                  <w:sz w:val="24"/>
                                </w:rPr>
                                <w:t>any</w:t>
                              </w:r>
                              <w:r>
                                <w:rPr>
                                  <w:spacing w:val="11"/>
                                  <w:w w:val="105"/>
                                  <w:sz w:val="24"/>
                                </w:rPr>
                                <w:t xml:space="preserve"> </w:t>
                              </w:r>
                              <w:r>
                                <w:rPr>
                                  <w:w w:val="105"/>
                                  <w:sz w:val="24"/>
                                </w:rPr>
                                <w:t>places</w:t>
                              </w:r>
                              <w:r>
                                <w:rPr>
                                  <w:spacing w:val="11"/>
                                  <w:w w:val="105"/>
                                  <w:sz w:val="24"/>
                                </w:rPr>
                                <w:t xml:space="preserve"> </w:t>
                              </w:r>
                              <w:r>
                                <w:rPr>
                                  <w:w w:val="105"/>
                                  <w:sz w:val="24"/>
                                </w:rPr>
                                <w:t>you</w:t>
                              </w:r>
                              <w:r>
                                <w:rPr>
                                  <w:spacing w:val="11"/>
                                  <w:w w:val="105"/>
                                  <w:sz w:val="24"/>
                                </w:rPr>
                                <w:t xml:space="preserve"> </w:t>
                              </w:r>
                              <w:r>
                                <w:rPr>
                                  <w:w w:val="105"/>
                                  <w:sz w:val="24"/>
                                </w:rPr>
                                <w:t>can</w:t>
                              </w:r>
                              <w:r>
                                <w:rPr>
                                  <w:spacing w:val="11"/>
                                  <w:w w:val="105"/>
                                  <w:sz w:val="24"/>
                                </w:rPr>
                                <w:t xml:space="preserve"> </w:t>
                              </w:r>
                              <w:r>
                                <w:rPr>
                                  <w:w w:val="105"/>
                                  <w:sz w:val="24"/>
                                </w:rPr>
                                <w:t>ask</w:t>
                              </w:r>
                              <w:r>
                                <w:rPr>
                                  <w:spacing w:val="11"/>
                                  <w:w w:val="105"/>
                                  <w:sz w:val="24"/>
                                </w:rPr>
                                <w:t xml:space="preserve"> </w:t>
                              </w:r>
                              <w:r>
                                <w:rPr>
                                  <w:w w:val="105"/>
                                  <w:sz w:val="24"/>
                                </w:rPr>
                                <w:t>for</w:t>
                              </w:r>
                              <w:r>
                                <w:rPr>
                                  <w:spacing w:val="11"/>
                                  <w:w w:val="105"/>
                                  <w:sz w:val="24"/>
                                </w:rPr>
                                <w:t xml:space="preserve"> </w:t>
                              </w:r>
                              <w:r>
                                <w:rPr>
                                  <w:w w:val="105"/>
                                  <w:sz w:val="24"/>
                                </w:rPr>
                                <w:t>help</w:t>
                              </w:r>
                              <w:r>
                                <w:rPr>
                                  <w:spacing w:val="11"/>
                                  <w:w w:val="105"/>
                                  <w:sz w:val="24"/>
                                </w:rPr>
                                <w:t xml:space="preserve"> </w:t>
                              </w:r>
                              <w:r>
                                <w:rPr>
                                  <w:w w:val="105"/>
                                  <w:sz w:val="24"/>
                                </w:rPr>
                                <w:t>or</w:t>
                              </w:r>
                              <w:r>
                                <w:rPr>
                                  <w:spacing w:val="11"/>
                                  <w:w w:val="105"/>
                                  <w:sz w:val="24"/>
                                </w:rPr>
                                <w:t xml:space="preserve"> </w:t>
                              </w:r>
                              <w:r>
                                <w:rPr>
                                  <w:w w:val="105"/>
                                  <w:sz w:val="24"/>
                                </w:rPr>
                                <w:t>may</w:t>
                              </w:r>
                              <w:r>
                                <w:rPr>
                                  <w:spacing w:val="11"/>
                                  <w:w w:val="105"/>
                                  <w:sz w:val="24"/>
                                </w:rPr>
                                <w:t xml:space="preserve"> </w:t>
                              </w:r>
                              <w:r>
                                <w:rPr>
                                  <w:w w:val="105"/>
                                  <w:sz w:val="24"/>
                                </w:rPr>
                                <w:t>have</w:t>
                              </w:r>
                              <w:r>
                                <w:rPr>
                                  <w:spacing w:val="11"/>
                                  <w:w w:val="105"/>
                                  <w:sz w:val="24"/>
                                </w:rPr>
                                <w:t xml:space="preserve"> </w:t>
                              </w:r>
                              <w:r>
                                <w:rPr>
                                  <w:w w:val="105"/>
                                  <w:sz w:val="24"/>
                                </w:rPr>
                                <w:t>information</w:t>
                              </w:r>
                              <w:r>
                                <w:rPr>
                                  <w:spacing w:val="11"/>
                                  <w:w w:val="105"/>
                                  <w:sz w:val="24"/>
                                </w:rPr>
                                <w:t xml:space="preserve"> </w:t>
                              </w:r>
                              <w:r>
                                <w:rPr>
                                  <w:w w:val="105"/>
                                  <w:sz w:val="24"/>
                                </w:rPr>
                                <w:t>available?</w:t>
                              </w:r>
                            </w:p>
                          </w:txbxContent>
                        </wps:txbx>
                        <wps:bodyPr horzOverflow="overflow" vert="horz" lIns="0" tIns="0" rIns="0" bIns="0" rtlCol="0">
                          <a:noAutofit/>
                        </wps:bodyPr>
                      </wps:wsp>
                      <wps:wsp>
                        <wps:cNvPr id="37553" name="Rectangle 37553"/>
                        <wps:cNvSpPr/>
                        <wps:spPr>
                          <a:xfrm>
                            <a:off x="3743494" y="8401665"/>
                            <a:ext cx="1105127" cy="132087"/>
                          </a:xfrm>
                          <a:prstGeom prst="rect">
                            <a:avLst/>
                          </a:prstGeom>
                          <a:ln>
                            <a:noFill/>
                          </a:ln>
                        </wps:spPr>
                        <wps:txbx>
                          <w:txbxContent>
                            <w:p w14:paraId="7B5943CB" w14:textId="77777777" w:rsidR="003124A9" w:rsidRDefault="00000000">
                              <w:r>
                                <w:rPr>
                                  <w:color w:val="111111"/>
                                  <w:w w:val="124"/>
                                  <w:sz w:val="17"/>
                                </w:rPr>
                                <w:t>(315)</w:t>
                              </w:r>
                              <w:r>
                                <w:rPr>
                                  <w:color w:val="111111"/>
                                  <w:spacing w:val="17"/>
                                  <w:w w:val="124"/>
                                  <w:sz w:val="17"/>
                                </w:rPr>
                                <w:t xml:space="preserve"> </w:t>
                              </w:r>
                              <w:r>
                                <w:rPr>
                                  <w:color w:val="111111"/>
                                  <w:w w:val="124"/>
                                  <w:sz w:val="17"/>
                                </w:rPr>
                                <w:t>866-4671</w:t>
                              </w:r>
                            </w:p>
                          </w:txbxContent>
                        </wps:txbx>
                        <wps:bodyPr horzOverflow="overflow" vert="horz" lIns="0" tIns="0" rIns="0" bIns="0" rtlCol="0">
                          <a:noAutofit/>
                        </wps:bodyPr>
                      </wps:wsp>
                      <wps:wsp>
                        <wps:cNvPr id="37555" name="Rectangle 37555"/>
                        <wps:cNvSpPr/>
                        <wps:spPr>
                          <a:xfrm>
                            <a:off x="909493" y="7197031"/>
                            <a:ext cx="7945366" cy="270214"/>
                          </a:xfrm>
                          <a:prstGeom prst="rect">
                            <a:avLst/>
                          </a:prstGeom>
                          <a:ln>
                            <a:noFill/>
                          </a:ln>
                        </wps:spPr>
                        <wps:txbx>
                          <w:txbxContent>
                            <w:p w14:paraId="25EA72AF" w14:textId="77777777" w:rsidR="003124A9" w:rsidRDefault="00000000">
                              <w:r>
                                <w:rPr>
                                  <w:w w:val="104"/>
                                  <w:sz w:val="32"/>
                                </w:rPr>
                                <w:t>Brainstorm</w:t>
                              </w:r>
                              <w:r>
                                <w:rPr>
                                  <w:spacing w:val="14"/>
                                  <w:w w:val="104"/>
                                  <w:sz w:val="32"/>
                                </w:rPr>
                                <w:t xml:space="preserve"> </w:t>
                              </w:r>
                              <w:r>
                                <w:rPr>
                                  <w:w w:val="104"/>
                                  <w:sz w:val="32"/>
                                </w:rPr>
                                <w:t>some</w:t>
                              </w:r>
                              <w:r>
                                <w:rPr>
                                  <w:spacing w:val="14"/>
                                  <w:w w:val="104"/>
                                  <w:sz w:val="32"/>
                                </w:rPr>
                                <w:t xml:space="preserve"> </w:t>
                              </w:r>
                              <w:r>
                                <w:rPr>
                                  <w:w w:val="104"/>
                                  <w:sz w:val="32"/>
                                </w:rPr>
                                <w:t>initial</w:t>
                              </w:r>
                              <w:r>
                                <w:rPr>
                                  <w:spacing w:val="14"/>
                                  <w:w w:val="104"/>
                                  <w:sz w:val="32"/>
                                </w:rPr>
                                <w:t xml:space="preserve"> </w:t>
                              </w:r>
                              <w:r>
                                <w:rPr>
                                  <w:w w:val="104"/>
                                  <w:sz w:val="32"/>
                                </w:rPr>
                                <w:t>ideas</w:t>
                              </w:r>
                              <w:r>
                                <w:rPr>
                                  <w:spacing w:val="14"/>
                                  <w:w w:val="104"/>
                                  <w:sz w:val="32"/>
                                </w:rPr>
                                <w:t xml:space="preserve"> </w:t>
                              </w:r>
                              <w:r>
                                <w:rPr>
                                  <w:w w:val="104"/>
                                  <w:sz w:val="32"/>
                                </w:rPr>
                                <w:t>of</w:t>
                              </w:r>
                              <w:r>
                                <w:rPr>
                                  <w:spacing w:val="14"/>
                                  <w:w w:val="104"/>
                                  <w:sz w:val="32"/>
                                </w:rPr>
                                <w:t xml:space="preserve"> </w:t>
                              </w:r>
                              <w:r>
                                <w:rPr>
                                  <w:w w:val="104"/>
                                  <w:sz w:val="32"/>
                                </w:rPr>
                                <w:t>what</w:t>
                              </w:r>
                              <w:r>
                                <w:rPr>
                                  <w:spacing w:val="14"/>
                                  <w:w w:val="104"/>
                                  <w:sz w:val="32"/>
                                </w:rPr>
                                <w:t xml:space="preserve"> </w:t>
                              </w:r>
                              <w:r>
                                <w:rPr>
                                  <w:w w:val="104"/>
                                  <w:sz w:val="32"/>
                                </w:rPr>
                                <w:t>type</w:t>
                              </w:r>
                              <w:r>
                                <w:rPr>
                                  <w:spacing w:val="14"/>
                                  <w:w w:val="104"/>
                                  <w:sz w:val="32"/>
                                </w:rPr>
                                <w:t xml:space="preserve"> </w:t>
                              </w:r>
                              <w:r>
                                <w:rPr>
                                  <w:w w:val="104"/>
                                  <w:sz w:val="32"/>
                                </w:rPr>
                                <w:t>of</w:t>
                              </w:r>
                              <w:r>
                                <w:rPr>
                                  <w:spacing w:val="14"/>
                                  <w:w w:val="104"/>
                                  <w:sz w:val="32"/>
                                </w:rPr>
                                <w:t xml:space="preserve"> </w:t>
                              </w:r>
                              <w:r>
                                <w:rPr>
                                  <w:w w:val="104"/>
                                  <w:sz w:val="32"/>
                                </w:rPr>
                                <w:t>information</w:t>
                              </w:r>
                              <w:r>
                                <w:rPr>
                                  <w:spacing w:val="14"/>
                                  <w:w w:val="104"/>
                                  <w:sz w:val="32"/>
                                </w:rPr>
                                <w:t xml:space="preserve"> </w:t>
                              </w:r>
                              <w:r>
                                <w:rPr>
                                  <w:w w:val="104"/>
                                  <w:sz w:val="32"/>
                                </w:rPr>
                                <w:t>you</w:t>
                              </w:r>
                              <w:r>
                                <w:rPr>
                                  <w:spacing w:val="14"/>
                                  <w:w w:val="104"/>
                                  <w:sz w:val="32"/>
                                </w:rPr>
                                <w:t xml:space="preserve"> </w:t>
                              </w:r>
                              <w:r>
                                <w:rPr>
                                  <w:w w:val="104"/>
                                  <w:sz w:val="32"/>
                                </w:rPr>
                                <w:t>may</w:t>
                              </w:r>
                              <w:r>
                                <w:rPr>
                                  <w:spacing w:val="14"/>
                                  <w:w w:val="104"/>
                                  <w:sz w:val="32"/>
                                </w:rPr>
                                <w:t xml:space="preserve"> </w:t>
                              </w:r>
                              <w:r>
                                <w:rPr>
                                  <w:w w:val="104"/>
                                  <w:sz w:val="32"/>
                                </w:rPr>
                                <w:t>be</w:t>
                              </w:r>
                            </w:p>
                          </w:txbxContent>
                        </wps:txbx>
                        <wps:bodyPr horzOverflow="overflow" vert="horz" lIns="0" tIns="0" rIns="0" bIns="0" rtlCol="0">
                          <a:noAutofit/>
                        </wps:bodyPr>
                      </wps:wsp>
                      <wps:wsp>
                        <wps:cNvPr id="37556" name="Rectangle 37556"/>
                        <wps:cNvSpPr/>
                        <wps:spPr>
                          <a:xfrm>
                            <a:off x="811566" y="7473256"/>
                            <a:ext cx="8205852" cy="270214"/>
                          </a:xfrm>
                          <a:prstGeom prst="rect">
                            <a:avLst/>
                          </a:prstGeom>
                          <a:ln>
                            <a:noFill/>
                          </a:ln>
                        </wps:spPr>
                        <wps:txbx>
                          <w:txbxContent>
                            <w:p w14:paraId="29257951" w14:textId="77777777" w:rsidR="003124A9" w:rsidRDefault="00000000">
                              <w:r>
                                <w:rPr>
                                  <w:w w:val="105"/>
                                  <w:sz w:val="32"/>
                                </w:rPr>
                                <w:t>interested</w:t>
                              </w:r>
                              <w:r>
                                <w:rPr>
                                  <w:spacing w:val="14"/>
                                  <w:w w:val="105"/>
                                  <w:sz w:val="32"/>
                                </w:rPr>
                                <w:t xml:space="preserve"> </w:t>
                              </w:r>
                              <w:r>
                                <w:rPr>
                                  <w:w w:val="105"/>
                                  <w:sz w:val="32"/>
                                </w:rPr>
                                <w:t>in</w:t>
                              </w:r>
                              <w:r>
                                <w:rPr>
                                  <w:spacing w:val="14"/>
                                  <w:w w:val="105"/>
                                  <w:sz w:val="32"/>
                                </w:rPr>
                                <w:t xml:space="preserve"> </w:t>
                              </w:r>
                              <w:r>
                                <w:rPr>
                                  <w:w w:val="105"/>
                                  <w:sz w:val="32"/>
                                </w:rPr>
                                <w:t>finding,</w:t>
                              </w:r>
                              <w:r>
                                <w:rPr>
                                  <w:spacing w:val="14"/>
                                  <w:w w:val="105"/>
                                  <w:sz w:val="32"/>
                                </w:rPr>
                                <w:t xml:space="preserve"> </w:t>
                              </w:r>
                              <w:r>
                                <w:rPr>
                                  <w:w w:val="105"/>
                                  <w:sz w:val="32"/>
                                </w:rPr>
                                <w:t>potential</w:t>
                              </w:r>
                              <w:r>
                                <w:rPr>
                                  <w:spacing w:val="14"/>
                                  <w:w w:val="105"/>
                                  <w:sz w:val="32"/>
                                </w:rPr>
                                <w:t xml:space="preserve"> </w:t>
                              </w:r>
                              <w:r>
                                <w:rPr>
                                  <w:w w:val="105"/>
                                  <w:sz w:val="32"/>
                                </w:rPr>
                                <w:t>challenges,</w:t>
                              </w:r>
                              <w:r>
                                <w:rPr>
                                  <w:spacing w:val="14"/>
                                  <w:w w:val="105"/>
                                  <w:sz w:val="32"/>
                                </w:rPr>
                                <w:t xml:space="preserve"> </w:t>
                              </w:r>
                              <w:r>
                                <w:rPr>
                                  <w:w w:val="105"/>
                                  <w:sz w:val="32"/>
                                </w:rPr>
                                <w:t>opportunities,</w:t>
                              </w:r>
                              <w:r>
                                <w:rPr>
                                  <w:spacing w:val="14"/>
                                  <w:w w:val="105"/>
                                  <w:sz w:val="32"/>
                                </w:rPr>
                                <w:t xml:space="preserve"> </w:t>
                              </w:r>
                              <w:r>
                                <w:rPr>
                                  <w:w w:val="105"/>
                                  <w:sz w:val="32"/>
                                </w:rPr>
                                <w:t>and</w:t>
                              </w:r>
                              <w:r>
                                <w:rPr>
                                  <w:spacing w:val="14"/>
                                  <w:w w:val="105"/>
                                  <w:sz w:val="32"/>
                                </w:rPr>
                                <w:t xml:space="preserve"> </w:t>
                              </w:r>
                              <w:r>
                                <w:rPr>
                                  <w:w w:val="105"/>
                                  <w:sz w:val="32"/>
                                </w:rPr>
                                <w:t>any</w:t>
                              </w:r>
                              <w:r>
                                <w:rPr>
                                  <w:spacing w:val="14"/>
                                  <w:w w:val="105"/>
                                  <w:sz w:val="32"/>
                                </w:rPr>
                                <w:t xml:space="preserve"> </w:t>
                              </w:r>
                              <w:r>
                                <w:rPr>
                                  <w:w w:val="105"/>
                                  <w:sz w:val="32"/>
                                </w:rPr>
                                <w:t>other</w:t>
                              </w:r>
                            </w:p>
                          </w:txbxContent>
                        </wps:txbx>
                        <wps:bodyPr horzOverflow="overflow" vert="horz" lIns="0" tIns="0" rIns="0" bIns="0" rtlCol="0">
                          <a:noAutofit/>
                        </wps:bodyPr>
                      </wps:wsp>
                      <wps:wsp>
                        <wps:cNvPr id="37557" name="Rectangle 37557"/>
                        <wps:cNvSpPr/>
                        <wps:spPr>
                          <a:xfrm>
                            <a:off x="1403154" y="7749481"/>
                            <a:ext cx="6631857" cy="270214"/>
                          </a:xfrm>
                          <a:prstGeom prst="rect">
                            <a:avLst/>
                          </a:prstGeom>
                          <a:ln>
                            <a:noFill/>
                          </a:ln>
                        </wps:spPr>
                        <wps:txbx>
                          <w:txbxContent>
                            <w:p w14:paraId="6820D062" w14:textId="77777777" w:rsidR="003124A9" w:rsidRDefault="00000000">
                              <w:r>
                                <w:rPr>
                                  <w:w w:val="105"/>
                                  <w:sz w:val="32"/>
                                </w:rPr>
                                <w:t>information.</w:t>
                              </w:r>
                              <w:r>
                                <w:rPr>
                                  <w:spacing w:val="14"/>
                                  <w:w w:val="105"/>
                                  <w:sz w:val="32"/>
                                </w:rPr>
                                <w:t xml:space="preserve"> </w:t>
                              </w:r>
                              <w:r>
                                <w:rPr>
                                  <w:w w:val="105"/>
                                  <w:sz w:val="32"/>
                                </w:rPr>
                                <w:t>The</w:t>
                              </w:r>
                              <w:r>
                                <w:rPr>
                                  <w:spacing w:val="14"/>
                                  <w:w w:val="105"/>
                                  <w:sz w:val="32"/>
                                </w:rPr>
                                <w:t xml:space="preserve"> </w:t>
                              </w:r>
                              <w:r>
                                <w:rPr>
                                  <w:w w:val="105"/>
                                  <w:sz w:val="32"/>
                                </w:rPr>
                                <w:t>next</w:t>
                              </w:r>
                              <w:r>
                                <w:rPr>
                                  <w:spacing w:val="14"/>
                                  <w:w w:val="105"/>
                                  <w:sz w:val="32"/>
                                </w:rPr>
                                <w:t xml:space="preserve"> </w:t>
                              </w:r>
                              <w:r>
                                <w:rPr>
                                  <w:w w:val="105"/>
                                  <w:sz w:val="32"/>
                                </w:rPr>
                                <w:t>page</w:t>
                              </w:r>
                              <w:r>
                                <w:rPr>
                                  <w:spacing w:val="14"/>
                                  <w:w w:val="105"/>
                                  <w:sz w:val="32"/>
                                </w:rPr>
                                <w:t xml:space="preserve"> </w:t>
                              </w:r>
                              <w:r>
                                <w:rPr>
                                  <w:w w:val="105"/>
                                  <w:sz w:val="32"/>
                                </w:rPr>
                                <w:t>will</w:t>
                              </w:r>
                              <w:r>
                                <w:rPr>
                                  <w:spacing w:val="14"/>
                                  <w:w w:val="105"/>
                                  <w:sz w:val="32"/>
                                </w:rPr>
                                <w:t xml:space="preserve"> </w:t>
                              </w:r>
                              <w:r>
                                <w:rPr>
                                  <w:w w:val="105"/>
                                  <w:sz w:val="32"/>
                                </w:rPr>
                                <w:t>go</w:t>
                              </w:r>
                              <w:r>
                                <w:rPr>
                                  <w:spacing w:val="14"/>
                                  <w:w w:val="105"/>
                                  <w:sz w:val="32"/>
                                </w:rPr>
                                <w:t xml:space="preserve"> </w:t>
                              </w:r>
                              <w:r>
                                <w:rPr>
                                  <w:w w:val="105"/>
                                  <w:sz w:val="32"/>
                                </w:rPr>
                                <w:t>over</w:t>
                              </w:r>
                              <w:r>
                                <w:rPr>
                                  <w:spacing w:val="14"/>
                                  <w:w w:val="105"/>
                                  <w:sz w:val="32"/>
                                </w:rPr>
                                <w:t xml:space="preserve"> </w:t>
                              </w:r>
                              <w:r>
                                <w:rPr>
                                  <w:w w:val="105"/>
                                  <w:sz w:val="32"/>
                                </w:rPr>
                                <w:t>a</w:t>
                              </w:r>
                              <w:r>
                                <w:rPr>
                                  <w:spacing w:val="14"/>
                                  <w:w w:val="105"/>
                                  <w:sz w:val="32"/>
                                </w:rPr>
                                <w:t xml:space="preserve"> </w:t>
                              </w:r>
                              <w:r>
                                <w:rPr>
                                  <w:w w:val="105"/>
                                  <w:sz w:val="32"/>
                                </w:rPr>
                                <w:t>SWOT</w:t>
                              </w:r>
                              <w:r>
                                <w:rPr>
                                  <w:spacing w:val="14"/>
                                  <w:w w:val="105"/>
                                  <w:sz w:val="32"/>
                                </w:rPr>
                                <w:t xml:space="preserve"> </w:t>
                              </w:r>
                              <w:r>
                                <w:rPr>
                                  <w:w w:val="105"/>
                                  <w:sz w:val="32"/>
                                </w:rPr>
                                <w:t>analysis.</w:t>
                              </w:r>
                              <w:r>
                                <w:rPr>
                                  <w:spacing w:val="14"/>
                                  <w:w w:val="105"/>
                                  <w:sz w:val="32"/>
                                </w:rPr>
                                <w:t xml:space="preserve"> </w:t>
                              </w:r>
                            </w:p>
                          </w:txbxContent>
                        </wps:txbx>
                        <wps:bodyPr horzOverflow="overflow" vert="horz" lIns="0" tIns="0" rIns="0" bIns="0" rtlCol="0">
                          <a:noAutofit/>
                        </wps:bodyPr>
                      </wps:wsp>
                      <wps:wsp>
                        <wps:cNvPr id="37565" name="Shape 37565"/>
                        <wps:cNvSpPr/>
                        <wps:spPr>
                          <a:xfrm>
                            <a:off x="5646691" y="0"/>
                            <a:ext cx="812005" cy="1571625"/>
                          </a:xfrm>
                          <a:custGeom>
                            <a:avLst/>
                            <a:gdLst/>
                            <a:ahLst/>
                            <a:cxnLst/>
                            <a:rect l="0" t="0" r="0" b="0"/>
                            <a:pathLst>
                              <a:path w="812005" h="1571625">
                                <a:moveTo>
                                  <a:pt x="445292" y="0"/>
                                </a:moveTo>
                                <a:cubicBezTo>
                                  <a:pt x="592989" y="0"/>
                                  <a:pt x="724098" y="72301"/>
                                  <a:pt x="805162" y="183356"/>
                                </a:cubicBezTo>
                                <a:lnTo>
                                  <a:pt x="812005" y="183356"/>
                                </a:lnTo>
                                <a:lnTo>
                                  <a:pt x="812005" y="307714"/>
                                </a:lnTo>
                                <a:lnTo>
                                  <a:pt x="807273" y="292504"/>
                                </a:lnTo>
                                <a:cubicBezTo>
                                  <a:pt x="747545" y="151533"/>
                                  <a:pt x="607778" y="52388"/>
                                  <a:pt x="445292" y="52388"/>
                                </a:cubicBezTo>
                                <a:cubicBezTo>
                                  <a:pt x="228644" y="52388"/>
                                  <a:pt x="52386" y="228645"/>
                                  <a:pt x="52386" y="445294"/>
                                </a:cubicBezTo>
                                <a:cubicBezTo>
                                  <a:pt x="52386" y="661942"/>
                                  <a:pt x="228644" y="838200"/>
                                  <a:pt x="445292" y="838200"/>
                                </a:cubicBezTo>
                                <a:cubicBezTo>
                                  <a:pt x="607778" y="838200"/>
                                  <a:pt x="747545" y="739055"/>
                                  <a:pt x="807273" y="598084"/>
                                </a:cubicBezTo>
                                <a:lnTo>
                                  <a:pt x="812005" y="582874"/>
                                </a:lnTo>
                                <a:lnTo>
                                  <a:pt x="812005" y="757369"/>
                                </a:lnTo>
                                <a:lnTo>
                                  <a:pt x="786132" y="731506"/>
                                </a:lnTo>
                                <a:cubicBezTo>
                                  <a:pt x="769528" y="751240"/>
                                  <a:pt x="751238" y="769530"/>
                                  <a:pt x="731492" y="786133"/>
                                </a:cubicBezTo>
                                <a:lnTo>
                                  <a:pt x="766166" y="820804"/>
                                </a:lnTo>
                                <a:lnTo>
                                  <a:pt x="812005" y="774968"/>
                                </a:lnTo>
                                <a:lnTo>
                                  <a:pt x="812005" y="849047"/>
                                </a:lnTo>
                                <a:lnTo>
                                  <a:pt x="796658" y="864394"/>
                                </a:lnTo>
                                <a:lnTo>
                                  <a:pt x="812005" y="879740"/>
                                </a:lnTo>
                                <a:lnTo>
                                  <a:pt x="812005" y="1047750"/>
                                </a:lnTo>
                                <a:lnTo>
                                  <a:pt x="733423" y="1047750"/>
                                </a:lnTo>
                                <a:lnTo>
                                  <a:pt x="733423" y="995362"/>
                                </a:lnTo>
                                <a:lnTo>
                                  <a:pt x="801160" y="995362"/>
                                </a:lnTo>
                                <a:lnTo>
                                  <a:pt x="793486" y="987688"/>
                                </a:lnTo>
                                <a:cubicBezTo>
                                  <a:pt x="783254" y="977456"/>
                                  <a:pt x="783254" y="960882"/>
                                  <a:pt x="793486" y="950650"/>
                                </a:cubicBezTo>
                                <a:lnTo>
                                  <a:pt x="801160" y="942975"/>
                                </a:lnTo>
                                <a:lnTo>
                                  <a:pt x="741098" y="882913"/>
                                </a:lnTo>
                                <a:cubicBezTo>
                                  <a:pt x="735430" y="877261"/>
                                  <a:pt x="732926" y="869649"/>
                                  <a:pt x="733525" y="862246"/>
                                </a:cubicBezTo>
                                <a:lnTo>
                                  <a:pt x="689028" y="817762"/>
                                </a:lnTo>
                                <a:cubicBezTo>
                                  <a:pt x="618953" y="863778"/>
                                  <a:pt x="535205" y="890587"/>
                                  <a:pt x="445292" y="890587"/>
                                </a:cubicBezTo>
                                <a:cubicBezTo>
                                  <a:pt x="418483" y="890587"/>
                                  <a:pt x="392227" y="888207"/>
                                  <a:pt x="366711" y="883643"/>
                                </a:cubicBezTo>
                                <a:lnTo>
                                  <a:pt x="366711" y="1466850"/>
                                </a:lnTo>
                                <a:cubicBezTo>
                                  <a:pt x="366711" y="1495728"/>
                                  <a:pt x="390220" y="1519237"/>
                                  <a:pt x="419098" y="1519237"/>
                                </a:cubicBezTo>
                                <a:lnTo>
                                  <a:pt x="812005" y="1519237"/>
                                </a:lnTo>
                                <a:lnTo>
                                  <a:pt x="812005" y="1571625"/>
                                </a:lnTo>
                                <a:lnTo>
                                  <a:pt x="419098" y="1571625"/>
                                </a:lnTo>
                                <a:cubicBezTo>
                                  <a:pt x="361325" y="1571625"/>
                                  <a:pt x="314323" y="1524623"/>
                                  <a:pt x="314323" y="1466850"/>
                                </a:cubicBezTo>
                                <a:lnTo>
                                  <a:pt x="314323" y="870916"/>
                                </a:lnTo>
                                <a:cubicBezTo>
                                  <a:pt x="155230" y="821865"/>
                                  <a:pt x="33895" y="685888"/>
                                  <a:pt x="6047" y="518696"/>
                                </a:cubicBezTo>
                                <a:lnTo>
                                  <a:pt x="0" y="445312"/>
                                </a:lnTo>
                                <a:lnTo>
                                  <a:pt x="0" y="445278"/>
                                </a:lnTo>
                                <a:lnTo>
                                  <a:pt x="9062" y="355663"/>
                                </a:lnTo>
                                <a:cubicBezTo>
                                  <a:pt x="50655" y="152936"/>
                                  <a:pt x="230456" y="0"/>
                                  <a:pt x="44529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448" name="Shape 269448"/>
                        <wps:cNvSpPr/>
                        <wps:spPr>
                          <a:xfrm>
                            <a:off x="6458696" y="1519237"/>
                            <a:ext cx="225525" cy="52388"/>
                          </a:xfrm>
                          <a:custGeom>
                            <a:avLst/>
                            <a:gdLst/>
                            <a:ahLst/>
                            <a:cxnLst/>
                            <a:rect l="0" t="0" r="0" b="0"/>
                            <a:pathLst>
                              <a:path w="225525" h="52388">
                                <a:moveTo>
                                  <a:pt x="0" y="0"/>
                                </a:moveTo>
                                <a:lnTo>
                                  <a:pt x="225525" y="0"/>
                                </a:lnTo>
                                <a:lnTo>
                                  <a:pt x="225525" y="52388"/>
                                </a:lnTo>
                                <a:lnTo>
                                  <a:pt x="0" y="52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69" name="Shape 37569"/>
                        <wps:cNvSpPr/>
                        <wps:spPr>
                          <a:xfrm>
                            <a:off x="6684221" y="1157652"/>
                            <a:ext cx="408547" cy="413972"/>
                          </a:xfrm>
                          <a:custGeom>
                            <a:avLst/>
                            <a:gdLst/>
                            <a:ahLst/>
                            <a:cxnLst/>
                            <a:rect l="0" t="0" r="0" b="0"/>
                            <a:pathLst>
                              <a:path w="408547" h="413972">
                                <a:moveTo>
                                  <a:pt x="0" y="0"/>
                                </a:moveTo>
                                <a:lnTo>
                                  <a:pt x="298350" y="298350"/>
                                </a:lnTo>
                                <a:lnTo>
                                  <a:pt x="408547" y="188153"/>
                                </a:lnTo>
                                <a:lnTo>
                                  <a:pt x="408547" y="262232"/>
                                </a:lnTo>
                                <a:lnTo>
                                  <a:pt x="335388" y="335391"/>
                                </a:lnTo>
                                <a:lnTo>
                                  <a:pt x="336707" y="336707"/>
                                </a:lnTo>
                                <a:cubicBezTo>
                                  <a:pt x="352744" y="352748"/>
                                  <a:pt x="374080" y="361585"/>
                                  <a:pt x="396770" y="361585"/>
                                </a:cubicBezTo>
                                <a:lnTo>
                                  <a:pt x="408547" y="359201"/>
                                </a:lnTo>
                                <a:lnTo>
                                  <a:pt x="408547" y="412781"/>
                                </a:lnTo>
                                <a:lnTo>
                                  <a:pt x="396770" y="413972"/>
                                </a:lnTo>
                                <a:cubicBezTo>
                                  <a:pt x="360085" y="413972"/>
                                  <a:pt x="325604" y="399687"/>
                                  <a:pt x="299666" y="373749"/>
                                </a:cubicBezTo>
                                <a:lnTo>
                                  <a:pt x="279831" y="353910"/>
                                </a:lnTo>
                                <a:lnTo>
                                  <a:pt x="267130" y="341222"/>
                                </a:lnTo>
                                <a:cubicBezTo>
                                  <a:pt x="253559" y="383378"/>
                                  <a:pt x="213986" y="413972"/>
                                  <a:pt x="167381" y="413972"/>
                                </a:cubicBezTo>
                                <a:lnTo>
                                  <a:pt x="0" y="413972"/>
                                </a:lnTo>
                                <a:lnTo>
                                  <a:pt x="0" y="361585"/>
                                </a:lnTo>
                                <a:lnTo>
                                  <a:pt x="167381" y="361585"/>
                                </a:lnTo>
                                <a:cubicBezTo>
                                  <a:pt x="196260" y="361585"/>
                                  <a:pt x="219769" y="338076"/>
                                  <a:pt x="219769" y="309197"/>
                                </a:cubicBezTo>
                                <a:lnTo>
                                  <a:pt x="219769" y="293848"/>
                                </a:lnTo>
                                <a:lnTo>
                                  <a:pt x="130340" y="204422"/>
                                </a:lnTo>
                                <a:lnTo>
                                  <a:pt x="0" y="204422"/>
                                </a:lnTo>
                                <a:lnTo>
                                  <a:pt x="0" y="152035"/>
                                </a:lnTo>
                                <a:lnTo>
                                  <a:pt x="77953" y="152035"/>
                                </a:lnTo>
                                <a:lnTo>
                                  <a:pt x="0" y="740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572" name="Shape 37572"/>
                        <wps:cNvSpPr/>
                        <wps:spPr>
                          <a:xfrm>
                            <a:off x="7092768" y="1251875"/>
                            <a:ext cx="125547" cy="318559"/>
                          </a:xfrm>
                          <a:custGeom>
                            <a:avLst/>
                            <a:gdLst/>
                            <a:ahLst/>
                            <a:cxnLst/>
                            <a:rect l="0" t="0" r="0" b="0"/>
                            <a:pathLst>
                              <a:path w="125547" h="318559">
                                <a:moveTo>
                                  <a:pt x="0" y="0"/>
                                </a:moveTo>
                                <a:lnTo>
                                  <a:pt x="85323" y="85323"/>
                                </a:lnTo>
                                <a:cubicBezTo>
                                  <a:pt x="111261" y="111261"/>
                                  <a:pt x="125547" y="145742"/>
                                  <a:pt x="125547" y="182426"/>
                                </a:cubicBezTo>
                                <a:cubicBezTo>
                                  <a:pt x="125547" y="248686"/>
                                  <a:pt x="78386" y="304130"/>
                                  <a:pt x="15865" y="316955"/>
                                </a:cubicBezTo>
                                <a:lnTo>
                                  <a:pt x="0" y="318559"/>
                                </a:lnTo>
                                <a:lnTo>
                                  <a:pt x="0" y="264979"/>
                                </a:lnTo>
                                <a:lnTo>
                                  <a:pt x="21252" y="260677"/>
                                </a:lnTo>
                                <a:cubicBezTo>
                                  <a:pt x="51726" y="247766"/>
                                  <a:pt x="73159" y="217552"/>
                                  <a:pt x="73159" y="182426"/>
                                </a:cubicBezTo>
                                <a:cubicBezTo>
                                  <a:pt x="73159" y="159736"/>
                                  <a:pt x="64322" y="138414"/>
                                  <a:pt x="48282" y="122364"/>
                                </a:cubicBezTo>
                                <a:lnTo>
                                  <a:pt x="46965" y="121044"/>
                                </a:lnTo>
                                <a:lnTo>
                                  <a:pt x="0" y="168010"/>
                                </a:lnTo>
                                <a:lnTo>
                                  <a:pt x="0" y="93931"/>
                                </a:lnTo>
                                <a:lnTo>
                                  <a:pt x="9924" y="84006"/>
                                </a:lnTo>
                                <a:lnTo>
                                  <a:pt x="0" y="740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D16818A" id="Group 251081" o:spid="_x0000_s1471" style="position:absolute;left:0;text-align:left;margin-left:0;margin-top:115.9pt;width:612pt;height:669.35pt;z-index:251687936;mso-position-horizontal-relative:page;mso-position-vertical-relative:page" coordsize="77724,85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">
                <v:shape id="Shape 269268" o:spid="_x0000_s1472" style="position:absolute;top:18307;width:77723;height:65529;visibility:visible;mso-wrap-style:square;v-text-anchor:top" coordsize="7772399,6552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" path="m,l7772399,r,6552858l,6552858,,e" fillcolor="#fee570" stroked="f" strokeweight="0">
                  <v:stroke miterlimit="83231f" joinstyle="miter"/>
                  <v:path arrowok="t" textboxrect="0,0,7772399,6552858"/>
                </v:shape>
                <v:shape id="Shape 37493" o:spid="_x0000_s1473" style="position:absolute;top:69077;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" path="m7772400,l,,7772400,xe" fillcolor="black" stroked="f" strokeweight="0">
                  <v:stroke miterlimit="83231f" joinstyle="miter"/>
                  <v:path arrowok="t" textboxrect="0,0,7772400,0"/>
                </v:shape>
                <v:shape id="Shape 37494" o:spid="_x0000_s1474" style="position:absolute;top:64371;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" path="m7772400,l,,7772400,xe" fillcolor="black" stroked="f" strokeweight="0">
                  <v:stroke miterlimit="83231f" joinstyle="miter"/>
                  <v:path arrowok="t" textboxrect="0,0,7772400,0"/>
                </v:shape>
                <v:shape id="Shape 37495" o:spid="_x0000_s1475" style="position:absolute;top:59666;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" path="m7772400,l,,7772400,xe" fillcolor="black" stroked="f" strokeweight="0">
                  <v:stroke miterlimit="83231f" joinstyle="miter"/>
                  <v:path arrowok="t" textboxrect="0,0,7772400,0"/>
                </v:shape>
                <v:shape id="Shape 37496" o:spid="_x0000_s1476" style="position:absolute;top:54960;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" path="m7772400,l,,7772400,xe" fillcolor="black" stroked="f" strokeweight="0">
                  <v:stroke miterlimit="83231f" joinstyle="miter"/>
                  <v:path arrowok="t" textboxrect="0,0,7772400,0"/>
                </v:shape>
                <v:shape id="Shape 37497" o:spid="_x0000_s1477" style="position:absolute;top:50197;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" path="m7772400,l,,7772400,xe" fillcolor="black" stroked="f" strokeweight="0">
                  <v:stroke miterlimit="83231f" joinstyle="miter"/>
                  <v:path arrowok="t" textboxrect="0,0,7772400,0"/>
                </v:shape>
                <v:shape id="Shape 37498" o:spid="_x0000_s1478" style="position:absolute;top:45435;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" path="m7772400,l,,7772400,xe" fillcolor="black" stroked="f" strokeweight="0">
                  <v:stroke miterlimit="83231f" joinstyle="miter"/>
                  <v:path arrowok="t" textboxrect="0,0,7772400,0"/>
                </v:shape>
                <v:shape id="Shape 37499" o:spid="_x0000_s1479" style="position:absolute;top:40672;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" path="m7772400,l,,7772400,xe" fillcolor="black" stroked="f" strokeweight="0">
                  <v:stroke miterlimit="83231f" joinstyle="miter"/>
                  <v:path arrowok="t" textboxrect="0,0,7772400,0"/>
                </v:shape>
                <v:shape id="Shape 37500" o:spid="_x0000_s1480" style="position:absolute;top:35910;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" path="m7772400,l,,7772400,xe" fillcolor="black" stroked="f" strokeweight="0">
                  <v:stroke miterlimit="83231f" joinstyle="miter"/>
                  <v:path arrowok="t" textboxrect="0,0,7772400,0"/>
                </v:shape>
                <v:shape id="Shape 37501" o:spid="_x0000_s1481" style="position:absolute;top:31147;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" path="m7772400,l,,7772400,xe" fillcolor="black" stroked="f" strokeweight="0">
                  <v:stroke miterlimit="83231f" joinstyle="miter"/>
                  <v:path arrowok="t" textboxrect="0,0,7772400,0"/>
                </v:shape>
                <v:shape id="Shape 37502" o:spid="_x0000_s1482" style="position:absolute;top:26385;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" path="m7772400,l,,7772400,xe" fillcolor="black" stroked="f" strokeweight="0">
                  <v:stroke miterlimit="83231f" joinstyle="miter"/>
                  <v:path arrowok="t" textboxrect="0,0,7772400,0"/>
                </v:shape>
                <v:shape id="Shape 37503" o:spid="_x0000_s1483" style="position:absolute;top:21622;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" path="m7772400,l,,7772400,xe" fillcolor="black" stroked="f" strokeweight="0">
                  <v:stroke miterlimit="83231f" joinstyle="miter"/>
                  <v:path arrowok="t" textboxrect="0,0,7772400,0"/>
                </v:shape>
                <v:shape id="Shape 37504" o:spid="_x0000_s1484" style="position:absolute;top:18355;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" path="m7772400,l,,7772400,xe" fillcolor="black" stroked="f" strokeweight="0">
                  <v:stroke miterlimit="83231f" joinstyle="miter"/>
                  <v:path arrowok="t" textboxrect="0,0,7772400,0"/>
                </v:shape>
                <v:shape id="Shape 37505" o:spid="_x0000_s1485" style="position:absolute;top:69077;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" path="m7772400,l,e" filled="f">
                  <v:stroke miterlimit="1" joinstyle="miter"/>
                  <v:path arrowok="t" textboxrect="0,0,7772400,0"/>
                </v:shape>
                <v:shape id="Shape 37506" o:spid="_x0000_s1486" style="position:absolute;top:64371;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" path="m7772400,l,e" filled="f">
                  <v:stroke miterlimit="1" joinstyle="miter"/>
                  <v:path arrowok="t" textboxrect="0,0,7772400,0"/>
                </v:shape>
                <v:shape id="Shape 37507" o:spid="_x0000_s1487" style="position:absolute;top:59666;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" path="m7772400,l,e" filled="f">
                  <v:stroke miterlimit="1" joinstyle="miter"/>
                  <v:path arrowok="t" textboxrect="0,0,7772400,0"/>
                </v:shape>
                <v:shape id="Shape 37508" o:spid="_x0000_s1488" style="position:absolute;top:54960;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" path="m7772400,l,e" filled="f">
                  <v:stroke miterlimit="1" joinstyle="miter"/>
                  <v:path arrowok="t" textboxrect="0,0,7772400,0"/>
                </v:shape>
                <v:shape id="Shape 37509" o:spid="_x0000_s1489" style="position:absolute;top:50197;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" path="m7772400,l,e" filled="f">
                  <v:stroke miterlimit="1" joinstyle="miter"/>
                  <v:path arrowok="t" textboxrect="0,0,7772400,0"/>
                </v:shape>
                <v:shape id="Shape 37510" o:spid="_x0000_s1490" style="position:absolute;top:45435;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" path="m7772400,l,e" filled="f">
                  <v:stroke miterlimit="1" joinstyle="miter"/>
                  <v:path arrowok="t" textboxrect="0,0,7772400,0"/>
                </v:shape>
                <v:shape id="Shape 37511" o:spid="_x0000_s1491" style="position:absolute;top:40672;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" path="m7772400,l,e" filled="f">
                  <v:stroke miterlimit="1" joinstyle="miter"/>
                  <v:path arrowok="t" textboxrect="0,0,7772400,0"/>
                </v:shape>
                <v:shape id="Shape 37512" o:spid="_x0000_s1492" style="position:absolute;top:35910;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" path="m7772400,l,e" filled="f">
                  <v:stroke miterlimit="1" joinstyle="miter"/>
                  <v:path arrowok="t" textboxrect="0,0,7772400,0"/>
                </v:shape>
                <v:shape id="Shape 37513" o:spid="_x0000_s1493" style="position:absolute;top:31147;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" path="m7772400,l,e" filled="f">
                  <v:stroke miterlimit="1" joinstyle="miter"/>
                  <v:path arrowok="t" textboxrect="0,0,7772400,0"/>
                </v:shape>
                <v:shape id="Shape 37514" o:spid="_x0000_s1494" style="position:absolute;top:26385;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" path="m7772400,l,e" filled="f">
                  <v:stroke miterlimit="1" joinstyle="miter"/>
                  <v:path arrowok="t" textboxrect="0,0,7772400,0"/>
                </v:shape>
                <v:shape id="Shape 37515" o:spid="_x0000_s1495" style="position:absolute;top:21622;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" path="m7772400,l,e" filled="f">
                  <v:stroke miterlimit="1" joinstyle="miter"/>
                  <v:path arrowok="t" textboxrect="0,0,7772400,0"/>
                </v:shape>
                <v:shape id="Shape 37516" o:spid="_x0000_s1496" style="position:absolute;top:18355;width:77724;height:0;visibility:visible;mso-wrap-style:square;v-text-anchor:top" coordsize="777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" path="m7772400,l,e" filled="f">
                  <v:stroke miterlimit="1" joinstyle="miter"/>
                  <v:path arrowok="t" textboxrect="0,0,7772400,0"/>
                </v:shape>
                <v:rect id="Rectangle 37539" o:spid="_x0000_s1497" style="position:absolute;left:2936;top:36;width:30504;height:2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" filled="f" stroked="f">
                  <v:textbox inset="0,0,0,0">
                    <w:txbxContent>
                      <w:p w14:paraId="5C065DB8" w14:textId="77777777" w:rsidR="003124A9" w:rsidRDefault="00000000">
                        <w:r>
                          <w:rPr>
                            <w:b/>
                            <w:w w:val="115"/>
                            <w:sz w:val="28"/>
                          </w:rPr>
                          <w:t>Community</w:t>
                        </w:r>
                        <w:r>
                          <w:rPr>
                            <w:b/>
                            <w:spacing w:val="7"/>
                            <w:w w:val="115"/>
                            <w:sz w:val="28"/>
                          </w:rPr>
                          <w:t xml:space="preserve"> </w:t>
                        </w:r>
                        <w:r>
                          <w:rPr>
                            <w:b/>
                            <w:w w:val="115"/>
                            <w:sz w:val="28"/>
                          </w:rPr>
                          <w:t>Considerations:</w:t>
                        </w:r>
                      </w:p>
                    </w:txbxContent>
                  </v:textbox>
                </v:rect>
                <v:shape id="Shape 37540" o:spid="_x0000_s1498" style="position:absolute;left:3888;top:2798;width:477;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" path="m23813,v3162,,6191,600,9115,1810c35843,3019,38414,4744,40653,6972v2229,2239,3953,4810,5162,7725c47025,17621,47625,20650,47625,23813v,3162,-600,6191,-1810,9115c44606,35843,42882,38414,40653,40653v-2239,2228,-4810,3953,-7725,5162c30004,47025,26975,47625,23813,47625v-3163,,-6192,-600,-9116,-1810c11782,44606,9211,42881,6972,40653,4743,38414,3019,35843,1810,32928,600,30004,,26975,,23813,,20650,600,17621,1810,14697,3019,11782,4743,9211,6972,6972,9211,4744,11782,3019,14697,1810,17621,600,20650,,23813,xe" fillcolor="black" stroked="f" strokeweight="0">
                  <v:stroke miterlimit="83231f" joinstyle="miter"/>
                  <v:path arrowok="t" textboxrect="0,0,47625,47625"/>
                </v:shape>
                <v:rect id="Rectangle 37541" o:spid="_x0000_s1499" style="position:absolute;left:5525;top:2417;width:47639;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" filled="f" stroked="f">
                  <v:textbox inset="0,0,0,0">
                    <w:txbxContent>
                      <w:p w14:paraId="4F301020" w14:textId="77777777" w:rsidR="003124A9" w:rsidRDefault="00000000">
                        <w:r>
                          <w:rPr>
                            <w:w w:val="102"/>
                            <w:sz w:val="24"/>
                          </w:rPr>
                          <w:t>What</w:t>
                        </w:r>
                        <w:r>
                          <w:rPr>
                            <w:spacing w:val="11"/>
                            <w:w w:val="102"/>
                            <w:sz w:val="24"/>
                          </w:rPr>
                          <w:t xml:space="preserve"> </w:t>
                        </w:r>
                        <w:r>
                          <w:rPr>
                            <w:w w:val="102"/>
                            <w:sz w:val="24"/>
                          </w:rPr>
                          <w:t>are</w:t>
                        </w:r>
                        <w:r>
                          <w:rPr>
                            <w:spacing w:val="11"/>
                            <w:w w:val="102"/>
                            <w:sz w:val="24"/>
                          </w:rPr>
                          <w:t xml:space="preserve"> </w:t>
                        </w:r>
                        <w:r>
                          <w:rPr>
                            <w:w w:val="102"/>
                            <w:sz w:val="24"/>
                          </w:rPr>
                          <w:t>the</w:t>
                        </w:r>
                        <w:r>
                          <w:rPr>
                            <w:spacing w:val="11"/>
                            <w:w w:val="102"/>
                            <w:sz w:val="24"/>
                          </w:rPr>
                          <w:t xml:space="preserve"> </w:t>
                        </w:r>
                        <w:r>
                          <w:rPr>
                            <w:w w:val="102"/>
                            <w:sz w:val="24"/>
                          </w:rPr>
                          <w:t>current</w:t>
                        </w:r>
                        <w:r>
                          <w:rPr>
                            <w:spacing w:val="11"/>
                            <w:w w:val="102"/>
                            <w:sz w:val="24"/>
                          </w:rPr>
                          <w:t xml:space="preserve"> </w:t>
                        </w:r>
                        <w:r>
                          <w:rPr>
                            <w:w w:val="102"/>
                            <w:sz w:val="24"/>
                          </w:rPr>
                          <w:t>conditions</w:t>
                        </w:r>
                        <w:r>
                          <w:rPr>
                            <w:spacing w:val="11"/>
                            <w:w w:val="102"/>
                            <w:sz w:val="24"/>
                          </w:rPr>
                          <w:t xml:space="preserve"> </w:t>
                        </w:r>
                        <w:r>
                          <w:rPr>
                            <w:w w:val="102"/>
                            <w:sz w:val="24"/>
                          </w:rPr>
                          <w:t>like</w:t>
                        </w:r>
                        <w:r>
                          <w:rPr>
                            <w:spacing w:val="11"/>
                            <w:w w:val="102"/>
                            <w:sz w:val="24"/>
                          </w:rPr>
                          <w:t xml:space="preserve"> </w:t>
                        </w:r>
                        <w:r>
                          <w:rPr>
                            <w:w w:val="102"/>
                            <w:sz w:val="24"/>
                          </w:rPr>
                          <w:t>in</w:t>
                        </w:r>
                        <w:r>
                          <w:rPr>
                            <w:spacing w:val="11"/>
                            <w:w w:val="102"/>
                            <w:sz w:val="24"/>
                          </w:rPr>
                          <w:t xml:space="preserve"> </w:t>
                        </w:r>
                        <w:r>
                          <w:rPr>
                            <w:w w:val="102"/>
                            <w:sz w:val="24"/>
                          </w:rPr>
                          <w:t>the</w:t>
                        </w:r>
                        <w:r>
                          <w:rPr>
                            <w:spacing w:val="11"/>
                            <w:w w:val="102"/>
                            <w:sz w:val="24"/>
                          </w:rPr>
                          <w:t xml:space="preserve"> </w:t>
                        </w:r>
                        <w:r>
                          <w:rPr>
                            <w:w w:val="102"/>
                            <w:sz w:val="24"/>
                          </w:rPr>
                          <w:t>community?</w:t>
                        </w:r>
                        <w:r>
                          <w:rPr>
                            <w:spacing w:val="11"/>
                            <w:w w:val="102"/>
                            <w:sz w:val="24"/>
                          </w:rPr>
                          <w:t xml:space="preserve"> </w:t>
                        </w:r>
                      </w:p>
                    </w:txbxContent>
                  </v:textbox>
                </v:rect>
                <v:shape id="Shape 37542" o:spid="_x0000_s1500" style="position:absolute;left:3888;top:4893;width:477;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" path="m23813,v3162,,6191,600,9115,1810c35843,3019,38414,4744,40653,6972v2229,2239,3953,4810,5162,7725c47025,17621,47625,20650,47625,23813v,3162,-600,6191,-1810,9115c44606,35843,42882,38414,40653,40653v-2239,2228,-4810,3953,-7725,5162c30004,47025,26975,47625,23813,47625v-3163,,-6192,-600,-9116,-1810c11782,44606,9211,42881,6972,40653,4743,38414,3019,35843,1810,32928,600,30004,,26975,,23813,,20650,600,17621,1810,14697,3019,11782,4743,9211,6972,6972,9211,4744,11782,3019,14697,1810,17621,600,20650,,23813,xe" fillcolor="black" stroked="f" strokeweight="0">
                  <v:stroke miterlimit="83231f" joinstyle="miter"/>
                  <v:path arrowok="t" textboxrect="0,0,47625,47625"/>
                </v:shape>
                <v:rect id="Rectangle 37543" o:spid="_x0000_s1501" style="position:absolute;left:5525;top:4512;width:3504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" filled="f" stroked="f">
                  <v:textbox inset="0,0,0,0">
                    <w:txbxContent>
                      <w:p w14:paraId="28C899F0" w14:textId="77777777" w:rsidR="003124A9" w:rsidRDefault="00000000">
                        <w:r>
                          <w:rPr>
                            <w:w w:val="105"/>
                            <w:sz w:val="24"/>
                          </w:rPr>
                          <w:t>What</w:t>
                        </w:r>
                        <w:r>
                          <w:rPr>
                            <w:spacing w:val="11"/>
                            <w:w w:val="105"/>
                            <w:sz w:val="24"/>
                          </w:rPr>
                          <w:t xml:space="preserve"> </w:t>
                        </w:r>
                        <w:r>
                          <w:rPr>
                            <w:w w:val="105"/>
                            <w:sz w:val="24"/>
                          </w:rPr>
                          <w:t>are</w:t>
                        </w:r>
                        <w:r>
                          <w:rPr>
                            <w:spacing w:val="11"/>
                            <w:w w:val="105"/>
                            <w:sz w:val="24"/>
                          </w:rPr>
                          <w:t xml:space="preserve"> </w:t>
                        </w:r>
                        <w:r>
                          <w:rPr>
                            <w:w w:val="105"/>
                            <w:sz w:val="24"/>
                          </w:rPr>
                          <w:t>potential</w:t>
                        </w:r>
                        <w:r>
                          <w:rPr>
                            <w:spacing w:val="11"/>
                            <w:w w:val="105"/>
                            <w:sz w:val="24"/>
                          </w:rPr>
                          <w:t xml:space="preserve"> </w:t>
                        </w:r>
                        <w:r>
                          <w:rPr>
                            <w:w w:val="105"/>
                            <w:sz w:val="24"/>
                          </w:rPr>
                          <w:t>challenges</w:t>
                        </w:r>
                        <w:r>
                          <w:rPr>
                            <w:spacing w:val="11"/>
                            <w:w w:val="105"/>
                            <w:sz w:val="24"/>
                          </w:rPr>
                          <w:t xml:space="preserve"> </w:t>
                        </w:r>
                        <w:r>
                          <w:rPr>
                            <w:w w:val="105"/>
                            <w:sz w:val="24"/>
                          </w:rPr>
                          <w:t>or</w:t>
                        </w:r>
                        <w:r>
                          <w:rPr>
                            <w:spacing w:val="11"/>
                            <w:w w:val="105"/>
                            <w:sz w:val="24"/>
                          </w:rPr>
                          <w:t xml:space="preserve"> </w:t>
                        </w:r>
                        <w:r>
                          <w:rPr>
                            <w:w w:val="105"/>
                            <w:sz w:val="24"/>
                          </w:rPr>
                          <w:t>issues?</w:t>
                        </w:r>
                      </w:p>
                    </w:txbxContent>
                  </v:textbox>
                </v:rect>
                <v:shape id="Shape 37544" o:spid="_x0000_s1502" style="position:absolute;left:3888;top:6989;width:477;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" path="m23813,v3162,,6191,600,9115,1810c35843,3019,38414,4744,40653,6972v2229,2239,3953,4810,5162,7725c47025,17621,47625,20650,47625,23813v,3162,-600,6191,-1810,9115c44606,35843,42882,38414,40653,40653v-2239,2228,-4810,3953,-7725,5162c30004,47025,26975,47625,23813,47625v-3163,,-6192,-600,-9116,-1810c11782,44606,9211,42881,6972,40653,4743,38414,3019,35843,1810,32928,600,30004,,26975,,23813,,20650,600,17621,1810,14697,3019,11782,4743,9211,6972,6972,9211,4744,11782,3019,14697,1810,17621,600,20650,,23813,xe" fillcolor="black" stroked="f" strokeweight="0">
                  <v:stroke miterlimit="83231f" joinstyle="miter"/>
                  <v:path arrowok="t" textboxrect="0,0,47625,47625"/>
                </v:shape>
                <v:rect id="Rectangle 37545" o:spid="_x0000_s1503" style="position:absolute;left:5525;top:6608;width:4073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" filled="f" stroked="f">
                  <v:textbox inset="0,0,0,0">
                    <w:txbxContent>
                      <w:p w14:paraId="7CBE6BD3" w14:textId="77777777" w:rsidR="003124A9" w:rsidRDefault="00000000">
                        <w:r>
                          <w:rPr>
                            <w:w w:val="105"/>
                            <w:sz w:val="24"/>
                          </w:rPr>
                          <w:t>What</w:t>
                        </w:r>
                        <w:r>
                          <w:rPr>
                            <w:spacing w:val="11"/>
                            <w:w w:val="105"/>
                            <w:sz w:val="24"/>
                          </w:rPr>
                          <w:t xml:space="preserve"> </w:t>
                        </w:r>
                        <w:r>
                          <w:rPr>
                            <w:w w:val="105"/>
                            <w:sz w:val="24"/>
                          </w:rPr>
                          <w:t>are</w:t>
                        </w:r>
                        <w:r>
                          <w:rPr>
                            <w:spacing w:val="11"/>
                            <w:w w:val="105"/>
                            <w:sz w:val="24"/>
                          </w:rPr>
                          <w:t xml:space="preserve"> </w:t>
                        </w:r>
                        <w:r>
                          <w:rPr>
                            <w:w w:val="105"/>
                            <w:sz w:val="24"/>
                          </w:rPr>
                          <w:t>some</w:t>
                        </w:r>
                        <w:r>
                          <w:rPr>
                            <w:spacing w:val="11"/>
                            <w:w w:val="105"/>
                            <w:sz w:val="24"/>
                          </w:rPr>
                          <w:t xml:space="preserve"> </w:t>
                        </w:r>
                        <w:r>
                          <w:rPr>
                            <w:w w:val="105"/>
                            <w:sz w:val="24"/>
                          </w:rPr>
                          <w:t>of</w:t>
                        </w:r>
                        <w:r>
                          <w:rPr>
                            <w:spacing w:val="11"/>
                            <w:w w:val="105"/>
                            <w:sz w:val="24"/>
                          </w:rPr>
                          <w:t xml:space="preserve"> </w:t>
                        </w:r>
                        <w:r>
                          <w:rPr>
                            <w:w w:val="105"/>
                            <w:sz w:val="24"/>
                          </w:rPr>
                          <w:t>the</w:t>
                        </w:r>
                        <w:r>
                          <w:rPr>
                            <w:spacing w:val="11"/>
                            <w:w w:val="105"/>
                            <w:sz w:val="24"/>
                          </w:rPr>
                          <w:t xml:space="preserve"> </w:t>
                        </w:r>
                        <w:r>
                          <w:rPr>
                            <w:w w:val="105"/>
                            <w:sz w:val="24"/>
                          </w:rPr>
                          <w:t>available</w:t>
                        </w:r>
                        <w:r>
                          <w:rPr>
                            <w:spacing w:val="11"/>
                            <w:w w:val="105"/>
                            <w:sz w:val="24"/>
                          </w:rPr>
                          <w:t xml:space="preserve"> </w:t>
                        </w:r>
                        <w:r>
                          <w:rPr>
                            <w:w w:val="105"/>
                            <w:sz w:val="24"/>
                          </w:rPr>
                          <w:t>opportunities?</w:t>
                        </w:r>
                        <w:r>
                          <w:rPr>
                            <w:spacing w:val="11"/>
                            <w:w w:val="105"/>
                            <w:sz w:val="24"/>
                          </w:rPr>
                          <w:t xml:space="preserve"> </w:t>
                        </w:r>
                      </w:p>
                    </w:txbxContent>
                  </v:textbox>
                </v:rect>
                <v:shape id="Shape 37546" o:spid="_x0000_s1504" style="position:absolute;left:3888;top:9084;width:477;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" path="m23813,v3162,,6191,600,9115,1810c35843,3019,38414,4744,40653,6972v2229,2239,3953,4810,5162,7725c47025,17621,47625,20650,47625,23813v,3162,-600,6191,-1810,9115c44606,35843,42882,38414,40653,40653v-2239,2228,-4810,3953,-7725,5162c30004,47025,26975,47625,23813,47625v-3163,,-6192,-600,-9116,-1810c11782,44606,9211,42881,6972,40653,4743,38414,3019,35843,1810,32928,600,30004,,26975,,23813,,20650,600,17621,1810,14697,3019,11782,4743,9211,6972,6972,9211,4744,11782,3019,14697,1810,17621,600,20650,,23813,xe" fillcolor="black" stroked="f" strokeweight="0">
                  <v:stroke miterlimit="83231f" joinstyle="miter"/>
                  <v:path arrowok="t" textboxrect="0,0,47625,47625"/>
                </v:shape>
                <v:rect id="Rectangle 37547" o:spid="_x0000_s1505" style="position:absolute;left:5525;top:8703;width:39604;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" filled="f" stroked="f">
                  <v:textbox inset="0,0,0,0">
                    <w:txbxContent>
                      <w:p w14:paraId="725E4EA6" w14:textId="77777777" w:rsidR="003124A9" w:rsidRDefault="00000000">
                        <w:r>
                          <w:rPr>
                            <w:w w:val="105"/>
                            <w:sz w:val="24"/>
                          </w:rPr>
                          <w:t>What</w:t>
                        </w:r>
                        <w:r>
                          <w:rPr>
                            <w:spacing w:val="11"/>
                            <w:w w:val="105"/>
                            <w:sz w:val="24"/>
                          </w:rPr>
                          <w:t xml:space="preserve"> </w:t>
                        </w:r>
                        <w:r>
                          <w:rPr>
                            <w:w w:val="105"/>
                            <w:sz w:val="24"/>
                          </w:rPr>
                          <w:t>are</w:t>
                        </w:r>
                        <w:r>
                          <w:rPr>
                            <w:spacing w:val="11"/>
                            <w:w w:val="105"/>
                            <w:sz w:val="24"/>
                          </w:rPr>
                          <w:t xml:space="preserve"> </w:t>
                        </w:r>
                        <w:r>
                          <w:rPr>
                            <w:w w:val="105"/>
                            <w:sz w:val="24"/>
                          </w:rPr>
                          <w:t>some</w:t>
                        </w:r>
                        <w:r>
                          <w:rPr>
                            <w:spacing w:val="11"/>
                            <w:w w:val="105"/>
                            <w:sz w:val="24"/>
                          </w:rPr>
                          <w:t xml:space="preserve"> </w:t>
                        </w:r>
                        <w:r>
                          <w:rPr>
                            <w:w w:val="105"/>
                            <w:sz w:val="24"/>
                          </w:rPr>
                          <w:t>potential</w:t>
                        </w:r>
                        <w:r>
                          <w:rPr>
                            <w:spacing w:val="11"/>
                            <w:w w:val="105"/>
                            <w:sz w:val="24"/>
                          </w:rPr>
                          <w:t xml:space="preserve"> </w:t>
                        </w:r>
                        <w:r>
                          <w:rPr>
                            <w:w w:val="105"/>
                            <w:sz w:val="24"/>
                          </w:rPr>
                          <w:t>ideas</w:t>
                        </w:r>
                        <w:r>
                          <w:rPr>
                            <w:spacing w:val="11"/>
                            <w:w w:val="105"/>
                            <w:sz w:val="24"/>
                          </w:rPr>
                          <w:t xml:space="preserve"> </w:t>
                        </w:r>
                        <w:r>
                          <w:rPr>
                            <w:w w:val="105"/>
                            <w:sz w:val="24"/>
                          </w:rPr>
                          <w:t>or</w:t>
                        </w:r>
                        <w:r>
                          <w:rPr>
                            <w:spacing w:val="11"/>
                            <w:w w:val="105"/>
                            <w:sz w:val="24"/>
                          </w:rPr>
                          <w:t xml:space="preserve"> </w:t>
                        </w:r>
                        <w:r>
                          <w:rPr>
                            <w:w w:val="105"/>
                            <w:sz w:val="24"/>
                          </w:rPr>
                          <w:t>strategies?</w:t>
                        </w:r>
                        <w:r>
                          <w:rPr>
                            <w:spacing w:val="11"/>
                            <w:w w:val="105"/>
                            <w:sz w:val="24"/>
                          </w:rPr>
                          <w:t xml:space="preserve"> </w:t>
                        </w:r>
                      </w:p>
                    </w:txbxContent>
                  </v:textbox>
                </v:rect>
                <v:shape id="Shape 37548" o:spid="_x0000_s1506" style="position:absolute;left:3888;top:11180;width:477;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" path="m23813,v3162,,6191,600,9115,1810c35843,3019,38414,4744,40653,6972v2229,2239,3953,4810,5162,7725c47025,17621,47625,20650,47625,23813v,3162,-600,6191,-1810,9115c44606,35843,42882,38414,40653,40653v-2239,2228,-4810,3953,-7725,5162c30004,47025,26975,47625,23813,47625v-3163,,-6192,-600,-9116,-1810c11782,44606,9211,42881,6972,40653,4743,38414,3019,35843,1810,32928,600,30004,,26975,,23813,,20650,600,17621,1810,14697,3019,11782,4743,9211,6972,6972,9211,4744,11782,3019,14697,1810,17621,600,20650,,23813,xe" fillcolor="black" stroked="f" strokeweight="0">
                  <v:stroke miterlimit="83231f" joinstyle="miter"/>
                  <v:path arrowok="t" textboxrect="0,0,47625,47625"/>
                </v:shape>
                <v:rect id="Rectangle 37549" o:spid="_x0000_s1507" style="position:absolute;left:5525;top:10799;width:44398;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" filled="f" stroked="f">
                  <v:textbox inset="0,0,0,0">
                    <w:txbxContent>
                      <w:p w14:paraId="33B89714" w14:textId="77777777" w:rsidR="003124A9" w:rsidRDefault="00000000">
                        <w:r>
                          <w:rPr>
                            <w:w w:val="104"/>
                            <w:sz w:val="24"/>
                          </w:rPr>
                          <w:t>What</w:t>
                        </w:r>
                        <w:r>
                          <w:rPr>
                            <w:spacing w:val="11"/>
                            <w:w w:val="104"/>
                            <w:sz w:val="24"/>
                          </w:rPr>
                          <w:t xml:space="preserve"> </w:t>
                        </w:r>
                        <w:r>
                          <w:rPr>
                            <w:w w:val="104"/>
                            <w:sz w:val="24"/>
                          </w:rPr>
                          <w:t>type</w:t>
                        </w:r>
                        <w:r>
                          <w:rPr>
                            <w:spacing w:val="11"/>
                            <w:w w:val="104"/>
                            <w:sz w:val="24"/>
                          </w:rPr>
                          <w:t xml:space="preserve"> </w:t>
                        </w:r>
                        <w:r>
                          <w:rPr>
                            <w:w w:val="104"/>
                            <w:sz w:val="24"/>
                          </w:rPr>
                          <w:t>of</w:t>
                        </w:r>
                        <w:r>
                          <w:rPr>
                            <w:spacing w:val="11"/>
                            <w:w w:val="104"/>
                            <w:sz w:val="24"/>
                          </w:rPr>
                          <w:t xml:space="preserve"> </w:t>
                        </w:r>
                        <w:r>
                          <w:rPr>
                            <w:w w:val="104"/>
                            <w:sz w:val="24"/>
                          </w:rPr>
                          <w:t>data</w:t>
                        </w:r>
                        <w:r>
                          <w:rPr>
                            <w:spacing w:val="11"/>
                            <w:w w:val="104"/>
                            <w:sz w:val="24"/>
                          </w:rPr>
                          <w:t xml:space="preserve"> </w:t>
                        </w:r>
                        <w:r>
                          <w:rPr>
                            <w:w w:val="104"/>
                            <w:sz w:val="24"/>
                          </w:rPr>
                          <w:t>or</w:t>
                        </w:r>
                        <w:r>
                          <w:rPr>
                            <w:spacing w:val="11"/>
                            <w:w w:val="104"/>
                            <w:sz w:val="24"/>
                          </w:rPr>
                          <w:t xml:space="preserve"> </w:t>
                        </w:r>
                        <w:r>
                          <w:rPr>
                            <w:w w:val="104"/>
                            <w:sz w:val="24"/>
                          </w:rPr>
                          <w:t>information</w:t>
                        </w:r>
                        <w:r>
                          <w:rPr>
                            <w:spacing w:val="11"/>
                            <w:w w:val="104"/>
                            <w:sz w:val="24"/>
                          </w:rPr>
                          <w:t xml:space="preserve"> </w:t>
                        </w:r>
                        <w:r>
                          <w:rPr>
                            <w:w w:val="104"/>
                            <w:sz w:val="24"/>
                          </w:rPr>
                          <w:t>would</w:t>
                        </w:r>
                        <w:r>
                          <w:rPr>
                            <w:spacing w:val="11"/>
                            <w:w w:val="104"/>
                            <w:sz w:val="24"/>
                          </w:rPr>
                          <w:t xml:space="preserve"> </w:t>
                        </w:r>
                        <w:r>
                          <w:rPr>
                            <w:w w:val="104"/>
                            <w:sz w:val="24"/>
                          </w:rPr>
                          <w:t>you</w:t>
                        </w:r>
                        <w:r>
                          <w:rPr>
                            <w:spacing w:val="11"/>
                            <w:w w:val="104"/>
                            <w:sz w:val="24"/>
                          </w:rPr>
                          <w:t xml:space="preserve"> </w:t>
                        </w:r>
                        <w:r>
                          <w:rPr>
                            <w:w w:val="104"/>
                            <w:sz w:val="24"/>
                          </w:rPr>
                          <w:t>need?</w:t>
                        </w:r>
                        <w:r>
                          <w:rPr>
                            <w:spacing w:val="11"/>
                            <w:w w:val="104"/>
                            <w:sz w:val="24"/>
                          </w:rPr>
                          <w:t xml:space="preserve"> </w:t>
                        </w:r>
                      </w:p>
                    </w:txbxContent>
                  </v:textbox>
                </v:rect>
                <v:shape id="Shape 37550" o:spid="_x0000_s1508" style="position:absolute;left:3888;top:13275;width:477;height:476;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" path="m23813,v3162,,6191,600,9115,1810c35843,3019,38414,4744,40653,6972v2229,2239,3953,4810,5162,7725c47025,17621,47625,20650,47625,23813v,3162,-600,6191,-1810,9115c44606,35843,42882,38414,40653,40653v-2239,2228,-4810,3953,-7725,5162c30004,47025,26975,47625,23813,47625v-3163,,-6192,-600,-9116,-1810c11782,44606,9211,42881,6972,40653,4743,38414,3019,35843,1810,32928,600,30004,,26975,,23813,,20650,600,17621,1810,14697,3019,11782,4743,9211,6972,6972,9211,4744,11782,3019,14697,1810,17621,600,20650,,23813,xe" fillcolor="black" stroked="f" strokeweight="0">
                  <v:stroke miterlimit="83231f" joinstyle="miter"/>
                  <v:path arrowok="t" textboxrect="0,0,47625,47625"/>
                </v:shape>
                <v:rect id="Rectangle 37551" o:spid="_x0000_s1509" style="position:absolute;left:5525;top:12894;width:67010;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" filled="f" stroked="f">
                  <v:textbox inset="0,0,0,0">
                    <w:txbxContent>
                      <w:p w14:paraId="52A98D10" w14:textId="77777777" w:rsidR="003124A9" w:rsidRDefault="00000000">
                        <w:r>
                          <w:rPr>
                            <w:w w:val="105"/>
                            <w:sz w:val="24"/>
                          </w:rPr>
                          <w:t>Are</w:t>
                        </w:r>
                        <w:r>
                          <w:rPr>
                            <w:spacing w:val="11"/>
                            <w:w w:val="105"/>
                            <w:sz w:val="24"/>
                          </w:rPr>
                          <w:t xml:space="preserve"> </w:t>
                        </w:r>
                        <w:r>
                          <w:rPr>
                            <w:w w:val="105"/>
                            <w:sz w:val="24"/>
                          </w:rPr>
                          <w:t>there</w:t>
                        </w:r>
                        <w:r>
                          <w:rPr>
                            <w:spacing w:val="11"/>
                            <w:w w:val="105"/>
                            <w:sz w:val="24"/>
                          </w:rPr>
                          <w:t xml:space="preserve"> </w:t>
                        </w:r>
                        <w:r>
                          <w:rPr>
                            <w:w w:val="105"/>
                            <w:sz w:val="24"/>
                          </w:rPr>
                          <w:t>any</w:t>
                        </w:r>
                        <w:r>
                          <w:rPr>
                            <w:spacing w:val="11"/>
                            <w:w w:val="105"/>
                            <w:sz w:val="24"/>
                          </w:rPr>
                          <w:t xml:space="preserve"> </w:t>
                        </w:r>
                        <w:r>
                          <w:rPr>
                            <w:w w:val="105"/>
                            <w:sz w:val="24"/>
                          </w:rPr>
                          <w:t>places</w:t>
                        </w:r>
                        <w:r>
                          <w:rPr>
                            <w:spacing w:val="11"/>
                            <w:w w:val="105"/>
                            <w:sz w:val="24"/>
                          </w:rPr>
                          <w:t xml:space="preserve"> </w:t>
                        </w:r>
                        <w:r>
                          <w:rPr>
                            <w:w w:val="105"/>
                            <w:sz w:val="24"/>
                          </w:rPr>
                          <w:t>you</w:t>
                        </w:r>
                        <w:r>
                          <w:rPr>
                            <w:spacing w:val="11"/>
                            <w:w w:val="105"/>
                            <w:sz w:val="24"/>
                          </w:rPr>
                          <w:t xml:space="preserve"> </w:t>
                        </w:r>
                        <w:r>
                          <w:rPr>
                            <w:w w:val="105"/>
                            <w:sz w:val="24"/>
                          </w:rPr>
                          <w:t>can</w:t>
                        </w:r>
                        <w:r>
                          <w:rPr>
                            <w:spacing w:val="11"/>
                            <w:w w:val="105"/>
                            <w:sz w:val="24"/>
                          </w:rPr>
                          <w:t xml:space="preserve"> </w:t>
                        </w:r>
                        <w:r>
                          <w:rPr>
                            <w:w w:val="105"/>
                            <w:sz w:val="24"/>
                          </w:rPr>
                          <w:t>ask</w:t>
                        </w:r>
                        <w:r>
                          <w:rPr>
                            <w:spacing w:val="11"/>
                            <w:w w:val="105"/>
                            <w:sz w:val="24"/>
                          </w:rPr>
                          <w:t xml:space="preserve"> </w:t>
                        </w:r>
                        <w:r>
                          <w:rPr>
                            <w:w w:val="105"/>
                            <w:sz w:val="24"/>
                          </w:rPr>
                          <w:t>for</w:t>
                        </w:r>
                        <w:r>
                          <w:rPr>
                            <w:spacing w:val="11"/>
                            <w:w w:val="105"/>
                            <w:sz w:val="24"/>
                          </w:rPr>
                          <w:t xml:space="preserve"> </w:t>
                        </w:r>
                        <w:r>
                          <w:rPr>
                            <w:w w:val="105"/>
                            <w:sz w:val="24"/>
                          </w:rPr>
                          <w:t>help</w:t>
                        </w:r>
                        <w:r>
                          <w:rPr>
                            <w:spacing w:val="11"/>
                            <w:w w:val="105"/>
                            <w:sz w:val="24"/>
                          </w:rPr>
                          <w:t xml:space="preserve"> </w:t>
                        </w:r>
                        <w:r>
                          <w:rPr>
                            <w:w w:val="105"/>
                            <w:sz w:val="24"/>
                          </w:rPr>
                          <w:t>or</w:t>
                        </w:r>
                        <w:r>
                          <w:rPr>
                            <w:spacing w:val="11"/>
                            <w:w w:val="105"/>
                            <w:sz w:val="24"/>
                          </w:rPr>
                          <w:t xml:space="preserve"> </w:t>
                        </w:r>
                        <w:r>
                          <w:rPr>
                            <w:w w:val="105"/>
                            <w:sz w:val="24"/>
                          </w:rPr>
                          <w:t>may</w:t>
                        </w:r>
                        <w:r>
                          <w:rPr>
                            <w:spacing w:val="11"/>
                            <w:w w:val="105"/>
                            <w:sz w:val="24"/>
                          </w:rPr>
                          <w:t xml:space="preserve"> </w:t>
                        </w:r>
                        <w:r>
                          <w:rPr>
                            <w:w w:val="105"/>
                            <w:sz w:val="24"/>
                          </w:rPr>
                          <w:t>have</w:t>
                        </w:r>
                        <w:r>
                          <w:rPr>
                            <w:spacing w:val="11"/>
                            <w:w w:val="105"/>
                            <w:sz w:val="24"/>
                          </w:rPr>
                          <w:t xml:space="preserve"> </w:t>
                        </w:r>
                        <w:r>
                          <w:rPr>
                            <w:w w:val="105"/>
                            <w:sz w:val="24"/>
                          </w:rPr>
                          <w:t>information</w:t>
                        </w:r>
                        <w:r>
                          <w:rPr>
                            <w:spacing w:val="11"/>
                            <w:w w:val="105"/>
                            <w:sz w:val="24"/>
                          </w:rPr>
                          <w:t xml:space="preserve"> </w:t>
                        </w:r>
                        <w:r>
                          <w:rPr>
                            <w:w w:val="105"/>
                            <w:sz w:val="24"/>
                          </w:rPr>
                          <w:t>available?</w:t>
                        </w:r>
                      </w:p>
                    </w:txbxContent>
                  </v:textbox>
                </v:rect>
                <v:rect id="Rectangle 37553" o:spid="_x0000_s1510" style="position:absolute;left:37434;top:84016;width:11052;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" filled="f" stroked="f">
                  <v:textbox inset="0,0,0,0">
                    <w:txbxContent>
                      <w:p w14:paraId="7B5943CB" w14:textId="77777777" w:rsidR="003124A9" w:rsidRDefault="00000000">
                        <w:r>
                          <w:rPr>
                            <w:color w:val="111111"/>
                            <w:w w:val="124"/>
                            <w:sz w:val="17"/>
                          </w:rPr>
                          <w:t>(315)</w:t>
                        </w:r>
                        <w:r>
                          <w:rPr>
                            <w:color w:val="111111"/>
                            <w:spacing w:val="17"/>
                            <w:w w:val="124"/>
                            <w:sz w:val="17"/>
                          </w:rPr>
                          <w:t xml:space="preserve"> </w:t>
                        </w:r>
                        <w:r>
                          <w:rPr>
                            <w:color w:val="111111"/>
                            <w:w w:val="124"/>
                            <w:sz w:val="17"/>
                          </w:rPr>
                          <w:t>866-4671</w:t>
                        </w:r>
                      </w:p>
                    </w:txbxContent>
                  </v:textbox>
                </v:rect>
                <v:rect id="Rectangle 37555" o:spid="_x0000_s1511" style="position:absolute;left:9094;top:71970;width:79454;height:2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" filled="f" stroked="f">
                  <v:textbox inset="0,0,0,0">
                    <w:txbxContent>
                      <w:p w14:paraId="25EA72AF" w14:textId="77777777" w:rsidR="003124A9" w:rsidRDefault="00000000">
                        <w:r>
                          <w:rPr>
                            <w:w w:val="104"/>
                            <w:sz w:val="32"/>
                          </w:rPr>
                          <w:t>Brainstorm</w:t>
                        </w:r>
                        <w:r>
                          <w:rPr>
                            <w:spacing w:val="14"/>
                            <w:w w:val="104"/>
                            <w:sz w:val="32"/>
                          </w:rPr>
                          <w:t xml:space="preserve"> </w:t>
                        </w:r>
                        <w:r>
                          <w:rPr>
                            <w:w w:val="104"/>
                            <w:sz w:val="32"/>
                          </w:rPr>
                          <w:t>some</w:t>
                        </w:r>
                        <w:r>
                          <w:rPr>
                            <w:spacing w:val="14"/>
                            <w:w w:val="104"/>
                            <w:sz w:val="32"/>
                          </w:rPr>
                          <w:t xml:space="preserve"> </w:t>
                        </w:r>
                        <w:r>
                          <w:rPr>
                            <w:w w:val="104"/>
                            <w:sz w:val="32"/>
                          </w:rPr>
                          <w:t>initial</w:t>
                        </w:r>
                        <w:r>
                          <w:rPr>
                            <w:spacing w:val="14"/>
                            <w:w w:val="104"/>
                            <w:sz w:val="32"/>
                          </w:rPr>
                          <w:t xml:space="preserve"> </w:t>
                        </w:r>
                        <w:r>
                          <w:rPr>
                            <w:w w:val="104"/>
                            <w:sz w:val="32"/>
                          </w:rPr>
                          <w:t>ideas</w:t>
                        </w:r>
                        <w:r>
                          <w:rPr>
                            <w:spacing w:val="14"/>
                            <w:w w:val="104"/>
                            <w:sz w:val="32"/>
                          </w:rPr>
                          <w:t xml:space="preserve"> </w:t>
                        </w:r>
                        <w:r>
                          <w:rPr>
                            <w:w w:val="104"/>
                            <w:sz w:val="32"/>
                          </w:rPr>
                          <w:t>of</w:t>
                        </w:r>
                        <w:r>
                          <w:rPr>
                            <w:spacing w:val="14"/>
                            <w:w w:val="104"/>
                            <w:sz w:val="32"/>
                          </w:rPr>
                          <w:t xml:space="preserve"> </w:t>
                        </w:r>
                        <w:r>
                          <w:rPr>
                            <w:w w:val="104"/>
                            <w:sz w:val="32"/>
                          </w:rPr>
                          <w:t>what</w:t>
                        </w:r>
                        <w:r>
                          <w:rPr>
                            <w:spacing w:val="14"/>
                            <w:w w:val="104"/>
                            <w:sz w:val="32"/>
                          </w:rPr>
                          <w:t xml:space="preserve"> </w:t>
                        </w:r>
                        <w:r>
                          <w:rPr>
                            <w:w w:val="104"/>
                            <w:sz w:val="32"/>
                          </w:rPr>
                          <w:t>type</w:t>
                        </w:r>
                        <w:r>
                          <w:rPr>
                            <w:spacing w:val="14"/>
                            <w:w w:val="104"/>
                            <w:sz w:val="32"/>
                          </w:rPr>
                          <w:t xml:space="preserve"> </w:t>
                        </w:r>
                        <w:r>
                          <w:rPr>
                            <w:w w:val="104"/>
                            <w:sz w:val="32"/>
                          </w:rPr>
                          <w:t>of</w:t>
                        </w:r>
                        <w:r>
                          <w:rPr>
                            <w:spacing w:val="14"/>
                            <w:w w:val="104"/>
                            <w:sz w:val="32"/>
                          </w:rPr>
                          <w:t xml:space="preserve"> </w:t>
                        </w:r>
                        <w:r>
                          <w:rPr>
                            <w:w w:val="104"/>
                            <w:sz w:val="32"/>
                          </w:rPr>
                          <w:t>information</w:t>
                        </w:r>
                        <w:r>
                          <w:rPr>
                            <w:spacing w:val="14"/>
                            <w:w w:val="104"/>
                            <w:sz w:val="32"/>
                          </w:rPr>
                          <w:t xml:space="preserve"> </w:t>
                        </w:r>
                        <w:r>
                          <w:rPr>
                            <w:w w:val="104"/>
                            <w:sz w:val="32"/>
                          </w:rPr>
                          <w:t>you</w:t>
                        </w:r>
                        <w:r>
                          <w:rPr>
                            <w:spacing w:val="14"/>
                            <w:w w:val="104"/>
                            <w:sz w:val="32"/>
                          </w:rPr>
                          <w:t xml:space="preserve"> </w:t>
                        </w:r>
                        <w:r>
                          <w:rPr>
                            <w:w w:val="104"/>
                            <w:sz w:val="32"/>
                          </w:rPr>
                          <w:t>may</w:t>
                        </w:r>
                        <w:r>
                          <w:rPr>
                            <w:spacing w:val="14"/>
                            <w:w w:val="104"/>
                            <w:sz w:val="32"/>
                          </w:rPr>
                          <w:t xml:space="preserve"> </w:t>
                        </w:r>
                        <w:r>
                          <w:rPr>
                            <w:w w:val="104"/>
                            <w:sz w:val="32"/>
                          </w:rPr>
                          <w:t>be</w:t>
                        </w:r>
                      </w:p>
                    </w:txbxContent>
                  </v:textbox>
                </v:rect>
                <v:rect id="Rectangle 37556" o:spid="_x0000_s1512" style="position:absolute;left:8115;top:74732;width:82059;height:2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" filled="f" stroked="f">
                  <v:textbox inset="0,0,0,0">
                    <w:txbxContent>
                      <w:p w14:paraId="29257951" w14:textId="77777777" w:rsidR="003124A9" w:rsidRDefault="00000000">
                        <w:r>
                          <w:rPr>
                            <w:w w:val="105"/>
                            <w:sz w:val="32"/>
                          </w:rPr>
                          <w:t>interested</w:t>
                        </w:r>
                        <w:r>
                          <w:rPr>
                            <w:spacing w:val="14"/>
                            <w:w w:val="105"/>
                            <w:sz w:val="32"/>
                          </w:rPr>
                          <w:t xml:space="preserve"> </w:t>
                        </w:r>
                        <w:r>
                          <w:rPr>
                            <w:w w:val="105"/>
                            <w:sz w:val="32"/>
                          </w:rPr>
                          <w:t>in</w:t>
                        </w:r>
                        <w:r>
                          <w:rPr>
                            <w:spacing w:val="14"/>
                            <w:w w:val="105"/>
                            <w:sz w:val="32"/>
                          </w:rPr>
                          <w:t xml:space="preserve"> </w:t>
                        </w:r>
                        <w:r>
                          <w:rPr>
                            <w:w w:val="105"/>
                            <w:sz w:val="32"/>
                          </w:rPr>
                          <w:t>finding,</w:t>
                        </w:r>
                        <w:r>
                          <w:rPr>
                            <w:spacing w:val="14"/>
                            <w:w w:val="105"/>
                            <w:sz w:val="32"/>
                          </w:rPr>
                          <w:t xml:space="preserve"> </w:t>
                        </w:r>
                        <w:r>
                          <w:rPr>
                            <w:w w:val="105"/>
                            <w:sz w:val="32"/>
                          </w:rPr>
                          <w:t>potential</w:t>
                        </w:r>
                        <w:r>
                          <w:rPr>
                            <w:spacing w:val="14"/>
                            <w:w w:val="105"/>
                            <w:sz w:val="32"/>
                          </w:rPr>
                          <w:t xml:space="preserve"> </w:t>
                        </w:r>
                        <w:r>
                          <w:rPr>
                            <w:w w:val="105"/>
                            <w:sz w:val="32"/>
                          </w:rPr>
                          <w:t>challenges,</w:t>
                        </w:r>
                        <w:r>
                          <w:rPr>
                            <w:spacing w:val="14"/>
                            <w:w w:val="105"/>
                            <w:sz w:val="32"/>
                          </w:rPr>
                          <w:t xml:space="preserve"> </w:t>
                        </w:r>
                        <w:r>
                          <w:rPr>
                            <w:w w:val="105"/>
                            <w:sz w:val="32"/>
                          </w:rPr>
                          <w:t>opportunities,</w:t>
                        </w:r>
                        <w:r>
                          <w:rPr>
                            <w:spacing w:val="14"/>
                            <w:w w:val="105"/>
                            <w:sz w:val="32"/>
                          </w:rPr>
                          <w:t xml:space="preserve"> </w:t>
                        </w:r>
                        <w:r>
                          <w:rPr>
                            <w:w w:val="105"/>
                            <w:sz w:val="32"/>
                          </w:rPr>
                          <w:t>and</w:t>
                        </w:r>
                        <w:r>
                          <w:rPr>
                            <w:spacing w:val="14"/>
                            <w:w w:val="105"/>
                            <w:sz w:val="32"/>
                          </w:rPr>
                          <w:t xml:space="preserve"> </w:t>
                        </w:r>
                        <w:r>
                          <w:rPr>
                            <w:w w:val="105"/>
                            <w:sz w:val="32"/>
                          </w:rPr>
                          <w:t>any</w:t>
                        </w:r>
                        <w:r>
                          <w:rPr>
                            <w:spacing w:val="14"/>
                            <w:w w:val="105"/>
                            <w:sz w:val="32"/>
                          </w:rPr>
                          <w:t xml:space="preserve"> </w:t>
                        </w:r>
                        <w:r>
                          <w:rPr>
                            <w:w w:val="105"/>
                            <w:sz w:val="32"/>
                          </w:rPr>
                          <w:t>other</w:t>
                        </w:r>
                      </w:p>
                    </w:txbxContent>
                  </v:textbox>
                </v:rect>
                <v:rect id="Rectangle 37557" o:spid="_x0000_s1513" style="position:absolute;left:14031;top:77494;width:66319;height:2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" filled="f" stroked="f">
                  <v:textbox inset="0,0,0,0">
                    <w:txbxContent>
                      <w:p w14:paraId="6820D062" w14:textId="77777777" w:rsidR="003124A9" w:rsidRDefault="00000000">
                        <w:r>
                          <w:rPr>
                            <w:w w:val="105"/>
                            <w:sz w:val="32"/>
                          </w:rPr>
                          <w:t>information.</w:t>
                        </w:r>
                        <w:r>
                          <w:rPr>
                            <w:spacing w:val="14"/>
                            <w:w w:val="105"/>
                            <w:sz w:val="32"/>
                          </w:rPr>
                          <w:t xml:space="preserve"> </w:t>
                        </w:r>
                        <w:r>
                          <w:rPr>
                            <w:w w:val="105"/>
                            <w:sz w:val="32"/>
                          </w:rPr>
                          <w:t>The</w:t>
                        </w:r>
                        <w:r>
                          <w:rPr>
                            <w:spacing w:val="14"/>
                            <w:w w:val="105"/>
                            <w:sz w:val="32"/>
                          </w:rPr>
                          <w:t xml:space="preserve"> </w:t>
                        </w:r>
                        <w:r>
                          <w:rPr>
                            <w:w w:val="105"/>
                            <w:sz w:val="32"/>
                          </w:rPr>
                          <w:t>next</w:t>
                        </w:r>
                        <w:r>
                          <w:rPr>
                            <w:spacing w:val="14"/>
                            <w:w w:val="105"/>
                            <w:sz w:val="32"/>
                          </w:rPr>
                          <w:t xml:space="preserve"> </w:t>
                        </w:r>
                        <w:r>
                          <w:rPr>
                            <w:w w:val="105"/>
                            <w:sz w:val="32"/>
                          </w:rPr>
                          <w:t>page</w:t>
                        </w:r>
                        <w:r>
                          <w:rPr>
                            <w:spacing w:val="14"/>
                            <w:w w:val="105"/>
                            <w:sz w:val="32"/>
                          </w:rPr>
                          <w:t xml:space="preserve"> </w:t>
                        </w:r>
                        <w:r>
                          <w:rPr>
                            <w:w w:val="105"/>
                            <w:sz w:val="32"/>
                          </w:rPr>
                          <w:t>will</w:t>
                        </w:r>
                        <w:r>
                          <w:rPr>
                            <w:spacing w:val="14"/>
                            <w:w w:val="105"/>
                            <w:sz w:val="32"/>
                          </w:rPr>
                          <w:t xml:space="preserve"> </w:t>
                        </w:r>
                        <w:r>
                          <w:rPr>
                            <w:w w:val="105"/>
                            <w:sz w:val="32"/>
                          </w:rPr>
                          <w:t>go</w:t>
                        </w:r>
                        <w:r>
                          <w:rPr>
                            <w:spacing w:val="14"/>
                            <w:w w:val="105"/>
                            <w:sz w:val="32"/>
                          </w:rPr>
                          <w:t xml:space="preserve"> </w:t>
                        </w:r>
                        <w:r>
                          <w:rPr>
                            <w:w w:val="105"/>
                            <w:sz w:val="32"/>
                          </w:rPr>
                          <w:t>over</w:t>
                        </w:r>
                        <w:r>
                          <w:rPr>
                            <w:spacing w:val="14"/>
                            <w:w w:val="105"/>
                            <w:sz w:val="32"/>
                          </w:rPr>
                          <w:t xml:space="preserve"> </w:t>
                        </w:r>
                        <w:r>
                          <w:rPr>
                            <w:w w:val="105"/>
                            <w:sz w:val="32"/>
                          </w:rPr>
                          <w:t>a</w:t>
                        </w:r>
                        <w:r>
                          <w:rPr>
                            <w:spacing w:val="14"/>
                            <w:w w:val="105"/>
                            <w:sz w:val="32"/>
                          </w:rPr>
                          <w:t xml:space="preserve"> </w:t>
                        </w:r>
                        <w:r>
                          <w:rPr>
                            <w:w w:val="105"/>
                            <w:sz w:val="32"/>
                          </w:rPr>
                          <w:t>SWOT</w:t>
                        </w:r>
                        <w:r>
                          <w:rPr>
                            <w:spacing w:val="14"/>
                            <w:w w:val="105"/>
                            <w:sz w:val="32"/>
                          </w:rPr>
                          <w:t xml:space="preserve"> </w:t>
                        </w:r>
                        <w:r>
                          <w:rPr>
                            <w:w w:val="105"/>
                            <w:sz w:val="32"/>
                          </w:rPr>
                          <w:t>analysis.</w:t>
                        </w:r>
                        <w:r>
                          <w:rPr>
                            <w:spacing w:val="14"/>
                            <w:w w:val="105"/>
                            <w:sz w:val="32"/>
                          </w:rPr>
                          <w:t xml:space="preserve"> </w:t>
                        </w:r>
                      </w:p>
                    </w:txbxContent>
                  </v:textbox>
                </v:rect>
                <v:shape id="Shape 37565" o:spid="_x0000_s1514" style="position:absolute;left:56466;width:8120;height:15716;visibility:visible;mso-wrap-style:square;v-text-anchor:top" coordsize="812005,157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" path="m445292,c592989,,724098,72301,805162,183356r6843,l812005,307714r-4732,-15210c747545,151533,607778,52388,445292,52388,228644,52388,52386,228645,52386,445294v,216648,176258,392906,392906,392906c607778,838200,747545,739055,807273,598084r4732,-15210l812005,757369,786132,731506v-16604,19734,-34894,38024,-54640,54627l766166,820804r45839,-45836l812005,849047r-15347,15347l812005,879740r,168010l733423,1047750r,-52388l801160,995362r-7674,-7674c783254,977456,783254,960882,793486,950650r7674,-7675l741098,882913v-5668,-5652,-8172,-13264,-7573,-20667l689028,817762v-70075,46016,-153823,72825,-243736,72825c418483,890587,392227,888207,366711,883643r,583207c366711,1495728,390220,1519237,419098,1519237r392907,l812005,1571625r-392907,c361325,1571625,314323,1524623,314323,1466850r,-595934c155230,821865,33895,685888,6047,518696l,445312r,-34l9062,355663c50655,152936,230456,,445292,xe" fillcolor="black" stroked="f" strokeweight="0">
                  <v:stroke miterlimit="83231f" joinstyle="miter"/>
                  <v:path arrowok="t" textboxrect="0,0,812005,1571625"/>
                </v:shape>
                <v:shape id="Shape 269448" o:spid="_x0000_s1515" style="position:absolute;left:64586;top:15192;width:2256;height:524;visibility:visible;mso-wrap-style:square;v-text-anchor:top" coordsize="225525,52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" path="m,l225525,r,52388l,52388,,e" fillcolor="black" stroked="f" strokeweight="0">
                  <v:stroke miterlimit="83231f" joinstyle="miter"/>
                  <v:path arrowok="t" textboxrect="0,0,225525,52388"/>
                </v:shape>
                <v:shape id="Shape 37569" o:spid="_x0000_s1516" style="position:absolute;left:66842;top:11576;width:4085;height:4140;visibility:visible;mso-wrap-style:square;v-text-anchor:top" coordsize="408547,41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" path="m,l298350,298350,408547,188153r,74079l335388,335391r1319,1316c352744,352748,374080,361585,396770,361585r11777,-2384l408547,412781r-11777,1191c360085,413972,325604,399687,299666,373749l279831,353910,267130,341222v-13571,42156,-53144,72750,-99749,72750l,413972,,361585r167381,c196260,361585,219769,338076,219769,309197r,-15349l130340,204422,,204422,,152035r77953,l,74082,,xe" fillcolor="black" stroked="f" strokeweight="0">
                  <v:stroke miterlimit="83231f" joinstyle="miter"/>
                  <v:path arrowok="t" textboxrect="0,0,408547,413972"/>
                </v:shape>
                <v:shape id="Shape 37572" o:spid="_x0000_s1517" style="position:absolute;left:70927;top:12518;width:1256;height:3186;visibility:visible;mso-wrap-style:square;v-text-anchor:top" coordsize="125547,318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" path="m,l85323,85323v25938,25938,40224,60419,40224,97103c125547,248686,78386,304130,15865,316955l,318559,,264979r21252,-4302c51726,247766,73159,217552,73159,182426v,-22690,-8837,-44012,-24877,-60062l46965,121044,,168010,,93931,9924,84006,,74082,,xe" fillcolor="black" stroked="f" strokeweight="0">
                  <v:stroke miterlimit="83231f" joinstyle="miter"/>
                  <v:path arrowok="t" textboxrect="0,0,125547,318559"/>
                </v:shape>
                <w10:wrap type="topAndBottom" anchorx="page" anchory="page"/>
              </v:group>
            </w:pict>
          </mc:Fallback>
        </mc:AlternateContent>
      </w:r>
      <w:r>
        <w:rPr>
          <w:sz w:val="64"/>
        </w:rPr>
        <w:t xml:space="preserve">Research and Analysis </w:t>
      </w:r>
    </w:p>
    <w:p w14:paraId="52D84D73" w14:textId="77777777" w:rsidR="003124A9" w:rsidRDefault="003124A9">
      <w:pPr>
        <w:sectPr w:rsidR="003124A9">
          <w:headerReference w:type="even" r:id="rId157"/>
          <w:headerReference w:type="default" r:id="rId158"/>
          <w:footerReference w:type="even" r:id="rId159"/>
          <w:footerReference w:type="default" r:id="rId160"/>
          <w:headerReference w:type="first" r:id="rId161"/>
          <w:footerReference w:type="first" r:id="rId162"/>
          <w:pgSz w:w="12240" w:h="15840"/>
          <w:pgMar w:top="1579" w:right="519" w:bottom="376" w:left="351" w:header="427" w:footer="0" w:gutter="0"/>
          <w:cols w:space="720"/>
          <w:titlePg/>
        </w:sectPr>
      </w:pPr>
    </w:p>
    <w:p w14:paraId="4F201E33" w14:textId="77777777" w:rsidR="003124A9" w:rsidRDefault="00000000">
      <w:pPr>
        <w:spacing w:after="0"/>
      </w:pPr>
      <w:r>
        <w:rPr>
          <w:b/>
          <w:sz w:val="84"/>
        </w:rPr>
        <w:lastRenderedPageBreak/>
        <w:t xml:space="preserve">Community SWOT Analysis </w:t>
      </w:r>
    </w:p>
    <w:p w14:paraId="1E337A2C" w14:textId="77777777" w:rsidR="003124A9" w:rsidRDefault="00000000">
      <w:pPr>
        <w:spacing w:after="231"/>
      </w:pPr>
      <w:r>
        <w:rPr>
          <w:sz w:val="42"/>
        </w:rPr>
        <w:t xml:space="preserve">Strengths, Weaknesses, Opportunities, &amp; Threats </w:t>
      </w:r>
    </w:p>
    <w:p w14:paraId="37E2B630" w14:textId="77777777" w:rsidR="003124A9" w:rsidRDefault="00000000">
      <w:pPr>
        <w:spacing w:after="3" w:line="270" w:lineRule="auto"/>
        <w:ind w:left="757" w:right="588" w:hanging="10"/>
        <w:jc w:val="center"/>
      </w:pPr>
      <w:r>
        <w:rPr>
          <w:sz w:val="24"/>
        </w:rPr>
        <w:t>A SWOT analysis helps you identify the strengths, weaknesses, opportunities, and threats that may impact your community, giving you a clear picture of where you stand and where you can improve.</w:t>
      </w:r>
    </w:p>
    <w:p w14:paraId="0F741EDD" w14:textId="77777777" w:rsidR="003124A9" w:rsidRDefault="003124A9">
      <w:pPr>
        <w:sectPr w:rsidR="003124A9">
          <w:headerReference w:type="even" r:id="rId163"/>
          <w:headerReference w:type="default" r:id="rId164"/>
          <w:footerReference w:type="even" r:id="rId165"/>
          <w:footerReference w:type="default" r:id="rId166"/>
          <w:headerReference w:type="first" r:id="rId167"/>
          <w:footerReference w:type="first" r:id="rId168"/>
          <w:pgSz w:w="12240" w:h="15840"/>
          <w:pgMar w:top="245" w:right="159" w:bottom="4" w:left="17" w:header="720" w:footer="720" w:gutter="0"/>
          <w:cols w:space="720"/>
          <w:titlePg/>
        </w:sectPr>
      </w:pPr>
    </w:p>
    <w:p w14:paraId="74D0CC70" w14:textId="77777777" w:rsidR="003124A9" w:rsidRDefault="00000000">
      <w:pPr>
        <w:pStyle w:val="Heading3"/>
        <w:spacing w:after="0" w:line="259" w:lineRule="auto"/>
        <w:ind w:right="460"/>
        <w:jc w:val="center"/>
      </w:pPr>
      <w:r>
        <w:rPr>
          <w:rFonts w:ascii="Calibri" w:eastAsia="Calibri" w:hAnsi="Calibri" w:cs="Calibri"/>
          <w:b/>
          <w:sz w:val="48"/>
          <w:u w:val="none"/>
        </w:rPr>
        <w:t xml:space="preserve">Strengths </w:t>
      </w:r>
    </w:p>
    <w:p w14:paraId="093FE1D2" w14:textId="77777777" w:rsidR="003124A9" w:rsidRDefault="00000000">
      <w:pPr>
        <w:spacing w:after="7" w:line="264" w:lineRule="auto"/>
        <w:ind w:left="10" w:hanging="10"/>
      </w:pPr>
      <w:r>
        <w:t xml:space="preserve">Strengths are mostly </w:t>
      </w:r>
      <w:r>
        <w:rPr>
          <w:b/>
        </w:rPr>
        <w:t>internal</w:t>
      </w:r>
      <w:r>
        <w:t xml:space="preserve">, the things that you and your community, employees and any other partners bring to the community. </w:t>
      </w:r>
    </w:p>
    <w:p w14:paraId="72C6F5F3" w14:textId="77777777" w:rsidR="003124A9" w:rsidRDefault="00000000">
      <w:pPr>
        <w:spacing w:after="7" w:line="264" w:lineRule="auto"/>
        <w:ind w:left="10" w:right="114" w:hanging="10"/>
      </w:pPr>
      <w:r>
        <w:rPr>
          <w:noProof/>
        </w:rPr>
        <mc:AlternateContent>
          <mc:Choice Requires="wpg">
            <w:drawing>
              <wp:anchor distT="0" distB="0" distL="114300" distR="114300" simplePos="0" relativeHeight="251688960" behindDoc="1" locked="0" layoutInCell="1" allowOverlap="1" wp14:anchorId="54F6233F" wp14:editId="01B30D6B">
                <wp:simplePos x="0" y="0"/>
                <wp:positionH relativeFrom="column">
                  <wp:posOffset>-423548</wp:posOffset>
                </wp:positionH>
                <wp:positionV relativeFrom="paragraph">
                  <wp:posOffset>-3248783</wp:posOffset>
                </wp:positionV>
                <wp:extent cx="7772399" cy="10058398"/>
                <wp:effectExtent l="0" t="0" r="0" b="0"/>
                <wp:wrapNone/>
                <wp:docPr id="251390" name="Group 251390"/>
                <wp:cNvGraphicFramePr/>
                <a:graphic xmlns:a="http://schemas.openxmlformats.org/drawingml/2006/main">
                  <a:graphicData uri="http://schemas.microsoft.com/office/word/2010/wordprocessingGroup">
                    <wpg:wgp>
                      <wpg:cNvGrpSpPr/>
                      <wpg:grpSpPr>
                        <a:xfrm>
                          <a:off x="0" y="0"/>
                          <a:ext cx="7772399" cy="10058398"/>
                          <a:chOff x="0" y="0"/>
                          <a:chExt cx="7772399" cy="10058398"/>
                        </a:xfrm>
                      </wpg:grpSpPr>
                      <wps:wsp>
                        <wps:cNvPr id="269630" name="Shape 269630"/>
                        <wps:cNvSpPr/>
                        <wps:spPr>
                          <a:xfrm>
                            <a:off x="0" y="0"/>
                            <a:ext cx="7772399" cy="1734141"/>
                          </a:xfrm>
                          <a:custGeom>
                            <a:avLst/>
                            <a:gdLst/>
                            <a:ahLst/>
                            <a:cxnLst/>
                            <a:rect l="0" t="0" r="0" b="0"/>
                            <a:pathLst>
                              <a:path w="7772399" h="1734141">
                                <a:moveTo>
                                  <a:pt x="0" y="0"/>
                                </a:moveTo>
                                <a:lnTo>
                                  <a:pt x="7772399" y="0"/>
                                </a:lnTo>
                                <a:lnTo>
                                  <a:pt x="7772399" y="1734141"/>
                                </a:lnTo>
                                <a:lnTo>
                                  <a:pt x="0" y="1734141"/>
                                </a:lnTo>
                                <a:lnTo>
                                  <a:pt x="0" y="0"/>
                                </a:lnTo>
                              </a:path>
                            </a:pathLst>
                          </a:custGeom>
                          <a:ln w="0" cap="flat">
                            <a:miter lim="127000"/>
                          </a:ln>
                        </wps:spPr>
                        <wps:style>
                          <a:lnRef idx="0">
                            <a:srgbClr val="000000">
                              <a:alpha val="0"/>
                            </a:srgbClr>
                          </a:lnRef>
                          <a:fillRef idx="1">
                            <a:srgbClr val="B5A5EB"/>
                          </a:fillRef>
                          <a:effectRef idx="0">
                            <a:scrgbClr r="0" g="0" b="0"/>
                          </a:effectRef>
                          <a:fontRef idx="none"/>
                        </wps:style>
                        <wps:bodyPr/>
                      </wps:wsp>
                      <wps:wsp>
                        <wps:cNvPr id="37588" name="Shape 37588"/>
                        <wps:cNvSpPr/>
                        <wps:spPr>
                          <a:xfrm>
                            <a:off x="447929" y="1232956"/>
                            <a:ext cx="6886329" cy="919133"/>
                          </a:xfrm>
                          <a:custGeom>
                            <a:avLst/>
                            <a:gdLst/>
                            <a:ahLst/>
                            <a:cxnLst/>
                            <a:rect l="0" t="0" r="0" b="0"/>
                            <a:pathLst>
                              <a:path w="6886329" h="919133">
                                <a:moveTo>
                                  <a:pt x="361948" y="0"/>
                                </a:moveTo>
                                <a:lnTo>
                                  <a:pt x="6525306" y="0"/>
                                </a:lnTo>
                                <a:lnTo>
                                  <a:pt x="6596249" y="7019"/>
                                </a:lnTo>
                                <a:cubicBezTo>
                                  <a:pt x="6665822" y="20926"/>
                                  <a:pt x="6730334" y="55103"/>
                                  <a:pt x="6781242" y="106012"/>
                                </a:cubicBezTo>
                                <a:cubicBezTo>
                                  <a:pt x="6832152" y="156922"/>
                                  <a:pt x="6866329" y="221434"/>
                                  <a:pt x="6880236" y="291006"/>
                                </a:cubicBezTo>
                                <a:lnTo>
                                  <a:pt x="6886329" y="352587"/>
                                </a:lnTo>
                                <a:lnTo>
                                  <a:pt x="6886329" y="566546"/>
                                </a:lnTo>
                                <a:lnTo>
                                  <a:pt x="6880236" y="628127"/>
                                </a:lnTo>
                                <a:cubicBezTo>
                                  <a:pt x="6866329" y="697700"/>
                                  <a:pt x="6832152" y="762212"/>
                                  <a:pt x="6781242" y="813121"/>
                                </a:cubicBezTo>
                                <a:cubicBezTo>
                                  <a:pt x="6713364" y="881000"/>
                                  <a:pt x="6621302" y="919133"/>
                                  <a:pt x="6525305" y="919133"/>
                                </a:cubicBezTo>
                                <a:lnTo>
                                  <a:pt x="361949" y="919133"/>
                                </a:lnTo>
                                <a:cubicBezTo>
                                  <a:pt x="265955" y="919133"/>
                                  <a:pt x="173890" y="881000"/>
                                  <a:pt x="106011" y="813121"/>
                                </a:cubicBezTo>
                                <a:cubicBezTo>
                                  <a:pt x="55102" y="762212"/>
                                  <a:pt x="20925" y="697700"/>
                                  <a:pt x="7018" y="628127"/>
                                </a:cubicBezTo>
                                <a:lnTo>
                                  <a:pt x="0" y="557195"/>
                                </a:lnTo>
                                <a:lnTo>
                                  <a:pt x="0" y="361939"/>
                                </a:lnTo>
                                <a:lnTo>
                                  <a:pt x="7018" y="291006"/>
                                </a:lnTo>
                                <a:cubicBezTo>
                                  <a:pt x="20925" y="221434"/>
                                  <a:pt x="55102" y="156922"/>
                                  <a:pt x="106011" y="106012"/>
                                </a:cubicBezTo>
                                <a:cubicBezTo>
                                  <a:pt x="156921" y="55103"/>
                                  <a:pt x="221434" y="20926"/>
                                  <a:pt x="291007" y="7019"/>
                                </a:cubicBezTo>
                                <a:lnTo>
                                  <a:pt x="3619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590" name="Shape 37590"/>
                        <wps:cNvSpPr/>
                        <wps:spPr>
                          <a:xfrm>
                            <a:off x="7018728" y="1791261"/>
                            <a:ext cx="315837" cy="356158"/>
                          </a:xfrm>
                          <a:custGeom>
                            <a:avLst/>
                            <a:gdLst/>
                            <a:ahLst/>
                            <a:cxnLst/>
                            <a:rect l="0" t="0" r="0" b="0"/>
                            <a:pathLst>
                              <a:path w="315837" h="356158">
                                <a:moveTo>
                                  <a:pt x="0" y="356158"/>
                                </a:moveTo>
                                <a:lnTo>
                                  <a:pt x="24987" y="353686"/>
                                </a:lnTo>
                                <a:cubicBezTo>
                                  <a:pt x="94550" y="339781"/>
                                  <a:pt x="159055" y="305609"/>
                                  <a:pt x="209962" y="254709"/>
                                </a:cubicBezTo>
                                <a:cubicBezTo>
                                  <a:pt x="260861" y="203803"/>
                                  <a:pt x="295033" y="139299"/>
                                  <a:pt x="308938" y="69735"/>
                                </a:cubicBezTo>
                                <a:lnTo>
                                  <a:pt x="315837" y="0"/>
                                </a:lnTo>
                              </a:path>
                            </a:pathLst>
                          </a:custGeom>
                          <a:ln w="76200" cap="flat">
                            <a:miter lim="100000"/>
                          </a:ln>
                        </wps:spPr>
                        <wps:style>
                          <a:lnRef idx="1">
                            <a:srgbClr val="000000"/>
                          </a:lnRef>
                          <a:fillRef idx="0">
                            <a:srgbClr val="000000">
                              <a:alpha val="0"/>
                            </a:srgbClr>
                          </a:fillRef>
                          <a:effectRef idx="0">
                            <a:scrgbClr r="0" g="0" b="0"/>
                          </a:effectRef>
                          <a:fontRef idx="none"/>
                        </wps:style>
                        <wps:bodyPr/>
                      </wps:wsp>
                      <wps:wsp>
                        <wps:cNvPr id="37591" name="Shape 37591"/>
                        <wps:cNvSpPr/>
                        <wps:spPr>
                          <a:xfrm>
                            <a:off x="448340" y="1232955"/>
                            <a:ext cx="6886226" cy="914464"/>
                          </a:xfrm>
                          <a:custGeom>
                            <a:avLst/>
                            <a:gdLst/>
                            <a:ahLst/>
                            <a:cxnLst/>
                            <a:rect l="0" t="0" r="0" b="0"/>
                            <a:pathLst>
                              <a:path w="6886226" h="914464">
                                <a:moveTo>
                                  <a:pt x="315955" y="914464"/>
                                </a:moveTo>
                                <a:lnTo>
                                  <a:pt x="290969" y="911992"/>
                                </a:lnTo>
                                <a:cubicBezTo>
                                  <a:pt x="221405" y="898087"/>
                                  <a:pt x="156901" y="863915"/>
                                  <a:pt x="105994" y="813016"/>
                                </a:cubicBezTo>
                                <a:cubicBezTo>
                                  <a:pt x="38129" y="745141"/>
                                  <a:pt x="0" y="653091"/>
                                  <a:pt x="0" y="557107"/>
                                </a:cubicBezTo>
                                <a:lnTo>
                                  <a:pt x="0" y="361902"/>
                                </a:lnTo>
                                <a:cubicBezTo>
                                  <a:pt x="0" y="265919"/>
                                  <a:pt x="38129" y="173869"/>
                                  <a:pt x="105994" y="105994"/>
                                </a:cubicBezTo>
                                <a:cubicBezTo>
                                  <a:pt x="173869" y="38129"/>
                                  <a:pt x="265919" y="0"/>
                                  <a:pt x="361902" y="0"/>
                                </a:cubicBezTo>
                                <a:lnTo>
                                  <a:pt x="6524442" y="0"/>
                                </a:lnTo>
                                <a:cubicBezTo>
                                  <a:pt x="6620426" y="0"/>
                                  <a:pt x="6712475" y="38129"/>
                                  <a:pt x="6780351" y="105994"/>
                                </a:cubicBezTo>
                                <a:cubicBezTo>
                                  <a:pt x="6831250" y="156901"/>
                                  <a:pt x="6865422" y="221405"/>
                                  <a:pt x="6879327" y="290969"/>
                                </a:cubicBezTo>
                                <a:lnTo>
                                  <a:pt x="6886226" y="360704"/>
                                </a:lnTo>
                              </a:path>
                            </a:pathLst>
                          </a:custGeom>
                          <a:ln w="76200" cap="flat">
                            <a:miter lim="100000"/>
                          </a:ln>
                        </wps:spPr>
                        <wps:style>
                          <a:lnRef idx="1">
                            <a:srgbClr val="000000"/>
                          </a:lnRef>
                          <a:fillRef idx="0">
                            <a:srgbClr val="000000">
                              <a:alpha val="0"/>
                            </a:srgbClr>
                          </a:fillRef>
                          <a:effectRef idx="0">
                            <a:scrgbClr r="0" g="0" b="0"/>
                          </a:effectRef>
                          <a:fontRef idx="none"/>
                        </wps:style>
                        <wps:bodyPr/>
                      </wps:wsp>
                      <wps:wsp>
                        <wps:cNvPr id="37592" name="Shape 37592"/>
                        <wps:cNvSpPr/>
                        <wps:spPr>
                          <a:xfrm>
                            <a:off x="186168" y="2456890"/>
                            <a:ext cx="3638614" cy="3171887"/>
                          </a:xfrm>
                          <a:custGeom>
                            <a:avLst/>
                            <a:gdLst/>
                            <a:ahLst/>
                            <a:cxnLst/>
                            <a:rect l="0" t="0" r="0" b="0"/>
                            <a:pathLst>
                              <a:path w="3638614" h="3171887">
                                <a:moveTo>
                                  <a:pt x="0" y="3171887"/>
                                </a:moveTo>
                                <a:lnTo>
                                  <a:pt x="0" y="0"/>
                                </a:lnTo>
                                <a:lnTo>
                                  <a:pt x="3638614" y="0"/>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37598" name="Shape 37598"/>
                        <wps:cNvSpPr/>
                        <wps:spPr>
                          <a:xfrm>
                            <a:off x="3920641" y="2456890"/>
                            <a:ext cx="3638613" cy="3171887"/>
                          </a:xfrm>
                          <a:custGeom>
                            <a:avLst/>
                            <a:gdLst/>
                            <a:ahLst/>
                            <a:cxnLst/>
                            <a:rect l="0" t="0" r="0" b="0"/>
                            <a:pathLst>
                              <a:path w="3638613" h="3171887">
                                <a:moveTo>
                                  <a:pt x="0" y="3171887"/>
                                </a:moveTo>
                                <a:lnTo>
                                  <a:pt x="0" y="0"/>
                                </a:lnTo>
                                <a:lnTo>
                                  <a:pt x="3638613" y="0"/>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37599" name="Shape 37599"/>
                        <wps:cNvSpPr/>
                        <wps:spPr>
                          <a:xfrm>
                            <a:off x="186466" y="5919206"/>
                            <a:ext cx="3638613" cy="3171889"/>
                          </a:xfrm>
                          <a:custGeom>
                            <a:avLst/>
                            <a:gdLst/>
                            <a:ahLst/>
                            <a:cxnLst/>
                            <a:rect l="0" t="0" r="0" b="0"/>
                            <a:pathLst>
                              <a:path w="3638613" h="3171889">
                                <a:moveTo>
                                  <a:pt x="0" y="3171889"/>
                                </a:moveTo>
                                <a:lnTo>
                                  <a:pt x="0" y="0"/>
                                </a:lnTo>
                                <a:lnTo>
                                  <a:pt x="3638613" y="0"/>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37600" name="Shape 37600"/>
                        <wps:cNvSpPr/>
                        <wps:spPr>
                          <a:xfrm>
                            <a:off x="3936665" y="5919206"/>
                            <a:ext cx="3638615" cy="3171889"/>
                          </a:xfrm>
                          <a:custGeom>
                            <a:avLst/>
                            <a:gdLst/>
                            <a:ahLst/>
                            <a:cxnLst/>
                            <a:rect l="0" t="0" r="0" b="0"/>
                            <a:pathLst>
                              <a:path w="3638615" h="3171889">
                                <a:moveTo>
                                  <a:pt x="0" y="3171889"/>
                                </a:moveTo>
                                <a:lnTo>
                                  <a:pt x="0" y="0"/>
                                </a:lnTo>
                                <a:lnTo>
                                  <a:pt x="3638615" y="0"/>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269631" name="Shape 269631"/>
                        <wps:cNvSpPr/>
                        <wps:spPr>
                          <a:xfrm>
                            <a:off x="0" y="9197331"/>
                            <a:ext cx="7772399" cy="861068"/>
                          </a:xfrm>
                          <a:custGeom>
                            <a:avLst/>
                            <a:gdLst/>
                            <a:ahLst/>
                            <a:cxnLst/>
                            <a:rect l="0" t="0" r="0" b="0"/>
                            <a:pathLst>
                              <a:path w="7772399" h="861068">
                                <a:moveTo>
                                  <a:pt x="0" y="0"/>
                                </a:moveTo>
                                <a:lnTo>
                                  <a:pt x="7772399" y="0"/>
                                </a:lnTo>
                                <a:lnTo>
                                  <a:pt x="7772399" y="861068"/>
                                </a:lnTo>
                                <a:lnTo>
                                  <a:pt x="0" y="861068"/>
                                </a:lnTo>
                                <a:lnTo>
                                  <a:pt x="0" y="0"/>
                                </a:lnTo>
                              </a:path>
                            </a:pathLst>
                          </a:custGeom>
                          <a:ln w="0" cap="flat">
                            <a:miter lim="127000"/>
                          </a:ln>
                        </wps:spPr>
                        <wps:style>
                          <a:lnRef idx="0">
                            <a:srgbClr val="000000">
                              <a:alpha val="0"/>
                            </a:srgbClr>
                          </a:lnRef>
                          <a:fillRef idx="1">
                            <a:srgbClr val="B5A5EB"/>
                          </a:fillRef>
                          <a:effectRef idx="0">
                            <a:scrgbClr r="0" g="0" b="0"/>
                          </a:effectRef>
                          <a:fontRef idx="none"/>
                        </wps:style>
                        <wps:bodyPr/>
                      </wps:wsp>
                      <wps:wsp>
                        <wps:cNvPr id="37606" name="Shape 37606"/>
                        <wps:cNvSpPr/>
                        <wps:spPr>
                          <a:xfrm>
                            <a:off x="1158806" y="2232100"/>
                            <a:ext cx="1695812" cy="483870"/>
                          </a:xfrm>
                          <a:custGeom>
                            <a:avLst/>
                            <a:gdLst/>
                            <a:ahLst/>
                            <a:cxnLst/>
                            <a:rect l="0" t="0" r="0" b="0"/>
                            <a:pathLst>
                              <a:path w="1695812" h="483870">
                                <a:moveTo>
                                  <a:pt x="120968" y="0"/>
                                </a:moveTo>
                                <a:lnTo>
                                  <a:pt x="1574844" y="0"/>
                                </a:lnTo>
                                <a:cubicBezTo>
                                  <a:pt x="1641653" y="0"/>
                                  <a:pt x="1695812" y="54159"/>
                                  <a:pt x="1695812" y="120967"/>
                                </a:cubicBezTo>
                                <a:lnTo>
                                  <a:pt x="1695812" y="362902"/>
                                </a:lnTo>
                                <a:cubicBezTo>
                                  <a:pt x="1695812" y="429711"/>
                                  <a:pt x="1641653" y="483870"/>
                                  <a:pt x="1574844" y="483870"/>
                                </a:cubicBezTo>
                                <a:lnTo>
                                  <a:pt x="120968" y="483870"/>
                                </a:lnTo>
                                <a:cubicBezTo>
                                  <a:pt x="54159" y="483870"/>
                                  <a:pt x="0" y="429711"/>
                                  <a:pt x="0" y="362902"/>
                                </a:cubicBezTo>
                                <a:lnTo>
                                  <a:pt x="0" y="120967"/>
                                </a:lnTo>
                                <a:cubicBezTo>
                                  <a:pt x="0" y="54159"/>
                                  <a:pt x="54159" y="0"/>
                                  <a:pt x="12096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608" name="Shape 37608"/>
                        <wps:cNvSpPr/>
                        <wps:spPr>
                          <a:xfrm>
                            <a:off x="4776287" y="2232100"/>
                            <a:ext cx="2100920" cy="483870"/>
                          </a:xfrm>
                          <a:custGeom>
                            <a:avLst/>
                            <a:gdLst/>
                            <a:ahLst/>
                            <a:cxnLst/>
                            <a:rect l="0" t="0" r="0" b="0"/>
                            <a:pathLst>
                              <a:path w="2100920" h="483870">
                                <a:moveTo>
                                  <a:pt x="120967" y="0"/>
                                </a:moveTo>
                                <a:lnTo>
                                  <a:pt x="1979952" y="0"/>
                                </a:lnTo>
                                <a:cubicBezTo>
                                  <a:pt x="2046761" y="0"/>
                                  <a:pt x="2100920" y="54159"/>
                                  <a:pt x="2100920" y="120967"/>
                                </a:cubicBezTo>
                                <a:lnTo>
                                  <a:pt x="2100920" y="362902"/>
                                </a:lnTo>
                                <a:cubicBezTo>
                                  <a:pt x="2100920" y="429711"/>
                                  <a:pt x="2046761" y="483870"/>
                                  <a:pt x="1979952" y="483870"/>
                                </a:cubicBezTo>
                                <a:lnTo>
                                  <a:pt x="120967" y="483870"/>
                                </a:lnTo>
                                <a:cubicBezTo>
                                  <a:pt x="54159" y="483870"/>
                                  <a:pt x="0" y="429711"/>
                                  <a:pt x="0" y="362902"/>
                                </a:cubicBezTo>
                                <a:lnTo>
                                  <a:pt x="0" y="120967"/>
                                </a:lnTo>
                                <a:cubicBezTo>
                                  <a:pt x="0" y="54159"/>
                                  <a:pt x="54159" y="0"/>
                                  <a:pt x="12096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610" name="Shape 37610"/>
                        <wps:cNvSpPr/>
                        <wps:spPr>
                          <a:xfrm>
                            <a:off x="920985" y="5713467"/>
                            <a:ext cx="2196465" cy="483870"/>
                          </a:xfrm>
                          <a:custGeom>
                            <a:avLst/>
                            <a:gdLst/>
                            <a:ahLst/>
                            <a:cxnLst/>
                            <a:rect l="0" t="0" r="0" b="0"/>
                            <a:pathLst>
                              <a:path w="2196465" h="483870">
                                <a:moveTo>
                                  <a:pt x="120968" y="0"/>
                                </a:moveTo>
                                <a:lnTo>
                                  <a:pt x="2075497" y="0"/>
                                </a:lnTo>
                                <a:cubicBezTo>
                                  <a:pt x="2142306" y="0"/>
                                  <a:pt x="2196465" y="54159"/>
                                  <a:pt x="2196465" y="120967"/>
                                </a:cubicBezTo>
                                <a:lnTo>
                                  <a:pt x="2196465" y="362902"/>
                                </a:lnTo>
                                <a:cubicBezTo>
                                  <a:pt x="2196465" y="429711"/>
                                  <a:pt x="2142306" y="483870"/>
                                  <a:pt x="2075497" y="483870"/>
                                </a:cubicBezTo>
                                <a:lnTo>
                                  <a:pt x="120968" y="483870"/>
                                </a:lnTo>
                                <a:cubicBezTo>
                                  <a:pt x="54159" y="483870"/>
                                  <a:pt x="0" y="429711"/>
                                  <a:pt x="0" y="362902"/>
                                </a:cubicBezTo>
                                <a:lnTo>
                                  <a:pt x="0" y="120967"/>
                                </a:lnTo>
                                <a:cubicBezTo>
                                  <a:pt x="0" y="54159"/>
                                  <a:pt x="54159" y="0"/>
                                  <a:pt x="12096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612" name="Shape 37612"/>
                        <wps:cNvSpPr/>
                        <wps:spPr>
                          <a:xfrm>
                            <a:off x="5080877" y="5713467"/>
                            <a:ext cx="1318679" cy="483870"/>
                          </a:xfrm>
                          <a:custGeom>
                            <a:avLst/>
                            <a:gdLst/>
                            <a:ahLst/>
                            <a:cxnLst/>
                            <a:rect l="0" t="0" r="0" b="0"/>
                            <a:pathLst>
                              <a:path w="1318679" h="483870">
                                <a:moveTo>
                                  <a:pt x="120967" y="0"/>
                                </a:moveTo>
                                <a:lnTo>
                                  <a:pt x="1197711" y="0"/>
                                </a:lnTo>
                                <a:cubicBezTo>
                                  <a:pt x="1229792" y="0"/>
                                  <a:pt x="1260558" y="12745"/>
                                  <a:pt x="1283246" y="35433"/>
                                </a:cubicBezTo>
                                <a:cubicBezTo>
                                  <a:pt x="1305935" y="58112"/>
                                  <a:pt x="1318679" y="88887"/>
                                  <a:pt x="1318679" y="120967"/>
                                </a:cubicBezTo>
                                <a:lnTo>
                                  <a:pt x="1318679" y="362902"/>
                                </a:lnTo>
                                <a:cubicBezTo>
                                  <a:pt x="1318679" y="394982"/>
                                  <a:pt x="1305935" y="425758"/>
                                  <a:pt x="1283246" y="448437"/>
                                </a:cubicBezTo>
                                <a:cubicBezTo>
                                  <a:pt x="1260558" y="471126"/>
                                  <a:pt x="1229792" y="483870"/>
                                  <a:pt x="1197711" y="483870"/>
                                </a:cubicBezTo>
                                <a:lnTo>
                                  <a:pt x="120967" y="483870"/>
                                </a:lnTo>
                                <a:cubicBezTo>
                                  <a:pt x="54159" y="483870"/>
                                  <a:pt x="0" y="429711"/>
                                  <a:pt x="0" y="362902"/>
                                </a:cubicBezTo>
                                <a:lnTo>
                                  <a:pt x="0" y="120967"/>
                                </a:lnTo>
                                <a:cubicBezTo>
                                  <a:pt x="0" y="54159"/>
                                  <a:pt x="54159" y="0"/>
                                  <a:pt x="12096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614" name="Shape 37614"/>
                        <wps:cNvSpPr/>
                        <wps:spPr>
                          <a:xfrm>
                            <a:off x="271893" y="2715335"/>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20" name="Shape 37620"/>
                        <wps:cNvSpPr/>
                        <wps:spPr>
                          <a:xfrm>
                            <a:off x="271893" y="3286835"/>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26" name="Shape 37626"/>
                        <wps:cNvSpPr/>
                        <wps:spPr>
                          <a:xfrm>
                            <a:off x="271893" y="4239335"/>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6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6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29" name="Shape 37629"/>
                        <wps:cNvSpPr/>
                        <wps:spPr>
                          <a:xfrm>
                            <a:off x="271893" y="4620335"/>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33" name="Shape 37633"/>
                        <wps:cNvSpPr/>
                        <wps:spPr>
                          <a:xfrm>
                            <a:off x="271893" y="5191835"/>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36" name="Shape 37636"/>
                        <wps:cNvSpPr/>
                        <wps:spPr>
                          <a:xfrm>
                            <a:off x="4024312" y="2715335"/>
                            <a:ext cx="47625" cy="47625"/>
                          </a:xfrm>
                          <a:custGeom>
                            <a:avLst/>
                            <a:gdLst/>
                            <a:ahLst/>
                            <a:cxnLst/>
                            <a:rect l="0" t="0" r="0" b="0"/>
                            <a:pathLst>
                              <a:path w="47625" h="47625">
                                <a:moveTo>
                                  <a:pt x="23813" y="0"/>
                                </a:moveTo>
                                <a:cubicBezTo>
                                  <a:pt x="26975" y="0"/>
                                  <a:pt x="30004" y="600"/>
                                  <a:pt x="32928" y="1810"/>
                                </a:cubicBezTo>
                                <a:cubicBezTo>
                                  <a:pt x="35842" y="3019"/>
                                  <a:pt x="38414" y="4744"/>
                                  <a:pt x="40653" y="6972"/>
                                </a:cubicBezTo>
                                <a:cubicBezTo>
                                  <a:pt x="42881" y="9211"/>
                                  <a:pt x="44605" y="11782"/>
                                  <a:pt x="45815" y="14697"/>
                                </a:cubicBezTo>
                                <a:cubicBezTo>
                                  <a:pt x="47025" y="17621"/>
                                  <a:pt x="47625" y="20650"/>
                                  <a:pt x="47625" y="23813"/>
                                </a:cubicBezTo>
                                <a:cubicBezTo>
                                  <a:pt x="47625" y="26975"/>
                                  <a:pt x="47025" y="30004"/>
                                  <a:pt x="45815" y="32928"/>
                                </a:cubicBezTo>
                                <a:cubicBezTo>
                                  <a:pt x="44605" y="35843"/>
                                  <a:pt x="42881" y="38414"/>
                                  <a:pt x="40653" y="40653"/>
                                </a:cubicBezTo>
                                <a:cubicBezTo>
                                  <a:pt x="38414" y="42881"/>
                                  <a:pt x="35842" y="44606"/>
                                  <a:pt x="32928" y="45815"/>
                                </a:cubicBezTo>
                                <a:cubicBezTo>
                                  <a:pt x="30004" y="47025"/>
                                  <a:pt x="26975" y="47625"/>
                                  <a:pt x="23813" y="47625"/>
                                </a:cubicBezTo>
                                <a:cubicBezTo>
                                  <a:pt x="20650" y="47625"/>
                                  <a:pt x="17621" y="47025"/>
                                  <a:pt x="14697" y="45815"/>
                                </a:cubicBezTo>
                                <a:cubicBezTo>
                                  <a:pt x="11783" y="44606"/>
                                  <a:pt x="9211" y="42881"/>
                                  <a:pt x="6972" y="40653"/>
                                </a:cubicBezTo>
                                <a:cubicBezTo>
                                  <a:pt x="4744" y="38414"/>
                                  <a:pt x="3020" y="35843"/>
                                  <a:pt x="1810" y="32928"/>
                                </a:cubicBezTo>
                                <a:cubicBezTo>
                                  <a:pt x="600" y="30004"/>
                                  <a:pt x="0" y="26975"/>
                                  <a:pt x="0" y="23813"/>
                                </a:cubicBezTo>
                                <a:cubicBezTo>
                                  <a:pt x="0" y="20650"/>
                                  <a:pt x="600" y="17621"/>
                                  <a:pt x="1810" y="14697"/>
                                </a:cubicBezTo>
                                <a:cubicBezTo>
                                  <a:pt x="3020" y="11782"/>
                                  <a:pt x="4744" y="9211"/>
                                  <a:pt x="6972" y="6972"/>
                                </a:cubicBezTo>
                                <a:cubicBezTo>
                                  <a:pt x="9211" y="4744"/>
                                  <a:pt x="11783"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42" name="Shape 37642"/>
                        <wps:cNvSpPr/>
                        <wps:spPr>
                          <a:xfrm>
                            <a:off x="4024312" y="3286835"/>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7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7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45" name="Shape 37645"/>
                        <wps:cNvSpPr/>
                        <wps:spPr>
                          <a:xfrm>
                            <a:off x="4024312" y="3667835"/>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7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7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48" name="Shape 37648"/>
                        <wps:cNvSpPr/>
                        <wps:spPr>
                          <a:xfrm>
                            <a:off x="4024312" y="4048835"/>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6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6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50" name="Shape 37650"/>
                        <wps:cNvSpPr/>
                        <wps:spPr>
                          <a:xfrm>
                            <a:off x="4024312" y="4239335"/>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6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6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57" name="Shape 37657"/>
                        <wps:cNvSpPr/>
                        <wps:spPr>
                          <a:xfrm>
                            <a:off x="272191" y="6196702"/>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67" name="Shape 37667"/>
                        <wps:cNvSpPr/>
                        <wps:spPr>
                          <a:xfrm>
                            <a:off x="272191" y="7530202"/>
                            <a:ext cx="47625" cy="47625"/>
                          </a:xfrm>
                          <a:custGeom>
                            <a:avLst/>
                            <a:gdLst/>
                            <a:ahLst/>
                            <a:cxnLst/>
                            <a:rect l="0" t="0" r="0" b="0"/>
                            <a:pathLst>
                              <a:path w="47625" h="47625">
                                <a:moveTo>
                                  <a:pt x="23813" y="0"/>
                                </a:move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ubicBezTo>
                                  <a:pt x="47625" y="2696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6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70" name="Shape 37670"/>
                        <wps:cNvSpPr/>
                        <wps:spPr>
                          <a:xfrm>
                            <a:off x="272191" y="7911202"/>
                            <a:ext cx="47625" cy="47625"/>
                          </a:xfrm>
                          <a:custGeom>
                            <a:avLst/>
                            <a:gdLst/>
                            <a:ahLst/>
                            <a:cxnLst/>
                            <a:rect l="0" t="0" r="0" b="0"/>
                            <a:pathLst>
                              <a:path w="47625" h="47625">
                                <a:moveTo>
                                  <a:pt x="23813" y="0"/>
                                </a:move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ubicBezTo>
                                  <a:pt x="47625" y="2696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6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74" name="Shape 37674"/>
                        <wps:cNvSpPr/>
                        <wps:spPr>
                          <a:xfrm>
                            <a:off x="272191" y="8482702"/>
                            <a:ext cx="47625" cy="47625"/>
                          </a:xfrm>
                          <a:custGeom>
                            <a:avLst/>
                            <a:gdLst/>
                            <a:ahLst/>
                            <a:cxnLst/>
                            <a:rect l="0" t="0" r="0" b="0"/>
                            <a:pathLst>
                              <a:path w="47625" h="47625">
                                <a:moveTo>
                                  <a:pt x="23813" y="0"/>
                                </a:move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ubicBezTo>
                                  <a:pt x="47625" y="2697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7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76" name="Shape 37676"/>
                        <wps:cNvSpPr/>
                        <wps:spPr>
                          <a:xfrm>
                            <a:off x="272191" y="8673202"/>
                            <a:ext cx="47625" cy="47625"/>
                          </a:xfrm>
                          <a:custGeom>
                            <a:avLst/>
                            <a:gdLst/>
                            <a:ahLst/>
                            <a:cxnLst/>
                            <a:rect l="0" t="0" r="0" b="0"/>
                            <a:pathLst>
                              <a:path w="47625" h="47625">
                                <a:moveTo>
                                  <a:pt x="23813" y="0"/>
                                </a:move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ubicBezTo>
                                  <a:pt x="47625" y="2697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7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79" name="Shape 37679"/>
                        <wps:cNvSpPr/>
                        <wps:spPr>
                          <a:xfrm>
                            <a:off x="4037404" y="6196702"/>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7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7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87" name="Shape 37687"/>
                        <wps:cNvSpPr/>
                        <wps:spPr>
                          <a:xfrm>
                            <a:off x="4037404" y="7149202"/>
                            <a:ext cx="47625" cy="47625"/>
                          </a:xfrm>
                          <a:custGeom>
                            <a:avLst/>
                            <a:gdLst/>
                            <a:ahLst/>
                            <a:cxnLst/>
                            <a:rect l="0" t="0" r="0" b="0"/>
                            <a:pathLst>
                              <a:path w="47625" h="47625">
                                <a:moveTo>
                                  <a:pt x="23813" y="0"/>
                                </a:moveTo>
                                <a:cubicBezTo>
                                  <a:pt x="26975" y="0"/>
                                  <a:pt x="30004" y="600"/>
                                  <a:pt x="32928" y="1810"/>
                                </a:cubicBezTo>
                                <a:cubicBezTo>
                                  <a:pt x="35842" y="3019"/>
                                  <a:pt x="38414" y="4743"/>
                                  <a:pt x="40653" y="6972"/>
                                </a:cubicBezTo>
                                <a:cubicBezTo>
                                  <a:pt x="42881" y="9210"/>
                                  <a:pt x="44605" y="11782"/>
                                  <a:pt x="45815" y="14697"/>
                                </a:cubicBezTo>
                                <a:cubicBezTo>
                                  <a:pt x="47025" y="17621"/>
                                  <a:pt x="47625" y="20650"/>
                                  <a:pt x="47625" y="23813"/>
                                </a:cubicBezTo>
                                <a:cubicBezTo>
                                  <a:pt x="47625" y="26975"/>
                                  <a:pt x="47025" y="30004"/>
                                  <a:pt x="45815" y="32928"/>
                                </a:cubicBezTo>
                                <a:cubicBezTo>
                                  <a:pt x="44605" y="35843"/>
                                  <a:pt x="42881" y="38415"/>
                                  <a:pt x="40653" y="40653"/>
                                </a:cubicBezTo>
                                <a:cubicBezTo>
                                  <a:pt x="38414" y="42882"/>
                                  <a:pt x="35842" y="44606"/>
                                  <a:pt x="32928" y="45815"/>
                                </a:cubicBezTo>
                                <a:cubicBezTo>
                                  <a:pt x="30004" y="47025"/>
                                  <a:pt x="26975" y="47625"/>
                                  <a:pt x="23813" y="47625"/>
                                </a:cubicBezTo>
                                <a:cubicBezTo>
                                  <a:pt x="20650" y="47625"/>
                                  <a:pt x="17621" y="47025"/>
                                  <a:pt x="14697" y="45815"/>
                                </a:cubicBezTo>
                                <a:cubicBezTo>
                                  <a:pt x="11783" y="44606"/>
                                  <a:pt x="9211" y="42882"/>
                                  <a:pt x="6972" y="40653"/>
                                </a:cubicBezTo>
                                <a:cubicBezTo>
                                  <a:pt x="4744" y="38415"/>
                                  <a:pt x="3020" y="35843"/>
                                  <a:pt x="1810" y="32928"/>
                                </a:cubicBezTo>
                                <a:cubicBezTo>
                                  <a:pt x="600" y="30004"/>
                                  <a:pt x="0" y="26975"/>
                                  <a:pt x="0" y="23813"/>
                                </a:cubicBezTo>
                                <a:cubicBezTo>
                                  <a:pt x="0" y="20650"/>
                                  <a:pt x="600" y="17621"/>
                                  <a:pt x="1810" y="14697"/>
                                </a:cubicBezTo>
                                <a:cubicBezTo>
                                  <a:pt x="3020" y="11782"/>
                                  <a:pt x="4744" y="9210"/>
                                  <a:pt x="6972" y="6972"/>
                                </a:cubicBezTo>
                                <a:cubicBezTo>
                                  <a:pt x="9211" y="4743"/>
                                  <a:pt x="11783"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89" name="Shape 37689"/>
                        <wps:cNvSpPr/>
                        <wps:spPr>
                          <a:xfrm>
                            <a:off x="4037404" y="7339702"/>
                            <a:ext cx="47625" cy="47625"/>
                          </a:xfrm>
                          <a:custGeom>
                            <a:avLst/>
                            <a:gdLst/>
                            <a:ahLst/>
                            <a:cxnLst/>
                            <a:rect l="0" t="0" r="0" b="0"/>
                            <a:pathLst>
                              <a:path w="47625" h="47625">
                                <a:moveTo>
                                  <a:pt x="23813" y="0"/>
                                </a:moveTo>
                                <a:cubicBezTo>
                                  <a:pt x="26975" y="0"/>
                                  <a:pt x="30004" y="600"/>
                                  <a:pt x="32928" y="1810"/>
                                </a:cubicBezTo>
                                <a:cubicBezTo>
                                  <a:pt x="35842" y="3019"/>
                                  <a:pt x="38414" y="4743"/>
                                  <a:pt x="40653" y="6972"/>
                                </a:cubicBezTo>
                                <a:cubicBezTo>
                                  <a:pt x="42881" y="9210"/>
                                  <a:pt x="44605" y="11782"/>
                                  <a:pt x="45815" y="14697"/>
                                </a:cubicBezTo>
                                <a:cubicBezTo>
                                  <a:pt x="47025" y="17621"/>
                                  <a:pt x="47625" y="20650"/>
                                  <a:pt x="47625" y="23813"/>
                                </a:cubicBezTo>
                                <a:cubicBezTo>
                                  <a:pt x="47625" y="26975"/>
                                  <a:pt x="47025" y="30004"/>
                                  <a:pt x="45815" y="32928"/>
                                </a:cubicBezTo>
                                <a:cubicBezTo>
                                  <a:pt x="44605" y="35843"/>
                                  <a:pt x="42881" y="38415"/>
                                  <a:pt x="40653" y="40653"/>
                                </a:cubicBezTo>
                                <a:cubicBezTo>
                                  <a:pt x="38414" y="42882"/>
                                  <a:pt x="35842" y="44606"/>
                                  <a:pt x="32928" y="45815"/>
                                </a:cubicBezTo>
                                <a:cubicBezTo>
                                  <a:pt x="30004" y="47025"/>
                                  <a:pt x="26975" y="47625"/>
                                  <a:pt x="23813" y="47625"/>
                                </a:cubicBezTo>
                                <a:cubicBezTo>
                                  <a:pt x="20650" y="47625"/>
                                  <a:pt x="17621" y="47025"/>
                                  <a:pt x="14697" y="45815"/>
                                </a:cubicBezTo>
                                <a:cubicBezTo>
                                  <a:pt x="11783" y="44606"/>
                                  <a:pt x="9211" y="42882"/>
                                  <a:pt x="6972" y="40653"/>
                                </a:cubicBezTo>
                                <a:cubicBezTo>
                                  <a:pt x="4744" y="38415"/>
                                  <a:pt x="3020" y="35843"/>
                                  <a:pt x="1810" y="32928"/>
                                </a:cubicBezTo>
                                <a:cubicBezTo>
                                  <a:pt x="600" y="30004"/>
                                  <a:pt x="0" y="26975"/>
                                  <a:pt x="0" y="23813"/>
                                </a:cubicBezTo>
                                <a:cubicBezTo>
                                  <a:pt x="0" y="20650"/>
                                  <a:pt x="600" y="17621"/>
                                  <a:pt x="1810" y="14697"/>
                                </a:cubicBezTo>
                                <a:cubicBezTo>
                                  <a:pt x="3020" y="11782"/>
                                  <a:pt x="4744" y="9210"/>
                                  <a:pt x="6972" y="6972"/>
                                </a:cubicBezTo>
                                <a:cubicBezTo>
                                  <a:pt x="9211" y="4743"/>
                                  <a:pt x="11783"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92" name="Shape 37692"/>
                        <wps:cNvSpPr/>
                        <wps:spPr>
                          <a:xfrm>
                            <a:off x="4037404" y="7720702"/>
                            <a:ext cx="47625" cy="47625"/>
                          </a:xfrm>
                          <a:custGeom>
                            <a:avLst/>
                            <a:gdLst/>
                            <a:ahLst/>
                            <a:cxnLst/>
                            <a:rect l="0" t="0" r="0" b="0"/>
                            <a:pathLst>
                              <a:path w="47625" h="47625">
                                <a:moveTo>
                                  <a:pt x="23813" y="0"/>
                                </a:moveTo>
                                <a:cubicBezTo>
                                  <a:pt x="26975" y="0"/>
                                  <a:pt x="30004" y="600"/>
                                  <a:pt x="32928" y="1810"/>
                                </a:cubicBezTo>
                                <a:cubicBezTo>
                                  <a:pt x="35842" y="3019"/>
                                  <a:pt x="38414" y="4743"/>
                                  <a:pt x="40653" y="6972"/>
                                </a:cubicBezTo>
                                <a:cubicBezTo>
                                  <a:pt x="42881" y="9210"/>
                                  <a:pt x="44605" y="11782"/>
                                  <a:pt x="45815" y="14697"/>
                                </a:cubicBezTo>
                                <a:cubicBezTo>
                                  <a:pt x="47025" y="17621"/>
                                  <a:pt x="47625" y="20650"/>
                                  <a:pt x="47625" y="23813"/>
                                </a:cubicBezTo>
                                <a:cubicBezTo>
                                  <a:pt x="47625" y="26965"/>
                                  <a:pt x="47025" y="30004"/>
                                  <a:pt x="45815" y="32928"/>
                                </a:cubicBezTo>
                                <a:cubicBezTo>
                                  <a:pt x="44605" y="35843"/>
                                  <a:pt x="42881" y="38415"/>
                                  <a:pt x="40653" y="40653"/>
                                </a:cubicBezTo>
                                <a:cubicBezTo>
                                  <a:pt x="38414" y="42882"/>
                                  <a:pt x="35842" y="44606"/>
                                  <a:pt x="32928" y="45815"/>
                                </a:cubicBezTo>
                                <a:cubicBezTo>
                                  <a:pt x="30004" y="47025"/>
                                  <a:pt x="26975" y="47625"/>
                                  <a:pt x="23813" y="47625"/>
                                </a:cubicBezTo>
                                <a:cubicBezTo>
                                  <a:pt x="20650" y="47625"/>
                                  <a:pt x="17621" y="47025"/>
                                  <a:pt x="14697" y="45815"/>
                                </a:cubicBezTo>
                                <a:cubicBezTo>
                                  <a:pt x="11783" y="44606"/>
                                  <a:pt x="9211" y="42882"/>
                                  <a:pt x="6972" y="40653"/>
                                </a:cubicBezTo>
                                <a:cubicBezTo>
                                  <a:pt x="4744" y="38415"/>
                                  <a:pt x="3020" y="35843"/>
                                  <a:pt x="1810" y="32928"/>
                                </a:cubicBezTo>
                                <a:cubicBezTo>
                                  <a:pt x="600" y="30004"/>
                                  <a:pt x="0" y="26965"/>
                                  <a:pt x="0" y="23813"/>
                                </a:cubicBezTo>
                                <a:cubicBezTo>
                                  <a:pt x="0" y="20650"/>
                                  <a:pt x="600" y="17621"/>
                                  <a:pt x="1810" y="14697"/>
                                </a:cubicBezTo>
                                <a:cubicBezTo>
                                  <a:pt x="3020" y="11782"/>
                                  <a:pt x="4744" y="9210"/>
                                  <a:pt x="6972" y="6972"/>
                                </a:cubicBezTo>
                                <a:cubicBezTo>
                                  <a:pt x="9211" y="4743"/>
                                  <a:pt x="11783"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94" name="Shape 37694"/>
                        <wps:cNvSpPr/>
                        <wps:spPr>
                          <a:xfrm>
                            <a:off x="4037404" y="7911202"/>
                            <a:ext cx="47625" cy="47625"/>
                          </a:xfrm>
                          <a:custGeom>
                            <a:avLst/>
                            <a:gdLst/>
                            <a:ahLst/>
                            <a:cxnLst/>
                            <a:rect l="0" t="0" r="0" b="0"/>
                            <a:pathLst>
                              <a:path w="47625" h="47625">
                                <a:moveTo>
                                  <a:pt x="23813" y="0"/>
                                </a:moveTo>
                                <a:cubicBezTo>
                                  <a:pt x="26975" y="0"/>
                                  <a:pt x="30004" y="600"/>
                                  <a:pt x="32928" y="1810"/>
                                </a:cubicBezTo>
                                <a:cubicBezTo>
                                  <a:pt x="35842" y="3019"/>
                                  <a:pt x="38414" y="4743"/>
                                  <a:pt x="40653" y="6972"/>
                                </a:cubicBezTo>
                                <a:cubicBezTo>
                                  <a:pt x="42881" y="9210"/>
                                  <a:pt x="44605" y="11782"/>
                                  <a:pt x="45815" y="14697"/>
                                </a:cubicBezTo>
                                <a:cubicBezTo>
                                  <a:pt x="47025" y="17621"/>
                                  <a:pt x="47625" y="20650"/>
                                  <a:pt x="47625" y="23813"/>
                                </a:cubicBezTo>
                                <a:cubicBezTo>
                                  <a:pt x="47625" y="26965"/>
                                  <a:pt x="47025" y="30004"/>
                                  <a:pt x="45815" y="32928"/>
                                </a:cubicBezTo>
                                <a:cubicBezTo>
                                  <a:pt x="44605" y="35843"/>
                                  <a:pt x="42881" y="38415"/>
                                  <a:pt x="40653" y="40653"/>
                                </a:cubicBezTo>
                                <a:cubicBezTo>
                                  <a:pt x="38414" y="42882"/>
                                  <a:pt x="35842" y="44606"/>
                                  <a:pt x="32928" y="45815"/>
                                </a:cubicBezTo>
                                <a:cubicBezTo>
                                  <a:pt x="30004" y="47025"/>
                                  <a:pt x="26975" y="47625"/>
                                  <a:pt x="23813" y="47625"/>
                                </a:cubicBezTo>
                                <a:cubicBezTo>
                                  <a:pt x="20650" y="47625"/>
                                  <a:pt x="17621" y="47025"/>
                                  <a:pt x="14697" y="45815"/>
                                </a:cubicBezTo>
                                <a:cubicBezTo>
                                  <a:pt x="11783" y="44606"/>
                                  <a:pt x="9211" y="42882"/>
                                  <a:pt x="6972" y="40653"/>
                                </a:cubicBezTo>
                                <a:cubicBezTo>
                                  <a:pt x="4744" y="38415"/>
                                  <a:pt x="3020" y="35843"/>
                                  <a:pt x="1810" y="32928"/>
                                </a:cubicBezTo>
                                <a:cubicBezTo>
                                  <a:pt x="600" y="30004"/>
                                  <a:pt x="0" y="26965"/>
                                  <a:pt x="0" y="23813"/>
                                </a:cubicBezTo>
                                <a:cubicBezTo>
                                  <a:pt x="0" y="20650"/>
                                  <a:pt x="600" y="17621"/>
                                  <a:pt x="1810" y="14697"/>
                                </a:cubicBezTo>
                                <a:cubicBezTo>
                                  <a:pt x="3020" y="11782"/>
                                  <a:pt x="4744" y="9210"/>
                                  <a:pt x="6972" y="6972"/>
                                </a:cubicBezTo>
                                <a:cubicBezTo>
                                  <a:pt x="9211" y="4743"/>
                                  <a:pt x="11783"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96" name="Shape 37696"/>
                        <wps:cNvSpPr/>
                        <wps:spPr>
                          <a:xfrm>
                            <a:off x="4037404" y="8101702"/>
                            <a:ext cx="47625" cy="47625"/>
                          </a:xfrm>
                          <a:custGeom>
                            <a:avLst/>
                            <a:gdLst/>
                            <a:ahLst/>
                            <a:cxnLst/>
                            <a:rect l="0" t="0" r="0" b="0"/>
                            <a:pathLst>
                              <a:path w="47625" h="47625">
                                <a:moveTo>
                                  <a:pt x="23813" y="0"/>
                                </a:moveTo>
                                <a:cubicBezTo>
                                  <a:pt x="26975" y="0"/>
                                  <a:pt x="30004" y="600"/>
                                  <a:pt x="32928" y="1810"/>
                                </a:cubicBezTo>
                                <a:cubicBezTo>
                                  <a:pt x="35842" y="3019"/>
                                  <a:pt x="38414" y="4743"/>
                                  <a:pt x="40653" y="6972"/>
                                </a:cubicBezTo>
                                <a:cubicBezTo>
                                  <a:pt x="42881" y="9210"/>
                                  <a:pt x="44605" y="11782"/>
                                  <a:pt x="45815" y="14697"/>
                                </a:cubicBezTo>
                                <a:cubicBezTo>
                                  <a:pt x="47025" y="17621"/>
                                  <a:pt x="47625" y="20650"/>
                                  <a:pt x="47625" y="23813"/>
                                </a:cubicBezTo>
                                <a:cubicBezTo>
                                  <a:pt x="47625" y="26975"/>
                                  <a:pt x="47025" y="30004"/>
                                  <a:pt x="45815" y="32928"/>
                                </a:cubicBezTo>
                                <a:cubicBezTo>
                                  <a:pt x="44605" y="35843"/>
                                  <a:pt x="42881" y="38415"/>
                                  <a:pt x="40653" y="40653"/>
                                </a:cubicBezTo>
                                <a:cubicBezTo>
                                  <a:pt x="38414" y="42882"/>
                                  <a:pt x="35842" y="44606"/>
                                  <a:pt x="32928" y="45815"/>
                                </a:cubicBezTo>
                                <a:cubicBezTo>
                                  <a:pt x="30004" y="47025"/>
                                  <a:pt x="26975" y="47625"/>
                                  <a:pt x="23813" y="47625"/>
                                </a:cubicBezTo>
                                <a:cubicBezTo>
                                  <a:pt x="20650" y="47625"/>
                                  <a:pt x="17621" y="47025"/>
                                  <a:pt x="14697" y="45815"/>
                                </a:cubicBezTo>
                                <a:cubicBezTo>
                                  <a:pt x="11783" y="44606"/>
                                  <a:pt x="9211" y="42882"/>
                                  <a:pt x="6972" y="40653"/>
                                </a:cubicBezTo>
                                <a:cubicBezTo>
                                  <a:pt x="4744" y="38415"/>
                                  <a:pt x="3020" y="35843"/>
                                  <a:pt x="1810" y="32928"/>
                                </a:cubicBezTo>
                                <a:cubicBezTo>
                                  <a:pt x="600" y="30004"/>
                                  <a:pt x="0" y="26975"/>
                                  <a:pt x="0" y="23813"/>
                                </a:cubicBezTo>
                                <a:cubicBezTo>
                                  <a:pt x="0" y="20650"/>
                                  <a:pt x="600" y="17621"/>
                                  <a:pt x="1810" y="14697"/>
                                </a:cubicBezTo>
                                <a:cubicBezTo>
                                  <a:pt x="3020" y="11782"/>
                                  <a:pt x="4744" y="9210"/>
                                  <a:pt x="6972" y="6972"/>
                                </a:cubicBezTo>
                                <a:cubicBezTo>
                                  <a:pt x="9211" y="4743"/>
                                  <a:pt x="11783"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699" name="Shape 37699"/>
                        <wps:cNvSpPr/>
                        <wps:spPr>
                          <a:xfrm>
                            <a:off x="4037404" y="8482702"/>
                            <a:ext cx="47625" cy="47625"/>
                          </a:xfrm>
                          <a:custGeom>
                            <a:avLst/>
                            <a:gdLst/>
                            <a:ahLst/>
                            <a:cxnLst/>
                            <a:rect l="0" t="0" r="0" b="0"/>
                            <a:pathLst>
                              <a:path w="47625" h="47625">
                                <a:moveTo>
                                  <a:pt x="23813" y="0"/>
                                </a:moveTo>
                                <a:cubicBezTo>
                                  <a:pt x="26975" y="0"/>
                                  <a:pt x="30004" y="600"/>
                                  <a:pt x="32928" y="1810"/>
                                </a:cubicBezTo>
                                <a:cubicBezTo>
                                  <a:pt x="35842" y="3019"/>
                                  <a:pt x="38414" y="4743"/>
                                  <a:pt x="40653" y="6972"/>
                                </a:cubicBezTo>
                                <a:cubicBezTo>
                                  <a:pt x="42881" y="9210"/>
                                  <a:pt x="44605" y="11782"/>
                                  <a:pt x="45815" y="14697"/>
                                </a:cubicBezTo>
                                <a:cubicBezTo>
                                  <a:pt x="47025" y="17621"/>
                                  <a:pt x="47625" y="20650"/>
                                  <a:pt x="47625" y="23813"/>
                                </a:cubicBezTo>
                                <a:cubicBezTo>
                                  <a:pt x="47625" y="26975"/>
                                  <a:pt x="47025" y="30004"/>
                                  <a:pt x="45815" y="32928"/>
                                </a:cubicBezTo>
                                <a:cubicBezTo>
                                  <a:pt x="44605" y="35843"/>
                                  <a:pt x="42881" y="38415"/>
                                  <a:pt x="40653" y="40653"/>
                                </a:cubicBezTo>
                                <a:cubicBezTo>
                                  <a:pt x="38414" y="42882"/>
                                  <a:pt x="35842" y="44606"/>
                                  <a:pt x="32928" y="45815"/>
                                </a:cubicBezTo>
                                <a:cubicBezTo>
                                  <a:pt x="30004" y="47025"/>
                                  <a:pt x="26975" y="47625"/>
                                  <a:pt x="23813" y="47625"/>
                                </a:cubicBezTo>
                                <a:cubicBezTo>
                                  <a:pt x="20650" y="47625"/>
                                  <a:pt x="17621" y="47025"/>
                                  <a:pt x="14697" y="45815"/>
                                </a:cubicBezTo>
                                <a:cubicBezTo>
                                  <a:pt x="11783" y="44606"/>
                                  <a:pt x="9211" y="42882"/>
                                  <a:pt x="6972" y="40653"/>
                                </a:cubicBezTo>
                                <a:cubicBezTo>
                                  <a:pt x="4744" y="38415"/>
                                  <a:pt x="3020" y="35843"/>
                                  <a:pt x="1810" y="32928"/>
                                </a:cubicBezTo>
                                <a:cubicBezTo>
                                  <a:pt x="600" y="30004"/>
                                  <a:pt x="0" y="26975"/>
                                  <a:pt x="0" y="23813"/>
                                </a:cubicBezTo>
                                <a:cubicBezTo>
                                  <a:pt x="0" y="20650"/>
                                  <a:pt x="600" y="17621"/>
                                  <a:pt x="1810" y="14697"/>
                                </a:cubicBezTo>
                                <a:cubicBezTo>
                                  <a:pt x="3020" y="11782"/>
                                  <a:pt x="4744" y="9210"/>
                                  <a:pt x="6972" y="6972"/>
                                </a:cubicBezTo>
                                <a:cubicBezTo>
                                  <a:pt x="9211" y="4743"/>
                                  <a:pt x="11783"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51390" style="width:612pt;height:792pt;position:absolute;z-index:-2147483601;mso-position-horizontal-relative:text;mso-position-horizontal:absolute;margin-left:-33.3503pt;mso-position-vertical-relative:text;margin-top:-255.81pt;" coordsize="77723,100583">
                <v:shape id="Shape 269632" style="position:absolute;width:77723;height:17341;left:0;top:0;" coordsize="7772399,1734141" path="m0,0l7772399,0l7772399,1734141l0,1734141l0,0">
                  <v:stroke weight="0pt" endcap="flat" joinstyle="miter" miterlimit="10" on="false" color="#000000" opacity="0"/>
                  <v:fill on="true" color="#b5a5eb"/>
                </v:shape>
                <v:shape id="Shape 37588" style="position:absolute;width:68863;height:9191;left:4479;top:12329;" coordsize="6886329,919133" path="m361948,0l6525306,0l6596249,7019c6665822,20926,6730334,55103,6781242,106012c6832152,156922,6866329,221434,6880236,291006l6886329,352587l6886329,566546l6880236,628127c6866329,697700,6832152,762212,6781242,813121c6713364,881000,6621302,919133,6525305,919133l361949,919133c265955,919133,173890,881000,106011,813121c55102,762212,20925,697700,7018,628127l0,557195l0,361939l7018,291006c20925,221434,55102,156922,106011,106012c156921,55103,221434,20926,291007,7019l361948,0x">
                  <v:stroke weight="0pt" endcap="flat" joinstyle="miter" miterlimit="10" on="false" color="#000000" opacity="0"/>
                  <v:fill on="true" color="#ffffff"/>
                </v:shape>
                <v:shape id="Shape 37590" style="position:absolute;width:3158;height:3561;left:70187;top:17912;" coordsize="315837,356158" path="m0,356158l24987,353686c94550,339781,159055,305609,209962,254709c260861,203803,295033,139299,308938,69735l315837,0">
                  <v:stroke weight="6pt" endcap="flat" joinstyle="miter" miterlimit="4" on="true" color="#000000"/>
                  <v:fill on="false" color="#000000" opacity="0"/>
                </v:shape>
                <v:shape id="Shape 37591" style="position:absolute;width:68862;height:9144;left:4483;top:12329;" coordsize="6886226,914464" path="m315955,914464l290969,911992c221405,898087,156901,863915,105994,813016c38129,745141,0,653091,0,557107l0,361902c0,265919,38129,173869,105994,105994c173869,38129,265919,0,361902,0l6524442,0c6620426,0,6712475,38129,6780351,105994c6831250,156901,6865422,221405,6879327,290969l6886226,360704">
                  <v:stroke weight="6pt" endcap="flat" joinstyle="miter" miterlimit="4" on="true" color="#000000"/>
                  <v:fill on="false" color="#000000" opacity="0"/>
                </v:shape>
                <v:shape id="Shape 37592" style="position:absolute;width:36386;height:31718;left:1861;top:24568;" coordsize="3638614,3171887" path="m0,3171887l0,0l3638614,0">
                  <v:stroke weight="1.5pt" endcap="flat" joinstyle="miter" miterlimit="4" on="true" color="#000000"/>
                  <v:fill on="false" color="#000000" opacity="0"/>
                </v:shape>
                <v:shape id="Shape 37598" style="position:absolute;width:36386;height:31718;left:39206;top:24568;" coordsize="3638613,3171887" path="m0,3171887l0,0l3638613,0">
                  <v:stroke weight="1.5pt" endcap="flat" joinstyle="miter" miterlimit="4" on="true" color="#000000"/>
                  <v:fill on="false" color="#000000" opacity="0"/>
                </v:shape>
                <v:shape id="Shape 37599" style="position:absolute;width:36386;height:31718;left:1864;top:59192;" coordsize="3638613,3171889" path="m0,3171889l0,0l3638613,0">
                  <v:stroke weight="1.5pt" endcap="flat" joinstyle="miter" miterlimit="4" on="true" color="#000000"/>
                  <v:fill on="false" color="#000000" opacity="0"/>
                </v:shape>
                <v:shape id="Shape 37600" style="position:absolute;width:36386;height:31718;left:39366;top:59192;" coordsize="3638615,3171889" path="m0,3171889l0,0l3638615,0">
                  <v:stroke weight="1.5pt" endcap="flat" joinstyle="miter" miterlimit="4" on="true" color="#000000"/>
                  <v:fill on="false" color="#000000" opacity="0"/>
                </v:shape>
                <v:shape id="Shape 269633" style="position:absolute;width:77723;height:8610;left:0;top:91973;" coordsize="7772399,861068" path="m0,0l7772399,0l7772399,861068l0,861068l0,0">
                  <v:stroke weight="0pt" endcap="flat" joinstyle="miter" miterlimit="10" on="false" color="#000000" opacity="0"/>
                  <v:fill on="true" color="#b5a5eb"/>
                </v:shape>
                <v:shape id="Shape 37606" style="position:absolute;width:16958;height:4838;left:11588;top:22321;" coordsize="1695812,483870" path="m120968,0l1574844,0c1641653,0,1695812,54159,1695812,120967l1695812,362902c1695812,429711,1641653,483870,1574844,483870l120968,483870c54159,483870,0,429711,0,362902l0,120967c0,54159,54159,0,120968,0x">
                  <v:stroke weight="0pt" endcap="flat" joinstyle="miter" miterlimit="10" on="false" color="#000000" opacity="0"/>
                  <v:fill on="true" color="#ffffff"/>
                </v:shape>
                <v:shape id="Shape 37608" style="position:absolute;width:21009;height:4838;left:47762;top:22321;" coordsize="2100920,483870" path="m120967,0l1979952,0c2046761,0,2100920,54159,2100920,120967l2100920,362902c2100920,429711,2046761,483870,1979952,483870l120967,483870c54159,483870,0,429711,0,362902l0,120967c0,54159,54159,0,120967,0x">
                  <v:stroke weight="0pt" endcap="flat" joinstyle="miter" miterlimit="10" on="false" color="#000000" opacity="0"/>
                  <v:fill on="true" color="#ffffff"/>
                </v:shape>
                <v:shape id="Shape 37610" style="position:absolute;width:21964;height:4838;left:9209;top:57134;" coordsize="2196465,483870" path="m120968,0l2075497,0c2142306,0,2196465,54159,2196465,120967l2196465,362902c2196465,429711,2142306,483870,2075497,483870l120968,483870c54159,483870,0,429711,0,362902l0,120967c0,54159,54159,0,120968,0x">
                  <v:stroke weight="0pt" endcap="flat" joinstyle="miter" miterlimit="10" on="false" color="#000000" opacity="0"/>
                  <v:fill on="true" color="#ffffff"/>
                </v:shape>
                <v:shape id="Shape 37612" style="position:absolute;width:13186;height:4838;left:50808;top:57134;" coordsize="1318679,483870" path="m120967,0l1197711,0c1229792,0,1260558,12745,1283246,35433c1305935,58112,1318679,88887,1318679,120967l1318679,362902c1318679,394982,1305935,425758,1283246,448437c1260558,471126,1229792,483870,1197711,483870l120967,483870c54159,483870,0,429711,0,362902l0,120967c0,54159,54159,0,120967,0x">
                  <v:stroke weight="0pt" endcap="flat" joinstyle="miter" miterlimit="10" on="false" color="#000000" opacity="0"/>
                  <v:fill on="true" color="#ffffff"/>
                </v:shape>
                <v:shape id="Shape 37614" style="position:absolute;width:476;height:476;left:2718;top:27153;"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v:shape id="Shape 37620" style="position:absolute;width:476;height:476;left:2718;top:32868;"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7626" style="position:absolute;width:476;height:476;left:2718;top:42393;" coordsize="47625,47625" path="m23813,0c26975,0,30004,600,32928,1810c35843,3020,38414,4744,40653,6972c42882,9211,44606,11783,45815,14697c47025,17621,47625,20650,47625,23813c47625,26965,47025,30004,45815,32928c44606,35842,42882,38414,40653,40653c38414,42881,35843,44605,32928,45815c30004,47025,26975,47625,23813,47625c20650,47625,17621,47025,14697,45815c11782,44605,9211,42881,6972,40653c4743,38414,3019,35842,1810,32928c600,30004,0,26965,0,23813c0,20650,600,17621,1810,14697c3019,11783,4743,9211,6972,6972c9211,4744,11782,3020,14697,1810c17621,600,20650,0,23813,0x">
                  <v:stroke weight="0pt" endcap="flat" joinstyle="miter" miterlimit="10" on="false" color="#000000" opacity="0"/>
                  <v:fill on="true" color="#000000"/>
                </v:shape>
                <v:shape id="Shape 37629" style="position:absolute;width:476;height:476;left:2718;top:46203;"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7633" style="position:absolute;width:476;height:476;left:2718;top:51918;"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7636" style="position:absolute;width:476;height:476;left:40243;top:27153;" coordsize="47625,47625" path="m23813,0c26975,0,30004,600,32928,1810c35842,3019,38414,4744,40653,6972c42881,9211,44605,11782,45815,14697c47025,17621,47625,20650,47625,23813c47625,26975,47025,30004,45815,32928c44605,35843,42881,38414,40653,40653c38414,42881,35842,44606,32928,45815c30004,47025,26975,47625,23813,47625c20650,47625,17621,47025,14697,45815c11783,44606,9211,42881,6972,40653c4744,38414,3020,35843,1810,32928c600,30004,0,26975,0,23813c0,20650,600,17621,1810,14697c3020,11782,4744,9211,6972,6972c9211,4744,11783,3019,14697,1810c17621,600,20650,0,23813,0x">
                  <v:stroke weight="0pt" endcap="flat" joinstyle="miter" miterlimit="10" on="false" color="#000000" opacity="0"/>
                  <v:fill on="true" color="#000000"/>
                </v:shape>
                <v:shape id="Shape 37642" style="position:absolute;width:476;height:476;left:40243;top:32868;" coordsize="47625,47625" path="m23813,0c26975,0,30004,600,32928,1810c35842,3020,38414,4744,40653,6972c42881,9211,44605,11783,45815,14697c47025,17621,47625,20650,47625,23813c47625,26975,47025,30004,45815,32928c44605,35842,42881,38414,40653,40653c38414,42881,35842,44605,32928,45815c30004,47025,26975,47625,23813,47625c20650,47625,17621,47025,14697,45815c11783,44605,9211,42881,6972,40653c4744,38414,3020,35842,1810,32928c600,30004,0,26975,0,23813c0,20650,600,17621,1810,14697c3020,11783,4744,9211,6972,6972c9211,4744,11783,3020,14697,1810c17621,600,20650,0,23813,0x">
                  <v:stroke weight="0pt" endcap="flat" joinstyle="miter" miterlimit="10" on="false" color="#000000" opacity="0"/>
                  <v:fill on="true" color="#000000"/>
                </v:shape>
                <v:shape id="Shape 37645" style="position:absolute;width:476;height:476;left:40243;top:36678;" coordsize="47625,47625" path="m23813,0c26975,0,30004,600,32928,1810c35842,3020,38414,4744,40653,6972c42881,9211,44605,11783,45815,14697c47025,17621,47625,20650,47625,23813c47625,26975,47025,30004,45815,32928c44605,35842,42881,38414,40653,40653c38414,42881,35842,44605,32928,45815c30004,47025,26975,47625,23813,47625c20650,47625,17621,47025,14697,45815c11783,44605,9211,42881,6972,40653c4744,38414,3020,35842,1810,32928c600,30004,0,26975,0,23813c0,20650,600,17621,1810,14697c3020,11783,4744,9211,6972,6972c9211,4744,11783,3020,14697,1810c17621,600,20650,0,23813,0x">
                  <v:stroke weight="0pt" endcap="flat" joinstyle="miter" miterlimit="10" on="false" color="#000000" opacity="0"/>
                  <v:fill on="true" color="#000000"/>
                </v:shape>
                <v:shape id="Shape 37648" style="position:absolute;width:476;height:476;left:40243;top:40488;" coordsize="47625,47625" path="m23813,0c26975,0,30004,600,32928,1810c35842,3020,38414,4744,40653,6972c42881,9211,44605,11783,45815,14697c47025,17621,47625,20650,47625,23813c47625,26965,47025,30004,45815,32928c44605,35842,42881,38414,40653,40653c38414,42881,35842,44605,32928,45815c30004,47025,26975,47625,23813,47625c20650,47625,17621,47025,14697,45815c11783,44605,9211,42881,6972,40653c4744,38414,3020,35842,1810,32928c600,30004,0,26965,0,23813c0,20650,600,17621,1810,14697c3020,11783,4744,9211,6972,6972c9211,4744,11783,3020,14697,1810c17621,600,20650,0,23813,0x">
                  <v:stroke weight="0pt" endcap="flat" joinstyle="miter" miterlimit="10" on="false" color="#000000" opacity="0"/>
                  <v:fill on="true" color="#000000"/>
                </v:shape>
                <v:shape id="Shape 37650" style="position:absolute;width:476;height:476;left:40243;top:42393;" coordsize="47625,47625" path="m23813,0c26975,0,30004,600,32928,1810c35842,3020,38414,4744,40653,6972c42881,9211,44605,11783,45815,14697c47025,17621,47625,20650,47625,23813c47625,26965,47025,30004,45815,32928c44605,35842,42881,38414,40653,40653c38414,42881,35842,44605,32928,45815c30004,47025,26975,47625,23813,47625c20650,47625,17621,47025,14697,45815c11783,44605,9211,42881,6972,40653c4744,38414,3020,35842,1810,32928c600,30004,0,26965,0,23813c0,20650,600,17621,1810,14697c3020,11783,4744,9211,6972,6972c9211,4744,11783,3020,14697,1810c17621,600,20650,0,23813,0x">
                  <v:stroke weight="0pt" endcap="flat" joinstyle="miter" miterlimit="10" on="false" color="#000000" opacity="0"/>
                  <v:fill on="true" color="#000000"/>
                </v:shape>
                <v:shape id="Shape 37657" style="position:absolute;width:476;height:476;left:2721;top:61967;"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7667" style="position:absolute;width:476;height:476;left:2721;top:75302;" coordsize="47625,47625" path="m23813,0c26975,0,30004,600,32928,1810c35843,3019,38414,4743,40653,6972c42882,9210,44606,11782,45815,14697c47025,17621,47625,20650,47625,23813c47625,26965,47025,30004,45815,32928c44606,35843,42882,38415,40653,40653c38414,42882,35843,44606,32928,45815c30004,47025,26975,47625,23813,47625c20650,47625,17621,47025,14697,45815c11782,44606,9211,42882,6972,40653c4743,38415,3019,35843,1810,32928c600,30004,0,26965,0,23813c0,20650,600,17621,1810,14697c3019,11782,4743,9210,6972,6972c9211,4743,11782,3019,14697,1810c17621,600,20650,0,23813,0x">
                  <v:stroke weight="0pt" endcap="flat" joinstyle="miter" miterlimit="10" on="false" color="#000000" opacity="0"/>
                  <v:fill on="true" color="#000000"/>
                </v:shape>
                <v:shape id="Shape 37670" style="position:absolute;width:476;height:476;left:2721;top:79112;" coordsize="47625,47625" path="m23813,0c26975,0,30004,600,32928,1810c35843,3019,38414,4743,40653,6972c42882,9210,44606,11782,45815,14697c47025,17621,47625,20650,47625,23813c47625,26965,47025,30004,45815,32928c44606,35843,42882,38415,40653,40653c38414,42882,35843,44606,32928,45815c30004,47025,26975,47625,23813,47625c20650,47625,17621,47025,14697,45815c11782,44606,9211,42882,6972,40653c4743,38415,3019,35843,1810,32928c600,30004,0,26965,0,23813c0,20650,600,17621,1810,14697c3019,11782,4743,9210,6972,6972c9211,4743,11782,3019,14697,1810c17621,600,20650,0,23813,0x">
                  <v:stroke weight="0pt" endcap="flat" joinstyle="miter" miterlimit="10" on="false" color="#000000" opacity="0"/>
                  <v:fill on="true" color="#000000"/>
                </v:shape>
                <v:shape id="Shape 37674" style="position:absolute;width:476;height:476;left:2721;top:84827;" coordsize="47625,47625" path="m23813,0c26975,0,30004,600,32928,1810c35843,3019,38414,4743,40653,6972c42882,9210,44606,11782,45815,14697c47025,17621,47625,20650,47625,23813c47625,26975,47025,30004,45815,32928c44606,35843,42882,38415,40653,40653c38414,42882,35843,44606,32928,45815c30004,47025,26975,47625,23813,47625c20650,47625,17621,47025,14697,45815c11782,44606,9211,42882,6972,40653c4743,38415,3019,35843,1810,32928c600,30004,0,26975,0,23813c0,20650,600,17621,1810,14697c3019,11782,4743,9210,6972,6972c9211,4743,11782,3019,14697,1810c17621,600,20650,0,23813,0x">
                  <v:stroke weight="0pt" endcap="flat" joinstyle="miter" miterlimit="10" on="false" color="#000000" opacity="0"/>
                  <v:fill on="true" color="#000000"/>
                </v:shape>
                <v:shape id="Shape 37676" style="position:absolute;width:476;height:476;left:2721;top:86732;" coordsize="47625,47625" path="m23813,0c26975,0,30004,600,32928,1810c35843,3019,38414,4743,40653,6972c42882,9210,44606,11782,45815,14697c47025,17621,47625,20650,47625,23813c47625,26975,47025,30004,45815,32928c44606,35843,42882,38415,40653,40653c38414,42882,35843,44606,32928,45815c30004,47025,26975,47625,23813,47625c20650,47625,17621,47025,14697,45815c11782,44606,9211,42882,6972,40653c4743,38415,3019,35843,1810,32928c600,30004,0,26975,0,23813c0,20650,600,17621,1810,14697c3019,11782,4743,9210,6972,6972c9211,4743,11782,3019,14697,1810c17621,600,20650,0,23813,0x">
                  <v:stroke weight="0pt" endcap="flat" joinstyle="miter" miterlimit="10" on="false" color="#000000" opacity="0"/>
                  <v:fill on="true" color="#000000"/>
                </v:shape>
                <v:shape id="Shape 37679" style="position:absolute;width:476;height:476;left:40374;top:61967;" coordsize="47625,47625" path="m23813,0c26975,0,30004,600,32928,1810c35842,3020,38414,4744,40653,6972c42881,9211,44605,11783,45815,14697c47025,17621,47625,20650,47625,23813c47625,26975,47025,30004,45815,32928c44605,35842,42881,38414,40653,40653c38414,42881,35842,44605,32928,45815c30004,47025,26975,47625,23813,47625c20650,47625,17621,47025,14697,45815c11783,44605,9211,42881,6972,40653c4744,38414,3020,35842,1810,32928c600,30004,0,26975,0,23813c0,20650,600,17621,1810,14697c3020,11783,4744,9211,6972,6972c9211,4744,11783,3020,14697,1810c17621,600,20650,0,23813,0x">
                  <v:stroke weight="0pt" endcap="flat" joinstyle="miter" miterlimit="10" on="false" color="#000000" opacity="0"/>
                  <v:fill on="true" color="#000000"/>
                </v:shape>
                <v:shape id="Shape 37687" style="position:absolute;width:476;height:476;left:40374;top:71492;" coordsize="47625,47625" path="m23813,0c26975,0,30004,600,32928,1810c35842,3019,38414,4743,40653,6972c42881,9210,44605,11782,45815,14697c47025,17621,47625,20650,47625,23813c47625,26975,47025,30004,45815,32928c44605,35843,42881,38415,40653,40653c38414,42882,35842,44606,32928,45815c30004,47025,26975,47625,23813,47625c20650,47625,17621,47025,14697,45815c11783,44606,9211,42882,6972,40653c4744,38415,3020,35843,1810,32928c600,30004,0,26975,0,23813c0,20650,600,17621,1810,14697c3020,11782,4744,9210,6972,6972c9211,4743,11783,3019,14697,1810c17621,600,20650,0,23813,0x">
                  <v:stroke weight="0pt" endcap="flat" joinstyle="miter" miterlimit="10" on="false" color="#000000" opacity="0"/>
                  <v:fill on="true" color="#000000"/>
                </v:shape>
                <v:shape id="Shape 37689" style="position:absolute;width:476;height:476;left:40374;top:73397;" coordsize="47625,47625" path="m23813,0c26975,0,30004,600,32928,1810c35842,3019,38414,4743,40653,6972c42881,9210,44605,11782,45815,14697c47025,17621,47625,20650,47625,23813c47625,26975,47025,30004,45815,32928c44605,35843,42881,38415,40653,40653c38414,42882,35842,44606,32928,45815c30004,47025,26975,47625,23813,47625c20650,47625,17621,47025,14697,45815c11783,44606,9211,42882,6972,40653c4744,38415,3020,35843,1810,32928c600,30004,0,26975,0,23813c0,20650,600,17621,1810,14697c3020,11782,4744,9210,6972,6972c9211,4743,11783,3019,14697,1810c17621,600,20650,0,23813,0x">
                  <v:stroke weight="0pt" endcap="flat" joinstyle="miter" miterlimit="10" on="false" color="#000000" opacity="0"/>
                  <v:fill on="true" color="#000000"/>
                </v:shape>
                <v:shape id="Shape 37692" style="position:absolute;width:476;height:476;left:40374;top:77207;" coordsize="47625,47625" path="m23813,0c26975,0,30004,600,32928,1810c35842,3019,38414,4743,40653,6972c42881,9210,44605,11782,45815,14697c47025,17621,47625,20650,47625,23813c47625,26965,47025,30004,45815,32928c44605,35843,42881,38415,40653,40653c38414,42882,35842,44606,32928,45815c30004,47025,26975,47625,23813,47625c20650,47625,17621,47025,14697,45815c11783,44606,9211,42882,6972,40653c4744,38415,3020,35843,1810,32928c600,30004,0,26965,0,23813c0,20650,600,17621,1810,14697c3020,11782,4744,9210,6972,6972c9211,4743,11783,3019,14697,1810c17621,600,20650,0,23813,0x">
                  <v:stroke weight="0pt" endcap="flat" joinstyle="miter" miterlimit="10" on="false" color="#000000" opacity="0"/>
                  <v:fill on="true" color="#000000"/>
                </v:shape>
                <v:shape id="Shape 37694" style="position:absolute;width:476;height:476;left:40374;top:79112;" coordsize="47625,47625" path="m23813,0c26975,0,30004,600,32928,1810c35842,3019,38414,4743,40653,6972c42881,9210,44605,11782,45815,14697c47025,17621,47625,20650,47625,23813c47625,26965,47025,30004,45815,32928c44605,35843,42881,38415,40653,40653c38414,42882,35842,44606,32928,45815c30004,47025,26975,47625,23813,47625c20650,47625,17621,47025,14697,45815c11783,44606,9211,42882,6972,40653c4744,38415,3020,35843,1810,32928c600,30004,0,26965,0,23813c0,20650,600,17621,1810,14697c3020,11782,4744,9210,6972,6972c9211,4743,11783,3019,14697,1810c17621,600,20650,0,23813,0x">
                  <v:stroke weight="0pt" endcap="flat" joinstyle="miter" miterlimit="10" on="false" color="#000000" opacity="0"/>
                  <v:fill on="true" color="#000000"/>
                </v:shape>
                <v:shape id="Shape 37696" style="position:absolute;width:476;height:476;left:40374;top:81017;" coordsize="47625,47625" path="m23813,0c26975,0,30004,600,32928,1810c35842,3019,38414,4743,40653,6972c42881,9210,44605,11782,45815,14697c47025,17621,47625,20650,47625,23813c47625,26975,47025,30004,45815,32928c44605,35843,42881,38415,40653,40653c38414,42882,35842,44606,32928,45815c30004,47025,26975,47625,23813,47625c20650,47625,17621,47025,14697,45815c11783,44606,9211,42882,6972,40653c4744,38415,3020,35843,1810,32928c600,30004,0,26975,0,23813c0,20650,600,17621,1810,14697c3020,11782,4744,9210,6972,6972c9211,4743,11783,3019,14697,1810c17621,600,20650,0,23813,0x">
                  <v:stroke weight="0pt" endcap="flat" joinstyle="miter" miterlimit="10" on="false" color="#000000" opacity="0"/>
                  <v:fill on="true" color="#000000"/>
                </v:shape>
                <v:shape id="Shape 37699" style="position:absolute;width:476;height:476;left:40374;top:84827;" coordsize="47625,47625" path="m23813,0c26975,0,30004,600,32928,1810c35842,3019,38414,4743,40653,6972c42881,9210,44605,11782,45815,14697c47025,17621,47625,20650,47625,23813c47625,26975,47025,30004,45815,32928c44605,35843,42881,38415,40653,40653c38414,42882,35842,44606,32928,45815c30004,47025,26975,47625,23813,47625c20650,47625,17621,47025,14697,45815c11783,44606,9211,42882,6972,40653c4744,38415,3020,35843,1810,32928c600,30004,0,26975,0,23813c0,20650,600,17621,1810,14697c3020,11782,4744,9210,6972,6972c9211,4743,11783,3019,14697,1810c17621,600,20650,0,23813,0x">
                  <v:stroke weight="0pt" endcap="flat" joinstyle="miter" miterlimit="10" on="false" color="#000000" opacity="0"/>
                  <v:fill on="true" color="#000000"/>
                </v:shape>
              </v:group>
            </w:pict>
          </mc:Fallback>
        </mc:AlternateContent>
      </w:r>
      <w:r>
        <w:t xml:space="preserve">Strengths can include community members, employees and volunteer groups, your location, natural resources, buildings and equipment, grants, revenue and potential sources of income, and past experiences that will be building blocks for learning and success. What makes your community attractive? Location, services, placemaking, etc. </w:t>
      </w:r>
    </w:p>
    <w:p w14:paraId="55D6621D" w14:textId="77777777" w:rsidR="003124A9" w:rsidRDefault="00000000">
      <w:pPr>
        <w:spacing w:after="667" w:line="264" w:lineRule="auto"/>
        <w:ind w:left="10" w:right="125" w:hanging="10"/>
      </w:pPr>
      <w:r>
        <w:t xml:space="preserve">What do your residents see as your strengths? What do residents like about your community? Ask your residents what they think through a community survey. Why do residents and businesses choose to move to or stay in the community? </w:t>
      </w:r>
    </w:p>
    <w:p w14:paraId="1C7ECFAC" w14:textId="77777777" w:rsidR="003124A9" w:rsidRDefault="00000000">
      <w:pPr>
        <w:pStyle w:val="Heading3"/>
        <w:spacing w:after="0" w:line="259" w:lineRule="auto"/>
        <w:ind w:left="975" w:firstLine="0"/>
      </w:pPr>
      <w:r>
        <w:rPr>
          <w:rFonts w:ascii="Calibri" w:eastAsia="Calibri" w:hAnsi="Calibri" w:cs="Calibri"/>
          <w:b/>
          <w:sz w:val="48"/>
          <w:u w:val="none"/>
        </w:rPr>
        <w:t>Opportunities</w:t>
      </w:r>
    </w:p>
    <w:p w14:paraId="47F1CADB" w14:textId="77777777" w:rsidR="003124A9" w:rsidRDefault="00000000">
      <w:pPr>
        <w:spacing w:after="7" w:line="264" w:lineRule="auto"/>
        <w:ind w:left="10" w:hanging="10"/>
      </w:pPr>
      <w:r>
        <w:t xml:space="preserve">Opportunities are considered mostly </w:t>
      </w:r>
      <w:r>
        <w:rPr>
          <w:b/>
        </w:rPr>
        <w:t>external</w:t>
      </w:r>
      <w:r>
        <w:t>. Opportunities will most often relate to future trends in your region, the economy, potential funding sources, changes in your community demographics, age, race, gender or culture, community growth, regional trends, state and federal regulations, and local, national or international events.</w:t>
      </w:r>
    </w:p>
    <w:p w14:paraId="22001771" w14:textId="77777777" w:rsidR="003124A9" w:rsidRDefault="00000000">
      <w:pPr>
        <w:spacing w:after="7" w:line="264" w:lineRule="auto"/>
        <w:ind w:left="10" w:hanging="10"/>
      </w:pPr>
      <w:r>
        <w:t xml:space="preserve">What trends, impacts, or projects are facing your community? </w:t>
      </w:r>
    </w:p>
    <w:p w14:paraId="78900265" w14:textId="77777777" w:rsidR="003124A9" w:rsidRDefault="00000000">
      <w:pPr>
        <w:spacing w:after="7" w:line="264" w:lineRule="auto"/>
        <w:ind w:left="10" w:right="82" w:hanging="10"/>
      </w:pPr>
      <w:r>
        <w:t>What is happening in your community that can be advantageous? Are there new job opportunities, community services, housing developments, etc. What is the press/media coverage of your community? Are there tools and resources that you’re not leveraging to full capacity?</w:t>
      </w:r>
    </w:p>
    <w:p w14:paraId="47B8CD4F" w14:textId="77777777" w:rsidR="003124A9" w:rsidRDefault="00000000">
      <w:pPr>
        <w:pStyle w:val="Heading3"/>
        <w:spacing w:after="0" w:line="259" w:lineRule="auto"/>
        <w:ind w:right="80"/>
        <w:jc w:val="center"/>
      </w:pPr>
      <w:r>
        <w:rPr>
          <w:rFonts w:ascii="Calibri" w:eastAsia="Calibri" w:hAnsi="Calibri" w:cs="Calibri"/>
          <w:b/>
          <w:sz w:val="48"/>
          <w:u w:val="none"/>
        </w:rPr>
        <w:t xml:space="preserve">Weaknesses </w:t>
      </w:r>
    </w:p>
    <w:p w14:paraId="17A929D7" w14:textId="77777777" w:rsidR="003124A9" w:rsidRDefault="00000000">
      <w:pPr>
        <w:spacing w:after="7" w:line="264" w:lineRule="auto"/>
        <w:ind w:left="123" w:hanging="10"/>
      </w:pPr>
      <w:r>
        <w:t xml:space="preserve">Weaknesses are also </w:t>
      </w:r>
      <w:r>
        <w:rPr>
          <w:b/>
        </w:rPr>
        <w:t xml:space="preserve">internal </w:t>
      </w:r>
      <w:r>
        <w:t xml:space="preserve">factors you'll need to address such as lack of revenue, the community not being supportive, community services, etc. </w:t>
      </w:r>
    </w:p>
    <w:p w14:paraId="4FB6E449" w14:textId="77777777" w:rsidR="003124A9" w:rsidRDefault="00000000">
      <w:pPr>
        <w:spacing w:after="7" w:line="264" w:lineRule="auto"/>
        <w:ind w:left="123" w:hanging="10"/>
      </w:pPr>
      <w:r>
        <w:t>What could you improve? What is holding you back?</w:t>
      </w:r>
    </w:p>
    <w:p w14:paraId="3660B3CA" w14:textId="77777777" w:rsidR="003124A9" w:rsidRDefault="00000000">
      <w:pPr>
        <w:spacing w:after="273" w:line="264" w:lineRule="auto"/>
        <w:ind w:left="123" w:hanging="10"/>
      </w:pPr>
      <w:r>
        <w:t>What little changes might make big impacts? What should you avoid? Have you completed a financial analysis of your community to evaluate opportunities? What do other communities do better than you? What are things your community lacks? What do residents dislike about your community?</w:t>
      </w:r>
    </w:p>
    <w:p w14:paraId="36DE1C1B" w14:textId="77777777" w:rsidR="003124A9" w:rsidRDefault="00000000">
      <w:pPr>
        <w:spacing w:after="0" w:line="270" w:lineRule="auto"/>
        <w:ind w:left="-15" w:firstLine="184"/>
      </w:pPr>
      <w:r>
        <w:rPr>
          <w:i/>
          <w:sz w:val="24"/>
        </w:rPr>
        <w:t>‘The best part about SWOT analysis is that one item can offset another. Strengths can be used to</w:t>
      </w:r>
    </w:p>
    <w:p w14:paraId="01E91BD8" w14:textId="77777777" w:rsidR="003124A9" w:rsidRDefault="00000000">
      <w:pPr>
        <w:spacing w:after="573" w:line="270" w:lineRule="auto"/>
        <w:ind w:left="1152" w:hanging="1018"/>
      </w:pPr>
      <w:proofErr w:type="gramStart"/>
      <w:r>
        <w:rPr>
          <w:i/>
          <w:sz w:val="24"/>
        </w:rPr>
        <w:t>overcome</w:t>
      </w:r>
      <w:proofErr w:type="gramEnd"/>
      <w:r>
        <w:rPr>
          <w:i/>
          <w:sz w:val="24"/>
        </w:rPr>
        <w:t xml:space="preserve"> threats, opportunities can be used to overcome weaknesses, </w:t>
      </w:r>
      <w:proofErr w:type="gramStart"/>
      <w:r>
        <w:rPr>
          <w:i/>
          <w:sz w:val="24"/>
        </w:rPr>
        <w:t>etc.‘</w:t>
      </w:r>
      <w:proofErr w:type="gramEnd"/>
    </w:p>
    <w:p w14:paraId="66DDCD63" w14:textId="77777777" w:rsidR="003124A9" w:rsidRDefault="00000000">
      <w:pPr>
        <w:pStyle w:val="Heading3"/>
        <w:spacing w:after="0" w:line="259" w:lineRule="auto"/>
        <w:ind w:right="232"/>
        <w:jc w:val="center"/>
      </w:pPr>
      <w:r>
        <w:rPr>
          <w:rFonts w:ascii="Calibri" w:eastAsia="Calibri" w:hAnsi="Calibri" w:cs="Calibri"/>
          <w:b/>
          <w:sz w:val="48"/>
          <w:u w:val="none"/>
        </w:rPr>
        <w:t>Threats</w:t>
      </w:r>
    </w:p>
    <w:p w14:paraId="661D3757" w14:textId="77777777" w:rsidR="003124A9" w:rsidRDefault="00000000">
      <w:pPr>
        <w:spacing w:after="7" w:line="264" w:lineRule="auto"/>
        <w:ind w:left="123" w:hanging="10"/>
      </w:pPr>
      <w:r>
        <w:t xml:space="preserve">Threats are also external because they come from outside your community and will directly affect you. Threats are the flip side of opportunities in that they are </w:t>
      </w:r>
      <w:r>
        <w:rPr>
          <w:b/>
        </w:rPr>
        <w:t xml:space="preserve">external </w:t>
      </w:r>
      <w:r>
        <w:t>and have a potential to impact your community.</w:t>
      </w:r>
    </w:p>
    <w:p w14:paraId="09E0F66D" w14:textId="77777777" w:rsidR="003124A9" w:rsidRDefault="00000000">
      <w:pPr>
        <w:spacing w:after="7" w:line="264" w:lineRule="auto"/>
        <w:ind w:left="123" w:hanging="10"/>
      </w:pPr>
      <w:r>
        <w:t>What obstacles do you face?</w:t>
      </w:r>
    </w:p>
    <w:p w14:paraId="165A63B4" w14:textId="77777777" w:rsidR="003124A9" w:rsidRDefault="00000000">
      <w:pPr>
        <w:spacing w:after="7" w:line="264" w:lineRule="auto"/>
        <w:ind w:left="123" w:hanging="10"/>
      </w:pPr>
      <w:r>
        <w:t xml:space="preserve">What trends, impacts, or projects are facing your community? </w:t>
      </w:r>
    </w:p>
    <w:p w14:paraId="24AFBB65" w14:textId="77777777" w:rsidR="003124A9" w:rsidRDefault="00000000">
      <w:pPr>
        <w:spacing w:after="7" w:line="264" w:lineRule="auto"/>
        <w:ind w:left="123" w:hanging="10"/>
      </w:pPr>
      <w:r>
        <w:t>Do changes in technology threaten your community?</w:t>
      </w:r>
    </w:p>
    <w:p w14:paraId="04B4E4B7" w14:textId="77777777" w:rsidR="003124A9" w:rsidRDefault="00000000">
      <w:pPr>
        <w:spacing w:after="7" w:line="264" w:lineRule="auto"/>
        <w:ind w:left="123" w:hanging="10"/>
      </w:pPr>
      <w:r>
        <w:t xml:space="preserve">Does your financial position threaten your community? Could any </w:t>
      </w:r>
      <w:proofErr w:type="gramStart"/>
      <w:r>
        <w:t>particular weakness</w:t>
      </w:r>
      <w:proofErr w:type="gramEnd"/>
      <w:r>
        <w:t xml:space="preserve"> seriously threaten your community?</w:t>
      </w:r>
    </w:p>
    <w:p w14:paraId="2AB6FDD9" w14:textId="77777777" w:rsidR="003124A9" w:rsidRDefault="00000000">
      <w:pPr>
        <w:spacing w:after="7" w:line="264" w:lineRule="auto"/>
        <w:ind w:left="123" w:hanging="10"/>
      </w:pPr>
      <w:r>
        <w:t>Unforeseen development, dissolution of markets, changing regulatory environment, and adverse weather may also have negative effects on your community.</w:t>
      </w:r>
    </w:p>
    <w:p w14:paraId="49353E9B" w14:textId="77777777" w:rsidR="003124A9" w:rsidRDefault="003124A9">
      <w:pPr>
        <w:sectPr w:rsidR="003124A9">
          <w:type w:val="continuous"/>
          <w:pgSz w:w="12240" w:h="15840"/>
          <w:pgMar w:top="1440" w:right="397" w:bottom="1440" w:left="667" w:header="720" w:footer="720" w:gutter="0"/>
          <w:cols w:num="2" w:space="476"/>
        </w:sectPr>
      </w:pPr>
    </w:p>
    <w:p w14:paraId="1AAF92CF" w14:textId="77777777" w:rsidR="003124A9" w:rsidRDefault="00000000">
      <w:pPr>
        <w:spacing w:after="3" w:line="270" w:lineRule="auto"/>
        <w:ind w:left="53" w:hanging="10"/>
        <w:jc w:val="center"/>
      </w:pPr>
      <w:r>
        <w:rPr>
          <w:sz w:val="24"/>
        </w:rPr>
        <w:lastRenderedPageBreak/>
        <w:t>SWOT is a group activity, the people most directly involved with the community should participate in a SWOT analysis. This would include the Comprehensive</w:t>
      </w:r>
    </w:p>
    <w:p w14:paraId="5C9FC226" w14:textId="77777777" w:rsidR="003124A9" w:rsidRDefault="00000000">
      <w:pPr>
        <w:spacing w:after="3"/>
        <w:ind w:left="10" w:right="1291" w:hanging="10"/>
        <w:jc w:val="right"/>
      </w:pPr>
      <w:r>
        <w:rPr>
          <w:rFonts w:ascii="Arial" w:eastAsia="Arial" w:hAnsi="Arial" w:cs="Arial"/>
          <w:sz w:val="16"/>
        </w:rPr>
        <w:t>93</w:t>
      </w:r>
    </w:p>
    <w:p w14:paraId="77E8196C" w14:textId="77777777" w:rsidR="003124A9" w:rsidRDefault="00000000">
      <w:pPr>
        <w:spacing w:after="3" w:line="270" w:lineRule="auto"/>
        <w:ind w:left="53" w:right="43" w:hanging="10"/>
        <w:jc w:val="center"/>
      </w:pPr>
      <w:r>
        <w:rPr>
          <w:sz w:val="24"/>
        </w:rPr>
        <w:t xml:space="preserve">Planning Committee (CPC), municipal officials, municipal employees, community members, local business owners, outside advisors, etc. </w:t>
      </w:r>
    </w:p>
    <w:p w14:paraId="1E243A79" w14:textId="77777777" w:rsidR="003124A9" w:rsidRDefault="00000000">
      <w:pPr>
        <w:spacing w:after="0"/>
        <w:ind w:left="-90" w:right="12091"/>
      </w:pPr>
      <w:r>
        <w:rPr>
          <w:noProof/>
        </w:rPr>
        <w:lastRenderedPageBreak/>
        <mc:AlternateContent>
          <mc:Choice Requires="wpg">
            <w:drawing>
              <wp:anchor distT="0" distB="0" distL="114300" distR="114300" simplePos="0" relativeHeight="251689984" behindDoc="0" locked="0" layoutInCell="1" allowOverlap="1" wp14:anchorId="4D167A11" wp14:editId="7255C0DB">
                <wp:simplePos x="0" y="0"/>
                <wp:positionH relativeFrom="page">
                  <wp:posOffset>0</wp:posOffset>
                </wp:positionH>
                <wp:positionV relativeFrom="page">
                  <wp:posOffset>0</wp:posOffset>
                </wp:positionV>
                <wp:extent cx="7772399" cy="9091095"/>
                <wp:effectExtent l="0" t="0" r="0" b="0"/>
                <wp:wrapTopAndBottom/>
                <wp:docPr id="238773" name="Group 238773"/>
                <wp:cNvGraphicFramePr/>
                <a:graphic xmlns:a="http://schemas.openxmlformats.org/drawingml/2006/main">
                  <a:graphicData uri="http://schemas.microsoft.com/office/word/2010/wordprocessingGroup">
                    <wpg:wgp>
                      <wpg:cNvGrpSpPr/>
                      <wpg:grpSpPr>
                        <a:xfrm>
                          <a:off x="0" y="0"/>
                          <a:ext cx="7772399" cy="9091095"/>
                          <a:chOff x="0" y="0"/>
                          <a:chExt cx="7772399" cy="9091095"/>
                        </a:xfrm>
                      </wpg:grpSpPr>
                      <wps:wsp>
                        <wps:cNvPr id="269634" name="Shape 269634"/>
                        <wps:cNvSpPr/>
                        <wps:spPr>
                          <a:xfrm>
                            <a:off x="0" y="0"/>
                            <a:ext cx="7772399" cy="1734141"/>
                          </a:xfrm>
                          <a:custGeom>
                            <a:avLst/>
                            <a:gdLst/>
                            <a:ahLst/>
                            <a:cxnLst/>
                            <a:rect l="0" t="0" r="0" b="0"/>
                            <a:pathLst>
                              <a:path w="7772399" h="1734141">
                                <a:moveTo>
                                  <a:pt x="0" y="0"/>
                                </a:moveTo>
                                <a:lnTo>
                                  <a:pt x="7772399" y="0"/>
                                </a:lnTo>
                                <a:lnTo>
                                  <a:pt x="7772399" y="1734141"/>
                                </a:lnTo>
                                <a:lnTo>
                                  <a:pt x="0" y="1734141"/>
                                </a:lnTo>
                                <a:lnTo>
                                  <a:pt x="0" y="0"/>
                                </a:lnTo>
                              </a:path>
                            </a:pathLst>
                          </a:custGeom>
                          <a:ln w="0" cap="flat">
                            <a:miter lim="127000"/>
                          </a:ln>
                        </wps:spPr>
                        <wps:style>
                          <a:lnRef idx="0">
                            <a:srgbClr val="000000">
                              <a:alpha val="0"/>
                            </a:srgbClr>
                          </a:lnRef>
                          <a:fillRef idx="1">
                            <a:srgbClr val="B5A5EB"/>
                          </a:fillRef>
                          <a:effectRef idx="0">
                            <a:scrgbClr r="0" g="0" b="0"/>
                          </a:effectRef>
                          <a:fontRef idx="none"/>
                        </wps:style>
                        <wps:bodyPr/>
                      </wps:wsp>
                      <wps:wsp>
                        <wps:cNvPr id="37710" name="Shape 37710"/>
                        <wps:cNvSpPr/>
                        <wps:spPr>
                          <a:xfrm>
                            <a:off x="447929" y="1232956"/>
                            <a:ext cx="6886329" cy="919133"/>
                          </a:xfrm>
                          <a:custGeom>
                            <a:avLst/>
                            <a:gdLst/>
                            <a:ahLst/>
                            <a:cxnLst/>
                            <a:rect l="0" t="0" r="0" b="0"/>
                            <a:pathLst>
                              <a:path w="6886329" h="919133">
                                <a:moveTo>
                                  <a:pt x="361948" y="0"/>
                                </a:moveTo>
                                <a:lnTo>
                                  <a:pt x="6525306" y="0"/>
                                </a:lnTo>
                                <a:lnTo>
                                  <a:pt x="6596249" y="7019"/>
                                </a:lnTo>
                                <a:cubicBezTo>
                                  <a:pt x="6665822" y="20926"/>
                                  <a:pt x="6730334" y="55103"/>
                                  <a:pt x="6781242" y="106012"/>
                                </a:cubicBezTo>
                                <a:cubicBezTo>
                                  <a:pt x="6832152" y="156922"/>
                                  <a:pt x="6866329" y="221434"/>
                                  <a:pt x="6880236" y="291006"/>
                                </a:cubicBezTo>
                                <a:lnTo>
                                  <a:pt x="6886329" y="352587"/>
                                </a:lnTo>
                                <a:lnTo>
                                  <a:pt x="6886329" y="566546"/>
                                </a:lnTo>
                                <a:lnTo>
                                  <a:pt x="6880236" y="628127"/>
                                </a:lnTo>
                                <a:cubicBezTo>
                                  <a:pt x="6866329" y="697700"/>
                                  <a:pt x="6832152" y="762212"/>
                                  <a:pt x="6781242" y="813121"/>
                                </a:cubicBezTo>
                                <a:cubicBezTo>
                                  <a:pt x="6713364" y="881000"/>
                                  <a:pt x="6621302" y="919133"/>
                                  <a:pt x="6525305" y="919133"/>
                                </a:cubicBezTo>
                                <a:lnTo>
                                  <a:pt x="361949" y="919133"/>
                                </a:lnTo>
                                <a:cubicBezTo>
                                  <a:pt x="265955" y="919133"/>
                                  <a:pt x="173890" y="881000"/>
                                  <a:pt x="106011" y="813121"/>
                                </a:cubicBezTo>
                                <a:cubicBezTo>
                                  <a:pt x="55102" y="762212"/>
                                  <a:pt x="20925" y="697700"/>
                                  <a:pt x="7018" y="628127"/>
                                </a:cubicBezTo>
                                <a:lnTo>
                                  <a:pt x="0" y="557195"/>
                                </a:lnTo>
                                <a:lnTo>
                                  <a:pt x="0" y="361939"/>
                                </a:lnTo>
                                <a:lnTo>
                                  <a:pt x="7018" y="291006"/>
                                </a:lnTo>
                                <a:cubicBezTo>
                                  <a:pt x="20925" y="221434"/>
                                  <a:pt x="55102" y="156922"/>
                                  <a:pt x="106011" y="106012"/>
                                </a:cubicBezTo>
                                <a:cubicBezTo>
                                  <a:pt x="156921" y="55103"/>
                                  <a:pt x="221434" y="20926"/>
                                  <a:pt x="291007" y="7019"/>
                                </a:cubicBezTo>
                                <a:lnTo>
                                  <a:pt x="36194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712" name="Shape 37712"/>
                        <wps:cNvSpPr/>
                        <wps:spPr>
                          <a:xfrm>
                            <a:off x="7018728" y="1791261"/>
                            <a:ext cx="315837" cy="356158"/>
                          </a:xfrm>
                          <a:custGeom>
                            <a:avLst/>
                            <a:gdLst/>
                            <a:ahLst/>
                            <a:cxnLst/>
                            <a:rect l="0" t="0" r="0" b="0"/>
                            <a:pathLst>
                              <a:path w="315837" h="356158">
                                <a:moveTo>
                                  <a:pt x="0" y="356158"/>
                                </a:moveTo>
                                <a:lnTo>
                                  <a:pt x="24987" y="353686"/>
                                </a:lnTo>
                                <a:cubicBezTo>
                                  <a:pt x="94550" y="339781"/>
                                  <a:pt x="159055" y="305609"/>
                                  <a:pt x="209962" y="254709"/>
                                </a:cubicBezTo>
                                <a:cubicBezTo>
                                  <a:pt x="260861" y="203803"/>
                                  <a:pt x="295033" y="139299"/>
                                  <a:pt x="308938" y="69735"/>
                                </a:cubicBezTo>
                                <a:lnTo>
                                  <a:pt x="315837" y="0"/>
                                </a:lnTo>
                              </a:path>
                            </a:pathLst>
                          </a:custGeom>
                          <a:ln w="76200" cap="flat">
                            <a:miter lim="100000"/>
                          </a:ln>
                        </wps:spPr>
                        <wps:style>
                          <a:lnRef idx="1">
                            <a:srgbClr val="000000"/>
                          </a:lnRef>
                          <a:fillRef idx="0">
                            <a:srgbClr val="000000">
                              <a:alpha val="0"/>
                            </a:srgbClr>
                          </a:fillRef>
                          <a:effectRef idx="0">
                            <a:scrgbClr r="0" g="0" b="0"/>
                          </a:effectRef>
                          <a:fontRef idx="none"/>
                        </wps:style>
                        <wps:bodyPr/>
                      </wps:wsp>
                      <wps:wsp>
                        <wps:cNvPr id="37713" name="Shape 37713"/>
                        <wps:cNvSpPr/>
                        <wps:spPr>
                          <a:xfrm>
                            <a:off x="448340" y="1232955"/>
                            <a:ext cx="6886226" cy="914464"/>
                          </a:xfrm>
                          <a:custGeom>
                            <a:avLst/>
                            <a:gdLst/>
                            <a:ahLst/>
                            <a:cxnLst/>
                            <a:rect l="0" t="0" r="0" b="0"/>
                            <a:pathLst>
                              <a:path w="6886226" h="914464">
                                <a:moveTo>
                                  <a:pt x="315955" y="914464"/>
                                </a:moveTo>
                                <a:lnTo>
                                  <a:pt x="290969" y="911992"/>
                                </a:lnTo>
                                <a:cubicBezTo>
                                  <a:pt x="221405" y="898087"/>
                                  <a:pt x="156901" y="863915"/>
                                  <a:pt x="105994" y="813016"/>
                                </a:cubicBezTo>
                                <a:cubicBezTo>
                                  <a:pt x="38129" y="745141"/>
                                  <a:pt x="0" y="653091"/>
                                  <a:pt x="0" y="557107"/>
                                </a:cubicBezTo>
                                <a:lnTo>
                                  <a:pt x="0" y="361902"/>
                                </a:lnTo>
                                <a:cubicBezTo>
                                  <a:pt x="0" y="265919"/>
                                  <a:pt x="38129" y="173869"/>
                                  <a:pt x="105994" y="105994"/>
                                </a:cubicBezTo>
                                <a:cubicBezTo>
                                  <a:pt x="173869" y="38129"/>
                                  <a:pt x="265919" y="0"/>
                                  <a:pt x="361902" y="0"/>
                                </a:cubicBezTo>
                                <a:lnTo>
                                  <a:pt x="6524442" y="0"/>
                                </a:lnTo>
                                <a:cubicBezTo>
                                  <a:pt x="6620426" y="0"/>
                                  <a:pt x="6712475" y="38129"/>
                                  <a:pt x="6780351" y="105994"/>
                                </a:cubicBezTo>
                                <a:cubicBezTo>
                                  <a:pt x="6831250" y="156901"/>
                                  <a:pt x="6865422" y="221405"/>
                                  <a:pt x="6879327" y="290969"/>
                                </a:cubicBezTo>
                                <a:lnTo>
                                  <a:pt x="6886226" y="360704"/>
                                </a:lnTo>
                              </a:path>
                            </a:pathLst>
                          </a:custGeom>
                          <a:ln w="76200" cap="flat">
                            <a:miter lim="100000"/>
                          </a:ln>
                        </wps:spPr>
                        <wps:style>
                          <a:lnRef idx="1">
                            <a:srgbClr val="000000"/>
                          </a:lnRef>
                          <a:fillRef idx="0">
                            <a:srgbClr val="000000">
                              <a:alpha val="0"/>
                            </a:srgbClr>
                          </a:fillRef>
                          <a:effectRef idx="0">
                            <a:scrgbClr r="0" g="0" b="0"/>
                          </a:effectRef>
                          <a:fontRef idx="none"/>
                        </wps:style>
                        <wps:bodyPr/>
                      </wps:wsp>
                      <wps:wsp>
                        <wps:cNvPr id="37714" name="Shape 37714"/>
                        <wps:cNvSpPr/>
                        <wps:spPr>
                          <a:xfrm>
                            <a:off x="186168" y="2456890"/>
                            <a:ext cx="3638614" cy="3171887"/>
                          </a:xfrm>
                          <a:custGeom>
                            <a:avLst/>
                            <a:gdLst/>
                            <a:ahLst/>
                            <a:cxnLst/>
                            <a:rect l="0" t="0" r="0" b="0"/>
                            <a:pathLst>
                              <a:path w="3638614" h="3171887">
                                <a:moveTo>
                                  <a:pt x="0" y="3171887"/>
                                </a:moveTo>
                                <a:lnTo>
                                  <a:pt x="0" y="0"/>
                                </a:lnTo>
                                <a:lnTo>
                                  <a:pt x="3638614" y="0"/>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37715" name="Rectangle 37715"/>
                        <wps:cNvSpPr/>
                        <wps:spPr>
                          <a:xfrm>
                            <a:off x="10715" y="155761"/>
                            <a:ext cx="9056991" cy="709295"/>
                          </a:xfrm>
                          <a:prstGeom prst="rect">
                            <a:avLst/>
                          </a:prstGeom>
                          <a:ln>
                            <a:noFill/>
                          </a:ln>
                        </wps:spPr>
                        <wps:txbx>
                          <w:txbxContent>
                            <w:p w14:paraId="379C60A5" w14:textId="77777777" w:rsidR="003124A9" w:rsidRDefault="00000000">
                              <w:r>
                                <w:rPr>
                                  <w:b/>
                                  <w:w w:val="116"/>
                                  <w:sz w:val="84"/>
                                </w:rPr>
                                <w:t>Community</w:t>
                              </w:r>
                              <w:r>
                                <w:rPr>
                                  <w:b/>
                                  <w:spacing w:val="20"/>
                                  <w:w w:val="116"/>
                                  <w:sz w:val="84"/>
                                </w:rPr>
                                <w:t xml:space="preserve"> </w:t>
                              </w:r>
                              <w:r>
                                <w:rPr>
                                  <w:b/>
                                  <w:w w:val="116"/>
                                  <w:sz w:val="84"/>
                                </w:rPr>
                                <w:t>SWOT</w:t>
                              </w:r>
                              <w:r>
                                <w:rPr>
                                  <w:b/>
                                  <w:spacing w:val="20"/>
                                  <w:w w:val="116"/>
                                  <w:sz w:val="84"/>
                                </w:rPr>
                                <w:t xml:space="preserve"> </w:t>
                              </w:r>
                              <w:r>
                                <w:rPr>
                                  <w:b/>
                                  <w:w w:val="116"/>
                                  <w:sz w:val="84"/>
                                </w:rPr>
                                <w:t>Analysis</w:t>
                              </w:r>
                              <w:r>
                                <w:rPr>
                                  <w:b/>
                                  <w:spacing w:val="20"/>
                                  <w:w w:val="116"/>
                                  <w:sz w:val="84"/>
                                </w:rPr>
                                <w:t xml:space="preserve"> </w:t>
                              </w:r>
                            </w:p>
                          </w:txbxContent>
                        </wps:txbx>
                        <wps:bodyPr horzOverflow="overflow" vert="horz" lIns="0" tIns="0" rIns="0" bIns="0" rtlCol="0">
                          <a:noAutofit/>
                        </wps:bodyPr>
                      </wps:wsp>
                      <wps:wsp>
                        <wps:cNvPr id="37716" name="Rectangle 37716"/>
                        <wps:cNvSpPr/>
                        <wps:spPr>
                          <a:xfrm>
                            <a:off x="10715" y="837299"/>
                            <a:ext cx="10322799" cy="329882"/>
                          </a:xfrm>
                          <a:prstGeom prst="rect">
                            <a:avLst/>
                          </a:prstGeom>
                          <a:ln>
                            <a:noFill/>
                          </a:ln>
                        </wps:spPr>
                        <wps:txbx>
                          <w:txbxContent>
                            <w:p w14:paraId="454B13DC" w14:textId="77777777" w:rsidR="003124A9" w:rsidRDefault="00000000">
                              <w:r>
                                <w:rPr>
                                  <w:w w:val="144"/>
                                  <w:sz w:val="42"/>
                                </w:rPr>
                                <w:t>Strengths,</w:t>
                              </w:r>
                              <w:r>
                                <w:rPr>
                                  <w:spacing w:val="64"/>
                                  <w:w w:val="144"/>
                                  <w:sz w:val="42"/>
                                </w:rPr>
                                <w:t xml:space="preserve"> </w:t>
                              </w:r>
                              <w:r>
                                <w:rPr>
                                  <w:w w:val="144"/>
                                  <w:sz w:val="42"/>
                                </w:rPr>
                                <w:t>Weaknesses,</w:t>
                              </w:r>
                              <w:r>
                                <w:rPr>
                                  <w:spacing w:val="64"/>
                                  <w:w w:val="144"/>
                                  <w:sz w:val="42"/>
                                </w:rPr>
                                <w:t xml:space="preserve"> </w:t>
                              </w:r>
                              <w:r>
                                <w:rPr>
                                  <w:w w:val="144"/>
                                  <w:sz w:val="42"/>
                                </w:rPr>
                                <w:t>Opportunities,</w:t>
                              </w:r>
                              <w:r>
                                <w:rPr>
                                  <w:spacing w:val="64"/>
                                  <w:w w:val="144"/>
                                  <w:sz w:val="42"/>
                                </w:rPr>
                                <w:t xml:space="preserve"> </w:t>
                              </w:r>
                              <w:r>
                                <w:rPr>
                                  <w:w w:val="144"/>
                                  <w:sz w:val="42"/>
                                </w:rPr>
                                <w:t>&amp;</w:t>
                              </w:r>
                              <w:r>
                                <w:rPr>
                                  <w:spacing w:val="64"/>
                                  <w:w w:val="144"/>
                                  <w:sz w:val="42"/>
                                </w:rPr>
                                <w:t xml:space="preserve"> </w:t>
                              </w:r>
                              <w:r>
                                <w:rPr>
                                  <w:w w:val="144"/>
                                  <w:sz w:val="42"/>
                                </w:rPr>
                                <w:t>Threats</w:t>
                              </w:r>
                              <w:r>
                                <w:rPr>
                                  <w:spacing w:val="64"/>
                                  <w:w w:val="144"/>
                                  <w:sz w:val="42"/>
                                </w:rPr>
                                <w:t xml:space="preserve"> </w:t>
                              </w:r>
                            </w:p>
                          </w:txbxContent>
                        </wps:txbx>
                        <wps:bodyPr horzOverflow="overflow" vert="horz" lIns="0" tIns="0" rIns="0" bIns="0" rtlCol="0">
                          <a:noAutofit/>
                        </wps:bodyPr>
                      </wps:wsp>
                      <wps:wsp>
                        <wps:cNvPr id="37717" name="Shape 37717"/>
                        <wps:cNvSpPr/>
                        <wps:spPr>
                          <a:xfrm>
                            <a:off x="3920641" y="2456890"/>
                            <a:ext cx="3638613" cy="3171887"/>
                          </a:xfrm>
                          <a:custGeom>
                            <a:avLst/>
                            <a:gdLst/>
                            <a:ahLst/>
                            <a:cxnLst/>
                            <a:rect l="0" t="0" r="0" b="0"/>
                            <a:pathLst>
                              <a:path w="3638613" h="3171887">
                                <a:moveTo>
                                  <a:pt x="0" y="3171887"/>
                                </a:moveTo>
                                <a:lnTo>
                                  <a:pt x="0" y="0"/>
                                </a:lnTo>
                                <a:lnTo>
                                  <a:pt x="3638613" y="0"/>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37718" name="Shape 37718"/>
                        <wps:cNvSpPr/>
                        <wps:spPr>
                          <a:xfrm>
                            <a:off x="186466" y="5919206"/>
                            <a:ext cx="3638613" cy="3171889"/>
                          </a:xfrm>
                          <a:custGeom>
                            <a:avLst/>
                            <a:gdLst/>
                            <a:ahLst/>
                            <a:cxnLst/>
                            <a:rect l="0" t="0" r="0" b="0"/>
                            <a:pathLst>
                              <a:path w="3638613" h="3171889">
                                <a:moveTo>
                                  <a:pt x="0" y="3171889"/>
                                </a:moveTo>
                                <a:lnTo>
                                  <a:pt x="0" y="0"/>
                                </a:lnTo>
                                <a:lnTo>
                                  <a:pt x="3638613" y="0"/>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37719" name="Shape 37719"/>
                        <wps:cNvSpPr/>
                        <wps:spPr>
                          <a:xfrm>
                            <a:off x="3936665" y="5919206"/>
                            <a:ext cx="3638615" cy="3171889"/>
                          </a:xfrm>
                          <a:custGeom>
                            <a:avLst/>
                            <a:gdLst/>
                            <a:ahLst/>
                            <a:cxnLst/>
                            <a:rect l="0" t="0" r="0" b="0"/>
                            <a:pathLst>
                              <a:path w="3638615" h="3171889">
                                <a:moveTo>
                                  <a:pt x="0" y="3171889"/>
                                </a:moveTo>
                                <a:lnTo>
                                  <a:pt x="0" y="0"/>
                                </a:lnTo>
                                <a:lnTo>
                                  <a:pt x="3638615" y="0"/>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269653" name="Shape 269653"/>
                        <wps:cNvSpPr/>
                        <wps:spPr>
                          <a:xfrm>
                            <a:off x="263449" y="2721529"/>
                            <a:ext cx="3461315" cy="2769052"/>
                          </a:xfrm>
                          <a:custGeom>
                            <a:avLst/>
                            <a:gdLst/>
                            <a:ahLst/>
                            <a:cxnLst/>
                            <a:rect l="0" t="0" r="0" b="0"/>
                            <a:pathLst>
                              <a:path w="3461315" h="2769052">
                                <a:moveTo>
                                  <a:pt x="0" y="0"/>
                                </a:moveTo>
                                <a:lnTo>
                                  <a:pt x="3461315" y="0"/>
                                </a:lnTo>
                                <a:lnTo>
                                  <a:pt x="3461315" y="2769052"/>
                                </a:lnTo>
                                <a:lnTo>
                                  <a:pt x="0" y="2769052"/>
                                </a:lnTo>
                                <a:lnTo>
                                  <a:pt x="0" y="0"/>
                                </a:lnTo>
                              </a:path>
                            </a:pathLst>
                          </a:custGeom>
                          <a:ln w="0" cap="flat">
                            <a:miter lim="127000"/>
                          </a:ln>
                        </wps:spPr>
                        <wps:style>
                          <a:lnRef idx="0">
                            <a:srgbClr val="000000">
                              <a:alpha val="0"/>
                            </a:srgbClr>
                          </a:lnRef>
                          <a:fillRef idx="1">
                            <a:srgbClr val="FEE570"/>
                          </a:fillRef>
                          <a:effectRef idx="0">
                            <a:scrgbClr r="0" g="0" b="0"/>
                          </a:effectRef>
                          <a:fontRef idx="none"/>
                        </wps:style>
                        <wps:bodyPr/>
                      </wps:wsp>
                      <wps:wsp>
                        <wps:cNvPr id="37743" name="Rectangle 37743"/>
                        <wps:cNvSpPr/>
                        <wps:spPr>
                          <a:xfrm>
                            <a:off x="1090792" y="1419346"/>
                            <a:ext cx="7449539" cy="188504"/>
                          </a:xfrm>
                          <a:prstGeom prst="rect">
                            <a:avLst/>
                          </a:prstGeom>
                          <a:ln>
                            <a:noFill/>
                          </a:ln>
                        </wps:spPr>
                        <wps:txbx>
                          <w:txbxContent>
                            <w:p w14:paraId="47E8185E" w14:textId="77777777" w:rsidR="003124A9" w:rsidRDefault="00000000">
                              <w:r>
                                <w:rPr>
                                  <w:w w:val="145"/>
                                  <w:sz w:val="24"/>
                                </w:rPr>
                                <w:t>A</w:t>
                              </w:r>
                              <w:r>
                                <w:rPr>
                                  <w:spacing w:val="37"/>
                                  <w:w w:val="145"/>
                                  <w:sz w:val="24"/>
                                </w:rPr>
                                <w:t xml:space="preserve"> </w:t>
                              </w:r>
                              <w:r>
                                <w:rPr>
                                  <w:w w:val="145"/>
                                  <w:sz w:val="24"/>
                                </w:rPr>
                                <w:t>SWOT</w:t>
                              </w:r>
                              <w:r>
                                <w:rPr>
                                  <w:spacing w:val="37"/>
                                  <w:w w:val="145"/>
                                  <w:sz w:val="24"/>
                                </w:rPr>
                                <w:t xml:space="preserve"> </w:t>
                              </w:r>
                              <w:r>
                                <w:rPr>
                                  <w:w w:val="145"/>
                                  <w:sz w:val="24"/>
                                </w:rPr>
                                <w:t>analysis</w:t>
                              </w:r>
                              <w:r>
                                <w:rPr>
                                  <w:spacing w:val="37"/>
                                  <w:w w:val="145"/>
                                  <w:sz w:val="24"/>
                                </w:rPr>
                                <w:t xml:space="preserve"> </w:t>
                              </w:r>
                              <w:r>
                                <w:rPr>
                                  <w:w w:val="145"/>
                                  <w:sz w:val="24"/>
                                </w:rPr>
                                <w:t>helps</w:t>
                              </w:r>
                              <w:r>
                                <w:rPr>
                                  <w:spacing w:val="37"/>
                                  <w:w w:val="145"/>
                                  <w:sz w:val="24"/>
                                </w:rPr>
                                <w:t xml:space="preserve"> </w:t>
                              </w:r>
                              <w:r>
                                <w:rPr>
                                  <w:w w:val="145"/>
                                  <w:sz w:val="24"/>
                                </w:rPr>
                                <w:t>you</w:t>
                              </w:r>
                              <w:r>
                                <w:rPr>
                                  <w:spacing w:val="37"/>
                                  <w:w w:val="145"/>
                                  <w:sz w:val="24"/>
                                </w:rPr>
                                <w:t xml:space="preserve"> </w:t>
                              </w:r>
                              <w:r>
                                <w:rPr>
                                  <w:w w:val="145"/>
                                  <w:sz w:val="24"/>
                                </w:rPr>
                                <w:t>identify</w:t>
                              </w:r>
                              <w:r>
                                <w:rPr>
                                  <w:spacing w:val="37"/>
                                  <w:w w:val="145"/>
                                  <w:sz w:val="24"/>
                                </w:rPr>
                                <w:t xml:space="preserve"> </w:t>
                              </w:r>
                              <w:r>
                                <w:rPr>
                                  <w:w w:val="145"/>
                                  <w:sz w:val="24"/>
                                </w:rPr>
                                <w:t>the</w:t>
                              </w:r>
                              <w:r>
                                <w:rPr>
                                  <w:spacing w:val="37"/>
                                  <w:w w:val="145"/>
                                  <w:sz w:val="24"/>
                                </w:rPr>
                                <w:t xml:space="preserve"> </w:t>
                              </w:r>
                              <w:r>
                                <w:rPr>
                                  <w:w w:val="145"/>
                                  <w:sz w:val="24"/>
                                </w:rPr>
                                <w:t>strengths,</w:t>
                              </w:r>
                              <w:r>
                                <w:rPr>
                                  <w:spacing w:val="37"/>
                                  <w:w w:val="145"/>
                                  <w:sz w:val="24"/>
                                </w:rPr>
                                <w:t xml:space="preserve"> </w:t>
                              </w:r>
                              <w:r>
                                <w:rPr>
                                  <w:w w:val="145"/>
                                  <w:sz w:val="24"/>
                                </w:rPr>
                                <w:t>weaknesses,</w:t>
                              </w:r>
                            </w:p>
                          </w:txbxContent>
                        </wps:txbx>
                        <wps:bodyPr horzOverflow="overflow" vert="horz" lIns="0" tIns="0" rIns="0" bIns="0" rtlCol="0">
                          <a:noAutofit/>
                        </wps:bodyPr>
                      </wps:wsp>
                      <wps:wsp>
                        <wps:cNvPr id="37744" name="Rectangle 37744"/>
                        <wps:cNvSpPr/>
                        <wps:spPr>
                          <a:xfrm>
                            <a:off x="670796" y="1628896"/>
                            <a:ext cx="8566979" cy="188504"/>
                          </a:xfrm>
                          <a:prstGeom prst="rect">
                            <a:avLst/>
                          </a:prstGeom>
                          <a:ln>
                            <a:noFill/>
                          </a:ln>
                        </wps:spPr>
                        <wps:txbx>
                          <w:txbxContent>
                            <w:p w14:paraId="2B3D1D03" w14:textId="77777777" w:rsidR="003124A9" w:rsidRDefault="00000000">
                              <w:r>
                                <w:rPr>
                                  <w:w w:val="141"/>
                                  <w:sz w:val="24"/>
                                </w:rPr>
                                <w:t>opportunities,</w:t>
                              </w:r>
                              <w:r>
                                <w:rPr>
                                  <w:spacing w:val="37"/>
                                  <w:w w:val="141"/>
                                  <w:sz w:val="24"/>
                                </w:rPr>
                                <w:t xml:space="preserve"> </w:t>
                              </w:r>
                              <w:r>
                                <w:rPr>
                                  <w:w w:val="141"/>
                                  <w:sz w:val="24"/>
                                </w:rPr>
                                <w:t>and</w:t>
                              </w:r>
                              <w:r>
                                <w:rPr>
                                  <w:spacing w:val="37"/>
                                  <w:w w:val="141"/>
                                  <w:sz w:val="24"/>
                                </w:rPr>
                                <w:t xml:space="preserve"> </w:t>
                              </w:r>
                              <w:r>
                                <w:rPr>
                                  <w:w w:val="141"/>
                                  <w:sz w:val="24"/>
                                </w:rPr>
                                <w:t>threats</w:t>
                              </w:r>
                              <w:r>
                                <w:rPr>
                                  <w:spacing w:val="37"/>
                                  <w:w w:val="141"/>
                                  <w:sz w:val="24"/>
                                </w:rPr>
                                <w:t xml:space="preserve"> </w:t>
                              </w:r>
                              <w:r>
                                <w:rPr>
                                  <w:w w:val="141"/>
                                  <w:sz w:val="24"/>
                                </w:rPr>
                                <w:t>that</w:t>
                              </w:r>
                              <w:r>
                                <w:rPr>
                                  <w:spacing w:val="37"/>
                                  <w:w w:val="141"/>
                                  <w:sz w:val="24"/>
                                </w:rPr>
                                <w:t xml:space="preserve"> </w:t>
                              </w:r>
                              <w:r>
                                <w:rPr>
                                  <w:w w:val="141"/>
                                  <w:sz w:val="24"/>
                                </w:rPr>
                                <w:t>may</w:t>
                              </w:r>
                              <w:r>
                                <w:rPr>
                                  <w:spacing w:val="37"/>
                                  <w:w w:val="141"/>
                                  <w:sz w:val="24"/>
                                </w:rPr>
                                <w:t xml:space="preserve"> </w:t>
                              </w:r>
                              <w:r>
                                <w:rPr>
                                  <w:w w:val="141"/>
                                  <w:sz w:val="24"/>
                                </w:rPr>
                                <w:t>impact</w:t>
                              </w:r>
                              <w:r>
                                <w:rPr>
                                  <w:spacing w:val="37"/>
                                  <w:w w:val="141"/>
                                  <w:sz w:val="24"/>
                                </w:rPr>
                                <w:t xml:space="preserve"> </w:t>
                              </w:r>
                              <w:r>
                                <w:rPr>
                                  <w:w w:val="141"/>
                                  <w:sz w:val="24"/>
                                </w:rPr>
                                <w:t>your</w:t>
                              </w:r>
                              <w:r>
                                <w:rPr>
                                  <w:spacing w:val="37"/>
                                  <w:w w:val="141"/>
                                  <w:sz w:val="24"/>
                                </w:rPr>
                                <w:t xml:space="preserve"> </w:t>
                              </w:r>
                              <w:r>
                                <w:rPr>
                                  <w:w w:val="141"/>
                                  <w:sz w:val="24"/>
                                </w:rPr>
                                <w:t>community,</w:t>
                              </w:r>
                              <w:r>
                                <w:rPr>
                                  <w:spacing w:val="37"/>
                                  <w:w w:val="141"/>
                                  <w:sz w:val="24"/>
                                </w:rPr>
                                <w:t xml:space="preserve"> </w:t>
                              </w:r>
                              <w:r>
                                <w:rPr>
                                  <w:w w:val="141"/>
                                  <w:sz w:val="24"/>
                                </w:rPr>
                                <w:t>giving</w:t>
                              </w:r>
                              <w:r>
                                <w:rPr>
                                  <w:spacing w:val="37"/>
                                  <w:w w:val="141"/>
                                  <w:sz w:val="24"/>
                                </w:rPr>
                                <w:t xml:space="preserve"> </w:t>
                              </w:r>
                              <w:r>
                                <w:rPr>
                                  <w:w w:val="141"/>
                                  <w:sz w:val="24"/>
                                </w:rPr>
                                <w:t>you</w:t>
                              </w:r>
                              <w:r>
                                <w:rPr>
                                  <w:spacing w:val="37"/>
                                  <w:w w:val="141"/>
                                  <w:sz w:val="24"/>
                                </w:rPr>
                                <w:t xml:space="preserve"> </w:t>
                              </w:r>
                              <w:r>
                                <w:rPr>
                                  <w:w w:val="141"/>
                                  <w:sz w:val="24"/>
                                </w:rPr>
                                <w:t>a</w:t>
                              </w:r>
                            </w:p>
                          </w:txbxContent>
                        </wps:txbx>
                        <wps:bodyPr horzOverflow="overflow" vert="horz" lIns="0" tIns="0" rIns="0" bIns="0" rtlCol="0">
                          <a:noAutofit/>
                        </wps:bodyPr>
                      </wps:wsp>
                      <wps:wsp>
                        <wps:cNvPr id="37745" name="Rectangle 37745"/>
                        <wps:cNvSpPr/>
                        <wps:spPr>
                          <a:xfrm>
                            <a:off x="1181422" y="1838446"/>
                            <a:ext cx="7208538" cy="188504"/>
                          </a:xfrm>
                          <a:prstGeom prst="rect">
                            <a:avLst/>
                          </a:prstGeom>
                          <a:ln>
                            <a:noFill/>
                          </a:ln>
                        </wps:spPr>
                        <wps:txbx>
                          <w:txbxContent>
                            <w:p w14:paraId="1CEB5A8C" w14:textId="77777777" w:rsidR="003124A9" w:rsidRDefault="00000000">
                              <w:r>
                                <w:rPr>
                                  <w:w w:val="141"/>
                                  <w:sz w:val="24"/>
                                </w:rPr>
                                <w:t>clear</w:t>
                              </w:r>
                              <w:r>
                                <w:rPr>
                                  <w:spacing w:val="37"/>
                                  <w:w w:val="141"/>
                                  <w:sz w:val="24"/>
                                </w:rPr>
                                <w:t xml:space="preserve"> </w:t>
                              </w:r>
                              <w:r>
                                <w:rPr>
                                  <w:w w:val="141"/>
                                  <w:sz w:val="24"/>
                                </w:rPr>
                                <w:t>picture</w:t>
                              </w:r>
                              <w:r>
                                <w:rPr>
                                  <w:spacing w:val="37"/>
                                  <w:w w:val="141"/>
                                  <w:sz w:val="24"/>
                                </w:rPr>
                                <w:t xml:space="preserve"> </w:t>
                              </w:r>
                              <w:r>
                                <w:rPr>
                                  <w:w w:val="141"/>
                                  <w:sz w:val="24"/>
                                </w:rPr>
                                <w:t>of</w:t>
                              </w:r>
                              <w:r>
                                <w:rPr>
                                  <w:spacing w:val="37"/>
                                  <w:w w:val="141"/>
                                  <w:sz w:val="24"/>
                                </w:rPr>
                                <w:t xml:space="preserve"> </w:t>
                              </w:r>
                              <w:r>
                                <w:rPr>
                                  <w:w w:val="141"/>
                                  <w:sz w:val="24"/>
                                </w:rPr>
                                <w:t>where</w:t>
                              </w:r>
                              <w:r>
                                <w:rPr>
                                  <w:spacing w:val="37"/>
                                  <w:w w:val="141"/>
                                  <w:sz w:val="24"/>
                                </w:rPr>
                                <w:t xml:space="preserve"> </w:t>
                              </w:r>
                              <w:r>
                                <w:rPr>
                                  <w:w w:val="141"/>
                                  <w:sz w:val="24"/>
                                </w:rPr>
                                <w:t>you</w:t>
                              </w:r>
                              <w:r>
                                <w:rPr>
                                  <w:spacing w:val="37"/>
                                  <w:w w:val="141"/>
                                  <w:sz w:val="24"/>
                                </w:rPr>
                                <w:t xml:space="preserve"> </w:t>
                              </w:r>
                              <w:r>
                                <w:rPr>
                                  <w:w w:val="141"/>
                                  <w:sz w:val="24"/>
                                </w:rPr>
                                <w:t>stand</w:t>
                              </w:r>
                              <w:r>
                                <w:rPr>
                                  <w:spacing w:val="37"/>
                                  <w:w w:val="141"/>
                                  <w:sz w:val="24"/>
                                </w:rPr>
                                <w:t xml:space="preserve"> </w:t>
                              </w:r>
                              <w:r>
                                <w:rPr>
                                  <w:w w:val="141"/>
                                  <w:sz w:val="24"/>
                                </w:rPr>
                                <w:t>and</w:t>
                              </w:r>
                              <w:r>
                                <w:rPr>
                                  <w:spacing w:val="37"/>
                                  <w:w w:val="141"/>
                                  <w:sz w:val="24"/>
                                </w:rPr>
                                <w:t xml:space="preserve"> </w:t>
                              </w:r>
                              <w:r>
                                <w:rPr>
                                  <w:w w:val="141"/>
                                  <w:sz w:val="24"/>
                                </w:rPr>
                                <w:t>where</w:t>
                              </w:r>
                              <w:r>
                                <w:rPr>
                                  <w:spacing w:val="37"/>
                                  <w:w w:val="141"/>
                                  <w:sz w:val="24"/>
                                </w:rPr>
                                <w:t xml:space="preserve"> </w:t>
                              </w:r>
                              <w:r>
                                <w:rPr>
                                  <w:w w:val="141"/>
                                  <w:sz w:val="24"/>
                                </w:rPr>
                                <w:t>you</w:t>
                              </w:r>
                              <w:r>
                                <w:rPr>
                                  <w:spacing w:val="37"/>
                                  <w:w w:val="141"/>
                                  <w:sz w:val="24"/>
                                </w:rPr>
                                <w:t xml:space="preserve"> </w:t>
                              </w:r>
                              <w:r>
                                <w:rPr>
                                  <w:w w:val="141"/>
                                  <w:sz w:val="24"/>
                                </w:rPr>
                                <w:t>can</w:t>
                              </w:r>
                              <w:r>
                                <w:rPr>
                                  <w:spacing w:val="37"/>
                                  <w:w w:val="141"/>
                                  <w:sz w:val="24"/>
                                </w:rPr>
                                <w:t xml:space="preserve"> </w:t>
                              </w:r>
                              <w:r>
                                <w:rPr>
                                  <w:w w:val="141"/>
                                  <w:sz w:val="24"/>
                                </w:rPr>
                                <w:t>improve.</w:t>
                              </w:r>
                            </w:p>
                          </w:txbxContent>
                        </wps:txbx>
                        <wps:bodyPr horzOverflow="overflow" vert="horz" lIns="0" tIns="0" rIns="0" bIns="0" rtlCol="0">
                          <a:noAutofit/>
                        </wps:bodyPr>
                      </wps:wsp>
                      <wps:wsp>
                        <wps:cNvPr id="37746" name="Shape 37746"/>
                        <wps:cNvSpPr/>
                        <wps:spPr>
                          <a:xfrm>
                            <a:off x="1158806" y="2232100"/>
                            <a:ext cx="1695812" cy="483870"/>
                          </a:xfrm>
                          <a:custGeom>
                            <a:avLst/>
                            <a:gdLst/>
                            <a:ahLst/>
                            <a:cxnLst/>
                            <a:rect l="0" t="0" r="0" b="0"/>
                            <a:pathLst>
                              <a:path w="1695812" h="483870">
                                <a:moveTo>
                                  <a:pt x="120968" y="0"/>
                                </a:moveTo>
                                <a:lnTo>
                                  <a:pt x="1574844" y="0"/>
                                </a:lnTo>
                                <a:cubicBezTo>
                                  <a:pt x="1641653" y="0"/>
                                  <a:pt x="1695812" y="54159"/>
                                  <a:pt x="1695812" y="120967"/>
                                </a:cubicBezTo>
                                <a:lnTo>
                                  <a:pt x="1695812" y="362902"/>
                                </a:lnTo>
                                <a:cubicBezTo>
                                  <a:pt x="1695812" y="429711"/>
                                  <a:pt x="1641653" y="483870"/>
                                  <a:pt x="1574844" y="483870"/>
                                </a:cubicBezTo>
                                <a:lnTo>
                                  <a:pt x="120968" y="483870"/>
                                </a:lnTo>
                                <a:cubicBezTo>
                                  <a:pt x="54159" y="483870"/>
                                  <a:pt x="0" y="429711"/>
                                  <a:pt x="0" y="362902"/>
                                </a:cubicBezTo>
                                <a:lnTo>
                                  <a:pt x="0" y="120967"/>
                                </a:lnTo>
                                <a:cubicBezTo>
                                  <a:pt x="0" y="54159"/>
                                  <a:pt x="54159" y="0"/>
                                  <a:pt x="12096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747" name="Rectangle 37747"/>
                        <wps:cNvSpPr/>
                        <wps:spPr>
                          <a:xfrm>
                            <a:off x="1280726" y="2350211"/>
                            <a:ext cx="1930844" cy="405384"/>
                          </a:xfrm>
                          <a:prstGeom prst="rect">
                            <a:avLst/>
                          </a:prstGeom>
                          <a:ln>
                            <a:noFill/>
                          </a:ln>
                        </wps:spPr>
                        <wps:txbx>
                          <w:txbxContent>
                            <w:p w14:paraId="17399D4F" w14:textId="77777777" w:rsidR="003124A9" w:rsidRDefault="00000000">
                              <w:r>
                                <w:rPr>
                                  <w:b/>
                                  <w:w w:val="117"/>
                                  <w:sz w:val="48"/>
                                </w:rPr>
                                <w:t>Strengths</w:t>
                              </w:r>
                              <w:r>
                                <w:rPr>
                                  <w:b/>
                                  <w:spacing w:val="11"/>
                                  <w:w w:val="117"/>
                                  <w:sz w:val="48"/>
                                </w:rPr>
                                <w:t xml:space="preserve"> </w:t>
                              </w:r>
                            </w:p>
                          </w:txbxContent>
                        </wps:txbx>
                        <wps:bodyPr horzOverflow="overflow" vert="horz" lIns="0" tIns="0" rIns="0" bIns="0" rtlCol="0">
                          <a:noAutofit/>
                        </wps:bodyPr>
                      </wps:wsp>
                      <wps:wsp>
                        <wps:cNvPr id="37748" name="Shape 37748"/>
                        <wps:cNvSpPr/>
                        <wps:spPr>
                          <a:xfrm>
                            <a:off x="4776287" y="2232100"/>
                            <a:ext cx="2100920" cy="483870"/>
                          </a:xfrm>
                          <a:custGeom>
                            <a:avLst/>
                            <a:gdLst/>
                            <a:ahLst/>
                            <a:cxnLst/>
                            <a:rect l="0" t="0" r="0" b="0"/>
                            <a:pathLst>
                              <a:path w="2100920" h="483870">
                                <a:moveTo>
                                  <a:pt x="120967" y="0"/>
                                </a:moveTo>
                                <a:lnTo>
                                  <a:pt x="1979952" y="0"/>
                                </a:lnTo>
                                <a:cubicBezTo>
                                  <a:pt x="2046761" y="0"/>
                                  <a:pt x="2100920" y="54159"/>
                                  <a:pt x="2100920" y="120967"/>
                                </a:cubicBezTo>
                                <a:lnTo>
                                  <a:pt x="2100920" y="362902"/>
                                </a:lnTo>
                                <a:cubicBezTo>
                                  <a:pt x="2100920" y="429711"/>
                                  <a:pt x="2046761" y="483870"/>
                                  <a:pt x="1979952" y="483870"/>
                                </a:cubicBezTo>
                                <a:lnTo>
                                  <a:pt x="120967" y="483870"/>
                                </a:lnTo>
                                <a:cubicBezTo>
                                  <a:pt x="54159" y="483870"/>
                                  <a:pt x="0" y="429711"/>
                                  <a:pt x="0" y="362902"/>
                                </a:cubicBezTo>
                                <a:lnTo>
                                  <a:pt x="0" y="120967"/>
                                </a:lnTo>
                                <a:cubicBezTo>
                                  <a:pt x="0" y="54159"/>
                                  <a:pt x="54159" y="0"/>
                                  <a:pt x="12096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749" name="Rectangle 37749"/>
                        <wps:cNvSpPr/>
                        <wps:spPr>
                          <a:xfrm>
                            <a:off x="4898206" y="2350211"/>
                            <a:ext cx="2469599" cy="405384"/>
                          </a:xfrm>
                          <a:prstGeom prst="rect">
                            <a:avLst/>
                          </a:prstGeom>
                          <a:ln>
                            <a:noFill/>
                          </a:ln>
                        </wps:spPr>
                        <wps:txbx>
                          <w:txbxContent>
                            <w:p w14:paraId="7E740477" w14:textId="77777777" w:rsidR="003124A9" w:rsidRDefault="00000000">
                              <w:r>
                                <w:rPr>
                                  <w:b/>
                                  <w:w w:val="117"/>
                                  <w:sz w:val="48"/>
                                </w:rPr>
                                <w:t>Weaknesses</w:t>
                              </w:r>
                              <w:r>
                                <w:rPr>
                                  <w:b/>
                                  <w:spacing w:val="11"/>
                                  <w:w w:val="117"/>
                                  <w:sz w:val="48"/>
                                </w:rPr>
                                <w:t xml:space="preserve"> </w:t>
                              </w:r>
                            </w:p>
                          </w:txbxContent>
                        </wps:txbx>
                        <wps:bodyPr horzOverflow="overflow" vert="horz" lIns="0" tIns="0" rIns="0" bIns="0" rtlCol="0">
                          <a:noAutofit/>
                        </wps:bodyPr>
                      </wps:wsp>
                      <wps:wsp>
                        <wps:cNvPr id="37750" name="Shape 37750"/>
                        <wps:cNvSpPr/>
                        <wps:spPr>
                          <a:xfrm>
                            <a:off x="920985" y="5713467"/>
                            <a:ext cx="2196465" cy="483870"/>
                          </a:xfrm>
                          <a:custGeom>
                            <a:avLst/>
                            <a:gdLst/>
                            <a:ahLst/>
                            <a:cxnLst/>
                            <a:rect l="0" t="0" r="0" b="0"/>
                            <a:pathLst>
                              <a:path w="2196465" h="483870">
                                <a:moveTo>
                                  <a:pt x="120968" y="0"/>
                                </a:moveTo>
                                <a:lnTo>
                                  <a:pt x="2075497" y="0"/>
                                </a:lnTo>
                                <a:cubicBezTo>
                                  <a:pt x="2142306" y="0"/>
                                  <a:pt x="2196465" y="54159"/>
                                  <a:pt x="2196465" y="120967"/>
                                </a:cubicBezTo>
                                <a:lnTo>
                                  <a:pt x="2196465" y="362902"/>
                                </a:lnTo>
                                <a:cubicBezTo>
                                  <a:pt x="2196465" y="429711"/>
                                  <a:pt x="2142306" y="483870"/>
                                  <a:pt x="2075497" y="483870"/>
                                </a:cubicBezTo>
                                <a:lnTo>
                                  <a:pt x="120968" y="483870"/>
                                </a:lnTo>
                                <a:cubicBezTo>
                                  <a:pt x="54159" y="483870"/>
                                  <a:pt x="0" y="429711"/>
                                  <a:pt x="0" y="362902"/>
                                </a:cubicBezTo>
                                <a:lnTo>
                                  <a:pt x="0" y="120967"/>
                                </a:lnTo>
                                <a:cubicBezTo>
                                  <a:pt x="0" y="54159"/>
                                  <a:pt x="54159" y="0"/>
                                  <a:pt x="12096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751" name="Rectangle 37751"/>
                        <wps:cNvSpPr/>
                        <wps:spPr>
                          <a:xfrm>
                            <a:off x="1042905" y="5831577"/>
                            <a:ext cx="2596890" cy="405384"/>
                          </a:xfrm>
                          <a:prstGeom prst="rect">
                            <a:avLst/>
                          </a:prstGeom>
                          <a:ln>
                            <a:noFill/>
                          </a:ln>
                        </wps:spPr>
                        <wps:txbx>
                          <w:txbxContent>
                            <w:p w14:paraId="75E5AE77" w14:textId="77777777" w:rsidR="003124A9" w:rsidRDefault="00000000">
                              <w:r>
                                <w:rPr>
                                  <w:b/>
                                  <w:w w:val="114"/>
                                  <w:sz w:val="48"/>
                                </w:rPr>
                                <w:t>Opportunities</w:t>
                              </w:r>
                            </w:p>
                          </w:txbxContent>
                        </wps:txbx>
                        <wps:bodyPr horzOverflow="overflow" vert="horz" lIns="0" tIns="0" rIns="0" bIns="0" rtlCol="0">
                          <a:noAutofit/>
                        </wps:bodyPr>
                      </wps:wsp>
                      <wps:wsp>
                        <wps:cNvPr id="37752" name="Shape 37752"/>
                        <wps:cNvSpPr/>
                        <wps:spPr>
                          <a:xfrm>
                            <a:off x="5080877" y="5713467"/>
                            <a:ext cx="1318679" cy="483870"/>
                          </a:xfrm>
                          <a:custGeom>
                            <a:avLst/>
                            <a:gdLst/>
                            <a:ahLst/>
                            <a:cxnLst/>
                            <a:rect l="0" t="0" r="0" b="0"/>
                            <a:pathLst>
                              <a:path w="1318679" h="483870">
                                <a:moveTo>
                                  <a:pt x="120967" y="0"/>
                                </a:moveTo>
                                <a:lnTo>
                                  <a:pt x="1197711" y="0"/>
                                </a:lnTo>
                                <a:cubicBezTo>
                                  <a:pt x="1229792" y="0"/>
                                  <a:pt x="1260558" y="12745"/>
                                  <a:pt x="1283246" y="35433"/>
                                </a:cubicBezTo>
                                <a:cubicBezTo>
                                  <a:pt x="1305935" y="58112"/>
                                  <a:pt x="1318679" y="88887"/>
                                  <a:pt x="1318679" y="120967"/>
                                </a:cubicBezTo>
                                <a:lnTo>
                                  <a:pt x="1318679" y="362902"/>
                                </a:lnTo>
                                <a:cubicBezTo>
                                  <a:pt x="1318679" y="394982"/>
                                  <a:pt x="1305935" y="425758"/>
                                  <a:pt x="1283246" y="448437"/>
                                </a:cubicBezTo>
                                <a:cubicBezTo>
                                  <a:pt x="1260558" y="471126"/>
                                  <a:pt x="1229792" y="483870"/>
                                  <a:pt x="1197711" y="483870"/>
                                </a:cubicBezTo>
                                <a:lnTo>
                                  <a:pt x="120967" y="483870"/>
                                </a:lnTo>
                                <a:cubicBezTo>
                                  <a:pt x="54159" y="483870"/>
                                  <a:pt x="0" y="429711"/>
                                  <a:pt x="0" y="362902"/>
                                </a:cubicBezTo>
                                <a:lnTo>
                                  <a:pt x="0" y="120967"/>
                                </a:lnTo>
                                <a:cubicBezTo>
                                  <a:pt x="0" y="54159"/>
                                  <a:pt x="54159" y="0"/>
                                  <a:pt x="12096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753" name="Rectangle 37753"/>
                        <wps:cNvSpPr/>
                        <wps:spPr>
                          <a:xfrm>
                            <a:off x="5202796" y="5831577"/>
                            <a:ext cx="1429384" cy="405384"/>
                          </a:xfrm>
                          <a:prstGeom prst="rect">
                            <a:avLst/>
                          </a:prstGeom>
                          <a:ln>
                            <a:noFill/>
                          </a:ln>
                        </wps:spPr>
                        <wps:txbx>
                          <w:txbxContent>
                            <w:p w14:paraId="7A0E7D48" w14:textId="77777777" w:rsidR="003124A9" w:rsidRDefault="00000000">
                              <w:r>
                                <w:rPr>
                                  <w:b/>
                                  <w:w w:val="116"/>
                                  <w:sz w:val="48"/>
                                </w:rPr>
                                <w:t>Threats</w:t>
                              </w:r>
                            </w:p>
                          </w:txbxContent>
                        </wps:txbx>
                        <wps:bodyPr horzOverflow="overflow" vert="horz" lIns="0" tIns="0" rIns="0" bIns="0" rtlCol="0">
                          <a:noAutofit/>
                        </wps:bodyPr>
                      </wps:wsp>
                      <wps:wsp>
                        <wps:cNvPr id="269726" name="Shape 269726"/>
                        <wps:cNvSpPr/>
                        <wps:spPr>
                          <a:xfrm>
                            <a:off x="4007699" y="2721529"/>
                            <a:ext cx="3461315" cy="2769052"/>
                          </a:xfrm>
                          <a:custGeom>
                            <a:avLst/>
                            <a:gdLst/>
                            <a:ahLst/>
                            <a:cxnLst/>
                            <a:rect l="0" t="0" r="0" b="0"/>
                            <a:pathLst>
                              <a:path w="3461315" h="2769052">
                                <a:moveTo>
                                  <a:pt x="0" y="0"/>
                                </a:moveTo>
                                <a:lnTo>
                                  <a:pt x="3461315" y="0"/>
                                </a:lnTo>
                                <a:lnTo>
                                  <a:pt x="3461315" y="2769052"/>
                                </a:lnTo>
                                <a:lnTo>
                                  <a:pt x="0" y="2769052"/>
                                </a:lnTo>
                                <a:lnTo>
                                  <a:pt x="0" y="0"/>
                                </a:lnTo>
                              </a:path>
                            </a:pathLst>
                          </a:custGeom>
                          <a:ln w="0" cap="flat">
                            <a:miter lim="127000"/>
                          </a:ln>
                        </wps:spPr>
                        <wps:style>
                          <a:lnRef idx="0">
                            <a:srgbClr val="000000">
                              <a:alpha val="0"/>
                            </a:srgbClr>
                          </a:lnRef>
                          <a:fillRef idx="1">
                            <a:srgbClr val="FEE570"/>
                          </a:fillRef>
                          <a:effectRef idx="0">
                            <a:scrgbClr r="0" g="0" b="0"/>
                          </a:effectRef>
                          <a:fontRef idx="none"/>
                        </wps:style>
                        <wps:bodyPr/>
                      </wps:wsp>
                      <wps:wsp>
                        <wps:cNvPr id="269727" name="Shape 269727"/>
                        <wps:cNvSpPr/>
                        <wps:spPr>
                          <a:xfrm>
                            <a:off x="4024021" y="6201147"/>
                            <a:ext cx="3461314" cy="2769052"/>
                          </a:xfrm>
                          <a:custGeom>
                            <a:avLst/>
                            <a:gdLst/>
                            <a:ahLst/>
                            <a:cxnLst/>
                            <a:rect l="0" t="0" r="0" b="0"/>
                            <a:pathLst>
                              <a:path w="3461314" h="2769052">
                                <a:moveTo>
                                  <a:pt x="0" y="0"/>
                                </a:moveTo>
                                <a:lnTo>
                                  <a:pt x="3461314" y="0"/>
                                </a:lnTo>
                                <a:lnTo>
                                  <a:pt x="3461314" y="2769052"/>
                                </a:lnTo>
                                <a:lnTo>
                                  <a:pt x="0" y="2769052"/>
                                </a:lnTo>
                                <a:lnTo>
                                  <a:pt x="0" y="0"/>
                                </a:lnTo>
                              </a:path>
                            </a:pathLst>
                          </a:custGeom>
                          <a:ln w="0" cap="flat">
                            <a:miter lim="127000"/>
                          </a:ln>
                        </wps:spPr>
                        <wps:style>
                          <a:lnRef idx="0">
                            <a:srgbClr val="000000">
                              <a:alpha val="0"/>
                            </a:srgbClr>
                          </a:lnRef>
                          <a:fillRef idx="1">
                            <a:srgbClr val="FEE570"/>
                          </a:fillRef>
                          <a:effectRef idx="0">
                            <a:scrgbClr r="0" g="0" b="0"/>
                          </a:effectRef>
                          <a:fontRef idx="none"/>
                        </wps:style>
                        <wps:bodyPr/>
                      </wps:wsp>
                      <wps:wsp>
                        <wps:cNvPr id="269728" name="Shape 269728"/>
                        <wps:cNvSpPr/>
                        <wps:spPr>
                          <a:xfrm>
                            <a:off x="273524" y="6201147"/>
                            <a:ext cx="3461314" cy="2769052"/>
                          </a:xfrm>
                          <a:custGeom>
                            <a:avLst/>
                            <a:gdLst/>
                            <a:ahLst/>
                            <a:cxnLst/>
                            <a:rect l="0" t="0" r="0" b="0"/>
                            <a:pathLst>
                              <a:path w="3461314" h="2769052">
                                <a:moveTo>
                                  <a:pt x="0" y="0"/>
                                </a:moveTo>
                                <a:lnTo>
                                  <a:pt x="3461314" y="0"/>
                                </a:lnTo>
                                <a:lnTo>
                                  <a:pt x="3461314" y="2769052"/>
                                </a:lnTo>
                                <a:lnTo>
                                  <a:pt x="0" y="2769052"/>
                                </a:lnTo>
                                <a:lnTo>
                                  <a:pt x="0" y="0"/>
                                </a:lnTo>
                              </a:path>
                            </a:pathLst>
                          </a:custGeom>
                          <a:ln w="0" cap="flat">
                            <a:miter lim="127000"/>
                          </a:ln>
                        </wps:spPr>
                        <wps:style>
                          <a:lnRef idx="0">
                            <a:srgbClr val="000000">
                              <a:alpha val="0"/>
                            </a:srgbClr>
                          </a:lnRef>
                          <a:fillRef idx="1">
                            <a:srgbClr val="FEE570"/>
                          </a:fillRef>
                          <a:effectRef idx="0">
                            <a:scrgbClr r="0" g="0" b="0"/>
                          </a:effectRef>
                          <a:fontRef idx="none"/>
                        </wps:style>
                        <wps:bodyPr/>
                      </wps:wsp>
                    </wpg:wgp>
                  </a:graphicData>
                </a:graphic>
              </wp:anchor>
            </w:drawing>
          </mc:Choice>
          <mc:Fallback>
            <w:pict>
              <v:group w14:anchorId="4D167A11" id="Group 238773" o:spid="_x0000_s1518" style="position:absolute;left:0;text-align:left;margin-left:0;margin-top:0;width:612pt;height:715.85pt;z-index:251689984;mso-position-horizontal-relative:page;mso-position-vertical-relative:page" coordsize="77723,90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">
                <v:shape id="Shape 269634" o:spid="_x0000_s1519" style="position:absolute;width:77723;height:17341;visibility:visible;mso-wrap-style:square;v-text-anchor:top" coordsize="7772399,1734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" path="m,l7772399,r,1734141l,1734141,,e" fillcolor="#b5a5eb" stroked="f" strokeweight="0">
                  <v:stroke miterlimit="83231f" joinstyle="miter"/>
                  <v:path arrowok="t" textboxrect="0,0,7772399,1734141"/>
                </v:shape>
                <v:shape id="Shape 37710" o:spid="_x0000_s1520" style="position:absolute;left:4479;top:12329;width:68863;height:9191;visibility:visible;mso-wrap-style:square;v-text-anchor:top" coordsize="6886329,919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" path="m361948,l6525306,r70943,7019c6665822,20926,6730334,55103,6781242,106012v50910,50910,85087,115422,98994,184994l6886329,352587r,213959l6880236,628127v-13907,69573,-48084,134085,-98994,184994c6713364,881000,6621302,919133,6525305,919133r-6163356,c265955,919133,173890,881000,106011,813121,55102,762212,20925,697700,7018,628127l,557195,,361939,7018,291006c20925,221434,55102,156922,106011,106012,156921,55103,221434,20926,291007,7019l361948,xe" stroked="f" strokeweight="0">
                  <v:stroke miterlimit="83231f" joinstyle="miter"/>
                  <v:path arrowok="t" textboxrect="0,0,6886329,919133"/>
                </v:shape>
                <v:shape id="Shape 37712" o:spid="_x0000_s1521" style="position:absolute;left:70187;top:17912;width:3158;height:3562;visibility:visible;mso-wrap-style:square;v-text-anchor:top" coordsize="315837,356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" path="m,356158r24987,-2472c94550,339781,159055,305609,209962,254709,260861,203803,295033,139299,308938,69735l315837,e" filled="f" strokeweight="6pt">
                  <v:stroke miterlimit="1" joinstyle="miter"/>
                  <v:path arrowok="t" textboxrect="0,0,315837,356158"/>
                </v:shape>
                <v:shape id="Shape 37713" o:spid="_x0000_s1522" style="position:absolute;left:4483;top:12329;width:68862;height:9145;visibility:visible;mso-wrap-style:square;v-text-anchor:top" coordsize="6886226,9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" path="m315955,914464r-24986,-2472c221405,898087,156901,863915,105994,813016,38129,745141,,653091,,557107l,361902c,265919,38129,173869,105994,105994,173869,38129,265919,,361902,l6524442,v95984,,188033,38129,255909,105994c6831250,156901,6865422,221405,6879327,290969r6899,69735e" filled="f" strokeweight="6pt">
                  <v:stroke miterlimit="1" joinstyle="miter"/>
                  <v:path arrowok="t" textboxrect="0,0,6886226,914464"/>
                </v:shape>
                <v:shape id="Shape 37714" o:spid="_x0000_s1523" style="position:absolute;left:1861;top:24568;width:36386;height:31719;visibility:visible;mso-wrap-style:square;v-text-anchor:top" coordsize="3638614,3171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" path="m,3171887l,,3638614,e" filled="f" strokeweight="1.5pt">
                  <v:stroke miterlimit="1" joinstyle="miter"/>
                  <v:path arrowok="t" textboxrect="0,0,3638614,3171887"/>
                </v:shape>
                <v:rect id="Rectangle 37715" o:spid="_x0000_s1524" style="position:absolute;left:107;top:1557;width:90570;height:7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" filled="f" stroked="f">
                  <v:textbox inset="0,0,0,0">
                    <w:txbxContent>
                      <w:p w14:paraId="379C60A5" w14:textId="77777777" w:rsidR="003124A9" w:rsidRDefault="00000000">
                        <w:r>
                          <w:rPr>
                            <w:b/>
                            <w:w w:val="116"/>
                            <w:sz w:val="84"/>
                          </w:rPr>
                          <w:t>Community</w:t>
                        </w:r>
                        <w:r>
                          <w:rPr>
                            <w:b/>
                            <w:spacing w:val="20"/>
                            <w:w w:val="116"/>
                            <w:sz w:val="84"/>
                          </w:rPr>
                          <w:t xml:space="preserve"> </w:t>
                        </w:r>
                        <w:r>
                          <w:rPr>
                            <w:b/>
                            <w:w w:val="116"/>
                            <w:sz w:val="84"/>
                          </w:rPr>
                          <w:t>SWOT</w:t>
                        </w:r>
                        <w:r>
                          <w:rPr>
                            <w:b/>
                            <w:spacing w:val="20"/>
                            <w:w w:val="116"/>
                            <w:sz w:val="84"/>
                          </w:rPr>
                          <w:t xml:space="preserve"> </w:t>
                        </w:r>
                        <w:r>
                          <w:rPr>
                            <w:b/>
                            <w:w w:val="116"/>
                            <w:sz w:val="84"/>
                          </w:rPr>
                          <w:t>Analysis</w:t>
                        </w:r>
                        <w:r>
                          <w:rPr>
                            <w:b/>
                            <w:spacing w:val="20"/>
                            <w:w w:val="116"/>
                            <w:sz w:val="84"/>
                          </w:rPr>
                          <w:t xml:space="preserve"> </w:t>
                        </w:r>
                      </w:p>
                    </w:txbxContent>
                  </v:textbox>
                </v:rect>
                <v:rect id="Rectangle 37716" o:spid="_x0000_s1525" style="position:absolute;left:107;top:8372;width:103228;height:3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" filled="f" stroked="f">
                  <v:textbox inset="0,0,0,0">
                    <w:txbxContent>
                      <w:p w14:paraId="454B13DC" w14:textId="77777777" w:rsidR="003124A9" w:rsidRDefault="00000000">
                        <w:r>
                          <w:rPr>
                            <w:w w:val="144"/>
                            <w:sz w:val="42"/>
                          </w:rPr>
                          <w:t>Strengths,</w:t>
                        </w:r>
                        <w:r>
                          <w:rPr>
                            <w:spacing w:val="64"/>
                            <w:w w:val="144"/>
                            <w:sz w:val="42"/>
                          </w:rPr>
                          <w:t xml:space="preserve"> </w:t>
                        </w:r>
                        <w:r>
                          <w:rPr>
                            <w:w w:val="144"/>
                            <w:sz w:val="42"/>
                          </w:rPr>
                          <w:t>Weaknesses,</w:t>
                        </w:r>
                        <w:r>
                          <w:rPr>
                            <w:spacing w:val="64"/>
                            <w:w w:val="144"/>
                            <w:sz w:val="42"/>
                          </w:rPr>
                          <w:t xml:space="preserve"> </w:t>
                        </w:r>
                        <w:r>
                          <w:rPr>
                            <w:w w:val="144"/>
                            <w:sz w:val="42"/>
                          </w:rPr>
                          <w:t>Opportunities,</w:t>
                        </w:r>
                        <w:r>
                          <w:rPr>
                            <w:spacing w:val="64"/>
                            <w:w w:val="144"/>
                            <w:sz w:val="42"/>
                          </w:rPr>
                          <w:t xml:space="preserve"> </w:t>
                        </w:r>
                        <w:r>
                          <w:rPr>
                            <w:w w:val="144"/>
                            <w:sz w:val="42"/>
                          </w:rPr>
                          <w:t>&amp;</w:t>
                        </w:r>
                        <w:r>
                          <w:rPr>
                            <w:spacing w:val="64"/>
                            <w:w w:val="144"/>
                            <w:sz w:val="42"/>
                          </w:rPr>
                          <w:t xml:space="preserve"> </w:t>
                        </w:r>
                        <w:r>
                          <w:rPr>
                            <w:w w:val="144"/>
                            <w:sz w:val="42"/>
                          </w:rPr>
                          <w:t>Threats</w:t>
                        </w:r>
                        <w:r>
                          <w:rPr>
                            <w:spacing w:val="64"/>
                            <w:w w:val="144"/>
                            <w:sz w:val="42"/>
                          </w:rPr>
                          <w:t xml:space="preserve"> </w:t>
                        </w:r>
                      </w:p>
                    </w:txbxContent>
                  </v:textbox>
                </v:rect>
                <v:shape id="Shape 37717" o:spid="_x0000_s1526" style="position:absolute;left:39206;top:24568;width:36386;height:31719;visibility:visible;mso-wrap-style:square;v-text-anchor:top" coordsize="3638613,3171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" path="m,3171887l,,3638613,e" filled="f" strokeweight="1.5pt">
                  <v:stroke miterlimit="1" joinstyle="miter"/>
                  <v:path arrowok="t" textboxrect="0,0,3638613,3171887"/>
                </v:shape>
                <v:shape id="Shape 37718" o:spid="_x0000_s1527" style="position:absolute;left:1864;top:59192;width:36386;height:31718;visibility:visible;mso-wrap-style:square;v-text-anchor:top" coordsize="3638613,3171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" path="m,3171889l,,3638613,e" filled="f" strokeweight="1.5pt">
                  <v:stroke miterlimit="1" joinstyle="miter"/>
                  <v:path arrowok="t" textboxrect="0,0,3638613,3171889"/>
                </v:shape>
                <v:shape id="Shape 37719" o:spid="_x0000_s1528" style="position:absolute;left:39366;top:59192;width:36386;height:31718;visibility:visible;mso-wrap-style:square;v-text-anchor:top" coordsize="3638615,3171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" path="m,3171889l,,3638615,e" filled="f" strokeweight="1.5pt">
                  <v:stroke miterlimit="1" joinstyle="miter"/>
                  <v:path arrowok="t" textboxrect="0,0,3638615,3171889"/>
                </v:shape>
                <v:shape id="Shape 269653" o:spid="_x0000_s1529" style="position:absolute;left:2634;top:27215;width:34613;height:27690;visibility:visible;mso-wrap-style:square;v-text-anchor:top" coordsize="3461315,2769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" path="m,l3461315,r,2769052l,2769052,,e" fillcolor="#fee570" stroked="f" strokeweight="0">
                  <v:stroke miterlimit="83231f" joinstyle="miter"/>
                  <v:path arrowok="t" textboxrect="0,0,3461315,2769052"/>
                </v:shape>
                <v:rect id="Rectangle 37743" o:spid="_x0000_s1530" style="position:absolute;left:10907;top:14193;width:74496;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" filled="f" stroked="f">
                  <v:textbox inset="0,0,0,0">
                    <w:txbxContent>
                      <w:p w14:paraId="47E8185E" w14:textId="77777777" w:rsidR="003124A9" w:rsidRDefault="00000000">
                        <w:r>
                          <w:rPr>
                            <w:w w:val="145"/>
                            <w:sz w:val="24"/>
                          </w:rPr>
                          <w:t>A</w:t>
                        </w:r>
                        <w:r>
                          <w:rPr>
                            <w:spacing w:val="37"/>
                            <w:w w:val="145"/>
                            <w:sz w:val="24"/>
                          </w:rPr>
                          <w:t xml:space="preserve"> </w:t>
                        </w:r>
                        <w:r>
                          <w:rPr>
                            <w:w w:val="145"/>
                            <w:sz w:val="24"/>
                          </w:rPr>
                          <w:t>SWOT</w:t>
                        </w:r>
                        <w:r>
                          <w:rPr>
                            <w:spacing w:val="37"/>
                            <w:w w:val="145"/>
                            <w:sz w:val="24"/>
                          </w:rPr>
                          <w:t xml:space="preserve"> </w:t>
                        </w:r>
                        <w:r>
                          <w:rPr>
                            <w:w w:val="145"/>
                            <w:sz w:val="24"/>
                          </w:rPr>
                          <w:t>analysis</w:t>
                        </w:r>
                        <w:r>
                          <w:rPr>
                            <w:spacing w:val="37"/>
                            <w:w w:val="145"/>
                            <w:sz w:val="24"/>
                          </w:rPr>
                          <w:t xml:space="preserve"> </w:t>
                        </w:r>
                        <w:r>
                          <w:rPr>
                            <w:w w:val="145"/>
                            <w:sz w:val="24"/>
                          </w:rPr>
                          <w:t>helps</w:t>
                        </w:r>
                        <w:r>
                          <w:rPr>
                            <w:spacing w:val="37"/>
                            <w:w w:val="145"/>
                            <w:sz w:val="24"/>
                          </w:rPr>
                          <w:t xml:space="preserve"> </w:t>
                        </w:r>
                        <w:r>
                          <w:rPr>
                            <w:w w:val="145"/>
                            <w:sz w:val="24"/>
                          </w:rPr>
                          <w:t>you</w:t>
                        </w:r>
                        <w:r>
                          <w:rPr>
                            <w:spacing w:val="37"/>
                            <w:w w:val="145"/>
                            <w:sz w:val="24"/>
                          </w:rPr>
                          <w:t xml:space="preserve"> </w:t>
                        </w:r>
                        <w:r>
                          <w:rPr>
                            <w:w w:val="145"/>
                            <w:sz w:val="24"/>
                          </w:rPr>
                          <w:t>identify</w:t>
                        </w:r>
                        <w:r>
                          <w:rPr>
                            <w:spacing w:val="37"/>
                            <w:w w:val="145"/>
                            <w:sz w:val="24"/>
                          </w:rPr>
                          <w:t xml:space="preserve"> </w:t>
                        </w:r>
                        <w:r>
                          <w:rPr>
                            <w:w w:val="145"/>
                            <w:sz w:val="24"/>
                          </w:rPr>
                          <w:t>the</w:t>
                        </w:r>
                        <w:r>
                          <w:rPr>
                            <w:spacing w:val="37"/>
                            <w:w w:val="145"/>
                            <w:sz w:val="24"/>
                          </w:rPr>
                          <w:t xml:space="preserve"> </w:t>
                        </w:r>
                        <w:r>
                          <w:rPr>
                            <w:w w:val="145"/>
                            <w:sz w:val="24"/>
                          </w:rPr>
                          <w:t>strengths,</w:t>
                        </w:r>
                        <w:r>
                          <w:rPr>
                            <w:spacing w:val="37"/>
                            <w:w w:val="145"/>
                            <w:sz w:val="24"/>
                          </w:rPr>
                          <w:t xml:space="preserve"> </w:t>
                        </w:r>
                        <w:r>
                          <w:rPr>
                            <w:w w:val="145"/>
                            <w:sz w:val="24"/>
                          </w:rPr>
                          <w:t>weaknesses,</w:t>
                        </w:r>
                      </w:p>
                    </w:txbxContent>
                  </v:textbox>
                </v:rect>
                <v:rect id="Rectangle 37744" o:spid="_x0000_s1531" style="position:absolute;left:6707;top:16288;width:85670;height:1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" filled="f" stroked="f">
                  <v:textbox inset="0,0,0,0">
                    <w:txbxContent>
                      <w:p w14:paraId="2B3D1D03" w14:textId="77777777" w:rsidR="003124A9" w:rsidRDefault="00000000">
                        <w:r>
                          <w:rPr>
                            <w:w w:val="141"/>
                            <w:sz w:val="24"/>
                          </w:rPr>
                          <w:t>opportunities,</w:t>
                        </w:r>
                        <w:r>
                          <w:rPr>
                            <w:spacing w:val="37"/>
                            <w:w w:val="141"/>
                            <w:sz w:val="24"/>
                          </w:rPr>
                          <w:t xml:space="preserve"> </w:t>
                        </w:r>
                        <w:r>
                          <w:rPr>
                            <w:w w:val="141"/>
                            <w:sz w:val="24"/>
                          </w:rPr>
                          <w:t>and</w:t>
                        </w:r>
                        <w:r>
                          <w:rPr>
                            <w:spacing w:val="37"/>
                            <w:w w:val="141"/>
                            <w:sz w:val="24"/>
                          </w:rPr>
                          <w:t xml:space="preserve"> </w:t>
                        </w:r>
                        <w:r>
                          <w:rPr>
                            <w:w w:val="141"/>
                            <w:sz w:val="24"/>
                          </w:rPr>
                          <w:t>threats</w:t>
                        </w:r>
                        <w:r>
                          <w:rPr>
                            <w:spacing w:val="37"/>
                            <w:w w:val="141"/>
                            <w:sz w:val="24"/>
                          </w:rPr>
                          <w:t xml:space="preserve"> </w:t>
                        </w:r>
                        <w:r>
                          <w:rPr>
                            <w:w w:val="141"/>
                            <w:sz w:val="24"/>
                          </w:rPr>
                          <w:t>that</w:t>
                        </w:r>
                        <w:r>
                          <w:rPr>
                            <w:spacing w:val="37"/>
                            <w:w w:val="141"/>
                            <w:sz w:val="24"/>
                          </w:rPr>
                          <w:t xml:space="preserve"> </w:t>
                        </w:r>
                        <w:r>
                          <w:rPr>
                            <w:w w:val="141"/>
                            <w:sz w:val="24"/>
                          </w:rPr>
                          <w:t>may</w:t>
                        </w:r>
                        <w:r>
                          <w:rPr>
                            <w:spacing w:val="37"/>
                            <w:w w:val="141"/>
                            <w:sz w:val="24"/>
                          </w:rPr>
                          <w:t xml:space="preserve"> </w:t>
                        </w:r>
                        <w:r>
                          <w:rPr>
                            <w:w w:val="141"/>
                            <w:sz w:val="24"/>
                          </w:rPr>
                          <w:t>impact</w:t>
                        </w:r>
                        <w:r>
                          <w:rPr>
                            <w:spacing w:val="37"/>
                            <w:w w:val="141"/>
                            <w:sz w:val="24"/>
                          </w:rPr>
                          <w:t xml:space="preserve"> </w:t>
                        </w:r>
                        <w:r>
                          <w:rPr>
                            <w:w w:val="141"/>
                            <w:sz w:val="24"/>
                          </w:rPr>
                          <w:t>your</w:t>
                        </w:r>
                        <w:r>
                          <w:rPr>
                            <w:spacing w:val="37"/>
                            <w:w w:val="141"/>
                            <w:sz w:val="24"/>
                          </w:rPr>
                          <w:t xml:space="preserve"> </w:t>
                        </w:r>
                        <w:r>
                          <w:rPr>
                            <w:w w:val="141"/>
                            <w:sz w:val="24"/>
                          </w:rPr>
                          <w:t>community,</w:t>
                        </w:r>
                        <w:r>
                          <w:rPr>
                            <w:spacing w:val="37"/>
                            <w:w w:val="141"/>
                            <w:sz w:val="24"/>
                          </w:rPr>
                          <w:t xml:space="preserve"> </w:t>
                        </w:r>
                        <w:r>
                          <w:rPr>
                            <w:w w:val="141"/>
                            <w:sz w:val="24"/>
                          </w:rPr>
                          <w:t>giving</w:t>
                        </w:r>
                        <w:r>
                          <w:rPr>
                            <w:spacing w:val="37"/>
                            <w:w w:val="141"/>
                            <w:sz w:val="24"/>
                          </w:rPr>
                          <w:t xml:space="preserve"> </w:t>
                        </w:r>
                        <w:r>
                          <w:rPr>
                            <w:w w:val="141"/>
                            <w:sz w:val="24"/>
                          </w:rPr>
                          <w:t>you</w:t>
                        </w:r>
                        <w:r>
                          <w:rPr>
                            <w:spacing w:val="37"/>
                            <w:w w:val="141"/>
                            <w:sz w:val="24"/>
                          </w:rPr>
                          <w:t xml:space="preserve"> </w:t>
                        </w:r>
                        <w:r>
                          <w:rPr>
                            <w:w w:val="141"/>
                            <w:sz w:val="24"/>
                          </w:rPr>
                          <w:t>a</w:t>
                        </w:r>
                      </w:p>
                    </w:txbxContent>
                  </v:textbox>
                </v:rect>
                <v:rect id="Rectangle 37745" o:spid="_x0000_s1532" style="position:absolute;left:11814;top:18384;width:72085;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" filled="f" stroked="f">
                  <v:textbox inset="0,0,0,0">
                    <w:txbxContent>
                      <w:p w14:paraId="1CEB5A8C" w14:textId="77777777" w:rsidR="003124A9" w:rsidRDefault="00000000">
                        <w:r>
                          <w:rPr>
                            <w:w w:val="141"/>
                            <w:sz w:val="24"/>
                          </w:rPr>
                          <w:t>clear</w:t>
                        </w:r>
                        <w:r>
                          <w:rPr>
                            <w:spacing w:val="37"/>
                            <w:w w:val="141"/>
                            <w:sz w:val="24"/>
                          </w:rPr>
                          <w:t xml:space="preserve"> </w:t>
                        </w:r>
                        <w:r>
                          <w:rPr>
                            <w:w w:val="141"/>
                            <w:sz w:val="24"/>
                          </w:rPr>
                          <w:t>picture</w:t>
                        </w:r>
                        <w:r>
                          <w:rPr>
                            <w:spacing w:val="37"/>
                            <w:w w:val="141"/>
                            <w:sz w:val="24"/>
                          </w:rPr>
                          <w:t xml:space="preserve"> </w:t>
                        </w:r>
                        <w:r>
                          <w:rPr>
                            <w:w w:val="141"/>
                            <w:sz w:val="24"/>
                          </w:rPr>
                          <w:t>of</w:t>
                        </w:r>
                        <w:r>
                          <w:rPr>
                            <w:spacing w:val="37"/>
                            <w:w w:val="141"/>
                            <w:sz w:val="24"/>
                          </w:rPr>
                          <w:t xml:space="preserve"> </w:t>
                        </w:r>
                        <w:r>
                          <w:rPr>
                            <w:w w:val="141"/>
                            <w:sz w:val="24"/>
                          </w:rPr>
                          <w:t>where</w:t>
                        </w:r>
                        <w:r>
                          <w:rPr>
                            <w:spacing w:val="37"/>
                            <w:w w:val="141"/>
                            <w:sz w:val="24"/>
                          </w:rPr>
                          <w:t xml:space="preserve"> </w:t>
                        </w:r>
                        <w:r>
                          <w:rPr>
                            <w:w w:val="141"/>
                            <w:sz w:val="24"/>
                          </w:rPr>
                          <w:t>you</w:t>
                        </w:r>
                        <w:r>
                          <w:rPr>
                            <w:spacing w:val="37"/>
                            <w:w w:val="141"/>
                            <w:sz w:val="24"/>
                          </w:rPr>
                          <w:t xml:space="preserve"> </w:t>
                        </w:r>
                        <w:r>
                          <w:rPr>
                            <w:w w:val="141"/>
                            <w:sz w:val="24"/>
                          </w:rPr>
                          <w:t>stand</w:t>
                        </w:r>
                        <w:r>
                          <w:rPr>
                            <w:spacing w:val="37"/>
                            <w:w w:val="141"/>
                            <w:sz w:val="24"/>
                          </w:rPr>
                          <w:t xml:space="preserve"> </w:t>
                        </w:r>
                        <w:r>
                          <w:rPr>
                            <w:w w:val="141"/>
                            <w:sz w:val="24"/>
                          </w:rPr>
                          <w:t>and</w:t>
                        </w:r>
                        <w:r>
                          <w:rPr>
                            <w:spacing w:val="37"/>
                            <w:w w:val="141"/>
                            <w:sz w:val="24"/>
                          </w:rPr>
                          <w:t xml:space="preserve"> </w:t>
                        </w:r>
                        <w:r>
                          <w:rPr>
                            <w:w w:val="141"/>
                            <w:sz w:val="24"/>
                          </w:rPr>
                          <w:t>where</w:t>
                        </w:r>
                        <w:r>
                          <w:rPr>
                            <w:spacing w:val="37"/>
                            <w:w w:val="141"/>
                            <w:sz w:val="24"/>
                          </w:rPr>
                          <w:t xml:space="preserve"> </w:t>
                        </w:r>
                        <w:r>
                          <w:rPr>
                            <w:w w:val="141"/>
                            <w:sz w:val="24"/>
                          </w:rPr>
                          <w:t>you</w:t>
                        </w:r>
                        <w:r>
                          <w:rPr>
                            <w:spacing w:val="37"/>
                            <w:w w:val="141"/>
                            <w:sz w:val="24"/>
                          </w:rPr>
                          <w:t xml:space="preserve"> </w:t>
                        </w:r>
                        <w:r>
                          <w:rPr>
                            <w:w w:val="141"/>
                            <w:sz w:val="24"/>
                          </w:rPr>
                          <w:t>can</w:t>
                        </w:r>
                        <w:r>
                          <w:rPr>
                            <w:spacing w:val="37"/>
                            <w:w w:val="141"/>
                            <w:sz w:val="24"/>
                          </w:rPr>
                          <w:t xml:space="preserve"> </w:t>
                        </w:r>
                        <w:r>
                          <w:rPr>
                            <w:w w:val="141"/>
                            <w:sz w:val="24"/>
                          </w:rPr>
                          <w:t>improve.</w:t>
                        </w:r>
                      </w:p>
                    </w:txbxContent>
                  </v:textbox>
                </v:rect>
                <v:shape id="Shape 37746" o:spid="_x0000_s1533" style="position:absolute;left:11588;top:22321;width:16958;height:4838;visibility:visible;mso-wrap-style:square;v-text-anchor:top" coordsize="1695812,483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" path="m120968,l1574844,v66809,,120968,54159,120968,120967l1695812,362902v,66809,-54159,120968,-120968,120968l120968,483870c54159,483870,,429711,,362902l,120967c,54159,54159,,120968,xe" stroked="f" strokeweight="0">
                  <v:stroke miterlimit="83231f" joinstyle="miter"/>
                  <v:path arrowok="t" textboxrect="0,0,1695812,483870"/>
                </v:shape>
                <v:rect id="Rectangle 37747" o:spid="_x0000_s1534" style="position:absolute;left:12807;top:23502;width:19308;height:4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" filled="f" stroked="f">
                  <v:textbox inset="0,0,0,0">
                    <w:txbxContent>
                      <w:p w14:paraId="17399D4F" w14:textId="77777777" w:rsidR="003124A9" w:rsidRDefault="00000000">
                        <w:r>
                          <w:rPr>
                            <w:b/>
                            <w:w w:val="117"/>
                            <w:sz w:val="48"/>
                          </w:rPr>
                          <w:t>Strengths</w:t>
                        </w:r>
                        <w:r>
                          <w:rPr>
                            <w:b/>
                            <w:spacing w:val="11"/>
                            <w:w w:val="117"/>
                            <w:sz w:val="48"/>
                          </w:rPr>
                          <w:t xml:space="preserve"> </w:t>
                        </w:r>
                      </w:p>
                    </w:txbxContent>
                  </v:textbox>
                </v:rect>
                <v:shape id="Shape 37748" o:spid="_x0000_s1535" style="position:absolute;left:47762;top:22321;width:21010;height:4838;visibility:visible;mso-wrap-style:square;v-text-anchor:top" coordsize="2100920,483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" path="m120967,l1979952,v66809,,120968,54159,120968,120967l2100920,362902v,66809,-54159,120968,-120968,120968l120967,483870c54159,483870,,429711,,362902l,120967c,54159,54159,,120967,xe" stroked="f" strokeweight="0">
                  <v:stroke miterlimit="83231f" joinstyle="miter"/>
                  <v:path arrowok="t" textboxrect="0,0,2100920,483870"/>
                </v:shape>
                <v:rect id="Rectangle 37749" o:spid="_x0000_s1536" style="position:absolute;left:48982;top:23502;width:24696;height:4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" filled="f" stroked="f">
                  <v:textbox inset="0,0,0,0">
                    <w:txbxContent>
                      <w:p w14:paraId="7E740477" w14:textId="77777777" w:rsidR="003124A9" w:rsidRDefault="00000000">
                        <w:r>
                          <w:rPr>
                            <w:b/>
                            <w:w w:val="117"/>
                            <w:sz w:val="48"/>
                          </w:rPr>
                          <w:t>Weaknesses</w:t>
                        </w:r>
                        <w:r>
                          <w:rPr>
                            <w:b/>
                            <w:spacing w:val="11"/>
                            <w:w w:val="117"/>
                            <w:sz w:val="48"/>
                          </w:rPr>
                          <w:t xml:space="preserve"> </w:t>
                        </w:r>
                      </w:p>
                    </w:txbxContent>
                  </v:textbox>
                </v:rect>
                <v:shape id="Shape 37750" o:spid="_x0000_s1537" style="position:absolute;left:9209;top:57134;width:21965;height:4839;visibility:visible;mso-wrap-style:square;v-text-anchor:top" coordsize="2196465,483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" path="m120968,l2075497,v66809,,120968,54159,120968,120967l2196465,362902v,66809,-54159,120968,-120968,120968l120968,483870c54159,483870,,429711,,362902l,120967c,54159,54159,,120968,xe" stroked="f" strokeweight="0">
                  <v:stroke miterlimit="83231f" joinstyle="miter"/>
                  <v:path arrowok="t" textboxrect="0,0,2196465,483870"/>
                </v:shape>
                <v:rect id="Rectangle 37751" o:spid="_x0000_s1538" style="position:absolute;left:10429;top:58315;width:25968;height:4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" filled="f" stroked="f">
                  <v:textbox inset="0,0,0,0">
                    <w:txbxContent>
                      <w:p w14:paraId="75E5AE77" w14:textId="77777777" w:rsidR="003124A9" w:rsidRDefault="00000000">
                        <w:r>
                          <w:rPr>
                            <w:b/>
                            <w:w w:val="114"/>
                            <w:sz w:val="48"/>
                          </w:rPr>
                          <w:t>Opportunities</w:t>
                        </w:r>
                      </w:p>
                    </w:txbxContent>
                  </v:textbox>
                </v:rect>
                <v:shape id="Shape 37752" o:spid="_x0000_s1539" style="position:absolute;left:50808;top:57134;width:13187;height:4839;visibility:visible;mso-wrap-style:square;v-text-anchor:top" coordsize="1318679,483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" path="m120967,l1197711,v32081,,62847,12745,85535,35433c1305935,58112,1318679,88887,1318679,120967r,241935c1318679,394982,1305935,425758,1283246,448437v-22688,22689,-53454,35433,-85535,35433l120967,483870c54159,483870,,429711,,362902l,120967c,54159,54159,,120967,xe" stroked="f" strokeweight="0">
                  <v:stroke miterlimit="83231f" joinstyle="miter"/>
                  <v:path arrowok="t" textboxrect="0,0,1318679,483870"/>
                </v:shape>
                <v:rect id="Rectangle 37753" o:spid="_x0000_s1540" style="position:absolute;left:52027;top:58315;width:14294;height:4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" filled="f" stroked="f">
                  <v:textbox inset="0,0,0,0">
                    <w:txbxContent>
                      <w:p w14:paraId="7A0E7D48" w14:textId="77777777" w:rsidR="003124A9" w:rsidRDefault="00000000">
                        <w:r>
                          <w:rPr>
                            <w:b/>
                            <w:w w:val="116"/>
                            <w:sz w:val="48"/>
                          </w:rPr>
                          <w:t>Threats</w:t>
                        </w:r>
                      </w:p>
                    </w:txbxContent>
                  </v:textbox>
                </v:rect>
                <v:shape id="Shape 269726" o:spid="_x0000_s1541" style="position:absolute;left:40076;top:27215;width:34614;height:27690;visibility:visible;mso-wrap-style:square;v-text-anchor:top" coordsize="3461315,2769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" path="m,l3461315,r,2769052l,2769052,,e" fillcolor="#fee570" stroked="f" strokeweight="0">
                  <v:stroke miterlimit="83231f" joinstyle="miter"/>
                  <v:path arrowok="t" textboxrect="0,0,3461315,2769052"/>
                </v:shape>
                <v:shape id="Shape 269727" o:spid="_x0000_s1542" style="position:absolute;left:40240;top:62011;width:34613;height:27690;visibility:visible;mso-wrap-style:square;v-text-anchor:top" coordsize="3461314,2769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" path="m,l3461314,r,2769052l,2769052,,e" fillcolor="#fee570" stroked="f" strokeweight="0">
                  <v:stroke miterlimit="83231f" joinstyle="miter"/>
                  <v:path arrowok="t" textboxrect="0,0,3461314,2769052"/>
                </v:shape>
                <v:shape id="Shape 269728" o:spid="_x0000_s1543" style="position:absolute;left:2735;top:62011;width:34613;height:27690;visibility:visible;mso-wrap-style:square;v-text-anchor:top" coordsize="3461314,2769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" path="m,l3461314,r,2769052l,2769052,,e" fillcolor="#fee570" stroked="f" strokeweight="0">
                  <v:stroke miterlimit="83231f" joinstyle="miter"/>
                  <v:path arrowok="t" textboxrect="0,0,3461314,2769052"/>
                </v:shape>
                <w10:wrap type="topAndBottom" anchorx="page" anchory="page"/>
              </v:group>
            </w:pict>
          </mc:Fallback>
        </mc:AlternateContent>
      </w:r>
      <w:r>
        <w:rPr>
          <w:noProof/>
        </w:rPr>
        <mc:AlternateContent>
          <mc:Choice Requires="wpg">
            <w:drawing>
              <wp:anchor distT="0" distB="0" distL="114300" distR="114300" simplePos="0" relativeHeight="251691008" behindDoc="0" locked="0" layoutInCell="1" allowOverlap="1" wp14:anchorId="5ED48ADE" wp14:editId="1AE0437D">
                <wp:simplePos x="0" y="0"/>
                <wp:positionH relativeFrom="page">
                  <wp:posOffset>0</wp:posOffset>
                </wp:positionH>
                <wp:positionV relativeFrom="page">
                  <wp:posOffset>9381201</wp:posOffset>
                </wp:positionV>
                <wp:extent cx="7772399" cy="677198"/>
                <wp:effectExtent l="0" t="0" r="0" b="0"/>
                <wp:wrapTopAndBottom/>
                <wp:docPr id="238774" name="Group 238774"/>
                <wp:cNvGraphicFramePr/>
                <a:graphic xmlns:a="http://schemas.openxmlformats.org/drawingml/2006/main">
                  <a:graphicData uri="http://schemas.microsoft.com/office/word/2010/wordprocessingGroup">
                    <wpg:wgp>
                      <wpg:cNvGrpSpPr/>
                      <wpg:grpSpPr>
                        <a:xfrm>
                          <a:off x="0" y="0"/>
                          <a:ext cx="7772399" cy="677198"/>
                          <a:chOff x="0" y="0"/>
                          <a:chExt cx="7772399" cy="677198"/>
                        </a:xfrm>
                      </wpg:grpSpPr>
                      <wps:wsp>
                        <wps:cNvPr id="269824" name="Shape 269824"/>
                        <wps:cNvSpPr/>
                        <wps:spPr>
                          <a:xfrm>
                            <a:off x="0" y="0"/>
                            <a:ext cx="7772399" cy="677198"/>
                          </a:xfrm>
                          <a:custGeom>
                            <a:avLst/>
                            <a:gdLst/>
                            <a:ahLst/>
                            <a:cxnLst/>
                            <a:rect l="0" t="0" r="0" b="0"/>
                            <a:pathLst>
                              <a:path w="7772399" h="677198">
                                <a:moveTo>
                                  <a:pt x="0" y="0"/>
                                </a:moveTo>
                                <a:lnTo>
                                  <a:pt x="7772399" y="0"/>
                                </a:lnTo>
                                <a:lnTo>
                                  <a:pt x="7772399" y="677198"/>
                                </a:lnTo>
                                <a:lnTo>
                                  <a:pt x="0" y="677198"/>
                                </a:lnTo>
                                <a:lnTo>
                                  <a:pt x="0" y="0"/>
                                </a:lnTo>
                              </a:path>
                            </a:pathLst>
                          </a:custGeom>
                          <a:ln w="0" cap="flat">
                            <a:miter lim="127000"/>
                          </a:ln>
                        </wps:spPr>
                        <wps:style>
                          <a:lnRef idx="0">
                            <a:srgbClr val="000000">
                              <a:alpha val="0"/>
                            </a:srgbClr>
                          </a:lnRef>
                          <a:fillRef idx="1">
                            <a:srgbClr val="B5A5EB"/>
                          </a:fillRef>
                          <a:effectRef idx="0">
                            <a:scrgbClr r="0" g="0" b="0"/>
                          </a:effectRef>
                          <a:fontRef idx="none"/>
                        </wps:style>
                        <wps:bodyPr/>
                      </wps:wsp>
                      <wps:wsp>
                        <wps:cNvPr id="37722" name="Shape 37722"/>
                        <wps:cNvSpPr/>
                        <wps:spPr>
                          <a:xfrm>
                            <a:off x="686694" y="251192"/>
                            <a:ext cx="285574" cy="174082"/>
                          </a:xfrm>
                          <a:custGeom>
                            <a:avLst/>
                            <a:gdLst/>
                            <a:ahLst/>
                            <a:cxnLst/>
                            <a:rect l="0" t="0" r="0" b="0"/>
                            <a:pathLst>
                              <a:path w="285574" h="174082">
                                <a:moveTo>
                                  <a:pt x="285574" y="0"/>
                                </a:moveTo>
                                <a:lnTo>
                                  <a:pt x="285574" y="142651"/>
                                </a:lnTo>
                                <a:cubicBezTo>
                                  <a:pt x="285574" y="146821"/>
                                  <a:pt x="284798" y="150834"/>
                                  <a:pt x="283248" y="154679"/>
                                </a:cubicBezTo>
                                <a:cubicBezTo>
                                  <a:pt x="281688" y="158535"/>
                                  <a:pt x="279485" y="161930"/>
                                  <a:pt x="276609" y="164874"/>
                                </a:cubicBezTo>
                                <a:cubicBezTo>
                                  <a:pt x="273743" y="167829"/>
                                  <a:pt x="270438" y="170091"/>
                                  <a:pt x="266685" y="171695"/>
                                </a:cubicBezTo>
                                <a:lnTo>
                                  <a:pt x="254980" y="174082"/>
                                </a:lnTo>
                                <a:lnTo>
                                  <a:pt x="30593" y="174082"/>
                                </a:lnTo>
                                <a:lnTo>
                                  <a:pt x="18889" y="171695"/>
                                </a:lnTo>
                                <a:cubicBezTo>
                                  <a:pt x="15135" y="170091"/>
                                  <a:pt x="11831" y="167829"/>
                                  <a:pt x="8965" y="164874"/>
                                </a:cubicBezTo>
                                <a:cubicBezTo>
                                  <a:pt x="6089" y="161930"/>
                                  <a:pt x="3886" y="158535"/>
                                  <a:pt x="2325" y="154679"/>
                                </a:cubicBezTo>
                                <a:cubicBezTo>
                                  <a:pt x="775" y="150834"/>
                                  <a:pt x="0" y="146821"/>
                                  <a:pt x="0" y="142651"/>
                                </a:cubicBezTo>
                                <a:lnTo>
                                  <a:pt x="0" y="2074"/>
                                </a:lnTo>
                                <a:lnTo>
                                  <a:pt x="111720" y="89352"/>
                                </a:lnTo>
                                <a:cubicBezTo>
                                  <a:pt x="116177" y="92873"/>
                                  <a:pt x="121073" y="95555"/>
                                  <a:pt x="126397" y="97420"/>
                                </a:cubicBezTo>
                                <a:cubicBezTo>
                                  <a:pt x="131731" y="99274"/>
                                  <a:pt x="137198" y="100206"/>
                                  <a:pt x="142828" y="100206"/>
                                </a:cubicBezTo>
                                <a:cubicBezTo>
                                  <a:pt x="148447" y="100206"/>
                                  <a:pt x="153924" y="99274"/>
                                  <a:pt x="159258" y="97420"/>
                                </a:cubicBezTo>
                                <a:cubicBezTo>
                                  <a:pt x="164582" y="95555"/>
                                  <a:pt x="169478" y="92873"/>
                                  <a:pt x="173935" y="89352"/>
                                </a:cubicBezTo>
                                <a:lnTo>
                                  <a:pt x="2855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39" name="Rectangle 37739"/>
                        <wps:cNvSpPr/>
                        <wps:spPr>
                          <a:xfrm>
                            <a:off x="1116882" y="257212"/>
                            <a:ext cx="1593381" cy="176958"/>
                          </a:xfrm>
                          <a:prstGeom prst="rect">
                            <a:avLst/>
                          </a:prstGeom>
                          <a:ln>
                            <a:noFill/>
                          </a:ln>
                        </wps:spPr>
                        <wps:txbx>
                          <w:txbxContent>
                            <w:p w14:paraId="460DBA9D" w14:textId="77777777" w:rsidR="003124A9" w:rsidRDefault="00000000">
                              <w:r>
                                <w:rPr>
                                  <w:color w:val="111111"/>
                                  <w:w w:val="123"/>
                                  <w:sz w:val="23"/>
                                </w:rPr>
                                <w:t>info@mvedd.org</w:t>
                              </w:r>
                            </w:p>
                          </w:txbxContent>
                        </wps:txbx>
                        <wps:bodyPr horzOverflow="overflow" vert="horz" lIns="0" tIns="0" rIns="0" bIns="0" rtlCol="0">
                          <a:noAutofit/>
                        </wps:bodyPr>
                      </wps:wsp>
                      <wps:wsp>
                        <wps:cNvPr id="37740" name="Rectangle 37740"/>
                        <wps:cNvSpPr/>
                        <wps:spPr>
                          <a:xfrm>
                            <a:off x="3449478" y="257212"/>
                            <a:ext cx="1480546" cy="176958"/>
                          </a:xfrm>
                          <a:prstGeom prst="rect">
                            <a:avLst/>
                          </a:prstGeom>
                          <a:ln>
                            <a:noFill/>
                          </a:ln>
                        </wps:spPr>
                        <wps:txbx>
                          <w:txbxContent>
                            <w:p w14:paraId="46D26C24" w14:textId="77777777" w:rsidR="003124A9" w:rsidRDefault="00000000">
                              <w:r>
                                <w:rPr>
                                  <w:color w:val="111111"/>
                                  <w:w w:val="124"/>
                                  <w:sz w:val="23"/>
                                </w:rPr>
                                <w:t>(315)</w:t>
                              </w:r>
                              <w:r>
                                <w:rPr>
                                  <w:color w:val="111111"/>
                                  <w:spacing w:val="23"/>
                                  <w:w w:val="124"/>
                                  <w:sz w:val="23"/>
                                </w:rPr>
                                <w:t xml:space="preserve"> </w:t>
                              </w:r>
                              <w:r>
                                <w:rPr>
                                  <w:color w:val="111111"/>
                                  <w:w w:val="124"/>
                                  <w:sz w:val="23"/>
                                </w:rPr>
                                <w:t>866-4671</w:t>
                              </w:r>
                            </w:p>
                          </w:txbxContent>
                        </wps:txbx>
                        <wps:bodyPr horzOverflow="overflow" vert="horz" lIns="0" tIns="0" rIns="0" bIns="0" rtlCol="0">
                          <a:noAutofit/>
                        </wps:bodyPr>
                      </wps:wsp>
                      <wps:wsp>
                        <wps:cNvPr id="37741" name="Rectangle 37741"/>
                        <wps:cNvSpPr/>
                        <wps:spPr>
                          <a:xfrm>
                            <a:off x="5507907" y="257212"/>
                            <a:ext cx="1584818" cy="176958"/>
                          </a:xfrm>
                          <a:prstGeom prst="rect">
                            <a:avLst/>
                          </a:prstGeom>
                          <a:ln>
                            <a:noFill/>
                          </a:ln>
                        </wps:spPr>
                        <wps:txbx>
                          <w:txbxContent>
                            <w:p w14:paraId="30532B65" w14:textId="77777777" w:rsidR="003124A9" w:rsidRDefault="00000000">
                              <w:r>
                                <w:rPr>
                                  <w:color w:val="111111"/>
                                  <w:w w:val="124"/>
                                  <w:sz w:val="23"/>
                                </w:rPr>
                                <w:t>www.mvedd.org</w:t>
                              </w:r>
                            </w:p>
                          </w:txbxContent>
                        </wps:txbx>
                        <wps:bodyPr horzOverflow="overflow" vert="horz" lIns="0" tIns="0" rIns="0" bIns="0" rtlCol="0">
                          <a:noAutofit/>
                        </wps:bodyPr>
                      </wps:wsp>
                    </wpg:wgp>
                  </a:graphicData>
                </a:graphic>
              </wp:anchor>
            </w:drawing>
          </mc:Choice>
          <mc:Fallback>
            <w:pict>
              <v:group w14:anchorId="5ED48ADE" id="Group 238774" o:spid="_x0000_s1544" style="position:absolute;left:0;text-align:left;margin-left:0;margin-top:738.7pt;width:612pt;height:53.3pt;z-index:251691008;mso-position-horizontal-relative:page;mso-position-vertical-relative:page" coordsize="77723,6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">
                <v:shape id="Shape 269824" o:spid="_x0000_s1545" style="position:absolute;width:77723;height:6771;visibility:visible;mso-wrap-style:square;v-text-anchor:top" coordsize="7772399,677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" path="m,l7772399,r,677198l,677198,,e" fillcolor="#b5a5eb" stroked="f" strokeweight="0">
                  <v:stroke miterlimit="83231f" joinstyle="miter"/>
                  <v:path arrowok="t" textboxrect="0,0,7772399,677198"/>
                </v:shape>
                <v:shape id="Shape 37722" o:spid="_x0000_s1546" style="position:absolute;left:6866;top:2511;width:2856;height:1741;visibility:visible;mso-wrap-style:square;v-text-anchor:top" coordsize="285574,174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" path="m285574,r,142651c285574,146821,284798,150834,283248,154679v-1560,3856,-3763,7251,-6639,10195c273743,167829,270438,170091,266685,171695r-11705,2387l30593,174082,18889,171695v-3754,-1604,-7058,-3866,-9924,-6821c6089,161930,3886,158535,2325,154679,775,150834,,146821,,142651l,2074,111720,89352v4457,3521,9353,6203,14677,8068c131731,99274,137198,100206,142828,100206v5619,,11096,-932,16430,-2786c164582,95555,169478,92873,173935,89352l285574,xe" fillcolor="black" stroked="f" strokeweight="0">
                  <v:stroke miterlimit="83231f" joinstyle="miter"/>
                  <v:path arrowok="t" textboxrect="0,0,285574,174082"/>
                </v:shape>
                <v:rect id="Rectangle 37739" o:spid="_x0000_s1547" style="position:absolute;left:11168;top:2572;width:15934;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" filled="f" stroked="f">
                  <v:textbox inset="0,0,0,0">
                    <w:txbxContent>
                      <w:p w14:paraId="460DBA9D" w14:textId="77777777" w:rsidR="003124A9" w:rsidRDefault="00000000">
                        <w:r>
                          <w:rPr>
                            <w:color w:val="111111"/>
                            <w:w w:val="123"/>
                            <w:sz w:val="23"/>
                          </w:rPr>
                          <w:t>info@mvedd.org</w:t>
                        </w:r>
                      </w:p>
                    </w:txbxContent>
                  </v:textbox>
                </v:rect>
                <v:rect id="Rectangle 37740" o:spid="_x0000_s1548" style="position:absolute;left:34494;top:2572;width:14806;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" filled="f" stroked="f">
                  <v:textbox inset="0,0,0,0">
                    <w:txbxContent>
                      <w:p w14:paraId="46D26C24" w14:textId="77777777" w:rsidR="003124A9" w:rsidRDefault="00000000">
                        <w:r>
                          <w:rPr>
                            <w:color w:val="111111"/>
                            <w:w w:val="124"/>
                            <w:sz w:val="23"/>
                          </w:rPr>
                          <w:t>(315)</w:t>
                        </w:r>
                        <w:r>
                          <w:rPr>
                            <w:color w:val="111111"/>
                            <w:spacing w:val="23"/>
                            <w:w w:val="124"/>
                            <w:sz w:val="23"/>
                          </w:rPr>
                          <w:t xml:space="preserve"> </w:t>
                        </w:r>
                        <w:r>
                          <w:rPr>
                            <w:color w:val="111111"/>
                            <w:w w:val="124"/>
                            <w:sz w:val="23"/>
                          </w:rPr>
                          <w:t>866-4671</w:t>
                        </w:r>
                      </w:p>
                    </w:txbxContent>
                  </v:textbox>
                </v:rect>
                <v:rect id="Rectangle 37741" o:spid="_x0000_s1549" style="position:absolute;left:55079;top:2572;width:15848;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" filled="f" stroked="f">
                  <v:textbox inset="0,0,0,0">
                    <w:txbxContent>
                      <w:p w14:paraId="30532B65" w14:textId="77777777" w:rsidR="003124A9" w:rsidRDefault="00000000">
                        <w:r>
                          <w:rPr>
                            <w:color w:val="111111"/>
                            <w:w w:val="124"/>
                            <w:sz w:val="23"/>
                          </w:rPr>
                          <w:t>www.mvedd.org</w:t>
                        </w:r>
                      </w:p>
                    </w:txbxContent>
                  </v:textbox>
                </v:rect>
                <w10:wrap type="topAndBottom" anchorx="page" anchory="page"/>
              </v:group>
            </w:pict>
          </mc:Fallback>
        </mc:AlternateContent>
      </w:r>
      <w:r>
        <w:br w:type="page"/>
      </w:r>
    </w:p>
    <w:p w14:paraId="6EE3FFB5" w14:textId="77777777" w:rsidR="003124A9" w:rsidRDefault="00000000">
      <w:pPr>
        <w:pStyle w:val="Heading2"/>
        <w:spacing w:after="0"/>
        <w:ind w:left="42"/>
      </w:pPr>
      <w:r>
        <w:rPr>
          <w:rFonts w:ascii="Calibri" w:eastAsia="Calibri" w:hAnsi="Calibri" w:cs="Calibri"/>
          <w:sz w:val="84"/>
        </w:rPr>
        <w:lastRenderedPageBreak/>
        <w:t>Identify Goals</w:t>
      </w:r>
    </w:p>
    <w:p w14:paraId="3BD5B518" w14:textId="77777777" w:rsidR="003124A9" w:rsidRDefault="00000000">
      <w:pPr>
        <w:spacing w:after="3"/>
        <w:ind w:left="57" w:hanging="10"/>
      </w:pPr>
      <w:r>
        <w:rPr>
          <w:sz w:val="64"/>
        </w:rPr>
        <w:t xml:space="preserve">Identify Community Goals </w:t>
      </w:r>
    </w:p>
    <w:p w14:paraId="10913AC1" w14:textId="77777777" w:rsidR="003124A9" w:rsidRDefault="00000000">
      <w:pPr>
        <w:spacing w:after="0" w:line="270" w:lineRule="auto"/>
        <w:ind w:left="450" w:right="272" w:hanging="10"/>
        <w:jc w:val="center"/>
      </w:pPr>
      <w:r>
        <w:rPr>
          <w:sz w:val="24"/>
        </w:rPr>
        <w:t>SMART goals—</w:t>
      </w:r>
      <w:r>
        <w:rPr>
          <w:b/>
          <w:sz w:val="24"/>
        </w:rPr>
        <w:t>Specific, Measurable, Achievable, Relevant, and Time-bound</w:t>
      </w:r>
      <w:r>
        <w:rPr>
          <w:sz w:val="24"/>
        </w:rPr>
        <w:t>— will guide you in seeing realistic, actionable objectives that align with your</w:t>
      </w:r>
    </w:p>
    <w:p w14:paraId="2E87BA35" w14:textId="77777777" w:rsidR="003124A9" w:rsidRDefault="00000000">
      <w:pPr>
        <w:spacing w:after="249" w:line="270" w:lineRule="auto"/>
        <w:ind w:left="450" w:right="272" w:hanging="10"/>
        <w:jc w:val="center"/>
      </w:pPr>
      <w:r>
        <w:rPr>
          <w:sz w:val="24"/>
        </w:rPr>
        <w:t>long-term community plan. Once you define your SMART goal for yourself and your community, you can break it down into smaller objectives and tasks.</w:t>
      </w:r>
    </w:p>
    <w:p w14:paraId="27FF50A8" w14:textId="77777777" w:rsidR="003124A9" w:rsidRDefault="00000000">
      <w:pPr>
        <w:pStyle w:val="Heading3"/>
        <w:spacing w:after="0" w:line="259" w:lineRule="auto"/>
        <w:ind w:left="628"/>
      </w:pPr>
      <w:r>
        <w:rPr>
          <w:rFonts w:ascii="Calibri" w:eastAsia="Calibri" w:hAnsi="Calibri" w:cs="Calibri"/>
          <w:b/>
          <w:sz w:val="32"/>
          <w:u w:val="none"/>
        </w:rPr>
        <w:t xml:space="preserve">Specific </w:t>
      </w:r>
    </w:p>
    <w:p w14:paraId="08C608DD" w14:textId="77777777" w:rsidR="003124A9" w:rsidRDefault="00000000">
      <w:pPr>
        <w:spacing w:after="7" w:line="265" w:lineRule="auto"/>
        <w:ind w:left="797" w:hanging="10"/>
      </w:pPr>
      <w:r>
        <w:rPr>
          <w:sz w:val="24"/>
        </w:rPr>
        <w:t xml:space="preserve">Who is involved? What do you want to accomplish? </w:t>
      </w:r>
    </w:p>
    <w:p w14:paraId="304EB2DE" w14:textId="77777777" w:rsidR="003124A9" w:rsidRDefault="00000000">
      <w:pPr>
        <w:spacing w:after="7" w:line="265" w:lineRule="auto"/>
        <w:ind w:left="797" w:hanging="10"/>
      </w:pPr>
      <w:r>
        <w:rPr>
          <w:sz w:val="24"/>
        </w:rPr>
        <w:t xml:space="preserve">Create your goal as an instruction whereby you tell yourself what to do. </w:t>
      </w:r>
    </w:p>
    <w:p w14:paraId="5630CB69" w14:textId="77777777" w:rsidR="003124A9" w:rsidRDefault="00000000">
      <w:pPr>
        <w:spacing w:after="7" w:line="265" w:lineRule="auto"/>
        <w:ind w:left="797" w:hanging="10"/>
      </w:pPr>
      <w:r>
        <w:rPr>
          <w:sz w:val="24"/>
        </w:rPr>
        <w:t>Being specific helps incorporate the method in the goal, not just the outcome.</w:t>
      </w:r>
    </w:p>
    <w:p w14:paraId="28F8500A" w14:textId="77777777" w:rsidR="003124A9" w:rsidRDefault="00000000">
      <w:pPr>
        <w:spacing w:after="7" w:line="265" w:lineRule="auto"/>
        <w:ind w:left="797" w:hanging="10"/>
      </w:pPr>
      <w:r>
        <w:rPr>
          <w:sz w:val="24"/>
        </w:rPr>
        <w:t xml:space="preserve">Start by stating the objective you wish to meet as specifically as possible. </w:t>
      </w:r>
    </w:p>
    <w:p w14:paraId="592361C1" w14:textId="77777777" w:rsidR="003124A9" w:rsidRDefault="00000000">
      <w:pPr>
        <w:spacing w:after="192" w:line="265" w:lineRule="auto"/>
        <w:ind w:left="797" w:hanging="10"/>
      </w:pPr>
      <w:r>
        <w:rPr>
          <w:sz w:val="24"/>
        </w:rPr>
        <w:t>Set a specific activity-related goal to help define the pathway more clearly.</w:t>
      </w:r>
    </w:p>
    <w:p w14:paraId="3D6A05F3" w14:textId="77777777" w:rsidR="003124A9" w:rsidRDefault="00000000">
      <w:pPr>
        <w:pStyle w:val="Heading3"/>
        <w:spacing w:after="0" w:line="259" w:lineRule="auto"/>
        <w:ind w:left="628"/>
      </w:pPr>
      <w:r>
        <w:rPr>
          <w:rFonts w:ascii="Calibri" w:eastAsia="Calibri" w:hAnsi="Calibri" w:cs="Calibri"/>
          <w:b/>
          <w:sz w:val="32"/>
          <w:u w:val="none"/>
        </w:rPr>
        <w:t>Measurable</w:t>
      </w:r>
    </w:p>
    <w:p w14:paraId="27731724" w14:textId="77777777" w:rsidR="003124A9" w:rsidRDefault="00000000">
      <w:pPr>
        <w:spacing w:after="7" w:line="265" w:lineRule="auto"/>
        <w:ind w:left="797" w:hanging="10"/>
      </w:pPr>
      <w:r>
        <w:rPr>
          <w:sz w:val="24"/>
        </w:rPr>
        <w:t>How will we know that a change has occurred? How much change is expected?</w:t>
      </w:r>
    </w:p>
    <w:p w14:paraId="054B8E15" w14:textId="77777777" w:rsidR="003124A9" w:rsidRDefault="00000000">
      <w:pPr>
        <w:spacing w:after="7" w:line="265" w:lineRule="auto"/>
        <w:ind w:left="797" w:hanging="10"/>
      </w:pPr>
      <w:r>
        <w:rPr>
          <w:sz w:val="24"/>
        </w:rPr>
        <w:t>Adding quantifiable or measurable criteria to your goal will allow you to measure progress as you work towards achieving your goal.</w:t>
      </w:r>
    </w:p>
    <w:p w14:paraId="3E96727A" w14:textId="77777777" w:rsidR="003124A9" w:rsidRDefault="00000000">
      <w:pPr>
        <w:spacing w:after="279" w:line="265" w:lineRule="auto"/>
        <w:ind w:left="797" w:hanging="10"/>
      </w:pPr>
      <w:r>
        <w:rPr>
          <w:noProof/>
        </w:rPr>
        <mc:AlternateContent>
          <mc:Choice Requires="wpg">
            <w:drawing>
              <wp:anchor distT="0" distB="0" distL="114300" distR="114300" simplePos="0" relativeHeight="251692032" behindDoc="1" locked="0" layoutInCell="1" allowOverlap="1" wp14:anchorId="2889C7E9" wp14:editId="48C703A5">
                <wp:simplePos x="0" y="0"/>
                <wp:positionH relativeFrom="column">
                  <wp:posOffset>-57171</wp:posOffset>
                </wp:positionH>
                <wp:positionV relativeFrom="paragraph">
                  <wp:posOffset>-4678745</wp:posOffset>
                </wp:positionV>
                <wp:extent cx="7772399" cy="10058399"/>
                <wp:effectExtent l="0" t="0" r="0" b="0"/>
                <wp:wrapNone/>
                <wp:docPr id="238670" name="Group 238670"/>
                <wp:cNvGraphicFramePr/>
                <a:graphic xmlns:a="http://schemas.openxmlformats.org/drawingml/2006/main">
                  <a:graphicData uri="http://schemas.microsoft.com/office/word/2010/wordprocessingGroup">
                    <wpg:wgp>
                      <wpg:cNvGrpSpPr/>
                      <wpg:grpSpPr>
                        <a:xfrm>
                          <a:off x="0" y="0"/>
                          <a:ext cx="7772399" cy="10058399"/>
                          <a:chOff x="0" y="0"/>
                          <a:chExt cx="7772399" cy="10058399"/>
                        </a:xfrm>
                      </wpg:grpSpPr>
                      <wps:wsp>
                        <wps:cNvPr id="269842" name="Shape 269842"/>
                        <wps:cNvSpPr/>
                        <wps:spPr>
                          <a:xfrm>
                            <a:off x="0" y="0"/>
                            <a:ext cx="7772399" cy="1734141"/>
                          </a:xfrm>
                          <a:custGeom>
                            <a:avLst/>
                            <a:gdLst/>
                            <a:ahLst/>
                            <a:cxnLst/>
                            <a:rect l="0" t="0" r="0" b="0"/>
                            <a:pathLst>
                              <a:path w="7772399" h="1734141">
                                <a:moveTo>
                                  <a:pt x="0" y="0"/>
                                </a:moveTo>
                                <a:lnTo>
                                  <a:pt x="7772399" y="0"/>
                                </a:lnTo>
                                <a:lnTo>
                                  <a:pt x="7772399" y="1734141"/>
                                </a:lnTo>
                                <a:lnTo>
                                  <a:pt x="0" y="1734141"/>
                                </a:lnTo>
                                <a:lnTo>
                                  <a:pt x="0" y="0"/>
                                </a:lnTo>
                              </a:path>
                            </a:pathLst>
                          </a:custGeom>
                          <a:ln w="0" cap="flat">
                            <a:miter lim="127000"/>
                          </a:ln>
                        </wps:spPr>
                        <wps:style>
                          <a:lnRef idx="0">
                            <a:srgbClr val="000000">
                              <a:alpha val="0"/>
                            </a:srgbClr>
                          </a:lnRef>
                          <a:fillRef idx="1">
                            <a:srgbClr val="B5A5EB"/>
                          </a:fillRef>
                          <a:effectRef idx="0">
                            <a:scrgbClr r="0" g="0" b="0"/>
                          </a:effectRef>
                          <a:fontRef idx="none"/>
                        </wps:style>
                        <wps:bodyPr/>
                      </wps:wsp>
                      <wps:wsp>
                        <wps:cNvPr id="37767" name="Shape 37767"/>
                        <wps:cNvSpPr/>
                        <wps:spPr>
                          <a:xfrm>
                            <a:off x="302505" y="1288576"/>
                            <a:ext cx="7236271" cy="1006387"/>
                          </a:xfrm>
                          <a:custGeom>
                            <a:avLst/>
                            <a:gdLst/>
                            <a:ahLst/>
                            <a:cxnLst/>
                            <a:rect l="0" t="0" r="0" b="0"/>
                            <a:pathLst>
                              <a:path w="7236271" h="1006387">
                                <a:moveTo>
                                  <a:pt x="361940" y="0"/>
                                </a:moveTo>
                                <a:lnTo>
                                  <a:pt x="6874330" y="0"/>
                                </a:lnTo>
                                <a:lnTo>
                                  <a:pt x="6945264" y="7018"/>
                                </a:lnTo>
                                <a:cubicBezTo>
                                  <a:pt x="7014837" y="20926"/>
                                  <a:pt x="7079349" y="55105"/>
                                  <a:pt x="7130259" y="106012"/>
                                </a:cubicBezTo>
                                <a:cubicBezTo>
                                  <a:pt x="7198138" y="173891"/>
                                  <a:pt x="7236271" y="265955"/>
                                  <a:pt x="7236271" y="361949"/>
                                </a:cubicBezTo>
                                <a:lnTo>
                                  <a:pt x="7236271" y="644438"/>
                                </a:lnTo>
                                <a:cubicBezTo>
                                  <a:pt x="7236271" y="740434"/>
                                  <a:pt x="7198138" y="832496"/>
                                  <a:pt x="7130259" y="900375"/>
                                </a:cubicBezTo>
                                <a:cubicBezTo>
                                  <a:pt x="7062379" y="968254"/>
                                  <a:pt x="6970317" y="1006387"/>
                                  <a:pt x="6874321" y="1006387"/>
                                </a:cubicBezTo>
                                <a:lnTo>
                                  <a:pt x="361950" y="1006387"/>
                                </a:lnTo>
                                <a:cubicBezTo>
                                  <a:pt x="265956" y="1006387"/>
                                  <a:pt x="173891" y="968254"/>
                                  <a:pt x="106012" y="900375"/>
                                </a:cubicBezTo>
                                <a:cubicBezTo>
                                  <a:pt x="55103" y="849466"/>
                                  <a:pt x="20926" y="784954"/>
                                  <a:pt x="7019" y="715381"/>
                                </a:cubicBezTo>
                                <a:lnTo>
                                  <a:pt x="0" y="644438"/>
                                </a:lnTo>
                                <a:lnTo>
                                  <a:pt x="0" y="361949"/>
                                </a:lnTo>
                                <a:lnTo>
                                  <a:pt x="7019" y="291007"/>
                                </a:lnTo>
                                <a:cubicBezTo>
                                  <a:pt x="20926" y="221435"/>
                                  <a:pt x="55103" y="156921"/>
                                  <a:pt x="106012" y="106012"/>
                                </a:cubicBezTo>
                                <a:cubicBezTo>
                                  <a:pt x="156922" y="55105"/>
                                  <a:pt x="221435" y="20926"/>
                                  <a:pt x="291008" y="7018"/>
                                </a:cubicBezTo>
                                <a:lnTo>
                                  <a:pt x="3619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769" name="Shape 37769"/>
                        <wps:cNvSpPr/>
                        <wps:spPr>
                          <a:xfrm>
                            <a:off x="302509" y="1288577"/>
                            <a:ext cx="7236169" cy="1006373"/>
                          </a:xfrm>
                          <a:custGeom>
                            <a:avLst/>
                            <a:gdLst/>
                            <a:ahLst/>
                            <a:cxnLst/>
                            <a:rect l="0" t="0" r="0" b="0"/>
                            <a:pathLst>
                              <a:path w="7236169" h="1006373">
                                <a:moveTo>
                                  <a:pt x="361940" y="0"/>
                                </a:moveTo>
                                <a:lnTo>
                                  <a:pt x="6874219" y="0"/>
                                </a:lnTo>
                                <a:cubicBezTo>
                                  <a:pt x="6970212" y="0"/>
                                  <a:pt x="7062281" y="38138"/>
                                  <a:pt x="7130156" y="106013"/>
                                </a:cubicBezTo>
                                <a:cubicBezTo>
                                  <a:pt x="7198031" y="173888"/>
                                  <a:pt x="7236169" y="265947"/>
                                  <a:pt x="7236169" y="361940"/>
                                </a:cubicBezTo>
                                <a:lnTo>
                                  <a:pt x="7236169" y="644433"/>
                                </a:lnTo>
                                <a:cubicBezTo>
                                  <a:pt x="7236169" y="740426"/>
                                  <a:pt x="7198031" y="832485"/>
                                  <a:pt x="7130156" y="900360"/>
                                </a:cubicBezTo>
                                <a:cubicBezTo>
                                  <a:pt x="7062281" y="968244"/>
                                  <a:pt x="6970212" y="1006373"/>
                                  <a:pt x="6874219" y="1006373"/>
                                </a:cubicBezTo>
                                <a:lnTo>
                                  <a:pt x="361940" y="1006373"/>
                                </a:lnTo>
                                <a:cubicBezTo>
                                  <a:pt x="265947" y="1006373"/>
                                  <a:pt x="173888" y="968244"/>
                                  <a:pt x="106004" y="900360"/>
                                </a:cubicBezTo>
                                <a:cubicBezTo>
                                  <a:pt x="38129" y="832485"/>
                                  <a:pt x="0" y="740426"/>
                                  <a:pt x="0" y="644433"/>
                                </a:cubicBezTo>
                                <a:lnTo>
                                  <a:pt x="0" y="361940"/>
                                </a:lnTo>
                                <a:cubicBezTo>
                                  <a:pt x="0" y="265947"/>
                                  <a:pt x="38129" y="173888"/>
                                  <a:pt x="106004" y="106013"/>
                                </a:cubicBezTo>
                                <a:cubicBezTo>
                                  <a:pt x="173888" y="38138"/>
                                  <a:pt x="265947" y="0"/>
                                  <a:pt x="361940" y="0"/>
                                </a:cubicBezTo>
                                <a:close/>
                              </a:path>
                            </a:pathLst>
                          </a:custGeom>
                          <a:ln w="76200" cap="flat">
                            <a:miter lim="100000"/>
                          </a:ln>
                        </wps:spPr>
                        <wps:style>
                          <a:lnRef idx="1">
                            <a:srgbClr val="000000"/>
                          </a:lnRef>
                          <a:fillRef idx="0">
                            <a:srgbClr val="000000">
                              <a:alpha val="0"/>
                            </a:srgbClr>
                          </a:fillRef>
                          <a:effectRef idx="0">
                            <a:scrgbClr r="0" g="0" b="0"/>
                          </a:effectRef>
                          <a:fontRef idx="none"/>
                        </wps:style>
                        <wps:bodyPr/>
                      </wps:wsp>
                      <wps:wsp>
                        <wps:cNvPr id="37770" name="Shape 37770"/>
                        <wps:cNvSpPr/>
                        <wps:spPr>
                          <a:xfrm>
                            <a:off x="186339" y="2456890"/>
                            <a:ext cx="7438824" cy="1238312"/>
                          </a:xfrm>
                          <a:custGeom>
                            <a:avLst/>
                            <a:gdLst/>
                            <a:ahLst/>
                            <a:cxnLst/>
                            <a:rect l="0" t="0" r="0" b="0"/>
                            <a:pathLst>
                              <a:path w="7438824" h="1238312">
                                <a:moveTo>
                                  <a:pt x="0" y="1238312"/>
                                </a:moveTo>
                                <a:lnTo>
                                  <a:pt x="0" y="0"/>
                                </a:lnTo>
                                <a:lnTo>
                                  <a:pt x="7438824" y="0"/>
                                </a:lnTo>
                                <a:lnTo>
                                  <a:pt x="7438824" y="1238312"/>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269843" name="Shape 269843"/>
                        <wps:cNvSpPr/>
                        <wps:spPr>
                          <a:xfrm>
                            <a:off x="0" y="9381201"/>
                            <a:ext cx="7772399" cy="677198"/>
                          </a:xfrm>
                          <a:custGeom>
                            <a:avLst/>
                            <a:gdLst/>
                            <a:ahLst/>
                            <a:cxnLst/>
                            <a:rect l="0" t="0" r="0" b="0"/>
                            <a:pathLst>
                              <a:path w="7772399" h="677198">
                                <a:moveTo>
                                  <a:pt x="0" y="0"/>
                                </a:moveTo>
                                <a:lnTo>
                                  <a:pt x="7772399" y="0"/>
                                </a:lnTo>
                                <a:lnTo>
                                  <a:pt x="7772399" y="677198"/>
                                </a:lnTo>
                                <a:lnTo>
                                  <a:pt x="0" y="677198"/>
                                </a:lnTo>
                                <a:lnTo>
                                  <a:pt x="0" y="0"/>
                                </a:lnTo>
                              </a:path>
                            </a:pathLst>
                          </a:custGeom>
                          <a:ln w="0" cap="flat">
                            <a:miter lim="127000"/>
                          </a:ln>
                        </wps:spPr>
                        <wps:style>
                          <a:lnRef idx="0">
                            <a:srgbClr val="000000">
                              <a:alpha val="0"/>
                            </a:srgbClr>
                          </a:lnRef>
                          <a:fillRef idx="1">
                            <a:srgbClr val="B5A5EB"/>
                          </a:fillRef>
                          <a:effectRef idx="0">
                            <a:scrgbClr r="0" g="0" b="0"/>
                          </a:effectRef>
                          <a:fontRef idx="none"/>
                        </wps:style>
                        <wps:bodyPr/>
                      </wps:wsp>
                      <wps:wsp>
                        <wps:cNvPr id="37773" name="Shape 37773"/>
                        <wps:cNvSpPr/>
                        <wps:spPr>
                          <a:xfrm>
                            <a:off x="686694" y="9632393"/>
                            <a:ext cx="285574" cy="174082"/>
                          </a:xfrm>
                          <a:custGeom>
                            <a:avLst/>
                            <a:gdLst/>
                            <a:ahLst/>
                            <a:cxnLst/>
                            <a:rect l="0" t="0" r="0" b="0"/>
                            <a:pathLst>
                              <a:path w="285574" h="174082">
                                <a:moveTo>
                                  <a:pt x="285574" y="0"/>
                                </a:moveTo>
                                <a:lnTo>
                                  <a:pt x="285574" y="142651"/>
                                </a:lnTo>
                                <a:cubicBezTo>
                                  <a:pt x="285574" y="146821"/>
                                  <a:pt x="284798" y="150834"/>
                                  <a:pt x="283248" y="154679"/>
                                </a:cubicBezTo>
                                <a:cubicBezTo>
                                  <a:pt x="281688" y="158535"/>
                                  <a:pt x="279485" y="161930"/>
                                  <a:pt x="276609" y="164874"/>
                                </a:cubicBezTo>
                                <a:cubicBezTo>
                                  <a:pt x="273743" y="167829"/>
                                  <a:pt x="270438" y="170091"/>
                                  <a:pt x="266685" y="171695"/>
                                </a:cubicBezTo>
                                <a:lnTo>
                                  <a:pt x="254980" y="174082"/>
                                </a:lnTo>
                                <a:lnTo>
                                  <a:pt x="30593" y="174082"/>
                                </a:lnTo>
                                <a:lnTo>
                                  <a:pt x="18889" y="171695"/>
                                </a:lnTo>
                                <a:cubicBezTo>
                                  <a:pt x="15135" y="170091"/>
                                  <a:pt x="11831" y="167829"/>
                                  <a:pt x="8965" y="164874"/>
                                </a:cubicBezTo>
                                <a:cubicBezTo>
                                  <a:pt x="6089" y="161930"/>
                                  <a:pt x="3886" y="158535"/>
                                  <a:pt x="2325" y="154679"/>
                                </a:cubicBezTo>
                                <a:cubicBezTo>
                                  <a:pt x="775" y="150834"/>
                                  <a:pt x="0" y="146821"/>
                                  <a:pt x="0" y="142651"/>
                                </a:cubicBezTo>
                                <a:lnTo>
                                  <a:pt x="0" y="2074"/>
                                </a:lnTo>
                                <a:lnTo>
                                  <a:pt x="111720" y="89352"/>
                                </a:lnTo>
                                <a:cubicBezTo>
                                  <a:pt x="116177" y="92873"/>
                                  <a:pt x="121073" y="95555"/>
                                  <a:pt x="126397" y="97420"/>
                                </a:cubicBezTo>
                                <a:cubicBezTo>
                                  <a:pt x="131731" y="99274"/>
                                  <a:pt x="137198" y="100206"/>
                                  <a:pt x="142828" y="100206"/>
                                </a:cubicBezTo>
                                <a:cubicBezTo>
                                  <a:pt x="148447" y="100206"/>
                                  <a:pt x="153924" y="99274"/>
                                  <a:pt x="159258" y="97420"/>
                                </a:cubicBezTo>
                                <a:cubicBezTo>
                                  <a:pt x="164582" y="95555"/>
                                  <a:pt x="169478" y="92873"/>
                                  <a:pt x="173935" y="89352"/>
                                </a:cubicBezTo>
                                <a:lnTo>
                                  <a:pt x="2855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93" name="Shape 37793"/>
                        <wps:cNvSpPr/>
                        <wps:spPr>
                          <a:xfrm>
                            <a:off x="201188" y="3861819"/>
                            <a:ext cx="7438824" cy="1238314"/>
                          </a:xfrm>
                          <a:custGeom>
                            <a:avLst/>
                            <a:gdLst/>
                            <a:ahLst/>
                            <a:cxnLst/>
                            <a:rect l="0" t="0" r="0" b="0"/>
                            <a:pathLst>
                              <a:path w="7438824" h="1238314">
                                <a:moveTo>
                                  <a:pt x="0" y="1238314"/>
                                </a:moveTo>
                                <a:lnTo>
                                  <a:pt x="0" y="0"/>
                                </a:lnTo>
                                <a:lnTo>
                                  <a:pt x="7438824" y="0"/>
                                </a:lnTo>
                                <a:lnTo>
                                  <a:pt x="7438824" y="1238314"/>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37794" name="Shape 37794"/>
                        <wps:cNvSpPr/>
                        <wps:spPr>
                          <a:xfrm>
                            <a:off x="201188" y="5323897"/>
                            <a:ext cx="7438824" cy="1238316"/>
                          </a:xfrm>
                          <a:custGeom>
                            <a:avLst/>
                            <a:gdLst/>
                            <a:ahLst/>
                            <a:cxnLst/>
                            <a:rect l="0" t="0" r="0" b="0"/>
                            <a:pathLst>
                              <a:path w="7438824" h="1238316">
                                <a:moveTo>
                                  <a:pt x="0" y="1238316"/>
                                </a:moveTo>
                                <a:lnTo>
                                  <a:pt x="0" y="0"/>
                                </a:lnTo>
                                <a:lnTo>
                                  <a:pt x="7438824" y="0"/>
                                </a:lnTo>
                                <a:lnTo>
                                  <a:pt x="7438824" y="1238316"/>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37795" name="Shape 37795"/>
                        <wps:cNvSpPr/>
                        <wps:spPr>
                          <a:xfrm>
                            <a:off x="201312" y="6738350"/>
                            <a:ext cx="7438587" cy="1056980"/>
                          </a:xfrm>
                          <a:custGeom>
                            <a:avLst/>
                            <a:gdLst/>
                            <a:ahLst/>
                            <a:cxnLst/>
                            <a:rect l="0" t="0" r="0" b="0"/>
                            <a:pathLst>
                              <a:path w="7438587" h="1056980">
                                <a:moveTo>
                                  <a:pt x="0" y="0"/>
                                </a:moveTo>
                                <a:lnTo>
                                  <a:pt x="7438587" y="0"/>
                                </a:lnTo>
                                <a:lnTo>
                                  <a:pt x="7438587" y="1056980"/>
                                </a:lnTo>
                                <a:lnTo>
                                  <a:pt x="0" y="1056980"/>
                                </a:lnTo>
                                <a:close/>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37796" name="Shape 37796"/>
                        <wps:cNvSpPr/>
                        <wps:spPr>
                          <a:xfrm>
                            <a:off x="201169" y="8017990"/>
                            <a:ext cx="7438862" cy="1263100"/>
                          </a:xfrm>
                          <a:custGeom>
                            <a:avLst/>
                            <a:gdLst/>
                            <a:ahLst/>
                            <a:cxnLst/>
                            <a:rect l="0" t="0" r="0" b="0"/>
                            <a:pathLst>
                              <a:path w="7438862" h="1263100">
                                <a:moveTo>
                                  <a:pt x="0" y="0"/>
                                </a:moveTo>
                                <a:lnTo>
                                  <a:pt x="7438862" y="0"/>
                                </a:lnTo>
                                <a:lnTo>
                                  <a:pt x="7438862" y="1263100"/>
                                </a:lnTo>
                                <a:lnTo>
                                  <a:pt x="0" y="1263100"/>
                                </a:lnTo>
                                <a:close/>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37805" name="Shape 37805"/>
                        <wps:cNvSpPr/>
                        <wps:spPr>
                          <a:xfrm>
                            <a:off x="377945" y="2297187"/>
                            <a:ext cx="994505" cy="319402"/>
                          </a:xfrm>
                          <a:custGeom>
                            <a:avLst/>
                            <a:gdLst/>
                            <a:ahLst/>
                            <a:cxnLst/>
                            <a:rect l="0" t="0" r="0" b="0"/>
                            <a:pathLst>
                              <a:path w="994505" h="319402">
                                <a:moveTo>
                                  <a:pt x="79848" y="0"/>
                                </a:moveTo>
                                <a:lnTo>
                                  <a:pt x="914657" y="0"/>
                                </a:lnTo>
                                <a:cubicBezTo>
                                  <a:pt x="958758" y="0"/>
                                  <a:pt x="994505" y="35747"/>
                                  <a:pt x="994505" y="79848"/>
                                </a:cubicBezTo>
                                <a:lnTo>
                                  <a:pt x="994505" y="239554"/>
                                </a:lnTo>
                                <a:cubicBezTo>
                                  <a:pt x="994505" y="283654"/>
                                  <a:pt x="958758" y="319402"/>
                                  <a:pt x="914657" y="319402"/>
                                </a:cubicBezTo>
                                <a:lnTo>
                                  <a:pt x="79848" y="319402"/>
                                </a:lnTo>
                                <a:cubicBezTo>
                                  <a:pt x="35747" y="319402"/>
                                  <a:pt x="0" y="283654"/>
                                  <a:pt x="0" y="239554"/>
                                </a:cubicBezTo>
                                <a:lnTo>
                                  <a:pt x="0" y="79848"/>
                                </a:lnTo>
                                <a:cubicBezTo>
                                  <a:pt x="0" y="35747"/>
                                  <a:pt x="35747" y="0"/>
                                  <a:pt x="7984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807" name="Shape 37807"/>
                        <wps:cNvSpPr/>
                        <wps:spPr>
                          <a:xfrm>
                            <a:off x="387944" y="2683267"/>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09" name="Shape 37809"/>
                        <wps:cNvSpPr/>
                        <wps:spPr>
                          <a:xfrm>
                            <a:off x="387944" y="2892817"/>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11" name="Shape 37811"/>
                        <wps:cNvSpPr/>
                        <wps:spPr>
                          <a:xfrm>
                            <a:off x="387944" y="3102367"/>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13" name="Shape 37813"/>
                        <wps:cNvSpPr/>
                        <wps:spPr>
                          <a:xfrm>
                            <a:off x="387944" y="3311917"/>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15" name="Shape 37815"/>
                        <wps:cNvSpPr/>
                        <wps:spPr>
                          <a:xfrm>
                            <a:off x="387944" y="3521467"/>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17" name="Shape 37817"/>
                        <wps:cNvSpPr/>
                        <wps:spPr>
                          <a:xfrm>
                            <a:off x="377945" y="3702115"/>
                            <a:ext cx="1304068" cy="319402"/>
                          </a:xfrm>
                          <a:custGeom>
                            <a:avLst/>
                            <a:gdLst/>
                            <a:ahLst/>
                            <a:cxnLst/>
                            <a:rect l="0" t="0" r="0" b="0"/>
                            <a:pathLst>
                              <a:path w="1304068" h="319402">
                                <a:moveTo>
                                  <a:pt x="79848" y="0"/>
                                </a:moveTo>
                                <a:lnTo>
                                  <a:pt x="1224220" y="0"/>
                                </a:lnTo>
                                <a:cubicBezTo>
                                  <a:pt x="1268320" y="0"/>
                                  <a:pt x="1304068" y="35747"/>
                                  <a:pt x="1304068" y="79848"/>
                                </a:cubicBezTo>
                                <a:lnTo>
                                  <a:pt x="1304068" y="239554"/>
                                </a:lnTo>
                                <a:cubicBezTo>
                                  <a:pt x="1304068" y="283654"/>
                                  <a:pt x="1268320" y="319402"/>
                                  <a:pt x="1224220" y="319402"/>
                                </a:cubicBezTo>
                                <a:lnTo>
                                  <a:pt x="79848" y="319402"/>
                                </a:lnTo>
                                <a:cubicBezTo>
                                  <a:pt x="35747" y="319402"/>
                                  <a:pt x="0" y="283654"/>
                                  <a:pt x="0" y="239554"/>
                                </a:cubicBezTo>
                                <a:lnTo>
                                  <a:pt x="0" y="79848"/>
                                </a:lnTo>
                                <a:cubicBezTo>
                                  <a:pt x="0" y="35747"/>
                                  <a:pt x="35747" y="0"/>
                                  <a:pt x="7984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819" name="Shape 37819"/>
                        <wps:cNvSpPr/>
                        <wps:spPr>
                          <a:xfrm>
                            <a:off x="402793" y="4088196"/>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21" name="Shape 37821"/>
                        <wps:cNvSpPr/>
                        <wps:spPr>
                          <a:xfrm>
                            <a:off x="402793" y="4297746"/>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24" name="Shape 37824"/>
                        <wps:cNvSpPr/>
                        <wps:spPr>
                          <a:xfrm>
                            <a:off x="402793" y="4716846"/>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27" name="Shape 37827"/>
                        <wps:cNvSpPr/>
                        <wps:spPr>
                          <a:xfrm>
                            <a:off x="377945" y="5164194"/>
                            <a:ext cx="2476986" cy="319402"/>
                          </a:xfrm>
                          <a:custGeom>
                            <a:avLst/>
                            <a:gdLst/>
                            <a:ahLst/>
                            <a:cxnLst/>
                            <a:rect l="0" t="0" r="0" b="0"/>
                            <a:pathLst>
                              <a:path w="2476986" h="319402">
                                <a:moveTo>
                                  <a:pt x="79848" y="0"/>
                                </a:moveTo>
                                <a:lnTo>
                                  <a:pt x="2397138" y="0"/>
                                </a:lnTo>
                                <a:cubicBezTo>
                                  <a:pt x="2418312" y="0"/>
                                  <a:pt x="2438619" y="8411"/>
                                  <a:pt x="2453593" y="23384"/>
                                </a:cubicBezTo>
                                <a:cubicBezTo>
                                  <a:pt x="2468575" y="38367"/>
                                  <a:pt x="2476986" y="58674"/>
                                  <a:pt x="2476986" y="79848"/>
                                </a:cubicBezTo>
                                <a:lnTo>
                                  <a:pt x="2476986" y="239554"/>
                                </a:lnTo>
                                <a:cubicBezTo>
                                  <a:pt x="2476986" y="260728"/>
                                  <a:pt x="2468575" y="281044"/>
                                  <a:pt x="2453593" y="296018"/>
                                </a:cubicBezTo>
                                <a:cubicBezTo>
                                  <a:pt x="2438619" y="310991"/>
                                  <a:pt x="2418312" y="319402"/>
                                  <a:pt x="2397138" y="319402"/>
                                </a:cubicBezTo>
                                <a:lnTo>
                                  <a:pt x="79848" y="319402"/>
                                </a:lnTo>
                                <a:cubicBezTo>
                                  <a:pt x="35747" y="319402"/>
                                  <a:pt x="0" y="283654"/>
                                  <a:pt x="0" y="239554"/>
                                </a:cubicBezTo>
                                <a:lnTo>
                                  <a:pt x="0" y="79848"/>
                                </a:lnTo>
                                <a:cubicBezTo>
                                  <a:pt x="0" y="35747"/>
                                  <a:pt x="35747" y="0"/>
                                  <a:pt x="7984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829" name="Shape 37829"/>
                        <wps:cNvSpPr/>
                        <wps:spPr>
                          <a:xfrm>
                            <a:off x="402793" y="5550275"/>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31" name="Shape 37831"/>
                        <wps:cNvSpPr/>
                        <wps:spPr>
                          <a:xfrm>
                            <a:off x="402793" y="5759825"/>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33" name="Shape 37833"/>
                        <wps:cNvSpPr/>
                        <wps:spPr>
                          <a:xfrm>
                            <a:off x="402793" y="5969375"/>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35" name="Shape 37835"/>
                        <wps:cNvSpPr/>
                        <wps:spPr>
                          <a:xfrm>
                            <a:off x="402793" y="6178925"/>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38" name="Shape 37838"/>
                        <wps:cNvSpPr/>
                        <wps:spPr>
                          <a:xfrm>
                            <a:off x="377945" y="6578648"/>
                            <a:ext cx="2035854" cy="319401"/>
                          </a:xfrm>
                          <a:custGeom>
                            <a:avLst/>
                            <a:gdLst/>
                            <a:ahLst/>
                            <a:cxnLst/>
                            <a:rect l="0" t="0" r="0" b="0"/>
                            <a:pathLst>
                              <a:path w="2035854" h="319401">
                                <a:moveTo>
                                  <a:pt x="79848" y="0"/>
                                </a:moveTo>
                                <a:lnTo>
                                  <a:pt x="1956006" y="0"/>
                                </a:lnTo>
                                <a:cubicBezTo>
                                  <a:pt x="1977181" y="0"/>
                                  <a:pt x="1997497" y="8410"/>
                                  <a:pt x="2012471" y="23384"/>
                                </a:cubicBezTo>
                                <a:cubicBezTo>
                                  <a:pt x="2027444" y="38367"/>
                                  <a:pt x="2035854" y="58674"/>
                                  <a:pt x="2035854" y="79848"/>
                                </a:cubicBezTo>
                                <a:lnTo>
                                  <a:pt x="2035854" y="239554"/>
                                </a:lnTo>
                                <a:cubicBezTo>
                                  <a:pt x="2035854" y="260728"/>
                                  <a:pt x="2027444" y="281045"/>
                                  <a:pt x="2012471" y="296018"/>
                                </a:cubicBezTo>
                                <a:cubicBezTo>
                                  <a:pt x="1997497" y="310991"/>
                                  <a:pt x="1977181" y="319401"/>
                                  <a:pt x="1956006" y="319401"/>
                                </a:cubicBezTo>
                                <a:lnTo>
                                  <a:pt x="79848" y="319401"/>
                                </a:lnTo>
                                <a:cubicBezTo>
                                  <a:pt x="35747" y="319401"/>
                                  <a:pt x="0" y="283655"/>
                                  <a:pt x="0" y="239554"/>
                                </a:cubicBezTo>
                                <a:lnTo>
                                  <a:pt x="0" y="79848"/>
                                </a:lnTo>
                                <a:cubicBezTo>
                                  <a:pt x="0" y="35747"/>
                                  <a:pt x="35747" y="0"/>
                                  <a:pt x="7984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840" name="Shape 37840"/>
                        <wps:cNvSpPr/>
                        <wps:spPr>
                          <a:xfrm>
                            <a:off x="402793" y="6964729"/>
                            <a:ext cx="47625" cy="47625"/>
                          </a:xfrm>
                          <a:custGeom>
                            <a:avLst/>
                            <a:gdLst/>
                            <a:ahLst/>
                            <a:cxnLst/>
                            <a:rect l="0" t="0" r="0" b="0"/>
                            <a:pathLst>
                              <a:path w="47625" h="47625">
                                <a:moveTo>
                                  <a:pt x="23813" y="0"/>
                                </a:move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ubicBezTo>
                                  <a:pt x="47625" y="2697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7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42" name="Shape 37842"/>
                        <wps:cNvSpPr/>
                        <wps:spPr>
                          <a:xfrm>
                            <a:off x="402793" y="7174279"/>
                            <a:ext cx="47625" cy="47625"/>
                          </a:xfrm>
                          <a:custGeom>
                            <a:avLst/>
                            <a:gdLst/>
                            <a:ahLst/>
                            <a:cxnLst/>
                            <a:rect l="0" t="0" r="0" b="0"/>
                            <a:pathLst>
                              <a:path w="47625" h="47625">
                                <a:moveTo>
                                  <a:pt x="23813" y="0"/>
                                </a:move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ubicBezTo>
                                  <a:pt x="47625" y="2697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7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44" name="Shape 37844"/>
                        <wps:cNvSpPr/>
                        <wps:spPr>
                          <a:xfrm>
                            <a:off x="402793" y="7383829"/>
                            <a:ext cx="47625" cy="47625"/>
                          </a:xfrm>
                          <a:custGeom>
                            <a:avLst/>
                            <a:gdLst/>
                            <a:ahLst/>
                            <a:cxnLst/>
                            <a:rect l="0" t="0" r="0" b="0"/>
                            <a:pathLst>
                              <a:path w="47625" h="47625">
                                <a:moveTo>
                                  <a:pt x="23813" y="0"/>
                                </a:move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ubicBezTo>
                                  <a:pt x="47625" y="2697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7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46" name="Shape 37846"/>
                        <wps:cNvSpPr/>
                        <wps:spPr>
                          <a:xfrm>
                            <a:off x="402793" y="7593379"/>
                            <a:ext cx="47625" cy="47625"/>
                          </a:xfrm>
                          <a:custGeom>
                            <a:avLst/>
                            <a:gdLst/>
                            <a:ahLst/>
                            <a:cxnLst/>
                            <a:rect l="0" t="0" r="0" b="0"/>
                            <a:pathLst>
                              <a:path w="47625" h="47625">
                                <a:moveTo>
                                  <a:pt x="23813" y="0"/>
                                </a:move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ubicBezTo>
                                  <a:pt x="47625" y="2697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7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48" name="Shape 37848"/>
                        <wps:cNvSpPr/>
                        <wps:spPr>
                          <a:xfrm>
                            <a:off x="377945" y="7858286"/>
                            <a:ext cx="2149716" cy="319401"/>
                          </a:xfrm>
                          <a:custGeom>
                            <a:avLst/>
                            <a:gdLst/>
                            <a:ahLst/>
                            <a:cxnLst/>
                            <a:rect l="0" t="0" r="0" b="0"/>
                            <a:pathLst>
                              <a:path w="2149716" h="319401">
                                <a:moveTo>
                                  <a:pt x="79848" y="0"/>
                                </a:moveTo>
                                <a:lnTo>
                                  <a:pt x="2069859" y="0"/>
                                </a:lnTo>
                                <a:cubicBezTo>
                                  <a:pt x="2091042" y="0"/>
                                  <a:pt x="2111350" y="8410"/>
                                  <a:pt x="2126323" y="23384"/>
                                </a:cubicBezTo>
                                <a:cubicBezTo>
                                  <a:pt x="2141296" y="38367"/>
                                  <a:pt x="2149716" y="58674"/>
                                  <a:pt x="2149716" y="79848"/>
                                </a:cubicBezTo>
                                <a:lnTo>
                                  <a:pt x="2149716" y="239554"/>
                                </a:lnTo>
                                <a:cubicBezTo>
                                  <a:pt x="2149716" y="260728"/>
                                  <a:pt x="2141296" y="281045"/>
                                  <a:pt x="2126323" y="296018"/>
                                </a:cubicBezTo>
                                <a:cubicBezTo>
                                  <a:pt x="2111350" y="310991"/>
                                  <a:pt x="2091042" y="319401"/>
                                  <a:pt x="2069859" y="319401"/>
                                </a:cubicBezTo>
                                <a:lnTo>
                                  <a:pt x="79848" y="319401"/>
                                </a:lnTo>
                                <a:cubicBezTo>
                                  <a:pt x="35747" y="319401"/>
                                  <a:pt x="0" y="283655"/>
                                  <a:pt x="0" y="239554"/>
                                </a:cubicBezTo>
                                <a:lnTo>
                                  <a:pt x="0" y="79848"/>
                                </a:lnTo>
                                <a:cubicBezTo>
                                  <a:pt x="0" y="35747"/>
                                  <a:pt x="35747" y="0"/>
                                  <a:pt x="7984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850" name="Shape 37850"/>
                        <wps:cNvSpPr/>
                        <wps:spPr>
                          <a:xfrm>
                            <a:off x="402793" y="8244367"/>
                            <a:ext cx="47625" cy="47625"/>
                          </a:xfrm>
                          <a:custGeom>
                            <a:avLst/>
                            <a:gdLst/>
                            <a:ahLst/>
                            <a:cxnLst/>
                            <a:rect l="0" t="0" r="0" b="0"/>
                            <a:pathLst>
                              <a:path w="47625" h="47625">
                                <a:moveTo>
                                  <a:pt x="23813" y="0"/>
                                </a:move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ubicBezTo>
                                  <a:pt x="47625" y="2697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7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53" name="Shape 37853"/>
                        <wps:cNvSpPr/>
                        <wps:spPr>
                          <a:xfrm>
                            <a:off x="402793" y="8663467"/>
                            <a:ext cx="47625" cy="47625"/>
                          </a:xfrm>
                          <a:custGeom>
                            <a:avLst/>
                            <a:gdLst/>
                            <a:ahLst/>
                            <a:cxnLst/>
                            <a:rect l="0" t="0" r="0" b="0"/>
                            <a:pathLst>
                              <a:path w="47625" h="47625">
                                <a:moveTo>
                                  <a:pt x="23813" y="0"/>
                                </a:move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ubicBezTo>
                                  <a:pt x="47625" y="2697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7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55" name="Shape 37855"/>
                        <wps:cNvSpPr/>
                        <wps:spPr>
                          <a:xfrm>
                            <a:off x="402793" y="8873017"/>
                            <a:ext cx="47625" cy="47625"/>
                          </a:xfrm>
                          <a:custGeom>
                            <a:avLst/>
                            <a:gdLst/>
                            <a:ahLst/>
                            <a:cxnLst/>
                            <a:rect l="0" t="0" r="0" b="0"/>
                            <a:pathLst>
                              <a:path w="47625" h="47625">
                                <a:moveTo>
                                  <a:pt x="23813" y="0"/>
                                </a:move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ubicBezTo>
                                  <a:pt x="47625" y="2697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7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8670" style="width:612pt;height:792pt;position:absolute;z-index:-2147483595;mso-position-horizontal-relative:text;mso-position-horizontal:absolute;margin-left:-4.5017pt;mso-position-vertical-relative:text;margin-top:-368.405pt;" coordsize="77723,100583">
                <v:shape id="Shape 269844" style="position:absolute;width:77723;height:17341;left:0;top:0;" coordsize="7772399,1734141" path="m0,0l7772399,0l7772399,1734141l0,1734141l0,0">
                  <v:stroke weight="0pt" endcap="flat" joinstyle="miter" miterlimit="10" on="false" color="#000000" opacity="0"/>
                  <v:fill on="true" color="#b5a5eb"/>
                </v:shape>
                <v:shape id="Shape 37767" style="position:absolute;width:72362;height:10063;left:3025;top:12885;" coordsize="7236271,1006387" path="m361940,0l6874330,0l6945264,7018c7014837,20926,7079349,55105,7130259,106012c7198138,173891,7236271,265955,7236271,361949l7236271,644438c7236271,740434,7198138,832496,7130259,900375c7062379,968254,6970317,1006387,6874321,1006387l361950,1006387c265956,1006387,173891,968254,106012,900375c55103,849466,20926,784954,7019,715381l0,644438l0,361949l7019,291007c20926,221435,55103,156921,106012,106012c156922,55105,221435,20926,291008,7018l361940,0x">
                  <v:stroke weight="0pt" endcap="flat" joinstyle="miter" miterlimit="10" on="false" color="#000000" opacity="0"/>
                  <v:fill on="true" color="#ffffff"/>
                </v:shape>
                <v:shape id="Shape 37769" style="position:absolute;width:72361;height:10063;left:3025;top:12885;" coordsize="7236169,1006373" path="m361940,0l6874219,0c6970212,0,7062281,38138,7130156,106013c7198031,173888,7236169,265947,7236169,361940l7236169,644433c7236169,740426,7198031,832485,7130156,900360c7062281,968244,6970212,1006373,6874219,1006373l361940,1006373c265947,1006373,173888,968244,106004,900360c38129,832485,0,740426,0,644433l0,361940c0,265947,38129,173888,106004,106013c173888,38138,265947,0,361940,0x">
                  <v:stroke weight="6pt" endcap="flat" joinstyle="miter" miterlimit="4" on="true" color="#000000"/>
                  <v:fill on="false" color="#000000" opacity="0"/>
                </v:shape>
                <v:shape id="Shape 37770" style="position:absolute;width:74388;height:12383;left:1863;top:24568;" coordsize="7438824,1238312" path="m0,1238312l0,0l7438824,0l7438824,1238312">
                  <v:stroke weight="1.5pt" endcap="flat" joinstyle="miter" miterlimit="4" on="true" color="#000000"/>
                  <v:fill on="false" color="#000000" opacity="0"/>
                </v:shape>
                <v:shape id="Shape 269845" style="position:absolute;width:77723;height:6771;left:0;top:93812;" coordsize="7772399,677198" path="m0,0l7772399,0l7772399,677198l0,677198l0,0">
                  <v:stroke weight="0pt" endcap="flat" joinstyle="miter" miterlimit="10" on="false" color="#000000" opacity="0"/>
                  <v:fill on="true" color="#b5a5eb"/>
                </v:shape>
                <v:shape id="Shape 37773" style="position:absolute;width:2855;height:1740;left:6866;top:96323;" coordsize="285574,174082" path="m285574,0l285574,142651c285574,146821,284798,150834,283248,154679c281688,158535,279485,161930,276609,164874c273743,167829,270438,170091,266685,171695l254980,174082l30593,174082l18889,171695c15135,170091,11831,167829,8965,164874c6089,161930,3886,158535,2325,154679c775,150834,0,146821,0,142651l0,2074l111720,89352c116177,92873,121073,95555,126397,97420c131731,99274,137198,100206,142828,100206c148447,100206,153924,99274,159258,97420c164582,95555,169478,92873,173935,89352l285574,0x">
                  <v:stroke weight="0pt" endcap="flat" joinstyle="miter" miterlimit="10" on="false" color="#000000" opacity="0"/>
                  <v:fill on="true" color="#000000"/>
                </v:shape>
                <v:shape id="Shape 37793" style="position:absolute;width:74388;height:12383;left:2011;top:38618;" coordsize="7438824,1238314" path="m0,1238314l0,0l7438824,0l7438824,1238314">
                  <v:stroke weight="1.5pt" endcap="flat" joinstyle="miter" miterlimit="4" on="true" color="#000000"/>
                  <v:fill on="false" color="#000000" opacity="0"/>
                </v:shape>
                <v:shape id="Shape 37794" style="position:absolute;width:74388;height:12383;left:2011;top:53238;" coordsize="7438824,1238316" path="m0,1238316l0,0l7438824,0l7438824,1238316">
                  <v:stroke weight="1.5pt" endcap="flat" joinstyle="miter" miterlimit="4" on="true" color="#000000"/>
                  <v:fill on="false" color="#000000" opacity="0"/>
                </v:shape>
                <v:shape id="Shape 37795" style="position:absolute;width:74385;height:10569;left:2013;top:67383;" coordsize="7438587,1056980" path="m0,0l7438587,0l7438587,1056980l0,1056980x">
                  <v:stroke weight="1.5pt" endcap="flat" joinstyle="miter" miterlimit="4" on="true" color="#000000"/>
                  <v:fill on="false" color="#000000" opacity="0"/>
                </v:shape>
                <v:shape id="Shape 37796" style="position:absolute;width:74388;height:12631;left:2011;top:80179;" coordsize="7438862,1263100" path="m0,0l7438862,0l7438862,1263100l0,1263100x">
                  <v:stroke weight="1.5pt" endcap="flat" joinstyle="miter" miterlimit="4" on="true" color="#000000"/>
                  <v:fill on="false" color="#000000" opacity="0"/>
                </v:shape>
                <v:shape id="Shape 37805" style="position:absolute;width:9945;height:3194;left:3779;top:22971;" coordsize="994505,319402" path="m79848,0l914657,0c958758,0,994505,35747,994505,79848l994505,239554c994505,283654,958758,319402,914657,319402l79848,319402c35747,319402,0,283654,0,239554l0,79848c0,35747,35747,0,79848,0x">
                  <v:stroke weight="0pt" endcap="flat" joinstyle="miter" miterlimit="10" on="false" color="#000000" opacity="0"/>
                  <v:fill on="true" color="#ffffff"/>
                </v:shape>
                <v:shape id="Shape 37807" style="position:absolute;width:476;height:476;left:3879;top:26832;"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v:shape id="Shape 37809" style="position:absolute;width:476;height:476;left:3879;top:28928;"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v:shape id="Shape 37811" style="position:absolute;width:476;height:476;left:3879;top:31023;"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v:shape id="Shape 37813" style="position:absolute;width:476;height:476;left:3879;top:33119;"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7815" style="position:absolute;width:476;height:476;left:3879;top:35214;"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7817" style="position:absolute;width:13040;height:3194;left:3779;top:37021;" coordsize="1304068,319402" path="m79848,0l1224220,0c1268320,0,1304068,35747,1304068,79848l1304068,239554c1304068,283654,1268320,319402,1224220,319402l79848,319402c35747,319402,0,283654,0,239554l0,79848c0,35747,35747,0,79848,0x">
                  <v:stroke weight="0pt" endcap="flat" joinstyle="miter" miterlimit="10" on="false" color="#000000" opacity="0"/>
                  <v:fill on="true" color="#ffffff"/>
                </v:shape>
                <v:shape id="Shape 37819" style="position:absolute;width:476;height:476;left:4027;top:40881;"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7821" style="position:absolute;width:476;height:476;left:4027;top:42977;"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7824" style="position:absolute;width:476;height:476;left:4027;top:47168;"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7827" style="position:absolute;width:24769;height:3194;left:3779;top:51641;" coordsize="2476986,319402" path="m79848,0l2397138,0c2418312,0,2438619,8411,2453593,23384c2468575,38367,2476986,58674,2476986,79848l2476986,239554c2476986,260728,2468575,281044,2453593,296018c2438619,310991,2418312,319402,2397138,319402l79848,319402c35747,319402,0,283654,0,239554l0,79848c0,35747,35747,0,79848,0x">
                  <v:stroke weight="0pt" endcap="flat" joinstyle="miter" miterlimit="10" on="false" color="#000000" opacity="0"/>
                  <v:fill on="true" color="#ffffff"/>
                </v:shape>
                <v:shape id="Shape 37829" style="position:absolute;width:476;height:476;left:4027;top:55502;"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7831" style="position:absolute;width:476;height:476;left:4027;top:57598;"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7833" style="position:absolute;width:476;height:476;left:4027;top:59693;"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7835" style="position:absolute;width:476;height:476;left:4027;top:61789;"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7838" style="position:absolute;width:20358;height:3194;left:3779;top:65786;" coordsize="2035854,319401" path="m79848,0l1956006,0c1977181,0,1997497,8410,2012471,23384c2027444,38367,2035854,58674,2035854,79848l2035854,239554c2035854,260728,2027444,281045,2012471,296018c1997497,310991,1977181,319401,1956006,319401l79848,319401c35747,319401,0,283655,0,239554l0,79848c0,35747,35747,0,79848,0x">
                  <v:stroke weight="0pt" endcap="flat" joinstyle="miter" miterlimit="10" on="false" color="#000000" opacity="0"/>
                  <v:fill on="true" color="#ffffff"/>
                </v:shape>
                <v:shape id="Shape 37840" style="position:absolute;width:476;height:476;left:4027;top:69647;" coordsize="47625,47625" path="m23813,0c26975,0,30004,600,32928,1810c35843,3019,38414,4743,40653,6972c42882,9210,44606,11782,45815,14697c47025,17621,47625,20650,47625,23813c47625,26975,47025,30004,45815,32928c44606,35843,42882,38415,40653,40653c38414,42882,35843,44606,32928,45815c30004,47025,26975,47625,23813,47625c20650,47625,17621,47025,14697,45815c11782,44606,9211,42882,6972,40653c4743,38415,3019,35843,1810,32928c600,30004,0,26975,0,23813c0,20650,600,17621,1810,14697c3019,11782,4743,9210,6972,6972c9211,4743,11782,3019,14697,1810c17621,600,20650,0,23813,0x">
                  <v:stroke weight="0pt" endcap="flat" joinstyle="miter" miterlimit="10" on="false" color="#000000" opacity="0"/>
                  <v:fill on="true" color="#000000"/>
                </v:shape>
                <v:shape id="Shape 37842" style="position:absolute;width:476;height:476;left:4027;top:71742;" coordsize="47625,47625" path="m23813,0c26975,0,30004,600,32928,1810c35843,3019,38414,4743,40653,6972c42882,9210,44606,11782,45815,14697c47025,17621,47625,20650,47625,23813c47625,26975,47025,30004,45815,32928c44606,35843,42882,38415,40653,40653c38414,42882,35843,44606,32928,45815c30004,47025,26975,47625,23813,47625c20650,47625,17621,47025,14697,45815c11782,44606,9211,42882,6972,40653c4743,38415,3019,35843,1810,32928c600,30004,0,26975,0,23813c0,20650,600,17621,1810,14697c3019,11782,4743,9210,6972,6972c9211,4743,11782,3019,14697,1810c17621,600,20650,0,23813,0x">
                  <v:stroke weight="0pt" endcap="flat" joinstyle="miter" miterlimit="10" on="false" color="#000000" opacity="0"/>
                  <v:fill on="true" color="#000000"/>
                </v:shape>
                <v:shape id="Shape 37844" style="position:absolute;width:476;height:476;left:4027;top:73838;" coordsize="47625,47625" path="m23813,0c26975,0,30004,600,32928,1810c35843,3019,38414,4743,40653,6972c42882,9210,44606,11782,45815,14697c47025,17621,47625,20650,47625,23813c47625,26975,47025,30004,45815,32928c44606,35843,42882,38415,40653,40653c38414,42882,35843,44606,32928,45815c30004,47025,26975,47625,23813,47625c20650,47625,17621,47025,14697,45815c11782,44606,9211,42882,6972,40653c4743,38415,3019,35843,1810,32928c600,30004,0,26975,0,23813c0,20650,600,17621,1810,14697c3019,11782,4743,9210,6972,6972c9211,4743,11782,3019,14697,1810c17621,600,20650,0,23813,0x">
                  <v:stroke weight="0pt" endcap="flat" joinstyle="miter" miterlimit="10" on="false" color="#000000" opacity="0"/>
                  <v:fill on="true" color="#000000"/>
                </v:shape>
                <v:shape id="Shape 37846" style="position:absolute;width:476;height:476;left:4027;top:75933;" coordsize="47625,47625" path="m23813,0c26975,0,30004,600,32928,1810c35843,3019,38414,4743,40653,6972c42882,9210,44606,11782,45815,14697c47025,17621,47625,20650,47625,23813c47625,26975,47025,30004,45815,32928c44606,35843,42882,38415,40653,40653c38414,42882,35843,44606,32928,45815c30004,47025,26975,47625,23813,47625c20650,47625,17621,47025,14697,45815c11782,44606,9211,42882,6972,40653c4743,38415,3019,35843,1810,32928c600,30004,0,26975,0,23813c0,20650,600,17621,1810,14697c3019,11782,4743,9210,6972,6972c9211,4743,11782,3019,14697,1810c17621,600,20650,0,23813,0x">
                  <v:stroke weight="0pt" endcap="flat" joinstyle="miter" miterlimit="10" on="false" color="#000000" opacity="0"/>
                  <v:fill on="true" color="#000000"/>
                </v:shape>
                <v:shape id="Shape 37848" style="position:absolute;width:21497;height:3194;left:3779;top:78582;" coordsize="2149716,319401" path="m79848,0l2069859,0c2091042,0,2111350,8410,2126323,23384c2141296,38367,2149716,58674,2149716,79848l2149716,239554c2149716,260728,2141296,281045,2126323,296018c2111350,310991,2091042,319401,2069859,319401l79848,319401c35747,319401,0,283655,0,239554l0,79848c0,35747,35747,0,79848,0x">
                  <v:stroke weight="0pt" endcap="flat" joinstyle="miter" miterlimit="10" on="false" color="#000000" opacity="0"/>
                  <v:fill on="true" color="#ffffff"/>
                </v:shape>
                <v:shape id="Shape 37850" style="position:absolute;width:476;height:476;left:4027;top:82443;" coordsize="47625,47625" path="m23813,0c26975,0,30004,600,32928,1810c35843,3019,38414,4743,40653,6972c42882,9210,44606,11782,45815,14697c47025,17621,47625,20650,47625,23813c47625,26975,47025,30004,45815,32928c44606,35843,42882,38415,40653,40653c38414,42882,35843,44606,32928,45815c30004,47025,26975,47625,23813,47625c20650,47625,17621,47025,14697,45815c11782,44606,9211,42882,6972,40653c4743,38415,3019,35843,1810,32928c600,30004,0,26975,0,23813c0,20650,600,17621,1810,14697c3019,11782,4743,9210,6972,6972c9211,4743,11782,3019,14697,1810c17621,600,20650,0,23813,0x">
                  <v:stroke weight="0pt" endcap="flat" joinstyle="miter" miterlimit="10" on="false" color="#000000" opacity="0"/>
                  <v:fill on="true" color="#000000"/>
                </v:shape>
                <v:shape id="Shape 37853" style="position:absolute;width:476;height:476;left:4027;top:86634;" coordsize="47625,47625" path="m23813,0c26975,0,30004,600,32928,1810c35843,3019,38414,4743,40653,6972c42882,9210,44606,11782,45815,14697c47025,17621,47625,20650,47625,23813c47625,26975,47025,30004,45815,32928c44606,35843,42882,38415,40653,40653c38414,42882,35843,44606,32928,45815c30004,47025,26975,47625,23813,47625c20650,47625,17621,47025,14697,45815c11782,44606,9211,42882,6972,40653c4743,38415,3019,35843,1810,32928c600,30004,0,26975,0,23813c0,20650,600,17621,1810,14697c3019,11782,4743,9210,6972,6972c9211,4743,11782,3019,14697,1810c17621,600,20650,0,23813,0x">
                  <v:stroke weight="0pt" endcap="flat" joinstyle="miter" miterlimit="10" on="false" color="#000000" opacity="0"/>
                  <v:fill on="true" color="#000000"/>
                </v:shape>
                <v:shape id="Shape 37855" style="position:absolute;width:476;height:476;left:4027;top:88730;" coordsize="47625,47625" path="m23813,0c26975,0,30004,600,32928,1810c35843,3019,38414,4743,40653,6972c42882,9210,44606,11782,45815,14697c47025,17621,47625,20650,47625,23813c47625,26975,47025,30004,45815,32928c44606,35843,42882,38415,40653,40653c38414,42882,35843,44606,32928,45815c30004,47025,26975,47625,23813,47625c20650,47625,17621,47025,14697,45815c11782,44606,9211,42882,6972,40653c4743,38415,3019,35843,1810,32928c600,30004,0,26975,0,23813c0,20650,600,17621,1810,14697c3019,11782,4743,9210,6972,6972c9211,4743,11782,3019,14697,1810c17621,600,20650,0,23813,0x">
                  <v:stroke weight="0pt" endcap="flat" joinstyle="miter" miterlimit="10" on="false" color="#000000" opacity="0"/>
                  <v:fill on="true" color="#000000"/>
                </v:shape>
              </v:group>
            </w:pict>
          </mc:Fallback>
        </mc:AlternateContent>
      </w:r>
      <w:r>
        <w:rPr>
          <w:sz w:val="24"/>
        </w:rPr>
        <w:t xml:space="preserve">Being able to strike off the numbers as you progress will feel good, and measuring can help keep you from cheating. </w:t>
      </w:r>
    </w:p>
    <w:p w14:paraId="2CB28AAA" w14:textId="77777777" w:rsidR="003124A9" w:rsidRDefault="00000000">
      <w:pPr>
        <w:pStyle w:val="Heading3"/>
        <w:spacing w:after="0" w:line="259" w:lineRule="auto"/>
        <w:ind w:left="628"/>
      </w:pPr>
      <w:r>
        <w:rPr>
          <w:rFonts w:ascii="Calibri" w:eastAsia="Calibri" w:hAnsi="Calibri" w:cs="Calibri"/>
          <w:b/>
          <w:sz w:val="32"/>
          <w:u w:val="none"/>
        </w:rPr>
        <w:t xml:space="preserve">Achievable / Attainable </w:t>
      </w:r>
    </w:p>
    <w:p w14:paraId="587E5527" w14:textId="77777777" w:rsidR="003124A9" w:rsidRDefault="00000000">
      <w:pPr>
        <w:spacing w:after="7" w:line="265" w:lineRule="auto"/>
        <w:ind w:left="797" w:hanging="10"/>
      </w:pPr>
      <w:r>
        <w:rPr>
          <w:sz w:val="24"/>
        </w:rPr>
        <w:t xml:space="preserve">Are the limitations and constraints understood? </w:t>
      </w:r>
    </w:p>
    <w:p w14:paraId="01959842" w14:textId="77777777" w:rsidR="003124A9" w:rsidRDefault="00000000">
      <w:pPr>
        <w:spacing w:after="7" w:line="265" w:lineRule="auto"/>
        <w:ind w:left="797" w:hanging="10"/>
      </w:pPr>
      <w:r>
        <w:rPr>
          <w:sz w:val="24"/>
        </w:rPr>
        <w:t>Break larger goals into smaller goals and spell out the process required to achieve your objectives.</w:t>
      </w:r>
    </w:p>
    <w:p w14:paraId="62FEBC58" w14:textId="77777777" w:rsidR="003124A9" w:rsidRDefault="00000000">
      <w:pPr>
        <w:spacing w:after="7" w:line="265" w:lineRule="auto"/>
        <w:ind w:left="797" w:hanging="10"/>
      </w:pPr>
      <w:r>
        <w:rPr>
          <w:sz w:val="24"/>
        </w:rPr>
        <w:t xml:space="preserve">Don’t set yourself up for failure by selecting unattainable goals. </w:t>
      </w:r>
    </w:p>
    <w:p w14:paraId="618C67CA" w14:textId="77777777" w:rsidR="003124A9" w:rsidRDefault="00000000">
      <w:pPr>
        <w:spacing w:after="204" w:line="265" w:lineRule="auto"/>
        <w:ind w:left="797" w:hanging="10"/>
      </w:pPr>
      <w:r>
        <w:rPr>
          <w:sz w:val="24"/>
        </w:rPr>
        <w:t>Make sure that the process is also realistic so that you can achieve all the individual steps you need. If you don’t have time, supplies, or the right location, adjust your methods and goals.</w:t>
      </w:r>
    </w:p>
    <w:p w14:paraId="6276A44C" w14:textId="77777777" w:rsidR="003124A9" w:rsidRDefault="00000000">
      <w:pPr>
        <w:pStyle w:val="Heading3"/>
        <w:spacing w:after="0" w:line="259" w:lineRule="auto"/>
        <w:ind w:left="628"/>
      </w:pPr>
      <w:r>
        <w:rPr>
          <w:rFonts w:ascii="Calibri" w:eastAsia="Calibri" w:hAnsi="Calibri" w:cs="Calibri"/>
          <w:b/>
          <w:sz w:val="32"/>
          <w:u w:val="none"/>
        </w:rPr>
        <w:t xml:space="preserve">Relevant / Realistic </w:t>
      </w:r>
    </w:p>
    <w:p w14:paraId="7C89D15F" w14:textId="77777777" w:rsidR="003124A9" w:rsidRDefault="00000000">
      <w:pPr>
        <w:spacing w:after="7" w:line="265" w:lineRule="auto"/>
        <w:ind w:left="797" w:hanging="10"/>
      </w:pPr>
      <w:r>
        <w:rPr>
          <w:sz w:val="24"/>
        </w:rPr>
        <w:t xml:space="preserve">Does the objective accurately address the scope of the problem? </w:t>
      </w:r>
    </w:p>
    <w:p w14:paraId="4E321A94" w14:textId="77777777" w:rsidR="003124A9" w:rsidRDefault="00000000">
      <w:pPr>
        <w:spacing w:after="7" w:line="265" w:lineRule="auto"/>
        <w:ind w:left="797" w:hanging="10"/>
      </w:pPr>
      <w:r>
        <w:rPr>
          <w:sz w:val="24"/>
        </w:rPr>
        <w:t xml:space="preserve">Each step of attaining the goal should make sense to you and have some level of importance or relevance. </w:t>
      </w:r>
    </w:p>
    <w:p w14:paraId="73327D59" w14:textId="77777777" w:rsidR="003124A9" w:rsidRDefault="00000000">
      <w:pPr>
        <w:spacing w:after="7" w:line="265" w:lineRule="auto"/>
        <w:ind w:left="797" w:hanging="10"/>
      </w:pPr>
      <w:r>
        <w:rPr>
          <w:sz w:val="24"/>
        </w:rPr>
        <w:t>Goals should be inspiring enough that it motivates you to succeed.</w:t>
      </w:r>
    </w:p>
    <w:p w14:paraId="72FFBA83" w14:textId="77777777" w:rsidR="003124A9" w:rsidRDefault="00000000">
      <w:pPr>
        <w:spacing w:after="324" w:line="265" w:lineRule="auto"/>
        <w:ind w:left="797" w:hanging="10"/>
      </w:pPr>
      <w:r>
        <w:rPr>
          <w:sz w:val="24"/>
        </w:rPr>
        <w:t>Your goal should be meaningful to you and set by you—not set by someone else.</w:t>
      </w:r>
    </w:p>
    <w:p w14:paraId="57A3251B" w14:textId="77777777" w:rsidR="003124A9" w:rsidRDefault="00000000">
      <w:pPr>
        <w:pStyle w:val="Heading3"/>
        <w:spacing w:after="0" w:line="259" w:lineRule="auto"/>
        <w:ind w:left="628"/>
      </w:pPr>
      <w:r>
        <w:rPr>
          <w:rFonts w:ascii="Calibri" w:eastAsia="Calibri" w:hAnsi="Calibri" w:cs="Calibri"/>
          <w:b/>
          <w:sz w:val="32"/>
          <w:u w:val="none"/>
        </w:rPr>
        <w:t xml:space="preserve">Time-bound / Timely </w:t>
      </w:r>
    </w:p>
    <w:p w14:paraId="28D35DD8" w14:textId="77777777" w:rsidR="003124A9" w:rsidRDefault="00000000">
      <w:pPr>
        <w:spacing w:after="7" w:line="265" w:lineRule="auto"/>
        <w:ind w:left="797" w:hanging="10"/>
      </w:pPr>
      <w:r>
        <w:rPr>
          <w:sz w:val="24"/>
        </w:rPr>
        <w:t>When will you achieve your goal or meet this objective? You need to choose a time that is realistic but not too far off into the future.</w:t>
      </w:r>
    </w:p>
    <w:p w14:paraId="4FC3E390" w14:textId="77777777" w:rsidR="003124A9" w:rsidRDefault="00000000">
      <w:pPr>
        <w:spacing w:after="7" w:line="265" w:lineRule="auto"/>
        <w:ind w:left="797" w:hanging="10"/>
      </w:pPr>
      <w:r>
        <w:rPr>
          <w:sz w:val="24"/>
        </w:rPr>
        <w:lastRenderedPageBreak/>
        <w:t xml:space="preserve">When can short term and long-term outcomes be expected? </w:t>
      </w:r>
    </w:p>
    <w:p w14:paraId="28FDD8B7" w14:textId="77777777" w:rsidR="003124A9" w:rsidRDefault="00000000">
      <w:pPr>
        <w:spacing w:after="615" w:line="265" w:lineRule="auto"/>
        <w:ind w:left="797" w:hanging="10"/>
      </w:pPr>
      <w:r>
        <w:rPr>
          <w:sz w:val="24"/>
        </w:rPr>
        <w:t>Create a reasonable schedule and foreseeable finish line, you can reevaluate along the way and set a new goal based on progress and interest.</w:t>
      </w:r>
    </w:p>
    <w:p w14:paraId="2D6FB04F" w14:textId="77777777" w:rsidR="003124A9" w:rsidRDefault="00000000">
      <w:pPr>
        <w:tabs>
          <w:tab w:val="center" w:pos="2612"/>
          <w:tab w:val="center" w:pos="6219"/>
          <w:tab w:val="center" w:pos="9522"/>
        </w:tabs>
        <w:spacing w:after="0"/>
      </w:pPr>
      <w:r>
        <w:tab/>
      </w:r>
      <w:r>
        <w:rPr>
          <w:color w:val="111111"/>
          <w:sz w:val="23"/>
        </w:rPr>
        <w:t>info@mvedd.org</w:t>
      </w:r>
      <w:r>
        <w:rPr>
          <w:color w:val="111111"/>
          <w:sz w:val="23"/>
        </w:rPr>
        <w:tab/>
        <w:t>(315) 866-4671</w:t>
      </w:r>
      <w:r>
        <w:rPr>
          <w:color w:val="111111"/>
          <w:sz w:val="23"/>
        </w:rPr>
        <w:tab/>
        <w:t>www.mvedd.org</w:t>
      </w:r>
    </w:p>
    <w:p w14:paraId="30CB99A5" w14:textId="77777777" w:rsidR="003124A9" w:rsidRDefault="00000000">
      <w:pPr>
        <w:pStyle w:val="Heading2"/>
        <w:spacing w:after="0"/>
        <w:ind w:left="42"/>
      </w:pPr>
      <w:r>
        <w:rPr>
          <w:rFonts w:ascii="Calibri" w:eastAsia="Calibri" w:hAnsi="Calibri" w:cs="Calibri"/>
          <w:sz w:val="84"/>
        </w:rPr>
        <w:t>Identify Goals</w:t>
      </w:r>
    </w:p>
    <w:p w14:paraId="0DD22BB5" w14:textId="77777777" w:rsidR="003124A9" w:rsidRDefault="00000000">
      <w:pPr>
        <w:spacing w:after="76"/>
        <w:ind w:left="57" w:hanging="10"/>
      </w:pPr>
      <w:r>
        <w:rPr>
          <w:noProof/>
        </w:rPr>
        <mc:AlternateContent>
          <mc:Choice Requires="wpg">
            <w:drawing>
              <wp:anchor distT="0" distB="0" distL="114300" distR="114300" simplePos="0" relativeHeight="251693056" behindDoc="1" locked="0" layoutInCell="1" allowOverlap="1" wp14:anchorId="15E3AE28" wp14:editId="5A9CE682">
                <wp:simplePos x="0" y="0"/>
                <wp:positionH relativeFrom="column">
                  <wp:posOffset>-57171</wp:posOffset>
                </wp:positionH>
                <wp:positionV relativeFrom="paragraph">
                  <wp:posOffset>-831134</wp:posOffset>
                </wp:positionV>
                <wp:extent cx="7772399" cy="1305806"/>
                <wp:effectExtent l="0" t="0" r="0" b="0"/>
                <wp:wrapNone/>
                <wp:docPr id="238398" name="Group 238398"/>
                <wp:cNvGraphicFramePr/>
                <a:graphic xmlns:a="http://schemas.openxmlformats.org/drawingml/2006/main">
                  <a:graphicData uri="http://schemas.microsoft.com/office/word/2010/wordprocessingGroup">
                    <wpg:wgp>
                      <wpg:cNvGrpSpPr/>
                      <wpg:grpSpPr>
                        <a:xfrm>
                          <a:off x="0" y="0"/>
                          <a:ext cx="7772399" cy="1305806"/>
                          <a:chOff x="0" y="0"/>
                          <a:chExt cx="7772399" cy="1305806"/>
                        </a:xfrm>
                      </wpg:grpSpPr>
                      <wps:wsp>
                        <wps:cNvPr id="269846" name="Shape 269846"/>
                        <wps:cNvSpPr/>
                        <wps:spPr>
                          <a:xfrm>
                            <a:off x="0" y="0"/>
                            <a:ext cx="7772399" cy="1305806"/>
                          </a:xfrm>
                          <a:custGeom>
                            <a:avLst/>
                            <a:gdLst/>
                            <a:ahLst/>
                            <a:cxnLst/>
                            <a:rect l="0" t="0" r="0" b="0"/>
                            <a:pathLst>
                              <a:path w="7772399" h="1305806">
                                <a:moveTo>
                                  <a:pt x="0" y="0"/>
                                </a:moveTo>
                                <a:lnTo>
                                  <a:pt x="7772399" y="0"/>
                                </a:lnTo>
                                <a:lnTo>
                                  <a:pt x="7772399" y="1305806"/>
                                </a:lnTo>
                                <a:lnTo>
                                  <a:pt x="0" y="1305806"/>
                                </a:lnTo>
                                <a:lnTo>
                                  <a:pt x="0" y="0"/>
                                </a:lnTo>
                              </a:path>
                            </a:pathLst>
                          </a:custGeom>
                          <a:ln w="0" cap="flat">
                            <a:miter lim="127000"/>
                          </a:ln>
                        </wps:spPr>
                        <wps:style>
                          <a:lnRef idx="0">
                            <a:srgbClr val="000000">
                              <a:alpha val="0"/>
                            </a:srgbClr>
                          </a:lnRef>
                          <a:fillRef idx="1">
                            <a:srgbClr val="B5A5EB"/>
                          </a:fillRef>
                          <a:effectRef idx="0">
                            <a:scrgbClr r="0" g="0" b="0"/>
                          </a:effectRef>
                          <a:fontRef idx="none"/>
                        </wps:style>
                        <wps:bodyPr/>
                      </wps:wsp>
                    </wpg:wgp>
                  </a:graphicData>
                </a:graphic>
              </wp:anchor>
            </w:drawing>
          </mc:Choice>
          <mc:Fallback xmlns:a="http://schemas.openxmlformats.org/drawingml/2006/main">
            <w:pict>
              <v:group id="Group 238398" style="width:612pt;height:102.819pt;position:absolute;z-index:-2147483646;mso-position-horizontal-relative:text;mso-position-horizontal:absolute;margin-left:-4.5017pt;mso-position-vertical-relative:text;margin-top:-65.4437pt;" coordsize="77723,13058">
                <v:shape id="Shape 269847" style="position:absolute;width:77723;height:13058;left:0;top:0;" coordsize="7772399,1305806" path="m0,0l7772399,0l7772399,1305806l0,1305806l0,0">
                  <v:stroke weight="0pt" endcap="flat" joinstyle="miter" miterlimit="10" on="false" color="#000000" opacity="0"/>
                  <v:fill on="true" color="#b5a5eb"/>
                </v:shape>
              </v:group>
            </w:pict>
          </mc:Fallback>
        </mc:AlternateContent>
      </w:r>
      <w:r>
        <w:rPr>
          <w:sz w:val="64"/>
        </w:rPr>
        <w:t xml:space="preserve">Identify Community Goals </w:t>
      </w:r>
    </w:p>
    <w:p w14:paraId="52E36D49" w14:textId="77777777" w:rsidR="003124A9" w:rsidRDefault="00000000">
      <w:pPr>
        <w:pBdr>
          <w:top w:val="single" w:sz="12" w:space="0" w:color="000000"/>
          <w:left w:val="single" w:sz="12" w:space="0" w:color="000000"/>
          <w:right w:val="single" w:sz="12" w:space="0" w:color="000000"/>
        </w:pBdr>
        <w:shd w:val="clear" w:color="auto" w:fill="FEE570"/>
        <w:spacing w:after="1154" w:line="541" w:lineRule="auto"/>
        <w:ind w:left="314" w:hanging="10"/>
      </w:pPr>
      <w:r>
        <w:rPr>
          <w:sz w:val="24"/>
        </w:rPr>
        <w:t xml:space="preserve">What would you like your community to look like in 5 years, 10 years, 20 years? </w:t>
      </w:r>
    </w:p>
    <w:p w14:paraId="79E45BA3" w14:textId="77777777" w:rsidR="003124A9" w:rsidRDefault="00000000">
      <w:pPr>
        <w:pBdr>
          <w:top w:val="single" w:sz="12" w:space="0" w:color="000000"/>
          <w:left w:val="single" w:sz="12" w:space="0" w:color="000000"/>
          <w:right w:val="single" w:sz="12" w:space="0" w:color="000000"/>
        </w:pBdr>
        <w:shd w:val="clear" w:color="auto" w:fill="FEE570"/>
        <w:spacing w:after="776" w:line="541" w:lineRule="auto"/>
        <w:ind w:left="314" w:hanging="10"/>
      </w:pPr>
      <w:r>
        <w:rPr>
          <w:noProof/>
        </w:rPr>
        <mc:AlternateContent>
          <mc:Choice Requires="wpg">
            <w:drawing>
              <wp:anchor distT="0" distB="0" distL="114300" distR="114300" simplePos="0" relativeHeight="251694080" behindDoc="0" locked="0" layoutInCell="1" allowOverlap="1" wp14:anchorId="5043E8FC" wp14:editId="584DEAA1">
                <wp:simplePos x="0" y="0"/>
                <wp:positionH relativeFrom="page">
                  <wp:posOffset>0</wp:posOffset>
                </wp:positionH>
                <wp:positionV relativeFrom="page">
                  <wp:posOffset>9519285</wp:posOffset>
                </wp:positionV>
                <wp:extent cx="7772399" cy="539114"/>
                <wp:effectExtent l="0" t="0" r="0" b="0"/>
                <wp:wrapTopAndBottom/>
                <wp:docPr id="238399" name="Group 238399"/>
                <wp:cNvGraphicFramePr/>
                <a:graphic xmlns:a="http://schemas.openxmlformats.org/drawingml/2006/main">
                  <a:graphicData uri="http://schemas.microsoft.com/office/word/2010/wordprocessingGroup">
                    <wpg:wgp>
                      <wpg:cNvGrpSpPr/>
                      <wpg:grpSpPr>
                        <a:xfrm>
                          <a:off x="0" y="0"/>
                          <a:ext cx="7772399" cy="539114"/>
                          <a:chOff x="0" y="0"/>
                          <a:chExt cx="7772399" cy="539114"/>
                        </a:xfrm>
                      </wpg:grpSpPr>
                      <wps:wsp>
                        <wps:cNvPr id="269848" name="Shape 269848"/>
                        <wps:cNvSpPr/>
                        <wps:spPr>
                          <a:xfrm>
                            <a:off x="0" y="0"/>
                            <a:ext cx="7772399" cy="539114"/>
                          </a:xfrm>
                          <a:custGeom>
                            <a:avLst/>
                            <a:gdLst/>
                            <a:ahLst/>
                            <a:cxnLst/>
                            <a:rect l="0" t="0" r="0" b="0"/>
                            <a:pathLst>
                              <a:path w="7772399" h="539114">
                                <a:moveTo>
                                  <a:pt x="0" y="0"/>
                                </a:moveTo>
                                <a:lnTo>
                                  <a:pt x="7772399" y="0"/>
                                </a:lnTo>
                                <a:lnTo>
                                  <a:pt x="7772399" y="539114"/>
                                </a:lnTo>
                                <a:lnTo>
                                  <a:pt x="0" y="539114"/>
                                </a:lnTo>
                                <a:lnTo>
                                  <a:pt x="0" y="0"/>
                                </a:lnTo>
                              </a:path>
                            </a:pathLst>
                          </a:custGeom>
                          <a:ln w="0" cap="flat">
                            <a:miter lim="127000"/>
                          </a:ln>
                        </wps:spPr>
                        <wps:style>
                          <a:lnRef idx="0">
                            <a:srgbClr val="000000">
                              <a:alpha val="0"/>
                            </a:srgbClr>
                          </a:lnRef>
                          <a:fillRef idx="1">
                            <a:srgbClr val="B5A5EB"/>
                          </a:fillRef>
                          <a:effectRef idx="0">
                            <a:scrgbClr r="0" g="0" b="0"/>
                          </a:effectRef>
                          <a:fontRef idx="none"/>
                        </wps:style>
                        <wps:bodyPr/>
                      </wps:wsp>
                      <wps:wsp>
                        <wps:cNvPr id="37869" name="Shape 37869"/>
                        <wps:cNvSpPr/>
                        <wps:spPr>
                          <a:xfrm>
                            <a:off x="750151" y="251193"/>
                            <a:ext cx="285574" cy="174083"/>
                          </a:xfrm>
                          <a:custGeom>
                            <a:avLst/>
                            <a:gdLst/>
                            <a:ahLst/>
                            <a:cxnLst/>
                            <a:rect l="0" t="0" r="0" b="0"/>
                            <a:pathLst>
                              <a:path w="285574" h="174083">
                                <a:moveTo>
                                  <a:pt x="285574" y="0"/>
                                </a:moveTo>
                                <a:lnTo>
                                  <a:pt x="285574" y="142651"/>
                                </a:lnTo>
                                <a:cubicBezTo>
                                  <a:pt x="285574" y="146821"/>
                                  <a:pt x="284798" y="150834"/>
                                  <a:pt x="283248" y="154679"/>
                                </a:cubicBezTo>
                                <a:cubicBezTo>
                                  <a:pt x="281688" y="158535"/>
                                  <a:pt x="279485" y="161930"/>
                                  <a:pt x="276609" y="164874"/>
                                </a:cubicBezTo>
                                <a:cubicBezTo>
                                  <a:pt x="273743" y="167829"/>
                                  <a:pt x="270438" y="170091"/>
                                  <a:pt x="266685" y="171695"/>
                                </a:cubicBezTo>
                                <a:cubicBezTo>
                                  <a:pt x="262942" y="173287"/>
                                  <a:pt x="259036" y="174083"/>
                                  <a:pt x="254976" y="174083"/>
                                </a:cubicBezTo>
                                <a:lnTo>
                                  <a:pt x="30597" y="174083"/>
                                </a:lnTo>
                                <a:cubicBezTo>
                                  <a:pt x="26538" y="174083"/>
                                  <a:pt x="22632" y="173287"/>
                                  <a:pt x="18889" y="171695"/>
                                </a:cubicBezTo>
                                <a:cubicBezTo>
                                  <a:pt x="15135" y="170091"/>
                                  <a:pt x="11831" y="167829"/>
                                  <a:pt x="8965" y="164874"/>
                                </a:cubicBezTo>
                                <a:cubicBezTo>
                                  <a:pt x="6089" y="161930"/>
                                  <a:pt x="3886" y="158535"/>
                                  <a:pt x="2325" y="154679"/>
                                </a:cubicBezTo>
                                <a:cubicBezTo>
                                  <a:pt x="775" y="150834"/>
                                  <a:pt x="0" y="146821"/>
                                  <a:pt x="0" y="142651"/>
                                </a:cubicBezTo>
                                <a:lnTo>
                                  <a:pt x="0" y="2074"/>
                                </a:lnTo>
                                <a:lnTo>
                                  <a:pt x="111720" y="89352"/>
                                </a:lnTo>
                                <a:cubicBezTo>
                                  <a:pt x="116177" y="92873"/>
                                  <a:pt x="121073" y="95555"/>
                                  <a:pt x="126397" y="97420"/>
                                </a:cubicBezTo>
                                <a:cubicBezTo>
                                  <a:pt x="131731" y="99274"/>
                                  <a:pt x="137198" y="100206"/>
                                  <a:pt x="142828" y="100206"/>
                                </a:cubicBezTo>
                                <a:cubicBezTo>
                                  <a:pt x="148447" y="100206"/>
                                  <a:pt x="153924" y="99274"/>
                                  <a:pt x="159258" y="97420"/>
                                </a:cubicBezTo>
                                <a:cubicBezTo>
                                  <a:pt x="164582" y="95555"/>
                                  <a:pt x="169478" y="92873"/>
                                  <a:pt x="173935" y="89352"/>
                                </a:cubicBezTo>
                                <a:lnTo>
                                  <a:pt x="2855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886" name="Rectangle 37886"/>
                        <wps:cNvSpPr/>
                        <wps:spPr>
                          <a:xfrm>
                            <a:off x="1180339" y="257213"/>
                            <a:ext cx="1593381" cy="176958"/>
                          </a:xfrm>
                          <a:prstGeom prst="rect">
                            <a:avLst/>
                          </a:prstGeom>
                          <a:ln>
                            <a:noFill/>
                          </a:ln>
                        </wps:spPr>
                        <wps:txbx>
                          <w:txbxContent>
                            <w:p w14:paraId="08B122BA" w14:textId="77777777" w:rsidR="003124A9" w:rsidRDefault="00000000">
                              <w:r>
                                <w:rPr>
                                  <w:color w:val="111111"/>
                                  <w:w w:val="123"/>
                                  <w:sz w:val="23"/>
                                </w:rPr>
                                <w:t>info@mvedd.org</w:t>
                              </w:r>
                            </w:p>
                          </w:txbxContent>
                        </wps:txbx>
                        <wps:bodyPr horzOverflow="overflow" vert="horz" lIns="0" tIns="0" rIns="0" bIns="0" rtlCol="0">
                          <a:noAutofit/>
                        </wps:bodyPr>
                      </wps:wsp>
                      <wps:wsp>
                        <wps:cNvPr id="37887" name="Rectangle 37887"/>
                        <wps:cNvSpPr/>
                        <wps:spPr>
                          <a:xfrm>
                            <a:off x="3512935" y="257213"/>
                            <a:ext cx="1480546" cy="176958"/>
                          </a:xfrm>
                          <a:prstGeom prst="rect">
                            <a:avLst/>
                          </a:prstGeom>
                          <a:ln>
                            <a:noFill/>
                          </a:ln>
                        </wps:spPr>
                        <wps:txbx>
                          <w:txbxContent>
                            <w:p w14:paraId="78D10B3C" w14:textId="77777777" w:rsidR="003124A9" w:rsidRDefault="00000000">
                              <w:r>
                                <w:rPr>
                                  <w:color w:val="111111"/>
                                  <w:w w:val="124"/>
                                  <w:sz w:val="23"/>
                                </w:rPr>
                                <w:t>(315)</w:t>
                              </w:r>
                              <w:r>
                                <w:rPr>
                                  <w:color w:val="111111"/>
                                  <w:spacing w:val="23"/>
                                  <w:w w:val="124"/>
                                  <w:sz w:val="23"/>
                                </w:rPr>
                                <w:t xml:space="preserve"> </w:t>
                              </w:r>
                              <w:r>
                                <w:rPr>
                                  <w:color w:val="111111"/>
                                  <w:w w:val="124"/>
                                  <w:sz w:val="23"/>
                                </w:rPr>
                                <w:t>866-4671</w:t>
                              </w:r>
                            </w:p>
                          </w:txbxContent>
                        </wps:txbx>
                        <wps:bodyPr horzOverflow="overflow" vert="horz" lIns="0" tIns="0" rIns="0" bIns="0" rtlCol="0">
                          <a:noAutofit/>
                        </wps:bodyPr>
                      </wps:wsp>
                      <wps:wsp>
                        <wps:cNvPr id="37888" name="Rectangle 37888"/>
                        <wps:cNvSpPr/>
                        <wps:spPr>
                          <a:xfrm>
                            <a:off x="5571364" y="257213"/>
                            <a:ext cx="1584818" cy="176958"/>
                          </a:xfrm>
                          <a:prstGeom prst="rect">
                            <a:avLst/>
                          </a:prstGeom>
                          <a:ln>
                            <a:noFill/>
                          </a:ln>
                        </wps:spPr>
                        <wps:txbx>
                          <w:txbxContent>
                            <w:p w14:paraId="18E10E9A" w14:textId="77777777" w:rsidR="003124A9" w:rsidRDefault="00000000">
                              <w:r>
                                <w:rPr>
                                  <w:color w:val="111111"/>
                                  <w:w w:val="124"/>
                                  <w:sz w:val="23"/>
                                </w:rPr>
                                <w:t>www.mvedd.org</w:t>
                              </w:r>
                            </w:p>
                          </w:txbxContent>
                        </wps:txbx>
                        <wps:bodyPr horzOverflow="overflow" vert="horz" lIns="0" tIns="0" rIns="0" bIns="0" rtlCol="0">
                          <a:noAutofit/>
                        </wps:bodyPr>
                      </wps:wsp>
                    </wpg:wgp>
                  </a:graphicData>
                </a:graphic>
              </wp:anchor>
            </w:drawing>
          </mc:Choice>
          <mc:Fallback>
            <w:pict>
              <v:group w14:anchorId="5043E8FC" id="Group 238399" o:spid="_x0000_s1550" style="position:absolute;left:0;text-align:left;margin-left:0;margin-top:749.55pt;width:612pt;height:42.45pt;z-index:251694080;mso-position-horizontal-relative:page;mso-position-vertical-relative:page" coordsize="77723,5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">
                <v:shape id="Shape 269848" o:spid="_x0000_s1551" style="position:absolute;width:77723;height:5391;visibility:visible;mso-wrap-style:square;v-text-anchor:top" coordsize="7772399,539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" path="m,l7772399,r,539114l,539114,,e" fillcolor="#b5a5eb" stroked="f" strokeweight="0">
                  <v:stroke miterlimit="83231f" joinstyle="miter"/>
                  <v:path arrowok="t" textboxrect="0,0,7772399,539114"/>
                </v:shape>
                <v:shape id="Shape 37869" o:spid="_x0000_s1552" style="position:absolute;left:7501;top:2511;width:2856;height:1741;visibility:visible;mso-wrap-style:square;v-text-anchor:top" coordsize="285574,174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" path="m285574,r,142651c285574,146821,284798,150834,283248,154679v-1560,3856,-3763,7251,-6639,10195c273743,167829,270438,170091,266685,171695v-3743,1592,-7649,2388,-11709,2388l30597,174083v-4059,,-7965,-796,-11708,-2388c15135,170091,11831,167829,8965,164874,6089,161930,3886,158535,2325,154679,775,150834,,146821,,142651l,2074,111720,89352v4457,3521,9353,6203,14677,8068c131731,99274,137198,100206,142828,100206v5619,,11096,-932,16430,-2786c164582,95555,169478,92873,173935,89352l285574,xe" fillcolor="black" stroked="f" strokeweight="0">
                  <v:stroke miterlimit="83231f" joinstyle="miter"/>
                  <v:path arrowok="t" textboxrect="0,0,285574,174083"/>
                </v:shape>
                <v:rect id="Rectangle 37886" o:spid="_x0000_s1553" style="position:absolute;left:11803;top:2572;width:15934;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" filled="f" stroked="f">
                  <v:textbox inset="0,0,0,0">
                    <w:txbxContent>
                      <w:p w14:paraId="08B122BA" w14:textId="77777777" w:rsidR="003124A9" w:rsidRDefault="00000000">
                        <w:r>
                          <w:rPr>
                            <w:color w:val="111111"/>
                            <w:w w:val="123"/>
                            <w:sz w:val="23"/>
                          </w:rPr>
                          <w:t>info@mvedd.org</w:t>
                        </w:r>
                      </w:p>
                    </w:txbxContent>
                  </v:textbox>
                </v:rect>
                <v:rect id="Rectangle 37887" o:spid="_x0000_s1554" style="position:absolute;left:35129;top:2572;width:14805;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" filled="f" stroked="f">
                  <v:textbox inset="0,0,0,0">
                    <w:txbxContent>
                      <w:p w14:paraId="78D10B3C" w14:textId="77777777" w:rsidR="003124A9" w:rsidRDefault="00000000">
                        <w:r>
                          <w:rPr>
                            <w:color w:val="111111"/>
                            <w:w w:val="124"/>
                            <w:sz w:val="23"/>
                          </w:rPr>
                          <w:t>(315)</w:t>
                        </w:r>
                        <w:r>
                          <w:rPr>
                            <w:color w:val="111111"/>
                            <w:spacing w:val="23"/>
                            <w:w w:val="124"/>
                            <w:sz w:val="23"/>
                          </w:rPr>
                          <w:t xml:space="preserve"> </w:t>
                        </w:r>
                        <w:r>
                          <w:rPr>
                            <w:color w:val="111111"/>
                            <w:w w:val="124"/>
                            <w:sz w:val="23"/>
                          </w:rPr>
                          <w:t>866-4671</w:t>
                        </w:r>
                      </w:p>
                    </w:txbxContent>
                  </v:textbox>
                </v:rect>
                <v:rect id="Rectangle 37888" o:spid="_x0000_s1555" style="position:absolute;left:55713;top:2572;width:15848;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" filled="f" stroked="f">
                  <v:textbox inset="0,0,0,0">
                    <w:txbxContent>
                      <w:p w14:paraId="18E10E9A" w14:textId="77777777" w:rsidR="003124A9" w:rsidRDefault="00000000">
                        <w:r>
                          <w:rPr>
                            <w:color w:val="111111"/>
                            <w:w w:val="124"/>
                            <w:sz w:val="23"/>
                          </w:rPr>
                          <w:t>www.mvedd.org</w:t>
                        </w:r>
                      </w:p>
                    </w:txbxContent>
                  </v:textbox>
                </v:rect>
                <w10:wrap type="topAndBottom" anchorx="page" anchory="page"/>
              </v:group>
            </w:pict>
          </mc:Fallback>
        </mc:AlternateContent>
      </w:r>
      <w:r>
        <w:rPr>
          <w:sz w:val="24"/>
        </w:rPr>
        <w:t xml:space="preserve">What is one aspect of that vision that is possible to accomplish? This is your goal. </w:t>
      </w:r>
    </w:p>
    <w:p w14:paraId="489C7F6A" w14:textId="77777777" w:rsidR="003124A9" w:rsidRDefault="00000000">
      <w:pPr>
        <w:spacing w:after="185"/>
        <w:ind w:left="173"/>
      </w:pPr>
      <w:r>
        <w:rPr>
          <w:noProof/>
        </w:rPr>
        <mc:AlternateContent>
          <mc:Choice Requires="wpg">
            <w:drawing>
              <wp:inline distT="0" distB="0" distL="0" distR="0" wp14:anchorId="402F0F96" wp14:editId="6875B2F3">
                <wp:extent cx="7438872" cy="562040"/>
                <wp:effectExtent l="0" t="0" r="0" b="0"/>
                <wp:docPr id="238400" name="Group 238400"/>
                <wp:cNvGraphicFramePr/>
                <a:graphic xmlns:a="http://schemas.openxmlformats.org/drawingml/2006/main">
                  <a:graphicData uri="http://schemas.microsoft.com/office/word/2010/wordprocessingGroup">
                    <wpg:wgp>
                      <wpg:cNvGrpSpPr/>
                      <wpg:grpSpPr>
                        <a:xfrm>
                          <a:off x="0" y="0"/>
                          <a:ext cx="7438872" cy="562040"/>
                          <a:chOff x="0" y="0"/>
                          <a:chExt cx="7438872" cy="562040"/>
                        </a:xfrm>
                      </wpg:grpSpPr>
                      <wps:wsp>
                        <wps:cNvPr id="37895" name="Shape 37895"/>
                        <wps:cNvSpPr/>
                        <wps:spPr>
                          <a:xfrm>
                            <a:off x="0" y="0"/>
                            <a:ext cx="7438872" cy="562040"/>
                          </a:xfrm>
                          <a:custGeom>
                            <a:avLst/>
                            <a:gdLst/>
                            <a:ahLst/>
                            <a:cxnLst/>
                            <a:rect l="0" t="0" r="0" b="0"/>
                            <a:pathLst>
                              <a:path w="7438872" h="562040">
                                <a:moveTo>
                                  <a:pt x="0" y="562040"/>
                                </a:moveTo>
                                <a:lnTo>
                                  <a:pt x="0" y="0"/>
                                </a:lnTo>
                                <a:lnTo>
                                  <a:pt x="7438872" y="0"/>
                                </a:lnTo>
                                <a:lnTo>
                                  <a:pt x="7438872" y="562040"/>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37896" name="Rectangle 37896"/>
                        <wps:cNvSpPr/>
                        <wps:spPr>
                          <a:xfrm>
                            <a:off x="93050" y="91262"/>
                            <a:ext cx="2755395" cy="202692"/>
                          </a:xfrm>
                          <a:prstGeom prst="rect">
                            <a:avLst/>
                          </a:prstGeom>
                          <a:ln>
                            <a:noFill/>
                          </a:ln>
                        </wps:spPr>
                        <wps:txbx>
                          <w:txbxContent>
                            <w:p w14:paraId="680C7147" w14:textId="77777777" w:rsidR="003124A9" w:rsidRDefault="00000000">
                              <w:r>
                                <w:rPr>
                                  <w:w w:val="106"/>
                                  <w:sz w:val="24"/>
                                </w:rPr>
                                <w:t>What</w:t>
                              </w:r>
                              <w:r>
                                <w:rPr>
                                  <w:spacing w:val="11"/>
                                  <w:w w:val="106"/>
                                  <w:sz w:val="24"/>
                                </w:rPr>
                                <w:t xml:space="preserve"> </w:t>
                              </w:r>
                              <w:r>
                                <w:rPr>
                                  <w:w w:val="106"/>
                                  <w:sz w:val="24"/>
                                </w:rPr>
                                <w:t>will</w:t>
                              </w:r>
                              <w:r>
                                <w:rPr>
                                  <w:spacing w:val="11"/>
                                  <w:w w:val="106"/>
                                  <w:sz w:val="24"/>
                                </w:rPr>
                                <w:t xml:space="preserve"> </w:t>
                              </w:r>
                              <w:r>
                                <w:rPr>
                                  <w:w w:val="106"/>
                                  <w:sz w:val="24"/>
                                </w:rPr>
                                <w:t>the</w:t>
                              </w:r>
                              <w:r>
                                <w:rPr>
                                  <w:spacing w:val="11"/>
                                  <w:w w:val="106"/>
                                  <w:sz w:val="24"/>
                                </w:rPr>
                                <w:t xml:space="preserve"> </w:t>
                              </w:r>
                              <w:r>
                                <w:rPr>
                                  <w:w w:val="106"/>
                                  <w:sz w:val="24"/>
                                </w:rPr>
                                <w:t>goal</w:t>
                              </w:r>
                              <w:r>
                                <w:rPr>
                                  <w:spacing w:val="11"/>
                                  <w:w w:val="106"/>
                                  <w:sz w:val="24"/>
                                </w:rPr>
                                <w:t xml:space="preserve"> </w:t>
                              </w:r>
                              <w:r>
                                <w:rPr>
                                  <w:w w:val="106"/>
                                  <w:sz w:val="24"/>
                                </w:rPr>
                                <w:t>accomplish?</w:t>
                              </w:r>
                              <w:r>
                                <w:rPr>
                                  <w:spacing w:val="11"/>
                                  <w:w w:val="106"/>
                                  <w:sz w:val="24"/>
                                </w:rPr>
                                <w:t xml:space="preserve"> </w:t>
                              </w:r>
                            </w:p>
                          </w:txbxContent>
                        </wps:txbx>
                        <wps:bodyPr horzOverflow="overflow" vert="horz" lIns="0" tIns="0" rIns="0" bIns="0" rtlCol="0">
                          <a:noAutofit/>
                        </wps:bodyPr>
                      </wps:wsp>
                      <wps:wsp>
                        <wps:cNvPr id="269877" name="Shape 269877"/>
                        <wps:cNvSpPr/>
                        <wps:spPr>
                          <a:xfrm>
                            <a:off x="56445" y="218964"/>
                            <a:ext cx="7326052" cy="279639"/>
                          </a:xfrm>
                          <a:custGeom>
                            <a:avLst/>
                            <a:gdLst/>
                            <a:ahLst/>
                            <a:cxnLst/>
                            <a:rect l="0" t="0" r="0" b="0"/>
                            <a:pathLst>
                              <a:path w="7326052" h="279639">
                                <a:moveTo>
                                  <a:pt x="0" y="0"/>
                                </a:moveTo>
                                <a:lnTo>
                                  <a:pt x="7326052" y="0"/>
                                </a:lnTo>
                                <a:lnTo>
                                  <a:pt x="7326052" y="279639"/>
                                </a:lnTo>
                                <a:lnTo>
                                  <a:pt x="0" y="279639"/>
                                </a:lnTo>
                                <a:lnTo>
                                  <a:pt x="0" y="0"/>
                                </a:lnTo>
                              </a:path>
                            </a:pathLst>
                          </a:custGeom>
                          <a:ln w="0" cap="flat">
                            <a:miter lim="127000"/>
                          </a:ln>
                        </wps:spPr>
                        <wps:style>
                          <a:lnRef idx="0">
                            <a:srgbClr val="000000">
                              <a:alpha val="0"/>
                            </a:srgbClr>
                          </a:lnRef>
                          <a:fillRef idx="1">
                            <a:srgbClr val="FEE570"/>
                          </a:fillRef>
                          <a:effectRef idx="0">
                            <a:scrgbClr r="0" g="0" b="0"/>
                          </a:effectRef>
                          <a:fontRef idx="none"/>
                        </wps:style>
                        <wps:bodyPr/>
                      </wps:wsp>
                    </wpg:wgp>
                  </a:graphicData>
                </a:graphic>
              </wp:inline>
            </w:drawing>
          </mc:Choice>
          <mc:Fallback>
            <w:pict>
              <v:group w14:anchorId="402F0F96" id="Group 238400" o:spid="_x0000_s1556" style="width:585.75pt;height:44.25pt;mso-position-horizontal-relative:char;mso-position-vertical-relative:line" coordsize="74388,5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">
                <v:shape id="Shape 37895" o:spid="_x0000_s1557" style="position:absolute;width:74388;height:5620;visibility:visible;mso-wrap-style:square;v-text-anchor:top" coordsize="7438872,56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" path="m,562040l,,7438872,r,562040e" filled="f" strokeweight="1.5pt">
                  <v:stroke miterlimit="1" joinstyle="miter"/>
                  <v:path arrowok="t" textboxrect="0,0,7438872,562040"/>
                </v:shape>
                <v:rect id="Rectangle 37896" o:spid="_x0000_s1558" style="position:absolute;left:930;top:912;width:27554;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" filled="f" stroked="f">
                  <v:textbox inset="0,0,0,0">
                    <w:txbxContent>
                      <w:p w14:paraId="680C7147" w14:textId="77777777" w:rsidR="003124A9" w:rsidRDefault="00000000">
                        <w:r>
                          <w:rPr>
                            <w:w w:val="106"/>
                            <w:sz w:val="24"/>
                          </w:rPr>
                          <w:t>What</w:t>
                        </w:r>
                        <w:r>
                          <w:rPr>
                            <w:spacing w:val="11"/>
                            <w:w w:val="106"/>
                            <w:sz w:val="24"/>
                          </w:rPr>
                          <w:t xml:space="preserve"> </w:t>
                        </w:r>
                        <w:r>
                          <w:rPr>
                            <w:w w:val="106"/>
                            <w:sz w:val="24"/>
                          </w:rPr>
                          <w:t>will</w:t>
                        </w:r>
                        <w:r>
                          <w:rPr>
                            <w:spacing w:val="11"/>
                            <w:w w:val="106"/>
                            <w:sz w:val="24"/>
                          </w:rPr>
                          <w:t xml:space="preserve"> </w:t>
                        </w:r>
                        <w:r>
                          <w:rPr>
                            <w:w w:val="106"/>
                            <w:sz w:val="24"/>
                          </w:rPr>
                          <w:t>the</w:t>
                        </w:r>
                        <w:r>
                          <w:rPr>
                            <w:spacing w:val="11"/>
                            <w:w w:val="106"/>
                            <w:sz w:val="24"/>
                          </w:rPr>
                          <w:t xml:space="preserve"> </w:t>
                        </w:r>
                        <w:r>
                          <w:rPr>
                            <w:w w:val="106"/>
                            <w:sz w:val="24"/>
                          </w:rPr>
                          <w:t>goal</w:t>
                        </w:r>
                        <w:r>
                          <w:rPr>
                            <w:spacing w:val="11"/>
                            <w:w w:val="106"/>
                            <w:sz w:val="24"/>
                          </w:rPr>
                          <w:t xml:space="preserve"> </w:t>
                        </w:r>
                        <w:r>
                          <w:rPr>
                            <w:w w:val="106"/>
                            <w:sz w:val="24"/>
                          </w:rPr>
                          <w:t>accomplish?</w:t>
                        </w:r>
                        <w:r>
                          <w:rPr>
                            <w:spacing w:val="11"/>
                            <w:w w:val="106"/>
                            <w:sz w:val="24"/>
                          </w:rPr>
                          <w:t xml:space="preserve"> </w:t>
                        </w:r>
                      </w:p>
                    </w:txbxContent>
                  </v:textbox>
                </v:rect>
                <v:shape id="Shape 269877" o:spid="_x0000_s1559" style="position:absolute;left:564;top:2189;width:73260;height:2797;visibility:visible;mso-wrap-style:square;v-text-anchor:top" coordsize="7326052,279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" path="m,l7326052,r,279639l,279639,,e" fillcolor="#fee570" stroked="f" strokeweight="0">
                  <v:stroke miterlimit="83231f" joinstyle="miter"/>
                  <v:path arrowok="t" textboxrect="0,0,7326052,279639"/>
                </v:shape>
                <w10:anchorlock/>
              </v:group>
            </w:pict>
          </mc:Fallback>
        </mc:AlternateContent>
      </w:r>
    </w:p>
    <w:p w14:paraId="36D0E172" w14:textId="77777777" w:rsidR="003124A9" w:rsidRDefault="00000000">
      <w:pPr>
        <w:spacing w:after="185"/>
        <w:ind w:left="173"/>
      </w:pPr>
      <w:r>
        <w:rPr>
          <w:noProof/>
        </w:rPr>
        <mc:AlternateContent>
          <mc:Choice Requires="wpg">
            <w:drawing>
              <wp:inline distT="0" distB="0" distL="0" distR="0" wp14:anchorId="065EFCBB" wp14:editId="05124D5B">
                <wp:extent cx="7438872" cy="562039"/>
                <wp:effectExtent l="0" t="0" r="0" b="0"/>
                <wp:docPr id="238401" name="Group 238401"/>
                <wp:cNvGraphicFramePr/>
                <a:graphic xmlns:a="http://schemas.openxmlformats.org/drawingml/2006/main">
                  <a:graphicData uri="http://schemas.microsoft.com/office/word/2010/wordprocessingGroup">
                    <wpg:wgp>
                      <wpg:cNvGrpSpPr/>
                      <wpg:grpSpPr>
                        <a:xfrm>
                          <a:off x="0" y="0"/>
                          <a:ext cx="7438872" cy="562039"/>
                          <a:chOff x="0" y="0"/>
                          <a:chExt cx="7438872" cy="562039"/>
                        </a:xfrm>
                      </wpg:grpSpPr>
                      <wps:wsp>
                        <wps:cNvPr id="37897" name="Shape 37897"/>
                        <wps:cNvSpPr/>
                        <wps:spPr>
                          <a:xfrm>
                            <a:off x="0" y="0"/>
                            <a:ext cx="7438872" cy="562039"/>
                          </a:xfrm>
                          <a:custGeom>
                            <a:avLst/>
                            <a:gdLst/>
                            <a:ahLst/>
                            <a:cxnLst/>
                            <a:rect l="0" t="0" r="0" b="0"/>
                            <a:pathLst>
                              <a:path w="7438872" h="562039">
                                <a:moveTo>
                                  <a:pt x="0" y="562039"/>
                                </a:moveTo>
                                <a:lnTo>
                                  <a:pt x="0" y="0"/>
                                </a:lnTo>
                                <a:lnTo>
                                  <a:pt x="7438872" y="0"/>
                                </a:lnTo>
                                <a:lnTo>
                                  <a:pt x="7438872" y="562039"/>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37898" name="Rectangle 37898"/>
                        <wps:cNvSpPr/>
                        <wps:spPr>
                          <a:xfrm>
                            <a:off x="93050" y="91263"/>
                            <a:ext cx="3495221" cy="202692"/>
                          </a:xfrm>
                          <a:prstGeom prst="rect">
                            <a:avLst/>
                          </a:prstGeom>
                          <a:ln>
                            <a:noFill/>
                          </a:ln>
                        </wps:spPr>
                        <wps:txbx>
                          <w:txbxContent>
                            <w:p w14:paraId="20111327" w14:textId="77777777" w:rsidR="003124A9" w:rsidRDefault="00000000">
                              <w:r>
                                <w:rPr>
                                  <w:w w:val="105"/>
                                  <w:sz w:val="24"/>
                                </w:rPr>
                                <w:t>When</w:t>
                              </w:r>
                              <w:r>
                                <w:rPr>
                                  <w:spacing w:val="11"/>
                                  <w:w w:val="105"/>
                                  <w:sz w:val="24"/>
                                </w:rPr>
                                <w:t xml:space="preserve"> </w:t>
                              </w:r>
                              <w:r>
                                <w:rPr>
                                  <w:w w:val="105"/>
                                  <w:sz w:val="24"/>
                                </w:rPr>
                                <w:t>will</w:t>
                              </w:r>
                              <w:r>
                                <w:rPr>
                                  <w:spacing w:val="11"/>
                                  <w:w w:val="105"/>
                                  <w:sz w:val="24"/>
                                </w:rPr>
                                <w:t xml:space="preserve"> </w:t>
                              </w:r>
                              <w:r>
                                <w:rPr>
                                  <w:w w:val="105"/>
                                  <w:sz w:val="24"/>
                                </w:rPr>
                                <w:t>the</w:t>
                              </w:r>
                              <w:r>
                                <w:rPr>
                                  <w:spacing w:val="11"/>
                                  <w:w w:val="105"/>
                                  <w:sz w:val="24"/>
                                </w:rPr>
                                <w:t xml:space="preserve"> </w:t>
                              </w:r>
                              <w:r>
                                <w:rPr>
                                  <w:w w:val="105"/>
                                  <w:sz w:val="24"/>
                                </w:rPr>
                                <w:t>goal</w:t>
                              </w:r>
                              <w:r>
                                <w:rPr>
                                  <w:spacing w:val="11"/>
                                  <w:w w:val="105"/>
                                  <w:sz w:val="24"/>
                                </w:rPr>
                                <w:t xml:space="preserve"> </w:t>
                              </w:r>
                              <w:r>
                                <w:rPr>
                                  <w:w w:val="105"/>
                                  <w:sz w:val="24"/>
                                </w:rPr>
                                <w:t>be</w:t>
                              </w:r>
                              <w:r>
                                <w:rPr>
                                  <w:spacing w:val="11"/>
                                  <w:w w:val="105"/>
                                  <w:sz w:val="24"/>
                                </w:rPr>
                                <w:t xml:space="preserve"> </w:t>
                              </w:r>
                              <w:r>
                                <w:rPr>
                                  <w:w w:val="105"/>
                                  <w:sz w:val="24"/>
                                </w:rPr>
                                <w:t>accomplished</w:t>
                              </w:r>
                              <w:r>
                                <w:rPr>
                                  <w:spacing w:val="11"/>
                                  <w:w w:val="105"/>
                                  <w:sz w:val="24"/>
                                </w:rPr>
                                <w:t xml:space="preserve"> </w:t>
                              </w:r>
                              <w:r>
                                <w:rPr>
                                  <w:w w:val="105"/>
                                  <w:sz w:val="24"/>
                                </w:rPr>
                                <w:t>by?</w:t>
                              </w:r>
                            </w:p>
                          </w:txbxContent>
                        </wps:txbx>
                        <wps:bodyPr horzOverflow="overflow" vert="horz" lIns="0" tIns="0" rIns="0" bIns="0" rtlCol="0">
                          <a:noAutofit/>
                        </wps:bodyPr>
                      </wps:wsp>
                      <wps:wsp>
                        <wps:cNvPr id="269904" name="Shape 269904"/>
                        <wps:cNvSpPr/>
                        <wps:spPr>
                          <a:xfrm>
                            <a:off x="56445" y="244384"/>
                            <a:ext cx="7326052" cy="279637"/>
                          </a:xfrm>
                          <a:custGeom>
                            <a:avLst/>
                            <a:gdLst/>
                            <a:ahLst/>
                            <a:cxnLst/>
                            <a:rect l="0" t="0" r="0" b="0"/>
                            <a:pathLst>
                              <a:path w="7326052" h="279637">
                                <a:moveTo>
                                  <a:pt x="0" y="0"/>
                                </a:moveTo>
                                <a:lnTo>
                                  <a:pt x="7326052" y="0"/>
                                </a:lnTo>
                                <a:lnTo>
                                  <a:pt x="7326052" y="279637"/>
                                </a:lnTo>
                                <a:lnTo>
                                  <a:pt x="0" y="279637"/>
                                </a:lnTo>
                                <a:lnTo>
                                  <a:pt x="0" y="0"/>
                                </a:lnTo>
                              </a:path>
                            </a:pathLst>
                          </a:custGeom>
                          <a:ln w="0" cap="flat">
                            <a:miter lim="127000"/>
                          </a:ln>
                        </wps:spPr>
                        <wps:style>
                          <a:lnRef idx="0">
                            <a:srgbClr val="000000">
                              <a:alpha val="0"/>
                            </a:srgbClr>
                          </a:lnRef>
                          <a:fillRef idx="1">
                            <a:srgbClr val="FEE570"/>
                          </a:fillRef>
                          <a:effectRef idx="0">
                            <a:scrgbClr r="0" g="0" b="0"/>
                          </a:effectRef>
                          <a:fontRef idx="none"/>
                        </wps:style>
                        <wps:bodyPr/>
                      </wps:wsp>
                    </wpg:wgp>
                  </a:graphicData>
                </a:graphic>
              </wp:inline>
            </w:drawing>
          </mc:Choice>
          <mc:Fallback>
            <w:pict>
              <v:group w14:anchorId="065EFCBB" id="Group 238401" o:spid="_x0000_s1560" style="width:585.75pt;height:44.25pt;mso-position-horizontal-relative:char;mso-position-vertical-relative:line" coordsize="74388,5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">
                <v:shape id="Shape 37897" o:spid="_x0000_s1561" style="position:absolute;width:74388;height:5620;visibility:visible;mso-wrap-style:square;v-text-anchor:top" coordsize="7438872,562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" path="m,562039l,,7438872,r,562039e" filled="f" strokeweight="1.5pt">
                  <v:stroke miterlimit="1" joinstyle="miter"/>
                  <v:path arrowok="t" textboxrect="0,0,7438872,562039"/>
                </v:shape>
                <v:rect id="Rectangle 37898" o:spid="_x0000_s1562" style="position:absolute;left:930;top:912;width:34952;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" filled="f" stroked="f">
                  <v:textbox inset="0,0,0,0">
                    <w:txbxContent>
                      <w:p w14:paraId="20111327" w14:textId="77777777" w:rsidR="003124A9" w:rsidRDefault="00000000">
                        <w:r>
                          <w:rPr>
                            <w:w w:val="105"/>
                            <w:sz w:val="24"/>
                          </w:rPr>
                          <w:t>When</w:t>
                        </w:r>
                        <w:r>
                          <w:rPr>
                            <w:spacing w:val="11"/>
                            <w:w w:val="105"/>
                            <w:sz w:val="24"/>
                          </w:rPr>
                          <w:t xml:space="preserve"> </w:t>
                        </w:r>
                        <w:r>
                          <w:rPr>
                            <w:w w:val="105"/>
                            <w:sz w:val="24"/>
                          </w:rPr>
                          <w:t>will</w:t>
                        </w:r>
                        <w:r>
                          <w:rPr>
                            <w:spacing w:val="11"/>
                            <w:w w:val="105"/>
                            <w:sz w:val="24"/>
                          </w:rPr>
                          <w:t xml:space="preserve"> </w:t>
                        </w:r>
                        <w:r>
                          <w:rPr>
                            <w:w w:val="105"/>
                            <w:sz w:val="24"/>
                          </w:rPr>
                          <w:t>the</w:t>
                        </w:r>
                        <w:r>
                          <w:rPr>
                            <w:spacing w:val="11"/>
                            <w:w w:val="105"/>
                            <w:sz w:val="24"/>
                          </w:rPr>
                          <w:t xml:space="preserve"> </w:t>
                        </w:r>
                        <w:r>
                          <w:rPr>
                            <w:w w:val="105"/>
                            <w:sz w:val="24"/>
                          </w:rPr>
                          <w:t>goal</w:t>
                        </w:r>
                        <w:r>
                          <w:rPr>
                            <w:spacing w:val="11"/>
                            <w:w w:val="105"/>
                            <w:sz w:val="24"/>
                          </w:rPr>
                          <w:t xml:space="preserve"> </w:t>
                        </w:r>
                        <w:r>
                          <w:rPr>
                            <w:w w:val="105"/>
                            <w:sz w:val="24"/>
                          </w:rPr>
                          <w:t>be</w:t>
                        </w:r>
                        <w:r>
                          <w:rPr>
                            <w:spacing w:val="11"/>
                            <w:w w:val="105"/>
                            <w:sz w:val="24"/>
                          </w:rPr>
                          <w:t xml:space="preserve"> </w:t>
                        </w:r>
                        <w:r>
                          <w:rPr>
                            <w:w w:val="105"/>
                            <w:sz w:val="24"/>
                          </w:rPr>
                          <w:t>accomplished</w:t>
                        </w:r>
                        <w:r>
                          <w:rPr>
                            <w:spacing w:val="11"/>
                            <w:w w:val="105"/>
                            <w:sz w:val="24"/>
                          </w:rPr>
                          <w:t xml:space="preserve"> </w:t>
                        </w:r>
                        <w:r>
                          <w:rPr>
                            <w:w w:val="105"/>
                            <w:sz w:val="24"/>
                          </w:rPr>
                          <w:t>by?</w:t>
                        </w:r>
                      </w:p>
                    </w:txbxContent>
                  </v:textbox>
                </v:rect>
                <v:shape id="Shape 269904" o:spid="_x0000_s1563" style="position:absolute;left:564;top:2443;width:73260;height:2797;visibility:visible;mso-wrap-style:square;v-text-anchor:top" coordsize="7326052,279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" path="m,l7326052,r,279637l,279637,,e" fillcolor="#fee570" stroked="f" strokeweight="0">
                  <v:stroke miterlimit="83231f" joinstyle="miter"/>
                  <v:path arrowok="t" textboxrect="0,0,7326052,279637"/>
                </v:shape>
                <w10:anchorlock/>
              </v:group>
            </w:pict>
          </mc:Fallback>
        </mc:AlternateContent>
      </w:r>
    </w:p>
    <w:p w14:paraId="0665A763" w14:textId="77777777" w:rsidR="003124A9" w:rsidRDefault="00000000">
      <w:pPr>
        <w:spacing w:after="329"/>
        <w:ind w:left="173"/>
      </w:pPr>
      <w:r>
        <w:rPr>
          <w:noProof/>
        </w:rPr>
        <mc:AlternateContent>
          <mc:Choice Requires="wpg">
            <w:drawing>
              <wp:inline distT="0" distB="0" distL="0" distR="0" wp14:anchorId="2A2E511C" wp14:editId="4DEA69BA">
                <wp:extent cx="7438872" cy="562040"/>
                <wp:effectExtent l="0" t="0" r="0" b="0"/>
                <wp:docPr id="238403" name="Group 238403"/>
                <wp:cNvGraphicFramePr/>
                <a:graphic xmlns:a="http://schemas.openxmlformats.org/drawingml/2006/main">
                  <a:graphicData uri="http://schemas.microsoft.com/office/word/2010/wordprocessingGroup">
                    <wpg:wgp>
                      <wpg:cNvGrpSpPr/>
                      <wpg:grpSpPr>
                        <a:xfrm>
                          <a:off x="0" y="0"/>
                          <a:ext cx="7438872" cy="562040"/>
                          <a:chOff x="0" y="0"/>
                          <a:chExt cx="7438872" cy="562040"/>
                        </a:xfrm>
                      </wpg:grpSpPr>
                      <wps:wsp>
                        <wps:cNvPr id="37899" name="Shape 37899"/>
                        <wps:cNvSpPr/>
                        <wps:spPr>
                          <a:xfrm>
                            <a:off x="0" y="0"/>
                            <a:ext cx="7438872" cy="562040"/>
                          </a:xfrm>
                          <a:custGeom>
                            <a:avLst/>
                            <a:gdLst/>
                            <a:ahLst/>
                            <a:cxnLst/>
                            <a:rect l="0" t="0" r="0" b="0"/>
                            <a:pathLst>
                              <a:path w="7438872" h="562040">
                                <a:moveTo>
                                  <a:pt x="0" y="562040"/>
                                </a:moveTo>
                                <a:lnTo>
                                  <a:pt x="0" y="0"/>
                                </a:lnTo>
                                <a:lnTo>
                                  <a:pt x="7438872" y="0"/>
                                </a:lnTo>
                                <a:lnTo>
                                  <a:pt x="7438872" y="562040"/>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37900" name="Rectangle 37900"/>
                        <wps:cNvSpPr/>
                        <wps:spPr>
                          <a:xfrm>
                            <a:off x="93050" y="91262"/>
                            <a:ext cx="3007341" cy="202692"/>
                          </a:xfrm>
                          <a:prstGeom prst="rect">
                            <a:avLst/>
                          </a:prstGeom>
                          <a:ln>
                            <a:noFill/>
                          </a:ln>
                        </wps:spPr>
                        <wps:txbx>
                          <w:txbxContent>
                            <w:p w14:paraId="2BEC5C53" w14:textId="77777777" w:rsidR="003124A9" w:rsidRDefault="00000000">
                              <w:r>
                                <w:rPr>
                                  <w:w w:val="106"/>
                                  <w:sz w:val="24"/>
                                </w:rPr>
                                <w:t>What</w:t>
                              </w:r>
                              <w:r>
                                <w:rPr>
                                  <w:spacing w:val="11"/>
                                  <w:w w:val="106"/>
                                  <w:sz w:val="24"/>
                                </w:rPr>
                                <w:t xml:space="preserve"> </w:t>
                              </w:r>
                              <w:r>
                                <w:rPr>
                                  <w:w w:val="106"/>
                                  <w:sz w:val="24"/>
                                </w:rPr>
                                <w:t>makes</w:t>
                              </w:r>
                              <w:r>
                                <w:rPr>
                                  <w:spacing w:val="11"/>
                                  <w:w w:val="106"/>
                                  <w:sz w:val="24"/>
                                </w:rPr>
                                <w:t xml:space="preserve"> </w:t>
                              </w:r>
                              <w:r>
                                <w:rPr>
                                  <w:w w:val="106"/>
                                  <w:sz w:val="24"/>
                                </w:rPr>
                                <w:t>this</w:t>
                              </w:r>
                              <w:r>
                                <w:rPr>
                                  <w:spacing w:val="11"/>
                                  <w:w w:val="106"/>
                                  <w:sz w:val="24"/>
                                </w:rPr>
                                <w:t xml:space="preserve"> </w:t>
                              </w:r>
                              <w:r>
                                <w:rPr>
                                  <w:w w:val="106"/>
                                  <w:sz w:val="24"/>
                                </w:rPr>
                                <w:t>goal</w:t>
                              </w:r>
                              <w:r>
                                <w:rPr>
                                  <w:spacing w:val="11"/>
                                  <w:w w:val="106"/>
                                  <w:sz w:val="24"/>
                                </w:rPr>
                                <w:t xml:space="preserve"> </w:t>
                              </w:r>
                              <w:r>
                                <w:rPr>
                                  <w:w w:val="106"/>
                                  <w:sz w:val="24"/>
                                </w:rPr>
                                <w:t>achievable?</w:t>
                              </w:r>
                              <w:r>
                                <w:rPr>
                                  <w:spacing w:val="11"/>
                                  <w:w w:val="106"/>
                                  <w:sz w:val="24"/>
                                </w:rPr>
                                <w:t xml:space="preserve"> </w:t>
                              </w:r>
                            </w:p>
                          </w:txbxContent>
                        </wps:txbx>
                        <wps:bodyPr horzOverflow="overflow" vert="horz" lIns="0" tIns="0" rIns="0" bIns="0" rtlCol="0">
                          <a:noAutofit/>
                        </wps:bodyPr>
                      </wps:wsp>
                      <wps:wsp>
                        <wps:cNvPr id="269931" name="Shape 269931"/>
                        <wps:cNvSpPr/>
                        <wps:spPr>
                          <a:xfrm>
                            <a:off x="56445" y="247471"/>
                            <a:ext cx="7326052" cy="279638"/>
                          </a:xfrm>
                          <a:custGeom>
                            <a:avLst/>
                            <a:gdLst/>
                            <a:ahLst/>
                            <a:cxnLst/>
                            <a:rect l="0" t="0" r="0" b="0"/>
                            <a:pathLst>
                              <a:path w="7326052" h="279638">
                                <a:moveTo>
                                  <a:pt x="0" y="0"/>
                                </a:moveTo>
                                <a:lnTo>
                                  <a:pt x="7326052" y="0"/>
                                </a:lnTo>
                                <a:lnTo>
                                  <a:pt x="7326052" y="279638"/>
                                </a:lnTo>
                                <a:lnTo>
                                  <a:pt x="0" y="279638"/>
                                </a:lnTo>
                                <a:lnTo>
                                  <a:pt x="0" y="0"/>
                                </a:lnTo>
                              </a:path>
                            </a:pathLst>
                          </a:custGeom>
                          <a:ln w="0" cap="flat">
                            <a:miter lim="127000"/>
                          </a:ln>
                        </wps:spPr>
                        <wps:style>
                          <a:lnRef idx="0">
                            <a:srgbClr val="000000">
                              <a:alpha val="0"/>
                            </a:srgbClr>
                          </a:lnRef>
                          <a:fillRef idx="1">
                            <a:srgbClr val="FEE570"/>
                          </a:fillRef>
                          <a:effectRef idx="0">
                            <a:scrgbClr r="0" g="0" b="0"/>
                          </a:effectRef>
                          <a:fontRef idx="none"/>
                        </wps:style>
                        <wps:bodyPr/>
                      </wps:wsp>
                    </wpg:wgp>
                  </a:graphicData>
                </a:graphic>
              </wp:inline>
            </w:drawing>
          </mc:Choice>
          <mc:Fallback>
            <w:pict>
              <v:group w14:anchorId="2A2E511C" id="Group 238403" o:spid="_x0000_s1564" style="width:585.75pt;height:44.25pt;mso-position-horizontal-relative:char;mso-position-vertical-relative:line" coordsize="74388,5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">
                <v:shape id="Shape 37899" o:spid="_x0000_s1565" style="position:absolute;width:74388;height:5620;visibility:visible;mso-wrap-style:square;v-text-anchor:top" coordsize="7438872,56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" path="m,562040l,,7438872,r,562040e" filled="f" strokeweight="1.5pt">
                  <v:stroke miterlimit="1" joinstyle="miter"/>
                  <v:path arrowok="t" textboxrect="0,0,7438872,562040"/>
                </v:shape>
                <v:rect id="Rectangle 37900" o:spid="_x0000_s1566" style="position:absolute;left:930;top:912;width:30073;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" filled="f" stroked="f">
                  <v:textbox inset="0,0,0,0">
                    <w:txbxContent>
                      <w:p w14:paraId="2BEC5C53" w14:textId="77777777" w:rsidR="003124A9" w:rsidRDefault="00000000">
                        <w:r>
                          <w:rPr>
                            <w:w w:val="106"/>
                            <w:sz w:val="24"/>
                          </w:rPr>
                          <w:t>What</w:t>
                        </w:r>
                        <w:r>
                          <w:rPr>
                            <w:spacing w:val="11"/>
                            <w:w w:val="106"/>
                            <w:sz w:val="24"/>
                          </w:rPr>
                          <w:t xml:space="preserve"> </w:t>
                        </w:r>
                        <w:r>
                          <w:rPr>
                            <w:w w:val="106"/>
                            <w:sz w:val="24"/>
                          </w:rPr>
                          <w:t>makes</w:t>
                        </w:r>
                        <w:r>
                          <w:rPr>
                            <w:spacing w:val="11"/>
                            <w:w w:val="106"/>
                            <w:sz w:val="24"/>
                          </w:rPr>
                          <w:t xml:space="preserve"> </w:t>
                        </w:r>
                        <w:r>
                          <w:rPr>
                            <w:w w:val="106"/>
                            <w:sz w:val="24"/>
                          </w:rPr>
                          <w:t>this</w:t>
                        </w:r>
                        <w:r>
                          <w:rPr>
                            <w:spacing w:val="11"/>
                            <w:w w:val="106"/>
                            <w:sz w:val="24"/>
                          </w:rPr>
                          <w:t xml:space="preserve"> </w:t>
                        </w:r>
                        <w:r>
                          <w:rPr>
                            <w:w w:val="106"/>
                            <w:sz w:val="24"/>
                          </w:rPr>
                          <w:t>goal</w:t>
                        </w:r>
                        <w:r>
                          <w:rPr>
                            <w:spacing w:val="11"/>
                            <w:w w:val="106"/>
                            <w:sz w:val="24"/>
                          </w:rPr>
                          <w:t xml:space="preserve"> </w:t>
                        </w:r>
                        <w:r>
                          <w:rPr>
                            <w:w w:val="106"/>
                            <w:sz w:val="24"/>
                          </w:rPr>
                          <w:t>achievable?</w:t>
                        </w:r>
                        <w:r>
                          <w:rPr>
                            <w:spacing w:val="11"/>
                            <w:w w:val="106"/>
                            <w:sz w:val="24"/>
                          </w:rPr>
                          <w:t xml:space="preserve"> </w:t>
                        </w:r>
                      </w:p>
                    </w:txbxContent>
                  </v:textbox>
                </v:rect>
                <v:shape id="Shape 269931" o:spid="_x0000_s1567" style="position:absolute;left:564;top:2474;width:73260;height:2797;visibility:visible;mso-wrap-style:square;v-text-anchor:top" coordsize="7326052,279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" path="m,l7326052,r,279638l,279638,,e" fillcolor="#fee570" stroked="f" strokeweight="0">
                  <v:stroke miterlimit="83231f" joinstyle="miter"/>
                  <v:path arrowok="t" textboxrect="0,0,7326052,279638"/>
                </v:shape>
                <w10:anchorlock/>
              </v:group>
            </w:pict>
          </mc:Fallback>
        </mc:AlternateContent>
      </w:r>
    </w:p>
    <w:p w14:paraId="04D333B2" w14:textId="77777777" w:rsidR="003124A9" w:rsidRDefault="00000000">
      <w:pPr>
        <w:pBdr>
          <w:top w:val="single" w:sz="12" w:space="0" w:color="000000"/>
          <w:left w:val="single" w:sz="12" w:space="0" w:color="000000"/>
          <w:right w:val="single" w:sz="12" w:space="0" w:color="000000"/>
        </w:pBdr>
        <w:shd w:val="clear" w:color="auto" w:fill="FEE570"/>
        <w:spacing w:after="526" w:line="541" w:lineRule="auto"/>
        <w:ind w:left="314" w:hanging="10"/>
      </w:pPr>
      <w:r>
        <w:rPr>
          <w:sz w:val="24"/>
        </w:rPr>
        <w:t>How will this goal be accomplished? (What will your community do)</w:t>
      </w:r>
    </w:p>
    <w:p w14:paraId="3572E604" w14:textId="77777777" w:rsidR="003124A9" w:rsidRDefault="00000000">
      <w:pPr>
        <w:spacing w:after="229"/>
        <w:ind w:left="173"/>
      </w:pPr>
      <w:r>
        <w:rPr>
          <w:noProof/>
        </w:rPr>
        <mc:AlternateContent>
          <mc:Choice Requires="wpg">
            <w:drawing>
              <wp:inline distT="0" distB="0" distL="0" distR="0" wp14:anchorId="34E6D425" wp14:editId="16656589">
                <wp:extent cx="7438872" cy="562039"/>
                <wp:effectExtent l="0" t="0" r="0" b="0"/>
                <wp:docPr id="238404" name="Group 238404"/>
                <wp:cNvGraphicFramePr/>
                <a:graphic xmlns:a="http://schemas.openxmlformats.org/drawingml/2006/main">
                  <a:graphicData uri="http://schemas.microsoft.com/office/word/2010/wordprocessingGroup">
                    <wpg:wgp>
                      <wpg:cNvGrpSpPr/>
                      <wpg:grpSpPr>
                        <a:xfrm>
                          <a:off x="0" y="0"/>
                          <a:ext cx="7438872" cy="562039"/>
                          <a:chOff x="0" y="0"/>
                          <a:chExt cx="7438872" cy="562039"/>
                        </a:xfrm>
                      </wpg:grpSpPr>
                      <wps:wsp>
                        <wps:cNvPr id="37903" name="Shape 37903"/>
                        <wps:cNvSpPr/>
                        <wps:spPr>
                          <a:xfrm>
                            <a:off x="0" y="0"/>
                            <a:ext cx="7438872" cy="562039"/>
                          </a:xfrm>
                          <a:custGeom>
                            <a:avLst/>
                            <a:gdLst/>
                            <a:ahLst/>
                            <a:cxnLst/>
                            <a:rect l="0" t="0" r="0" b="0"/>
                            <a:pathLst>
                              <a:path w="7438872" h="562039">
                                <a:moveTo>
                                  <a:pt x="0" y="562039"/>
                                </a:moveTo>
                                <a:lnTo>
                                  <a:pt x="0" y="0"/>
                                </a:lnTo>
                                <a:lnTo>
                                  <a:pt x="7438872" y="0"/>
                                </a:lnTo>
                                <a:lnTo>
                                  <a:pt x="7438872" y="562039"/>
                                </a:lnTo>
                              </a:path>
                            </a:pathLst>
                          </a:custGeom>
                          <a:ln w="19050" cap="flat">
                            <a:miter lim="100000"/>
                          </a:ln>
                        </wps:spPr>
                        <wps:style>
                          <a:lnRef idx="1">
                            <a:srgbClr val="000000"/>
                          </a:lnRef>
                          <a:fillRef idx="0">
                            <a:srgbClr val="000000">
                              <a:alpha val="0"/>
                            </a:srgbClr>
                          </a:fillRef>
                          <a:effectRef idx="0">
                            <a:scrgbClr r="0" g="0" b="0"/>
                          </a:effectRef>
                          <a:fontRef idx="none"/>
                        </wps:style>
                        <wps:bodyPr/>
                      </wps:wsp>
                      <wps:wsp>
                        <wps:cNvPr id="37904" name="Rectangle 37904"/>
                        <wps:cNvSpPr/>
                        <wps:spPr>
                          <a:xfrm>
                            <a:off x="93050" y="91264"/>
                            <a:ext cx="8496646" cy="202692"/>
                          </a:xfrm>
                          <a:prstGeom prst="rect">
                            <a:avLst/>
                          </a:prstGeom>
                          <a:ln>
                            <a:noFill/>
                          </a:ln>
                        </wps:spPr>
                        <wps:txbx>
                          <w:txbxContent>
                            <w:p w14:paraId="51462AA6" w14:textId="77777777" w:rsidR="003124A9" w:rsidRDefault="00000000">
                              <w:r>
                                <w:rPr>
                                  <w:w w:val="104"/>
                                  <w:sz w:val="24"/>
                                </w:rPr>
                                <w:t>How</w:t>
                              </w:r>
                              <w:r>
                                <w:rPr>
                                  <w:spacing w:val="11"/>
                                  <w:w w:val="104"/>
                                  <w:sz w:val="24"/>
                                </w:rPr>
                                <w:t xml:space="preserve"> </w:t>
                              </w:r>
                              <w:r>
                                <w:rPr>
                                  <w:w w:val="104"/>
                                  <w:sz w:val="24"/>
                                </w:rPr>
                                <w:t>will</w:t>
                              </w:r>
                              <w:r>
                                <w:rPr>
                                  <w:spacing w:val="11"/>
                                  <w:w w:val="104"/>
                                  <w:sz w:val="24"/>
                                </w:rPr>
                                <w:t xml:space="preserve"> </w:t>
                              </w:r>
                              <w:r>
                                <w:rPr>
                                  <w:w w:val="104"/>
                                  <w:sz w:val="24"/>
                                </w:rPr>
                                <w:t>you</w:t>
                              </w:r>
                              <w:r>
                                <w:rPr>
                                  <w:spacing w:val="11"/>
                                  <w:w w:val="104"/>
                                  <w:sz w:val="24"/>
                                </w:rPr>
                                <w:t xml:space="preserve"> </w:t>
                              </w:r>
                              <w:r>
                                <w:rPr>
                                  <w:w w:val="104"/>
                                  <w:sz w:val="24"/>
                                </w:rPr>
                                <w:t>measure</w:t>
                              </w:r>
                              <w:r>
                                <w:rPr>
                                  <w:spacing w:val="11"/>
                                  <w:w w:val="104"/>
                                  <w:sz w:val="24"/>
                                </w:rPr>
                                <w:t xml:space="preserve"> </w:t>
                              </w:r>
                              <w:r>
                                <w:rPr>
                                  <w:w w:val="104"/>
                                  <w:sz w:val="24"/>
                                </w:rPr>
                                <w:t>that</w:t>
                              </w:r>
                              <w:r>
                                <w:rPr>
                                  <w:spacing w:val="11"/>
                                  <w:w w:val="104"/>
                                  <w:sz w:val="24"/>
                                </w:rPr>
                                <w:t xml:space="preserve"> </w:t>
                              </w:r>
                              <w:r>
                                <w:rPr>
                                  <w:w w:val="104"/>
                                  <w:sz w:val="24"/>
                                </w:rPr>
                                <w:t>the</w:t>
                              </w:r>
                              <w:r>
                                <w:rPr>
                                  <w:spacing w:val="11"/>
                                  <w:w w:val="104"/>
                                  <w:sz w:val="24"/>
                                </w:rPr>
                                <w:t xml:space="preserve"> </w:t>
                              </w:r>
                              <w:r>
                                <w:rPr>
                                  <w:w w:val="104"/>
                                  <w:sz w:val="24"/>
                                </w:rPr>
                                <w:t>goal</w:t>
                              </w:r>
                              <w:r>
                                <w:rPr>
                                  <w:spacing w:val="11"/>
                                  <w:w w:val="104"/>
                                  <w:sz w:val="24"/>
                                </w:rPr>
                                <w:t xml:space="preserve"> </w:t>
                              </w:r>
                              <w:r>
                                <w:rPr>
                                  <w:w w:val="104"/>
                                  <w:sz w:val="24"/>
                                </w:rPr>
                                <w:t>has</w:t>
                              </w:r>
                              <w:r>
                                <w:rPr>
                                  <w:spacing w:val="11"/>
                                  <w:w w:val="104"/>
                                  <w:sz w:val="24"/>
                                </w:rPr>
                                <w:t xml:space="preserve"> </w:t>
                              </w:r>
                              <w:r>
                                <w:rPr>
                                  <w:w w:val="104"/>
                                  <w:sz w:val="24"/>
                                </w:rPr>
                                <w:t>been</w:t>
                              </w:r>
                              <w:r>
                                <w:rPr>
                                  <w:spacing w:val="11"/>
                                  <w:w w:val="104"/>
                                  <w:sz w:val="24"/>
                                </w:rPr>
                                <w:t xml:space="preserve"> </w:t>
                              </w:r>
                              <w:r>
                                <w:rPr>
                                  <w:w w:val="104"/>
                                  <w:sz w:val="24"/>
                                </w:rPr>
                                <w:t>met?</w:t>
                              </w:r>
                              <w:r>
                                <w:rPr>
                                  <w:spacing w:val="11"/>
                                  <w:w w:val="104"/>
                                  <w:sz w:val="24"/>
                                </w:rPr>
                                <w:t xml:space="preserve"> </w:t>
                              </w:r>
                              <w:r>
                                <w:rPr>
                                  <w:w w:val="104"/>
                                  <w:sz w:val="24"/>
                                </w:rPr>
                                <w:t>(What</w:t>
                              </w:r>
                              <w:r>
                                <w:rPr>
                                  <w:spacing w:val="11"/>
                                  <w:w w:val="104"/>
                                  <w:sz w:val="24"/>
                                </w:rPr>
                                <w:t xml:space="preserve"> </w:t>
                              </w:r>
                              <w:r>
                                <w:rPr>
                                  <w:w w:val="104"/>
                                  <w:sz w:val="24"/>
                                </w:rPr>
                                <w:t>is</w:t>
                              </w:r>
                              <w:r>
                                <w:rPr>
                                  <w:spacing w:val="11"/>
                                  <w:w w:val="104"/>
                                  <w:sz w:val="24"/>
                                </w:rPr>
                                <w:t xml:space="preserve"> </w:t>
                              </w:r>
                              <w:r>
                                <w:rPr>
                                  <w:w w:val="104"/>
                                  <w:sz w:val="24"/>
                                </w:rPr>
                                <w:t>the</w:t>
                              </w:r>
                              <w:r>
                                <w:rPr>
                                  <w:spacing w:val="11"/>
                                  <w:w w:val="104"/>
                                  <w:sz w:val="24"/>
                                </w:rPr>
                                <w:t xml:space="preserve"> </w:t>
                              </w:r>
                              <w:r>
                                <w:rPr>
                                  <w:w w:val="104"/>
                                  <w:sz w:val="24"/>
                                </w:rPr>
                                <w:t>metric,</w:t>
                              </w:r>
                              <w:r>
                                <w:rPr>
                                  <w:spacing w:val="11"/>
                                  <w:w w:val="104"/>
                                  <w:sz w:val="24"/>
                                </w:rPr>
                                <w:t xml:space="preserve"> </w:t>
                              </w:r>
                              <w:r>
                                <w:rPr>
                                  <w:w w:val="104"/>
                                  <w:sz w:val="24"/>
                                </w:rPr>
                                <w:t>number,</w:t>
                              </w:r>
                              <w:r>
                                <w:rPr>
                                  <w:spacing w:val="11"/>
                                  <w:w w:val="104"/>
                                  <w:sz w:val="24"/>
                                </w:rPr>
                                <w:t xml:space="preserve"> </w:t>
                              </w:r>
                              <w:r>
                                <w:rPr>
                                  <w:w w:val="104"/>
                                  <w:sz w:val="24"/>
                                </w:rPr>
                                <w:t>percentage,</w:t>
                              </w:r>
                              <w:r>
                                <w:rPr>
                                  <w:spacing w:val="11"/>
                                  <w:w w:val="104"/>
                                  <w:sz w:val="24"/>
                                </w:rPr>
                                <w:t xml:space="preserve"> </w:t>
                              </w:r>
                              <w:r>
                                <w:rPr>
                                  <w:w w:val="104"/>
                                  <w:sz w:val="24"/>
                                </w:rPr>
                                <w:t>etc.)</w:t>
                              </w:r>
                              <w:r>
                                <w:rPr>
                                  <w:spacing w:val="11"/>
                                  <w:w w:val="104"/>
                                  <w:sz w:val="24"/>
                                </w:rPr>
                                <w:t xml:space="preserve"> </w:t>
                              </w:r>
                            </w:p>
                          </w:txbxContent>
                        </wps:txbx>
                        <wps:bodyPr horzOverflow="overflow" vert="horz" lIns="0" tIns="0" rIns="0" bIns="0" rtlCol="0">
                          <a:noAutofit/>
                        </wps:bodyPr>
                      </wps:wsp>
                      <wps:wsp>
                        <wps:cNvPr id="269979" name="Shape 269979"/>
                        <wps:cNvSpPr/>
                        <wps:spPr>
                          <a:xfrm>
                            <a:off x="67603" y="247472"/>
                            <a:ext cx="7326052" cy="246549"/>
                          </a:xfrm>
                          <a:custGeom>
                            <a:avLst/>
                            <a:gdLst/>
                            <a:ahLst/>
                            <a:cxnLst/>
                            <a:rect l="0" t="0" r="0" b="0"/>
                            <a:pathLst>
                              <a:path w="7326052" h="246549">
                                <a:moveTo>
                                  <a:pt x="0" y="0"/>
                                </a:moveTo>
                                <a:lnTo>
                                  <a:pt x="7326052" y="0"/>
                                </a:lnTo>
                                <a:lnTo>
                                  <a:pt x="7326052" y="246549"/>
                                </a:lnTo>
                                <a:lnTo>
                                  <a:pt x="0" y="246549"/>
                                </a:lnTo>
                                <a:lnTo>
                                  <a:pt x="0" y="0"/>
                                </a:lnTo>
                              </a:path>
                            </a:pathLst>
                          </a:custGeom>
                          <a:ln w="0" cap="flat">
                            <a:miter lim="127000"/>
                          </a:ln>
                        </wps:spPr>
                        <wps:style>
                          <a:lnRef idx="0">
                            <a:srgbClr val="000000">
                              <a:alpha val="0"/>
                            </a:srgbClr>
                          </a:lnRef>
                          <a:fillRef idx="1">
                            <a:srgbClr val="FEE570"/>
                          </a:fillRef>
                          <a:effectRef idx="0">
                            <a:scrgbClr r="0" g="0" b="0"/>
                          </a:effectRef>
                          <a:fontRef idx="none"/>
                        </wps:style>
                        <wps:bodyPr/>
                      </wps:wsp>
                    </wpg:wgp>
                  </a:graphicData>
                </a:graphic>
              </wp:inline>
            </w:drawing>
          </mc:Choice>
          <mc:Fallback>
            <w:pict>
              <v:group w14:anchorId="34E6D425" id="Group 238404" o:spid="_x0000_s1568" style="width:585.75pt;height:44.25pt;mso-position-horizontal-relative:char;mso-position-vertical-relative:line" coordsize="74388,5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">
                <v:shape id="Shape 37903" o:spid="_x0000_s1569" style="position:absolute;width:74388;height:5620;visibility:visible;mso-wrap-style:square;v-text-anchor:top" coordsize="7438872,562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" path="m,562039l,,7438872,r,562039e" filled="f" strokeweight="1.5pt">
                  <v:stroke miterlimit="1" joinstyle="miter"/>
                  <v:path arrowok="t" textboxrect="0,0,7438872,562039"/>
                </v:shape>
                <v:rect id="Rectangle 37904" o:spid="_x0000_s1570" style="position:absolute;left:930;top:912;width:8496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" filled="f" stroked="f">
                  <v:textbox inset="0,0,0,0">
                    <w:txbxContent>
                      <w:p w14:paraId="51462AA6" w14:textId="77777777" w:rsidR="003124A9" w:rsidRDefault="00000000">
                        <w:r>
                          <w:rPr>
                            <w:w w:val="104"/>
                            <w:sz w:val="24"/>
                          </w:rPr>
                          <w:t>How</w:t>
                        </w:r>
                        <w:r>
                          <w:rPr>
                            <w:spacing w:val="11"/>
                            <w:w w:val="104"/>
                            <w:sz w:val="24"/>
                          </w:rPr>
                          <w:t xml:space="preserve"> </w:t>
                        </w:r>
                        <w:r>
                          <w:rPr>
                            <w:w w:val="104"/>
                            <w:sz w:val="24"/>
                          </w:rPr>
                          <w:t>will</w:t>
                        </w:r>
                        <w:r>
                          <w:rPr>
                            <w:spacing w:val="11"/>
                            <w:w w:val="104"/>
                            <w:sz w:val="24"/>
                          </w:rPr>
                          <w:t xml:space="preserve"> </w:t>
                        </w:r>
                        <w:r>
                          <w:rPr>
                            <w:w w:val="104"/>
                            <w:sz w:val="24"/>
                          </w:rPr>
                          <w:t>you</w:t>
                        </w:r>
                        <w:r>
                          <w:rPr>
                            <w:spacing w:val="11"/>
                            <w:w w:val="104"/>
                            <w:sz w:val="24"/>
                          </w:rPr>
                          <w:t xml:space="preserve"> </w:t>
                        </w:r>
                        <w:r>
                          <w:rPr>
                            <w:w w:val="104"/>
                            <w:sz w:val="24"/>
                          </w:rPr>
                          <w:t>measure</w:t>
                        </w:r>
                        <w:r>
                          <w:rPr>
                            <w:spacing w:val="11"/>
                            <w:w w:val="104"/>
                            <w:sz w:val="24"/>
                          </w:rPr>
                          <w:t xml:space="preserve"> </w:t>
                        </w:r>
                        <w:r>
                          <w:rPr>
                            <w:w w:val="104"/>
                            <w:sz w:val="24"/>
                          </w:rPr>
                          <w:t>that</w:t>
                        </w:r>
                        <w:r>
                          <w:rPr>
                            <w:spacing w:val="11"/>
                            <w:w w:val="104"/>
                            <w:sz w:val="24"/>
                          </w:rPr>
                          <w:t xml:space="preserve"> </w:t>
                        </w:r>
                        <w:r>
                          <w:rPr>
                            <w:w w:val="104"/>
                            <w:sz w:val="24"/>
                          </w:rPr>
                          <w:t>the</w:t>
                        </w:r>
                        <w:r>
                          <w:rPr>
                            <w:spacing w:val="11"/>
                            <w:w w:val="104"/>
                            <w:sz w:val="24"/>
                          </w:rPr>
                          <w:t xml:space="preserve"> </w:t>
                        </w:r>
                        <w:r>
                          <w:rPr>
                            <w:w w:val="104"/>
                            <w:sz w:val="24"/>
                          </w:rPr>
                          <w:t>goal</w:t>
                        </w:r>
                        <w:r>
                          <w:rPr>
                            <w:spacing w:val="11"/>
                            <w:w w:val="104"/>
                            <w:sz w:val="24"/>
                          </w:rPr>
                          <w:t xml:space="preserve"> </w:t>
                        </w:r>
                        <w:r>
                          <w:rPr>
                            <w:w w:val="104"/>
                            <w:sz w:val="24"/>
                          </w:rPr>
                          <w:t>has</w:t>
                        </w:r>
                        <w:r>
                          <w:rPr>
                            <w:spacing w:val="11"/>
                            <w:w w:val="104"/>
                            <w:sz w:val="24"/>
                          </w:rPr>
                          <w:t xml:space="preserve"> </w:t>
                        </w:r>
                        <w:r>
                          <w:rPr>
                            <w:w w:val="104"/>
                            <w:sz w:val="24"/>
                          </w:rPr>
                          <w:t>been</w:t>
                        </w:r>
                        <w:r>
                          <w:rPr>
                            <w:spacing w:val="11"/>
                            <w:w w:val="104"/>
                            <w:sz w:val="24"/>
                          </w:rPr>
                          <w:t xml:space="preserve"> </w:t>
                        </w:r>
                        <w:r>
                          <w:rPr>
                            <w:w w:val="104"/>
                            <w:sz w:val="24"/>
                          </w:rPr>
                          <w:t>met?</w:t>
                        </w:r>
                        <w:r>
                          <w:rPr>
                            <w:spacing w:val="11"/>
                            <w:w w:val="104"/>
                            <w:sz w:val="24"/>
                          </w:rPr>
                          <w:t xml:space="preserve"> </w:t>
                        </w:r>
                        <w:r>
                          <w:rPr>
                            <w:w w:val="104"/>
                            <w:sz w:val="24"/>
                          </w:rPr>
                          <w:t>(What</w:t>
                        </w:r>
                        <w:r>
                          <w:rPr>
                            <w:spacing w:val="11"/>
                            <w:w w:val="104"/>
                            <w:sz w:val="24"/>
                          </w:rPr>
                          <w:t xml:space="preserve"> </w:t>
                        </w:r>
                        <w:r>
                          <w:rPr>
                            <w:w w:val="104"/>
                            <w:sz w:val="24"/>
                          </w:rPr>
                          <w:t>is</w:t>
                        </w:r>
                        <w:r>
                          <w:rPr>
                            <w:spacing w:val="11"/>
                            <w:w w:val="104"/>
                            <w:sz w:val="24"/>
                          </w:rPr>
                          <w:t xml:space="preserve"> </w:t>
                        </w:r>
                        <w:r>
                          <w:rPr>
                            <w:w w:val="104"/>
                            <w:sz w:val="24"/>
                          </w:rPr>
                          <w:t>the</w:t>
                        </w:r>
                        <w:r>
                          <w:rPr>
                            <w:spacing w:val="11"/>
                            <w:w w:val="104"/>
                            <w:sz w:val="24"/>
                          </w:rPr>
                          <w:t xml:space="preserve"> </w:t>
                        </w:r>
                        <w:r>
                          <w:rPr>
                            <w:w w:val="104"/>
                            <w:sz w:val="24"/>
                          </w:rPr>
                          <w:t>metric,</w:t>
                        </w:r>
                        <w:r>
                          <w:rPr>
                            <w:spacing w:val="11"/>
                            <w:w w:val="104"/>
                            <w:sz w:val="24"/>
                          </w:rPr>
                          <w:t xml:space="preserve"> </w:t>
                        </w:r>
                        <w:r>
                          <w:rPr>
                            <w:w w:val="104"/>
                            <w:sz w:val="24"/>
                          </w:rPr>
                          <w:t>number,</w:t>
                        </w:r>
                        <w:r>
                          <w:rPr>
                            <w:spacing w:val="11"/>
                            <w:w w:val="104"/>
                            <w:sz w:val="24"/>
                          </w:rPr>
                          <w:t xml:space="preserve"> </w:t>
                        </w:r>
                        <w:r>
                          <w:rPr>
                            <w:w w:val="104"/>
                            <w:sz w:val="24"/>
                          </w:rPr>
                          <w:t>percentage,</w:t>
                        </w:r>
                        <w:r>
                          <w:rPr>
                            <w:spacing w:val="11"/>
                            <w:w w:val="104"/>
                            <w:sz w:val="24"/>
                          </w:rPr>
                          <w:t xml:space="preserve"> </w:t>
                        </w:r>
                        <w:r>
                          <w:rPr>
                            <w:w w:val="104"/>
                            <w:sz w:val="24"/>
                          </w:rPr>
                          <w:t>etc.)</w:t>
                        </w:r>
                        <w:r>
                          <w:rPr>
                            <w:spacing w:val="11"/>
                            <w:w w:val="104"/>
                            <w:sz w:val="24"/>
                          </w:rPr>
                          <w:t xml:space="preserve"> </w:t>
                        </w:r>
                      </w:p>
                    </w:txbxContent>
                  </v:textbox>
                </v:rect>
                <v:shape id="Shape 269979" o:spid="_x0000_s1571" style="position:absolute;left:676;top:2474;width:73260;height:2466;visibility:visible;mso-wrap-style:square;v-text-anchor:top" coordsize="7326052,246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" path="m,l7326052,r,246549l,246549,,e" fillcolor="#fee570" stroked="f" strokeweight="0">
                  <v:stroke miterlimit="83231f" joinstyle="miter"/>
                  <v:path arrowok="t" textboxrect="0,0,7326052,246549"/>
                </v:shape>
                <w10:anchorlock/>
              </v:group>
            </w:pict>
          </mc:Fallback>
        </mc:AlternateContent>
      </w:r>
    </w:p>
    <w:p w14:paraId="13EF03B1" w14:textId="77777777" w:rsidR="003124A9" w:rsidRDefault="00000000">
      <w:pPr>
        <w:pBdr>
          <w:top w:val="single" w:sz="24" w:space="0" w:color="FEC526"/>
          <w:left w:val="single" w:sz="24" w:space="0" w:color="FEC526"/>
        </w:pBdr>
        <w:shd w:val="clear" w:color="auto" w:fill="FEE570"/>
        <w:spacing w:after="2433" w:line="265" w:lineRule="auto"/>
        <w:ind w:left="218" w:right="273"/>
        <w:jc w:val="center"/>
      </w:pPr>
      <w:r>
        <w:rPr>
          <w:sz w:val="20"/>
        </w:rPr>
        <w:t xml:space="preserve">Write one SMART Goal for your community using the worksheet above. Make it as short as possible while creating a Specific, Measurable, Achievable, Relevant and Time-bound goal. </w:t>
      </w:r>
    </w:p>
    <w:p w14:paraId="536D67C7" w14:textId="77777777" w:rsidR="003124A9" w:rsidRDefault="00000000">
      <w:pPr>
        <w:spacing w:after="3"/>
        <w:ind w:left="2272" w:hanging="10"/>
      </w:pPr>
      <w:r>
        <w:rPr>
          <w:i/>
          <w:sz w:val="24"/>
        </w:rPr>
        <w:lastRenderedPageBreak/>
        <w:t xml:space="preserve">"It takes as much energy to wish as it does to plan." - Eleanor Roosevelt </w:t>
      </w:r>
    </w:p>
    <w:p w14:paraId="27332C43" w14:textId="77777777" w:rsidR="003124A9" w:rsidRDefault="00000000">
      <w:pPr>
        <w:pStyle w:val="Heading2"/>
        <w:spacing w:after="0"/>
        <w:ind w:left="618" w:firstLine="0"/>
      </w:pPr>
      <w:r>
        <w:rPr>
          <w:rFonts w:ascii="Calibri" w:eastAsia="Calibri" w:hAnsi="Calibri" w:cs="Calibri"/>
          <w:sz w:val="84"/>
        </w:rPr>
        <w:t xml:space="preserve">Comprehensive Planning </w:t>
      </w:r>
    </w:p>
    <w:p w14:paraId="7135E08D" w14:textId="77777777" w:rsidR="003124A9" w:rsidRDefault="00000000">
      <w:pPr>
        <w:pStyle w:val="Heading3"/>
        <w:spacing w:after="0" w:line="259" w:lineRule="auto"/>
        <w:ind w:left="613"/>
      </w:pPr>
      <w:r>
        <w:rPr>
          <w:rFonts w:ascii="Calibri" w:eastAsia="Calibri" w:hAnsi="Calibri" w:cs="Calibri"/>
          <w:sz w:val="64"/>
          <w:u w:val="none"/>
        </w:rPr>
        <w:t>Example Goals</w:t>
      </w:r>
    </w:p>
    <w:p w14:paraId="3AF475BD" w14:textId="77777777" w:rsidR="003124A9" w:rsidRDefault="00000000">
      <w:pPr>
        <w:spacing w:after="7" w:line="265" w:lineRule="auto"/>
        <w:ind w:left="191" w:right="41" w:hanging="10"/>
      </w:pPr>
      <w:r>
        <w:rPr>
          <w:sz w:val="24"/>
        </w:rPr>
        <w:t xml:space="preserve">Goal: Increase employment and business development that builds the [Village/Town/City’s] tax base, to the extent reasonably practical, by furthering the installation of clean energy systems. </w:t>
      </w:r>
    </w:p>
    <w:p w14:paraId="4F559885" w14:textId="77777777" w:rsidR="003124A9" w:rsidRDefault="00000000">
      <w:pPr>
        <w:spacing w:after="7" w:line="265" w:lineRule="auto"/>
        <w:ind w:left="341" w:right="41" w:hanging="10"/>
      </w:pPr>
      <w:r>
        <w:rPr>
          <w:noProof/>
        </w:rPr>
        <mc:AlternateContent>
          <mc:Choice Requires="wpg">
            <w:drawing>
              <wp:anchor distT="0" distB="0" distL="114300" distR="114300" simplePos="0" relativeHeight="251695104" behindDoc="0" locked="0" layoutInCell="1" allowOverlap="1" wp14:anchorId="4AF5074B" wp14:editId="3525AFDF">
                <wp:simplePos x="0" y="0"/>
                <wp:positionH relativeFrom="column">
                  <wp:posOffset>209909</wp:posOffset>
                </wp:positionH>
                <wp:positionV relativeFrom="paragraph">
                  <wp:posOffset>38098</wp:posOffset>
                </wp:positionV>
                <wp:extent cx="47625" cy="466725"/>
                <wp:effectExtent l="0" t="0" r="0" b="0"/>
                <wp:wrapSquare wrapText="bothSides"/>
                <wp:docPr id="248582" name="Group 248582"/>
                <wp:cNvGraphicFramePr/>
                <a:graphic xmlns:a="http://schemas.openxmlformats.org/drawingml/2006/main">
                  <a:graphicData uri="http://schemas.microsoft.com/office/word/2010/wordprocessingGroup">
                    <wpg:wgp>
                      <wpg:cNvGrpSpPr/>
                      <wpg:grpSpPr>
                        <a:xfrm>
                          <a:off x="0" y="0"/>
                          <a:ext cx="47625" cy="466725"/>
                          <a:chOff x="0" y="0"/>
                          <a:chExt cx="47625" cy="466725"/>
                        </a:xfrm>
                      </wpg:grpSpPr>
                      <wps:wsp>
                        <wps:cNvPr id="37927" name="Shape 37927"/>
                        <wps:cNvSpPr/>
                        <wps:spPr>
                          <a:xfrm>
                            <a:off x="0" y="0"/>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30" name="Shape 37930"/>
                        <wps:cNvSpPr/>
                        <wps:spPr>
                          <a:xfrm>
                            <a:off x="0" y="419100"/>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48582" style="width:3.75pt;height:36.75pt;position:absolute;mso-position-horizontal-relative:text;mso-position-horizontal:absolute;margin-left:16.5283pt;mso-position-vertical-relative:text;margin-top:2.99988pt;" coordsize="476,4667">
                <v:shape id="Shape 37927" style="position:absolute;width:476;height:476;left:0;top:0;"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v:shape id="Shape 37930" style="position:absolute;width:476;height:476;left:0;top:4191;"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w10:wrap type="square"/>
              </v:group>
            </w:pict>
          </mc:Fallback>
        </mc:AlternateContent>
      </w:r>
      <w:r>
        <w:rPr>
          <w:sz w:val="24"/>
        </w:rPr>
        <w:t xml:space="preserve">Objective A: To increase local economic value, incentivize locally generated sources of energy rather than importing nonlocal fossil fuels </w:t>
      </w:r>
    </w:p>
    <w:p w14:paraId="21C8FD63" w14:textId="77777777" w:rsidR="003124A9" w:rsidRDefault="00000000">
      <w:pPr>
        <w:spacing w:after="336" w:line="265" w:lineRule="auto"/>
        <w:ind w:left="341" w:right="41" w:hanging="10"/>
      </w:pPr>
      <w:r>
        <w:rPr>
          <w:sz w:val="24"/>
        </w:rPr>
        <w:t xml:space="preserve">Objective B: Encourage the development of education and training programs for clean energy employment opportunities </w:t>
      </w:r>
    </w:p>
    <w:p w14:paraId="36AD74FD" w14:textId="77777777" w:rsidR="003124A9" w:rsidRDefault="00000000">
      <w:pPr>
        <w:spacing w:after="7" w:line="265" w:lineRule="auto"/>
        <w:ind w:left="191" w:right="41" w:hanging="10"/>
      </w:pPr>
      <w:r>
        <w:rPr>
          <w:sz w:val="24"/>
        </w:rPr>
        <w:t xml:space="preserve">Goal: Balance clean energy development and continued agricultural operations. </w:t>
      </w:r>
    </w:p>
    <w:p w14:paraId="376DE654" w14:textId="77777777" w:rsidR="003124A9" w:rsidRDefault="00000000">
      <w:pPr>
        <w:spacing w:after="7" w:line="265" w:lineRule="auto"/>
        <w:ind w:left="341" w:right="41" w:hanging="10"/>
      </w:pPr>
      <w:r>
        <w:rPr>
          <w:noProof/>
        </w:rPr>
        <mc:AlternateContent>
          <mc:Choice Requires="wpg">
            <w:drawing>
              <wp:anchor distT="0" distB="0" distL="114300" distR="114300" simplePos="0" relativeHeight="251696128" behindDoc="0" locked="0" layoutInCell="1" allowOverlap="1" wp14:anchorId="01D8DFDF" wp14:editId="78112A07">
                <wp:simplePos x="0" y="0"/>
                <wp:positionH relativeFrom="column">
                  <wp:posOffset>209909</wp:posOffset>
                </wp:positionH>
                <wp:positionV relativeFrom="paragraph">
                  <wp:posOffset>38098</wp:posOffset>
                </wp:positionV>
                <wp:extent cx="47625" cy="1304925"/>
                <wp:effectExtent l="0" t="0" r="0" b="0"/>
                <wp:wrapSquare wrapText="bothSides"/>
                <wp:docPr id="248583" name="Group 248583"/>
                <wp:cNvGraphicFramePr/>
                <a:graphic xmlns:a="http://schemas.openxmlformats.org/drawingml/2006/main">
                  <a:graphicData uri="http://schemas.microsoft.com/office/word/2010/wordprocessingGroup">
                    <wpg:wgp>
                      <wpg:cNvGrpSpPr/>
                      <wpg:grpSpPr>
                        <a:xfrm>
                          <a:off x="0" y="0"/>
                          <a:ext cx="47625" cy="1304925"/>
                          <a:chOff x="0" y="0"/>
                          <a:chExt cx="47625" cy="1304925"/>
                        </a:xfrm>
                      </wpg:grpSpPr>
                      <wps:wsp>
                        <wps:cNvPr id="37934" name="Shape 37934"/>
                        <wps:cNvSpPr/>
                        <wps:spPr>
                          <a:xfrm>
                            <a:off x="0" y="0"/>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37" name="Shape 37937"/>
                        <wps:cNvSpPr/>
                        <wps:spPr>
                          <a:xfrm>
                            <a:off x="0" y="41910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6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6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40" name="Shape 37940"/>
                        <wps:cNvSpPr/>
                        <wps:spPr>
                          <a:xfrm>
                            <a:off x="0" y="83820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43" name="Shape 37943"/>
                        <wps:cNvSpPr/>
                        <wps:spPr>
                          <a:xfrm>
                            <a:off x="0" y="125730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6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6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48583" style="width:3.75pt;height:102.75pt;position:absolute;mso-position-horizontal-relative:text;mso-position-horizontal:absolute;margin-left:16.5283pt;mso-position-vertical-relative:text;margin-top:2.99988pt;" coordsize="476,13049">
                <v:shape id="Shape 37934" style="position:absolute;width:476;height:476;left:0;top:0;"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v:shape id="Shape 37937" style="position:absolute;width:476;height:476;left:0;top:4191;" coordsize="47625,47625" path="m23813,0c26975,0,30004,600,32928,1810c35843,3020,38414,4744,40653,6972c42882,9211,44606,11783,45815,14697c47025,17621,47625,20650,47625,23813c47625,26965,47025,30004,45815,32928c44606,35842,42882,38414,40653,40653c38414,42881,35843,44605,32928,45815c30004,47025,26975,47625,23813,47625c20650,47625,17621,47025,14697,45815c11782,44605,9211,42881,6972,40653c4743,38414,3019,35842,1810,32928c600,30004,0,26965,0,23813c0,20650,600,17621,1810,14697c3019,11783,4743,9211,6972,6972c9211,4744,11782,3020,14697,1810c17621,600,20650,0,23813,0x">
                  <v:stroke weight="0pt" endcap="flat" joinstyle="miter" miterlimit="10" on="false" color="#000000" opacity="0"/>
                  <v:fill on="true" color="#000000"/>
                </v:shape>
                <v:shape id="Shape 37940" style="position:absolute;width:476;height:476;left:0;top:8382;"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7943" style="position:absolute;width:476;height:476;left:0;top:12573;" coordsize="47625,47625" path="m23813,0c26975,0,30004,600,32928,1810c35843,3020,38414,4744,40653,6972c42882,9211,44606,11783,45815,14697c47025,17621,47625,20650,47625,23813c47625,26965,47025,30004,45815,32928c44606,35842,42882,38414,40653,40653c38414,42881,35843,44605,32928,45815c30004,47025,26975,47625,23813,47625c20650,47625,17621,47025,14697,45815c11782,44605,9211,42881,6972,40653c4743,38414,3019,35842,1810,32928c600,30004,0,26965,0,23813c0,20650,600,17621,1810,14697c3019,11783,4743,9211,6972,6972c9211,4744,11782,3020,14697,1810c17621,600,20650,0,23813,0x">
                  <v:stroke weight="0pt" endcap="flat" joinstyle="miter" miterlimit="10" on="false" color="#000000" opacity="0"/>
                  <v:fill on="true" color="#000000"/>
                </v:shape>
                <w10:wrap type="square"/>
              </v:group>
            </w:pict>
          </mc:Fallback>
        </mc:AlternateContent>
      </w:r>
      <w:r>
        <w:rPr>
          <w:sz w:val="24"/>
        </w:rPr>
        <w:t xml:space="preserve">Objective A: Minimize the siting of ground-mounted solar arrays on farmland identified by the NYS Department of Agriculture and Markets as Mineral Soil Groups 1-4 </w:t>
      </w:r>
    </w:p>
    <w:p w14:paraId="0E29E4E2" w14:textId="77777777" w:rsidR="003124A9" w:rsidRDefault="00000000">
      <w:pPr>
        <w:spacing w:after="7" w:line="265" w:lineRule="auto"/>
        <w:ind w:left="341" w:right="41" w:hanging="10"/>
      </w:pPr>
      <w:r>
        <w:rPr>
          <w:sz w:val="24"/>
        </w:rPr>
        <w:t xml:space="preserve">Objective B: Limit the introduction of non-agricultural uses in farming areas that may conflict with continued agricultural use of adjacent property </w:t>
      </w:r>
    </w:p>
    <w:p w14:paraId="783E66B3" w14:textId="77777777" w:rsidR="003124A9" w:rsidRDefault="00000000">
      <w:pPr>
        <w:spacing w:after="7" w:line="265" w:lineRule="auto"/>
        <w:ind w:left="341" w:right="41" w:hanging="10"/>
      </w:pPr>
      <w:r>
        <w:rPr>
          <w:sz w:val="24"/>
        </w:rPr>
        <w:t xml:space="preserve">Objective C: Allow clean energy projects in agricultural areas only if mitigation for agricultural impacts have been identified and addressed </w:t>
      </w:r>
    </w:p>
    <w:p w14:paraId="0CF6CE80" w14:textId="77777777" w:rsidR="003124A9" w:rsidRDefault="00000000">
      <w:pPr>
        <w:spacing w:after="336" w:line="265" w:lineRule="auto"/>
        <w:ind w:left="341" w:right="41" w:hanging="10"/>
      </w:pPr>
      <w:r>
        <w:rPr>
          <w:noProof/>
        </w:rPr>
        <mc:AlternateContent>
          <mc:Choice Requires="wpg">
            <w:drawing>
              <wp:anchor distT="0" distB="0" distL="114300" distR="114300" simplePos="0" relativeHeight="251697152" behindDoc="0" locked="0" layoutInCell="1" allowOverlap="1" wp14:anchorId="45863B57" wp14:editId="499F5FA2">
                <wp:simplePos x="0" y="0"/>
                <wp:positionH relativeFrom="page">
                  <wp:posOffset>0</wp:posOffset>
                </wp:positionH>
                <wp:positionV relativeFrom="page">
                  <wp:posOffset>9512064</wp:posOffset>
                </wp:positionV>
                <wp:extent cx="7772399" cy="546335"/>
                <wp:effectExtent l="0" t="0" r="0" b="0"/>
                <wp:wrapTopAndBottom/>
                <wp:docPr id="248586" name="Group 248586"/>
                <wp:cNvGraphicFramePr/>
                <a:graphic xmlns:a="http://schemas.openxmlformats.org/drawingml/2006/main">
                  <a:graphicData uri="http://schemas.microsoft.com/office/word/2010/wordprocessingGroup">
                    <wpg:wgp>
                      <wpg:cNvGrpSpPr/>
                      <wpg:grpSpPr>
                        <a:xfrm>
                          <a:off x="0" y="0"/>
                          <a:ext cx="7772399" cy="546335"/>
                          <a:chOff x="0" y="0"/>
                          <a:chExt cx="7772399" cy="546335"/>
                        </a:xfrm>
                      </wpg:grpSpPr>
                      <wps:wsp>
                        <wps:cNvPr id="270016" name="Shape 270016"/>
                        <wps:cNvSpPr/>
                        <wps:spPr>
                          <a:xfrm>
                            <a:off x="0" y="0"/>
                            <a:ext cx="7772399" cy="546335"/>
                          </a:xfrm>
                          <a:custGeom>
                            <a:avLst/>
                            <a:gdLst/>
                            <a:ahLst/>
                            <a:cxnLst/>
                            <a:rect l="0" t="0" r="0" b="0"/>
                            <a:pathLst>
                              <a:path w="7772399" h="546335">
                                <a:moveTo>
                                  <a:pt x="0" y="0"/>
                                </a:moveTo>
                                <a:lnTo>
                                  <a:pt x="7772399" y="0"/>
                                </a:lnTo>
                                <a:lnTo>
                                  <a:pt x="7772399" y="546335"/>
                                </a:lnTo>
                                <a:lnTo>
                                  <a:pt x="0" y="546335"/>
                                </a:lnTo>
                                <a:lnTo>
                                  <a:pt x="0" y="0"/>
                                </a:lnTo>
                              </a:path>
                            </a:pathLst>
                          </a:custGeom>
                          <a:ln w="0" cap="flat">
                            <a:miter lim="127000"/>
                          </a:ln>
                        </wps:spPr>
                        <wps:style>
                          <a:lnRef idx="0">
                            <a:srgbClr val="000000">
                              <a:alpha val="0"/>
                            </a:srgbClr>
                          </a:lnRef>
                          <a:fillRef idx="1">
                            <a:srgbClr val="B5A5EB"/>
                          </a:fillRef>
                          <a:effectRef idx="0">
                            <a:scrgbClr r="0" g="0" b="0"/>
                          </a:effectRef>
                          <a:fontRef idx="none"/>
                        </wps:style>
                        <wps:bodyPr/>
                      </wps:wsp>
                      <wps:wsp>
                        <wps:cNvPr id="37959" name="Shape 37959"/>
                        <wps:cNvSpPr/>
                        <wps:spPr>
                          <a:xfrm>
                            <a:off x="631510" y="251192"/>
                            <a:ext cx="285574" cy="174083"/>
                          </a:xfrm>
                          <a:custGeom>
                            <a:avLst/>
                            <a:gdLst/>
                            <a:ahLst/>
                            <a:cxnLst/>
                            <a:rect l="0" t="0" r="0" b="0"/>
                            <a:pathLst>
                              <a:path w="285574" h="174083">
                                <a:moveTo>
                                  <a:pt x="285574" y="0"/>
                                </a:moveTo>
                                <a:lnTo>
                                  <a:pt x="285574" y="142651"/>
                                </a:lnTo>
                                <a:cubicBezTo>
                                  <a:pt x="285574" y="146821"/>
                                  <a:pt x="284798" y="150834"/>
                                  <a:pt x="283248" y="154679"/>
                                </a:cubicBezTo>
                                <a:cubicBezTo>
                                  <a:pt x="281688" y="158535"/>
                                  <a:pt x="279485" y="161930"/>
                                  <a:pt x="276609" y="164874"/>
                                </a:cubicBezTo>
                                <a:cubicBezTo>
                                  <a:pt x="273743" y="167829"/>
                                  <a:pt x="270438" y="170091"/>
                                  <a:pt x="266685" y="171695"/>
                                </a:cubicBezTo>
                                <a:cubicBezTo>
                                  <a:pt x="262942" y="173287"/>
                                  <a:pt x="259036" y="174083"/>
                                  <a:pt x="254976" y="174083"/>
                                </a:cubicBezTo>
                                <a:lnTo>
                                  <a:pt x="30597" y="174083"/>
                                </a:lnTo>
                                <a:cubicBezTo>
                                  <a:pt x="26538" y="174083"/>
                                  <a:pt x="22632" y="173287"/>
                                  <a:pt x="18889" y="171695"/>
                                </a:cubicBezTo>
                                <a:cubicBezTo>
                                  <a:pt x="15135" y="170091"/>
                                  <a:pt x="11831" y="167829"/>
                                  <a:pt x="8965" y="164874"/>
                                </a:cubicBezTo>
                                <a:cubicBezTo>
                                  <a:pt x="6089" y="161930"/>
                                  <a:pt x="3886" y="158535"/>
                                  <a:pt x="2325" y="154679"/>
                                </a:cubicBezTo>
                                <a:cubicBezTo>
                                  <a:pt x="775" y="150834"/>
                                  <a:pt x="0" y="146821"/>
                                  <a:pt x="0" y="142651"/>
                                </a:cubicBezTo>
                                <a:lnTo>
                                  <a:pt x="0" y="2074"/>
                                </a:lnTo>
                                <a:lnTo>
                                  <a:pt x="111720" y="89352"/>
                                </a:lnTo>
                                <a:cubicBezTo>
                                  <a:pt x="116177" y="92873"/>
                                  <a:pt x="121073" y="95555"/>
                                  <a:pt x="126397" y="97420"/>
                                </a:cubicBezTo>
                                <a:cubicBezTo>
                                  <a:pt x="131731" y="99274"/>
                                  <a:pt x="137198" y="100206"/>
                                  <a:pt x="142828" y="100206"/>
                                </a:cubicBezTo>
                                <a:cubicBezTo>
                                  <a:pt x="148447" y="100206"/>
                                  <a:pt x="153924" y="99274"/>
                                  <a:pt x="159258" y="97420"/>
                                </a:cubicBezTo>
                                <a:cubicBezTo>
                                  <a:pt x="164582" y="95555"/>
                                  <a:pt x="169478" y="92873"/>
                                  <a:pt x="173935" y="89352"/>
                                </a:cubicBezTo>
                                <a:lnTo>
                                  <a:pt x="2855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76" name="Rectangle 37976"/>
                        <wps:cNvSpPr/>
                        <wps:spPr>
                          <a:xfrm>
                            <a:off x="1061698" y="257211"/>
                            <a:ext cx="1593381" cy="176959"/>
                          </a:xfrm>
                          <a:prstGeom prst="rect">
                            <a:avLst/>
                          </a:prstGeom>
                          <a:ln>
                            <a:noFill/>
                          </a:ln>
                        </wps:spPr>
                        <wps:txbx>
                          <w:txbxContent>
                            <w:p w14:paraId="044B0B51" w14:textId="77777777" w:rsidR="003124A9" w:rsidRDefault="00000000">
                              <w:r>
                                <w:rPr>
                                  <w:color w:val="111111"/>
                                  <w:w w:val="123"/>
                                  <w:sz w:val="23"/>
                                </w:rPr>
                                <w:t>info@mvedd.org</w:t>
                              </w:r>
                            </w:p>
                          </w:txbxContent>
                        </wps:txbx>
                        <wps:bodyPr horzOverflow="overflow" vert="horz" lIns="0" tIns="0" rIns="0" bIns="0" rtlCol="0">
                          <a:noAutofit/>
                        </wps:bodyPr>
                      </wps:wsp>
                      <wps:wsp>
                        <wps:cNvPr id="37977" name="Rectangle 37977"/>
                        <wps:cNvSpPr/>
                        <wps:spPr>
                          <a:xfrm>
                            <a:off x="3394294" y="257211"/>
                            <a:ext cx="1480546" cy="176959"/>
                          </a:xfrm>
                          <a:prstGeom prst="rect">
                            <a:avLst/>
                          </a:prstGeom>
                          <a:ln>
                            <a:noFill/>
                          </a:ln>
                        </wps:spPr>
                        <wps:txbx>
                          <w:txbxContent>
                            <w:p w14:paraId="1CF2BCE1" w14:textId="77777777" w:rsidR="003124A9" w:rsidRDefault="00000000">
                              <w:r>
                                <w:rPr>
                                  <w:color w:val="111111"/>
                                  <w:w w:val="124"/>
                                  <w:sz w:val="23"/>
                                </w:rPr>
                                <w:t>(315)</w:t>
                              </w:r>
                              <w:r>
                                <w:rPr>
                                  <w:color w:val="111111"/>
                                  <w:spacing w:val="23"/>
                                  <w:w w:val="124"/>
                                  <w:sz w:val="23"/>
                                </w:rPr>
                                <w:t xml:space="preserve"> </w:t>
                              </w:r>
                              <w:r>
                                <w:rPr>
                                  <w:color w:val="111111"/>
                                  <w:w w:val="124"/>
                                  <w:sz w:val="23"/>
                                </w:rPr>
                                <w:t>866-4671</w:t>
                              </w:r>
                            </w:p>
                          </w:txbxContent>
                        </wps:txbx>
                        <wps:bodyPr horzOverflow="overflow" vert="horz" lIns="0" tIns="0" rIns="0" bIns="0" rtlCol="0">
                          <a:noAutofit/>
                        </wps:bodyPr>
                      </wps:wsp>
                      <wps:wsp>
                        <wps:cNvPr id="37978" name="Rectangle 37978"/>
                        <wps:cNvSpPr/>
                        <wps:spPr>
                          <a:xfrm>
                            <a:off x="5452723" y="257211"/>
                            <a:ext cx="1584818" cy="176959"/>
                          </a:xfrm>
                          <a:prstGeom prst="rect">
                            <a:avLst/>
                          </a:prstGeom>
                          <a:ln>
                            <a:noFill/>
                          </a:ln>
                        </wps:spPr>
                        <wps:txbx>
                          <w:txbxContent>
                            <w:p w14:paraId="13521DDA" w14:textId="77777777" w:rsidR="003124A9" w:rsidRDefault="00000000">
                              <w:r>
                                <w:rPr>
                                  <w:color w:val="111111"/>
                                  <w:w w:val="124"/>
                                  <w:sz w:val="23"/>
                                </w:rPr>
                                <w:t>www.mvedd.org</w:t>
                              </w:r>
                            </w:p>
                          </w:txbxContent>
                        </wps:txbx>
                        <wps:bodyPr horzOverflow="overflow" vert="horz" lIns="0" tIns="0" rIns="0" bIns="0" rtlCol="0">
                          <a:noAutofit/>
                        </wps:bodyPr>
                      </wps:wsp>
                    </wpg:wgp>
                  </a:graphicData>
                </a:graphic>
              </wp:anchor>
            </w:drawing>
          </mc:Choice>
          <mc:Fallback>
            <w:pict>
              <v:group w14:anchorId="45863B57" id="Group 248586" o:spid="_x0000_s1572" style="position:absolute;left:0;text-align:left;margin-left:0;margin-top:749pt;width:612pt;height:43pt;z-index:251697152;mso-position-horizontal-relative:page;mso-position-vertical-relative:page" coordsize="77723,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">
                <v:shape id="Shape 270016" o:spid="_x0000_s1573" style="position:absolute;width:77723;height:5463;visibility:visible;mso-wrap-style:square;v-text-anchor:top" coordsize="7772399,546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" path="m,l7772399,r,546335l,546335,,e" fillcolor="#b5a5eb" stroked="f" strokeweight="0">
                  <v:stroke miterlimit="83231f" joinstyle="miter"/>
                  <v:path arrowok="t" textboxrect="0,0,7772399,546335"/>
                </v:shape>
                <v:shape id="Shape 37959" o:spid="_x0000_s1574" style="position:absolute;left:6315;top:2511;width:2855;height:1741;visibility:visible;mso-wrap-style:square;v-text-anchor:top" coordsize="285574,174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" path="m285574,r,142651c285574,146821,284798,150834,283248,154679v-1560,3856,-3763,7251,-6639,10195c273743,167829,270438,170091,266685,171695v-3743,1592,-7649,2388,-11709,2388l30597,174083v-4059,,-7965,-796,-11708,-2388c15135,170091,11831,167829,8965,164874,6089,161930,3886,158535,2325,154679,775,150834,,146821,,142651l,2074,111720,89352v4457,3521,9353,6203,14677,8068c131731,99274,137198,100206,142828,100206v5619,,11096,-932,16430,-2786c164582,95555,169478,92873,173935,89352l285574,xe" fillcolor="black" stroked="f" strokeweight="0">
                  <v:stroke miterlimit="83231f" joinstyle="miter"/>
                  <v:path arrowok="t" textboxrect="0,0,285574,174083"/>
                </v:shape>
                <v:rect id="Rectangle 37976" o:spid="_x0000_s1575" style="position:absolute;left:10616;top:2572;width:15934;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" filled="f" stroked="f">
                  <v:textbox inset="0,0,0,0">
                    <w:txbxContent>
                      <w:p w14:paraId="044B0B51" w14:textId="77777777" w:rsidR="003124A9" w:rsidRDefault="00000000">
                        <w:r>
                          <w:rPr>
                            <w:color w:val="111111"/>
                            <w:w w:val="123"/>
                            <w:sz w:val="23"/>
                          </w:rPr>
                          <w:t>info@mvedd.org</w:t>
                        </w:r>
                      </w:p>
                    </w:txbxContent>
                  </v:textbox>
                </v:rect>
                <v:rect id="Rectangle 37977" o:spid="_x0000_s1576" style="position:absolute;left:33942;top:2572;width:14806;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" filled="f" stroked="f">
                  <v:textbox inset="0,0,0,0">
                    <w:txbxContent>
                      <w:p w14:paraId="1CF2BCE1" w14:textId="77777777" w:rsidR="003124A9" w:rsidRDefault="00000000">
                        <w:r>
                          <w:rPr>
                            <w:color w:val="111111"/>
                            <w:w w:val="124"/>
                            <w:sz w:val="23"/>
                          </w:rPr>
                          <w:t>(315)</w:t>
                        </w:r>
                        <w:r>
                          <w:rPr>
                            <w:color w:val="111111"/>
                            <w:spacing w:val="23"/>
                            <w:w w:val="124"/>
                            <w:sz w:val="23"/>
                          </w:rPr>
                          <w:t xml:space="preserve"> </w:t>
                        </w:r>
                        <w:r>
                          <w:rPr>
                            <w:color w:val="111111"/>
                            <w:w w:val="124"/>
                            <w:sz w:val="23"/>
                          </w:rPr>
                          <w:t>866-4671</w:t>
                        </w:r>
                      </w:p>
                    </w:txbxContent>
                  </v:textbox>
                </v:rect>
                <v:rect id="Rectangle 37978" o:spid="_x0000_s1577" style="position:absolute;left:54527;top:2572;width:15848;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" filled="f" stroked="f">
                  <v:textbox inset="0,0,0,0">
                    <w:txbxContent>
                      <w:p w14:paraId="13521DDA" w14:textId="77777777" w:rsidR="003124A9" w:rsidRDefault="00000000">
                        <w:r>
                          <w:rPr>
                            <w:color w:val="111111"/>
                            <w:w w:val="124"/>
                            <w:sz w:val="23"/>
                          </w:rPr>
                          <w:t>www.mvedd.org</w:t>
                        </w:r>
                      </w:p>
                    </w:txbxContent>
                  </v:textbox>
                </v:rect>
                <w10:wrap type="topAndBottom" anchorx="page" anchory="page"/>
              </v:group>
            </w:pict>
          </mc:Fallback>
        </mc:AlternateContent>
      </w:r>
      <w:r>
        <w:rPr>
          <w:sz w:val="24"/>
        </w:rPr>
        <w:t xml:space="preserve">Objective D: Encourage solar and other renewable energy production that is compatible with </w:t>
      </w:r>
      <w:proofErr w:type="spellStart"/>
      <w:proofErr w:type="gramStart"/>
      <w:r>
        <w:rPr>
          <w:sz w:val="24"/>
        </w:rPr>
        <w:t>agriculturalrelated</w:t>
      </w:r>
      <w:proofErr w:type="spellEnd"/>
      <w:proofErr w:type="gramEnd"/>
      <w:r>
        <w:rPr>
          <w:sz w:val="24"/>
        </w:rPr>
        <w:t xml:space="preserve"> businesses and alternative crop production</w:t>
      </w:r>
    </w:p>
    <w:p w14:paraId="735CC682" w14:textId="77777777" w:rsidR="003124A9" w:rsidRDefault="00000000">
      <w:pPr>
        <w:spacing w:after="7" w:line="265" w:lineRule="auto"/>
        <w:ind w:left="191" w:right="41" w:hanging="10"/>
      </w:pPr>
      <w:r>
        <w:rPr>
          <w:sz w:val="24"/>
        </w:rPr>
        <w:t xml:space="preserve">Goal: Balance clean energy development with environmental protection and sustainability. </w:t>
      </w:r>
    </w:p>
    <w:p w14:paraId="49386A67" w14:textId="77777777" w:rsidR="003124A9" w:rsidRDefault="00000000">
      <w:pPr>
        <w:spacing w:after="7" w:line="265" w:lineRule="auto"/>
        <w:ind w:left="341" w:right="41" w:hanging="10"/>
      </w:pPr>
      <w:r>
        <w:rPr>
          <w:noProof/>
        </w:rPr>
        <mc:AlternateContent>
          <mc:Choice Requires="wpg">
            <w:drawing>
              <wp:anchor distT="0" distB="0" distL="114300" distR="114300" simplePos="0" relativeHeight="251698176" behindDoc="0" locked="0" layoutInCell="1" allowOverlap="1" wp14:anchorId="02249A54" wp14:editId="51413F23">
                <wp:simplePos x="0" y="0"/>
                <wp:positionH relativeFrom="column">
                  <wp:posOffset>209909</wp:posOffset>
                </wp:positionH>
                <wp:positionV relativeFrom="paragraph">
                  <wp:posOffset>38099</wp:posOffset>
                </wp:positionV>
                <wp:extent cx="47625" cy="466725"/>
                <wp:effectExtent l="0" t="0" r="0" b="0"/>
                <wp:wrapSquare wrapText="bothSides"/>
                <wp:docPr id="248584" name="Group 248584"/>
                <wp:cNvGraphicFramePr/>
                <a:graphic xmlns:a="http://schemas.openxmlformats.org/drawingml/2006/main">
                  <a:graphicData uri="http://schemas.microsoft.com/office/word/2010/wordprocessingGroup">
                    <wpg:wgp>
                      <wpg:cNvGrpSpPr/>
                      <wpg:grpSpPr>
                        <a:xfrm>
                          <a:off x="0" y="0"/>
                          <a:ext cx="47625" cy="466725"/>
                          <a:chOff x="0" y="0"/>
                          <a:chExt cx="47625" cy="466725"/>
                        </a:xfrm>
                      </wpg:grpSpPr>
                      <wps:wsp>
                        <wps:cNvPr id="37947" name="Shape 37947"/>
                        <wps:cNvSpPr/>
                        <wps:spPr>
                          <a:xfrm>
                            <a:off x="0" y="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65"/>
                                  <a:pt x="47025" y="30004"/>
                                  <a:pt x="45815" y="32928"/>
                                </a:cubicBezTo>
                                <a:cubicBezTo>
                                  <a:pt x="44606" y="35842"/>
                                  <a:pt x="42882" y="38414"/>
                                  <a:pt x="40653" y="40653"/>
                                </a:cubicBezTo>
                                <a:cubicBezTo>
                                  <a:pt x="38414" y="42881"/>
                                  <a:pt x="35843" y="44605"/>
                                  <a:pt x="32928" y="45815"/>
                                </a:cubicBezTo>
                                <a:cubicBezTo>
                                  <a:pt x="30004" y="47015"/>
                                  <a:pt x="26975" y="47625"/>
                                  <a:pt x="23813" y="47625"/>
                                </a:cubicBezTo>
                                <a:cubicBezTo>
                                  <a:pt x="20650" y="47625"/>
                                  <a:pt x="17621" y="47015"/>
                                  <a:pt x="14697" y="45815"/>
                                </a:cubicBezTo>
                                <a:cubicBezTo>
                                  <a:pt x="11782" y="44605"/>
                                  <a:pt x="9211" y="42881"/>
                                  <a:pt x="6972" y="40653"/>
                                </a:cubicBezTo>
                                <a:cubicBezTo>
                                  <a:pt x="4743" y="38414"/>
                                  <a:pt x="3019" y="35842"/>
                                  <a:pt x="1810" y="32928"/>
                                </a:cubicBezTo>
                                <a:cubicBezTo>
                                  <a:pt x="600" y="30004"/>
                                  <a:pt x="0" y="2696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950" name="Shape 37950"/>
                        <wps:cNvSpPr/>
                        <wps:spPr>
                          <a:xfrm>
                            <a:off x="0" y="41910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65"/>
                                  <a:pt x="47025" y="30004"/>
                                  <a:pt x="45815" y="32928"/>
                                </a:cubicBezTo>
                                <a:cubicBezTo>
                                  <a:pt x="44606" y="35842"/>
                                  <a:pt x="42882" y="38414"/>
                                  <a:pt x="40653" y="40653"/>
                                </a:cubicBezTo>
                                <a:cubicBezTo>
                                  <a:pt x="38414" y="42881"/>
                                  <a:pt x="35843" y="44605"/>
                                  <a:pt x="32928" y="45815"/>
                                </a:cubicBezTo>
                                <a:cubicBezTo>
                                  <a:pt x="30004" y="47015"/>
                                  <a:pt x="26975" y="47625"/>
                                  <a:pt x="23813" y="47625"/>
                                </a:cubicBezTo>
                                <a:cubicBezTo>
                                  <a:pt x="20650" y="47625"/>
                                  <a:pt x="17621" y="47015"/>
                                  <a:pt x="14697" y="45815"/>
                                </a:cubicBezTo>
                                <a:cubicBezTo>
                                  <a:pt x="11782" y="44605"/>
                                  <a:pt x="9211" y="42881"/>
                                  <a:pt x="6972" y="40653"/>
                                </a:cubicBezTo>
                                <a:cubicBezTo>
                                  <a:pt x="4743" y="38414"/>
                                  <a:pt x="3019" y="35842"/>
                                  <a:pt x="1810" y="32928"/>
                                </a:cubicBezTo>
                                <a:cubicBezTo>
                                  <a:pt x="600" y="30004"/>
                                  <a:pt x="0" y="2696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48584" style="width:3.75pt;height:36.75pt;position:absolute;mso-position-horizontal-relative:text;mso-position-horizontal:absolute;margin-left:16.5283pt;mso-position-vertical-relative:text;margin-top:2.99994pt;" coordsize="476,4667">
                <v:shape id="Shape 37947" style="position:absolute;width:476;height:476;left:0;top:0;" coordsize="47625,47625" path="m23813,0c26975,0,30004,600,32928,1810c35843,3020,38414,4744,40653,6972c42882,9211,44606,11783,45815,14697c47025,17621,47625,20650,47625,23813c47625,26965,47025,30004,45815,32928c44606,35842,42882,38414,40653,40653c38414,42881,35843,44605,32928,45815c30004,47015,26975,47625,23813,47625c20650,47625,17621,47015,14697,45815c11782,44605,9211,42881,6972,40653c4743,38414,3019,35842,1810,32928c600,30004,0,26965,0,23813c0,20650,600,17621,1810,14697c3019,11783,4743,9211,6972,6972c9211,4744,11782,3020,14697,1810c17621,600,20650,0,23813,0x">
                  <v:stroke weight="0pt" endcap="flat" joinstyle="miter" miterlimit="10" on="false" color="#000000" opacity="0"/>
                  <v:fill on="true" color="#000000"/>
                </v:shape>
                <v:shape id="Shape 37950" style="position:absolute;width:476;height:476;left:0;top:4191;" coordsize="47625,47625" path="m23813,0c26975,0,30004,600,32928,1810c35843,3020,38414,4744,40653,6972c42882,9211,44606,11783,45815,14697c47025,17621,47625,20650,47625,23813c47625,26965,47025,30004,45815,32928c44606,35842,42882,38414,40653,40653c38414,42881,35843,44605,32928,45815c30004,47015,26975,47625,23813,47625c20650,47625,17621,47015,14697,45815c11782,44605,9211,42881,6972,40653c4743,38414,3019,35842,1810,32928c600,30004,0,26965,0,23813c0,20650,600,17621,1810,14697c3019,11783,4743,9211,6972,6972c9211,4744,11782,3020,14697,1810c17621,600,20650,0,23813,0x">
                  <v:stroke weight="0pt" endcap="flat" joinstyle="miter" miterlimit="10" on="false" color="#000000" opacity="0"/>
                  <v:fill on="true" color="#000000"/>
                </v:shape>
                <w10:wrap type="square"/>
              </v:group>
            </w:pict>
          </mc:Fallback>
        </mc:AlternateContent>
      </w:r>
      <w:r>
        <w:rPr>
          <w:sz w:val="24"/>
        </w:rPr>
        <w:t xml:space="preserve">Objective A: Mitigate the impacts of clean energy systems on environmental resources, such as forests, wildlife, and other protected resources </w:t>
      </w:r>
    </w:p>
    <w:p w14:paraId="1456D0F4" w14:textId="77777777" w:rsidR="003124A9" w:rsidRDefault="00000000">
      <w:pPr>
        <w:spacing w:after="336" w:line="265" w:lineRule="auto"/>
        <w:ind w:left="341" w:right="41" w:hanging="10"/>
      </w:pPr>
      <w:r>
        <w:rPr>
          <w:sz w:val="24"/>
        </w:rPr>
        <w:t xml:space="preserve">Objective B: Establish local policies, plans, and regulations that seek to balance growth and clean energy development with potential loss of open space, habitats, and natural resources </w:t>
      </w:r>
    </w:p>
    <w:p w14:paraId="619AEAD1" w14:textId="77777777" w:rsidR="003124A9" w:rsidRDefault="00000000">
      <w:pPr>
        <w:spacing w:after="7" w:line="265" w:lineRule="auto"/>
        <w:ind w:left="191" w:right="41" w:hanging="10"/>
      </w:pPr>
      <w:r>
        <w:rPr>
          <w:sz w:val="24"/>
        </w:rPr>
        <w:t xml:space="preserve">Goal: Encourage a sense of pride in the community by cultivating a culture of environmental awareness, stewardship, and respect. </w:t>
      </w:r>
    </w:p>
    <w:p w14:paraId="0F2F4D63" w14:textId="77777777" w:rsidR="003124A9" w:rsidRDefault="00000000">
      <w:pPr>
        <w:spacing w:after="283" w:line="265" w:lineRule="auto"/>
        <w:ind w:left="341" w:right="41" w:hanging="10"/>
      </w:pPr>
      <w:r>
        <w:rPr>
          <w:noProof/>
        </w:rPr>
        <mc:AlternateContent>
          <mc:Choice Requires="wpg">
            <w:drawing>
              <wp:inline distT="0" distB="0" distL="0" distR="0" wp14:anchorId="4F200B84" wp14:editId="1B66A3B8">
                <wp:extent cx="47625" cy="47625"/>
                <wp:effectExtent l="0" t="0" r="0" b="0"/>
                <wp:docPr id="248585" name="Group 248585"/>
                <wp:cNvGraphicFramePr/>
                <a:graphic xmlns:a="http://schemas.openxmlformats.org/drawingml/2006/main">
                  <a:graphicData uri="http://schemas.microsoft.com/office/word/2010/wordprocessingGroup">
                    <wpg:wgp>
                      <wpg:cNvGrpSpPr/>
                      <wpg:grpSpPr>
                        <a:xfrm>
                          <a:off x="0" y="0"/>
                          <a:ext cx="47625" cy="47625"/>
                          <a:chOff x="0" y="0"/>
                          <a:chExt cx="47625" cy="47625"/>
                        </a:xfrm>
                      </wpg:grpSpPr>
                      <wps:wsp>
                        <wps:cNvPr id="37955" name="Shape 37955"/>
                        <wps:cNvSpPr/>
                        <wps:spPr>
                          <a:xfrm>
                            <a:off x="0" y="0"/>
                            <a:ext cx="47625" cy="47625"/>
                          </a:xfrm>
                          <a:custGeom>
                            <a:avLst/>
                            <a:gdLst/>
                            <a:ahLst/>
                            <a:cxnLst/>
                            <a:rect l="0" t="0" r="0" b="0"/>
                            <a:pathLst>
                              <a:path w="47625" h="47625">
                                <a:moveTo>
                                  <a:pt x="23813" y="0"/>
                                </a:moveTo>
                                <a:cubicBezTo>
                                  <a:pt x="26975" y="0"/>
                                  <a:pt x="30004" y="600"/>
                                  <a:pt x="32928" y="1810"/>
                                </a:cubicBezTo>
                                <a:cubicBezTo>
                                  <a:pt x="35843" y="3019"/>
                                  <a:pt x="38414" y="4743"/>
                                  <a:pt x="40653" y="6972"/>
                                </a:cubicBezTo>
                                <a:cubicBezTo>
                                  <a:pt x="42882" y="9210"/>
                                  <a:pt x="44606" y="11782"/>
                                  <a:pt x="45815" y="14697"/>
                                </a:cubicBezTo>
                                <a:cubicBezTo>
                                  <a:pt x="47025" y="17612"/>
                                  <a:pt x="47625" y="20650"/>
                                  <a:pt x="47625" y="23813"/>
                                </a:cubicBezTo>
                                <a:cubicBezTo>
                                  <a:pt x="47625" y="2696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65"/>
                                  <a:pt x="0" y="23813"/>
                                </a:cubicBezTo>
                                <a:cubicBezTo>
                                  <a:pt x="0" y="20650"/>
                                  <a:pt x="600" y="17612"/>
                                  <a:pt x="1810" y="14697"/>
                                </a:cubicBezTo>
                                <a:cubicBezTo>
                                  <a:pt x="3019" y="11782"/>
                                  <a:pt x="4743" y="9210"/>
                                  <a:pt x="6972" y="6972"/>
                                </a:cubicBezTo>
                                <a:cubicBezTo>
                                  <a:pt x="9211" y="4743"/>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48585" style="width:3.75pt;height:3.75pt;mso-position-horizontal-relative:char;mso-position-vertical-relative:line" coordsize="476,476">
                <v:shape id="Shape 37955" style="position:absolute;width:476;height:476;left:0;top:0;" coordsize="47625,47625" path="m23813,0c26975,0,30004,600,32928,1810c35843,3019,38414,4743,40653,6972c42882,9210,44606,11782,45815,14697c47025,17612,47625,20650,47625,23813c47625,26965,47025,30004,45815,32928c44606,35843,42882,38415,40653,40653c38414,42882,35843,44606,32928,45815c30004,47025,26975,47625,23813,47625c20650,47625,17621,47025,14697,45815c11782,44606,9211,42882,6972,40653c4743,38415,3019,35843,1810,32928c600,30004,0,26965,0,23813c0,20650,600,17612,1810,14697c3019,11782,4743,9210,6972,6972c9211,4743,11782,3019,14697,1810c17621,600,20650,0,23813,0x">
                  <v:stroke weight="0pt" endcap="flat" joinstyle="miter" miterlimit="10" on="false" color="#000000" opacity="0"/>
                  <v:fill on="true" color="#000000"/>
                </v:shape>
              </v:group>
            </w:pict>
          </mc:Fallback>
        </mc:AlternateContent>
      </w:r>
      <w:r>
        <w:rPr>
          <w:sz w:val="24"/>
        </w:rPr>
        <w:t xml:space="preserve"> Objective A: Support outreach efforts to educate the public on the benefits of clean energy technologies.</w:t>
      </w:r>
    </w:p>
    <w:tbl>
      <w:tblPr>
        <w:tblStyle w:val="TableGrid"/>
        <w:tblW w:w="8568" w:type="dxa"/>
        <w:tblInd w:w="1237" w:type="dxa"/>
        <w:tblLook w:val="04A0" w:firstRow="1" w:lastRow="0" w:firstColumn="1" w:lastColumn="0" w:noHBand="0" w:noVBand="1"/>
      </w:tblPr>
      <w:tblGrid>
        <w:gridCol w:w="7109"/>
        <w:gridCol w:w="1459"/>
      </w:tblGrid>
      <w:tr w:rsidR="003124A9" w14:paraId="57A68191" w14:textId="77777777">
        <w:trPr>
          <w:trHeight w:val="2356"/>
        </w:trPr>
        <w:tc>
          <w:tcPr>
            <w:tcW w:w="7110" w:type="dxa"/>
            <w:tcBorders>
              <w:top w:val="nil"/>
              <w:left w:val="nil"/>
              <w:bottom w:val="nil"/>
              <w:right w:val="nil"/>
            </w:tcBorders>
          </w:tcPr>
          <w:p w14:paraId="24B8934D" w14:textId="77777777" w:rsidR="003124A9" w:rsidRDefault="003124A9">
            <w:pPr>
              <w:ind w:left="-1327" w:right="675"/>
            </w:pPr>
          </w:p>
          <w:tbl>
            <w:tblPr>
              <w:tblStyle w:val="TableGrid"/>
              <w:tblW w:w="6435" w:type="dxa"/>
              <w:tblInd w:w="0" w:type="dxa"/>
              <w:tblCellMar>
                <w:left w:w="513" w:type="dxa"/>
                <w:right w:w="115" w:type="dxa"/>
              </w:tblCellMar>
              <w:tblLook w:val="04A0" w:firstRow="1" w:lastRow="0" w:firstColumn="1" w:lastColumn="0" w:noHBand="0" w:noVBand="1"/>
            </w:tblPr>
            <w:tblGrid>
              <w:gridCol w:w="6435"/>
            </w:tblGrid>
            <w:tr w:rsidR="003124A9" w14:paraId="563275FF" w14:textId="77777777">
              <w:trPr>
                <w:trHeight w:val="1208"/>
              </w:trPr>
              <w:tc>
                <w:tcPr>
                  <w:tcW w:w="6435" w:type="dxa"/>
                  <w:tcBorders>
                    <w:top w:val="nil"/>
                    <w:left w:val="nil"/>
                    <w:bottom w:val="nil"/>
                    <w:right w:val="nil"/>
                  </w:tcBorders>
                  <w:shd w:val="clear" w:color="auto" w:fill="B5A5EB"/>
                  <w:vAlign w:val="center"/>
                </w:tcPr>
                <w:p w14:paraId="57F7BDA0" w14:textId="77777777" w:rsidR="003124A9" w:rsidRDefault="00000000">
                  <w:pPr>
                    <w:ind w:firstLine="442"/>
                  </w:pPr>
                  <w:r>
                    <w:rPr>
                      <w:b/>
                      <w:sz w:val="30"/>
                    </w:rPr>
                    <w:t xml:space="preserve">Goal: </w:t>
                  </w:r>
                  <w:r>
                    <w:rPr>
                      <w:sz w:val="30"/>
                    </w:rPr>
                    <w:t xml:space="preserve">What you hope to achieve. </w:t>
                  </w:r>
                  <w:r>
                    <w:rPr>
                      <w:b/>
                      <w:sz w:val="30"/>
                    </w:rPr>
                    <w:t xml:space="preserve">Objectives: </w:t>
                  </w:r>
                  <w:r>
                    <w:rPr>
                      <w:sz w:val="30"/>
                    </w:rPr>
                    <w:t xml:space="preserve">How you plan to achieve it. </w:t>
                  </w:r>
                </w:p>
              </w:tc>
            </w:tr>
          </w:tbl>
          <w:p w14:paraId="68E58D6D" w14:textId="77777777" w:rsidR="003124A9" w:rsidRDefault="003124A9"/>
        </w:tc>
        <w:tc>
          <w:tcPr>
            <w:tcW w:w="1459" w:type="dxa"/>
            <w:tcBorders>
              <w:top w:val="nil"/>
              <w:left w:val="nil"/>
              <w:bottom w:val="nil"/>
              <w:right w:val="nil"/>
            </w:tcBorders>
          </w:tcPr>
          <w:p w14:paraId="496F8DFA" w14:textId="77777777" w:rsidR="003124A9" w:rsidRDefault="00000000">
            <w:pPr>
              <w:ind w:left="675"/>
            </w:pPr>
            <w:r>
              <w:rPr>
                <w:noProof/>
              </w:rPr>
              <mc:AlternateContent>
                <mc:Choice Requires="wpg">
                  <w:drawing>
                    <wp:inline distT="0" distB="0" distL="0" distR="0" wp14:anchorId="4BA37860" wp14:editId="594DCCFF">
                      <wp:extent cx="497787" cy="1496301"/>
                      <wp:effectExtent l="0" t="0" r="0" b="0"/>
                      <wp:docPr id="248587" name="Group 248587"/>
                      <wp:cNvGraphicFramePr/>
                      <a:graphic xmlns:a="http://schemas.openxmlformats.org/drawingml/2006/main">
                        <a:graphicData uri="http://schemas.microsoft.com/office/word/2010/wordprocessingGroup">
                          <wpg:wgp>
                            <wpg:cNvGrpSpPr/>
                            <wpg:grpSpPr>
                              <a:xfrm>
                                <a:off x="0" y="0"/>
                                <a:ext cx="497787" cy="1496301"/>
                                <a:chOff x="0" y="0"/>
                                <a:chExt cx="497787" cy="1496301"/>
                              </a:xfrm>
                            </wpg:grpSpPr>
                            <wps:wsp>
                              <wps:cNvPr id="37980" name="Shape 37980"/>
                              <wps:cNvSpPr/>
                              <wps:spPr>
                                <a:xfrm>
                                  <a:off x="0" y="0"/>
                                  <a:ext cx="497787" cy="1496301"/>
                                </a:xfrm>
                                <a:custGeom>
                                  <a:avLst/>
                                  <a:gdLst/>
                                  <a:ahLst/>
                                  <a:cxnLst/>
                                  <a:rect l="0" t="0" r="0" b="0"/>
                                  <a:pathLst>
                                    <a:path w="497787" h="1496301">
                                      <a:moveTo>
                                        <a:pt x="147156" y="1130"/>
                                      </a:moveTo>
                                      <a:cubicBezTo>
                                        <a:pt x="161901" y="2261"/>
                                        <a:pt x="176269" y="8213"/>
                                        <a:pt x="187818" y="18810"/>
                                      </a:cubicBezTo>
                                      <a:lnTo>
                                        <a:pt x="382017" y="196870"/>
                                      </a:lnTo>
                                      <a:cubicBezTo>
                                        <a:pt x="380957" y="190536"/>
                                        <a:pt x="380062" y="184130"/>
                                        <a:pt x="380062" y="177512"/>
                                      </a:cubicBezTo>
                                      <a:lnTo>
                                        <a:pt x="380062" y="130413"/>
                                      </a:lnTo>
                                      <a:cubicBezTo>
                                        <a:pt x="380062" y="65486"/>
                                        <a:pt x="432874" y="12664"/>
                                        <a:pt x="497787" y="12664"/>
                                      </a:cubicBezTo>
                                      <a:lnTo>
                                        <a:pt x="497787" y="59764"/>
                                      </a:lnTo>
                                      <a:cubicBezTo>
                                        <a:pt x="458844" y="59764"/>
                                        <a:pt x="427152" y="91438"/>
                                        <a:pt x="427152" y="130413"/>
                                      </a:cubicBezTo>
                                      <a:lnTo>
                                        <a:pt x="427152" y="177512"/>
                                      </a:lnTo>
                                      <a:cubicBezTo>
                                        <a:pt x="427152" y="216464"/>
                                        <a:pt x="458844" y="248162"/>
                                        <a:pt x="497787" y="248162"/>
                                      </a:cubicBezTo>
                                      <a:lnTo>
                                        <a:pt x="497787" y="295262"/>
                                      </a:lnTo>
                                      <a:lnTo>
                                        <a:pt x="495786" y="295262"/>
                                      </a:lnTo>
                                      <a:cubicBezTo>
                                        <a:pt x="446694" y="295262"/>
                                        <a:pt x="399723" y="276964"/>
                                        <a:pt x="363487" y="243782"/>
                                      </a:cubicBezTo>
                                      <a:lnTo>
                                        <a:pt x="155985" y="53546"/>
                                      </a:lnTo>
                                      <a:cubicBezTo>
                                        <a:pt x="152029" y="49919"/>
                                        <a:pt x="147015" y="48036"/>
                                        <a:pt x="141929" y="48036"/>
                                      </a:cubicBezTo>
                                      <a:cubicBezTo>
                                        <a:pt x="137926" y="48036"/>
                                        <a:pt x="133900" y="49190"/>
                                        <a:pt x="130345" y="51568"/>
                                      </a:cubicBezTo>
                                      <a:cubicBezTo>
                                        <a:pt x="125330" y="54912"/>
                                        <a:pt x="122104" y="60070"/>
                                        <a:pt x="121280" y="66052"/>
                                      </a:cubicBezTo>
                                      <a:cubicBezTo>
                                        <a:pt x="120456" y="72057"/>
                                        <a:pt x="122151" y="77874"/>
                                        <a:pt x="126083" y="82442"/>
                                      </a:cubicBezTo>
                                      <a:lnTo>
                                        <a:pt x="376012" y="374130"/>
                                      </a:lnTo>
                                      <a:cubicBezTo>
                                        <a:pt x="379686" y="378392"/>
                                        <a:pt x="381687" y="383832"/>
                                        <a:pt x="381687" y="389461"/>
                                      </a:cubicBezTo>
                                      <a:lnTo>
                                        <a:pt x="381687" y="624959"/>
                                      </a:lnTo>
                                      <a:lnTo>
                                        <a:pt x="380157" y="1112981"/>
                                      </a:lnTo>
                                      <a:lnTo>
                                        <a:pt x="430731" y="1100547"/>
                                      </a:lnTo>
                                      <a:lnTo>
                                        <a:pt x="476008" y="692994"/>
                                      </a:lnTo>
                                      <a:cubicBezTo>
                                        <a:pt x="476679" y="687025"/>
                                        <a:pt x="479528" y="681790"/>
                                        <a:pt x="483710" y="678049"/>
                                      </a:cubicBezTo>
                                      <a:lnTo>
                                        <a:pt x="497787" y="672678"/>
                                      </a:lnTo>
                                      <a:lnTo>
                                        <a:pt x="497787" y="923543"/>
                                      </a:lnTo>
                                      <a:lnTo>
                                        <a:pt x="479163" y="1091174"/>
                                      </a:lnTo>
                                      <a:lnTo>
                                        <a:pt x="497787" y="1088047"/>
                                      </a:lnTo>
                                      <a:lnTo>
                                        <a:pt x="497787" y="1135757"/>
                                      </a:lnTo>
                                      <a:lnTo>
                                        <a:pt x="456936" y="1142607"/>
                                      </a:lnTo>
                                      <a:lnTo>
                                        <a:pt x="373893" y="1163001"/>
                                      </a:lnTo>
                                      <a:lnTo>
                                        <a:pt x="284211" y="1387289"/>
                                      </a:lnTo>
                                      <a:cubicBezTo>
                                        <a:pt x="280514" y="1396497"/>
                                        <a:pt x="271661" y="1402102"/>
                                        <a:pt x="262337" y="1402102"/>
                                      </a:cubicBezTo>
                                      <a:cubicBezTo>
                                        <a:pt x="259418" y="1402102"/>
                                        <a:pt x="256451" y="1401560"/>
                                        <a:pt x="253602" y="1400406"/>
                                      </a:cubicBezTo>
                                      <a:cubicBezTo>
                                        <a:pt x="241524" y="1395578"/>
                                        <a:pt x="235638" y="1381873"/>
                                        <a:pt x="240464" y="1369792"/>
                                      </a:cubicBezTo>
                                      <a:lnTo>
                                        <a:pt x="253273" y="1337764"/>
                                      </a:lnTo>
                                      <a:lnTo>
                                        <a:pt x="112851" y="1353424"/>
                                      </a:lnTo>
                                      <a:lnTo>
                                        <a:pt x="47961" y="1483278"/>
                                      </a:lnTo>
                                      <a:cubicBezTo>
                                        <a:pt x="43817" y="1491521"/>
                                        <a:pt x="35506" y="1496301"/>
                                        <a:pt x="26865" y="1496301"/>
                                      </a:cubicBezTo>
                                      <a:cubicBezTo>
                                        <a:pt x="23333" y="1496301"/>
                                        <a:pt x="19731" y="1495477"/>
                                        <a:pt x="16364" y="1493805"/>
                                      </a:cubicBezTo>
                                      <a:cubicBezTo>
                                        <a:pt x="4732" y="1487988"/>
                                        <a:pt x="0" y="1473835"/>
                                        <a:pt x="5839" y="1462201"/>
                                      </a:cubicBezTo>
                                      <a:lnTo>
                                        <a:pt x="76474" y="1320902"/>
                                      </a:lnTo>
                                      <a:cubicBezTo>
                                        <a:pt x="80029" y="1313790"/>
                                        <a:pt x="86975" y="1308916"/>
                                        <a:pt x="94909" y="1308020"/>
                                      </a:cubicBezTo>
                                      <a:lnTo>
                                        <a:pt x="273121" y="1288145"/>
                                      </a:lnTo>
                                      <a:lnTo>
                                        <a:pt x="332972" y="1138486"/>
                                      </a:lnTo>
                                      <a:lnTo>
                                        <a:pt x="334597" y="398174"/>
                                      </a:lnTo>
                                      <a:lnTo>
                                        <a:pt x="90342" y="113104"/>
                                      </a:lnTo>
                                      <a:cubicBezTo>
                                        <a:pt x="77698" y="98361"/>
                                        <a:pt x="71953" y="78863"/>
                                        <a:pt x="74614" y="59623"/>
                                      </a:cubicBezTo>
                                      <a:cubicBezTo>
                                        <a:pt x="77274" y="40359"/>
                                        <a:pt x="88081" y="23144"/>
                                        <a:pt x="104233" y="12381"/>
                                      </a:cubicBezTo>
                                      <a:cubicBezTo>
                                        <a:pt x="117289" y="3691"/>
                                        <a:pt x="132411" y="0"/>
                                        <a:pt x="147156" y="113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48587" style="width:39.1958pt;height:117.819pt;mso-position-horizontal-relative:char;mso-position-vertical-relative:line" coordsize="4977,14963">
                      <v:shape id="Shape 37980" style="position:absolute;width:4977;height:14963;left:0;top:0;" coordsize="497787,1496301" path="m147156,1130c161901,2261,176269,8213,187818,18810l382017,196870c380957,190536,380062,184130,380062,177512l380062,130413c380062,65486,432874,12664,497787,12664l497787,59764c458844,59764,427152,91438,427152,130413l427152,177512c427152,216464,458844,248162,497787,248162l497787,295262l495786,295262c446694,295262,399723,276964,363487,243782l155985,53546c152029,49919,147015,48036,141929,48036c137926,48036,133900,49190,130345,51568c125330,54912,122104,60070,121280,66052c120456,72057,122151,77874,126083,82442l376012,374130c379686,378392,381687,383832,381687,389461l381687,624959l380157,1112981l430731,1100547l476008,692994c476679,687025,479528,681790,483710,678049l497787,672678l497787,923543l479163,1091174l497787,1088047l497787,1135757l456936,1142607l373893,1163001l284211,1387289c280514,1396497,271661,1402102,262337,1402102c259418,1402102,256451,1401560,253602,1400406c241524,1395578,235638,1381873,240464,1369792l253273,1337764l112851,1353424l47961,1483278c43817,1491521,35506,1496301,26865,1496301c23333,1496301,19731,1495477,16364,1493805c4732,1487988,0,1473835,5839,1462201l76474,1320902c80029,1313790,86975,1308916,94909,1308020l273121,1288145l332972,1138486l334597,398174l90342,113104c77698,98361,71953,78863,74614,59623c77274,40359,88081,23144,104233,12381c117289,3691,132411,0,147156,1130x">
                        <v:stroke weight="0pt" endcap="flat" joinstyle="miter" miterlimit="10" on="false" color="#000000" opacity="0"/>
                        <v:fill on="true" color="#000000"/>
                      </v:shape>
                    </v:group>
                  </w:pict>
                </mc:Fallback>
              </mc:AlternateContent>
            </w:r>
          </w:p>
        </w:tc>
      </w:tr>
    </w:tbl>
    <w:tbl>
      <w:tblPr>
        <w:tblStyle w:val="TableGrid"/>
        <w:tblpPr w:vertAnchor="text" w:tblpX="7237" w:tblpY="1935"/>
        <w:tblOverlap w:val="never"/>
        <w:tblW w:w="4796" w:type="dxa"/>
        <w:tblInd w:w="0" w:type="dxa"/>
        <w:tblCellMar>
          <w:left w:w="115" w:type="dxa"/>
          <w:right w:w="115" w:type="dxa"/>
        </w:tblCellMar>
        <w:tblLook w:val="04A0" w:firstRow="1" w:lastRow="0" w:firstColumn="1" w:lastColumn="0" w:noHBand="0" w:noVBand="1"/>
      </w:tblPr>
      <w:tblGrid>
        <w:gridCol w:w="4796"/>
      </w:tblGrid>
      <w:tr w:rsidR="003124A9" w14:paraId="3E5B4891" w14:textId="77777777">
        <w:trPr>
          <w:trHeight w:val="2829"/>
        </w:trPr>
        <w:tc>
          <w:tcPr>
            <w:tcW w:w="4796" w:type="dxa"/>
            <w:tcBorders>
              <w:top w:val="nil"/>
              <w:left w:val="nil"/>
              <w:bottom w:val="nil"/>
              <w:right w:val="nil"/>
            </w:tcBorders>
            <w:shd w:val="clear" w:color="auto" w:fill="B5A5EB"/>
            <w:vAlign w:val="center"/>
          </w:tcPr>
          <w:p w14:paraId="29C57809" w14:textId="77777777" w:rsidR="003124A9" w:rsidRDefault="00000000">
            <w:pPr>
              <w:spacing w:after="14"/>
              <w:ind w:left="5"/>
              <w:jc w:val="center"/>
            </w:pPr>
            <w:r>
              <w:rPr>
                <w:b/>
                <w:sz w:val="24"/>
              </w:rPr>
              <w:lastRenderedPageBreak/>
              <w:t>AARP Livable Communities</w:t>
            </w:r>
          </w:p>
          <w:p w14:paraId="179ABB60" w14:textId="77777777" w:rsidR="003124A9" w:rsidRDefault="00000000">
            <w:pPr>
              <w:spacing w:line="270" w:lineRule="auto"/>
              <w:jc w:val="center"/>
            </w:pPr>
            <w:r>
              <w:rPr>
                <w:sz w:val="24"/>
              </w:rPr>
              <w:t>A livable community is one that has affordable and appropriate housing,</w:t>
            </w:r>
          </w:p>
          <w:p w14:paraId="26131E01" w14:textId="77777777" w:rsidR="003124A9" w:rsidRDefault="00000000">
            <w:pPr>
              <w:spacing w:line="270" w:lineRule="auto"/>
              <w:jc w:val="center"/>
            </w:pPr>
            <w:r>
              <w:rPr>
                <w:sz w:val="24"/>
              </w:rPr>
              <w:t>supportive community features and services, and adequate mobility options, which</w:t>
            </w:r>
          </w:p>
          <w:p w14:paraId="4672D4D2" w14:textId="77777777" w:rsidR="003124A9" w:rsidRDefault="00000000">
            <w:pPr>
              <w:jc w:val="center"/>
            </w:pPr>
            <w:r>
              <w:rPr>
                <w:sz w:val="24"/>
              </w:rPr>
              <w:t>together facilitate personal independence and the engagement of residents in civic and social life.</w:t>
            </w:r>
          </w:p>
        </w:tc>
      </w:tr>
    </w:tbl>
    <w:p w14:paraId="4EFBB911" w14:textId="77777777" w:rsidR="003124A9" w:rsidRDefault="00000000">
      <w:pPr>
        <w:spacing w:after="3"/>
        <w:ind w:left="1872" w:hanging="10"/>
      </w:pPr>
      <w:r>
        <w:rPr>
          <w:noProof/>
        </w:rPr>
        <w:drawing>
          <wp:anchor distT="0" distB="0" distL="114300" distR="114300" simplePos="0" relativeHeight="251699200" behindDoc="0" locked="0" layoutInCell="1" allowOverlap="0" wp14:anchorId="18BE2F7A" wp14:editId="533010D1">
            <wp:simplePos x="0" y="0"/>
            <wp:positionH relativeFrom="column">
              <wp:posOffset>4746407</wp:posOffset>
            </wp:positionH>
            <wp:positionV relativeFrom="paragraph">
              <wp:posOffset>2761976</wp:posOffset>
            </wp:positionV>
            <wp:extent cx="2743200" cy="2143125"/>
            <wp:effectExtent l="0" t="0" r="0" b="0"/>
            <wp:wrapSquare wrapText="bothSides"/>
            <wp:docPr id="38041" name="Picture 38041"/>
            <wp:cNvGraphicFramePr/>
            <a:graphic xmlns:a="http://schemas.openxmlformats.org/drawingml/2006/main">
              <a:graphicData uri="http://schemas.openxmlformats.org/drawingml/2006/picture">
                <pic:pic xmlns:pic="http://schemas.openxmlformats.org/drawingml/2006/picture">
                  <pic:nvPicPr>
                    <pic:cNvPr id="38041" name="Picture 38041"/>
                    <pic:cNvPicPr/>
                  </pic:nvPicPr>
                  <pic:blipFill>
                    <a:blip r:embed="rId169"/>
                    <a:stretch>
                      <a:fillRect/>
                    </a:stretch>
                  </pic:blipFill>
                  <pic:spPr>
                    <a:xfrm>
                      <a:off x="0" y="0"/>
                      <a:ext cx="2743200" cy="2143125"/>
                    </a:xfrm>
                    <a:prstGeom prst="rect">
                      <a:avLst/>
                    </a:prstGeom>
                  </pic:spPr>
                </pic:pic>
              </a:graphicData>
            </a:graphic>
          </wp:anchor>
        </w:drawing>
      </w:r>
      <w:r>
        <w:rPr>
          <w:i/>
          <w:sz w:val="24"/>
        </w:rPr>
        <w:t xml:space="preserve">“I am prepared for the </w:t>
      </w:r>
      <w:proofErr w:type="gramStart"/>
      <w:r>
        <w:rPr>
          <w:i/>
          <w:sz w:val="24"/>
        </w:rPr>
        <w:t>worst, but</w:t>
      </w:r>
      <w:proofErr w:type="gramEnd"/>
      <w:r>
        <w:rPr>
          <w:i/>
          <w:sz w:val="24"/>
        </w:rPr>
        <w:t xml:space="preserve"> hope for the best.” – Benjamin Disraeli </w:t>
      </w:r>
      <w:r>
        <w:rPr>
          <w:b/>
          <w:sz w:val="84"/>
        </w:rPr>
        <w:t xml:space="preserve">Comprehensive Planning </w:t>
      </w:r>
    </w:p>
    <w:p w14:paraId="29F7AB93" w14:textId="77777777" w:rsidR="003124A9" w:rsidRDefault="00000000">
      <w:pPr>
        <w:pStyle w:val="Heading3"/>
        <w:spacing w:after="0" w:line="259" w:lineRule="auto"/>
        <w:ind w:left="613"/>
      </w:pPr>
      <w:r>
        <w:rPr>
          <w:rFonts w:ascii="Calibri" w:eastAsia="Calibri" w:hAnsi="Calibri" w:cs="Calibri"/>
          <w:sz w:val="64"/>
          <w:u w:val="none"/>
        </w:rPr>
        <w:t>Resources</w:t>
      </w:r>
    </w:p>
    <w:p w14:paraId="1D7DFD8C" w14:textId="77777777" w:rsidR="003124A9" w:rsidRDefault="00000000">
      <w:pPr>
        <w:spacing w:after="0"/>
        <w:ind w:left="173" w:right="-5365" w:hanging="10"/>
      </w:pPr>
      <w:r>
        <w:rPr>
          <w:b/>
          <w:sz w:val="28"/>
        </w:rPr>
        <w:t>Senior Housing and Livable Community Resources</w:t>
      </w:r>
    </w:p>
    <w:p w14:paraId="0574A0DB" w14:textId="77777777" w:rsidR="003124A9" w:rsidRDefault="00000000">
      <w:pPr>
        <w:pStyle w:val="Heading4"/>
        <w:spacing w:after="337" w:line="259" w:lineRule="auto"/>
        <w:ind w:left="566"/>
      </w:pPr>
      <w:r>
        <w:rPr>
          <w:noProof/>
        </w:rPr>
        <mc:AlternateContent>
          <mc:Choice Requires="wpg">
            <w:drawing>
              <wp:anchor distT="0" distB="0" distL="114300" distR="114300" simplePos="0" relativeHeight="251700224" behindDoc="1" locked="0" layoutInCell="1" allowOverlap="1" wp14:anchorId="76021649" wp14:editId="491DF218">
                <wp:simplePos x="0" y="0"/>
                <wp:positionH relativeFrom="column">
                  <wp:posOffset>198881</wp:posOffset>
                </wp:positionH>
                <wp:positionV relativeFrom="paragraph">
                  <wp:posOffset>0</wp:posOffset>
                </wp:positionV>
                <wp:extent cx="304800" cy="3190875"/>
                <wp:effectExtent l="0" t="0" r="0" b="0"/>
                <wp:wrapNone/>
                <wp:docPr id="241587" name="Group 241587"/>
                <wp:cNvGraphicFramePr/>
                <a:graphic xmlns:a="http://schemas.openxmlformats.org/drawingml/2006/main">
                  <a:graphicData uri="http://schemas.microsoft.com/office/word/2010/wordprocessingGroup">
                    <wpg:wgp>
                      <wpg:cNvGrpSpPr/>
                      <wpg:grpSpPr>
                        <a:xfrm>
                          <a:off x="0" y="0"/>
                          <a:ext cx="304800" cy="3190875"/>
                          <a:chOff x="0" y="0"/>
                          <a:chExt cx="304800" cy="3190875"/>
                        </a:xfrm>
                      </wpg:grpSpPr>
                      <wps:wsp>
                        <wps:cNvPr id="38043" name="Shape 38043"/>
                        <wps:cNvSpPr/>
                        <wps:spPr>
                          <a:xfrm>
                            <a:off x="0" y="0"/>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59" name="Shape 38059"/>
                        <wps:cNvSpPr/>
                        <wps:spPr>
                          <a:xfrm>
                            <a:off x="0" y="209550"/>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70" name="Shape 38070"/>
                        <wps:cNvSpPr/>
                        <wps:spPr>
                          <a:xfrm>
                            <a:off x="257175" y="419100"/>
                            <a:ext cx="47625" cy="47625"/>
                          </a:xfrm>
                          <a:custGeom>
                            <a:avLst/>
                            <a:gdLst/>
                            <a:ahLst/>
                            <a:cxnLst/>
                            <a:rect l="0" t="0" r="0" b="0"/>
                            <a:pathLst>
                              <a:path w="47625" h="47625">
                                <a:moveTo>
                                  <a:pt x="47625" y="23813"/>
                                </a:move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8081" name="Shape 38081"/>
                        <wps:cNvSpPr/>
                        <wps:spPr>
                          <a:xfrm>
                            <a:off x="0" y="628650"/>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00" name="Shape 38100"/>
                        <wps:cNvSpPr/>
                        <wps:spPr>
                          <a:xfrm>
                            <a:off x="0" y="838200"/>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19" name="Shape 38119"/>
                        <wps:cNvSpPr/>
                        <wps:spPr>
                          <a:xfrm>
                            <a:off x="0" y="1047750"/>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47" name="Shape 38147"/>
                        <wps:cNvSpPr/>
                        <wps:spPr>
                          <a:xfrm>
                            <a:off x="0" y="1257300"/>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7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7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55" name="Shape 38155"/>
                        <wps:cNvSpPr/>
                        <wps:spPr>
                          <a:xfrm>
                            <a:off x="0" y="1466850"/>
                            <a:ext cx="47625" cy="47625"/>
                          </a:xfrm>
                          <a:custGeom>
                            <a:avLst/>
                            <a:gdLst/>
                            <a:ahLst/>
                            <a:cxnLst/>
                            <a:rect l="0" t="0" r="0" b="0"/>
                            <a:pathLst>
                              <a:path w="47625" h="47625">
                                <a:moveTo>
                                  <a:pt x="23813" y="0"/>
                                </a:moveTo>
                                <a:cubicBezTo>
                                  <a:pt x="26975" y="0"/>
                                  <a:pt x="30004" y="600"/>
                                  <a:pt x="32928" y="1810"/>
                                </a:cubicBezTo>
                                <a:cubicBezTo>
                                  <a:pt x="35843" y="3019"/>
                                  <a:pt x="38414" y="4744"/>
                                  <a:pt x="40653" y="6972"/>
                                </a:cubicBezTo>
                                <a:cubicBezTo>
                                  <a:pt x="42882" y="9211"/>
                                  <a:pt x="44606" y="11782"/>
                                  <a:pt x="45815" y="14697"/>
                                </a:cubicBezTo>
                                <a:cubicBezTo>
                                  <a:pt x="47025" y="17621"/>
                                  <a:pt x="47625" y="20650"/>
                                  <a:pt x="47625" y="23813"/>
                                </a:cubicBezTo>
                                <a:cubicBezTo>
                                  <a:pt x="47625" y="26965"/>
                                  <a:pt x="47025" y="30004"/>
                                  <a:pt x="45815" y="32928"/>
                                </a:cubicBezTo>
                                <a:cubicBezTo>
                                  <a:pt x="44606" y="35843"/>
                                  <a:pt x="42882" y="38414"/>
                                  <a:pt x="40653" y="40653"/>
                                </a:cubicBezTo>
                                <a:cubicBezTo>
                                  <a:pt x="38414" y="42881"/>
                                  <a:pt x="35843" y="44606"/>
                                  <a:pt x="32928" y="45815"/>
                                </a:cubicBezTo>
                                <a:cubicBezTo>
                                  <a:pt x="30004" y="47025"/>
                                  <a:pt x="26975" y="47625"/>
                                  <a:pt x="23813" y="47625"/>
                                </a:cubicBezTo>
                                <a:cubicBezTo>
                                  <a:pt x="20650" y="47625"/>
                                  <a:pt x="17621" y="47025"/>
                                  <a:pt x="14697" y="45815"/>
                                </a:cubicBezTo>
                                <a:cubicBezTo>
                                  <a:pt x="11782" y="44606"/>
                                  <a:pt x="9211" y="42881"/>
                                  <a:pt x="6972" y="40653"/>
                                </a:cubicBezTo>
                                <a:cubicBezTo>
                                  <a:pt x="4743" y="38414"/>
                                  <a:pt x="3019" y="35843"/>
                                  <a:pt x="1810" y="32928"/>
                                </a:cubicBezTo>
                                <a:cubicBezTo>
                                  <a:pt x="600" y="30004"/>
                                  <a:pt x="0" y="26965"/>
                                  <a:pt x="0" y="23813"/>
                                </a:cubicBezTo>
                                <a:cubicBezTo>
                                  <a:pt x="0" y="20650"/>
                                  <a:pt x="600" y="17621"/>
                                  <a:pt x="1810" y="14697"/>
                                </a:cubicBezTo>
                                <a:cubicBezTo>
                                  <a:pt x="3019" y="11782"/>
                                  <a:pt x="4743" y="9211"/>
                                  <a:pt x="6972" y="6972"/>
                                </a:cubicBezTo>
                                <a:cubicBezTo>
                                  <a:pt x="9211" y="4744"/>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85" name="Shape 38185"/>
                        <wps:cNvSpPr/>
                        <wps:spPr>
                          <a:xfrm>
                            <a:off x="0" y="167640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89" name="Shape 38189"/>
                        <wps:cNvSpPr/>
                        <wps:spPr>
                          <a:xfrm>
                            <a:off x="0" y="188595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6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6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92" name="Shape 38192"/>
                        <wps:cNvSpPr/>
                        <wps:spPr>
                          <a:xfrm>
                            <a:off x="0" y="209550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195" name="Shape 38195"/>
                        <wps:cNvSpPr/>
                        <wps:spPr>
                          <a:xfrm>
                            <a:off x="0" y="230505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01" name="Shape 38201"/>
                        <wps:cNvSpPr/>
                        <wps:spPr>
                          <a:xfrm>
                            <a:off x="257175" y="2514600"/>
                            <a:ext cx="47625" cy="47625"/>
                          </a:xfrm>
                          <a:custGeom>
                            <a:avLst/>
                            <a:gdLst/>
                            <a:ahLst/>
                            <a:cxnLst/>
                            <a:rect l="0" t="0" r="0" b="0"/>
                            <a:pathLst>
                              <a:path w="47625" h="47625">
                                <a:moveTo>
                                  <a:pt x="47625" y="23813"/>
                                </a:move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8216" name="Shape 38216"/>
                        <wps:cNvSpPr/>
                        <wps:spPr>
                          <a:xfrm>
                            <a:off x="0" y="272415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237" name="Shape 38237"/>
                        <wps:cNvSpPr/>
                        <wps:spPr>
                          <a:xfrm>
                            <a:off x="257175" y="2933700"/>
                            <a:ext cx="47625" cy="47625"/>
                          </a:xfrm>
                          <a:custGeom>
                            <a:avLst/>
                            <a:gdLst/>
                            <a:ahLst/>
                            <a:cxnLst/>
                            <a:rect l="0" t="0" r="0" b="0"/>
                            <a:pathLst>
                              <a:path w="47625" h="47625">
                                <a:moveTo>
                                  <a:pt x="47625" y="23813"/>
                                </a:moveTo>
                                <a:cubicBezTo>
                                  <a:pt x="47625" y="2696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6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8240" name="Shape 38240"/>
                        <wps:cNvSpPr/>
                        <wps:spPr>
                          <a:xfrm>
                            <a:off x="257175" y="3143250"/>
                            <a:ext cx="47625" cy="47625"/>
                          </a:xfrm>
                          <a:custGeom>
                            <a:avLst/>
                            <a:gdLst/>
                            <a:ahLst/>
                            <a:cxnLst/>
                            <a:rect l="0" t="0" r="0" b="0"/>
                            <a:pathLst>
                              <a:path w="47625" h="47625">
                                <a:moveTo>
                                  <a:pt x="47625" y="23813"/>
                                </a:moveTo>
                                <a:cubicBezTo>
                                  <a:pt x="47625" y="2696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15"/>
                                  <a:pt x="14697" y="45815"/>
                                </a:cubicBezTo>
                                <a:cubicBezTo>
                                  <a:pt x="11782" y="44605"/>
                                  <a:pt x="9211" y="42881"/>
                                  <a:pt x="6972" y="40653"/>
                                </a:cubicBezTo>
                                <a:cubicBezTo>
                                  <a:pt x="4743" y="38414"/>
                                  <a:pt x="3019" y="35842"/>
                                  <a:pt x="1810" y="32928"/>
                                </a:cubicBezTo>
                                <a:cubicBezTo>
                                  <a:pt x="600" y="30004"/>
                                  <a:pt x="0" y="2696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1587" style="width:24pt;height:251.25pt;position:absolute;z-index:-2147483569;mso-position-horizontal-relative:text;mso-position-horizontal:absolute;margin-left:15.6599pt;mso-position-vertical-relative:text;margin-top:0pt;" coordsize="3048,31908">
                <v:shape id="Shape 38043" style="position:absolute;width:476;height:476;left:0;top:0;"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v:shape id="Shape 38059" style="position:absolute;width:476;height:476;left:0;top:2095;"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v:shape id="Shape 38070" style="position:absolute;width:476;height:476;left:2571;top:4191;" coordsize="47625,47625" path="m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c26975,0,30004,600,32928,1810c35843,3019,38414,4744,40653,6972c42882,9211,44606,11782,45815,14697c47025,17621,47625,20650,47625,23813x">
                  <v:stroke weight="0.75pt" endcap="flat" joinstyle="miter" miterlimit="4" on="true" color="#000000"/>
                  <v:fill on="false" color="#000000" opacity="0"/>
                </v:shape>
                <v:shape id="Shape 38081" style="position:absolute;width:476;height:476;left:0;top:6286;"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v:shape id="Shape 38100" style="position:absolute;width:476;height:476;left:0;top:8382;"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v:shape id="Shape 38119" style="position:absolute;width:476;height:476;left:0;top:10477;"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v:shape id="Shape 38147" style="position:absolute;width:476;height:476;left:0;top:12573;" coordsize="47625,47625" path="m23813,0c26975,0,30004,600,32928,1810c35843,3019,38414,4744,40653,6972c42882,9211,44606,11782,45815,14697c47025,17621,47625,20650,47625,23813c47625,26975,47025,30004,45815,32928c44606,35843,42882,38414,40653,40653c38414,42881,35843,44606,32928,45815c30004,47025,26975,47625,23813,47625c20650,47625,17621,47025,14697,45815c11782,44606,9211,42881,6972,40653c4743,38414,3019,35843,1810,32928c600,30004,0,26975,0,23813c0,20650,600,17621,1810,14697c3019,11782,4743,9211,6972,6972c9211,4744,11782,3019,14697,1810c17621,600,20650,0,23813,0x">
                  <v:stroke weight="0pt" endcap="flat" joinstyle="miter" miterlimit="10" on="false" color="#000000" opacity="0"/>
                  <v:fill on="true" color="#000000"/>
                </v:shape>
                <v:shape id="Shape 38155" style="position:absolute;width:476;height:476;left:0;top:14668;" coordsize="47625,47625" path="m23813,0c26975,0,30004,600,32928,1810c35843,3019,38414,4744,40653,6972c42882,9211,44606,11782,45815,14697c47025,17621,47625,20650,47625,23813c47625,26965,47025,30004,45815,32928c44606,35843,42882,38414,40653,40653c38414,42881,35843,44606,32928,45815c30004,47025,26975,47625,23813,47625c20650,47625,17621,47025,14697,45815c11782,44606,9211,42881,6972,40653c4743,38414,3019,35843,1810,32928c600,30004,0,26965,0,23813c0,20650,600,17621,1810,14697c3019,11782,4743,9211,6972,6972c9211,4744,11782,3019,14697,1810c17621,600,20650,0,23813,0x">
                  <v:stroke weight="0pt" endcap="flat" joinstyle="miter" miterlimit="10" on="false" color="#000000" opacity="0"/>
                  <v:fill on="true" color="#000000"/>
                </v:shape>
                <v:shape id="Shape 38185" style="position:absolute;width:476;height:476;left:0;top:16764;"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8189" style="position:absolute;width:476;height:476;left:0;top:18859;" coordsize="47625,47625" path="m23813,0c26975,0,30004,600,32928,1810c35843,3020,38414,4744,40653,6972c42882,9211,44606,11783,45815,14697c47025,17621,47625,20650,47625,23813c47625,26965,47025,30004,45815,32928c44606,35842,42882,38414,40653,40653c38414,42881,35843,44605,32928,45815c30004,47025,26975,47625,23813,47625c20650,47625,17621,47025,14697,45815c11782,44605,9211,42881,6972,40653c4743,38414,3019,35842,1810,32928c600,30004,0,26965,0,23813c0,20650,600,17621,1810,14697c3019,11783,4743,9211,6972,6972c9211,4744,11782,3020,14697,1810c17621,600,20650,0,23813,0x">
                  <v:stroke weight="0pt" endcap="flat" joinstyle="miter" miterlimit="10" on="false" color="#000000" opacity="0"/>
                  <v:fill on="true" color="#000000"/>
                </v:shape>
                <v:shape id="Shape 38192" style="position:absolute;width:476;height:476;left:0;top:20955;"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8195" style="position:absolute;width:476;height:476;left:0;top:23050;"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8201" style="position:absolute;width:476;height:476;left:2571;top:25146;" coordsize="47625,47625" path="m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c26975,0,30004,600,32928,1810c35843,3020,38414,4744,40653,6972c42882,9211,44606,11783,45815,14697c47025,17621,47625,20650,47625,23813x">
                  <v:stroke weight="0.75pt" endcap="flat" joinstyle="miter" miterlimit="4" on="true" color="#000000"/>
                  <v:fill on="false" color="#000000" opacity="0"/>
                </v:shape>
                <v:shape id="Shape 38216" style="position:absolute;width:476;height:476;left:0;top:27241;"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8237" style="position:absolute;width:476;height:476;left:2571;top:29337;" coordsize="47625,47625" path="m47625,23813c47625,26965,47025,30004,45815,32928c44606,35842,42882,38414,40653,40653c38414,42881,35843,44605,32928,45815c30004,47025,26975,47625,23813,47625c20650,47625,17621,47025,14697,45815c11782,44605,9211,42881,6972,40653c4743,38414,3019,35842,1810,32928c600,30004,0,26965,0,23813c0,20650,600,17621,1810,14697c3019,11783,4743,9211,6972,6972c9211,4744,11782,3020,14697,1810c17621,600,20650,0,23813,0c26975,0,30004,600,32928,1810c35843,3020,38414,4744,40653,6972c42882,9211,44606,11783,45815,14697c47025,17621,47625,20650,47625,23813x">
                  <v:stroke weight="0.75pt" endcap="flat" joinstyle="miter" miterlimit="4" on="true" color="#000000"/>
                  <v:fill on="false" color="#000000" opacity="0"/>
                </v:shape>
                <v:shape id="Shape 38240" style="position:absolute;width:476;height:476;left:2571;top:31432;" coordsize="47625,47625" path="m47625,23813c47625,26965,47025,30004,45815,32928c44606,35842,42882,38414,40653,40653c38414,42881,35843,44605,32928,45815c30004,47025,26975,47625,23813,47625c20650,47625,17621,47015,14697,45815c11782,44605,9211,42881,6972,40653c4743,38414,3019,35842,1810,32928c600,30004,0,26965,0,23813c0,20650,600,17621,1810,14697c3019,11783,4743,9211,6972,6972c9211,4744,11782,3020,14697,1810c17621,600,20650,0,23813,0c26975,0,30004,600,32928,1810c35843,3020,38414,4744,40653,6972c42882,9211,44606,11783,45815,14697c47025,17621,47625,20650,47625,23813x">
                  <v:stroke weight="0.75pt" endcap="flat" joinstyle="miter" miterlimit="4" on="true" color="#000000"/>
                  <v:fill on="false" color="#000000" opacity="0"/>
                </v:shape>
              </v:group>
            </w:pict>
          </mc:Fallback>
        </mc:AlternateContent>
      </w:r>
      <w:r>
        <w:rPr>
          <w:noProof/>
        </w:rPr>
        <mc:AlternateContent>
          <mc:Choice Requires="wpg">
            <w:drawing>
              <wp:anchor distT="0" distB="0" distL="114300" distR="114300" simplePos="0" relativeHeight="251701248" behindDoc="0" locked="0" layoutInCell="1" allowOverlap="1" wp14:anchorId="1CDD5B10" wp14:editId="72FB2E34">
                <wp:simplePos x="0" y="0"/>
                <wp:positionH relativeFrom="page">
                  <wp:posOffset>0</wp:posOffset>
                </wp:positionH>
                <wp:positionV relativeFrom="page">
                  <wp:posOffset>9381201</wp:posOffset>
                </wp:positionV>
                <wp:extent cx="7772399" cy="677198"/>
                <wp:effectExtent l="0" t="0" r="0" b="0"/>
                <wp:wrapTopAndBottom/>
                <wp:docPr id="241585" name="Group 241585"/>
                <wp:cNvGraphicFramePr/>
                <a:graphic xmlns:a="http://schemas.openxmlformats.org/drawingml/2006/main">
                  <a:graphicData uri="http://schemas.microsoft.com/office/word/2010/wordprocessingGroup">
                    <wpg:wgp>
                      <wpg:cNvGrpSpPr/>
                      <wpg:grpSpPr>
                        <a:xfrm>
                          <a:off x="0" y="0"/>
                          <a:ext cx="7772399" cy="677198"/>
                          <a:chOff x="0" y="0"/>
                          <a:chExt cx="7772399" cy="677198"/>
                        </a:xfrm>
                      </wpg:grpSpPr>
                      <wps:wsp>
                        <wps:cNvPr id="270034" name="Shape 270034"/>
                        <wps:cNvSpPr/>
                        <wps:spPr>
                          <a:xfrm>
                            <a:off x="0" y="0"/>
                            <a:ext cx="7772399" cy="677198"/>
                          </a:xfrm>
                          <a:custGeom>
                            <a:avLst/>
                            <a:gdLst/>
                            <a:ahLst/>
                            <a:cxnLst/>
                            <a:rect l="0" t="0" r="0" b="0"/>
                            <a:pathLst>
                              <a:path w="7772399" h="677198">
                                <a:moveTo>
                                  <a:pt x="0" y="0"/>
                                </a:moveTo>
                                <a:lnTo>
                                  <a:pt x="7772399" y="0"/>
                                </a:lnTo>
                                <a:lnTo>
                                  <a:pt x="7772399" y="677198"/>
                                </a:lnTo>
                                <a:lnTo>
                                  <a:pt x="0" y="677198"/>
                                </a:lnTo>
                                <a:lnTo>
                                  <a:pt x="0" y="0"/>
                                </a:lnTo>
                              </a:path>
                            </a:pathLst>
                          </a:custGeom>
                          <a:ln w="0" cap="flat">
                            <a:miter lim="127000"/>
                          </a:ln>
                        </wps:spPr>
                        <wps:style>
                          <a:lnRef idx="0">
                            <a:srgbClr val="000000">
                              <a:alpha val="0"/>
                            </a:srgbClr>
                          </a:lnRef>
                          <a:fillRef idx="1">
                            <a:srgbClr val="B5A5EB"/>
                          </a:fillRef>
                          <a:effectRef idx="0">
                            <a:scrgbClr r="0" g="0" b="0"/>
                          </a:effectRef>
                          <a:fontRef idx="none"/>
                        </wps:style>
                        <wps:bodyPr/>
                      </wps:wsp>
                      <wps:wsp>
                        <wps:cNvPr id="38017" name="Shape 38017"/>
                        <wps:cNvSpPr/>
                        <wps:spPr>
                          <a:xfrm>
                            <a:off x="686694" y="251192"/>
                            <a:ext cx="285574" cy="174082"/>
                          </a:xfrm>
                          <a:custGeom>
                            <a:avLst/>
                            <a:gdLst/>
                            <a:ahLst/>
                            <a:cxnLst/>
                            <a:rect l="0" t="0" r="0" b="0"/>
                            <a:pathLst>
                              <a:path w="285574" h="174082">
                                <a:moveTo>
                                  <a:pt x="285574" y="0"/>
                                </a:moveTo>
                                <a:lnTo>
                                  <a:pt x="285574" y="142651"/>
                                </a:lnTo>
                                <a:cubicBezTo>
                                  <a:pt x="285574" y="146821"/>
                                  <a:pt x="284798" y="150834"/>
                                  <a:pt x="283248" y="154679"/>
                                </a:cubicBezTo>
                                <a:cubicBezTo>
                                  <a:pt x="281688" y="158535"/>
                                  <a:pt x="279485" y="161930"/>
                                  <a:pt x="276609" y="164874"/>
                                </a:cubicBezTo>
                                <a:cubicBezTo>
                                  <a:pt x="273743" y="167829"/>
                                  <a:pt x="270438" y="170091"/>
                                  <a:pt x="266685" y="171695"/>
                                </a:cubicBezTo>
                                <a:lnTo>
                                  <a:pt x="254980" y="174082"/>
                                </a:lnTo>
                                <a:lnTo>
                                  <a:pt x="30593" y="174082"/>
                                </a:lnTo>
                                <a:lnTo>
                                  <a:pt x="18889" y="171695"/>
                                </a:lnTo>
                                <a:cubicBezTo>
                                  <a:pt x="15135" y="170091"/>
                                  <a:pt x="11831" y="167829"/>
                                  <a:pt x="8965" y="164874"/>
                                </a:cubicBezTo>
                                <a:cubicBezTo>
                                  <a:pt x="6089" y="161930"/>
                                  <a:pt x="3886" y="158535"/>
                                  <a:pt x="2325" y="154679"/>
                                </a:cubicBezTo>
                                <a:cubicBezTo>
                                  <a:pt x="775" y="150834"/>
                                  <a:pt x="0" y="146821"/>
                                  <a:pt x="0" y="142651"/>
                                </a:cubicBezTo>
                                <a:lnTo>
                                  <a:pt x="0" y="2074"/>
                                </a:lnTo>
                                <a:lnTo>
                                  <a:pt x="111720" y="89352"/>
                                </a:lnTo>
                                <a:cubicBezTo>
                                  <a:pt x="116177" y="92873"/>
                                  <a:pt x="121073" y="95555"/>
                                  <a:pt x="126397" y="97420"/>
                                </a:cubicBezTo>
                                <a:cubicBezTo>
                                  <a:pt x="131731" y="99274"/>
                                  <a:pt x="137198" y="100206"/>
                                  <a:pt x="142828" y="100206"/>
                                </a:cubicBezTo>
                                <a:cubicBezTo>
                                  <a:pt x="148447" y="100206"/>
                                  <a:pt x="153924" y="99274"/>
                                  <a:pt x="159258" y="97420"/>
                                </a:cubicBezTo>
                                <a:cubicBezTo>
                                  <a:pt x="164582" y="95555"/>
                                  <a:pt x="169478" y="92873"/>
                                  <a:pt x="173935" y="89352"/>
                                </a:cubicBezTo>
                                <a:lnTo>
                                  <a:pt x="2855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034" name="Rectangle 38034"/>
                        <wps:cNvSpPr/>
                        <wps:spPr>
                          <a:xfrm>
                            <a:off x="1116882" y="257212"/>
                            <a:ext cx="1593381" cy="176958"/>
                          </a:xfrm>
                          <a:prstGeom prst="rect">
                            <a:avLst/>
                          </a:prstGeom>
                          <a:ln>
                            <a:noFill/>
                          </a:ln>
                        </wps:spPr>
                        <wps:txbx>
                          <w:txbxContent>
                            <w:p w14:paraId="267FCBC0" w14:textId="77777777" w:rsidR="003124A9" w:rsidRDefault="00000000">
                              <w:r>
                                <w:rPr>
                                  <w:color w:val="111111"/>
                                  <w:w w:val="123"/>
                                  <w:sz w:val="23"/>
                                </w:rPr>
                                <w:t>info@mvedd.org</w:t>
                              </w:r>
                            </w:p>
                          </w:txbxContent>
                        </wps:txbx>
                        <wps:bodyPr horzOverflow="overflow" vert="horz" lIns="0" tIns="0" rIns="0" bIns="0" rtlCol="0">
                          <a:noAutofit/>
                        </wps:bodyPr>
                      </wps:wsp>
                      <wps:wsp>
                        <wps:cNvPr id="38035" name="Rectangle 38035"/>
                        <wps:cNvSpPr/>
                        <wps:spPr>
                          <a:xfrm>
                            <a:off x="3449478" y="257212"/>
                            <a:ext cx="1480546" cy="176958"/>
                          </a:xfrm>
                          <a:prstGeom prst="rect">
                            <a:avLst/>
                          </a:prstGeom>
                          <a:ln>
                            <a:noFill/>
                          </a:ln>
                        </wps:spPr>
                        <wps:txbx>
                          <w:txbxContent>
                            <w:p w14:paraId="2C73D6A9" w14:textId="77777777" w:rsidR="003124A9" w:rsidRDefault="00000000">
                              <w:r>
                                <w:rPr>
                                  <w:color w:val="111111"/>
                                  <w:w w:val="124"/>
                                  <w:sz w:val="23"/>
                                </w:rPr>
                                <w:t>(315)</w:t>
                              </w:r>
                              <w:r>
                                <w:rPr>
                                  <w:color w:val="111111"/>
                                  <w:spacing w:val="23"/>
                                  <w:w w:val="124"/>
                                  <w:sz w:val="23"/>
                                </w:rPr>
                                <w:t xml:space="preserve"> </w:t>
                              </w:r>
                              <w:r>
                                <w:rPr>
                                  <w:color w:val="111111"/>
                                  <w:w w:val="124"/>
                                  <w:sz w:val="23"/>
                                </w:rPr>
                                <w:t>866-4671</w:t>
                              </w:r>
                            </w:p>
                          </w:txbxContent>
                        </wps:txbx>
                        <wps:bodyPr horzOverflow="overflow" vert="horz" lIns="0" tIns="0" rIns="0" bIns="0" rtlCol="0">
                          <a:noAutofit/>
                        </wps:bodyPr>
                      </wps:wsp>
                      <wps:wsp>
                        <wps:cNvPr id="38036" name="Rectangle 38036"/>
                        <wps:cNvSpPr/>
                        <wps:spPr>
                          <a:xfrm>
                            <a:off x="5507907" y="257212"/>
                            <a:ext cx="1584818" cy="176958"/>
                          </a:xfrm>
                          <a:prstGeom prst="rect">
                            <a:avLst/>
                          </a:prstGeom>
                          <a:ln>
                            <a:noFill/>
                          </a:ln>
                        </wps:spPr>
                        <wps:txbx>
                          <w:txbxContent>
                            <w:p w14:paraId="38AD0D4E" w14:textId="77777777" w:rsidR="003124A9" w:rsidRDefault="00000000">
                              <w:r>
                                <w:rPr>
                                  <w:color w:val="111111"/>
                                  <w:w w:val="124"/>
                                  <w:sz w:val="23"/>
                                </w:rPr>
                                <w:t>www.mvedd.org</w:t>
                              </w:r>
                            </w:p>
                          </w:txbxContent>
                        </wps:txbx>
                        <wps:bodyPr horzOverflow="overflow" vert="horz" lIns="0" tIns="0" rIns="0" bIns="0" rtlCol="0">
                          <a:noAutofit/>
                        </wps:bodyPr>
                      </wps:wsp>
                    </wpg:wgp>
                  </a:graphicData>
                </a:graphic>
              </wp:anchor>
            </w:drawing>
          </mc:Choice>
          <mc:Fallback>
            <w:pict>
              <v:group w14:anchorId="1CDD5B10" id="Group 241585" o:spid="_x0000_s1578" style="position:absolute;left:0;text-align:left;margin-left:0;margin-top:738.7pt;width:612pt;height:53.3pt;z-index:251701248;mso-position-horizontal-relative:page;mso-position-vertical-relative:page" coordsize="77723,6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">
                <v:shape id="Shape 270034" o:spid="_x0000_s1579" style="position:absolute;width:77723;height:6771;visibility:visible;mso-wrap-style:square;v-text-anchor:top" coordsize="7772399,677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" path="m,l7772399,r,677198l,677198,,e" fillcolor="#b5a5eb" stroked="f" strokeweight="0">
                  <v:stroke miterlimit="83231f" joinstyle="miter"/>
                  <v:path arrowok="t" textboxrect="0,0,7772399,677198"/>
                </v:shape>
                <v:shape id="Shape 38017" o:spid="_x0000_s1580" style="position:absolute;left:6866;top:2511;width:2856;height:1741;visibility:visible;mso-wrap-style:square;v-text-anchor:top" coordsize="285574,174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" path="m285574,r,142651c285574,146821,284798,150834,283248,154679v-1560,3856,-3763,7251,-6639,10195c273743,167829,270438,170091,266685,171695r-11705,2387l30593,174082,18889,171695v-3754,-1604,-7058,-3866,-9924,-6821c6089,161930,3886,158535,2325,154679,775,150834,,146821,,142651l,2074,111720,89352v4457,3521,9353,6203,14677,8068c131731,99274,137198,100206,142828,100206v5619,,11096,-932,16430,-2786c164582,95555,169478,92873,173935,89352l285574,xe" fillcolor="black" stroked="f" strokeweight="0">
                  <v:stroke miterlimit="83231f" joinstyle="miter"/>
                  <v:path arrowok="t" textboxrect="0,0,285574,174082"/>
                </v:shape>
                <v:rect id="Rectangle 38034" o:spid="_x0000_s1581" style="position:absolute;left:11168;top:2572;width:15934;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" filled="f" stroked="f">
                  <v:textbox inset="0,0,0,0">
                    <w:txbxContent>
                      <w:p w14:paraId="267FCBC0" w14:textId="77777777" w:rsidR="003124A9" w:rsidRDefault="00000000">
                        <w:r>
                          <w:rPr>
                            <w:color w:val="111111"/>
                            <w:w w:val="123"/>
                            <w:sz w:val="23"/>
                          </w:rPr>
                          <w:t>info@mvedd.org</w:t>
                        </w:r>
                      </w:p>
                    </w:txbxContent>
                  </v:textbox>
                </v:rect>
                <v:rect id="Rectangle 38035" o:spid="_x0000_s1582" style="position:absolute;left:34494;top:2572;width:14806;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" filled="f" stroked="f">
                  <v:textbox inset="0,0,0,0">
                    <w:txbxContent>
                      <w:p w14:paraId="2C73D6A9" w14:textId="77777777" w:rsidR="003124A9" w:rsidRDefault="00000000">
                        <w:r>
                          <w:rPr>
                            <w:color w:val="111111"/>
                            <w:w w:val="124"/>
                            <w:sz w:val="23"/>
                          </w:rPr>
                          <w:t>(315)</w:t>
                        </w:r>
                        <w:r>
                          <w:rPr>
                            <w:color w:val="111111"/>
                            <w:spacing w:val="23"/>
                            <w:w w:val="124"/>
                            <w:sz w:val="23"/>
                          </w:rPr>
                          <w:t xml:space="preserve"> </w:t>
                        </w:r>
                        <w:r>
                          <w:rPr>
                            <w:color w:val="111111"/>
                            <w:w w:val="124"/>
                            <w:sz w:val="23"/>
                          </w:rPr>
                          <w:t>866-4671</w:t>
                        </w:r>
                      </w:p>
                    </w:txbxContent>
                  </v:textbox>
                </v:rect>
                <v:rect id="Rectangle 38036" o:spid="_x0000_s1583" style="position:absolute;left:55079;top:2572;width:15848;height:1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" filled="f" stroked="f">
                  <v:textbox inset="0,0,0,0">
                    <w:txbxContent>
                      <w:p w14:paraId="38AD0D4E" w14:textId="77777777" w:rsidR="003124A9" w:rsidRDefault="00000000">
                        <w:r>
                          <w:rPr>
                            <w:color w:val="111111"/>
                            <w:w w:val="124"/>
                            <w:sz w:val="23"/>
                          </w:rPr>
                          <w:t>www.mvedd.org</w:t>
                        </w:r>
                      </w:p>
                    </w:txbxContent>
                  </v:textbox>
                </v:rect>
                <w10:wrap type="topAndBottom" anchorx="page" anchory="page"/>
              </v:group>
            </w:pict>
          </mc:Fallback>
        </mc:AlternateContent>
      </w:r>
      <w:r>
        <w:rPr>
          <w:rFonts w:ascii="Calibri" w:eastAsia="Calibri" w:hAnsi="Calibri" w:cs="Calibri"/>
        </w:rPr>
        <w:t>American Plannin</w:t>
      </w:r>
      <w:r>
        <w:rPr>
          <w:rFonts w:ascii="Calibri" w:eastAsia="Calibri" w:hAnsi="Calibri" w:cs="Calibri"/>
          <w:u w:val="none"/>
        </w:rPr>
        <w:t>g</w:t>
      </w:r>
      <w:r>
        <w:rPr>
          <w:rFonts w:ascii="Calibri" w:eastAsia="Calibri" w:hAnsi="Calibri" w:cs="Calibri"/>
        </w:rPr>
        <w:t xml:space="preserve"> Association – Accessor</w:t>
      </w:r>
      <w:r>
        <w:rPr>
          <w:rFonts w:ascii="Calibri" w:eastAsia="Calibri" w:hAnsi="Calibri" w:cs="Calibri"/>
          <w:u w:val="none"/>
        </w:rPr>
        <w:t>y</w:t>
      </w:r>
      <w:r>
        <w:rPr>
          <w:rFonts w:ascii="Calibri" w:eastAsia="Calibri" w:hAnsi="Calibri" w:cs="Calibri"/>
        </w:rPr>
        <w:t xml:space="preserve"> Dwellin</w:t>
      </w:r>
      <w:r>
        <w:rPr>
          <w:rFonts w:ascii="Calibri" w:eastAsia="Calibri" w:hAnsi="Calibri" w:cs="Calibri"/>
          <w:u w:val="none"/>
        </w:rPr>
        <w:t>g</w:t>
      </w:r>
      <w:r>
        <w:rPr>
          <w:rFonts w:ascii="Calibri" w:eastAsia="Calibri" w:hAnsi="Calibri" w:cs="Calibri"/>
        </w:rPr>
        <w:t xml:space="preserve"> Units</w:t>
      </w:r>
      <w:r>
        <w:rPr>
          <w:rFonts w:ascii="Calibri" w:eastAsia="Calibri" w:hAnsi="Calibri" w:cs="Calibri"/>
          <w:u w:val="none"/>
        </w:rPr>
        <w:t xml:space="preserve"> </w:t>
      </w:r>
      <w:r>
        <w:rPr>
          <w:rFonts w:ascii="Calibri" w:eastAsia="Calibri" w:hAnsi="Calibri" w:cs="Calibri"/>
        </w:rPr>
        <w:t>Homes and Communit</w:t>
      </w:r>
      <w:r>
        <w:rPr>
          <w:rFonts w:ascii="Calibri" w:eastAsia="Calibri" w:hAnsi="Calibri" w:cs="Calibri"/>
          <w:u w:val="none"/>
        </w:rPr>
        <w:t>y</w:t>
      </w:r>
      <w:r>
        <w:rPr>
          <w:rFonts w:ascii="Calibri" w:eastAsia="Calibri" w:hAnsi="Calibri" w:cs="Calibri"/>
        </w:rPr>
        <w:t xml:space="preserve"> Renewal – Plus One ADU Pro</w:t>
      </w:r>
      <w:r>
        <w:rPr>
          <w:rFonts w:ascii="Calibri" w:eastAsia="Calibri" w:hAnsi="Calibri" w:cs="Calibri"/>
          <w:u w:val="none"/>
        </w:rPr>
        <w:t>g</w:t>
      </w:r>
      <w:r>
        <w:rPr>
          <w:rFonts w:ascii="Calibri" w:eastAsia="Calibri" w:hAnsi="Calibri" w:cs="Calibri"/>
        </w:rPr>
        <w:t>ram</w:t>
      </w:r>
      <w:r>
        <w:rPr>
          <w:rFonts w:ascii="Calibri" w:eastAsia="Calibri" w:hAnsi="Calibri" w:cs="Calibri"/>
          <w:u w:val="none"/>
        </w:rPr>
        <w:t xml:space="preserve"> </w:t>
      </w:r>
      <w:r>
        <w:rPr>
          <w:rFonts w:ascii="Calibri" w:eastAsia="Calibri" w:hAnsi="Calibri" w:cs="Calibri"/>
        </w:rPr>
        <w:t>One ADU pro</w:t>
      </w:r>
      <w:r>
        <w:rPr>
          <w:rFonts w:ascii="Calibri" w:eastAsia="Calibri" w:hAnsi="Calibri" w:cs="Calibri"/>
          <w:u w:val="none"/>
        </w:rPr>
        <w:t>g</w:t>
      </w:r>
      <w:r>
        <w:rPr>
          <w:rFonts w:ascii="Calibri" w:eastAsia="Calibri" w:hAnsi="Calibri" w:cs="Calibri"/>
        </w:rPr>
        <w:t>ram interest form</w:t>
      </w:r>
      <w:r>
        <w:rPr>
          <w:rFonts w:ascii="Calibri" w:eastAsia="Calibri" w:hAnsi="Calibri" w:cs="Calibri"/>
          <w:u w:val="none"/>
        </w:rPr>
        <w:t xml:space="preserve"> </w:t>
      </w:r>
      <w:r>
        <w:rPr>
          <w:rFonts w:ascii="Calibri" w:eastAsia="Calibri" w:hAnsi="Calibri" w:cs="Calibri"/>
        </w:rPr>
        <w:t xml:space="preserve">ADU Model State Act and Local Ordinance </w:t>
      </w:r>
      <w:r>
        <w:rPr>
          <w:rFonts w:ascii="Calibri" w:eastAsia="Calibri" w:hAnsi="Calibri" w:cs="Calibri"/>
          <w:u w:val="none"/>
        </w:rPr>
        <w:t>(</w:t>
      </w:r>
      <w:r>
        <w:rPr>
          <w:rFonts w:ascii="Calibri" w:eastAsia="Calibri" w:hAnsi="Calibri" w:cs="Calibri"/>
        </w:rPr>
        <w:t>aarp.or</w:t>
      </w:r>
      <w:r>
        <w:rPr>
          <w:rFonts w:ascii="Calibri" w:eastAsia="Calibri" w:hAnsi="Calibri" w:cs="Calibri"/>
          <w:u w:val="none"/>
        </w:rPr>
        <w:t xml:space="preserve">g) </w:t>
      </w:r>
      <w:r>
        <w:rPr>
          <w:rFonts w:ascii="Calibri" w:eastAsia="Calibri" w:hAnsi="Calibri" w:cs="Calibri"/>
        </w:rPr>
        <w:t xml:space="preserve">Ordinances and Built Examples of ADUs </w:t>
      </w:r>
      <w:r>
        <w:rPr>
          <w:rFonts w:ascii="Calibri" w:eastAsia="Calibri" w:hAnsi="Calibri" w:cs="Calibri"/>
          <w:u w:val="none"/>
        </w:rPr>
        <w:t>(</w:t>
      </w:r>
      <w:r>
        <w:rPr>
          <w:rFonts w:ascii="Calibri" w:eastAsia="Calibri" w:hAnsi="Calibri" w:cs="Calibri"/>
        </w:rPr>
        <w:t>nahb.or</w:t>
      </w:r>
      <w:r>
        <w:rPr>
          <w:rFonts w:ascii="Calibri" w:eastAsia="Calibri" w:hAnsi="Calibri" w:cs="Calibri"/>
          <w:u w:val="none"/>
        </w:rPr>
        <w:t xml:space="preserve">g) </w:t>
      </w:r>
      <w:r>
        <w:rPr>
          <w:rFonts w:ascii="Calibri" w:eastAsia="Calibri" w:hAnsi="Calibri" w:cs="Calibri"/>
        </w:rPr>
        <w:t>Expandin</w:t>
      </w:r>
      <w:r>
        <w:rPr>
          <w:rFonts w:ascii="Calibri" w:eastAsia="Calibri" w:hAnsi="Calibri" w:cs="Calibri"/>
          <w:u w:val="none"/>
        </w:rPr>
        <w:t>g</w:t>
      </w:r>
      <w:r>
        <w:rPr>
          <w:rFonts w:ascii="Calibri" w:eastAsia="Calibri" w:hAnsi="Calibri" w:cs="Calibri"/>
        </w:rPr>
        <w:t xml:space="preserve"> ADU Development and Occupancy ADUs Explained Archives — </w:t>
      </w:r>
      <w:proofErr w:type="spellStart"/>
      <w:r>
        <w:rPr>
          <w:rFonts w:ascii="Calibri" w:eastAsia="Calibri" w:hAnsi="Calibri" w:cs="Calibri"/>
        </w:rPr>
        <w:t>Shelterforce</w:t>
      </w:r>
      <w:proofErr w:type="spellEnd"/>
      <w:r>
        <w:rPr>
          <w:rFonts w:ascii="Calibri" w:eastAsia="Calibri" w:hAnsi="Calibri" w:cs="Calibri"/>
        </w:rPr>
        <w:t xml:space="preserve"> Model Code for Accessor</w:t>
      </w:r>
      <w:r>
        <w:rPr>
          <w:rFonts w:ascii="Calibri" w:eastAsia="Calibri" w:hAnsi="Calibri" w:cs="Calibri"/>
          <w:u w:val="none"/>
        </w:rPr>
        <w:t>y</w:t>
      </w:r>
      <w:r>
        <w:rPr>
          <w:rFonts w:ascii="Calibri" w:eastAsia="Calibri" w:hAnsi="Calibri" w:cs="Calibri"/>
        </w:rPr>
        <w:t xml:space="preserve"> Dwellin</w:t>
      </w:r>
      <w:r>
        <w:rPr>
          <w:rFonts w:ascii="Calibri" w:eastAsia="Calibri" w:hAnsi="Calibri" w:cs="Calibri"/>
          <w:u w:val="none"/>
        </w:rPr>
        <w:t>g</w:t>
      </w:r>
      <w:r>
        <w:rPr>
          <w:rFonts w:ascii="Calibri" w:eastAsia="Calibri" w:hAnsi="Calibri" w:cs="Calibri"/>
        </w:rPr>
        <w:t xml:space="preserve"> Units </w:t>
      </w:r>
      <w:r>
        <w:rPr>
          <w:rFonts w:ascii="Calibri" w:eastAsia="Calibri" w:hAnsi="Calibri" w:cs="Calibri"/>
          <w:u w:val="none"/>
        </w:rPr>
        <w:t>|</w:t>
      </w:r>
      <w:r>
        <w:rPr>
          <w:rFonts w:ascii="Calibri" w:eastAsia="Calibri" w:hAnsi="Calibri" w:cs="Calibri"/>
        </w:rPr>
        <w:t xml:space="preserve"> Accessor</w:t>
      </w:r>
      <w:r>
        <w:rPr>
          <w:rFonts w:ascii="Calibri" w:eastAsia="Calibri" w:hAnsi="Calibri" w:cs="Calibri"/>
          <w:u w:val="none"/>
        </w:rPr>
        <w:t>y</w:t>
      </w:r>
      <w:r>
        <w:rPr>
          <w:rFonts w:ascii="Calibri" w:eastAsia="Calibri" w:hAnsi="Calibri" w:cs="Calibri"/>
        </w:rPr>
        <w:t xml:space="preserve"> Dwellin</w:t>
      </w:r>
      <w:r>
        <w:rPr>
          <w:rFonts w:ascii="Calibri" w:eastAsia="Calibri" w:hAnsi="Calibri" w:cs="Calibri"/>
          <w:u w:val="none"/>
        </w:rPr>
        <w:t>g</w:t>
      </w:r>
      <w:r>
        <w:rPr>
          <w:rFonts w:ascii="Calibri" w:eastAsia="Calibri" w:hAnsi="Calibri" w:cs="Calibri"/>
        </w:rPr>
        <w:t>s AARP The ABCs of ADUs</w:t>
      </w:r>
      <w:r>
        <w:rPr>
          <w:rFonts w:ascii="Calibri" w:eastAsia="Calibri" w:hAnsi="Calibri" w:cs="Calibri"/>
          <w:u w:val="none"/>
        </w:rPr>
        <w:t xml:space="preserve"> </w:t>
      </w:r>
      <w:r>
        <w:rPr>
          <w:rFonts w:ascii="Calibri" w:eastAsia="Calibri" w:hAnsi="Calibri" w:cs="Calibri"/>
        </w:rPr>
        <w:t>Livable New York Resource Manual AARP Livable Communities: An Evaluation Guide Westchester Count</w:t>
      </w:r>
      <w:r>
        <w:rPr>
          <w:rFonts w:ascii="Calibri" w:eastAsia="Calibri" w:hAnsi="Calibri" w:cs="Calibri"/>
          <w:u w:val="none"/>
        </w:rPr>
        <w:t>y</w:t>
      </w:r>
      <w:r>
        <w:rPr>
          <w:rFonts w:ascii="Calibri" w:eastAsia="Calibri" w:hAnsi="Calibri" w:cs="Calibri"/>
        </w:rPr>
        <w:t>: Livable Communities Initiative MAP: M</w:t>
      </w:r>
      <w:r>
        <w:rPr>
          <w:rFonts w:ascii="Calibri" w:eastAsia="Calibri" w:hAnsi="Calibri" w:cs="Calibri"/>
          <w:u w:val="none"/>
        </w:rPr>
        <w:t>y</w:t>
      </w:r>
      <w:r>
        <w:rPr>
          <w:rFonts w:ascii="Calibri" w:eastAsia="Calibri" w:hAnsi="Calibri" w:cs="Calibri"/>
        </w:rPr>
        <w:t xml:space="preserve"> A</w:t>
      </w:r>
      <w:r>
        <w:rPr>
          <w:rFonts w:ascii="Calibri" w:eastAsia="Calibri" w:hAnsi="Calibri" w:cs="Calibri"/>
          <w:u w:val="none"/>
        </w:rPr>
        <w:t>g</w:t>
      </w:r>
      <w:r>
        <w:rPr>
          <w:rFonts w:ascii="Calibri" w:eastAsia="Calibri" w:hAnsi="Calibri" w:cs="Calibri"/>
        </w:rPr>
        <w:t>in</w:t>
      </w:r>
      <w:r>
        <w:rPr>
          <w:rFonts w:ascii="Calibri" w:eastAsia="Calibri" w:hAnsi="Calibri" w:cs="Calibri"/>
          <w:u w:val="none"/>
        </w:rPr>
        <w:t>g</w:t>
      </w:r>
      <w:r>
        <w:rPr>
          <w:rFonts w:ascii="Calibri" w:eastAsia="Calibri" w:hAnsi="Calibri" w:cs="Calibri"/>
        </w:rPr>
        <w:t xml:space="preserve"> Plan The Asset-Based Communit</w:t>
      </w:r>
      <w:r>
        <w:rPr>
          <w:rFonts w:ascii="Calibri" w:eastAsia="Calibri" w:hAnsi="Calibri" w:cs="Calibri"/>
          <w:u w:val="none"/>
        </w:rPr>
        <w:t>y</w:t>
      </w:r>
      <w:r>
        <w:rPr>
          <w:rFonts w:ascii="Calibri" w:eastAsia="Calibri" w:hAnsi="Calibri" w:cs="Calibri"/>
        </w:rPr>
        <w:t xml:space="preserve"> Development Institute </w:t>
      </w:r>
      <w:r>
        <w:rPr>
          <w:rFonts w:ascii="Calibri" w:eastAsia="Calibri" w:hAnsi="Calibri" w:cs="Calibri"/>
          <w:u w:val="none"/>
        </w:rPr>
        <w:t>(</w:t>
      </w:r>
      <w:r>
        <w:rPr>
          <w:rFonts w:ascii="Calibri" w:eastAsia="Calibri" w:hAnsi="Calibri" w:cs="Calibri"/>
        </w:rPr>
        <w:t>ABCD) ABCD Tool Kit ABCD Trainin</w:t>
      </w:r>
      <w:r>
        <w:rPr>
          <w:rFonts w:ascii="Calibri" w:eastAsia="Calibri" w:hAnsi="Calibri" w:cs="Calibri"/>
          <w:u w:val="none"/>
        </w:rPr>
        <w:t>g</w:t>
      </w:r>
      <w:r>
        <w:rPr>
          <w:rFonts w:ascii="Calibri" w:eastAsia="Calibri" w:hAnsi="Calibri" w:cs="Calibri"/>
        </w:rPr>
        <w:t xml:space="preserve"> Videos and Resources</w:t>
      </w:r>
      <w:r>
        <w:rPr>
          <w:rFonts w:ascii="Calibri" w:eastAsia="Calibri" w:hAnsi="Calibri" w:cs="Calibri"/>
          <w:u w:val="none"/>
        </w:rPr>
        <w:t xml:space="preserve"> </w:t>
      </w:r>
    </w:p>
    <w:tbl>
      <w:tblPr>
        <w:tblStyle w:val="TableGrid"/>
        <w:tblpPr w:vertAnchor="text" w:tblpX="5921" w:tblpY="-47"/>
        <w:tblOverlap w:val="never"/>
        <w:tblW w:w="6117" w:type="dxa"/>
        <w:tblInd w:w="0" w:type="dxa"/>
        <w:tblCellMar>
          <w:left w:w="109" w:type="dxa"/>
          <w:right w:w="115" w:type="dxa"/>
        </w:tblCellMar>
        <w:tblLook w:val="04A0" w:firstRow="1" w:lastRow="0" w:firstColumn="1" w:lastColumn="0" w:noHBand="0" w:noVBand="1"/>
      </w:tblPr>
      <w:tblGrid>
        <w:gridCol w:w="6117"/>
      </w:tblGrid>
      <w:tr w:rsidR="003124A9" w14:paraId="55772486" w14:textId="77777777">
        <w:trPr>
          <w:trHeight w:val="2895"/>
        </w:trPr>
        <w:tc>
          <w:tcPr>
            <w:tcW w:w="6117" w:type="dxa"/>
            <w:tcBorders>
              <w:top w:val="nil"/>
              <w:left w:val="nil"/>
              <w:bottom w:val="nil"/>
              <w:right w:val="nil"/>
            </w:tcBorders>
            <w:shd w:val="clear" w:color="auto" w:fill="467010"/>
            <w:vAlign w:val="center"/>
          </w:tcPr>
          <w:p w14:paraId="664B9F7D" w14:textId="77777777" w:rsidR="003124A9" w:rsidRDefault="00000000">
            <w:r>
              <w:rPr>
                <w:b/>
                <w:color w:val="FFFFFF"/>
                <w:sz w:val="28"/>
              </w:rPr>
              <w:t>Renewable Energy &amp; Clean Energy Resources</w:t>
            </w:r>
          </w:p>
          <w:p w14:paraId="7E326582" w14:textId="77777777" w:rsidR="003124A9" w:rsidRDefault="00000000">
            <w:pPr>
              <w:spacing w:after="14"/>
              <w:ind w:left="150"/>
            </w:pPr>
            <w:r>
              <w:rPr>
                <w:noProof/>
              </w:rPr>
              <mc:AlternateContent>
                <mc:Choice Requires="wpg">
                  <w:drawing>
                    <wp:anchor distT="0" distB="0" distL="114300" distR="114300" simplePos="0" relativeHeight="251702272" behindDoc="0" locked="0" layoutInCell="1" allowOverlap="1" wp14:anchorId="29288657" wp14:editId="12B67E6A">
                      <wp:simplePos x="0" y="0"/>
                      <wp:positionH relativeFrom="column">
                        <wp:posOffset>164336</wp:posOffset>
                      </wp:positionH>
                      <wp:positionV relativeFrom="paragraph">
                        <wp:posOffset>38100</wp:posOffset>
                      </wp:positionV>
                      <wp:extent cx="47625" cy="1304925"/>
                      <wp:effectExtent l="0" t="0" r="0" b="0"/>
                      <wp:wrapSquare wrapText="bothSides"/>
                      <wp:docPr id="241339" name="Group 241339"/>
                      <wp:cNvGraphicFramePr/>
                      <a:graphic xmlns:a="http://schemas.openxmlformats.org/drawingml/2006/main">
                        <a:graphicData uri="http://schemas.microsoft.com/office/word/2010/wordprocessingGroup">
                          <wpg:wgp>
                            <wpg:cNvGrpSpPr/>
                            <wpg:grpSpPr>
                              <a:xfrm>
                                <a:off x="0" y="0"/>
                                <a:ext cx="47625" cy="1304925"/>
                                <a:chOff x="0" y="0"/>
                                <a:chExt cx="47625" cy="1304925"/>
                              </a:xfrm>
                            </wpg:grpSpPr>
                            <wps:wsp>
                              <wps:cNvPr id="38407" name="Shape 38407"/>
                              <wps:cNvSpPr/>
                              <wps:spPr>
                                <a:xfrm>
                                  <a:off x="0" y="0"/>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7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7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420" name="Shape 38420"/>
                              <wps:cNvSpPr/>
                              <wps:spPr>
                                <a:xfrm>
                                  <a:off x="0" y="209550"/>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7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7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439" name="Shape 38439"/>
                              <wps:cNvSpPr/>
                              <wps:spPr>
                                <a:xfrm>
                                  <a:off x="0" y="419100"/>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7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7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447" name="Shape 38447"/>
                              <wps:cNvSpPr/>
                              <wps:spPr>
                                <a:xfrm>
                                  <a:off x="0" y="628650"/>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7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7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463" name="Shape 38463"/>
                              <wps:cNvSpPr/>
                              <wps:spPr>
                                <a:xfrm>
                                  <a:off x="0" y="838200"/>
                                  <a:ext cx="47625" cy="47625"/>
                                </a:xfrm>
                                <a:custGeom>
                                  <a:avLst/>
                                  <a:gdLst/>
                                  <a:ahLst/>
                                  <a:cxnLst/>
                                  <a:rect l="0" t="0" r="0" b="0"/>
                                  <a:pathLst>
                                    <a:path w="47625" h="47625">
                                      <a:moveTo>
                                        <a:pt x="23813" y="0"/>
                                      </a:moveTo>
                                      <a:cubicBezTo>
                                        <a:pt x="26975" y="0"/>
                                        <a:pt x="30004" y="600"/>
                                        <a:pt x="32928" y="1810"/>
                                      </a:cubicBezTo>
                                      <a:cubicBezTo>
                                        <a:pt x="35842" y="3020"/>
                                        <a:pt x="38414" y="4744"/>
                                        <a:pt x="40653" y="6972"/>
                                      </a:cubicBezTo>
                                      <a:cubicBezTo>
                                        <a:pt x="42881" y="9211"/>
                                        <a:pt x="44605" y="11783"/>
                                        <a:pt x="45815" y="14697"/>
                                      </a:cubicBezTo>
                                      <a:cubicBezTo>
                                        <a:pt x="47025" y="17621"/>
                                        <a:pt x="47625" y="20650"/>
                                        <a:pt x="47625" y="23813"/>
                                      </a:cubicBezTo>
                                      <a:cubicBezTo>
                                        <a:pt x="47625" y="26975"/>
                                        <a:pt x="47025" y="30004"/>
                                        <a:pt x="45815" y="32928"/>
                                      </a:cubicBezTo>
                                      <a:cubicBezTo>
                                        <a:pt x="44605" y="35842"/>
                                        <a:pt x="42881" y="38414"/>
                                        <a:pt x="40653" y="40653"/>
                                      </a:cubicBezTo>
                                      <a:cubicBezTo>
                                        <a:pt x="38414" y="42881"/>
                                        <a:pt x="35842" y="44605"/>
                                        <a:pt x="32928" y="45815"/>
                                      </a:cubicBezTo>
                                      <a:cubicBezTo>
                                        <a:pt x="30004" y="47025"/>
                                        <a:pt x="26975" y="47625"/>
                                        <a:pt x="23813" y="47625"/>
                                      </a:cubicBezTo>
                                      <a:cubicBezTo>
                                        <a:pt x="20650" y="47625"/>
                                        <a:pt x="17621" y="47025"/>
                                        <a:pt x="14697" y="45815"/>
                                      </a:cubicBezTo>
                                      <a:cubicBezTo>
                                        <a:pt x="11783" y="44605"/>
                                        <a:pt x="9211" y="42881"/>
                                        <a:pt x="6972" y="40653"/>
                                      </a:cubicBezTo>
                                      <a:cubicBezTo>
                                        <a:pt x="4744" y="38414"/>
                                        <a:pt x="3020" y="35842"/>
                                        <a:pt x="1810" y="32928"/>
                                      </a:cubicBezTo>
                                      <a:cubicBezTo>
                                        <a:pt x="600" y="30004"/>
                                        <a:pt x="0" y="26975"/>
                                        <a:pt x="0" y="23813"/>
                                      </a:cubicBezTo>
                                      <a:cubicBezTo>
                                        <a:pt x="0" y="20650"/>
                                        <a:pt x="600" y="17621"/>
                                        <a:pt x="1810" y="14697"/>
                                      </a:cubicBezTo>
                                      <a:cubicBezTo>
                                        <a:pt x="3020" y="11783"/>
                                        <a:pt x="4744" y="9211"/>
                                        <a:pt x="6972" y="6972"/>
                                      </a:cubicBezTo>
                                      <a:cubicBezTo>
                                        <a:pt x="9211" y="4744"/>
                                        <a:pt x="11783" y="3020"/>
                                        <a:pt x="14697" y="1810"/>
                                      </a:cubicBezTo>
                                      <a:cubicBezTo>
                                        <a:pt x="17621" y="600"/>
                                        <a:pt x="20650" y="0"/>
                                        <a:pt x="2381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476" name="Shape 38476"/>
                              <wps:cNvSpPr/>
                              <wps:spPr>
                                <a:xfrm>
                                  <a:off x="0" y="1047750"/>
                                  <a:ext cx="47625" cy="47625"/>
                                </a:xfrm>
                                <a:custGeom>
                                  <a:avLst/>
                                  <a:gdLst/>
                                  <a:ahLst/>
                                  <a:cxnLst/>
                                  <a:rect l="0" t="0" r="0" b="0"/>
                                  <a:pathLst>
                                    <a:path w="47625" h="47625">
                                      <a:moveTo>
                                        <a:pt x="23813" y="0"/>
                                      </a:moveTo>
                                      <a:cubicBezTo>
                                        <a:pt x="26975" y="0"/>
                                        <a:pt x="30004" y="600"/>
                                        <a:pt x="32928" y="1810"/>
                                      </a:cubicBezTo>
                                      <a:cubicBezTo>
                                        <a:pt x="35842" y="3019"/>
                                        <a:pt x="38414" y="4743"/>
                                        <a:pt x="40653" y="6972"/>
                                      </a:cubicBezTo>
                                      <a:cubicBezTo>
                                        <a:pt x="42881" y="9210"/>
                                        <a:pt x="44605" y="11782"/>
                                        <a:pt x="45815" y="14697"/>
                                      </a:cubicBezTo>
                                      <a:cubicBezTo>
                                        <a:pt x="47025" y="17621"/>
                                        <a:pt x="47625" y="20650"/>
                                        <a:pt x="47625" y="23813"/>
                                      </a:cubicBezTo>
                                      <a:cubicBezTo>
                                        <a:pt x="47625" y="26975"/>
                                        <a:pt x="47025" y="30004"/>
                                        <a:pt x="45815" y="32928"/>
                                      </a:cubicBezTo>
                                      <a:cubicBezTo>
                                        <a:pt x="44605" y="35843"/>
                                        <a:pt x="42881" y="38415"/>
                                        <a:pt x="40653" y="40653"/>
                                      </a:cubicBezTo>
                                      <a:cubicBezTo>
                                        <a:pt x="38414" y="42882"/>
                                        <a:pt x="35842" y="44606"/>
                                        <a:pt x="32928" y="45815"/>
                                      </a:cubicBezTo>
                                      <a:cubicBezTo>
                                        <a:pt x="30004" y="47025"/>
                                        <a:pt x="26975" y="47625"/>
                                        <a:pt x="23813" y="47625"/>
                                      </a:cubicBezTo>
                                      <a:cubicBezTo>
                                        <a:pt x="20650" y="47625"/>
                                        <a:pt x="17621" y="47025"/>
                                        <a:pt x="14697" y="45815"/>
                                      </a:cubicBezTo>
                                      <a:cubicBezTo>
                                        <a:pt x="11783" y="44606"/>
                                        <a:pt x="9211" y="42882"/>
                                        <a:pt x="6972" y="40653"/>
                                      </a:cubicBezTo>
                                      <a:cubicBezTo>
                                        <a:pt x="4744" y="38415"/>
                                        <a:pt x="3020" y="35843"/>
                                        <a:pt x="1810" y="32928"/>
                                      </a:cubicBezTo>
                                      <a:cubicBezTo>
                                        <a:pt x="600" y="30004"/>
                                        <a:pt x="0" y="26975"/>
                                        <a:pt x="0" y="23813"/>
                                      </a:cubicBezTo>
                                      <a:cubicBezTo>
                                        <a:pt x="0" y="20650"/>
                                        <a:pt x="600" y="17621"/>
                                        <a:pt x="1810" y="14697"/>
                                      </a:cubicBezTo>
                                      <a:cubicBezTo>
                                        <a:pt x="3020" y="11782"/>
                                        <a:pt x="4744" y="9210"/>
                                        <a:pt x="6972" y="6972"/>
                                      </a:cubicBezTo>
                                      <a:cubicBezTo>
                                        <a:pt x="9211" y="4743"/>
                                        <a:pt x="11783" y="3019"/>
                                        <a:pt x="14697" y="1810"/>
                                      </a:cubicBezTo>
                                      <a:cubicBezTo>
                                        <a:pt x="17621" y="600"/>
                                        <a:pt x="20650" y="0"/>
                                        <a:pt x="2381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480" name="Shape 38480"/>
                              <wps:cNvSpPr/>
                              <wps:spPr>
                                <a:xfrm>
                                  <a:off x="0" y="1257300"/>
                                  <a:ext cx="47625" cy="47625"/>
                                </a:xfrm>
                                <a:custGeom>
                                  <a:avLst/>
                                  <a:gdLst/>
                                  <a:ahLst/>
                                  <a:cxnLst/>
                                  <a:rect l="0" t="0" r="0" b="0"/>
                                  <a:pathLst>
                                    <a:path w="47625" h="47625">
                                      <a:moveTo>
                                        <a:pt x="23813" y="0"/>
                                      </a:moveTo>
                                      <a:cubicBezTo>
                                        <a:pt x="26975" y="0"/>
                                        <a:pt x="30004" y="600"/>
                                        <a:pt x="32928" y="1810"/>
                                      </a:cubicBezTo>
                                      <a:cubicBezTo>
                                        <a:pt x="35842" y="3019"/>
                                        <a:pt x="38414" y="4743"/>
                                        <a:pt x="40653" y="6972"/>
                                      </a:cubicBezTo>
                                      <a:cubicBezTo>
                                        <a:pt x="42881" y="9210"/>
                                        <a:pt x="44605" y="11782"/>
                                        <a:pt x="45815" y="14697"/>
                                      </a:cubicBezTo>
                                      <a:cubicBezTo>
                                        <a:pt x="47025" y="17621"/>
                                        <a:pt x="47625" y="20650"/>
                                        <a:pt x="47625" y="23813"/>
                                      </a:cubicBezTo>
                                      <a:cubicBezTo>
                                        <a:pt x="47625" y="26975"/>
                                        <a:pt x="47025" y="30004"/>
                                        <a:pt x="45815" y="32928"/>
                                      </a:cubicBezTo>
                                      <a:cubicBezTo>
                                        <a:pt x="44605" y="35843"/>
                                        <a:pt x="42881" y="38415"/>
                                        <a:pt x="40653" y="40653"/>
                                      </a:cubicBezTo>
                                      <a:cubicBezTo>
                                        <a:pt x="38414" y="42882"/>
                                        <a:pt x="35842" y="44606"/>
                                        <a:pt x="32928" y="45815"/>
                                      </a:cubicBezTo>
                                      <a:cubicBezTo>
                                        <a:pt x="30004" y="47025"/>
                                        <a:pt x="26975" y="47625"/>
                                        <a:pt x="23813" y="47625"/>
                                      </a:cubicBezTo>
                                      <a:cubicBezTo>
                                        <a:pt x="20650" y="47625"/>
                                        <a:pt x="17621" y="47025"/>
                                        <a:pt x="14697" y="45815"/>
                                      </a:cubicBezTo>
                                      <a:cubicBezTo>
                                        <a:pt x="11783" y="44606"/>
                                        <a:pt x="9211" y="42882"/>
                                        <a:pt x="6972" y="40653"/>
                                      </a:cubicBezTo>
                                      <a:cubicBezTo>
                                        <a:pt x="4744" y="38415"/>
                                        <a:pt x="3020" y="35843"/>
                                        <a:pt x="1810" y="32928"/>
                                      </a:cubicBezTo>
                                      <a:cubicBezTo>
                                        <a:pt x="600" y="30004"/>
                                        <a:pt x="0" y="26975"/>
                                        <a:pt x="0" y="23813"/>
                                      </a:cubicBezTo>
                                      <a:cubicBezTo>
                                        <a:pt x="0" y="20650"/>
                                        <a:pt x="600" y="17621"/>
                                        <a:pt x="1810" y="14697"/>
                                      </a:cubicBezTo>
                                      <a:cubicBezTo>
                                        <a:pt x="3020" y="11782"/>
                                        <a:pt x="4744" y="9210"/>
                                        <a:pt x="6972" y="6972"/>
                                      </a:cubicBezTo>
                                      <a:cubicBezTo>
                                        <a:pt x="9211" y="4743"/>
                                        <a:pt x="11783" y="3019"/>
                                        <a:pt x="14697" y="1810"/>
                                      </a:cubicBezTo>
                                      <a:cubicBezTo>
                                        <a:pt x="17621" y="600"/>
                                        <a:pt x="20650" y="0"/>
                                        <a:pt x="2381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241339" style="width:3.75pt;height:102.75pt;position:absolute;mso-position-horizontal-relative:text;mso-position-horizontal:absolute;margin-left:12.9398pt;mso-position-vertical-relative:text;margin-top:3pt;" coordsize="476,13049">
                      <v:shape id="Shape 38407" style="position:absolute;width:476;height:476;left:0;top:0;" coordsize="47625,47625" path="m23813,0c26975,0,30004,600,32928,1810c35842,3020,38414,4744,40653,6972c42881,9211,44605,11783,45815,14697c47025,17621,47625,20650,47625,23813c47625,26975,47025,30004,45815,32928c44605,35842,42881,38414,40653,40653c38414,42881,35842,44605,32928,45815c30004,47025,26975,47625,23813,47625c20650,47625,17621,47025,14697,45815c11783,44605,9211,42881,6972,40653c4744,38414,3020,35842,1810,32928c600,30004,0,26975,0,23813c0,20650,600,17621,1810,14697c3020,11783,4744,9211,6972,6972c9211,4744,11783,3020,14697,1810c17621,600,20650,0,23813,0x">
                        <v:stroke weight="0pt" endcap="flat" joinstyle="miter" miterlimit="10" on="false" color="#000000" opacity="0"/>
                        <v:fill on="true" color="#ffffff"/>
                      </v:shape>
                      <v:shape id="Shape 38420" style="position:absolute;width:476;height:476;left:0;top:2095;" coordsize="47625,47625" path="m23813,0c26975,0,30004,600,32928,1810c35842,3020,38414,4744,40653,6972c42881,9211,44605,11783,45815,14697c47025,17621,47625,20650,47625,23813c47625,26975,47025,30004,45815,32928c44605,35842,42881,38414,40653,40653c38414,42881,35842,44605,32928,45815c30004,47025,26975,47625,23813,47625c20650,47625,17621,47025,14697,45815c11783,44605,9211,42881,6972,40653c4744,38414,3020,35842,1810,32928c600,30004,0,26975,0,23813c0,20650,600,17621,1810,14697c3020,11783,4744,9211,6972,6972c9211,4744,11783,3020,14697,1810c17621,600,20650,0,23813,0x">
                        <v:stroke weight="0pt" endcap="flat" joinstyle="miter" miterlimit="10" on="false" color="#000000" opacity="0"/>
                        <v:fill on="true" color="#ffffff"/>
                      </v:shape>
                      <v:shape id="Shape 38439" style="position:absolute;width:476;height:476;left:0;top:4191;" coordsize="47625,47625" path="m23813,0c26975,0,30004,600,32928,1810c35842,3020,38414,4744,40653,6972c42881,9211,44605,11783,45815,14697c47025,17621,47625,20650,47625,23813c47625,26975,47025,30004,45815,32928c44605,35842,42881,38414,40653,40653c38414,42881,35842,44605,32928,45815c30004,47025,26975,47625,23813,47625c20650,47625,17621,47025,14697,45815c11783,44605,9211,42881,6972,40653c4744,38414,3020,35842,1810,32928c600,30004,0,26975,0,23813c0,20650,600,17621,1810,14697c3020,11783,4744,9211,6972,6972c9211,4744,11783,3020,14697,1810c17621,600,20650,0,23813,0x">
                        <v:stroke weight="0pt" endcap="flat" joinstyle="miter" miterlimit="10" on="false" color="#000000" opacity="0"/>
                        <v:fill on="true" color="#ffffff"/>
                      </v:shape>
                      <v:shape id="Shape 38447" style="position:absolute;width:476;height:476;left:0;top:6286;" coordsize="47625,47625" path="m23813,0c26975,0,30004,600,32928,1810c35842,3020,38414,4744,40653,6972c42881,9211,44605,11783,45815,14697c47025,17621,47625,20650,47625,23813c47625,26975,47025,30004,45815,32928c44605,35842,42881,38414,40653,40653c38414,42881,35842,44605,32928,45815c30004,47025,26975,47625,23813,47625c20650,47625,17621,47025,14697,45815c11783,44605,9211,42881,6972,40653c4744,38414,3020,35842,1810,32928c600,30004,0,26975,0,23813c0,20650,600,17621,1810,14697c3020,11783,4744,9211,6972,6972c9211,4744,11783,3020,14697,1810c17621,600,20650,0,23813,0x">
                        <v:stroke weight="0pt" endcap="flat" joinstyle="miter" miterlimit="10" on="false" color="#000000" opacity="0"/>
                        <v:fill on="true" color="#ffffff"/>
                      </v:shape>
                      <v:shape id="Shape 38463" style="position:absolute;width:476;height:476;left:0;top:8382;" coordsize="47625,47625" path="m23813,0c26975,0,30004,600,32928,1810c35842,3020,38414,4744,40653,6972c42881,9211,44605,11783,45815,14697c47025,17621,47625,20650,47625,23813c47625,26975,47025,30004,45815,32928c44605,35842,42881,38414,40653,40653c38414,42881,35842,44605,32928,45815c30004,47025,26975,47625,23813,47625c20650,47625,17621,47025,14697,45815c11783,44605,9211,42881,6972,40653c4744,38414,3020,35842,1810,32928c600,30004,0,26975,0,23813c0,20650,600,17621,1810,14697c3020,11783,4744,9211,6972,6972c9211,4744,11783,3020,14697,1810c17621,600,20650,0,23813,0x">
                        <v:stroke weight="0pt" endcap="flat" joinstyle="miter" miterlimit="10" on="false" color="#000000" opacity="0"/>
                        <v:fill on="true" color="#ffffff"/>
                      </v:shape>
                      <v:shape id="Shape 38476" style="position:absolute;width:476;height:476;left:0;top:10477;" coordsize="47625,47625" path="m23813,0c26975,0,30004,600,32928,1810c35842,3019,38414,4743,40653,6972c42881,9210,44605,11782,45815,14697c47025,17621,47625,20650,47625,23813c47625,26975,47025,30004,45815,32928c44605,35843,42881,38415,40653,40653c38414,42882,35842,44606,32928,45815c30004,47025,26975,47625,23813,47625c20650,47625,17621,47025,14697,45815c11783,44606,9211,42882,6972,40653c4744,38415,3020,35843,1810,32928c600,30004,0,26975,0,23813c0,20650,600,17621,1810,14697c3020,11782,4744,9210,6972,6972c9211,4743,11783,3019,14697,1810c17621,600,20650,0,23813,0x">
                        <v:stroke weight="0pt" endcap="flat" joinstyle="miter" miterlimit="10" on="false" color="#000000" opacity="0"/>
                        <v:fill on="true" color="#ffffff"/>
                      </v:shape>
                      <v:shape id="Shape 38480" style="position:absolute;width:476;height:476;left:0;top:12573;" coordsize="47625,47625" path="m23813,0c26975,0,30004,600,32928,1810c35842,3019,38414,4743,40653,6972c42881,9210,44605,11782,45815,14697c47025,17621,47625,20650,47625,23813c47625,26975,47025,30004,45815,32928c44605,35843,42881,38415,40653,40653c38414,42882,35842,44606,32928,45815c30004,47025,26975,47625,23813,47625c20650,47625,17621,47025,14697,45815c11783,44606,9211,42882,6972,40653c4744,38415,3020,35843,1810,32928c600,30004,0,26975,0,23813c0,20650,600,17621,1810,14697c3020,11782,4744,9210,6972,6972c9211,4743,11783,3019,14697,1810c17621,600,20650,0,23813,0x">
                        <v:stroke weight="0pt" endcap="flat" joinstyle="miter" miterlimit="10" on="false" color="#000000" opacity="0"/>
                        <v:fill on="true" color="#ffffff"/>
                      </v:shape>
                      <w10:wrap type="square"/>
                    </v:group>
                  </w:pict>
                </mc:Fallback>
              </mc:AlternateContent>
            </w:r>
            <w:r>
              <w:rPr>
                <w:color w:val="FFFFFF"/>
                <w:sz w:val="24"/>
                <w:u w:val="single" w:color="FFFFFF"/>
              </w:rPr>
              <w:t>Clean Ener</w:t>
            </w:r>
            <w:r>
              <w:rPr>
                <w:color w:val="FFFFFF"/>
                <w:sz w:val="24"/>
              </w:rPr>
              <w:t>gy</w:t>
            </w:r>
            <w:r>
              <w:rPr>
                <w:color w:val="FFFFFF"/>
                <w:sz w:val="24"/>
                <w:u w:val="single" w:color="FFFFFF"/>
              </w:rPr>
              <w:t xml:space="preserve"> and Your Comprehensive Plan</w:t>
            </w:r>
            <w:r>
              <w:rPr>
                <w:color w:val="FFFFFF"/>
                <w:sz w:val="24"/>
              </w:rPr>
              <w:t xml:space="preserve"> </w:t>
            </w:r>
          </w:p>
          <w:p w14:paraId="6E6D2A07" w14:textId="77777777" w:rsidR="003124A9" w:rsidRDefault="00000000">
            <w:pPr>
              <w:spacing w:after="14"/>
              <w:ind w:left="150"/>
            </w:pPr>
            <w:r>
              <w:rPr>
                <w:color w:val="FFFFFF"/>
                <w:sz w:val="24"/>
                <w:u w:val="single" w:color="FFFFFF"/>
              </w:rPr>
              <w:t>NYSERDA Batter</w:t>
            </w:r>
            <w:r>
              <w:rPr>
                <w:color w:val="FFFFFF"/>
                <w:sz w:val="24"/>
              </w:rPr>
              <w:t>y</w:t>
            </w:r>
            <w:r>
              <w:rPr>
                <w:color w:val="FFFFFF"/>
                <w:sz w:val="24"/>
                <w:u w:val="single" w:color="FFFFFF"/>
              </w:rPr>
              <w:t xml:space="preserve"> Ener</w:t>
            </w:r>
            <w:r>
              <w:rPr>
                <w:color w:val="FFFFFF"/>
                <w:sz w:val="24"/>
              </w:rPr>
              <w:t>gy</w:t>
            </w:r>
            <w:r>
              <w:rPr>
                <w:color w:val="FFFFFF"/>
                <w:sz w:val="24"/>
                <w:u w:val="single" w:color="FFFFFF"/>
              </w:rPr>
              <w:t xml:space="preserve"> Stora</w:t>
            </w:r>
            <w:r>
              <w:rPr>
                <w:color w:val="FFFFFF"/>
                <w:sz w:val="24"/>
              </w:rPr>
              <w:t>g</w:t>
            </w:r>
            <w:r>
              <w:rPr>
                <w:color w:val="FFFFFF"/>
                <w:sz w:val="24"/>
                <w:u w:val="single" w:color="FFFFFF"/>
              </w:rPr>
              <w:t>e Guidebook</w:t>
            </w:r>
            <w:r>
              <w:rPr>
                <w:color w:val="FFFFFF"/>
                <w:sz w:val="24"/>
              </w:rPr>
              <w:t xml:space="preserve"> </w:t>
            </w:r>
          </w:p>
          <w:p w14:paraId="6CF24DD8" w14:textId="77777777" w:rsidR="003124A9" w:rsidRDefault="00000000">
            <w:pPr>
              <w:spacing w:after="14"/>
              <w:ind w:left="150"/>
            </w:pPr>
            <w:r>
              <w:rPr>
                <w:color w:val="FFFFFF"/>
                <w:sz w:val="24"/>
                <w:u w:val="single" w:color="FFFFFF"/>
              </w:rPr>
              <w:t>NYSERDA Wind Ener</w:t>
            </w:r>
            <w:r>
              <w:rPr>
                <w:color w:val="FFFFFF"/>
                <w:sz w:val="24"/>
              </w:rPr>
              <w:t>gy</w:t>
            </w:r>
            <w:r>
              <w:rPr>
                <w:color w:val="FFFFFF"/>
                <w:sz w:val="24"/>
                <w:u w:val="single" w:color="FFFFFF"/>
              </w:rPr>
              <w:t xml:space="preserve"> Guidebook</w:t>
            </w:r>
          </w:p>
          <w:p w14:paraId="26A148B0" w14:textId="77777777" w:rsidR="003124A9" w:rsidRDefault="00000000">
            <w:pPr>
              <w:spacing w:after="14"/>
              <w:ind w:left="150"/>
            </w:pPr>
            <w:r>
              <w:rPr>
                <w:color w:val="FFFFFF"/>
                <w:sz w:val="24"/>
                <w:u w:val="single" w:color="FFFFFF"/>
              </w:rPr>
              <w:t>EV Char</w:t>
            </w:r>
            <w:r>
              <w:rPr>
                <w:color w:val="FFFFFF"/>
                <w:sz w:val="24"/>
              </w:rPr>
              <w:t>g</w:t>
            </w:r>
            <w:r>
              <w:rPr>
                <w:color w:val="FFFFFF"/>
                <w:sz w:val="24"/>
                <w:u w:val="single" w:color="FFFFFF"/>
              </w:rPr>
              <w:t>in</w:t>
            </w:r>
            <w:r>
              <w:rPr>
                <w:color w:val="FFFFFF"/>
                <w:sz w:val="24"/>
              </w:rPr>
              <w:t>g</w:t>
            </w:r>
            <w:r>
              <w:rPr>
                <w:color w:val="FFFFFF"/>
                <w:sz w:val="24"/>
                <w:u w:val="single" w:color="FFFFFF"/>
              </w:rPr>
              <w:t xml:space="preserve"> Station Permittin</w:t>
            </w:r>
            <w:r>
              <w:rPr>
                <w:color w:val="FFFFFF"/>
                <w:sz w:val="24"/>
              </w:rPr>
              <w:t>g</w:t>
            </w:r>
            <w:r>
              <w:rPr>
                <w:color w:val="FFFFFF"/>
                <w:sz w:val="24"/>
                <w:u w:val="single" w:color="FFFFFF"/>
              </w:rPr>
              <w:t xml:space="preserve"> Resources</w:t>
            </w:r>
            <w:r>
              <w:rPr>
                <w:color w:val="FFFFFF"/>
                <w:sz w:val="24"/>
              </w:rPr>
              <w:t xml:space="preserve"> </w:t>
            </w:r>
          </w:p>
          <w:p w14:paraId="146E4D19" w14:textId="77777777" w:rsidR="003124A9" w:rsidRDefault="00000000">
            <w:pPr>
              <w:spacing w:after="14"/>
              <w:ind w:left="150"/>
            </w:pPr>
            <w:r>
              <w:rPr>
                <w:color w:val="FFFFFF"/>
                <w:sz w:val="24"/>
                <w:u w:val="single" w:color="FFFFFF"/>
              </w:rPr>
              <w:t>NYSERDA Clean Ener</w:t>
            </w:r>
            <w:r>
              <w:rPr>
                <w:color w:val="FFFFFF"/>
                <w:sz w:val="24"/>
              </w:rPr>
              <w:t>gy</w:t>
            </w:r>
            <w:r>
              <w:rPr>
                <w:color w:val="FFFFFF"/>
                <w:sz w:val="24"/>
                <w:u w:val="single" w:color="FFFFFF"/>
              </w:rPr>
              <w:t xml:space="preserve"> Sitin</w:t>
            </w:r>
            <w:r>
              <w:rPr>
                <w:color w:val="FFFFFF"/>
                <w:sz w:val="24"/>
              </w:rPr>
              <w:t>g</w:t>
            </w:r>
            <w:r>
              <w:rPr>
                <w:color w:val="FFFFFF"/>
                <w:sz w:val="24"/>
                <w:u w:val="single" w:color="FFFFFF"/>
              </w:rPr>
              <w:t xml:space="preserve"> Resources</w:t>
            </w:r>
            <w:r>
              <w:rPr>
                <w:color w:val="FFFFFF"/>
                <w:sz w:val="24"/>
              </w:rPr>
              <w:t xml:space="preserve"> </w:t>
            </w:r>
          </w:p>
          <w:p w14:paraId="669084A8" w14:textId="77777777" w:rsidR="003124A9" w:rsidRDefault="00000000">
            <w:pPr>
              <w:spacing w:after="14"/>
              <w:ind w:left="150"/>
            </w:pPr>
            <w:r>
              <w:rPr>
                <w:color w:val="FFFFFF"/>
                <w:sz w:val="24"/>
                <w:u w:val="single" w:color="FFFFFF"/>
              </w:rPr>
              <w:t>DOS Land Use Moratoria</w:t>
            </w:r>
            <w:r>
              <w:rPr>
                <w:color w:val="FFFFFF"/>
                <w:sz w:val="24"/>
              </w:rPr>
              <w:t xml:space="preserve"> </w:t>
            </w:r>
          </w:p>
          <w:p w14:paraId="513E134C" w14:textId="77777777" w:rsidR="003124A9" w:rsidRDefault="00000000">
            <w:pPr>
              <w:ind w:left="150"/>
            </w:pPr>
            <w:r>
              <w:rPr>
                <w:color w:val="FFFFFF"/>
                <w:sz w:val="24"/>
                <w:u w:val="single" w:color="FFFFFF"/>
              </w:rPr>
              <w:t>Hostin</w:t>
            </w:r>
            <w:r>
              <w:rPr>
                <w:color w:val="FFFFFF"/>
                <w:sz w:val="24"/>
              </w:rPr>
              <w:t>g</w:t>
            </w:r>
            <w:r>
              <w:rPr>
                <w:color w:val="FFFFFF"/>
                <w:sz w:val="24"/>
                <w:u w:val="single" w:color="FFFFFF"/>
              </w:rPr>
              <w:t xml:space="preserve"> Capacit</w:t>
            </w:r>
            <w:r>
              <w:rPr>
                <w:color w:val="FFFFFF"/>
                <w:sz w:val="24"/>
              </w:rPr>
              <w:t>y</w:t>
            </w:r>
            <w:r>
              <w:rPr>
                <w:color w:val="FFFFFF"/>
                <w:sz w:val="24"/>
                <w:u w:val="single" w:color="FFFFFF"/>
              </w:rPr>
              <w:t xml:space="preserve"> Maps</w:t>
            </w:r>
          </w:p>
        </w:tc>
      </w:tr>
    </w:tbl>
    <w:p w14:paraId="56C10152" w14:textId="77777777" w:rsidR="003124A9" w:rsidRDefault="00000000">
      <w:pPr>
        <w:spacing w:after="0"/>
        <w:ind w:left="-5" w:right="-5365" w:hanging="10"/>
      </w:pPr>
      <w:r>
        <w:rPr>
          <w:b/>
          <w:sz w:val="28"/>
        </w:rPr>
        <w:t>Additional Planning Resources</w:t>
      </w:r>
    </w:p>
    <w:p w14:paraId="455C7C0F" w14:textId="77777777" w:rsidR="003124A9" w:rsidRDefault="00000000">
      <w:pPr>
        <w:pStyle w:val="Heading4"/>
        <w:spacing w:after="14" w:line="259" w:lineRule="auto"/>
        <w:ind w:left="418" w:right="5746"/>
      </w:pPr>
      <w:r>
        <w:rPr>
          <w:rFonts w:ascii="Calibri" w:eastAsia="Calibri" w:hAnsi="Calibri" w:cs="Calibri"/>
        </w:rPr>
        <w:t>Plannin</w:t>
      </w:r>
      <w:r>
        <w:rPr>
          <w:rFonts w:ascii="Calibri" w:eastAsia="Calibri" w:hAnsi="Calibri" w:cs="Calibri"/>
          <w:u w:val="none"/>
        </w:rPr>
        <w:t>g</w:t>
      </w:r>
      <w:r>
        <w:rPr>
          <w:rFonts w:ascii="Calibri" w:eastAsia="Calibri" w:hAnsi="Calibri" w:cs="Calibri"/>
        </w:rPr>
        <w:t xml:space="preserve"> &amp; Land Use Re</w:t>
      </w:r>
      <w:r>
        <w:rPr>
          <w:rFonts w:ascii="Calibri" w:eastAsia="Calibri" w:hAnsi="Calibri" w:cs="Calibri"/>
          <w:u w:val="none"/>
        </w:rPr>
        <w:t>g</w:t>
      </w:r>
      <w:r>
        <w:rPr>
          <w:rFonts w:ascii="Calibri" w:eastAsia="Calibri" w:hAnsi="Calibri" w:cs="Calibri"/>
        </w:rPr>
        <w:t>ulation Resources</w:t>
      </w:r>
      <w:r>
        <w:rPr>
          <w:rFonts w:ascii="Calibri" w:eastAsia="Calibri" w:hAnsi="Calibri" w:cs="Calibri"/>
          <w:u w:val="none"/>
        </w:rPr>
        <w:t xml:space="preserve"> </w:t>
      </w:r>
    </w:p>
    <w:p w14:paraId="08101A0E" w14:textId="77777777" w:rsidR="003124A9" w:rsidRDefault="00000000">
      <w:pPr>
        <w:spacing w:after="7" w:line="265" w:lineRule="auto"/>
        <w:ind w:left="393" w:right="5746" w:firstLine="408"/>
      </w:pPr>
      <w:r>
        <w:rPr>
          <w:noProof/>
        </w:rPr>
        <mc:AlternateContent>
          <mc:Choice Requires="wpg">
            <w:drawing>
              <wp:anchor distT="0" distB="0" distL="114300" distR="114300" simplePos="0" relativeHeight="251703296" behindDoc="1" locked="0" layoutInCell="1" allowOverlap="1" wp14:anchorId="7E1C74EE" wp14:editId="24BED928">
                <wp:simplePos x="0" y="0"/>
                <wp:positionH relativeFrom="column">
                  <wp:posOffset>95250</wp:posOffset>
                </wp:positionH>
                <wp:positionV relativeFrom="paragraph">
                  <wp:posOffset>-171449</wp:posOffset>
                </wp:positionV>
                <wp:extent cx="304800" cy="2771775"/>
                <wp:effectExtent l="0" t="0" r="0" b="0"/>
                <wp:wrapNone/>
                <wp:docPr id="241588" name="Group 241588"/>
                <wp:cNvGraphicFramePr/>
                <a:graphic xmlns:a="http://schemas.openxmlformats.org/drawingml/2006/main">
                  <a:graphicData uri="http://schemas.microsoft.com/office/word/2010/wordprocessingGroup">
                    <wpg:wgp>
                      <wpg:cNvGrpSpPr/>
                      <wpg:grpSpPr>
                        <a:xfrm>
                          <a:off x="0" y="0"/>
                          <a:ext cx="304800" cy="2771775"/>
                          <a:chOff x="0" y="0"/>
                          <a:chExt cx="304800" cy="2771775"/>
                        </a:xfrm>
                      </wpg:grpSpPr>
                      <wps:wsp>
                        <wps:cNvPr id="38306" name="Shape 38306"/>
                        <wps:cNvSpPr/>
                        <wps:spPr>
                          <a:xfrm>
                            <a:off x="0" y="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17" name="Shape 38317"/>
                        <wps:cNvSpPr/>
                        <wps:spPr>
                          <a:xfrm>
                            <a:off x="257175" y="209550"/>
                            <a:ext cx="47625" cy="47625"/>
                          </a:xfrm>
                          <a:custGeom>
                            <a:avLst/>
                            <a:gdLst/>
                            <a:ahLst/>
                            <a:cxnLst/>
                            <a:rect l="0" t="0" r="0" b="0"/>
                            <a:pathLst>
                              <a:path w="47625" h="47625">
                                <a:moveTo>
                                  <a:pt x="47625" y="23813"/>
                                </a:move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8319" name="Shape 38319"/>
                        <wps:cNvSpPr/>
                        <wps:spPr>
                          <a:xfrm>
                            <a:off x="0" y="41910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23" name="Shape 38323"/>
                        <wps:cNvSpPr/>
                        <wps:spPr>
                          <a:xfrm>
                            <a:off x="257175" y="628650"/>
                            <a:ext cx="47625" cy="47625"/>
                          </a:xfrm>
                          <a:custGeom>
                            <a:avLst/>
                            <a:gdLst/>
                            <a:ahLst/>
                            <a:cxnLst/>
                            <a:rect l="0" t="0" r="0" b="0"/>
                            <a:pathLst>
                              <a:path w="47625" h="47625">
                                <a:moveTo>
                                  <a:pt x="47625" y="23813"/>
                                </a:move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8325" name="Shape 38325"/>
                        <wps:cNvSpPr/>
                        <wps:spPr>
                          <a:xfrm>
                            <a:off x="0" y="838200"/>
                            <a:ext cx="47625" cy="47625"/>
                          </a:xfrm>
                          <a:custGeom>
                            <a:avLst/>
                            <a:gdLst/>
                            <a:ahLst/>
                            <a:cxnLst/>
                            <a:rect l="0" t="0" r="0" b="0"/>
                            <a:pathLst>
                              <a:path w="47625" h="47625">
                                <a:moveTo>
                                  <a:pt x="23813" y="0"/>
                                </a:moveTo>
                                <a:cubicBezTo>
                                  <a:pt x="26975" y="0"/>
                                  <a:pt x="30004" y="600"/>
                                  <a:pt x="32928" y="1810"/>
                                </a:cubicBezTo>
                                <a:cubicBezTo>
                                  <a:pt x="35843" y="3020"/>
                                  <a:pt x="38414" y="4744"/>
                                  <a:pt x="40653" y="6972"/>
                                </a:cubicBezTo>
                                <a:cubicBezTo>
                                  <a:pt x="42882" y="9211"/>
                                  <a:pt x="44606" y="11783"/>
                                  <a:pt x="45815" y="14697"/>
                                </a:cubicBezTo>
                                <a:cubicBezTo>
                                  <a:pt x="47025" y="17621"/>
                                  <a:pt x="47625" y="20650"/>
                                  <a:pt x="47625" y="23813"/>
                                </a:cubicBezTo>
                                <a:cubicBezTo>
                                  <a:pt x="47625" y="26975"/>
                                  <a:pt x="47025" y="30004"/>
                                  <a:pt x="45815" y="32928"/>
                                </a:cubicBezTo>
                                <a:cubicBezTo>
                                  <a:pt x="44606" y="35842"/>
                                  <a:pt x="42882" y="38414"/>
                                  <a:pt x="40653" y="40653"/>
                                </a:cubicBezTo>
                                <a:cubicBezTo>
                                  <a:pt x="38414" y="42881"/>
                                  <a:pt x="35843" y="44605"/>
                                  <a:pt x="32928" y="45815"/>
                                </a:cubicBezTo>
                                <a:cubicBezTo>
                                  <a:pt x="30004" y="47025"/>
                                  <a:pt x="26975" y="47625"/>
                                  <a:pt x="23813" y="47625"/>
                                </a:cubicBezTo>
                                <a:cubicBezTo>
                                  <a:pt x="20650" y="47625"/>
                                  <a:pt x="17621" y="47025"/>
                                  <a:pt x="14697" y="45815"/>
                                </a:cubicBezTo>
                                <a:cubicBezTo>
                                  <a:pt x="11782" y="44605"/>
                                  <a:pt x="9211" y="42881"/>
                                  <a:pt x="6972" y="40653"/>
                                </a:cubicBezTo>
                                <a:cubicBezTo>
                                  <a:pt x="4743" y="38414"/>
                                  <a:pt x="3019" y="35842"/>
                                  <a:pt x="1810" y="32928"/>
                                </a:cubicBezTo>
                                <a:cubicBezTo>
                                  <a:pt x="600" y="30004"/>
                                  <a:pt x="0" y="26975"/>
                                  <a:pt x="0" y="23813"/>
                                </a:cubicBezTo>
                                <a:cubicBezTo>
                                  <a:pt x="0" y="20650"/>
                                  <a:pt x="600" y="17621"/>
                                  <a:pt x="1810" y="14697"/>
                                </a:cubicBezTo>
                                <a:cubicBezTo>
                                  <a:pt x="3019" y="11783"/>
                                  <a:pt x="4743" y="9211"/>
                                  <a:pt x="6972" y="6972"/>
                                </a:cubicBezTo>
                                <a:cubicBezTo>
                                  <a:pt x="9211" y="4744"/>
                                  <a:pt x="11782" y="3020"/>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32" name="Shape 38332"/>
                        <wps:cNvSpPr/>
                        <wps:spPr>
                          <a:xfrm>
                            <a:off x="257175" y="1047750"/>
                            <a:ext cx="47625" cy="47625"/>
                          </a:xfrm>
                          <a:custGeom>
                            <a:avLst/>
                            <a:gdLst/>
                            <a:ahLst/>
                            <a:cxnLst/>
                            <a:rect l="0" t="0" r="0" b="0"/>
                            <a:pathLst>
                              <a:path w="47625" h="47625">
                                <a:moveTo>
                                  <a:pt x="47625" y="23813"/>
                                </a:moveTo>
                                <a:cubicBezTo>
                                  <a:pt x="47625" y="2697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7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8334" name="Shape 38334"/>
                        <wps:cNvSpPr/>
                        <wps:spPr>
                          <a:xfrm>
                            <a:off x="0" y="1257300"/>
                            <a:ext cx="47625" cy="47625"/>
                          </a:xfrm>
                          <a:custGeom>
                            <a:avLst/>
                            <a:gdLst/>
                            <a:ahLst/>
                            <a:cxnLst/>
                            <a:rect l="0" t="0" r="0" b="0"/>
                            <a:pathLst>
                              <a:path w="47625" h="47625">
                                <a:moveTo>
                                  <a:pt x="23813" y="0"/>
                                </a:move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ubicBezTo>
                                  <a:pt x="47625" y="2697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7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50" name="Shape 38350"/>
                        <wps:cNvSpPr/>
                        <wps:spPr>
                          <a:xfrm>
                            <a:off x="257175" y="1466850"/>
                            <a:ext cx="47625" cy="47625"/>
                          </a:xfrm>
                          <a:custGeom>
                            <a:avLst/>
                            <a:gdLst/>
                            <a:ahLst/>
                            <a:cxnLst/>
                            <a:rect l="0" t="0" r="0" b="0"/>
                            <a:pathLst>
                              <a:path w="47625" h="47625">
                                <a:moveTo>
                                  <a:pt x="47625" y="23813"/>
                                </a:moveTo>
                                <a:cubicBezTo>
                                  <a:pt x="47625" y="2696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6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8352" name="Shape 38352"/>
                        <wps:cNvSpPr/>
                        <wps:spPr>
                          <a:xfrm>
                            <a:off x="0" y="1676400"/>
                            <a:ext cx="47625" cy="47625"/>
                          </a:xfrm>
                          <a:custGeom>
                            <a:avLst/>
                            <a:gdLst/>
                            <a:ahLst/>
                            <a:cxnLst/>
                            <a:rect l="0" t="0" r="0" b="0"/>
                            <a:pathLst>
                              <a:path w="47625" h="47625">
                                <a:moveTo>
                                  <a:pt x="23813" y="0"/>
                                </a:move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ubicBezTo>
                                  <a:pt x="47625" y="2697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7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74" name="Shape 38374"/>
                        <wps:cNvSpPr/>
                        <wps:spPr>
                          <a:xfrm>
                            <a:off x="257175" y="1885950"/>
                            <a:ext cx="47625" cy="47625"/>
                          </a:xfrm>
                          <a:custGeom>
                            <a:avLst/>
                            <a:gdLst/>
                            <a:ahLst/>
                            <a:cxnLst/>
                            <a:rect l="0" t="0" r="0" b="0"/>
                            <a:pathLst>
                              <a:path w="47625" h="47625">
                                <a:moveTo>
                                  <a:pt x="47625" y="23813"/>
                                </a:moveTo>
                                <a:cubicBezTo>
                                  <a:pt x="47625" y="2696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6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8376" name="Shape 38376"/>
                        <wps:cNvSpPr/>
                        <wps:spPr>
                          <a:xfrm>
                            <a:off x="0" y="2095500"/>
                            <a:ext cx="47625" cy="47625"/>
                          </a:xfrm>
                          <a:custGeom>
                            <a:avLst/>
                            <a:gdLst/>
                            <a:ahLst/>
                            <a:cxnLst/>
                            <a:rect l="0" t="0" r="0" b="0"/>
                            <a:pathLst>
                              <a:path w="47625" h="47625">
                                <a:moveTo>
                                  <a:pt x="23813" y="0"/>
                                </a:move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ubicBezTo>
                                  <a:pt x="47625" y="2697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7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82" name="Shape 38382"/>
                        <wps:cNvSpPr/>
                        <wps:spPr>
                          <a:xfrm>
                            <a:off x="257175" y="2305050"/>
                            <a:ext cx="47625" cy="47625"/>
                          </a:xfrm>
                          <a:custGeom>
                            <a:avLst/>
                            <a:gdLst/>
                            <a:ahLst/>
                            <a:cxnLst/>
                            <a:rect l="0" t="0" r="0" b="0"/>
                            <a:pathLst>
                              <a:path w="47625" h="47625">
                                <a:moveTo>
                                  <a:pt x="47625" y="23813"/>
                                </a:moveTo>
                                <a:cubicBezTo>
                                  <a:pt x="47625" y="2697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7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s:wsp>
                        <wps:cNvPr id="38384" name="Shape 38384"/>
                        <wps:cNvSpPr/>
                        <wps:spPr>
                          <a:xfrm>
                            <a:off x="0" y="2514600"/>
                            <a:ext cx="47625" cy="47625"/>
                          </a:xfrm>
                          <a:custGeom>
                            <a:avLst/>
                            <a:gdLst/>
                            <a:ahLst/>
                            <a:cxnLst/>
                            <a:rect l="0" t="0" r="0" b="0"/>
                            <a:pathLst>
                              <a:path w="47625" h="47625">
                                <a:moveTo>
                                  <a:pt x="23813" y="0"/>
                                </a:move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ubicBezTo>
                                  <a:pt x="47625" y="2697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7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404" name="Shape 38404"/>
                        <wps:cNvSpPr/>
                        <wps:spPr>
                          <a:xfrm>
                            <a:off x="257175" y="2724150"/>
                            <a:ext cx="47625" cy="47625"/>
                          </a:xfrm>
                          <a:custGeom>
                            <a:avLst/>
                            <a:gdLst/>
                            <a:ahLst/>
                            <a:cxnLst/>
                            <a:rect l="0" t="0" r="0" b="0"/>
                            <a:pathLst>
                              <a:path w="47625" h="47625">
                                <a:moveTo>
                                  <a:pt x="47625" y="23813"/>
                                </a:moveTo>
                                <a:cubicBezTo>
                                  <a:pt x="47625" y="26975"/>
                                  <a:pt x="47025" y="30004"/>
                                  <a:pt x="45815" y="32928"/>
                                </a:cubicBezTo>
                                <a:cubicBezTo>
                                  <a:pt x="44606" y="35843"/>
                                  <a:pt x="42882" y="38415"/>
                                  <a:pt x="40653" y="40653"/>
                                </a:cubicBezTo>
                                <a:cubicBezTo>
                                  <a:pt x="38414" y="42882"/>
                                  <a:pt x="35843" y="44606"/>
                                  <a:pt x="32928" y="45815"/>
                                </a:cubicBezTo>
                                <a:cubicBezTo>
                                  <a:pt x="30004" y="47025"/>
                                  <a:pt x="26975" y="47625"/>
                                  <a:pt x="23813" y="47625"/>
                                </a:cubicBezTo>
                                <a:cubicBezTo>
                                  <a:pt x="20650" y="47625"/>
                                  <a:pt x="17621" y="47025"/>
                                  <a:pt x="14697" y="45815"/>
                                </a:cubicBezTo>
                                <a:cubicBezTo>
                                  <a:pt x="11782" y="44606"/>
                                  <a:pt x="9211" y="42882"/>
                                  <a:pt x="6972" y="40653"/>
                                </a:cubicBezTo>
                                <a:cubicBezTo>
                                  <a:pt x="4743" y="38415"/>
                                  <a:pt x="3019" y="35843"/>
                                  <a:pt x="1810" y="32928"/>
                                </a:cubicBezTo>
                                <a:cubicBezTo>
                                  <a:pt x="600" y="30004"/>
                                  <a:pt x="0" y="26975"/>
                                  <a:pt x="0" y="23813"/>
                                </a:cubicBezTo>
                                <a:cubicBezTo>
                                  <a:pt x="0" y="20650"/>
                                  <a:pt x="600" y="17621"/>
                                  <a:pt x="1810" y="14697"/>
                                </a:cubicBezTo>
                                <a:cubicBezTo>
                                  <a:pt x="3019" y="11782"/>
                                  <a:pt x="4743" y="9210"/>
                                  <a:pt x="6972" y="6972"/>
                                </a:cubicBezTo>
                                <a:cubicBezTo>
                                  <a:pt x="9211" y="4743"/>
                                  <a:pt x="11782" y="3019"/>
                                  <a:pt x="14697" y="1810"/>
                                </a:cubicBezTo>
                                <a:cubicBezTo>
                                  <a:pt x="17621" y="600"/>
                                  <a:pt x="20650" y="0"/>
                                  <a:pt x="23813" y="0"/>
                                </a:cubicBezTo>
                                <a:cubicBezTo>
                                  <a:pt x="26975" y="0"/>
                                  <a:pt x="30004" y="600"/>
                                  <a:pt x="32928" y="1810"/>
                                </a:cubicBezTo>
                                <a:cubicBezTo>
                                  <a:pt x="35843" y="3019"/>
                                  <a:pt x="38414" y="4743"/>
                                  <a:pt x="40653" y="6972"/>
                                </a:cubicBezTo>
                                <a:cubicBezTo>
                                  <a:pt x="42882" y="9210"/>
                                  <a:pt x="44606" y="11782"/>
                                  <a:pt x="45815" y="14697"/>
                                </a:cubicBezTo>
                                <a:cubicBezTo>
                                  <a:pt x="47025" y="17621"/>
                                  <a:pt x="47625" y="20650"/>
                                  <a:pt x="47625" y="23813"/>
                                </a:cubicBezTo>
                                <a:close/>
                              </a:path>
                            </a:pathLst>
                          </a:custGeom>
                          <a:ln w="952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1588" style="width:24pt;height:218.25pt;position:absolute;z-index:-2147483469;mso-position-horizontal-relative:text;mso-position-horizontal:absolute;margin-left:7.50004pt;mso-position-vertical-relative:text;margin-top:-13.5pt;" coordsize="3048,27717">
                <v:shape id="Shape 38306" style="position:absolute;width:476;height:476;left:0;top:0;"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8317" style="position:absolute;width:476;height:476;left:2571;top:2095;" coordsize="47625,47625" path="m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c26975,0,30004,600,32928,1810c35843,3020,38414,4744,40653,6972c42882,9211,44606,11783,45815,14697c47025,17621,47625,20650,47625,23813x">
                  <v:stroke weight="0.75pt" endcap="flat" joinstyle="miter" miterlimit="4" on="true" color="#000000"/>
                  <v:fill on="false" color="#000000" opacity="0"/>
                </v:shape>
                <v:shape id="Shape 38319" style="position:absolute;width:476;height:476;left:0;top:4191;"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8323" style="position:absolute;width:476;height:476;left:2571;top:6286;" coordsize="47625,47625" path="m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c26975,0,30004,600,32928,1810c35843,3020,38414,4744,40653,6972c42882,9211,44606,11783,45815,14697c47025,17621,47625,20650,47625,23813x">
                  <v:stroke weight="0.75pt" endcap="flat" joinstyle="miter" miterlimit="4" on="true" color="#000000"/>
                  <v:fill on="false" color="#000000" opacity="0"/>
                </v:shape>
                <v:shape id="Shape 38325" style="position:absolute;width:476;height:476;left:0;top:8382;" coordsize="47625,47625" path="m23813,0c26975,0,30004,600,32928,1810c35843,3020,38414,4744,40653,6972c42882,9211,44606,11783,45815,14697c47025,17621,47625,20650,47625,23813c47625,26975,47025,30004,45815,32928c44606,35842,42882,38414,40653,40653c38414,42881,35843,44605,32928,45815c30004,47025,26975,47625,23813,47625c20650,47625,17621,47025,14697,45815c11782,44605,9211,42881,6972,40653c4743,38414,3019,35842,1810,32928c600,30004,0,26975,0,23813c0,20650,600,17621,1810,14697c3019,11783,4743,9211,6972,6972c9211,4744,11782,3020,14697,1810c17621,600,20650,0,23813,0x">
                  <v:stroke weight="0pt" endcap="flat" joinstyle="miter" miterlimit="10" on="false" color="#000000" opacity="0"/>
                  <v:fill on="true" color="#000000"/>
                </v:shape>
                <v:shape id="Shape 38332" style="position:absolute;width:476;height:476;left:2571;top:10477;" coordsize="47625,47625" path="m47625,23813c47625,26975,47025,30004,45815,32928c44606,35843,42882,38415,40653,40653c38414,42882,35843,44606,32928,45815c30004,47025,26975,47625,23813,47625c20650,47625,17621,47025,14697,45815c11782,44606,9211,42882,6972,40653c4743,38415,3019,35843,1810,32928c600,30004,0,26975,0,23813c0,20650,600,17621,1810,14697c3019,11782,4743,9210,6972,6972c9211,4743,11782,3019,14697,1810c17621,600,20650,0,23813,0c26975,0,30004,600,32928,1810c35843,3019,38414,4743,40653,6972c42882,9210,44606,11782,45815,14697c47025,17621,47625,20650,47625,23813x">
                  <v:stroke weight="0.75pt" endcap="flat" joinstyle="miter" miterlimit="4" on="true" color="#000000"/>
                  <v:fill on="false" color="#000000" opacity="0"/>
                </v:shape>
                <v:shape id="Shape 38334" style="position:absolute;width:476;height:476;left:0;top:12573;" coordsize="47625,47625" path="m23813,0c26975,0,30004,600,32928,1810c35843,3019,38414,4743,40653,6972c42882,9210,44606,11782,45815,14697c47025,17621,47625,20650,47625,23813c47625,26975,47025,30004,45815,32928c44606,35843,42882,38415,40653,40653c38414,42882,35843,44606,32928,45815c30004,47025,26975,47625,23813,47625c20650,47625,17621,47025,14697,45815c11782,44606,9211,42882,6972,40653c4743,38415,3019,35843,1810,32928c600,30004,0,26975,0,23813c0,20650,600,17621,1810,14697c3019,11782,4743,9210,6972,6972c9211,4743,11782,3019,14697,1810c17621,600,20650,0,23813,0x">
                  <v:stroke weight="0pt" endcap="flat" joinstyle="miter" miterlimit="10" on="false" color="#000000" opacity="0"/>
                  <v:fill on="true" color="#000000"/>
                </v:shape>
                <v:shape id="Shape 38350" style="position:absolute;width:476;height:476;left:2571;top:14668;" coordsize="47625,47625" path="m47625,23813c47625,26965,47025,30004,45815,32928c44606,35843,42882,38415,40653,40653c38414,42882,35843,44606,32928,45815c30004,47025,26975,47625,23813,47625c20650,47625,17621,47025,14697,45815c11782,44606,9211,42882,6972,40653c4743,38415,3019,35843,1810,32928c600,30004,0,26965,0,23813c0,20650,600,17621,1810,14697c3019,11782,4743,9210,6972,6972c9211,4743,11782,3019,14697,1810c17621,600,20650,0,23813,0c26975,0,30004,600,32928,1810c35843,3019,38414,4743,40653,6972c42882,9210,44606,11782,45815,14697c47025,17621,47625,20650,47625,23813x">
                  <v:stroke weight="0.75pt" endcap="flat" joinstyle="miter" miterlimit="4" on="true" color="#000000"/>
                  <v:fill on="false" color="#000000" opacity="0"/>
                </v:shape>
                <v:shape id="Shape 38352" style="position:absolute;width:476;height:476;left:0;top:16764;" coordsize="47625,47625" path="m23813,0c26975,0,30004,600,32928,1810c35843,3019,38414,4743,40653,6972c42882,9210,44606,11782,45815,14697c47025,17621,47625,20650,47625,23813c47625,26975,47025,30004,45815,32928c44606,35843,42882,38415,40653,40653c38414,42882,35843,44606,32928,45815c30004,47025,26975,47625,23813,47625c20650,47625,17621,47025,14697,45815c11782,44606,9211,42882,6972,40653c4743,38415,3019,35843,1810,32928c600,30004,0,26975,0,23813c0,20650,600,17621,1810,14697c3019,11782,4743,9210,6972,6972c9211,4743,11782,3019,14697,1810c17621,600,20650,0,23813,0x">
                  <v:stroke weight="0pt" endcap="flat" joinstyle="miter" miterlimit="10" on="false" color="#000000" opacity="0"/>
                  <v:fill on="true" color="#000000"/>
                </v:shape>
                <v:shape id="Shape 38374" style="position:absolute;width:476;height:476;left:2571;top:18859;" coordsize="47625,47625" path="m47625,23813c47625,26965,47025,30004,45815,32928c44606,35843,42882,38415,40653,40653c38414,42882,35843,44606,32928,45815c30004,47025,26975,47625,23813,47625c20650,47625,17621,47025,14697,45815c11782,44606,9211,42882,6972,40653c4743,38415,3019,35843,1810,32928c600,30004,0,26965,0,23813c0,20650,600,17621,1810,14697c3019,11782,4743,9210,6972,6972c9211,4743,11782,3019,14697,1810c17621,600,20650,0,23813,0c26975,0,30004,600,32928,1810c35843,3019,38414,4743,40653,6972c42882,9210,44606,11782,45815,14697c47025,17621,47625,20650,47625,23813x">
                  <v:stroke weight="0.75pt" endcap="flat" joinstyle="miter" miterlimit="4" on="true" color="#000000"/>
                  <v:fill on="false" color="#000000" opacity="0"/>
                </v:shape>
                <v:shape id="Shape 38376" style="position:absolute;width:476;height:476;left:0;top:20955;" coordsize="47625,47625" path="m23813,0c26975,0,30004,600,32928,1810c35843,3019,38414,4743,40653,6972c42882,9210,44606,11782,45815,14697c47025,17621,47625,20650,47625,23813c47625,26975,47025,30004,45815,32928c44606,35843,42882,38415,40653,40653c38414,42882,35843,44606,32928,45815c30004,47025,26975,47625,23813,47625c20650,47625,17621,47025,14697,45815c11782,44606,9211,42882,6972,40653c4743,38415,3019,35843,1810,32928c600,30004,0,26975,0,23813c0,20650,600,17621,1810,14697c3019,11782,4743,9210,6972,6972c9211,4743,11782,3019,14697,1810c17621,600,20650,0,23813,0x">
                  <v:stroke weight="0pt" endcap="flat" joinstyle="miter" miterlimit="10" on="false" color="#000000" opacity="0"/>
                  <v:fill on="true" color="#000000"/>
                </v:shape>
                <v:shape id="Shape 38382" style="position:absolute;width:476;height:476;left:2571;top:23050;" coordsize="47625,47625" path="m47625,23813c47625,26975,47025,30004,45815,32928c44606,35843,42882,38415,40653,40653c38414,42882,35843,44606,32928,45815c30004,47025,26975,47625,23813,47625c20650,47625,17621,47025,14697,45815c11782,44606,9211,42882,6972,40653c4743,38415,3019,35843,1810,32928c600,30004,0,26975,0,23813c0,20650,600,17621,1810,14697c3019,11782,4743,9210,6972,6972c9211,4743,11782,3019,14697,1810c17621,600,20650,0,23813,0c26975,0,30004,600,32928,1810c35843,3019,38414,4743,40653,6972c42882,9210,44606,11782,45815,14697c47025,17621,47625,20650,47625,23813x">
                  <v:stroke weight="0.75pt" endcap="flat" joinstyle="miter" miterlimit="4" on="true" color="#000000"/>
                  <v:fill on="false" color="#000000" opacity="0"/>
                </v:shape>
                <v:shape id="Shape 38384" style="position:absolute;width:476;height:476;left:0;top:25146;" coordsize="47625,47625" path="m23813,0c26975,0,30004,600,32928,1810c35843,3019,38414,4743,40653,6972c42882,9210,44606,11782,45815,14697c47025,17621,47625,20650,47625,23813c47625,26975,47025,30004,45815,32928c44606,35843,42882,38415,40653,40653c38414,42882,35843,44606,32928,45815c30004,47025,26975,47625,23813,47625c20650,47625,17621,47025,14697,45815c11782,44606,9211,42882,6972,40653c4743,38415,3019,35843,1810,32928c600,30004,0,26975,0,23813c0,20650,600,17621,1810,14697c3019,11782,4743,9210,6972,6972c9211,4743,11782,3019,14697,1810c17621,600,20650,0,23813,0x">
                  <v:stroke weight="0pt" endcap="flat" joinstyle="miter" miterlimit="10" on="false" color="#000000" opacity="0"/>
                  <v:fill on="true" color="#000000"/>
                </v:shape>
                <v:shape id="Shape 38404" style="position:absolute;width:476;height:476;left:2571;top:27241;" coordsize="47625,47625" path="m47625,23813c47625,26975,47025,30004,45815,32928c44606,35843,42882,38415,40653,40653c38414,42882,35843,44606,32928,45815c30004,47025,26975,47625,23813,47625c20650,47625,17621,47025,14697,45815c11782,44606,9211,42882,6972,40653c4743,38415,3019,35843,1810,32928c600,30004,0,26975,0,23813c0,20650,600,17621,1810,14697c3019,11782,4743,9210,6972,6972c9211,4743,11782,3019,14697,1810c17621,600,20650,0,23813,0c26975,0,30004,600,32928,1810c35843,3019,38414,4743,40653,6972c42882,9210,44606,11782,45815,14697c47025,17621,47625,20650,47625,23813x">
                  <v:stroke weight="0.75pt" endcap="flat" joinstyle="miter" miterlimit="4" on="true" color="#000000"/>
                  <v:fill on="false" color="#000000" opacity="0"/>
                </v:shape>
              </v:group>
            </w:pict>
          </mc:Fallback>
        </mc:AlternateContent>
      </w:r>
      <w:r>
        <w:rPr>
          <w:sz w:val="24"/>
        </w:rPr>
        <w:t xml:space="preserve">NYS DOS Division of Local Government Services </w:t>
      </w:r>
      <w:r>
        <w:rPr>
          <w:sz w:val="24"/>
          <w:u w:val="single" w:color="000000"/>
        </w:rPr>
        <w:t>Local Laws Search</w:t>
      </w:r>
      <w:r>
        <w:rPr>
          <w:sz w:val="24"/>
        </w:rPr>
        <w:t xml:space="preserve"> </w:t>
      </w:r>
    </w:p>
    <w:p w14:paraId="6CC42CF3" w14:textId="77777777" w:rsidR="003124A9" w:rsidRDefault="00000000">
      <w:pPr>
        <w:spacing w:after="7" w:line="265" w:lineRule="auto"/>
        <w:ind w:left="393" w:right="5746" w:firstLine="408"/>
      </w:pPr>
      <w:r>
        <w:rPr>
          <w:sz w:val="24"/>
        </w:rPr>
        <w:t xml:space="preserve">NYS DOS Division of Local Government Services </w:t>
      </w:r>
      <w:r>
        <w:rPr>
          <w:sz w:val="24"/>
          <w:u w:val="single" w:color="000000"/>
        </w:rPr>
        <w:t>Trainin</w:t>
      </w:r>
      <w:r>
        <w:rPr>
          <w:sz w:val="24"/>
        </w:rPr>
        <w:t>g</w:t>
      </w:r>
      <w:r>
        <w:rPr>
          <w:sz w:val="24"/>
          <w:u w:val="single" w:color="000000"/>
        </w:rPr>
        <w:t xml:space="preserve"> and Assistance</w:t>
      </w:r>
      <w:r>
        <w:rPr>
          <w:sz w:val="24"/>
        </w:rPr>
        <w:t xml:space="preserve"> </w:t>
      </w:r>
    </w:p>
    <w:p w14:paraId="3CFD6A60" w14:textId="77777777" w:rsidR="003124A9" w:rsidRDefault="00000000">
      <w:pPr>
        <w:spacing w:after="7" w:line="265" w:lineRule="auto"/>
        <w:ind w:left="826" w:right="5746" w:hanging="10"/>
      </w:pPr>
      <w:r>
        <w:rPr>
          <w:sz w:val="24"/>
        </w:rPr>
        <w:t xml:space="preserve">NYS DOS Division of Local Government Services </w:t>
      </w:r>
    </w:p>
    <w:p w14:paraId="60E6C7B4" w14:textId="77777777" w:rsidR="003124A9" w:rsidRDefault="00000000">
      <w:pPr>
        <w:spacing w:after="7" w:line="265" w:lineRule="auto"/>
        <w:ind w:left="801" w:right="5746" w:hanging="408"/>
      </w:pPr>
      <w:r>
        <w:rPr>
          <w:sz w:val="24"/>
          <w:u w:val="single" w:color="000000"/>
        </w:rPr>
        <w:t>Plannin</w:t>
      </w:r>
      <w:r>
        <w:rPr>
          <w:sz w:val="24"/>
        </w:rPr>
        <w:t>g</w:t>
      </w:r>
      <w:r>
        <w:rPr>
          <w:sz w:val="24"/>
          <w:u w:val="single" w:color="000000"/>
        </w:rPr>
        <w:t xml:space="preserve"> and Zonin</w:t>
      </w:r>
      <w:r>
        <w:rPr>
          <w:sz w:val="24"/>
        </w:rPr>
        <w:t>g</w:t>
      </w:r>
      <w:r>
        <w:rPr>
          <w:sz w:val="24"/>
          <w:u w:val="single" w:color="000000"/>
        </w:rPr>
        <w:t xml:space="preserve"> Trainin</w:t>
      </w:r>
      <w:r>
        <w:rPr>
          <w:sz w:val="24"/>
        </w:rPr>
        <w:t>g</w:t>
      </w:r>
      <w:r>
        <w:rPr>
          <w:sz w:val="24"/>
          <w:u w:val="single" w:color="000000"/>
        </w:rPr>
        <w:t xml:space="preserve"> Series</w:t>
      </w:r>
      <w:r>
        <w:rPr>
          <w:sz w:val="24"/>
        </w:rPr>
        <w:t xml:space="preserve"> New York Planning Federation </w:t>
      </w:r>
    </w:p>
    <w:tbl>
      <w:tblPr>
        <w:tblStyle w:val="TableGrid"/>
        <w:tblpPr w:vertAnchor="text" w:tblpX="5921" w:tblpY="13"/>
        <w:tblOverlap w:val="never"/>
        <w:tblW w:w="6117" w:type="dxa"/>
        <w:tblInd w:w="0" w:type="dxa"/>
        <w:tblCellMar>
          <w:top w:w="153" w:type="dxa"/>
          <w:left w:w="109" w:type="dxa"/>
          <w:right w:w="115" w:type="dxa"/>
        </w:tblCellMar>
        <w:tblLook w:val="04A0" w:firstRow="1" w:lastRow="0" w:firstColumn="1" w:lastColumn="0" w:noHBand="0" w:noVBand="1"/>
      </w:tblPr>
      <w:tblGrid>
        <w:gridCol w:w="6117"/>
      </w:tblGrid>
      <w:tr w:rsidR="003124A9" w14:paraId="492AF515" w14:textId="77777777">
        <w:trPr>
          <w:trHeight w:val="3140"/>
        </w:trPr>
        <w:tc>
          <w:tcPr>
            <w:tcW w:w="6117" w:type="dxa"/>
            <w:tcBorders>
              <w:top w:val="nil"/>
              <w:left w:val="nil"/>
              <w:bottom w:val="nil"/>
              <w:right w:val="nil"/>
            </w:tcBorders>
            <w:shd w:val="clear" w:color="auto" w:fill="23547B"/>
          </w:tcPr>
          <w:p w14:paraId="108834A3" w14:textId="77777777" w:rsidR="003124A9" w:rsidRDefault="00000000">
            <w:r>
              <w:rPr>
                <w:b/>
                <w:color w:val="FFFFFF"/>
                <w:sz w:val="28"/>
              </w:rPr>
              <w:lastRenderedPageBreak/>
              <w:t>Additional Model Law Resources</w:t>
            </w:r>
          </w:p>
          <w:p w14:paraId="54580870" w14:textId="77777777" w:rsidR="003124A9" w:rsidRDefault="00000000">
            <w:pPr>
              <w:spacing w:after="14"/>
              <w:ind w:left="408"/>
            </w:pPr>
            <w:r>
              <w:rPr>
                <w:color w:val="FFFFFF"/>
                <w:sz w:val="24"/>
                <w:u w:val="single" w:color="FFFFFF"/>
              </w:rPr>
              <w:t>Tu</w:t>
            </w:r>
            <w:r>
              <w:rPr>
                <w:color w:val="FFFFFF"/>
                <w:sz w:val="24"/>
              </w:rPr>
              <w:t>g</w:t>
            </w:r>
            <w:r>
              <w:rPr>
                <w:color w:val="FFFFFF"/>
                <w:sz w:val="24"/>
                <w:u w:val="single" w:color="FFFFFF"/>
              </w:rPr>
              <w:t xml:space="preserve"> Hill Commission Resources</w:t>
            </w:r>
          </w:p>
          <w:p w14:paraId="50488581" w14:textId="77777777" w:rsidR="003124A9" w:rsidRDefault="00000000">
            <w:pPr>
              <w:spacing w:after="14"/>
              <w:ind w:left="408"/>
            </w:pPr>
            <w:r>
              <w:rPr>
                <w:noProof/>
              </w:rPr>
              <mc:AlternateContent>
                <mc:Choice Requires="wpg">
                  <w:drawing>
                    <wp:anchor distT="0" distB="0" distL="114300" distR="114300" simplePos="0" relativeHeight="251704320" behindDoc="1" locked="0" layoutInCell="1" allowOverlap="1" wp14:anchorId="489D8F66" wp14:editId="5F931AEA">
                      <wp:simplePos x="0" y="0"/>
                      <wp:positionH relativeFrom="column">
                        <wp:posOffset>164336</wp:posOffset>
                      </wp:positionH>
                      <wp:positionV relativeFrom="paragraph">
                        <wp:posOffset>-171449</wp:posOffset>
                      </wp:positionV>
                      <wp:extent cx="304800" cy="1304925"/>
                      <wp:effectExtent l="0" t="0" r="0" b="0"/>
                      <wp:wrapNone/>
                      <wp:docPr id="241243" name="Group 241243"/>
                      <wp:cNvGraphicFramePr/>
                      <a:graphic xmlns:a="http://schemas.openxmlformats.org/drawingml/2006/main">
                        <a:graphicData uri="http://schemas.microsoft.com/office/word/2010/wordprocessingGroup">
                          <wpg:wgp>
                            <wpg:cNvGrpSpPr/>
                            <wpg:grpSpPr>
                              <a:xfrm>
                                <a:off x="0" y="0"/>
                                <a:ext cx="304800" cy="1304925"/>
                                <a:chOff x="0" y="0"/>
                                <a:chExt cx="304800" cy="1304925"/>
                              </a:xfrm>
                            </wpg:grpSpPr>
                            <wps:wsp>
                              <wps:cNvPr id="38250" name="Shape 38250"/>
                              <wps:cNvSpPr/>
                              <wps:spPr>
                                <a:xfrm>
                                  <a:off x="0" y="0"/>
                                  <a:ext cx="47625" cy="47625"/>
                                </a:xfrm>
                                <a:custGeom>
                                  <a:avLst/>
                                  <a:gdLst/>
                                  <a:ahLst/>
                                  <a:cxnLst/>
                                  <a:rect l="0" t="0" r="0" b="0"/>
                                  <a:pathLst>
                                    <a:path w="47625" h="47625">
                                      <a:moveTo>
                                        <a:pt x="23813" y="0"/>
                                      </a:moveTo>
                                      <a:cubicBezTo>
                                        <a:pt x="26975" y="0"/>
                                        <a:pt x="30004" y="600"/>
                                        <a:pt x="32928" y="1810"/>
                                      </a:cubicBezTo>
                                      <a:cubicBezTo>
                                        <a:pt x="35842" y="3019"/>
                                        <a:pt x="38414" y="4743"/>
                                        <a:pt x="40653" y="6972"/>
                                      </a:cubicBezTo>
                                      <a:cubicBezTo>
                                        <a:pt x="42881" y="9210"/>
                                        <a:pt x="44605" y="11782"/>
                                        <a:pt x="45815" y="14697"/>
                                      </a:cubicBezTo>
                                      <a:cubicBezTo>
                                        <a:pt x="47025" y="17621"/>
                                        <a:pt x="47625" y="20650"/>
                                        <a:pt x="47625" y="23813"/>
                                      </a:cubicBezTo>
                                      <a:cubicBezTo>
                                        <a:pt x="47625" y="26975"/>
                                        <a:pt x="47025" y="30004"/>
                                        <a:pt x="45815" y="32928"/>
                                      </a:cubicBezTo>
                                      <a:cubicBezTo>
                                        <a:pt x="44605" y="35843"/>
                                        <a:pt x="42881" y="38415"/>
                                        <a:pt x="40653" y="40653"/>
                                      </a:cubicBezTo>
                                      <a:cubicBezTo>
                                        <a:pt x="38414" y="42882"/>
                                        <a:pt x="35842" y="44606"/>
                                        <a:pt x="32928" y="45815"/>
                                      </a:cubicBezTo>
                                      <a:cubicBezTo>
                                        <a:pt x="30004" y="47025"/>
                                        <a:pt x="26975" y="47625"/>
                                        <a:pt x="23813" y="47625"/>
                                      </a:cubicBezTo>
                                      <a:cubicBezTo>
                                        <a:pt x="20650" y="47625"/>
                                        <a:pt x="17621" y="47025"/>
                                        <a:pt x="14697" y="45815"/>
                                      </a:cubicBezTo>
                                      <a:cubicBezTo>
                                        <a:pt x="11783" y="44606"/>
                                        <a:pt x="9211" y="42882"/>
                                        <a:pt x="6972" y="40653"/>
                                      </a:cubicBezTo>
                                      <a:cubicBezTo>
                                        <a:pt x="4744" y="38415"/>
                                        <a:pt x="3020" y="35843"/>
                                        <a:pt x="1810" y="32928"/>
                                      </a:cubicBezTo>
                                      <a:cubicBezTo>
                                        <a:pt x="600" y="30004"/>
                                        <a:pt x="0" y="26975"/>
                                        <a:pt x="0" y="23813"/>
                                      </a:cubicBezTo>
                                      <a:cubicBezTo>
                                        <a:pt x="0" y="20650"/>
                                        <a:pt x="600" y="17621"/>
                                        <a:pt x="1810" y="14697"/>
                                      </a:cubicBezTo>
                                      <a:cubicBezTo>
                                        <a:pt x="3020" y="11782"/>
                                        <a:pt x="4744" y="9210"/>
                                        <a:pt x="6972" y="6972"/>
                                      </a:cubicBezTo>
                                      <a:cubicBezTo>
                                        <a:pt x="9211" y="4743"/>
                                        <a:pt x="11783" y="3019"/>
                                        <a:pt x="14697" y="1810"/>
                                      </a:cubicBezTo>
                                      <a:cubicBezTo>
                                        <a:pt x="17621" y="600"/>
                                        <a:pt x="20650" y="0"/>
                                        <a:pt x="2381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256" name="Shape 38256"/>
                              <wps:cNvSpPr/>
                              <wps:spPr>
                                <a:xfrm>
                                  <a:off x="0" y="209550"/>
                                  <a:ext cx="47625" cy="47625"/>
                                </a:xfrm>
                                <a:custGeom>
                                  <a:avLst/>
                                  <a:gdLst/>
                                  <a:ahLst/>
                                  <a:cxnLst/>
                                  <a:rect l="0" t="0" r="0" b="0"/>
                                  <a:pathLst>
                                    <a:path w="47625" h="47625">
                                      <a:moveTo>
                                        <a:pt x="23813" y="0"/>
                                      </a:moveTo>
                                      <a:cubicBezTo>
                                        <a:pt x="26975" y="0"/>
                                        <a:pt x="30004" y="600"/>
                                        <a:pt x="32928" y="1810"/>
                                      </a:cubicBezTo>
                                      <a:cubicBezTo>
                                        <a:pt x="35842" y="3019"/>
                                        <a:pt x="38414" y="4743"/>
                                        <a:pt x="40653" y="6972"/>
                                      </a:cubicBezTo>
                                      <a:cubicBezTo>
                                        <a:pt x="42881" y="9210"/>
                                        <a:pt x="44605" y="11782"/>
                                        <a:pt x="45815" y="14697"/>
                                      </a:cubicBezTo>
                                      <a:cubicBezTo>
                                        <a:pt x="47025" y="17621"/>
                                        <a:pt x="47625" y="20650"/>
                                        <a:pt x="47625" y="23813"/>
                                      </a:cubicBezTo>
                                      <a:cubicBezTo>
                                        <a:pt x="47625" y="26975"/>
                                        <a:pt x="47025" y="30004"/>
                                        <a:pt x="45815" y="32928"/>
                                      </a:cubicBezTo>
                                      <a:cubicBezTo>
                                        <a:pt x="44605" y="35843"/>
                                        <a:pt x="42881" y="38415"/>
                                        <a:pt x="40653" y="40653"/>
                                      </a:cubicBezTo>
                                      <a:cubicBezTo>
                                        <a:pt x="38414" y="42882"/>
                                        <a:pt x="35842" y="44606"/>
                                        <a:pt x="32928" y="45815"/>
                                      </a:cubicBezTo>
                                      <a:cubicBezTo>
                                        <a:pt x="30004" y="47025"/>
                                        <a:pt x="26975" y="47625"/>
                                        <a:pt x="23813" y="47625"/>
                                      </a:cubicBezTo>
                                      <a:cubicBezTo>
                                        <a:pt x="20650" y="47625"/>
                                        <a:pt x="17621" y="47025"/>
                                        <a:pt x="14697" y="45815"/>
                                      </a:cubicBezTo>
                                      <a:cubicBezTo>
                                        <a:pt x="11783" y="44606"/>
                                        <a:pt x="9211" y="42882"/>
                                        <a:pt x="6972" y="40653"/>
                                      </a:cubicBezTo>
                                      <a:cubicBezTo>
                                        <a:pt x="4744" y="38415"/>
                                        <a:pt x="3020" y="35843"/>
                                        <a:pt x="1810" y="32928"/>
                                      </a:cubicBezTo>
                                      <a:cubicBezTo>
                                        <a:pt x="600" y="30004"/>
                                        <a:pt x="0" y="26975"/>
                                        <a:pt x="0" y="23813"/>
                                      </a:cubicBezTo>
                                      <a:cubicBezTo>
                                        <a:pt x="0" y="20650"/>
                                        <a:pt x="600" y="17621"/>
                                        <a:pt x="1810" y="14697"/>
                                      </a:cubicBezTo>
                                      <a:cubicBezTo>
                                        <a:pt x="3020" y="11782"/>
                                        <a:pt x="4744" y="9210"/>
                                        <a:pt x="6972" y="6972"/>
                                      </a:cubicBezTo>
                                      <a:cubicBezTo>
                                        <a:pt x="9211" y="4743"/>
                                        <a:pt x="11783" y="3019"/>
                                        <a:pt x="14697" y="1810"/>
                                      </a:cubicBezTo>
                                      <a:cubicBezTo>
                                        <a:pt x="17621" y="600"/>
                                        <a:pt x="20650" y="0"/>
                                        <a:pt x="2381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263" name="Shape 38263"/>
                              <wps:cNvSpPr/>
                              <wps:spPr>
                                <a:xfrm>
                                  <a:off x="0" y="419100"/>
                                  <a:ext cx="47625" cy="47625"/>
                                </a:xfrm>
                                <a:custGeom>
                                  <a:avLst/>
                                  <a:gdLst/>
                                  <a:ahLst/>
                                  <a:cxnLst/>
                                  <a:rect l="0" t="0" r="0" b="0"/>
                                  <a:pathLst>
                                    <a:path w="47625" h="47625">
                                      <a:moveTo>
                                        <a:pt x="23813" y="0"/>
                                      </a:moveTo>
                                      <a:cubicBezTo>
                                        <a:pt x="26975" y="0"/>
                                        <a:pt x="30004" y="600"/>
                                        <a:pt x="32928" y="1810"/>
                                      </a:cubicBezTo>
                                      <a:cubicBezTo>
                                        <a:pt x="35842" y="3019"/>
                                        <a:pt x="38414" y="4743"/>
                                        <a:pt x="40653" y="6972"/>
                                      </a:cubicBezTo>
                                      <a:cubicBezTo>
                                        <a:pt x="42881" y="9210"/>
                                        <a:pt x="44605" y="11782"/>
                                        <a:pt x="45815" y="14697"/>
                                      </a:cubicBezTo>
                                      <a:cubicBezTo>
                                        <a:pt x="47025" y="17621"/>
                                        <a:pt x="47625" y="20650"/>
                                        <a:pt x="47625" y="23813"/>
                                      </a:cubicBezTo>
                                      <a:cubicBezTo>
                                        <a:pt x="47625" y="26975"/>
                                        <a:pt x="47025" y="30004"/>
                                        <a:pt x="45815" y="32928"/>
                                      </a:cubicBezTo>
                                      <a:cubicBezTo>
                                        <a:pt x="44605" y="35843"/>
                                        <a:pt x="42881" y="38415"/>
                                        <a:pt x="40653" y="40653"/>
                                      </a:cubicBezTo>
                                      <a:cubicBezTo>
                                        <a:pt x="38414" y="42882"/>
                                        <a:pt x="35842" y="44606"/>
                                        <a:pt x="32928" y="45815"/>
                                      </a:cubicBezTo>
                                      <a:cubicBezTo>
                                        <a:pt x="30004" y="47025"/>
                                        <a:pt x="26975" y="47625"/>
                                        <a:pt x="23813" y="47625"/>
                                      </a:cubicBezTo>
                                      <a:cubicBezTo>
                                        <a:pt x="20650" y="47625"/>
                                        <a:pt x="17621" y="47025"/>
                                        <a:pt x="14697" y="45815"/>
                                      </a:cubicBezTo>
                                      <a:cubicBezTo>
                                        <a:pt x="11783" y="44606"/>
                                        <a:pt x="9211" y="42882"/>
                                        <a:pt x="6972" y="40653"/>
                                      </a:cubicBezTo>
                                      <a:cubicBezTo>
                                        <a:pt x="4744" y="38415"/>
                                        <a:pt x="3020" y="35843"/>
                                        <a:pt x="1810" y="32928"/>
                                      </a:cubicBezTo>
                                      <a:cubicBezTo>
                                        <a:pt x="600" y="30004"/>
                                        <a:pt x="0" y="26975"/>
                                        <a:pt x="0" y="23813"/>
                                      </a:cubicBezTo>
                                      <a:cubicBezTo>
                                        <a:pt x="0" y="20650"/>
                                        <a:pt x="600" y="17621"/>
                                        <a:pt x="1810" y="14697"/>
                                      </a:cubicBezTo>
                                      <a:cubicBezTo>
                                        <a:pt x="3020" y="11782"/>
                                        <a:pt x="4744" y="9210"/>
                                        <a:pt x="6972" y="6972"/>
                                      </a:cubicBezTo>
                                      <a:cubicBezTo>
                                        <a:pt x="9211" y="4743"/>
                                        <a:pt x="11783" y="3019"/>
                                        <a:pt x="14697" y="1810"/>
                                      </a:cubicBezTo>
                                      <a:cubicBezTo>
                                        <a:pt x="17621" y="600"/>
                                        <a:pt x="20650" y="0"/>
                                        <a:pt x="2381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266" name="Shape 38266"/>
                              <wps:cNvSpPr/>
                              <wps:spPr>
                                <a:xfrm>
                                  <a:off x="0" y="628650"/>
                                  <a:ext cx="47625" cy="47625"/>
                                </a:xfrm>
                                <a:custGeom>
                                  <a:avLst/>
                                  <a:gdLst/>
                                  <a:ahLst/>
                                  <a:cxnLst/>
                                  <a:rect l="0" t="0" r="0" b="0"/>
                                  <a:pathLst>
                                    <a:path w="47625" h="47625">
                                      <a:moveTo>
                                        <a:pt x="23813" y="0"/>
                                      </a:moveTo>
                                      <a:cubicBezTo>
                                        <a:pt x="26975" y="0"/>
                                        <a:pt x="30004" y="600"/>
                                        <a:pt x="32928" y="1810"/>
                                      </a:cubicBezTo>
                                      <a:cubicBezTo>
                                        <a:pt x="35842" y="3019"/>
                                        <a:pt x="38414" y="4743"/>
                                        <a:pt x="40653" y="6972"/>
                                      </a:cubicBezTo>
                                      <a:cubicBezTo>
                                        <a:pt x="42881" y="9210"/>
                                        <a:pt x="44605" y="11782"/>
                                        <a:pt x="45815" y="14697"/>
                                      </a:cubicBezTo>
                                      <a:cubicBezTo>
                                        <a:pt x="47025" y="17621"/>
                                        <a:pt x="47625" y="20650"/>
                                        <a:pt x="47625" y="23813"/>
                                      </a:cubicBezTo>
                                      <a:cubicBezTo>
                                        <a:pt x="47625" y="26975"/>
                                        <a:pt x="47025" y="30004"/>
                                        <a:pt x="45815" y="32928"/>
                                      </a:cubicBezTo>
                                      <a:cubicBezTo>
                                        <a:pt x="44605" y="35843"/>
                                        <a:pt x="42881" y="38415"/>
                                        <a:pt x="40653" y="40653"/>
                                      </a:cubicBezTo>
                                      <a:cubicBezTo>
                                        <a:pt x="38414" y="42882"/>
                                        <a:pt x="35842" y="44606"/>
                                        <a:pt x="32928" y="45815"/>
                                      </a:cubicBezTo>
                                      <a:cubicBezTo>
                                        <a:pt x="30004" y="47025"/>
                                        <a:pt x="26975" y="47625"/>
                                        <a:pt x="23813" y="47625"/>
                                      </a:cubicBezTo>
                                      <a:cubicBezTo>
                                        <a:pt x="20650" y="47625"/>
                                        <a:pt x="17621" y="47025"/>
                                        <a:pt x="14697" y="45815"/>
                                      </a:cubicBezTo>
                                      <a:cubicBezTo>
                                        <a:pt x="11783" y="44606"/>
                                        <a:pt x="9211" y="42882"/>
                                        <a:pt x="6972" y="40653"/>
                                      </a:cubicBezTo>
                                      <a:cubicBezTo>
                                        <a:pt x="4744" y="38415"/>
                                        <a:pt x="3020" y="35843"/>
                                        <a:pt x="1810" y="32928"/>
                                      </a:cubicBezTo>
                                      <a:cubicBezTo>
                                        <a:pt x="600" y="30004"/>
                                        <a:pt x="0" y="26975"/>
                                        <a:pt x="0" y="23813"/>
                                      </a:cubicBezTo>
                                      <a:cubicBezTo>
                                        <a:pt x="0" y="20650"/>
                                        <a:pt x="600" y="17621"/>
                                        <a:pt x="1810" y="14697"/>
                                      </a:cubicBezTo>
                                      <a:cubicBezTo>
                                        <a:pt x="3020" y="11782"/>
                                        <a:pt x="4744" y="9210"/>
                                        <a:pt x="6972" y="6972"/>
                                      </a:cubicBezTo>
                                      <a:cubicBezTo>
                                        <a:pt x="9211" y="4743"/>
                                        <a:pt x="11783" y="3019"/>
                                        <a:pt x="14697" y="1810"/>
                                      </a:cubicBezTo>
                                      <a:cubicBezTo>
                                        <a:pt x="17621" y="600"/>
                                        <a:pt x="20650" y="0"/>
                                        <a:pt x="2381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291" name="Shape 38291"/>
                              <wps:cNvSpPr/>
                              <wps:spPr>
                                <a:xfrm>
                                  <a:off x="0" y="1047750"/>
                                  <a:ext cx="47625" cy="47625"/>
                                </a:xfrm>
                                <a:custGeom>
                                  <a:avLst/>
                                  <a:gdLst/>
                                  <a:ahLst/>
                                  <a:cxnLst/>
                                  <a:rect l="0" t="0" r="0" b="0"/>
                                  <a:pathLst>
                                    <a:path w="47625" h="47625">
                                      <a:moveTo>
                                        <a:pt x="23813" y="0"/>
                                      </a:moveTo>
                                      <a:cubicBezTo>
                                        <a:pt x="26975" y="0"/>
                                        <a:pt x="30004" y="600"/>
                                        <a:pt x="32928" y="1810"/>
                                      </a:cubicBezTo>
                                      <a:cubicBezTo>
                                        <a:pt x="35842" y="3019"/>
                                        <a:pt x="38414" y="4743"/>
                                        <a:pt x="40653" y="6972"/>
                                      </a:cubicBezTo>
                                      <a:cubicBezTo>
                                        <a:pt x="42881" y="9210"/>
                                        <a:pt x="44605" y="11782"/>
                                        <a:pt x="45815" y="14697"/>
                                      </a:cubicBezTo>
                                      <a:cubicBezTo>
                                        <a:pt x="47025" y="17621"/>
                                        <a:pt x="47625" y="20650"/>
                                        <a:pt x="47625" y="23813"/>
                                      </a:cubicBezTo>
                                      <a:cubicBezTo>
                                        <a:pt x="47625" y="26975"/>
                                        <a:pt x="47025" y="30004"/>
                                        <a:pt x="45815" y="32928"/>
                                      </a:cubicBezTo>
                                      <a:cubicBezTo>
                                        <a:pt x="44605" y="35843"/>
                                        <a:pt x="42881" y="38415"/>
                                        <a:pt x="40653" y="40653"/>
                                      </a:cubicBezTo>
                                      <a:cubicBezTo>
                                        <a:pt x="38414" y="42882"/>
                                        <a:pt x="35842" y="44606"/>
                                        <a:pt x="32928" y="45815"/>
                                      </a:cubicBezTo>
                                      <a:cubicBezTo>
                                        <a:pt x="30004" y="47025"/>
                                        <a:pt x="26975" y="47625"/>
                                        <a:pt x="23813" y="47625"/>
                                      </a:cubicBezTo>
                                      <a:cubicBezTo>
                                        <a:pt x="20650" y="47625"/>
                                        <a:pt x="17621" y="47025"/>
                                        <a:pt x="14697" y="45815"/>
                                      </a:cubicBezTo>
                                      <a:cubicBezTo>
                                        <a:pt x="11783" y="44606"/>
                                        <a:pt x="9211" y="42882"/>
                                        <a:pt x="6972" y="40653"/>
                                      </a:cubicBezTo>
                                      <a:cubicBezTo>
                                        <a:pt x="4744" y="38415"/>
                                        <a:pt x="3020" y="35843"/>
                                        <a:pt x="1810" y="32928"/>
                                      </a:cubicBezTo>
                                      <a:cubicBezTo>
                                        <a:pt x="600" y="30004"/>
                                        <a:pt x="0" y="26975"/>
                                        <a:pt x="0" y="23813"/>
                                      </a:cubicBezTo>
                                      <a:cubicBezTo>
                                        <a:pt x="0" y="20650"/>
                                        <a:pt x="600" y="17621"/>
                                        <a:pt x="1810" y="14697"/>
                                      </a:cubicBezTo>
                                      <a:cubicBezTo>
                                        <a:pt x="3020" y="11782"/>
                                        <a:pt x="4744" y="9210"/>
                                        <a:pt x="6972" y="6972"/>
                                      </a:cubicBezTo>
                                      <a:cubicBezTo>
                                        <a:pt x="9211" y="4743"/>
                                        <a:pt x="11783" y="3019"/>
                                        <a:pt x="14697" y="1810"/>
                                      </a:cubicBezTo>
                                      <a:cubicBezTo>
                                        <a:pt x="17621" y="600"/>
                                        <a:pt x="20650" y="0"/>
                                        <a:pt x="2381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302" name="Shape 38302"/>
                              <wps:cNvSpPr/>
                              <wps:spPr>
                                <a:xfrm>
                                  <a:off x="257175" y="1257300"/>
                                  <a:ext cx="47625" cy="47625"/>
                                </a:xfrm>
                                <a:custGeom>
                                  <a:avLst/>
                                  <a:gdLst/>
                                  <a:ahLst/>
                                  <a:cxnLst/>
                                  <a:rect l="0" t="0" r="0" b="0"/>
                                  <a:pathLst>
                                    <a:path w="47625" h="47625">
                                      <a:moveTo>
                                        <a:pt x="47625" y="23813"/>
                                      </a:moveTo>
                                      <a:cubicBezTo>
                                        <a:pt x="47625" y="26975"/>
                                        <a:pt x="47025" y="30004"/>
                                        <a:pt x="45815" y="32928"/>
                                      </a:cubicBezTo>
                                      <a:cubicBezTo>
                                        <a:pt x="44605" y="35843"/>
                                        <a:pt x="42881" y="38415"/>
                                        <a:pt x="40653" y="40653"/>
                                      </a:cubicBezTo>
                                      <a:cubicBezTo>
                                        <a:pt x="38414" y="42882"/>
                                        <a:pt x="35842" y="44606"/>
                                        <a:pt x="32928" y="45815"/>
                                      </a:cubicBezTo>
                                      <a:cubicBezTo>
                                        <a:pt x="30004" y="47025"/>
                                        <a:pt x="26975" y="47625"/>
                                        <a:pt x="23813" y="47625"/>
                                      </a:cubicBezTo>
                                      <a:cubicBezTo>
                                        <a:pt x="20650" y="47625"/>
                                        <a:pt x="17621" y="47025"/>
                                        <a:pt x="14697" y="45815"/>
                                      </a:cubicBezTo>
                                      <a:cubicBezTo>
                                        <a:pt x="11783" y="44606"/>
                                        <a:pt x="9211" y="42882"/>
                                        <a:pt x="6972" y="40653"/>
                                      </a:cubicBezTo>
                                      <a:cubicBezTo>
                                        <a:pt x="4744" y="38415"/>
                                        <a:pt x="3020" y="35843"/>
                                        <a:pt x="1810" y="32928"/>
                                      </a:cubicBezTo>
                                      <a:cubicBezTo>
                                        <a:pt x="600" y="30004"/>
                                        <a:pt x="0" y="26975"/>
                                        <a:pt x="0" y="23813"/>
                                      </a:cubicBezTo>
                                      <a:cubicBezTo>
                                        <a:pt x="0" y="20650"/>
                                        <a:pt x="600" y="17621"/>
                                        <a:pt x="1810" y="14697"/>
                                      </a:cubicBezTo>
                                      <a:cubicBezTo>
                                        <a:pt x="3020" y="11782"/>
                                        <a:pt x="4744" y="9210"/>
                                        <a:pt x="6972" y="6972"/>
                                      </a:cubicBezTo>
                                      <a:cubicBezTo>
                                        <a:pt x="9211" y="4743"/>
                                        <a:pt x="11783" y="3019"/>
                                        <a:pt x="14697" y="1810"/>
                                      </a:cubicBezTo>
                                      <a:cubicBezTo>
                                        <a:pt x="17621" y="600"/>
                                        <a:pt x="20650" y="0"/>
                                        <a:pt x="23813" y="0"/>
                                      </a:cubicBezTo>
                                      <a:cubicBezTo>
                                        <a:pt x="26975" y="0"/>
                                        <a:pt x="30004" y="600"/>
                                        <a:pt x="32928" y="1810"/>
                                      </a:cubicBezTo>
                                      <a:cubicBezTo>
                                        <a:pt x="35842" y="3019"/>
                                        <a:pt x="38414" y="4743"/>
                                        <a:pt x="40653" y="6972"/>
                                      </a:cubicBezTo>
                                      <a:cubicBezTo>
                                        <a:pt x="42881" y="9210"/>
                                        <a:pt x="44605" y="11782"/>
                                        <a:pt x="45815" y="14697"/>
                                      </a:cubicBezTo>
                                      <a:cubicBezTo>
                                        <a:pt x="47025" y="17621"/>
                                        <a:pt x="47625" y="20650"/>
                                        <a:pt x="47625" y="23813"/>
                                      </a:cubicBezTo>
                                      <a:close/>
                                    </a:path>
                                  </a:pathLst>
                                </a:custGeom>
                                <a:ln w="9525" cap="flat">
                                  <a:miter lim="100000"/>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1243" style="width:24pt;height:102.75pt;position:absolute;z-index:-2147483516;mso-position-horizontal-relative:text;mso-position-horizontal:absolute;margin-left:12.9398pt;mso-position-vertical-relative:text;margin-top:-13.5pt;" coordsize="3048,13049">
                      <v:shape id="Shape 38250" style="position:absolute;width:476;height:476;left:0;top:0;" coordsize="47625,47625" path="m23813,0c26975,0,30004,600,32928,1810c35842,3019,38414,4743,40653,6972c42881,9210,44605,11782,45815,14697c47025,17621,47625,20650,47625,23813c47625,26975,47025,30004,45815,32928c44605,35843,42881,38415,40653,40653c38414,42882,35842,44606,32928,45815c30004,47025,26975,47625,23813,47625c20650,47625,17621,47025,14697,45815c11783,44606,9211,42882,6972,40653c4744,38415,3020,35843,1810,32928c600,30004,0,26975,0,23813c0,20650,600,17621,1810,14697c3020,11782,4744,9210,6972,6972c9211,4743,11783,3019,14697,1810c17621,600,20650,0,23813,0x">
                        <v:stroke weight="0pt" endcap="flat" joinstyle="miter" miterlimit="10" on="false" color="#000000" opacity="0"/>
                        <v:fill on="true" color="#ffffff"/>
                      </v:shape>
                      <v:shape id="Shape 38256" style="position:absolute;width:476;height:476;left:0;top:2095;" coordsize="47625,47625" path="m23813,0c26975,0,30004,600,32928,1810c35842,3019,38414,4743,40653,6972c42881,9210,44605,11782,45815,14697c47025,17621,47625,20650,47625,23813c47625,26975,47025,30004,45815,32928c44605,35843,42881,38415,40653,40653c38414,42882,35842,44606,32928,45815c30004,47025,26975,47625,23813,47625c20650,47625,17621,47025,14697,45815c11783,44606,9211,42882,6972,40653c4744,38415,3020,35843,1810,32928c600,30004,0,26975,0,23813c0,20650,600,17621,1810,14697c3020,11782,4744,9210,6972,6972c9211,4743,11783,3019,14697,1810c17621,600,20650,0,23813,0x">
                        <v:stroke weight="0pt" endcap="flat" joinstyle="miter" miterlimit="10" on="false" color="#000000" opacity="0"/>
                        <v:fill on="true" color="#ffffff"/>
                      </v:shape>
                      <v:shape id="Shape 38263" style="position:absolute;width:476;height:476;left:0;top:4191;" coordsize="47625,47625" path="m23813,0c26975,0,30004,600,32928,1810c35842,3019,38414,4743,40653,6972c42881,9210,44605,11782,45815,14697c47025,17621,47625,20650,47625,23813c47625,26975,47025,30004,45815,32928c44605,35843,42881,38415,40653,40653c38414,42882,35842,44606,32928,45815c30004,47025,26975,47625,23813,47625c20650,47625,17621,47025,14697,45815c11783,44606,9211,42882,6972,40653c4744,38415,3020,35843,1810,32928c600,30004,0,26975,0,23813c0,20650,600,17621,1810,14697c3020,11782,4744,9210,6972,6972c9211,4743,11783,3019,14697,1810c17621,600,20650,0,23813,0x">
                        <v:stroke weight="0pt" endcap="flat" joinstyle="miter" miterlimit="10" on="false" color="#000000" opacity="0"/>
                        <v:fill on="true" color="#ffffff"/>
                      </v:shape>
                      <v:shape id="Shape 38266" style="position:absolute;width:476;height:476;left:0;top:6286;" coordsize="47625,47625" path="m23813,0c26975,0,30004,600,32928,1810c35842,3019,38414,4743,40653,6972c42881,9210,44605,11782,45815,14697c47025,17621,47625,20650,47625,23813c47625,26975,47025,30004,45815,32928c44605,35843,42881,38415,40653,40653c38414,42882,35842,44606,32928,45815c30004,47025,26975,47625,23813,47625c20650,47625,17621,47025,14697,45815c11783,44606,9211,42882,6972,40653c4744,38415,3020,35843,1810,32928c600,30004,0,26975,0,23813c0,20650,600,17621,1810,14697c3020,11782,4744,9210,6972,6972c9211,4743,11783,3019,14697,1810c17621,600,20650,0,23813,0x">
                        <v:stroke weight="0pt" endcap="flat" joinstyle="miter" miterlimit="10" on="false" color="#000000" opacity="0"/>
                        <v:fill on="true" color="#ffffff"/>
                      </v:shape>
                      <v:shape id="Shape 38291" style="position:absolute;width:476;height:476;left:0;top:10477;" coordsize="47625,47625" path="m23813,0c26975,0,30004,600,32928,1810c35842,3019,38414,4743,40653,6972c42881,9210,44605,11782,45815,14697c47025,17621,47625,20650,47625,23813c47625,26975,47025,30004,45815,32928c44605,35843,42881,38415,40653,40653c38414,42882,35842,44606,32928,45815c30004,47025,26975,47625,23813,47625c20650,47625,17621,47025,14697,45815c11783,44606,9211,42882,6972,40653c4744,38415,3020,35843,1810,32928c600,30004,0,26975,0,23813c0,20650,600,17621,1810,14697c3020,11782,4744,9210,6972,6972c9211,4743,11783,3019,14697,1810c17621,600,20650,0,23813,0x">
                        <v:stroke weight="0pt" endcap="flat" joinstyle="miter" miterlimit="10" on="false" color="#000000" opacity="0"/>
                        <v:fill on="true" color="#ffffff"/>
                      </v:shape>
                      <v:shape id="Shape 38302" style="position:absolute;width:476;height:476;left:2571;top:12573;" coordsize="47625,47625" path="m47625,23813c47625,26975,47025,30004,45815,32928c44605,35843,42881,38415,40653,40653c38414,42882,35842,44606,32928,45815c30004,47025,26975,47625,23813,47625c20650,47625,17621,47025,14697,45815c11783,44606,9211,42882,6972,40653c4744,38415,3020,35843,1810,32928c600,30004,0,26975,0,23813c0,20650,600,17621,1810,14697c3020,11782,4744,9210,6972,6972c9211,4743,11783,3019,14697,1810c17621,600,20650,0,23813,0c26975,0,30004,600,32928,1810c35842,3019,38414,4743,40653,6972c42881,9210,44605,11782,45815,14697c47025,17621,47625,20650,47625,23813x">
                        <v:stroke weight="0.75pt" endcap="flat" joinstyle="miter" miterlimit="4" on="true" color="#ffffff"/>
                        <v:fill on="false" color="#000000" opacity="0"/>
                      </v:shape>
                    </v:group>
                  </w:pict>
                </mc:Fallback>
              </mc:AlternateContent>
            </w:r>
            <w:r>
              <w:rPr>
                <w:color w:val="FFFFFF"/>
                <w:sz w:val="24"/>
                <w:u w:val="single" w:color="FFFFFF"/>
              </w:rPr>
              <w:t>DOS Basic Land Use Tools for Resiliency</w:t>
            </w:r>
            <w:r>
              <w:rPr>
                <w:color w:val="FFFFFF"/>
                <w:sz w:val="24"/>
              </w:rPr>
              <w:t xml:space="preserve"> </w:t>
            </w:r>
          </w:p>
          <w:p w14:paraId="09369762" w14:textId="77777777" w:rsidR="003124A9" w:rsidRDefault="00000000">
            <w:pPr>
              <w:spacing w:after="14"/>
              <w:ind w:left="408"/>
            </w:pPr>
            <w:r>
              <w:rPr>
                <w:color w:val="FFFFFF"/>
                <w:sz w:val="24"/>
                <w:u w:val="single" w:color="FFFFFF"/>
              </w:rPr>
              <w:t>DOS Local Law Search</w:t>
            </w:r>
          </w:p>
          <w:p w14:paraId="0E5A4533" w14:textId="77777777" w:rsidR="003124A9" w:rsidRDefault="00000000">
            <w:pPr>
              <w:spacing w:after="14"/>
              <w:ind w:left="408"/>
            </w:pPr>
            <w:r>
              <w:rPr>
                <w:color w:val="FFFFFF"/>
                <w:sz w:val="24"/>
                <w:u w:val="single" w:color="FFFFFF"/>
              </w:rPr>
              <w:t xml:space="preserve">Department of Financial Services </w:t>
            </w:r>
            <w:r>
              <w:rPr>
                <w:color w:val="FFFFFF"/>
                <w:sz w:val="24"/>
              </w:rPr>
              <w:t>(</w:t>
            </w:r>
            <w:r>
              <w:rPr>
                <w:color w:val="FFFFFF"/>
                <w:sz w:val="24"/>
                <w:u w:val="single" w:color="FFFFFF"/>
              </w:rPr>
              <w:t>DFS</w:t>
            </w:r>
            <w:r>
              <w:rPr>
                <w:color w:val="FFFFFF"/>
                <w:sz w:val="24"/>
              </w:rPr>
              <w:t>)</w:t>
            </w:r>
            <w:r>
              <w:rPr>
                <w:color w:val="FFFFFF"/>
                <w:sz w:val="24"/>
                <w:u w:val="single" w:color="FFFFFF"/>
              </w:rPr>
              <w:t xml:space="preserve"> Zombie</w:t>
            </w:r>
          </w:p>
          <w:p w14:paraId="381D6AA7" w14:textId="77777777" w:rsidR="003124A9" w:rsidRDefault="00000000">
            <w:pPr>
              <w:spacing w:after="14"/>
              <w:ind w:left="408"/>
            </w:pPr>
            <w:r>
              <w:rPr>
                <w:color w:val="FFFFFF"/>
                <w:sz w:val="24"/>
                <w:u w:val="single" w:color="FFFFFF"/>
              </w:rPr>
              <w:t>Propert</w:t>
            </w:r>
            <w:r>
              <w:rPr>
                <w:color w:val="FFFFFF"/>
                <w:sz w:val="24"/>
              </w:rPr>
              <w:t>y</w:t>
            </w:r>
            <w:r>
              <w:rPr>
                <w:color w:val="FFFFFF"/>
                <w:sz w:val="24"/>
                <w:u w:val="single" w:color="FFFFFF"/>
              </w:rPr>
              <w:t xml:space="preserve"> Maintenance</w:t>
            </w:r>
            <w:r>
              <w:rPr>
                <w:color w:val="FFFFFF"/>
                <w:sz w:val="24"/>
              </w:rPr>
              <w:t xml:space="preserve"> </w:t>
            </w:r>
          </w:p>
          <w:p w14:paraId="5B915A30" w14:textId="77777777" w:rsidR="003124A9" w:rsidRDefault="00000000">
            <w:pPr>
              <w:spacing w:after="14"/>
              <w:ind w:left="408"/>
            </w:pPr>
            <w:r>
              <w:rPr>
                <w:color w:val="FFFFFF"/>
                <w:sz w:val="24"/>
                <w:u w:val="single" w:color="FFFFFF"/>
              </w:rPr>
              <w:t>Department of A</w:t>
            </w:r>
            <w:r>
              <w:rPr>
                <w:color w:val="FFFFFF"/>
                <w:sz w:val="24"/>
              </w:rPr>
              <w:t>g</w:t>
            </w:r>
            <w:r>
              <w:rPr>
                <w:color w:val="FFFFFF"/>
                <w:sz w:val="24"/>
                <w:u w:val="single" w:color="FFFFFF"/>
              </w:rPr>
              <w:t>riculture and Markets</w:t>
            </w:r>
            <w:r>
              <w:rPr>
                <w:color w:val="FFFFFF"/>
                <w:sz w:val="24"/>
              </w:rPr>
              <w:t xml:space="preserve"> –</w:t>
            </w:r>
          </w:p>
          <w:p w14:paraId="723DD540" w14:textId="77777777" w:rsidR="003124A9" w:rsidRDefault="00000000">
            <w:pPr>
              <w:ind w:left="816"/>
            </w:pPr>
            <w:r>
              <w:rPr>
                <w:color w:val="FFFFFF"/>
                <w:sz w:val="24"/>
              </w:rPr>
              <w:t xml:space="preserve">Guidance for Municipalities relative to municipal dog control and shelter services </w:t>
            </w:r>
          </w:p>
        </w:tc>
      </w:tr>
    </w:tbl>
    <w:p w14:paraId="1008F1C9" w14:textId="77777777" w:rsidR="003124A9" w:rsidRDefault="00000000">
      <w:pPr>
        <w:pStyle w:val="Heading4"/>
        <w:spacing w:after="14" w:line="259" w:lineRule="auto"/>
        <w:ind w:left="418"/>
      </w:pPr>
      <w:r>
        <w:rPr>
          <w:rFonts w:ascii="Calibri" w:eastAsia="Calibri" w:hAnsi="Calibri" w:cs="Calibri"/>
        </w:rPr>
        <w:t>Propert</w:t>
      </w:r>
      <w:r>
        <w:rPr>
          <w:rFonts w:ascii="Calibri" w:eastAsia="Calibri" w:hAnsi="Calibri" w:cs="Calibri"/>
          <w:u w:val="none"/>
        </w:rPr>
        <w:t>y</w:t>
      </w:r>
      <w:r>
        <w:rPr>
          <w:rFonts w:ascii="Calibri" w:eastAsia="Calibri" w:hAnsi="Calibri" w:cs="Calibri"/>
        </w:rPr>
        <w:t xml:space="preserve"> Topics and Concepts</w:t>
      </w:r>
      <w:r>
        <w:rPr>
          <w:rFonts w:ascii="Calibri" w:eastAsia="Calibri" w:hAnsi="Calibri" w:cs="Calibri"/>
          <w:u w:val="none"/>
        </w:rPr>
        <w:t xml:space="preserve"> </w:t>
      </w:r>
    </w:p>
    <w:p w14:paraId="4230669D" w14:textId="77777777" w:rsidR="003124A9" w:rsidRDefault="00000000">
      <w:pPr>
        <w:spacing w:after="7" w:line="265" w:lineRule="auto"/>
        <w:ind w:left="393" w:right="5746" w:firstLine="408"/>
      </w:pPr>
      <w:r>
        <w:rPr>
          <w:sz w:val="24"/>
        </w:rPr>
        <w:t xml:space="preserve">American Planning Association </w:t>
      </w:r>
      <w:r>
        <w:rPr>
          <w:sz w:val="24"/>
          <w:u w:val="single" w:color="000000"/>
        </w:rPr>
        <w:t>Are You Solar Read</w:t>
      </w:r>
      <w:r>
        <w:rPr>
          <w:sz w:val="24"/>
        </w:rPr>
        <w:t>y</w:t>
      </w:r>
      <w:r>
        <w:rPr>
          <w:sz w:val="24"/>
          <w:u w:val="single" w:color="000000"/>
        </w:rPr>
        <w:t>?</w:t>
      </w:r>
    </w:p>
    <w:p w14:paraId="55DD7086" w14:textId="77777777" w:rsidR="003124A9" w:rsidRDefault="00000000">
      <w:pPr>
        <w:spacing w:after="7" w:line="265" w:lineRule="auto"/>
        <w:ind w:left="826" w:right="5746" w:hanging="10"/>
      </w:pPr>
      <w:r>
        <w:rPr>
          <w:sz w:val="24"/>
        </w:rPr>
        <w:t>American Planning Association</w:t>
      </w:r>
    </w:p>
    <w:p w14:paraId="2B329634" w14:textId="77777777" w:rsidR="003124A9" w:rsidRDefault="00000000">
      <w:pPr>
        <w:pStyle w:val="Heading4"/>
        <w:spacing w:after="14" w:line="259" w:lineRule="auto"/>
        <w:ind w:left="418" w:right="5341"/>
      </w:pPr>
      <w:r>
        <w:rPr>
          <w:rFonts w:ascii="Calibri" w:eastAsia="Calibri" w:hAnsi="Calibri" w:cs="Calibri"/>
        </w:rPr>
        <w:t>Plannin</w:t>
      </w:r>
      <w:r>
        <w:rPr>
          <w:rFonts w:ascii="Calibri" w:eastAsia="Calibri" w:hAnsi="Calibri" w:cs="Calibri"/>
          <w:u w:val="none"/>
        </w:rPr>
        <w:t>g</w:t>
      </w:r>
      <w:r>
        <w:rPr>
          <w:rFonts w:ascii="Calibri" w:eastAsia="Calibri" w:hAnsi="Calibri" w:cs="Calibri"/>
        </w:rPr>
        <w:t xml:space="preserve"> Implementation Tools: Overla</w:t>
      </w:r>
      <w:r>
        <w:rPr>
          <w:rFonts w:ascii="Calibri" w:eastAsia="Calibri" w:hAnsi="Calibri" w:cs="Calibri"/>
          <w:u w:val="none"/>
        </w:rPr>
        <w:t>y</w:t>
      </w:r>
      <w:r>
        <w:rPr>
          <w:rFonts w:ascii="Calibri" w:eastAsia="Calibri" w:hAnsi="Calibri" w:cs="Calibri"/>
        </w:rPr>
        <w:t xml:space="preserve"> Zonin</w:t>
      </w:r>
      <w:r>
        <w:rPr>
          <w:rFonts w:ascii="Calibri" w:eastAsia="Calibri" w:hAnsi="Calibri" w:cs="Calibri"/>
          <w:u w:val="none"/>
        </w:rPr>
        <w:t>g</w:t>
      </w:r>
    </w:p>
    <w:p w14:paraId="4EB91458" w14:textId="77777777" w:rsidR="003124A9" w:rsidRDefault="00000000">
      <w:pPr>
        <w:spacing w:after="7" w:line="265" w:lineRule="auto"/>
        <w:ind w:left="826" w:right="5746" w:hanging="10"/>
      </w:pPr>
      <w:r>
        <w:rPr>
          <w:sz w:val="24"/>
        </w:rPr>
        <w:t>University of Wisconsin-Stevens Point</w:t>
      </w:r>
    </w:p>
    <w:p w14:paraId="2D4E4A70" w14:textId="77777777" w:rsidR="003124A9" w:rsidRDefault="00000000">
      <w:pPr>
        <w:spacing w:after="0"/>
        <w:ind w:left="71" w:right="2" w:hanging="10"/>
        <w:jc w:val="center"/>
      </w:pPr>
      <w:r>
        <w:rPr>
          <w:b/>
          <w:sz w:val="24"/>
        </w:rPr>
        <w:t xml:space="preserve">Vision Exercise </w:t>
      </w:r>
    </w:p>
    <w:p w14:paraId="2F8A75B1" w14:textId="77777777" w:rsidR="003124A9" w:rsidRDefault="00000000">
      <w:pPr>
        <w:spacing w:after="0"/>
        <w:ind w:left="108"/>
        <w:jc w:val="center"/>
      </w:pPr>
      <w:r>
        <w:rPr>
          <w:b/>
          <w:sz w:val="24"/>
        </w:rPr>
        <w:t xml:space="preserve"> </w:t>
      </w:r>
    </w:p>
    <w:p w14:paraId="6DD1DA52" w14:textId="77777777" w:rsidR="003124A9" w:rsidRDefault="00000000">
      <w:pPr>
        <w:spacing w:after="4" w:line="270" w:lineRule="auto"/>
        <w:ind w:left="1360" w:right="836" w:hanging="10"/>
      </w:pPr>
      <w:r>
        <w:rPr>
          <w:sz w:val="24"/>
        </w:rPr>
        <w:t xml:space="preserve">Building a vision together takes a few steps, and we’ve outlined questions to guide your strategy development.  </w:t>
      </w:r>
    </w:p>
    <w:p w14:paraId="26B15F85" w14:textId="77777777" w:rsidR="003124A9" w:rsidRDefault="00000000">
      <w:pPr>
        <w:spacing w:after="0"/>
        <w:ind w:left="1350"/>
      </w:pPr>
      <w:r>
        <w:rPr>
          <w:sz w:val="24"/>
        </w:rPr>
        <w:t xml:space="preserve"> </w:t>
      </w:r>
    </w:p>
    <w:p w14:paraId="7DAA4229" w14:textId="77777777" w:rsidR="003124A9" w:rsidRDefault="00000000">
      <w:pPr>
        <w:spacing w:after="41" w:line="270" w:lineRule="auto"/>
        <w:ind w:left="2440" w:right="3892" w:hanging="10"/>
      </w:pPr>
      <w:proofErr w:type="gramStart"/>
      <w:r>
        <w:rPr>
          <w:rFonts w:ascii="Courier New" w:eastAsia="Courier New" w:hAnsi="Courier New" w:cs="Courier New"/>
          <w:sz w:val="20"/>
        </w:rPr>
        <w:t>o</w:t>
      </w:r>
      <w:r>
        <w:rPr>
          <w:rFonts w:ascii="Arial" w:eastAsia="Arial" w:hAnsi="Arial" w:cs="Arial"/>
          <w:sz w:val="31"/>
          <w:vertAlign w:val="subscript"/>
        </w:rPr>
        <w:t xml:space="preserve"> </w:t>
      </w:r>
      <w:r>
        <w:rPr>
          <w:rFonts w:ascii="Arial" w:eastAsia="Arial" w:hAnsi="Arial" w:cs="Arial"/>
          <w:sz w:val="31"/>
          <w:vertAlign w:val="subscript"/>
        </w:rPr>
        <w:tab/>
      </w:r>
      <w:r>
        <w:rPr>
          <w:sz w:val="24"/>
        </w:rPr>
        <w:t>What</w:t>
      </w:r>
      <w:proofErr w:type="gramEnd"/>
      <w:r>
        <w:rPr>
          <w:sz w:val="24"/>
        </w:rPr>
        <w:t xml:space="preserve"> do you love about your town today</w:t>
      </w:r>
      <w:proofErr w:type="gramStart"/>
      <w:r>
        <w:rPr>
          <w:sz w:val="24"/>
        </w:rPr>
        <w:t xml:space="preserve">? </w:t>
      </w:r>
      <w:r>
        <w:rPr>
          <w:rFonts w:ascii="Courier New" w:eastAsia="Courier New" w:hAnsi="Courier New" w:cs="Courier New"/>
          <w:sz w:val="20"/>
        </w:rPr>
        <w:t>o</w:t>
      </w:r>
      <w:r>
        <w:rPr>
          <w:rFonts w:ascii="Arial" w:eastAsia="Arial" w:hAnsi="Arial" w:cs="Arial"/>
          <w:sz w:val="31"/>
          <w:vertAlign w:val="subscript"/>
        </w:rPr>
        <w:t xml:space="preserve"> </w:t>
      </w:r>
      <w:r>
        <w:rPr>
          <w:rFonts w:ascii="Arial" w:eastAsia="Arial" w:hAnsi="Arial" w:cs="Arial"/>
          <w:sz w:val="31"/>
          <w:vertAlign w:val="subscript"/>
        </w:rPr>
        <w:tab/>
      </w:r>
      <w:proofErr w:type="gramEnd"/>
      <w:r>
        <w:rPr>
          <w:sz w:val="24"/>
        </w:rPr>
        <w:t>What should the town look and feel like in 10 years</w:t>
      </w:r>
      <w:proofErr w:type="gramStart"/>
      <w:r>
        <w:rPr>
          <w:sz w:val="24"/>
        </w:rPr>
        <w:t xml:space="preserve">? </w:t>
      </w:r>
      <w:r>
        <w:rPr>
          <w:rFonts w:ascii="Courier New" w:eastAsia="Courier New" w:hAnsi="Courier New" w:cs="Courier New"/>
          <w:sz w:val="20"/>
        </w:rPr>
        <w:t>o</w:t>
      </w:r>
      <w:r>
        <w:rPr>
          <w:rFonts w:ascii="Arial" w:eastAsia="Arial" w:hAnsi="Arial" w:cs="Arial"/>
          <w:sz w:val="31"/>
          <w:vertAlign w:val="subscript"/>
        </w:rPr>
        <w:t xml:space="preserve"> </w:t>
      </w:r>
      <w:r>
        <w:rPr>
          <w:rFonts w:ascii="Arial" w:eastAsia="Arial" w:hAnsi="Arial" w:cs="Arial"/>
          <w:sz w:val="31"/>
          <w:vertAlign w:val="subscript"/>
        </w:rPr>
        <w:tab/>
      </w:r>
      <w:proofErr w:type="gramEnd"/>
      <w:r>
        <w:rPr>
          <w:sz w:val="24"/>
        </w:rPr>
        <w:t xml:space="preserve">What must change—and what must stay the same? </w:t>
      </w:r>
    </w:p>
    <w:p w14:paraId="07B91EBA" w14:textId="77777777" w:rsidR="003124A9" w:rsidRDefault="00000000">
      <w:pPr>
        <w:spacing w:after="219"/>
        <w:ind w:left="1350"/>
      </w:pPr>
      <w:r>
        <w:rPr>
          <w:sz w:val="24"/>
        </w:rPr>
        <w:t xml:space="preserve"> </w:t>
      </w:r>
    </w:p>
    <w:p w14:paraId="63DC748C" w14:textId="77777777" w:rsidR="003124A9" w:rsidRDefault="00000000">
      <w:pPr>
        <w:spacing w:after="221"/>
        <w:ind w:left="71" w:hanging="10"/>
        <w:jc w:val="center"/>
      </w:pPr>
      <w:r>
        <w:rPr>
          <w:b/>
          <w:sz w:val="24"/>
        </w:rPr>
        <w:t xml:space="preserve">Examples </w:t>
      </w:r>
    </w:p>
    <w:p w14:paraId="1B701ACB" w14:textId="77777777" w:rsidR="003124A9" w:rsidRDefault="00000000">
      <w:pPr>
        <w:spacing w:after="211" w:line="270" w:lineRule="auto"/>
        <w:ind w:left="1360" w:right="15" w:hanging="10"/>
      </w:pPr>
      <w:r>
        <w:rPr>
          <w:sz w:val="24"/>
        </w:rPr>
        <w:t xml:space="preserve">RICHFIELD / RICHFIELD SPRINGS VISION STATEMENT  </w:t>
      </w:r>
    </w:p>
    <w:p w14:paraId="36C0A1DB" w14:textId="77777777" w:rsidR="003124A9" w:rsidRDefault="00000000">
      <w:pPr>
        <w:spacing w:after="207" w:line="270" w:lineRule="auto"/>
        <w:ind w:left="1360" w:right="1243" w:hanging="10"/>
      </w:pPr>
      <w:r>
        <w:rPr>
          <w:sz w:val="24"/>
        </w:rPr>
        <w:t xml:space="preserve">“The Town of Richfield and the Village of Richfield Springs will work collaboratively to create a thriving economy around our rural agricultural heritage, </w:t>
      </w:r>
      <w:proofErr w:type="spellStart"/>
      <w:r>
        <w:rPr>
          <w:sz w:val="24"/>
        </w:rPr>
        <w:t>Canadarago</w:t>
      </w:r>
      <w:proofErr w:type="spellEnd"/>
      <w:r>
        <w:rPr>
          <w:sz w:val="24"/>
        </w:rPr>
        <w:t xml:space="preserve"> Lake, and a vibrant Village, while protecting and preserving our natural and aesthetic resources. With these foundations, we will preserve and develop our significant historical treasures, expand on our diverse cultural backgrounds and continue to invest in our recreational assets. These invaluable resources will be the cornerstone for our community to sustain itself for years to come.” </w:t>
      </w:r>
    </w:p>
    <w:p w14:paraId="170E2CAC" w14:textId="77777777" w:rsidR="003124A9" w:rsidRDefault="00000000">
      <w:pPr>
        <w:spacing w:after="208" w:line="270" w:lineRule="auto"/>
        <w:ind w:left="1360" w:right="15" w:hanging="10"/>
      </w:pPr>
      <w:r>
        <w:rPr>
          <w:color w:val="467886"/>
          <w:sz w:val="24"/>
          <w:u w:val="single" w:color="467886"/>
        </w:rPr>
        <w:t>TOWN OF ROSEBOOM</w:t>
      </w:r>
      <w:r>
        <w:rPr>
          <w:sz w:val="24"/>
        </w:rPr>
        <w:t xml:space="preserve"> VISION STATEMENT  </w:t>
      </w:r>
    </w:p>
    <w:p w14:paraId="15D47B5C" w14:textId="77777777" w:rsidR="003124A9" w:rsidRDefault="00000000">
      <w:pPr>
        <w:spacing w:after="207" w:line="270" w:lineRule="auto"/>
        <w:ind w:left="1360" w:right="1280" w:hanging="10"/>
      </w:pPr>
      <w:r>
        <w:rPr>
          <w:sz w:val="24"/>
        </w:rPr>
        <w:t xml:space="preserve">This vision statement reflects the views of the townspeople through their input at workshops, focus groups, and the updated survey of 2015. This statement will serve as a benchmark for decision-making and actions for the Town. It is meant to set the stage for the Town’s future direction; it gives the citizens’ views as to what they desire now, and what they envision for the Town in the years to follow. The Town continues to look for growth opportunities and grant funding.  </w:t>
      </w:r>
    </w:p>
    <w:p w14:paraId="138D26BB" w14:textId="77777777" w:rsidR="003124A9" w:rsidRDefault="00000000">
      <w:pPr>
        <w:spacing w:after="207" w:line="270" w:lineRule="auto"/>
        <w:ind w:left="1360" w:right="1150" w:hanging="10"/>
      </w:pPr>
      <w:r>
        <w:rPr>
          <w:sz w:val="24"/>
        </w:rPr>
        <w:t xml:space="preserve">The Town of Roseboom is located on the eastern side of Otsego County within the State of New York. The Town cherishes and desires to protect and preserve the rural character, natural resources and landscapes, scenic vistas and clean and safe land, air and water, with the full enforcement of all Local, State and Federal laws and mandates.  </w:t>
      </w:r>
    </w:p>
    <w:p w14:paraId="29139127" w14:textId="77777777" w:rsidR="003124A9" w:rsidRDefault="00000000">
      <w:pPr>
        <w:spacing w:after="4" w:line="270" w:lineRule="auto"/>
        <w:ind w:left="1360" w:right="962" w:hanging="10"/>
      </w:pPr>
      <w:r>
        <w:rPr>
          <w:sz w:val="24"/>
        </w:rPr>
        <w:t xml:space="preserve">Priorities of the highest order include preservation of and accessibility to open spaces, maintenance of safety and security for residents and future generations, viability of agriculture and the farming community, and safeguarding of the Town’s rural character.  </w:t>
      </w:r>
    </w:p>
    <w:p w14:paraId="6EB44800" w14:textId="77777777" w:rsidR="003124A9" w:rsidRDefault="00000000">
      <w:pPr>
        <w:spacing w:after="207" w:line="270" w:lineRule="auto"/>
        <w:ind w:left="1360" w:right="1159" w:hanging="10"/>
      </w:pPr>
      <w:r>
        <w:rPr>
          <w:sz w:val="24"/>
        </w:rPr>
        <w:lastRenderedPageBreak/>
        <w:t xml:space="preserve">The people want to assure continued accessibility to all the Town’s plentiful open spaces for their families’ recreation and health. It is also important to the economy of Roseboom that we preserve our active agricultural and farming community. We desire safe environmental conditions for future generations to live and grow, while maintaining the town’s important national historic character. Our Town is rich with the history of America’s earliest colonial beginnings, and we want to keep that in mind while we enter the 21st century infrastructure.  </w:t>
      </w:r>
    </w:p>
    <w:p w14:paraId="153B291B" w14:textId="77777777" w:rsidR="003124A9" w:rsidRDefault="00000000">
      <w:pPr>
        <w:spacing w:after="207" w:line="270" w:lineRule="auto"/>
        <w:ind w:left="1360" w:right="650" w:hanging="10"/>
      </w:pPr>
      <w:r>
        <w:rPr>
          <w:sz w:val="24"/>
        </w:rPr>
        <w:t xml:space="preserve">In the coming years, we </w:t>
      </w:r>
      <w:proofErr w:type="gramStart"/>
      <w:r>
        <w:rPr>
          <w:sz w:val="24"/>
        </w:rPr>
        <w:t>will responsibly</w:t>
      </w:r>
      <w:proofErr w:type="gramEnd"/>
      <w:r>
        <w:rPr>
          <w:sz w:val="24"/>
        </w:rPr>
        <w:t xml:space="preserve"> manage and improve new growth while respecting property rights to protect the integrity of our town. We do need well-built and maintained roadways, but we also need traffic volume and speed controlled, to be in harmony with the gentle nature of our Township.  </w:t>
      </w:r>
    </w:p>
    <w:p w14:paraId="19A4A317" w14:textId="77777777" w:rsidR="003124A9" w:rsidRDefault="00000000">
      <w:pPr>
        <w:spacing w:after="207" w:line="270" w:lineRule="auto"/>
        <w:ind w:left="1360" w:right="1071" w:hanging="10"/>
      </w:pPr>
      <w:r>
        <w:rPr>
          <w:sz w:val="24"/>
        </w:rPr>
        <w:t xml:space="preserve">We wish to set quality design standards to ensure that new growth and development will enrich our community aesthetics. We wish to hold together the existing fabric of our Town and its hamlets, while still connecting the people of Roseboom to the rest of the world. As such, this Vision Statement and Comprehensive Plan must be an ever-changing and ongoing document. </w:t>
      </w:r>
    </w:p>
    <w:p w14:paraId="5C115842" w14:textId="77777777" w:rsidR="003124A9" w:rsidRDefault="00000000">
      <w:pPr>
        <w:spacing w:after="221"/>
        <w:ind w:left="1350"/>
      </w:pPr>
      <w:r>
        <w:rPr>
          <w:sz w:val="24"/>
        </w:rPr>
        <w:t xml:space="preserve"> </w:t>
      </w:r>
    </w:p>
    <w:p w14:paraId="2073D0F1" w14:textId="77777777" w:rsidR="003124A9" w:rsidRDefault="00000000">
      <w:pPr>
        <w:spacing w:after="211" w:line="270" w:lineRule="auto"/>
        <w:ind w:left="1360" w:right="15" w:hanging="10"/>
      </w:pPr>
      <w:r>
        <w:rPr>
          <w:sz w:val="24"/>
        </w:rPr>
        <w:t xml:space="preserve">TOWN OF MIDDLEFIELD VISSION STATEMENT  </w:t>
      </w:r>
    </w:p>
    <w:p w14:paraId="162375C9" w14:textId="77777777" w:rsidR="003124A9" w:rsidRDefault="00000000">
      <w:pPr>
        <w:spacing w:after="207" w:line="270" w:lineRule="auto"/>
        <w:ind w:left="1360" w:right="582" w:hanging="10"/>
      </w:pPr>
      <w:r>
        <w:rPr>
          <w:sz w:val="24"/>
        </w:rPr>
        <w:t xml:space="preserve">VISION STATEMENT Background: The 1989 Master Plan of the Township of Middlefield established four general goals as a de facto Vision Statement for the future of the Town:  </w:t>
      </w:r>
    </w:p>
    <w:p w14:paraId="696A5764" w14:textId="77777777" w:rsidR="003124A9" w:rsidRDefault="00000000">
      <w:pPr>
        <w:numPr>
          <w:ilvl w:val="0"/>
          <w:numId w:val="18"/>
        </w:numPr>
        <w:spacing w:after="207" w:line="270" w:lineRule="auto"/>
        <w:ind w:right="1045" w:hanging="10"/>
      </w:pPr>
      <w:r>
        <w:rPr>
          <w:sz w:val="24"/>
        </w:rPr>
        <w:t xml:space="preserve">That the senior citizens of the Township may continue to live here in a manner which they find harmonious.  </w:t>
      </w:r>
    </w:p>
    <w:p w14:paraId="2FA77A16" w14:textId="77777777" w:rsidR="003124A9" w:rsidRDefault="00000000">
      <w:pPr>
        <w:numPr>
          <w:ilvl w:val="0"/>
          <w:numId w:val="18"/>
        </w:numPr>
        <w:spacing w:after="207" w:line="270" w:lineRule="auto"/>
        <w:ind w:right="1045" w:hanging="10"/>
      </w:pPr>
      <w:r>
        <w:rPr>
          <w:sz w:val="24"/>
        </w:rPr>
        <w:t xml:space="preserve">That men and women of the current generation who live and work on these lands may prosper in an environment that is both flexible and secure.  </w:t>
      </w:r>
    </w:p>
    <w:p w14:paraId="470360E7" w14:textId="77777777" w:rsidR="003124A9" w:rsidRDefault="00000000">
      <w:pPr>
        <w:numPr>
          <w:ilvl w:val="0"/>
          <w:numId w:val="18"/>
        </w:numPr>
        <w:spacing w:after="207" w:line="270" w:lineRule="auto"/>
        <w:ind w:right="1045" w:hanging="10"/>
      </w:pPr>
      <w:r>
        <w:rPr>
          <w:sz w:val="24"/>
        </w:rPr>
        <w:t xml:space="preserve">That, perhaps more importantly, future generations shall inherit these lands in a condition which allows for a healthful, prosperous and independent way of life.  </w:t>
      </w:r>
    </w:p>
    <w:p w14:paraId="67A95F9F" w14:textId="77777777" w:rsidR="003124A9" w:rsidRDefault="00000000">
      <w:pPr>
        <w:numPr>
          <w:ilvl w:val="0"/>
          <w:numId w:val="18"/>
        </w:numPr>
        <w:spacing w:after="204" w:line="270" w:lineRule="auto"/>
        <w:ind w:right="1045" w:hanging="10"/>
      </w:pPr>
      <w:r>
        <w:rPr>
          <w:sz w:val="24"/>
        </w:rPr>
        <w:t xml:space="preserve">That improvement of land be encouraged and fostered in a manner which benefits the community, but that development of land in a manner which threatens the health or wellbeing of the community </w:t>
      </w:r>
      <w:proofErr w:type="gramStart"/>
      <w:r>
        <w:rPr>
          <w:sz w:val="24"/>
        </w:rPr>
        <w:t>as a whole be</w:t>
      </w:r>
      <w:proofErr w:type="gramEnd"/>
      <w:r>
        <w:rPr>
          <w:sz w:val="24"/>
        </w:rPr>
        <w:t xml:space="preserve"> prevented. </w:t>
      </w:r>
    </w:p>
    <w:p w14:paraId="67C65191" w14:textId="77777777" w:rsidR="003124A9" w:rsidRDefault="00000000">
      <w:pPr>
        <w:spacing w:after="4" w:line="270" w:lineRule="auto"/>
        <w:ind w:left="1360" w:right="231" w:hanging="10"/>
      </w:pPr>
      <w:r>
        <w:rPr>
          <w:sz w:val="24"/>
        </w:rPr>
        <w:t xml:space="preserve">To these four goals, the following additional goals were set out by the Planning Board in an addendum (1989):  </w:t>
      </w:r>
    </w:p>
    <w:p w14:paraId="3E341CB7" w14:textId="77777777" w:rsidR="003124A9" w:rsidRDefault="00000000">
      <w:pPr>
        <w:numPr>
          <w:ilvl w:val="0"/>
          <w:numId w:val="19"/>
        </w:numPr>
        <w:spacing w:after="207" w:line="270" w:lineRule="auto"/>
        <w:ind w:right="846" w:hanging="10"/>
      </w:pPr>
      <w:r>
        <w:rPr>
          <w:sz w:val="24"/>
        </w:rPr>
        <w:t xml:space="preserve">To sustain the viability of farmlands where possible and to encourage and foster improvement that does not diminish </w:t>
      </w:r>
      <w:proofErr w:type="gramStart"/>
      <w:r>
        <w:rPr>
          <w:sz w:val="24"/>
        </w:rPr>
        <w:t>farm lands</w:t>
      </w:r>
      <w:proofErr w:type="gramEnd"/>
      <w:r>
        <w:rPr>
          <w:sz w:val="24"/>
        </w:rPr>
        <w:t xml:space="preserve">.  </w:t>
      </w:r>
    </w:p>
    <w:p w14:paraId="703E67AD" w14:textId="77777777" w:rsidR="003124A9" w:rsidRDefault="00000000">
      <w:pPr>
        <w:numPr>
          <w:ilvl w:val="0"/>
          <w:numId w:val="19"/>
        </w:numPr>
        <w:spacing w:after="207" w:line="270" w:lineRule="auto"/>
        <w:ind w:right="846" w:hanging="10"/>
      </w:pPr>
      <w:r>
        <w:rPr>
          <w:sz w:val="24"/>
        </w:rPr>
        <w:t xml:space="preserve">To preserve the health of the watershed, including Otsego Lake, the wooded areas harboring game, and the important aesthetic and historic characteristics of the Middlefield Township.  </w:t>
      </w:r>
    </w:p>
    <w:p w14:paraId="251C57D4" w14:textId="77777777" w:rsidR="003124A9" w:rsidRDefault="00000000">
      <w:pPr>
        <w:spacing w:after="2" w:line="276" w:lineRule="auto"/>
        <w:ind w:left="1345" w:right="1277" w:hanging="10"/>
      </w:pPr>
      <w:r>
        <w:rPr>
          <w:sz w:val="24"/>
        </w:rPr>
        <w:lastRenderedPageBreak/>
        <w:t xml:space="preserve">In 2011, The Town of Middlefield Profile and Inventory (February 2011) was included as an addendum in support of this Master Plan. This Profile and Inventory is excerpted from the Final Generic Environmental Impact Statement (FGEIS) on the Capacities of the </w:t>
      </w:r>
    </w:p>
    <w:p w14:paraId="4B621CC8" w14:textId="77777777" w:rsidR="003124A9" w:rsidRDefault="00000000">
      <w:pPr>
        <w:spacing w:after="207" w:line="270" w:lineRule="auto"/>
        <w:ind w:left="1360" w:right="1256" w:hanging="10"/>
      </w:pPr>
      <w:r>
        <w:rPr>
          <w:sz w:val="24"/>
        </w:rPr>
        <w:t xml:space="preserve">Cooperstown Region (accepted by the Town in December 2002). The Profile and Inventory and associated maps highlight important natural resources that the people of the Township desire to be protected.  </w:t>
      </w:r>
    </w:p>
    <w:p w14:paraId="0DF70A6A" w14:textId="77777777" w:rsidR="003124A9" w:rsidRDefault="00000000">
      <w:pPr>
        <w:spacing w:after="201" w:line="276" w:lineRule="auto"/>
        <w:ind w:left="1345" w:right="1277" w:hanging="10"/>
      </w:pPr>
      <w:r>
        <w:rPr>
          <w:sz w:val="24"/>
        </w:rPr>
        <w:t xml:space="preserve">In planning for the future of the Town, the Vision Statement of the original Master Plan of Middlefield remains relevant and vital to this day. To the stated long-term objectives set out above, the Town of Middlefield 2024 Comprehensive Plan adds the following:  </w:t>
      </w:r>
    </w:p>
    <w:p w14:paraId="59572B3F" w14:textId="77777777" w:rsidR="003124A9" w:rsidRDefault="00000000">
      <w:pPr>
        <w:spacing w:after="207" w:line="270" w:lineRule="auto"/>
        <w:ind w:left="2070" w:right="1006" w:hanging="360"/>
      </w:pPr>
      <w:r>
        <w:rPr>
          <w:sz w:val="24"/>
        </w:rPr>
        <w:t>1.</w:t>
      </w:r>
      <w:r>
        <w:rPr>
          <w:rFonts w:ascii="Arial" w:eastAsia="Arial" w:hAnsi="Arial" w:cs="Arial"/>
          <w:sz w:val="24"/>
        </w:rPr>
        <w:t xml:space="preserve"> </w:t>
      </w:r>
      <w:r>
        <w:rPr>
          <w:sz w:val="24"/>
        </w:rPr>
        <w:t xml:space="preserve">To acknowledge, plan for, and respond to impending climate, demographic and economic changes in a way that fosters resilience both in the Town’s communities and in its infrastructure and public services. </w:t>
      </w:r>
    </w:p>
    <w:p w14:paraId="0022E635" w14:textId="77777777" w:rsidR="003124A9" w:rsidRDefault="00000000">
      <w:pPr>
        <w:spacing w:after="0" w:line="440" w:lineRule="auto"/>
        <w:ind w:left="1350" w:right="10602"/>
      </w:pPr>
      <w:r>
        <w:rPr>
          <w:sz w:val="24"/>
        </w:rPr>
        <w:t xml:space="preserve">  </w:t>
      </w:r>
    </w:p>
    <w:p w14:paraId="55E63C52" w14:textId="77777777" w:rsidR="003124A9" w:rsidRDefault="003124A9">
      <w:pPr>
        <w:sectPr w:rsidR="003124A9">
          <w:type w:val="continuous"/>
          <w:pgSz w:w="12240" w:h="15840"/>
          <w:pgMar w:top="156" w:right="149" w:bottom="4" w:left="90" w:header="720" w:footer="720" w:gutter="0"/>
          <w:cols w:space="720"/>
        </w:sectPr>
      </w:pPr>
    </w:p>
    <w:p w14:paraId="7CA4F10D" w14:textId="77777777" w:rsidR="003124A9" w:rsidRDefault="00000000">
      <w:pPr>
        <w:spacing w:after="12" w:line="271" w:lineRule="auto"/>
        <w:ind w:left="-5" w:hanging="10"/>
      </w:pPr>
      <w:r>
        <w:rPr>
          <w:sz w:val="24"/>
        </w:rPr>
        <w:lastRenderedPageBreak/>
        <w:t>The purpose of this worksheet is to evaluate the 2008 Vision Statement and inform updates for the 2025 Comprehensive Plan. Your thoughtful reflections are crucial in shaping the future of Otsego!</w:t>
      </w:r>
    </w:p>
    <w:p w14:paraId="5EC07116" w14:textId="77777777" w:rsidR="003124A9" w:rsidRDefault="00000000">
      <w:pPr>
        <w:spacing w:after="290"/>
        <w:ind w:right="-22"/>
      </w:pPr>
      <w:r>
        <w:rPr>
          <w:noProof/>
        </w:rPr>
        <mc:AlternateContent>
          <mc:Choice Requires="wpg">
            <w:drawing>
              <wp:inline distT="0" distB="0" distL="0" distR="0" wp14:anchorId="297C5B33" wp14:editId="22C3855A">
                <wp:extent cx="6858000" cy="638175"/>
                <wp:effectExtent l="0" t="0" r="0" b="0"/>
                <wp:docPr id="240040" name="Group 240040"/>
                <wp:cNvGraphicFramePr/>
                <a:graphic xmlns:a="http://schemas.openxmlformats.org/drawingml/2006/main">
                  <a:graphicData uri="http://schemas.microsoft.com/office/word/2010/wordprocessingGroup">
                    <wpg:wgp>
                      <wpg:cNvGrpSpPr/>
                      <wpg:grpSpPr>
                        <a:xfrm>
                          <a:off x="0" y="0"/>
                          <a:ext cx="6858000" cy="638175"/>
                          <a:chOff x="0" y="0"/>
                          <a:chExt cx="6858000" cy="638175"/>
                        </a:xfrm>
                      </wpg:grpSpPr>
                      <wps:wsp>
                        <wps:cNvPr id="38773" name="Shape 38773"/>
                        <wps:cNvSpPr/>
                        <wps:spPr>
                          <a:xfrm>
                            <a:off x="0" y="0"/>
                            <a:ext cx="6858000" cy="638175"/>
                          </a:xfrm>
                          <a:custGeom>
                            <a:avLst/>
                            <a:gdLst/>
                            <a:ahLst/>
                            <a:cxnLst/>
                            <a:rect l="0" t="0" r="0" b="0"/>
                            <a:pathLst>
                              <a:path w="6858000" h="638175">
                                <a:moveTo>
                                  <a:pt x="76200" y="0"/>
                                </a:moveTo>
                                <a:lnTo>
                                  <a:pt x="6781800" y="0"/>
                                </a:lnTo>
                                <a:cubicBezTo>
                                  <a:pt x="6786801" y="0"/>
                                  <a:pt x="6791764" y="486"/>
                                  <a:pt x="6796668" y="1467"/>
                                </a:cubicBezTo>
                                <a:cubicBezTo>
                                  <a:pt x="6801574" y="2438"/>
                                  <a:pt x="6806337" y="3886"/>
                                  <a:pt x="6810956" y="5801"/>
                                </a:cubicBezTo>
                                <a:cubicBezTo>
                                  <a:pt x="6815586" y="7715"/>
                                  <a:pt x="6819976" y="10058"/>
                                  <a:pt x="6824129" y="12840"/>
                                </a:cubicBezTo>
                                <a:cubicBezTo>
                                  <a:pt x="6828292" y="15621"/>
                                  <a:pt x="6832140" y="18783"/>
                                  <a:pt x="6835683" y="22317"/>
                                </a:cubicBezTo>
                                <a:cubicBezTo>
                                  <a:pt x="6839217" y="25860"/>
                                  <a:pt x="6842379" y="29708"/>
                                  <a:pt x="6845161" y="33862"/>
                                </a:cubicBezTo>
                                <a:cubicBezTo>
                                  <a:pt x="6847942" y="38024"/>
                                  <a:pt x="6850285" y="42415"/>
                                  <a:pt x="6852199" y="47034"/>
                                </a:cubicBezTo>
                                <a:cubicBezTo>
                                  <a:pt x="6854114" y="51664"/>
                                  <a:pt x="6855562" y="56426"/>
                                  <a:pt x="6856534" y="61332"/>
                                </a:cubicBezTo>
                                <a:cubicBezTo>
                                  <a:pt x="6857514" y="66237"/>
                                  <a:pt x="6858000" y="71199"/>
                                  <a:pt x="6858000" y="76200"/>
                                </a:cubicBezTo>
                                <a:lnTo>
                                  <a:pt x="6858000" y="561975"/>
                                </a:lnTo>
                                <a:cubicBezTo>
                                  <a:pt x="6858000" y="566976"/>
                                  <a:pt x="6857514" y="571938"/>
                                  <a:pt x="6856534" y="576844"/>
                                </a:cubicBezTo>
                                <a:cubicBezTo>
                                  <a:pt x="6855562" y="581749"/>
                                  <a:pt x="6854114" y="586512"/>
                                  <a:pt x="6852199" y="591131"/>
                                </a:cubicBezTo>
                                <a:cubicBezTo>
                                  <a:pt x="6850285" y="595760"/>
                                  <a:pt x="6847933" y="600151"/>
                                  <a:pt x="6845161" y="604314"/>
                                </a:cubicBezTo>
                                <a:cubicBezTo>
                                  <a:pt x="6842379" y="608466"/>
                                  <a:pt x="6839217" y="612315"/>
                                  <a:pt x="6835683" y="615858"/>
                                </a:cubicBezTo>
                                <a:cubicBezTo>
                                  <a:pt x="6832140" y="619392"/>
                                  <a:pt x="6828292" y="622554"/>
                                  <a:pt x="6824139" y="625336"/>
                                </a:cubicBezTo>
                                <a:cubicBezTo>
                                  <a:pt x="6819976" y="628117"/>
                                  <a:pt x="6815586" y="630460"/>
                                  <a:pt x="6810956" y="632374"/>
                                </a:cubicBezTo>
                                <a:cubicBezTo>
                                  <a:pt x="6806337" y="634289"/>
                                  <a:pt x="6801574" y="635737"/>
                                  <a:pt x="6796668" y="636708"/>
                                </a:cubicBezTo>
                                <a:cubicBezTo>
                                  <a:pt x="6791764" y="637689"/>
                                  <a:pt x="6786801" y="638175"/>
                                  <a:pt x="6781800" y="638175"/>
                                </a:cubicBezTo>
                                <a:lnTo>
                                  <a:pt x="76200" y="638175"/>
                                </a:lnTo>
                                <a:cubicBezTo>
                                  <a:pt x="71199" y="638175"/>
                                  <a:pt x="66237" y="637689"/>
                                  <a:pt x="61331" y="636708"/>
                                </a:cubicBezTo>
                                <a:cubicBezTo>
                                  <a:pt x="56426" y="635737"/>
                                  <a:pt x="51664" y="634289"/>
                                  <a:pt x="47044" y="632374"/>
                                </a:cubicBezTo>
                                <a:cubicBezTo>
                                  <a:pt x="42415" y="630460"/>
                                  <a:pt x="38024" y="628117"/>
                                  <a:pt x="33861" y="625336"/>
                                </a:cubicBezTo>
                                <a:cubicBezTo>
                                  <a:pt x="29708" y="622554"/>
                                  <a:pt x="25860" y="619392"/>
                                  <a:pt x="22317" y="615858"/>
                                </a:cubicBezTo>
                                <a:cubicBezTo>
                                  <a:pt x="18783" y="612315"/>
                                  <a:pt x="15621" y="608466"/>
                                  <a:pt x="12840" y="604304"/>
                                </a:cubicBezTo>
                                <a:cubicBezTo>
                                  <a:pt x="10058" y="600151"/>
                                  <a:pt x="7715" y="595760"/>
                                  <a:pt x="5801" y="591131"/>
                                </a:cubicBezTo>
                                <a:cubicBezTo>
                                  <a:pt x="3886" y="586512"/>
                                  <a:pt x="2438" y="581749"/>
                                  <a:pt x="1467" y="576844"/>
                                </a:cubicBezTo>
                                <a:cubicBezTo>
                                  <a:pt x="486" y="571938"/>
                                  <a:pt x="0" y="566976"/>
                                  <a:pt x="0" y="561975"/>
                                </a:cubicBezTo>
                                <a:lnTo>
                                  <a:pt x="0" y="76200"/>
                                </a:lnTo>
                                <a:cubicBezTo>
                                  <a:pt x="0" y="71199"/>
                                  <a:pt x="486" y="66237"/>
                                  <a:pt x="1467" y="61332"/>
                                </a:cubicBezTo>
                                <a:cubicBezTo>
                                  <a:pt x="2438" y="56426"/>
                                  <a:pt x="3886" y="51664"/>
                                  <a:pt x="5801" y="47034"/>
                                </a:cubicBezTo>
                                <a:cubicBezTo>
                                  <a:pt x="7715" y="42415"/>
                                  <a:pt x="10058" y="38024"/>
                                  <a:pt x="12840" y="33862"/>
                                </a:cubicBezTo>
                                <a:cubicBezTo>
                                  <a:pt x="15621" y="29708"/>
                                  <a:pt x="18783" y="25860"/>
                                  <a:pt x="22317" y="22317"/>
                                </a:cubicBezTo>
                                <a:cubicBezTo>
                                  <a:pt x="25860" y="18783"/>
                                  <a:pt x="29708" y="15621"/>
                                  <a:pt x="33861" y="12840"/>
                                </a:cubicBezTo>
                                <a:cubicBezTo>
                                  <a:pt x="38024" y="10058"/>
                                  <a:pt x="42415" y="7715"/>
                                  <a:pt x="47044" y="5801"/>
                                </a:cubicBezTo>
                                <a:cubicBezTo>
                                  <a:pt x="51664" y="3886"/>
                                  <a:pt x="56426" y="2438"/>
                                  <a:pt x="61331" y="1467"/>
                                </a:cubicBezTo>
                                <a:cubicBezTo>
                                  <a:pt x="66237" y="486"/>
                                  <a:pt x="71199" y="0"/>
                                  <a:pt x="76200" y="0"/>
                                </a:cubicBezTo>
                                <a:close/>
                              </a:path>
                            </a:pathLst>
                          </a:custGeom>
                          <a:ln w="0" cap="flat">
                            <a:miter lim="127000"/>
                          </a:ln>
                        </wps:spPr>
                        <wps:style>
                          <a:lnRef idx="0">
                            <a:srgbClr val="000000">
                              <a:alpha val="0"/>
                            </a:srgbClr>
                          </a:lnRef>
                          <a:fillRef idx="1">
                            <a:srgbClr val="032E39"/>
                          </a:fillRef>
                          <a:effectRef idx="0">
                            <a:scrgbClr r="0" g="0" b="0"/>
                          </a:effectRef>
                          <a:fontRef idx="none"/>
                        </wps:style>
                        <wps:bodyPr/>
                      </wps:wsp>
                      <wps:wsp>
                        <wps:cNvPr id="38774" name="Rectangle 38774"/>
                        <wps:cNvSpPr/>
                        <wps:spPr>
                          <a:xfrm>
                            <a:off x="142875" y="209598"/>
                            <a:ext cx="6425756" cy="337737"/>
                          </a:xfrm>
                          <a:prstGeom prst="rect">
                            <a:avLst/>
                          </a:prstGeom>
                          <a:ln>
                            <a:noFill/>
                          </a:ln>
                        </wps:spPr>
                        <wps:txbx>
                          <w:txbxContent>
                            <w:p w14:paraId="0D146579" w14:textId="77777777" w:rsidR="003124A9" w:rsidRDefault="00000000">
                              <w:r>
                                <w:rPr>
                                  <w:b/>
                                  <w:color w:val="FFD630"/>
                                  <w:w w:val="113"/>
                                  <w:sz w:val="40"/>
                                </w:rPr>
                                <w:t>Step</w:t>
                              </w:r>
                              <w:r>
                                <w:rPr>
                                  <w:b/>
                                  <w:color w:val="FFD630"/>
                                  <w:spacing w:val="10"/>
                                  <w:w w:val="113"/>
                                  <w:sz w:val="40"/>
                                </w:rPr>
                                <w:t xml:space="preserve"> </w:t>
                              </w:r>
                              <w:r>
                                <w:rPr>
                                  <w:b/>
                                  <w:color w:val="FFD630"/>
                                  <w:w w:val="113"/>
                                  <w:sz w:val="40"/>
                                </w:rPr>
                                <w:t>1:</w:t>
                              </w:r>
                              <w:r>
                                <w:rPr>
                                  <w:b/>
                                  <w:color w:val="FFD630"/>
                                  <w:spacing w:val="10"/>
                                  <w:w w:val="113"/>
                                  <w:sz w:val="40"/>
                                </w:rPr>
                                <w:t xml:space="preserve"> </w:t>
                              </w:r>
                              <w:r>
                                <w:rPr>
                                  <w:b/>
                                  <w:color w:val="FFD630"/>
                                  <w:w w:val="113"/>
                                  <w:sz w:val="40"/>
                                </w:rPr>
                                <w:t>Review</w:t>
                              </w:r>
                              <w:r>
                                <w:rPr>
                                  <w:b/>
                                  <w:color w:val="FFD630"/>
                                  <w:spacing w:val="10"/>
                                  <w:w w:val="113"/>
                                  <w:sz w:val="40"/>
                                </w:rPr>
                                <w:t xml:space="preserve"> </w:t>
                              </w:r>
                              <w:r>
                                <w:rPr>
                                  <w:b/>
                                  <w:color w:val="FFD630"/>
                                  <w:w w:val="113"/>
                                  <w:sz w:val="40"/>
                                </w:rPr>
                                <w:t>the</w:t>
                              </w:r>
                              <w:r>
                                <w:rPr>
                                  <w:b/>
                                  <w:color w:val="FFD630"/>
                                  <w:spacing w:val="10"/>
                                  <w:w w:val="113"/>
                                  <w:sz w:val="40"/>
                                </w:rPr>
                                <w:t xml:space="preserve"> </w:t>
                              </w:r>
                              <w:r>
                                <w:rPr>
                                  <w:b/>
                                  <w:color w:val="FFD630"/>
                                  <w:w w:val="113"/>
                                  <w:sz w:val="40"/>
                                </w:rPr>
                                <w:t>2008</w:t>
                              </w:r>
                              <w:r>
                                <w:rPr>
                                  <w:b/>
                                  <w:color w:val="FFD630"/>
                                  <w:spacing w:val="10"/>
                                  <w:w w:val="113"/>
                                  <w:sz w:val="40"/>
                                </w:rPr>
                                <w:t xml:space="preserve"> </w:t>
                              </w:r>
                              <w:r>
                                <w:rPr>
                                  <w:b/>
                                  <w:color w:val="FFD630"/>
                                  <w:w w:val="113"/>
                                  <w:sz w:val="40"/>
                                </w:rPr>
                                <w:t>Vision</w:t>
                              </w:r>
                              <w:r>
                                <w:rPr>
                                  <w:b/>
                                  <w:color w:val="FFD630"/>
                                  <w:spacing w:val="10"/>
                                  <w:w w:val="113"/>
                                  <w:sz w:val="40"/>
                                </w:rPr>
                                <w:t xml:space="preserve"> </w:t>
                              </w:r>
                              <w:r>
                                <w:rPr>
                                  <w:b/>
                                  <w:color w:val="FFD630"/>
                                  <w:w w:val="113"/>
                                  <w:sz w:val="40"/>
                                </w:rPr>
                                <w:t>Statement</w:t>
                              </w:r>
                            </w:p>
                          </w:txbxContent>
                        </wps:txbx>
                        <wps:bodyPr horzOverflow="overflow" vert="horz" lIns="0" tIns="0" rIns="0" bIns="0" rtlCol="0">
                          <a:noAutofit/>
                        </wps:bodyPr>
                      </wps:wsp>
                    </wpg:wgp>
                  </a:graphicData>
                </a:graphic>
              </wp:inline>
            </w:drawing>
          </mc:Choice>
          <mc:Fallback>
            <w:pict>
              <v:group w14:anchorId="297C5B33" id="Group 240040" o:spid="_x0000_s1584" style="width:540pt;height:50.25pt;mso-position-horizontal-relative:char;mso-position-vertical-relative:line" coordsize="68580,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">
                <v:shape id="Shape 38773" o:spid="_x0000_s1585" style="position:absolute;width:68580;height:6381;visibility:visible;mso-wrap-style:square;v-text-anchor:top" coordsize="6858000,63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" path="m76200,l6781800,v5001,,9964,486,14868,1467c6801574,2438,6806337,3886,6810956,5801v4630,1914,9020,4257,13173,7039c6828292,15621,6832140,18783,6835683,22317v3534,3543,6696,7391,9478,11545c6847942,38024,6850285,42415,6852199,47034v1915,4630,3363,9392,4335,14298c6857514,66237,6858000,71199,6858000,76200r,485775c6858000,566976,6857514,571938,6856534,576844v-972,4905,-2420,9668,-4335,14287c6850285,595760,6847933,600151,6845161,604314v-2782,4152,-5944,8001,-9478,11544c6832140,619392,6828292,622554,6824139,625336v-4163,2781,-8553,5124,-13183,7038c6806337,634289,6801574,635737,6796668,636708v-4904,981,-9867,1467,-14868,1467l76200,638175v-5001,,-9963,-486,-14869,-1467c56426,635737,51664,634289,47044,632374v-4629,-1914,-9020,-4257,-13183,-7038c29708,622554,25860,619392,22317,615858v-3534,-3543,-6696,-7392,-9477,-11554c10058,600151,7715,595760,5801,591131,3886,586512,2438,581749,1467,576844,486,571938,,566976,,561975l,76200c,71199,486,66237,1467,61332,2438,56426,3886,51664,5801,47034v1914,-4619,4257,-9010,7039,-13172c15621,29708,18783,25860,22317,22317v3543,-3534,7391,-6696,11544,-9477c38024,10058,42415,7715,47044,5801,51664,3886,56426,2438,61331,1467,66237,486,71199,,76200,xe" fillcolor="#032e39" stroked="f" strokeweight="0">
                  <v:stroke miterlimit="83231f" joinstyle="miter"/>
                  <v:path arrowok="t" textboxrect="0,0,6858000,638175"/>
                </v:shape>
                <v:rect id="Rectangle 38774" o:spid="_x0000_s1586" style="position:absolute;left:1428;top:2095;width:64258;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" filled="f" stroked="f">
                  <v:textbox inset="0,0,0,0">
                    <w:txbxContent>
                      <w:p w14:paraId="0D146579" w14:textId="77777777" w:rsidR="003124A9" w:rsidRDefault="00000000">
                        <w:r>
                          <w:rPr>
                            <w:b/>
                            <w:color w:val="FFD630"/>
                            <w:w w:val="113"/>
                            <w:sz w:val="40"/>
                          </w:rPr>
                          <w:t>Step</w:t>
                        </w:r>
                        <w:r>
                          <w:rPr>
                            <w:b/>
                            <w:color w:val="FFD630"/>
                            <w:spacing w:val="10"/>
                            <w:w w:val="113"/>
                            <w:sz w:val="40"/>
                          </w:rPr>
                          <w:t xml:space="preserve"> </w:t>
                        </w:r>
                        <w:r>
                          <w:rPr>
                            <w:b/>
                            <w:color w:val="FFD630"/>
                            <w:w w:val="113"/>
                            <w:sz w:val="40"/>
                          </w:rPr>
                          <w:t>1:</w:t>
                        </w:r>
                        <w:r>
                          <w:rPr>
                            <w:b/>
                            <w:color w:val="FFD630"/>
                            <w:spacing w:val="10"/>
                            <w:w w:val="113"/>
                            <w:sz w:val="40"/>
                          </w:rPr>
                          <w:t xml:space="preserve"> </w:t>
                        </w:r>
                        <w:r>
                          <w:rPr>
                            <w:b/>
                            <w:color w:val="FFD630"/>
                            <w:w w:val="113"/>
                            <w:sz w:val="40"/>
                          </w:rPr>
                          <w:t>Review</w:t>
                        </w:r>
                        <w:r>
                          <w:rPr>
                            <w:b/>
                            <w:color w:val="FFD630"/>
                            <w:spacing w:val="10"/>
                            <w:w w:val="113"/>
                            <w:sz w:val="40"/>
                          </w:rPr>
                          <w:t xml:space="preserve"> </w:t>
                        </w:r>
                        <w:r>
                          <w:rPr>
                            <w:b/>
                            <w:color w:val="FFD630"/>
                            <w:w w:val="113"/>
                            <w:sz w:val="40"/>
                          </w:rPr>
                          <w:t>the</w:t>
                        </w:r>
                        <w:r>
                          <w:rPr>
                            <w:b/>
                            <w:color w:val="FFD630"/>
                            <w:spacing w:val="10"/>
                            <w:w w:val="113"/>
                            <w:sz w:val="40"/>
                          </w:rPr>
                          <w:t xml:space="preserve"> </w:t>
                        </w:r>
                        <w:r>
                          <w:rPr>
                            <w:b/>
                            <w:color w:val="FFD630"/>
                            <w:w w:val="113"/>
                            <w:sz w:val="40"/>
                          </w:rPr>
                          <w:t>2008</w:t>
                        </w:r>
                        <w:r>
                          <w:rPr>
                            <w:b/>
                            <w:color w:val="FFD630"/>
                            <w:spacing w:val="10"/>
                            <w:w w:val="113"/>
                            <w:sz w:val="40"/>
                          </w:rPr>
                          <w:t xml:space="preserve"> </w:t>
                        </w:r>
                        <w:r>
                          <w:rPr>
                            <w:b/>
                            <w:color w:val="FFD630"/>
                            <w:w w:val="113"/>
                            <w:sz w:val="40"/>
                          </w:rPr>
                          <w:t>Vision</w:t>
                        </w:r>
                        <w:r>
                          <w:rPr>
                            <w:b/>
                            <w:color w:val="FFD630"/>
                            <w:spacing w:val="10"/>
                            <w:w w:val="113"/>
                            <w:sz w:val="40"/>
                          </w:rPr>
                          <w:t xml:space="preserve"> </w:t>
                        </w:r>
                        <w:r>
                          <w:rPr>
                            <w:b/>
                            <w:color w:val="FFD630"/>
                            <w:w w:val="113"/>
                            <w:sz w:val="40"/>
                          </w:rPr>
                          <w:t>Statement</w:t>
                        </w:r>
                      </w:p>
                    </w:txbxContent>
                  </v:textbox>
                </v:rect>
                <w10:anchorlock/>
              </v:group>
            </w:pict>
          </mc:Fallback>
        </mc:AlternateContent>
      </w:r>
    </w:p>
    <w:p w14:paraId="17BF5274" w14:textId="77777777" w:rsidR="003124A9" w:rsidRDefault="00000000">
      <w:pPr>
        <w:spacing w:after="239" w:line="271" w:lineRule="auto"/>
        <w:ind w:left="-5" w:hanging="10"/>
      </w:pPr>
      <w:r>
        <w:rPr>
          <w:b/>
          <w:sz w:val="24"/>
        </w:rPr>
        <w:t>Instructions:</w:t>
      </w:r>
      <w:r>
        <w:rPr>
          <w:sz w:val="24"/>
        </w:rPr>
        <w:t xml:space="preserve"> Please read the 2008 Vision Statement (provided separately). Consider the following questions as you review it:</w:t>
      </w:r>
    </w:p>
    <w:p w14:paraId="21CAF07A" w14:textId="77777777" w:rsidR="003124A9" w:rsidRDefault="00000000">
      <w:pPr>
        <w:spacing w:after="2" w:line="271" w:lineRule="auto"/>
        <w:ind w:left="198" w:hanging="10"/>
      </w:pPr>
      <w:r>
        <w:rPr>
          <w:noProof/>
        </w:rPr>
        <mc:AlternateContent>
          <mc:Choice Requires="wpg">
            <w:drawing>
              <wp:anchor distT="0" distB="0" distL="114300" distR="114300" simplePos="0" relativeHeight="251705344" behindDoc="0" locked="0" layoutInCell="1" allowOverlap="1" wp14:anchorId="41DF8EA9" wp14:editId="3870AF61">
                <wp:simplePos x="0" y="0"/>
                <wp:positionH relativeFrom="column">
                  <wp:posOffset>119644</wp:posOffset>
                </wp:positionH>
                <wp:positionV relativeFrom="paragraph">
                  <wp:posOffset>40086</wp:posOffset>
                </wp:positionV>
                <wp:extent cx="65532" cy="703707"/>
                <wp:effectExtent l="0" t="0" r="0" b="0"/>
                <wp:wrapSquare wrapText="bothSides"/>
                <wp:docPr id="240041" name="Group 240041"/>
                <wp:cNvGraphicFramePr/>
                <a:graphic xmlns:a="http://schemas.openxmlformats.org/drawingml/2006/main">
                  <a:graphicData uri="http://schemas.microsoft.com/office/word/2010/wordprocessingGroup">
                    <wpg:wgp>
                      <wpg:cNvGrpSpPr/>
                      <wpg:grpSpPr>
                        <a:xfrm>
                          <a:off x="0" y="0"/>
                          <a:ext cx="65532" cy="703707"/>
                          <a:chOff x="0" y="0"/>
                          <a:chExt cx="65532" cy="703707"/>
                        </a:xfrm>
                      </wpg:grpSpPr>
                      <wps:wsp>
                        <wps:cNvPr id="38778" name="Shape 38778"/>
                        <wps:cNvSpPr/>
                        <wps:spPr>
                          <a:xfrm>
                            <a:off x="0" y="0"/>
                            <a:ext cx="65532" cy="65532"/>
                          </a:xfrm>
                          <a:custGeom>
                            <a:avLst/>
                            <a:gdLst/>
                            <a:ahLst/>
                            <a:cxnLst/>
                            <a:rect l="0" t="0" r="0" b="0"/>
                            <a:pathLst>
                              <a:path w="65532" h="65532">
                                <a:moveTo>
                                  <a:pt x="32766" y="0"/>
                                </a:moveTo>
                                <a:cubicBezTo>
                                  <a:pt x="37111" y="0"/>
                                  <a:pt x="41291" y="831"/>
                                  <a:pt x="45305" y="2494"/>
                                </a:cubicBezTo>
                                <a:cubicBezTo>
                                  <a:pt x="49319" y="4157"/>
                                  <a:pt x="52863" y="6524"/>
                                  <a:pt x="55935" y="9596"/>
                                </a:cubicBezTo>
                                <a:cubicBezTo>
                                  <a:pt x="59008" y="12669"/>
                                  <a:pt x="61375" y="16213"/>
                                  <a:pt x="63038" y="20227"/>
                                </a:cubicBezTo>
                                <a:cubicBezTo>
                                  <a:pt x="64701" y="24241"/>
                                  <a:pt x="65532" y="28421"/>
                                  <a:pt x="65532" y="32766"/>
                                </a:cubicBezTo>
                                <a:cubicBezTo>
                                  <a:pt x="65532" y="37111"/>
                                  <a:pt x="64701" y="41291"/>
                                  <a:pt x="63038" y="45305"/>
                                </a:cubicBezTo>
                                <a:cubicBezTo>
                                  <a:pt x="61375" y="49319"/>
                                  <a:pt x="59008" y="52863"/>
                                  <a:pt x="55935" y="55935"/>
                                </a:cubicBezTo>
                                <a:cubicBezTo>
                                  <a:pt x="52863" y="59008"/>
                                  <a:pt x="49319" y="61375"/>
                                  <a:pt x="45305" y="63038"/>
                                </a:cubicBezTo>
                                <a:cubicBezTo>
                                  <a:pt x="41291" y="64700"/>
                                  <a:pt x="37111" y="65532"/>
                                  <a:pt x="32766" y="65532"/>
                                </a:cubicBezTo>
                                <a:cubicBezTo>
                                  <a:pt x="28421" y="65532"/>
                                  <a:pt x="24241" y="64700"/>
                                  <a:pt x="20227" y="63038"/>
                                </a:cubicBezTo>
                                <a:cubicBezTo>
                                  <a:pt x="16213" y="61375"/>
                                  <a:pt x="12669" y="59008"/>
                                  <a:pt x="9597" y="55935"/>
                                </a:cubicBezTo>
                                <a:cubicBezTo>
                                  <a:pt x="6524" y="52863"/>
                                  <a:pt x="4157" y="49319"/>
                                  <a:pt x="2494" y="45305"/>
                                </a:cubicBezTo>
                                <a:cubicBezTo>
                                  <a:pt x="831" y="41291"/>
                                  <a:pt x="0" y="37111"/>
                                  <a:pt x="0" y="32766"/>
                                </a:cubicBezTo>
                                <a:cubicBezTo>
                                  <a:pt x="0" y="28421"/>
                                  <a:pt x="831" y="24241"/>
                                  <a:pt x="2494" y="20227"/>
                                </a:cubicBezTo>
                                <a:cubicBezTo>
                                  <a:pt x="4157" y="16213"/>
                                  <a:pt x="6524" y="12669"/>
                                  <a:pt x="9597" y="9596"/>
                                </a:cubicBezTo>
                                <a:cubicBezTo>
                                  <a:pt x="12669" y="6524"/>
                                  <a:pt x="16213" y="4157"/>
                                  <a:pt x="20227" y="2494"/>
                                </a:cubicBezTo>
                                <a:cubicBezTo>
                                  <a:pt x="24241" y="831"/>
                                  <a:pt x="28421" y="0"/>
                                  <a:pt x="3276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80" name="Shape 38780"/>
                        <wps:cNvSpPr/>
                        <wps:spPr>
                          <a:xfrm>
                            <a:off x="0" y="209550"/>
                            <a:ext cx="65532" cy="65532"/>
                          </a:xfrm>
                          <a:custGeom>
                            <a:avLst/>
                            <a:gdLst/>
                            <a:ahLst/>
                            <a:cxnLst/>
                            <a:rect l="0" t="0" r="0" b="0"/>
                            <a:pathLst>
                              <a:path w="65532" h="65532">
                                <a:moveTo>
                                  <a:pt x="32766" y="0"/>
                                </a:moveTo>
                                <a:cubicBezTo>
                                  <a:pt x="37111" y="0"/>
                                  <a:pt x="41291" y="831"/>
                                  <a:pt x="45305" y="2494"/>
                                </a:cubicBezTo>
                                <a:cubicBezTo>
                                  <a:pt x="49319" y="4157"/>
                                  <a:pt x="52863" y="6524"/>
                                  <a:pt x="55935" y="9596"/>
                                </a:cubicBezTo>
                                <a:cubicBezTo>
                                  <a:pt x="59008" y="12669"/>
                                  <a:pt x="61375" y="16213"/>
                                  <a:pt x="63038" y="20227"/>
                                </a:cubicBezTo>
                                <a:cubicBezTo>
                                  <a:pt x="64701" y="24241"/>
                                  <a:pt x="65532" y="28421"/>
                                  <a:pt x="65532" y="32766"/>
                                </a:cubicBezTo>
                                <a:cubicBezTo>
                                  <a:pt x="65532" y="37111"/>
                                  <a:pt x="64701" y="41291"/>
                                  <a:pt x="63038" y="45305"/>
                                </a:cubicBezTo>
                                <a:cubicBezTo>
                                  <a:pt x="61375" y="49319"/>
                                  <a:pt x="59008" y="52863"/>
                                  <a:pt x="55935" y="55935"/>
                                </a:cubicBezTo>
                                <a:cubicBezTo>
                                  <a:pt x="52863" y="59008"/>
                                  <a:pt x="49319" y="61375"/>
                                  <a:pt x="45305" y="63038"/>
                                </a:cubicBezTo>
                                <a:cubicBezTo>
                                  <a:pt x="41291" y="64700"/>
                                  <a:pt x="37111" y="65532"/>
                                  <a:pt x="32766" y="65532"/>
                                </a:cubicBezTo>
                                <a:cubicBezTo>
                                  <a:pt x="28421" y="65532"/>
                                  <a:pt x="24241" y="64700"/>
                                  <a:pt x="20227" y="63038"/>
                                </a:cubicBezTo>
                                <a:cubicBezTo>
                                  <a:pt x="16213" y="61375"/>
                                  <a:pt x="12669" y="59008"/>
                                  <a:pt x="9597" y="55935"/>
                                </a:cubicBezTo>
                                <a:cubicBezTo>
                                  <a:pt x="6524" y="52863"/>
                                  <a:pt x="4157" y="49319"/>
                                  <a:pt x="2494" y="45305"/>
                                </a:cubicBezTo>
                                <a:cubicBezTo>
                                  <a:pt x="831" y="41291"/>
                                  <a:pt x="0" y="37111"/>
                                  <a:pt x="0" y="32766"/>
                                </a:cubicBezTo>
                                <a:cubicBezTo>
                                  <a:pt x="0" y="28421"/>
                                  <a:pt x="831" y="24241"/>
                                  <a:pt x="2494" y="20227"/>
                                </a:cubicBezTo>
                                <a:cubicBezTo>
                                  <a:pt x="4157" y="16213"/>
                                  <a:pt x="6524" y="12669"/>
                                  <a:pt x="9597" y="9596"/>
                                </a:cubicBezTo>
                                <a:cubicBezTo>
                                  <a:pt x="12669" y="6524"/>
                                  <a:pt x="16213" y="4157"/>
                                  <a:pt x="20227" y="2494"/>
                                </a:cubicBezTo>
                                <a:cubicBezTo>
                                  <a:pt x="24241" y="831"/>
                                  <a:pt x="28421" y="0"/>
                                  <a:pt x="3276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82" name="Shape 38782"/>
                        <wps:cNvSpPr/>
                        <wps:spPr>
                          <a:xfrm>
                            <a:off x="0" y="428625"/>
                            <a:ext cx="65532" cy="65532"/>
                          </a:xfrm>
                          <a:custGeom>
                            <a:avLst/>
                            <a:gdLst/>
                            <a:ahLst/>
                            <a:cxnLst/>
                            <a:rect l="0" t="0" r="0" b="0"/>
                            <a:pathLst>
                              <a:path w="65532" h="65532">
                                <a:moveTo>
                                  <a:pt x="32766" y="0"/>
                                </a:moveTo>
                                <a:cubicBezTo>
                                  <a:pt x="37111" y="0"/>
                                  <a:pt x="41291" y="831"/>
                                  <a:pt x="45305" y="2494"/>
                                </a:cubicBezTo>
                                <a:cubicBezTo>
                                  <a:pt x="49319" y="4157"/>
                                  <a:pt x="52863" y="6524"/>
                                  <a:pt x="55935" y="9596"/>
                                </a:cubicBezTo>
                                <a:cubicBezTo>
                                  <a:pt x="59008" y="12669"/>
                                  <a:pt x="61375" y="16213"/>
                                  <a:pt x="63038" y="20227"/>
                                </a:cubicBezTo>
                                <a:cubicBezTo>
                                  <a:pt x="64701" y="24241"/>
                                  <a:pt x="65532" y="28421"/>
                                  <a:pt x="65532" y="32766"/>
                                </a:cubicBezTo>
                                <a:cubicBezTo>
                                  <a:pt x="65532" y="37111"/>
                                  <a:pt x="64701" y="41291"/>
                                  <a:pt x="63038" y="45305"/>
                                </a:cubicBezTo>
                                <a:cubicBezTo>
                                  <a:pt x="61375" y="49319"/>
                                  <a:pt x="59008" y="52863"/>
                                  <a:pt x="55935" y="55935"/>
                                </a:cubicBezTo>
                                <a:cubicBezTo>
                                  <a:pt x="52863" y="59008"/>
                                  <a:pt x="49319" y="61375"/>
                                  <a:pt x="45305" y="63038"/>
                                </a:cubicBezTo>
                                <a:cubicBezTo>
                                  <a:pt x="41291" y="64700"/>
                                  <a:pt x="37111" y="65532"/>
                                  <a:pt x="32766" y="65532"/>
                                </a:cubicBezTo>
                                <a:cubicBezTo>
                                  <a:pt x="28421" y="65532"/>
                                  <a:pt x="24241" y="64700"/>
                                  <a:pt x="20227" y="63038"/>
                                </a:cubicBezTo>
                                <a:cubicBezTo>
                                  <a:pt x="16213" y="61375"/>
                                  <a:pt x="12669" y="59008"/>
                                  <a:pt x="9597" y="55935"/>
                                </a:cubicBezTo>
                                <a:cubicBezTo>
                                  <a:pt x="6524" y="52863"/>
                                  <a:pt x="4157" y="49319"/>
                                  <a:pt x="2494" y="45305"/>
                                </a:cubicBezTo>
                                <a:cubicBezTo>
                                  <a:pt x="831" y="41291"/>
                                  <a:pt x="0" y="37111"/>
                                  <a:pt x="0" y="32766"/>
                                </a:cubicBezTo>
                                <a:cubicBezTo>
                                  <a:pt x="0" y="28421"/>
                                  <a:pt x="831" y="24241"/>
                                  <a:pt x="2494" y="20227"/>
                                </a:cubicBezTo>
                                <a:cubicBezTo>
                                  <a:pt x="4157" y="16213"/>
                                  <a:pt x="6524" y="12669"/>
                                  <a:pt x="9597" y="9596"/>
                                </a:cubicBezTo>
                                <a:cubicBezTo>
                                  <a:pt x="12669" y="6524"/>
                                  <a:pt x="16213" y="4157"/>
                                  <a:pt x="20227" y="2494"/>
                                </a:cubicBezTo>
                                <a:cubicBezTo>
                                  <a:pt x="24241" y="831"/>
                                  <a:pt x="28421" y="0"/>
                                  <a:pt x="3276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784" name="Shape 38784"/>
                        <wps:cNvSpPr/>
                        <wps:spPr>
                          <a:xfrm>
                            <a:off x="0" y="638175"/>
                            <a:ext cx="65532" cy="65532"/>
                          </a:xfrm>
                          <a:custGeom>
                            <a:avLst/>
                            <a:gdLst/>
                            <a:ahLst/>
                            <a:cxnLst/>
                            <a:rect l="0" t="0" r="0" b="0"/>
                            <a:pathLst>
                              <a:path w="65532" h="65532">
                                <a:moveTo>
                                  <a:pt x="32766" y="0"/>
                                </a:moveTo>
                                <a:cubicBezTo>
                                  <a:pt x="37111" y="0"/>
                                  <a:pt x="41291" y="831"/>
                                  <a:pt x="45305" y="2494"/>
                                </a:cubicBezTo>
                                <a:cubicBezTo>
                                  <a:pt x="49319" y="4157"/>
                                  <a:pt x="52863" y="6524"/>
                                  <a:pt x="55935" y="9596"/>
                                </a:cubicBezTo>
                                <a:cubicBezTo>
                                  <a:pt x="59008" y="12669"/>
                                  <a:pt x="61375" y="16213"/>
                                  <a:pt x="63038" y="20227"/>
                                </a:cubicBezTo>
                                <a:cubicBezTo>
                                  <a:pt x="64701" y="24241"/>
                                  <a:pt x="65532" y="28421"/>
                                  <a:pt x="65532" y="32766"/>
                                </a:cubicBezTo>
                                <a:cubicBezTo>
                                  <a:pt x="65532" y="37111"/>
                                  <a:pt x="64701" y="41291"/>
                                  <a:pt x="63038" y="45305"/>
                                </a:cubicBezTo>
                                <a:cubicBezTo>
                                  <a:pt x="61375" y="49319"/>
                                  <a:pt x="59008" y="52863"/>
                                  <a:pt x="55935" y="55935"/>
                                </a:cubicBezTo>
                                <a:cubicBezTo>
                                  <a:pt x="52863" y="59008"/>
                                  <a:pt x="49319" y="61375"/>
                                  <a:pt x="45305" y="63038"/>
                                </a:cubicBezTo>
                                <a:cubicBezTo>
                                  <a:pt x="41291" y="64700"/>
                                  <a:pt x="37111" y="65532"/>
                                  <a:pt x="32766" y="65532"/>
                                </a:cubicBezTo>
                                <a:cubicBezTo>
                                  <a:pt x="28421" y="65532"/>
                                  <a:pt x="24241" y="64700"/>
                                  <a:pt x="20227" y="63038"/>
                                </a:cubicBezTo>
                                <a:cubicBezTo>
                                  <a:pt x="16213" y="61375"/>
                                  <a:pt x="12669" y="59008"/>
                                  <a:pt x="9597" y="55935"/>
                                </a:cubicBezTo>
                                <a:cubicBezTo>
                                  <a:pt x="6524" y="52863"/>
                                  <a:pt x="4157" y="49319"/>
                                  <a:pt x="2494" y="45305"/>
                                </a:cubicBezTo>
                                <a:cubicBezTo>
                                  <a:pt x="831" y="41291"/>
                                  <a:pt x="0" y="37111"/>
                                  <a:pt x="0" y="32766"/>
                                </a:cubicBezTo>
                                <a:cubicBezTo>
                                  <a:pt x="0" y="28421"/>
                                  <a:pt x="831" y="24241"/>
                                  <a:pt x="2494" y="20227"/>
                                </a:cubicBezTo>
                                <a:cubicBezTo>
                                  <a:pt x="4157" y="16213"/>
                                  <a:pt x="6524" y="12669"/>
                                  <a:pt x="9597" y="9596"/>
                                </a:cubicBezTo>
                                <a:cubicBezTo>
                                  <a:pt x="12669" y="6524"/>
                                  <a:pt x="16213" y="4157"/>
                                  <a:pt x="20227" y="2494"/>
                                </a:cubicBezTo>
                                <a:cubicBezTo>
                                  <a:pt x="24241" y="831"/>
                                  <a:pt x="28421" y="0"/>
                                  <a:pt x="3276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40041" style="width:5.16pt;height:55.41pt;position:absolute;mso-position-horizontal-relative:text;mso-position-horizontal:absolute;margin-left:9.42079pt;mso-position-vertical-relative:text;margin-top:3.15634pt;" coordsize="655,7037">
                <v:shape id="Shape 38778" style="position:absolute;width:655;height:655;left:0;top:0;" coordsize="65532,65532" path="m32766,0c37111,0,41291,831,45305,2494c49319,4157,52863,6524,55935,9596c59008,12669,61375,16213,63038,20227c64701,24241,65532,28421,65532,32766c65532,37111,64701,41291,63038,45305c61375,49319,59008,52863,55935,55935c52863,59008,49319,61375,45305,63038c41291,64700,37111,65532,32766,65532c28421,65532,24241,64700,20227,63038c16213,61375,12669,59008,9597,55935c6524,52863,4157,49319,2494,45305c831,41291,0,37111,0,32766c0,28421,831,24241,2494,20227c4157,16213,6524,12669,9597,9596c12669,6524,16213,4157,20227,2494c24241,831,28421,0,32766,0x">
                  <v:stroke weight="0pt" endcap="flat" joinstyle="miter" miterlimit="10" on="false" color="#000000" opacity="0"/>
                  <v:fill on="true" color="#000000"/>
                </v:shape>
                <v:shape id="Shape 38780" style="position:absolute;width:655;height:655;left:0;top:2095;" coordsize="65532,65532" path="m32766,0c37111,0,41291,831,45305,2494c49319,4157,52863,6524,55935,9596c59008,12669,61375,16213,63038,20227c64701,24241,65532,28421,65532,32766c65532,37111,64701,41291,63038,45305c61375,49319,59008,52863,55935,55935c52863,59008,49319,61375,45305,63038c41291,64700,37111,65532,32766,65532c28421,65532,24241,64700,20227,63038c16213,61375,12669,59008,9597,55935c6524,52863,4157,49319,2494,45305c831,41291,0,37111,0,32766c0,28421,831,24241,2494,20227c4157,16213,6524,12669,9597,9596c12669,6524,16213,4157,20227,2494c24241,831,28421,0,32766,0x">
                  <v:stroke weight="0pt" endcap="flat" joinstyle="miter" miterlimit="10" on="false" color="#000000" opacity="0"/>
                  <v:fill on="true" color="#000000"/>
                </v:shape>
                <v:shape id="Shape 38782" style="position:absolute;width:655;height:655;left:0;top:4286;" coordsize="65532,65532" path="m32766,0c37111,0,41291,831,45305,2494c49319,4157,52863,6524,55935,9596c59008,12669,61375,16213,63038,20227c64701,24241,65532,28421,65532,32766c65532,37111,64701,41291,63038,45305c61375,49319,59008,52863,55935,55935c52863,59008,49319,61375,45305,63038c41291,64700,37111,65532,32766,65532c28421,65532,24241,64700,20227,63038c16213,61375,12669,59008,9597,55935c6524,52863,4157,49319,2494,45305c831,41291,0,37111,0,32766c0,28421,831,24241,2494,20227c4157,16213,6524,12669,9597,9596c12669,6524,16213,4157,20227,2494c24241,831,28421,0,32766,0x">
                  <v:stroke weight="0pt" endcap="flat" joinstyle="miter" miterlimit="10" on="false" color="#000000" opacity="0"/>
                  <v:fill on="true" color="#000000"/>
                </v:shape>
                <v:shape id="Shape 38784" style="position:absolute;width:655;height:655;left:0;top:6381;" coordsize="65532,65532" path="m32766,0c37111,0,41291,831,45305,2494c49319,4157,52863,6524,55935,9596c59008,12669,61375,16213,63038,20227c64701,24241,65532,28421,65532,32766c65532,37111,64701,41291,63038,45305c61375,49319,59008,52863,55935,55935c52863,59008,49319,61375,45305,63038c41291,64700,37111,65532,32766,65532c28421,65532,24241,64700,20227,63038c16213,61375,12669,59008,9597,55935c6524,52863,4157,49319,2494,45305c831,41291,0,37111,0,32766c0,28421,831,24241,2494,20227c4157,16213,6524,12669,9597,9596c12669,6524,16213,4157,20227,2494c24241,831,28421,0,32766,0x">
                  <v:stroke weight="0pt" endcap="flat" joinstyle="miter" miterlimit="10" on="false" color="#000000" opacity="0"/>
                  <v:fill on="true" color="#000000"/>
                </v:shape>
                <w10:wrap type="square"/>
              </v:group>
            </w:pict>
          </mc:Fallback>
        </mc:AlternateContent>
      </w:r>
      <w:r>
        <w:rPr>
          <w:sz w:val="24"/>
        </w:rPr>
        <w:t>How well does the 2008 Vision Statement reflect the current realities of Otsego?</w:t>
      </w:r>
    </w:p>
    <w:p w14:paraId="017844FA" w14:textId="77777777" w:rsidR="003124A9" w:rsidRDefault="00000000">
      <w:pPr>
        <w:spacing w:after="17" w:line="271" w:lineRule="auto"/>
        <w:ind w:left="198" w:hanging="10"/>
      </w:pPr>
      <w:r>
        <w:rPr>
          <w:sz w:val="24"/>
        </w:rPr>
        <w:t>What aspects of the vision still resonate today?</w:t>
      </w:r>
    </w:p>
    <w:p w14:paraId="7DFAD753" w14:textId="77777777" w:rsidR="003124A9" w:rsidRDefault="00000000">
      <w:pPr>
        <w:spacing w:after="2" w:line="271" w:lineRule="auto"/>
        <w:ind w:left="198" w:hanging="10"/>
      </w:pPr>
      <w:r>
        <w:rPr>
          <w:sz w:val="24"/>
        </w:rPr>
        <w:t>What aspects feel outdated or incomplete?</w:t>
      </w:r>
    </w:p>
    <w:p w14:paraId="1B238750" w14:textId="77777777" w:rsidR="003124A9" w:rsidRDefault="00000000">
      <w:pPr>
        <w:spacing w:after="239" w:line="271" w:lineRule="auto"/>
        <w:ind w:left="198" w:hanging="10"/>
      </w:pPr>
      <w:r>
        <w:rPr>
          <w:sz w:val="24"/>
        </w:rPr>
        <w:t>Does the vision adequately address the needs and aspirations of all community members?</w:t>
      </w:r>
    </w:p>
    <w:p w14:paraId="3D0AC654" w14:textId="77777777" w:rsidR="003124A9" w:rsidRDefault="00000000">
      <w:pPr>
        <w:spacing w:after="239" w:line="271" w:lineRule="auto"/>
        <w:ind w:left="-5" w:hanging="10"/>
      </w:pPr>
      <w:r>
        <w:rPr>
          <w:noProof/>
        </w:rPr>
        <mc:AlternateContent>
          <mc:Choice Requires="wpg">
            <w:drawing>
              <wp:anchor distT="0" distB="0" distL="114300" distR="114300" simplePos="0" relativeHeight="251706368" behindDoc="0" locked="0" layoutInCell="1" allowOverlap="1" wp14:anchorId="5604E8BD" wp14:editId="156185F6">
                <wp:simplePos x="0" y="0"/>
                <wp:positionH relativeFrom="page">
                  <wp:posOffset>0</wp:posOffset>
                </wp:positionH>
                <wp:positionV relativeFrom="page">
                  <wp:posOffset>0</wp:posOffset>
                </wp:positionV>
                <wp:extent cx="7562850" cy="2266950"/>
                <wp:effectExtent l="0" t="0" r="0" b="0"/>
                <wp:wrapTopAndBottom/>
                <wp:docPr id="240039" name="Group 240039"/>
                <wp:cNvGraphicFramePr/>
                <a:graphic xmlns:a="http://schemas.openxmlformats.org/drawingml/2006/main">
                  <a:graphicData uri="http://schemas.microsoft.com/office/word/2010/wordprocessingGroup">
                    <wpg:wgp>
                      <wpg:cNvGrpSpPr/>
                      <wpg:grpSpPr>
                        <a:xfrm>
                          <a:off x="0" y="0"/>
                          <a:ext cx="7562850" cy="2266950"/>
                          <a:chOff x="0" y="0"/>
                          <a:chExt cx="7562850" cy="2266950"/>
                        </a:xfrm>
                      </wpg:grpSpPr>
                      <wps:wsp>
                        <wps:cNvPr id="270092" name="Shape 270092"/>
                        <wps:cNvSpPr/>
                        <wps:spPr>
                          <a:xfrm>
                            <a:off x="0" y="0"/>
                            <a:ext cx="7562849" cy="2266950"/>
                          </a:xfrm>
                          <a:custGeom>
                            <a:avLst/>
                            <a:gdLst/>
                            <a:ahLst/>
                            <a:cxnLst/>
                            <a:rect l="0" t="0" r="0" b="0"/>
                            <a:pathLst>
                              <a:path w="7562849" h="2266950">
                                <a:moveTo>
                                  <a:pt x="0" y="0"/>
                                </a:moveTo>
                                <a:lnTo>
                                  <a:pt x="7562849" y="0"/>
                                </a:lnTo>
                                <a:lnTo>
                                  <a:pt x="7562849" y="2266950"/>
                                </a:lnTo>
                                <a:lnTo>
                                  <a:pt x="0" y="22669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58033" name="Picture 258033"/>
                          <pic:cNvPicPr/>
                        </pic:nvPicPr>
                        <pic:blipFill>
                          <a:blip r:embed="rId170"/>
                          <a:stretch>
                            <a:fillRect/>
                          </a:stretch>
                        </pic:blipFill>
                        <pic:spPr>
                          <a:xfrm>
                            <a:off x="0" y="0"/>
                            <a:ext cx="7543800" cy="2267712"/>
                          </a:xfrm>
                          <a:prstGeom prst="rect">
                            <a:avLst/>
                          </a:prstGeom>
                        </pic:spPr>
                      </pic:pic>
                      <wps:wsp>
                        <wps:cNvPr id="38640" name="Shape 38640"/>
                        <wps:cNvSpPr/>
                        <wps:spPr>
                          <a:xfrm>
                            <a:off x="6866677" y="1421436"/>
                            <a:ext cx="45713" cy="47833"/>
                          </a:xfrm>
                          <a:custGeom>
                            <a:avLst/>
                            <a:gdLst/>
                            <a:ahLst/>
                            <a:cxnLst/>
                            <a:rect l="0" t="0" r="0" b="0"/>
                            <a:pathLst>
                              <a:path w="45713" h="47833">
                                <a:moveTo>
                                  <a:pt x="45713" y="0"/>
                                </a:moveTo>
                                <a:cubicBezTo>
                                  <a:pt x="33418" y="14079"/>
                                  <a:pt x="21703" y="26181"/>
                                  <a:pt x="0" y="47833"/>
                                </a:cubicBezTo>
                                <a:cubicBezTo>
                                  <a:pt x="21185" y="26198"/>
                                  <a:pt x="33771" y="13341"/>
                                  <a:pt x="45713"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41" name="Shape 38641"/>
                        <wps:cNvSpPr/>
                        <wps:spPr>
                          <a:xfrm>
                            <a:off x="7074751" y="1060873"/>
                            <a:ext cx="10124" cy="58489"/>
                          </a:xfrm>
                          <a:custGeom>
                            <a:avLst/>
                            <a:gdLst/>
                            <a:ahLst/>
                            <a:cxnLst/>
                            <a:rect l="0" t="0" r="0" b="0"/>
                            <a:pathLst>
                              <a:path w="10124" h="58489">
                                <a:moveTo>
                                  <a:pt x="10124" y="0"/>
                                </a:moveTo>
                                <a:cubicBezTo>
                                  <a:pt x="8306" y="18351"/>
                                  <a:pt x="5701" y="32017"/>
                                  <a:pt x="0" y="58489"/>
                                </a:cubicBezTo>
                                <a:cubicBezTo>
                                  <a:pt x="5044" y="30982"/>
                                  <a:pt x="8144" y="14066"/>
                                  <a:pt x="10124"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42" name="Shape 38642"/>
                        <wps:cNvSpPr/>
                        <wps:spPr>
                          <a:xfrm>
                            <a:off x="6912389" y="1374085"/>
                            <a:ext cx="39164" cy="47352"/>
                          </a:xfrm>
                          <a:custGeom>
                            <a:avLst/>
                            <a:gdLst/>
                            <a:ahLst/>
                            <a:cxnLst/>
                            <a:rect l="0" t="0" r="0" b="0"/>
                            <a:pathLst>
                              <a:path w="39164" h="47352">
                                <a:moveTo>
                                  <a:pt x="39164" y="0"/>
                                </a:moveTo>
                                <a:cubicBezTo>
                                  <a:pt x="22134" y="21537"/>
                                  <a:pt x="11358" y="34663"/>
                                  <a:pt x="0" y="47352"/>
                                </a:cubicBezTo>
                                <a:cubicBezTo>
                                  <a:pt x="10465" y="35371"/>
                                  <a:pt x="21348" y="21960"/>
                                  <a:pt x="39164"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43" name="Shape 38643"/>
                        <wps:cNvSpPr/>
                        <wps:spPr>
                          <a:xfrm>
                            <a:off x="7048760" y="1183003"/>
                            <a:ext cx="6124" cy="18513"/>
                          </a:xfrm>
                          <a:custGeom>
                            <a:avLst/>
                            <a:gdLst/>
                            <a:ahLst/>
                            <a:cxnLst/>
                            <a:rect l="0" t="0" r="0" b="0"/>
                            <a:pathLst>
                              <a:path w="6124" h="18513">
                                <a:moveTo>
                                  <a:pt x="0" y="18513"/>
                                </a:moveTo>
                                <a:cubicBezTo>
                                  <a:pt x="2193" y="12367"/>
                                  <a:pt x="4230" y="6194"/>
                                  <a:pt x="6124"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44" name="Shape 38644"/>
                        <wps:cNvSpPr/>
                        <wps:spPr>
                          <a:xfrm>
                            <a:off x="5708317" y="701161"/>
                            <a:ext cx="37939" cy="34503"/>
                          </a:xfrm>
                          <a:custGeom>
                            <a:avLst/>
                            <a:gdLst/>
                            <a:ahLst/>
                            <a:cxnLst/>
                            <a:rect l="0" t="0" r="0" b="0"/>
                            <a:pathLst>
                              <a:path w="37939" h="34503">
                                <a:moveTo>
                                  <a:pt x="37939" y="0"/>
                                </a:moveTo>
                                <a:cubicBezTo>
                                  <a:pt x="28856" y="8015"/>
                                  <a:pt x="17906" y="18063"/>
                                  <a:pt x="0" y="34503"/>
                                </a:cubicBezTo>
                                <a:cubicBezTo>
                                  <a:pt x="16566" y="18748"/>
                                  <a:pt x="25526" y="10482"/>
                                  <a:pt x="37939"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45" name="Shape 38645"/>
                        <wps:cNvSpPr/>
                        <wps:spPr>
                          <a:xfrm>
                            <a:off x="5486670" y="1129718"/>
                            <a:ext cx="5214" cy="58816"/>
                          </a:xfrm>
                          <a:custGeom>
                            <a:avLst/>
                            <a:gdLst/>
                            <a:ahLst/>
                            <a:cxnLst/>
                            <a:rect l="0" t="0" r="0" b="0"/>
                            <a:pathLst>
                              <a:path w="5214" h="58816">
                                <a:moveTo>
                                  <a:pt x="5214" y="0"/>
                                </a:moveTo>
                                <a:cubicBezTo>
                                  <a:pt x="2467" y="27742"/>
                                  <a:pt x="783" y="44745"/>
                                  <a:pt x="0" y="58816"/>
                                </a:cubicBezTo>
                                <a:cubicBezTo>
                                  <a:pt x="210" y="40009"/>
                                  <a:pt x="1656" y="26875"/>
                                  <a:pt x="5214"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46" name="Shape 38646"/>
                        <wps:cNvSpPr/>
                        <wps:spPr>
                          <a:xfrm>
                            <a:off x="6828742" y="1469270"/>
                            <a:ext cx="37936" cy="34498"/>
                          </a:xfrm>
                          <a:custGeom>
                            <a:avLst/>
                            <a:gdLst/>
                            <a:ahLst/>
                            <a:cxnLst/>
                            <a:rect l="0" t="0" r="0" b="0"/>
                            <a:pathLst>
                              <a:path w="37936" h="34498">
                                <a:moveTo>
                                  <a:pt x="37936" y="0"/>
                                </a:moveTo>
                                <a:cubicBezTo>
                                  <a:pt x="21369" y="15752"/>
                                  <a:pt x="12409" y="24021"/>
                                  <a:pt x="0" y="34498"/>
                                </a:cubicBezTo>
                                <a:cubicBezTo>
                                  <a:pt x="9080" y="26486"/>
                                  <a:pt x="20032" y="16438"/>
                                  <a:pt x="37936"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47" name="Shape 38647"/>
                        <wps:cNvSpPr/>
                        <wps:spPr>
                          <a:xfrm>
                            <a:off x="5623438" y="783480"/>
                            <a:ext cx="39181" cy="47372"/>
                          </a:xfrm>
                          <a:custGeom>
                            <a:avLst/>
                            <a:gdLst/>
                            <a:ahLst/>
                            <a:cxnLst/>
                            <a:rect l="0" t="0" r="0" b="0"/>
                            <a:pathLst>
                              <a:path w="39181" h="47372">
                                <a:moveTo>
                                  <a:pt x="39181" y="0"/>
                                </a:moveTo>
                                <a:cubicBezTo>
                                  <a:pt x="28713" y="11987"/>
                                  <a:pt x="17825" y="25401"/>
                                  <a:pt x="0" y="47372"/>
                                </a:cubicBezTo>
                                <a:cubicBezTo>
                                  <a:pt x="17039" y="25823"/>
                                  <a:pt x="27818" y="12695"/>
                                  <a:pt x="39181"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48" name="Shape 38648"/>
                        <wps:cNvSpPr/>
                        <wps:spPr>
                          <a:xfrm>
                            <a:off x="6988765" y="1244384"/>
                            <a:ext cx="41858" cy="75648"/>
                          </a:xfrm>
                          <a:custGeom>
                            <a:avLst/>
                            <a:gdLst/>
                            <a:ahLst/>
                            <a:cxnLst/>
                            <a:rect l="0" t="0" r="0" b="0"/>
                            <a:pathLst>
                              <a:path w="41858" h="75648">
                                <a:moveTo>
                                  <a:pt x="41858" y="0"/>
                                </a:moveTo>
                                <a:cubicBezTo>
                                  <a:pt x="41201" y="1586"/>
                                  <a:pt x="40549" y="3147"/>
                                  <a:pt x="39908" y="4663"/>
                                </a:cubicBezTo>
                                <a:cubicBezTo>
                                  <a:pt x="22542" y="37941"/>
                                  <a:pt x="11772" y="57182"/>
                                  <a:pt x="0" y="75648"/>
                                </a:cubicBezTo>
                                <a:cubicBezTo>
                                  <a:pt x="17168" y="48079"/>
                                  <a:pt x="30123" y="23112"/>
                                  <a:pt x="41858"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49" name="Shape 38649"/>
                        <wps:cNvSpPr/>
                        <wps:spPr>
                          <a:xfrm>
                            <a:off x="5485999" y="998641"/>
                            <a:ext cx="45359" cy="422240"/>
                          </a:xfrm>
                          <a:custGeom>
                            <a:avLst/>
                            <a:gdLst/>
                            <a:ahLst/>
                            <a:cxnLst/>
                            <a:rect l="0" t="0" r="0" b="0"/>
                            <a:pathLst>
                              <a:path w="45359" h="422240">
                                <a:moveTo>
                                  <a:pt x="45359" y="0"/>
                                </a:moveTo>
                                <a:lnTo>
                                  <a:pt x="45359" y="23065"/>
                                </a:lnTo>
                                <a:lnTo>
                                  <a:pt x="39231" y="37894"/>
                                </a:lnTo>
                                <a:cubicBezTo>
                                  <a:pt x="30471" y="63702"/>
                                  <a:pt x="23582" y="89573"/>
                                  <a:pt x="18586" y="115392"/>
                                </a:cubicBezTo>
                                <a:cubicBezTo>
                                  <a:pt x="25841" y="89647"/>
                                  <a:pt x="34219" y="67678"/>
                                  <a:pt x="43287" y="47358"/>
                                </a:cubicBezTo>
                                <a:lnTo>
                                  <a:pt x="45359" y="43182"/>
                                </a:lnTo>
                                <a:lnTo>
                                  <a:pt x="45359" y="48731"/>
                                </a:lnTo>
                                <a:lnTo>
                                  <a:pt x="36595" y="69348"/>
                                </a:lnTo>
                                <a:cubicBezTo>
                                  <a:pt x="27963" y="91992"/>
                                  <a:pt x="21901" y="112627"/>
                                  <a:pt x="15666" y="133849"/>
                                </a:cubicBezTo>
                                <a:cubicBezTo>
                                  <a:pt x="19630" y="144636"/>
                                  <a:pt x="24595" y="158147"/>
                                  <a:pt x="35125" y="172326"/>
                                </a:cubicBezTo>
                                <a:lnTo>
                                  <a:pt x="45359" y="183047"/>
                                </a:lnTo>
                                <a:lnTo>
                                  <a:pt x="45359" y="192092"/>
                                </a:lnTo>
                                <a:lnTo>
                                  <a:pt x="36492" y="183391"/>
                                </a:lnTo>
                                <a:cubicBezTo>
                                  <a:pt x="23606" y="167732"/>
                                  <a:pt x="14906" y="148446"/>
                                  <a:pt x="14247" y="141092"/>
                                </a:cubicBezTo>
                                <a:cubicBezTo>
                                  <a:pt x="6096" y="197259"/>
                                  <a:pt x="6957" y="252972"/>
                                  <a:pt x="16961" y="307036"/>
                                </a:cubicBezTo>
                                <a:cubicBezTo>
                                  <a:pt x="22714" y="318038"/>
                                  <a:pt x="30888" y="329943"/>
                                  <a:pt x="43683" y="341760"/>
                                </a:cubicBezTo>
                                <a:lnTo>
                                  <a:pt x="45359" y="343042"/>
                                </a:lnTo>
                                <a:lnTo>
                                  <a:pt x="45359" y="348256"/>
                                </a:lnTo>
                                <a:lnTo>
                                  <a:pt x="19493" y="319809"/>
                                </a:lnTo>
                                <a:cubicBezTo>
                                  <a:pt x="24489" y="343273"/>
                                  <a:pt x="31175" y="366414"/>
                                  <a:pt x="39673" y="389109"/>
                                </a:cubicBezTo>
                                <a:lnTo>
                                  <a:pt x="45359" y="401002"/>
                                </a:lnTo>
                                <a:lnTo>
                                  <a:pt x="45359" y="422240"/>
                                </a:lnTo>
                                <a:lnTo>
                                  <a:pt x="31815" y="392052"/>
                                </a:lnTo>
                                <a:cubicBezTo>
                                  <a:pt x="11011" y="336498"/>
                                  <a:pt x="613" y="278404"/>
                                  <a:pt x="327" y="219207"/>
                                </a:cubicBezTo>
                                <a:cubicBezTo>
                                  <a:pt x="0" y="208966"/>
                                  <a:pt x="92" y="200216"/>
                                  <a:pt x="672" y="189893"/>
                                </a:cubicBezTo>
                                <a:cubicBezTo>
                                  <a:pt x="638" y="192629"/>
                                  <a:pt x="633" y="195485"/>
                                  <a:pt x="652" y="198523"/>
                                </a:cubicBezTo>
                                <a:cubicBezTo>
                                  <a:pt x="1687" y="168912"/>
                                  <a:pt x="5212" y="139072"/>
                                  <a:pt x="11254" y="109171"/>
                                </a:cubicBezTo>
                                <a:cubicBezTo>
                                  <a:pt x="11249" y="106927"/>
                                  <a:pt x="11335" y="104835"/>
                                  <a:pt x="11517" y="102745"/>
                                </a:cubicBezTo>
                                <a:cubicBezTo>
                                  <a:pt x="9629" y="111876"/>
                                  <a:pt x="7805" y="121225"/>
                                  <a:pt x="5886" y="131074"/>
                                </a:cubicBezTo>
                                <a:cubicBezTo>
                                  <a:pt x="7886" y="118662"/>
                                  <a:pt x="10023" y="107266"/>
                                  <a:pt x="12298" y="96596"/>
                                </a:cubicBezTo>
                                <a:cubicBezTo>
                                  <a:pt x="12893" y="93027"/>
                                  <a:pt x="13755" y="89052"/>
                                  <a:pt x="14924" y="84005"/>
                                </a:cubicBezTo>
                                <a:lnTo>
                                  <a:pt x="17008" y="75498"/>
                                </a:lnTo>
                                <a:cubicBezTo>
                                  <a:pt x="16871" y="76304"/>
                                  <a:pt x="16743" y="77076"/>
                                  <a:pt x="16611" y="77845"/>
                                </a:cubicBezTo>
                                <a:cubicBezTo>
                                  <a:pt x="19291" y="67072"/>
                                  <a:pt x="22147" y="57010"/>
                                  <a:pt x="25188" y="47322"/>
                                </a:cubicBezTo>
                                <a:cubicBezTo>
                                  <a:pt x="21429" y="59894"/>
                                  <a:pt x="18357" y="71859"/>
                                  <a:pt x="15607" y="83873"/>
                                </a:cubicBezTo>
                                <a:cubicBezTo>
                                  <a:pt x="14460" y="90794"/>
                                  <a:pt x="13646" y="95984"/>
                                  <a:pt x="13137" y="100286"/>
                                </a:cubicBezTo>
                                <a:cubicBezTo>
                                  <a:pt x="19430" y="71489"/>
                                  <a:pt x="28033" y="42659"/>
                                  <a:pt x="38922" y="13950"/>
                                </a:cubicBezTo>
                                <a:lnTo>
                                  <a:pt x="45359"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50" name="Shape 38650"/>
                        <wps:cNvSpPr/>
                        <wps:spPr>
                          <a:xfrm>
                            <a:off x="5531359" y="1399644"/>
                            <a:ext cx="66070" cy="128434"/>
                          </a:xfrm>
                          <a:custGeom>
                            <a:avLst/>
                            <a:gdLst/>
                            <a:ahLst/>
                            <a:cxnLst/>
                            <a:rect l="0" t="0" r="0" b="0"/>
                            <a:pathLst>
                              <a:path w="66070" h="128434">
                                <a:moveTo>
                                  <a:pt x="0" y="0"/>
                                </a:moveTo>
                                <a:lnTo>
                                  <a:pt x="30764" y="64348"/>
                                </a:lnTo>
                                <a:cubicBezTo>
                                  <a:pt x="37161" y="72142"/>
                                  <a:pt x="43757" y="79140"/>
                                  <a:pt x="51193" y="85579"/>
                                </a:cubicBezTo>
                                <a:lnTo>
                                  <a:pt x="66070" y="96022"/>
                                </a:lnTo>
                                <a:lnTo>
                                  <a:pt x="66070" y="99927"/>
                                </a:lnTo>
                                <a:lnTo>
                                  <a:pt x="64555" y="99060"/>
                                </a:lnTo>
                                <a:cubicBezTo>
                                  <a:pt x="54466" y="91938"/>
                                  <a:pt x="44965" y="83622"/>
                                  <a:pt x="36432" y="73770"/>
                                </a:cubicBezTo>
                                <a:cubicBezTo>
                                  <a:pt x="42872" y="84162"/>
                                  <a:pt x="49726" y="94303"/>
                                  <a:pt x="56943" y="104211"/>
                                </a:cubicBezTo>
                                <a:lnTo>
                                  <a:pt x="66070" y="115962"/>
                                </a:lnTo>
                                <a:lnTo>
                                  <a:pt x="66070" y="128434"/>
                                </a:lnTo>
                                <a:lnTo>
                                  <a:pt x="44804" y="101776"/>
                                </a:lnTo>
                                <a:cubicBezTo>
                                  <a:pt x="32815" y="84671"/>
                                  <a:pt x="21925" y="66864"/>
                                  <a:pt x="12184" y="48395"/>
                                </a:cubicBezTo>
                                <a:lnTo>
                                  <a:pt x="0" y="21238"/>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51" name="Shape 38651"/>
                        <wps:cNvSpPr/>
                        <wps:spPr>
                          <a:xfrm>
                            <a:off x="5531359" y="1341684"/>
                            <a:ext cx="66070" cy="42970"/>
                          </a:xfrm>
                          <a:custGeom>
                            <a:avLst/>
                            <a:gdLst/>
                            <a:ahLst/>
                            <a:cxnLst/>
                            <a:rect l="0" t="0" r="0" b="0"/>
                            <a:pathLst>
                              <a:path w="66070" h="42970">
                                <a:moveTo>
                                  <a:pt x="0" y="0"/>
                                </a:moveTo>
                                <a:lnTo>
                                  <a:pt x="21255" y="16256"/>
                                </a:lnTo>
                                <a:cubicBezTo>
                                  <a:pt x="30237" y="21997"/>
                                  <a:pt x="40648" y="27593"/>
                                  <a:pt x="52764" y="32921"/>
                                </a:cubicBezTo>
                                <a:lnTo>
                                  <a:pt x="66070" y="38055"/>
                                </a:lnTo>
                                <a:lnTo>
                                  <a:pt x="66070" y="42970"/>
                                </a:lnTo>
                                <a:lnTo>
                                  <a:pt x="41707" y="32870"/>
                                </a:lnTo>
                                <a:cubicBezTo>
                                  <a:pt x="28522" y="26370"/>
                                  <a:pt x="15453" y="18621"/>
                                  <a:pt x="3768" y="9358"/>
                                </a:cubicBezTo>
                                <a:lnTo>
                                  <a:pt x="0" y="5214"/>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52" name="Shape 38652"/>
                        <wps:cNvSpPr/>
                        <wps:spPr>
                          <a:xfrm>
                            <a:off x="5531359" y="1181688"/>
                            <a:ext cx="66070" cy="48922"/>
                          </a:xfrm>
                          <a:custGeom>
                            <a:avLst/>
                            <a:gdLst/>
                            <a:ahLst/>
                            <a:cxnLst/>
                            <a:rect l="0" t="0" r="0" b="0"/>
                            <a:pathLst>
                              <a:path w="66070" h="48922">
                                <a:moveTo>
                                  <a:pt x="0" y="0"/>
                                </a:moveTo>
                                <a:lnTo>
                                  <a:pt x="10302" y="10791"/>
                                </a:lnTo>
                                <a:cubicBezTo>
                                  <a:pt x="18918" y="17956"/>
                                  <a:pt x="29496" y="25032"/>
                                  <a:pt x="42605" y="31759"/>
                                </a:cubicBezTo>
                                <a:lnTo>
                                  <a:pt x="66070" y="41941"/>
                                </a:lnTo>
                                <a:lnTo>
                                  <a:pt x="66070" y="48922"/>
                                </a:lnTo>
                                <a:lnTo>
                                  <a:pt x="50711" y="42899"/>
                                </a:lnTo>
                                <a:cubicBezTo>
                                  <a:pt x="35894" y="36043"/>
                                  <a:pt x="23224" y="27776"/>
                                  <a:pt x="5271" y="14218"/>
                                </a:cubicBezTo>
                                <a:lnTo>
                                  <a:pt x="0" y="9045"/>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53" name="Shape 38653"/>
                        <wps:cNvSpPr/>
                        <wps:spPr>
                          <a:xfrm>
                            <a:off x="5540927" y="902098"/>
                            <a:ext cx="34920" cy="65242"/>
                          </a:xfrm>
                          <a:custGeom>
                            <a:avLst/>
                            <a:gdLst/>
                            <a:ahLst/>
                            <a:cxnLst/>
                            <a:rect l="0" t="0" r="0" b="0"/>
                            <a:pathLst>
                              <a:path w="34920" h="65242">
                                <a:moveTo>
                                  <a:pt x="34920" y="0"/>
                                </a:moveTo>
                                <a:lnTo>
                                  <a:pt x="34887" y="72"/>
                                </a:lnTo>
                                <a:lnTo>
                                  <a:pt x="0" y="65242"/>
                                </a:lnTo>
                                <a:cubicBezTo>
                                  <a:pt x="10219" y="45069"/>
                                  <a:pt x="21171" y="23487"/>
                                  <a:pt x="34920"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54" name="Shape 38654"/>
                        <wps:cNvSpPr/>
                        <wps:spPr>
                          <a:xfrm>
                            <a:off x="5531359" y="868602"/>
                            <a:ext cx="66070" cy="178771"/>
                          </a:xfrm>
                          <a:custGeom>
                            <a:avLst/>
                            <a:gdLst/>
                            <a:ahLst/>
                            <a:cxnLst/>
                            <a:rect l="0" t="0" r="0" b="0"/>
                            <a:pathLst>
                              <a:path w="66070" h="178771">
                                <a:moveTo>
                                  <a:pt x="66070" y="0"/>
                                </a:moveTo>
                                <a:lnTo>
                                  <a:pt x="66070" y="356"/>
                                </a:lnTo>
                                <a:lnTo>
                                  <a:pt x="53485" y="18793"/>
                                </a:lnTo>
                                <a:cubicBezTo>
                                  <a:pt x="47166" y="29977"/>
                                  <a:pt x="42080" y="39720"/>
                                  <a:pt x="38239" y="48988"/>
                                </a:cubicBezTo>
                                <a:cubicBezTo>
                                  <a:pt x="43804" y="39124"/>
                                  <a:pt x="49622" y="29294"/>
                                  <a:pt x="55737" y="19509"/>
                                </a:cubicBezTo>
                                <a:lnTo>
                                  <a:pt x="66070" y="5036"/>
                                </a:lnTo>
                                <a:lnTo>
                                  <a:pt x="66070" y="19276"/>
                                </a:lnTo>
                                <a:lnTo>
                                  <a:pt x="62854" y="23957"/>
                                </a:lnTo>
                                <a:cubicBezTo>
                                  <a:pt x="50671" y="43446"/>
                                  <a:pt x="39629" y="63110"/>
                                  <a:pt x="29663" y="82885"/>
                                </a:cubicBezTo>
                                <a:cubicBezTo>
                                  <a:pt x="28865" y="91965"/>
                                  <a:pt x="29092" y="101723"/>
                                  <a:pt x="30409" y="113041"/>
                                </a:cubicBezTo>
                                <a:cubicBezTo>
                                  <a:pt x="39056" y="98653"/>
                                  <a:pt x="47577" y="85591"/>
                                  <a:pt x="56032" y="73491"/>
                                </a:cubicBezTo>
                                <a:lnTo>
                                  <a:pt x="66070" y="60052"/>
                                </a:lnTo>
                                <a:lnTo>
                                  <a:pt x="66070" y="64897"/>
                                </a:lnTo>
                                <a:lnTo>
                                  <a:pt x="31212" y="116580"/>
                                </a:lnTo>
                                <a:cubicBezTo>
                                  <a:pt x="35769" y="128976"/>
                                  <a:pt x="41861" y="145551"/>
                                  <a:pt x="58810" y="162096"/>
                                </a:cubicBezTo>
                                <a:lnTo>
                                  <a:pt x="66070" y="168110"/>
                                </a:lnTo>
                                <a:lnTo>
                                  <a:pt x="66070" y="177032"/>
                                </a:lnTo>
                                <a:lnTo>
                                  <a:pt x="59136" y="172142"/>
                                </a:lnTo>
                                <a:cubicBezTo>
                                  <a:pt x="39585" y="157377"/>
                                  <a:pt x="26938" y="127501"/>
                                  <a:pt x="27581" y="122832"/>
                                </a:cubicBezTo>
                                <a:cubicBezTo>
                                  <a:pt x="19324" y="137462"/>
                                  <a:pt x="12396" y="150940"/>
                                  <a:pt x="6453" y="163591"/>
                                </a:cubicBezTo>
                                <a:lnTo>
                                  <a:pt x="0" y="178771"/>
                                </a:lnTo>
                                <a:lnTo>
                                  <a:pt x="0" y="173222"/>
                                </a:lnTo>
                                <a:lnTo>
                                  <a:pt x="26773" y="119265"/>
                                </a:lnTo>
                                <a:cubicBezTo>
                                  <a:pt x="25891" y="110039"/>
                                  <a:pt x="25035" y="100990"/>
                                  <a:pt x="25743" y="90813"/>
                                </a:cubicBezTo>
                                <a:lnTo>
                                  <a:pt x="0" y="153105"/>
                                </a:lnTo>
                                <a:lnTo>
                                  <a:pt x="0" y="130040"/>
                                </a:lnTo>
                                <a:lnTo>
                                  <a:pt x="33064" y="58382"/>
                                </a:lnTo>
                                <a:lnTo>
                                  <a:pt x="44456" y="33568"/>
                                </a:lnTo>
                                <a:lnTo>
                                  <a:pt x="45661" y="31317"/>
                                </a:lnTo>
                                <a:cubicBezTo>
                                  <a:pt x="47966" y="27109"/>
                                  <a:pt x="50512" y="22712"/>
                                  <a:pt x="53342" y="18085"/>
                                </a:cubicBezTo>
                                <a:lnTo>
                                  <a:pt x="58621" y="9813"/>
                                </a:lnTo>
                                <a:cubicBezTo>
                                  <a:pt x="57427" y="11877"/>
                                  <a:pt x="56291" y="13858"/>
                                  <a:pt x="55166" y="15825"/>
                                </a:cubicBezTo>
                                <a:lnTo>
                                  <a:pt x="6607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55" name="Shape 38655"/>
                        <wps:cNvSpPr/>
                        <wps:spPr>
                          <a:xfrm>
                            <a:off x="5674468" y="1593155"/>
                            <a:ext cx="75019" cy="51316"/>
                          </a:xfrm>
                          <a:custGeom>
                            <a:avLst/>
                            <a:gdLst/>
                            <a:ahLst/>
                            <a:cxnLst/>
                            <a:rect l="0" t="0" r="0" b="0"/>
                            <a:pathLst>
                              <a:path w="75019" h="51316">
                                <a:moveTo>
                                  <a:pt x="0" y="0"/>
                                </a:moveTo>
                                <a:cubicBezTo>
                                  <a:pt x="1917" y="1550"/>
                                  <a:pt x="3849" y="3077"/>
                                  <a:pt x="5791" y="4596"/>
                                </a:cubicBezTo>
                                <a:cubicBezTo>
                                  <a:pt x="27567" y="19316"/>
                                  <a:pt x="39695" y="27305"/>
                                  <a:pt x="67644" y="36991"/>
                                </a:cubicBezTo>
                                <a:lnTo>
                                  <a:pt x="75019" y="39272"/>
                                </a:lnTo>
                                <a:lnTo>
                                  <a:pt x="75019" y="41040"/>
                                </a:lnTo>
                                <a:lnTo>
                                  <a:pt x="59815" y="36060"/>
                                </a:lnTo>
                                <a:cubicBezTo>
                                  <a:pt x="45827" y="30533"/>
                                  <a:pt x="32741" y="23928"/>
                                  <a:pt x="18718" y="14356"/>
                                </a:cubicBezTo>
                                <a:cubicBezTo>
                                  <a:pt x="34148" y="25638"/>
                                  <a:pt x="51339" y="37018"/>
                                  <a:pt x="73220" y="51316"/>
                                </a:cubicBezTo>
                                <a:cubicBezTo>
                                  <a:pt x="49244" y="36190"/>
                                  <a:pt x="30864" y="23680"/>
                                  <a:pt x="15403" y="12054"/>
                                </a:cubicBezTo>
                                <a:cubicBezTo>
                                  <a:pt x="13957" y="11030"/>
                                  <a:pt x="12516" y="10009"/>
                                  <a:pt x="11050" y="8921"/>
                                </a:cubicBezTo>
                                <a:lnTo>
                                  <a:pt x="4233" y="3542"/>
                                </a:lnTo>
                                <a:cubicBezTo>
                                  <a:pt x="4607" y="3796"/>
                                  <a:pt x="4968" y="4039"/>
                                  <a:pt x="5338" y="4288"/>
                                </a:cubicBezTo>
                                <a:cubicBezTo>
                                  <a:pt x="3528" y="2853"/>
                                  <a:pt x="1740" y="1424"/>
                                  <a:pt x="0"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56" name="Shape 38656"/>
                        <wps:cNvSpPr/>
                        <wps:spPr>
                          <a:xfrm>
                            <a:off x="5607002" y="1527932"/>
                            <a:ext cx="154" cy="196"/>
                          </a:xfrm>
                          <a:custGeom>
                            <a:avLst/>
                            <a:gdLst/>
                            <a:ahLst/>
                            <a:cxnLst/>
                            <a:rect l="0" t="0" r="0" b="0"/>
                            <a:pathLst>
                              <a:path w="154" h="196">
                                <a:moveTo>
                                  <a:pt x="154" y="196"/>
                                </a:move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57" name="Shape 38657"/>
                        <wps:cNvSpPr/>
                        <wps:spPr>
                          <a:xfrm>
                            <a:off x="5597428" y="1515606"/>
                            <a:ext cx="152058" cy="142507"/>
                          </a:xfrm>
                          <a:custGeom>
                            <a:avLst/>
                            <a:gdLst/>
                            <a:ahLst/>
                            <a:cxnLst/>
                            <a:rect l="0" t="0" r="0" b="0"/>
                            <a:pathLst>
                              <a:path w="152058" h="142507">
                                <a:moveTo>
                                  <a:pt x="0" y="0"/>
                                </a:moveTo>
                                <a:lnTo>
                                  <a:pt x="9574" y="12326"/>
                                </a:lnTo>
                                <a:lnTo>
                                  <a:pt x="9731" y="12528"/>
                                </a:lnTo>
                                <a:cubicBezTo>
                                  <a:pt x="9739" y="12536"/>
                                  <a:pt x="9745" y="12542"/>
                                  <a:pt x="9751" y="12550"/>
                                </a:cubicBezTo>
                                <a:lnTo>
                                  <a:pt x="10061" y="12869"/>
                                </a:lnTo>
                                <a:lnTo>
                                  <a:pt x="44356" y="48073"/>
                                </a:lnTo>
                                <a:lnTo>
                                  <a:pt x="77037" y="77549"/>
                                </a:lnTo>
                                <a:lnTo>
                                  <a:pt x="47682" y="51487"/>
                                </a:lnTo>
                                <a:lnTo>
                                  <a:pt x="68307" y="72658"/>
                                </a:lnTo>
                                <a:cubicBezTo>
                                  <a:pt x="84307" y="86668"/>
                                  <a:pt x="101307" y="99896"/>
                                  <a:pt x="119257" y="112300"/>
                                </a:cubicBezTo>
                                <a:lnTo>
                                  <a:pt x="152058" y="132386"/>
                                </a:lnTo>
                                <a:lnTo>
                                  <a:pt x="152058" y="142507"/>
                                </a:lnTo>
                                <a:lnTo>
                                  <a:pt x="142938" y="137739"/>
                                </a:lnTo>
                                <a:cubicBezTo>
                                  <a:pt x="95217" y="108590"/>
                                  <a:pt x="53301" y="74114"/>
                                  <a:pt x="17952" y="34975"/>
                                </a:cubicBezTo>
                                <a:lnTo>
                                  <a:pt x="0" y="12472"/>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58" name="Shape 38658"/>
                        <wps:cNvSpPr/>
                        <wps:spPr>
                          <a:xfrm>
                            <a:off x="5597428" y="940393"/>
                            <a:ext cx="152058" cy="675021"/>
                          </a:xfrm>
                          <a:custGeom>
                            <a:avLst/>
                            <a:gdLst/>
                            <a:ahLst/>
                            <a:cxnLst/>
                            <a:rect l="0" t="0" r="0" b="0"/>
                            <a:pathLst>
                              <a:path w="152058" h="675021">
                                <a:moveTo>
                                  <a:pt x="152058" y="0"/>
                                </a:moveTo>
                                <a:lnTo>
                                  <a:pt x="152058" y="8394"/>
                                </a:lnTo>
                                <a:lnTo>
                                  <a:pt x="140807" y="28116"/>
                                </a:lnTo>
                                <a:cubicBezTo>
                                  <a:pt x="118909" y="69022"/>
                                  <a:pt x="105273" y="102294"/>
                                  <a:pt x="91046" y="137009"/>
                                </a:cubicBezTo>
                                <a:cubicBezTo>
                                  <a:pt x="100745" y="138924"/>
                                  <a:pt x="113064" y="141357"/>
                                  <a:pt x="128462" y="143620"/>
                                </a:cubicBezTo>
                                <a:lnTo>
                                  <a:pt x="152058" y="146567"/>
                                </a:lnTo>
                                <a:lnTo>
                                  <a:pt x="152058" y="153418"/>
                                </a:lnTo>
                                <a:lnTo>
                                  <a:pt x="88461" y="144030"/>
                                </a:lnTo>
                                <a:cubicBezTo>
                                  <a:pt x="65056" y="209607"/>
                                  <a:pt x="57880" y="253068"/>
                                  <a:pt x="50282" y="299080"/>
                                </a:cubicBezTo>
                                <a:cubicBezTo>
                                  <a:pt x="71377" y="303248"/>
                                  <a:pt x="103160" y="309526"/>
                                  <a:pt x="149129" y="312654"/>
                                </a:cubicBezTo>
                                <a:lnTo>
                                  <a:pt x="152058" y="312763"/>
                                </a:lnTo>
                                <a:lnTo>
                                  <a:pt x="152058" y="319457"/>
                                </a:lnTo>
                                <a:lnTo>
                                  <a:pt x="138568" y="319154"/>
                                </a:lnTo>
                                <a:cubicBezTo>
                                  <a:pt x="108570" y="316893"/>
                                  <a:pt x="78394" y="312770"/>
                                  <a:pt x="49446" y="305996"/>
                                </a:cubicBezTo>
                                <a:cubicBezTo>
                                  <a:pt x="42366" y="371081"/>
                                  <a:pt x="46961" y="412083"/>
                                  <a:pt x="51826" y="455487"/>
                                </a:cubicBezTo>
                                <a:cubicBezTo>
                                  <a:pt x="71641" y="459402"/>
                                  <a:pt x="100238" y="465052"/>
                                  <a:pt x="140136" y="468653"/>
                                </a:cubicBezTo>
                                <a:lnTo>
                                  <a:pt x="152058" y="469410"/>
                                </a:lnTo>
                                <a:lnTo>
                                  <a:pt x="152058" y="475704"/>
                                </a:lnTo>
                                <a:lnTo>
                                  <a:pt x="136236" y="475052"/>
                                </a:lnTo>
                                <a:cubicBezTo>
                                  <a:pt x="108126" y="472487"/>
                                  <a:pt x="80014" y="468315"/>
                                  <a:pt x="52909" y="461972"/>
                                </a:cubicBezTo>
                                <a:cubicBezTo>
                                  <a:pt x="63984" y="522855"/>
                                  <a:pt x="80925" y="558279"/>
                                  <a:pt x="98859" y="595778"/>
                                </a:cubicBezTo>
                                <a:cubicBezTo>
                                  <a:pt x="109420" y="597865"/>
                                  <a:pt x="122477" y="600444"/>
                                  <a:pt x="138412" y="602943"/>
                                </a:cubicBezTo>
                                <a:lnTo>
                                  <a:pt x="152058" y="604833"/>
                                </a:lnTo>
                                <a:lnTo>
                                  <a:pt x="152058" y="609485"/>
                                </a:lnTo>
                                <a:lnTo>
                                  <a:pt x="101833" y="601113"/>
                                </a:lnTo>
                                <a:cubicBezTo>
                                  <a:pt x="115899" y="625363"/>
                                  <a:pt x="129650" y="643837"/>
                                  <a:pt x="143442" y="659609"/>
                                </a:cubicBezTo>
                                <a:lnTo>
                                  <a:pt x="152058" y="668317"/>
                                </a:lnTo>
                                <a:lnTo>
                                  <a:pt x="152058" y="675021"/>
                                </a:lnTo>
                                <a:lnTo>
                                  <a:pt x="151069" y="674088"/>
                                </a:lnTo>
                                <a:cubicBezTo>
                                  <a:pt x="126623" y="648485"/>
                                  <a:pt x="111110" y="624474"/>
                                  <a:pt x="94924" y="599421"/>
                                </a:cubicBezTo>
                                <a:cubicBezTo>
                                  <a:pt x="74519" y="593336"/>
                                  <a:pt x="51912" y="586589"/>
                                  <a:pt x="30139" y="576436"/>
                                </a:cubicBezTo>
                                <a:lnTo>
                                  <a:pt x="0" y="559178"/>
                                </a:lnTo>
                                <a:lnTo>
                                  <a:pt x="0" y="555274"/>
                                </a:lnTo>
                                <a:lnTo>
                                  <a:pt x="10585" y="562705"/>
                                </a:lnTo>
                                <a:cubicBezTo>
                                  <a:pt x="30090" y="573819"/>
                                  <a:pt x="55504" y="583646"/>
                                  <a:pt x="91936" y="594083"/>
                                </a:cubicBezTo>
                                <a:cubicBezTo>
                                  <a:pt x="64482" y="543013"/>
                                  <a:pt x="55488" y="502823"/>
                                  <a:pt x="45971" y="460271"/>
                                </a:cubicBezTo>
                                <a:cubicBezTo>
                                  <a:pt x="37403" y="457716"/>
                                  <a:pt x="26411" y="454439"/>
                                  <a:pt x="14266" y="450175"/>
                                </a:cubicBezTo>
                                <a:lnTo>
                                  <a:pt x="0" y="444261"/>
                                </a:lnTo>
                                <a:lnTo>
                                  <a:pt x="0" y="439346"/>
                                </a:lnTo>
                                <a:lnTo>
                                  <a:pt x="13281" y="444471"/>
                                </a:lnTo>
                                <a:cubicBezTo>
                                  <a:pt x="22954" y="447746"/>
                                  <a:pt x="33467" y="450866"/>
                                  <a:pt x="44900" y="453792"/>
                                </a:cubicBezTo>
                                <a:cubicBezTo>
                                  <a:pt x="35887" y="393807"/>
                                  <a:pt x="39325" y="350382"/>
                                  <a:pt x="42961" y="304409"/>
                                </a:cubicBezTo>
                                <a:cubicBezTo>
                                  <a:pt x="29692" y="300453"/>
                                  <a:pt x="18816" y="297113"/>
                                  <a:pt x="9406" y="293905"/>
                                </a:cubicBezTo>
                                <a:lnTo>
                                  <a:pt x="0" y="290217"/>
                                </a:lnTo>
                                <a:lnTo>
                                  <a:pt x="0" y="283236"/>
                                </a:lnTo>
                                <a:lnTo>
                                  <a:pt x="6298" y="285969"/>
                                </a:lnTo>
                                <a:cubicBezTo>
                                  <a:pt x="17457" y="290069"/>
                                  <a:pt x="29910" y="293938"/>
                                  <a:pt x="43826" y="297500"/>
                                </a:cubicBezTo>
                                <a:cubicBezTo>
                                  <a:pt x="52624" y="233430"/>
                                  <a:pt x="67308" y="189337"/>
                                  <a:pt x="82853" y="142657"/>
                                </a:cubicBezTo>
                                <a:cubicBezTo>
                                  <a:pt x="48406" y="132387"/>
                                  <a:pt x="32604" y="126922"/>
                                  <a:pt x="13746" y="114934"/>
                                </a:cubicBezTo>
                                <a:lnTo>
                                  <a:pt x="0" y="105240"/>
                                </a:lnTo>
                                <a:lnTo>
                                  <a:pt x="0" y="96319"/>
                                </a:lnTo>
                                <a:lnTo>
                                  <a:pt x="7633" y="102642"/>
                                </a:lnTo>
                                <a:cubicBezTo>
                                  <a:pt x="24853" y="114843"/>
                                  <a:pt x="49492" y="126436"/>
                                  <a:pt x="85482" y="135646"/>
                                </a:cubicBezTo>
                                <a:cubicBezTo>
                                  <a:pt x="98033" y="103178"/>
                                  <a:pt x="110480" y="76324"/>
                                  <a:pt x="123056" y="51965"/>
                                </a:cubicBezTo>
                                <a:lnTo>
                                  <a:pt x="152058"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59" name="Shape 38659"/>
                        <wps:cNvSpPr/>
                        <wps:spPr>
                          <a:xfrm>
                            <a:off x="5597428" y="830853"/>
                            <a:ext cx="26009" cy="38105"/>
                          </a:xfrm>
                          <a:custGeom>
                            <a:avLst/>
                            <a:gdLst/>
                            <a:ahLst/>
                            <a:cxnLst/>
                            <a:rect l="0" t="0" r="0" b="0"/>
                            <a:pathLst>
                              <a:path w="26009" h="38105">
                                <a:moveTo>
                                  <a:pt x="26009" y="0"/>
                                </a:moveTo>
                                <a:lnTo>
                                  <a:pt x="0" y="38105"/>
                                </a:lnTo>
                                <a:lnTo>
                                  <a:pt x="0" y="37749"/>
                                </a:lnTo>
                                <a:lnTo>
                                  <a:pt x="26009"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60" name="Shape 38660"/>
                        <wps:cNvSpPr/>
                        <wps:spPr>
                          <a:xfrm>
                            <a:off x="5662618" y="763451"/>
                            <a:ext cx="18693" cy="20030"/>
                          </a:xfrm>
                          <a:custGeom>
                            <a:avLst/>
                            <a:gdLst/>
                            <a:ahLst/>
                            <a:cxnLst/>
                            <a:rect l="0" t="0" r="0" b="0"/>
                            <a:pathLst>
                              <a:path w="18693" h="20030">
                                <a:moveTo>
                                  <a:pt x="18693" y="0"/>
                                </a:moveTo>
                                <a:lnTo>
                                  <a:pt x="0" y="20030"/>
                                </a:lnTo>
                                <a:cubicBezTo>
                                  <a:pt x="4637" y="14850"/>
                                  <a:pt x="9375" y="9739"/>
                                  <a:pt x="14675" y="4159"/>
                                </a:cubicBezTo>
                                <a:lnTo>
                                  <a:pt x="18693"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61" name="Shape 38661"/>
                        <wps:cNvSpPr/>
                        <wps:spPr>
                          <a:xfrm>
                            <a:off x="5597428" y="698419"/>
                            <a:ext cx="152058" cy="235080"/>
                          </a:xfrm>
                          <a:custGeom>
                            <a:avLst/>
                            <a:gdLst/>
                            <a:ahLst/>
                            <a:cxnLst/>
                            <a:rect l="0" t="0" r="0" b="0"/>
                            <a:pathLst>
                              <a:path w="152058" h="235080">
                                <a:moveTo>
                                  <a:pt x="152058" y="0"/>
                                </a:moveTo>
                                <a:lnTo>
                                  <a:pt x="152058" y="583"/>
                                </a:lnTo>
                                <a:lnTo>
                                  <a:pt x="132943" y="17854"/>
                                </a:lnTo>
                                <a:lnTo>
                                  <a:pt x="152058" y="1102"/>
                                </a:lnTo>
                                <a:lnTo>
                                  <a:pt x="152058" y="12560"/>
                                </a:lnTo>
                                <a:lnTo>
                                  <a:pt x="138271" y="24348"/>
                                </a:lnTo>
                                <a:cubicBezTo>
                                  <a:pt x="120196" y="41109"/>
                                  <a:pt x="102936" y="58484"/>
                                  <a:pt x="86542" y="76426"/>
                                </a:cubicBezTo>
                                <a:cubicBezTo>
                                  <a:pt x="74581" y="97284"/>
                                  <a:pt x="66706" y="120973"/>
                                  <a:pt x="71481" y="145176"/>
                                </a:cubicBezTo>
                                <a:cubicBezTo>
                                  <a:pt x="97587" y="118743"/>
                                  <a:pt x="121352" y="97702"/>
                                  <a:pt x="144262" y="79128"/>
                                </a:cubicBezTo>
                                <a:lnTo>
                                  <a:pt x="152058" y="73220"/>
                                </a:lnTo>
                                <a:lnTo>
                                  <a:pt x="152058" y="75928"/>
                                </a:lnTo>
                                <a:lnTo>
                                  <a:pt x="116233" y="106164"/>
                                </a:lnTo>
                                <a:cubicBezTo>
                                  <a:pt x="100738" y="120232"/>
                                  <a:pt x="86572" y="133932"/>
                                  <a:pt x="72105" y="147923"/>
                                </a:cubicBezTo>
                                <a:cubicBezTo>
                                  <a:pt x="78303" y="164778"/>
                                  <a:pt x="88152" y="191571"/>
                                  <a:pt x="140476" y="210789"/>
                                </a:cubicBezTo>
                                <a:lnTo>
                                  <a:pt x="152058" y="214346"/>
                                </a:lnTo>
                                <a:lnTo>
                                  <a:pt x="152058" y="222191"/>
                                </a:lnTo>
                                <a:lnTo>
                                  <a:pt x="136082" y="217002"/>
                                </a:lnTo>
                                <a:cubicBezTo>
                                  <a:pt x="108172" y="206653"/>
                                  <a:pt x="75630" y="188832"/>
                                  <a:pt x="66600" y="153658"/>
                                </a:cubicBezTo>
                                <a:cubicBezTo>
                                  <a:pt x="41423" y="180419"/>
                                  <a:pt x="22628" y="203464"/>
                                  <a:pt x="6843" y="224934"/>
                                </a:cubicBezTo>
                                <a:lnTo>
                                  <a:pt x="0" y="235080"/>
                                </a:lnTo>
                                <a:lnTo>
                                  <a:pt x="0" y="230235"/>
                                </a:lnTo>
                                <a:lnTo>
                                  <a:pt x="15195" y="209891"/>
                                </a:lnTo>
                                <a:cubicBezTo>
                                  <a:pt x="31969" y="188805"/>
                                  <a:pt x="48728" y="170105"/>
                                  <a:pt x="65965" y="150871"/>
                                </a:cubicBezTo>
                                <a:cubicBezTo>
                                  <a:pt x="63660" y="126766"/>
                                  <a:pt x="69131" y="104759"/>
                                  <a:pt x="78452" y="85386"/>
                                </a:cubicBezTo>
                                <a:cubicBezTo>
                                  <a:pt x="63199" y="102560"/>
                                  <a:pt x="48730" y="120232"/>
                                  <a:pt x="35101" y="138369"/>
                                </a:cubicBezTo>
                                <a:lnTo>
                                  <a:pt x="0" y="189459"/>
                                </a:lnTo>
                                <a:lnTo>
                                  <a:pt x="0" y="175218"/>
                                </a:lnTo>
                                <a:lnTo>
                                  <a:pt x="46501" y="110082"/>
                                </a:lnTo>
                                <a:cubicBezTo>
                                  <a:pt x="67178" y="84502"/>
                                  <a:pt x="89539" y="59916"/>
                                  <a:pt x="113437" y="36431"/>
                                </a:cubicBezTo>
                                <a:cubicBezTo>
                                  <a:pt x="116556" y="33198"/>
                                  <a:pt x="119675" y="30132"/>
                                  <a:pt x="122744" y="27264"/>
                                </a:cubicBezTo>
                                <a:cubicBezTo>
                                  <a:pt x="115104" y="33835"/>
                                  <a:pt x="106074" y="42625"/>
                                  <a:pt x="97917" y="50503"/>
                                </a:cubicBezTo>
                                <a:lnTo>
                                  <a:pt x="83882" y="65032"/>
                                </a:lnTo>
                                <a:lnTo>
                                  <a:pt x="93234" y="55012"/>
                                </a:lnTo>
                                <a:cubicBezTo>
                                  <a:pt x="92185" y="56016"/>
                                  <a:pt x="91144" y="57012"/>
                                  <a:pt x="90151" y="57952"/>
                                </a:cubicBezTo>
                                <a:lnTo>
                                  <a:pt x="98720" y="49227"/>
                                </a:lnTo>
                                <a:lnTo>
                                  <a:pt x="101478" y="46667"/>
                                </a:lnTo>
                                <a:cubicBezTo>
                                  <a:pt x="104407" y="43724"/>
                                  <a:pt x="107517" y="40608"/>
                                  <a:pt x="110889" y="37245"/>
                                </a:cubicBezTo>
                                <a:cubicBezTo>
                                  <a:pt x="108293" y="39895"/>
                                  <a:pt x="105828" y="42415"/>
                                  <a:pt x="103475" y="44818"/>
                                </a:cubicBezTo>
                                <a:lnTo>
                                  <a:pt x="126322" y="23639"/>
                                </a:lnTo>
                                <a:cubicBezTo>
                                  <a:pt x="133341" y="17051"/>
                                  <a:pt x="142189" y="8695"/>
                                  <a:pt x="150159" y="1623"/>
                                </a:cubicBezTo>
                                <a:cubicBezTo>
                                  <a:pt x="149711" y="1998"/>
                                  <a:pt x="149264" y="2373"/>
                                  <a:pt x="148827" y="2742"/>
                                </a:cubicBezTo>
                                <a:lnTo>
                                  <a:pt x="152058"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62" name="Shape 38662"/>
                        <wps:cNvSpPr/>
                        <wps:spPr>
                          <a:xfrm>
                            <a:off x="5749487" y="1647992"/>
                            <a:ext cx="55668" cy="39221"/>
                          </a:xfrm>
                          <a:custGeom>
                            <a:avLst/>
                            <a:gdLst/>
                            <a:ahLst/>
                            <a:cxnLst/>
                            <a:rect l="0" t="0" r="0" b="0"/>
                            <a:pathLst>
                              <a:path w="55668" h="39221">
                                <a:moveTo>
                                  <a:pt x="0" y="0"/>
                                </a:moveTo>
                                <a:lnTo>
                                  <a:pt x="23856" y="14609"/>
                                </a:lnTo>
                                <a:lnTo>
                                  <a:pt x="55668" y="29721"/>
                                </a:lnTo>
                                <a:lnTo>
                                  <a:pt x="55668" y="39221"/>
                                </a:lnTo>
                                <a:lnTo>
                                  <a:pt x="0" y="10121"/>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63" name="Shape 38663"/>
                        <wps:cNvSpPr/>
                        <wps:spPr>
                          <a:xfrm>
                            <a:off x="5749487" y="1608709"/>
                            <a:ext cx="55668" cy="52327"/>
                          </a:xfrm>
                          <a:custGeom>
                            <a:avLst/>
                            <a:gdLst/>
                            <a:ahLst/>
                            <a:cxnLst/>
                            <a:rect l="0" t="0" r="0" b="0"/>
                            <a:pathLst>
                              <a:path w="55668" h="52327">
                                <a:moveTo>
                                  <a:pt x="0" y="0"/>
                                </a:moveTo>
                                <a:lnTo>
                                  <a:pt x="33231" y="33579"/>
                                </a:lnTo>
                                <a:lnTo>
                                  <a:pt x="55668" y="37813"/>
                                </a:lnTo>
                                <a:lnTo>
                                  <a:pt x="55668" y="42132"/>
                                </a:lnTo>
                                <a:lnTo>
                                  <a:pt x="46840" y="40095"/>
                                </a:lnTo>
                                <a:cubicBezTo>
                                  <a:pt x="40712" y="38491"/>
                                  <a:pt x="37837" y="37372"/>
                                  <a:pt x="37715" y="37311"/>
                                </a:cubicBezTo>
                                <a:lnTo>
                                  <a:pt x="55668" y="50419"/>
                                </a:lnTo>
                                <a:lnTo>
                                  <a:pt x="55668" y="52327"/>
                                </a:lnTo>
                                <a:lnTo>
                                  <a:pt x="31306" y="35739"/>
                                </a:lnTo>
                                <a:lnTo>
                                  <a:pt x="0" y="25486"/>
                                </a:lnTo>
                                <a:lnTo>
                                  <a:pt x="0" y="23717"/>
                                </a:lnTo>
                                <a:lnTo>
                                  <a:pt x="26791" y="32002"/>
                                </a:lnTo>
                                <a:lnTo>
                                  <a:pt x="0" y="6705"/>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64" name="Shape 38664"/>
                        <wps:cNvSpPr/>
                        <wps:spPr>
                          <a:xfrm>
                            <a:off x="5749487" y="1545226"/>
                            <a:ext cx="55668" cy="10271"/>
                          </a:xfrm>
                          <a:custGeom>
                            <a:avLst/>
                            <a:gdLst/>
                            <a:ahLst/>
                            <a:cxnLst/>
                            <a:rect l="0" t="0" r="0" b="0"/>
                            <a:pathLst>
                              <a:path w="55668" h="10271">
                                <a:moveTo>
                                  <a:pt x="0" y="0"/>
                                </a:moveTo>
                                <a:lnTo>
                                  <a:pt x="12462" y="1726"/>
                                </a:lnTo>
                                <a:cubicBezTo>
                                  <a:pt x="21917" y="2864"/>
                                  <a:pt x="32138" y="3910"/>
                                  <a:pt x="43175" y="4793"/>
                                </a:cubicBezTo>
                                <a:lnTo>
                                  <a:pt x="55668" y="5524"/>
                                </a:lnTo>
                                <a:lnTo>
                                  <a:pt x="55668" y="10271"/>
                                </a:lnTo>
                                <a:lnTo>
                                  <a:pt x="20793" y="8117"/>
                                </a:lnTo>
                                <a:lnTo>
                                  <a:pt x="0" y="4651"/>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65" name="Shape 38665"/>
                        <wps:cNvSpPr/>
                        <wps:spPr>
                          <a:xfrm>
                            <a:off x="5749487" y="1409803"/>
                            <a:ext cx="55668" cy="8590"/>
                          </a:xfrm>
                          <a:custGeom>
                            <a:avLst/>
                            <a:gdLst/>
                            <a:ahLst/>
                            <a:cxnLst/>
                            <a:rect l="0" t="0" r="0" b="0"/>
                            <a:pathLst>
                              <a:path w="55668" h="8590">
                                <a:moveTo>
                                  <a:pt x="0" y="0"/>
                                </a:moveTo>
                                <a:lnTo>
                                  <a:pt x="31835" y="2021"/>
                                </a:lnTo>
                                <a:lnTo>
                                  <a:pt x="55668" y="2415"/>
                                </a:lnTo>
                                <a:lnTo>
                                  <a:pt x="55668" y="8590"/>
                                </a:lnTo>
                                <a:lnTo>
                                  <a:pt x="0" y="6294"/>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66" name="Shape 38666"/>
                        <wps:cNvSpPr/>
                        <wps:spPr>
                          <a:xfrm>
                            <a:off x="5749487" y="1253156"/>
                            <a:ext cx="55668" cy="7945"/>
                          </a:xfrm>
                          <a:custGeom>
                            <a:avLst/>
                            <a:gdLst/>
                            <a:ahLst/>
                            <a:cxnLst/>
                            <a:rect l="0" t="0" r="0" b="0"/>
                            <a:pathLst>
                              <a:path w="55668" h="7945">
                                <a:moveTo>
                                  <a:pt x="0" y="0"/>
                                </a:moveTo>
                                <a:lnTo>
                                  <a:pt x="47896" y="1775"/>
                                </a:lnTo>
                                <a:lnTo>
                                  <a:pt x="55668" y="1647"/>
                                </a:lnTo>
                                <a:lnTo>
                                  <a:pt x="55668" y="7945"/>
                                </a:lnTo>
                                <a:lnTo>
                                  <a:pt x="0" y="6695"/>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67" name="Shape 38667"/>
                        <wps:cNvSpPr/>
                        <wps:spPr>
                          <a:xfrm>
                            <a:off x="5749487" y="1086960"/>
                            <a:ext cx="55668" cy="9793"/>
                          </a:xfrm>
                          <a:custGeom>
                            <a:avLst/>
                            <a:gdLst/>
                            <a:ahLst/>
                            <a:cxnLst/>
                            <a:rect l="0" t="0" r="0" b="0"/>
                            <a:pathLst>
                              <a:path w="55668" h="9793">
                                <a:moveTo>
                                  <a:pt x="0" y="0"/>
                                </a:moveTo>
                                <a:lnTo>
                                  <a:pt x="1865" y="233"/>
                                </a:lnTo>
                                <a:cubicBezTo>
                                  <a:pt x="11159" y="1193"/>
                                  <a:pt x="21281" y="2025"/>
                                  <a:pt x="32286" y="2642"/>
                                </a:cubicBezTo>
                                <a:lnTo>
                                  <a:pt x="55668" y="3376"/>
                                </a:lnTo>
                                <a:lnTo>
                                  <a:pt x="55668" y="9793"/>
                                </a:lnTo>
                                <a:lnTo>
                                  <a:pt x="13520" y="8847"/>
                                </a:lnTo>
                                <a:lnTo>
                                  <a:pt x="0" y="6851"/>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68" name="Shape 38668"/>
                        <wps:cNvSpPr/>
                        <wps:spPr>
                          <a:xfrm>
                            <a:off x="5749487" y="856440"/>
                            <a:ext cx="55668" cy="92347"/>
                          </a:xfrm>
                          <a:custGeom>
                            <a:avLst/>
                            <a:gdLst/>
                            <a:ahLst/>
                            <a:cxnLst/>
                            <a:rect l="0" t="0" r="0" b="0"/>
                            <a:pathLst>
                              <a:path w="55668" h="92347">
                                <a:moveTo>
                                  <a:pt x="55668" y="0"/>
                                </a:moveTo>
                                <a:lnTo>
                                  <a:pt x="55668" y="6498"/>
                                </a:lnTo>
                                <a:lnTo>
                                  <a:pt x="17876" y="61547"/>
                                </a:lnTo>
                                <a:cubicBezTo>
                                  <a:pt x="25411" y="63035"/>
                                  <a:pt x="34983" y="64925"/>
                                  <a:pt x="46945" y="66683"/>
                                </a:cubicBezTo>
                                <a:lnTo>
                                  <a:pt x="55668" y="67555"/>
                                </a:lnTo>
                                <a:lnTo>
                                  <a:pt x="55668" y="74470"/>
                                </a:lnTo>
                                <a:lnTo>
                                  <a:pt x="13730" y="68280"/>
                                </a:lnTo>
                                <a:lnTo>
                                  <a:pt x="0" y="92347"/>
                                </a:lnTo>
                                <a:lnTo>
                                  <a:pt x="0" y="83952"/>
                                </a:lnTo>
                                <a:lnTo>
                                  <a:pt x="9346" y="67206"/>
                                </a:lnTo>
                                <a:lnTo>
                                  <a:pt x="0" y="64170"/>
                                </a:lnTo>
                                <a:lnTo>
                                  <a:pt x="0" y="56325"/>
                                </a:lnTo>
                                <a:lnTo>
                                  <a:pt x="13557" y="60489"/>
                                </a:lnTo>
                                <a:cubicBezTo>
                                  <a:pt x="23530" y="44872"/>
                                  <a:pt x="33100" y="30745"/>
                                  <a:pt x="42398" y="17699"/>
                                </a:cubicBezTo>
                                <a:lnTo>
                                  <a:pt x="55668"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69" name="Shape 38669"/>
                        <wps:cNvSpPr/>
                        <wps:spPr>
                          <a:xfrm>
                            <a:off x="5749487" y="729462"/>
                            <a:ext cx="55668" cy="44885"/>
                          </a:xfrm>
                          <a:custGeom>
                            <a:avLst/>
                            <a:gdLst/>
                            <a:ahLst/>
                            <a:cxnLst/>
                            <a:rect l="0" t="0" r="0" b="0"/>
                            <a:pathLst>
                              <a:path w="55668" h="44885">
                                <a:moveTo>
                                  <a:pt x="55668" y="0"/>
                                </a:moveTo>
                                <a:lnTo>
                                  <a:pt x="55668" y="2048"/>
                                </a:lnTo>
                                <a:lnTo>
                                  <a:pt x="16273" y="31151"/>
                                </a:lnTo>
                                <a:lnTo>
                                  <a:pt x="0" y="44885"/>
                                </a:lnTo>
                                <a:lnTo>
                                  <a:pt x="0" y="42178"/>
                                </a:lnTo>
                                <a:lnTo>
                                  <a:pt x="55668"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70" name="Shape 38670"/>
                        <wps:cNvSpPr/>
                        <wps:spPr>
                          <a:xfrm>
                            <a:off x="5749487" y="655756"/>
                            <a:ext cx="55668" cy="55224"/>
                          </a:xfrm>
                          <a:custGeom>
                            <a:avLst/>
                            <a:gdLst/>
                            <a:ahLst/>
                            <a:cxnLst/>
                            <a:rect l="0" t="0" r="0" b="0"/>
                            <a:pathLst>
                              <a:path w="55668" h="55224">
                                <a:moveTo>
                                  <a:pt x="55668" y="0"/>
                                </a:moveTo>
                                <a:lnTo>
                                  <a:pt x="55668" y="9386"/>
                                </a:lnTo>
                                <a:lnTo>
                                  <a:pt x="47649" y="14790"/>
                                </a:lnTo>
                                <a:lnTo>
                                  <a:pt x="55668" y="10523"/>
                                </a:lnTo>
                                <a:lnTo>
                                  <a:pt x="55668" y="11281"/>
                                </a:lnTo>
                                <a:lnTo>
                                  <a:pt x="42826" y="18609"/>
                                </a:lnTo>
                                <a:lnTo>
                                  <a:pt x="0" y="55224"/>
                                </a:lnTo>
                                <a:lnTo>
                                  <a:pt x="0" y="43765"/>
                                </a:lnTo>
                                <a:lnTo>
                                  <a:pt x="19115" y="27012"/>
                                </a:lnTo>
                                <a:cubicBezTo>
                                  <a:pt x="14734" y="30568"/>
                                  <a:pt x="10857" y="33729"/>
                                  <a:pt x="7327" y="36627"/>
                                </a:cubicBezTo>
                                <a:lnTo>
                                  <a:pt x="0" y="43247"/>
                                </a:lnTo>
                                <a:lnTo>
                                  <a:pt x="0" y="42663"/>
                                </a:lnTo>
                                <a:lnTo>
                                  <a:pt x="14070" y="30722"/>
                                </a:lnTo>
                                <a:cubicBezTo>
                                  <a:pt x="20017" y="25875"/>
                                  <a:pt x="26654" y="20641"/>
                                  <a:pt x="35508" y="13716"/>
                                </a:cubicBezTo>
                                <a:lnTo>
                                  <a:pt x="55668"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71" name="Shape 38671"/>
                        <wps:cNvSpPr/>
                        <wps:spPr>
                          <a:xfrm>
                            <a:off x="5805154" y="1677713"/>
                            <a:ext cx="173993" cy="64617"/>
                          </a:xfrm>
                          <a:custGeom>
                            <a:avLst/>
                            <a:gdLst/>
                            <a:ahLst/>
                            <a:cxnLst/>
                            <a:rect l="0" t="0" r="0" b="0"/>
                            <a:pathLst>
                              <a:path w="173993" h="64617">
                                <a:moveTo>
                                  <a:pt x="0" y="0"/>
                                </a:moveTo>
                                <a:lnTo>
                                  <a:pt x="30263" y="14377"/>
                                </a:lnTo>
                                <a:cubicBezTo>
                                  <a:pt x="51826" y="23311"/>
                                  <a:pt x="74243" y="31334"/>
                                  <a:pt x="97467" y="38403"/>
                                </a:cubicBezTo>
                                <a:cubicBezTo>
                                  <a:pt x="118524" y="44813"/>
                                  <a:pt x="139955" y="50352"/>
                                  <a:pt x="161703" y="55022"/>
                                </a:cubicBezTo>
                                <a:lnTo>
                                  <a:pt x="173993" y="57142"/>
                                </a:lnTo>
                                <a:lnTo>
                                  <a:pt x="173993" y="64617"/>
                                </a:lnTo>
                                <a:lnTo>
                                  <a:pt x="95024" y="46432"/>
                                </a:lnTo>
                                <a:cubicBezTo>
                                  <a:pt x="65741" y="37517"/>
                                  <a:pt x="37719" y="27105"/>
                                  <a:pt x="11052" y="15277"/>
                                </a:cubicBezTo>
                                <a:lnTo>
                                  <a:pt x="0" y="9500"/>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72" name="Shape 38672"/>
                        <wps:cNvSpPr/>
                        <wps:spPr>
                          <a:xfrm>
                            <a:off x="5805154" y="1659128"/>
                            <a:ext cx="173993" cy="66773"/>
                          </a:xfrm>
                          <a:custGeom>
                            <a:avLst/>
                            <a:gdLst/>
                            <a:ahLst/>
                            <a:cxnLst/>
                            <a:rect l="0" t="0" r="0" b="0"/>
                            <a:pathLst>
                              <a:path w="173993" h="66773">
                                <a:moveTo>
                                  <a:pt x="0" y="0"/>
                                </a:moveTo>
                                <a:lnTo>
                                  <a:pt x="12379" y="9038"/>
                                </a:lnTo>
                                <a:cubicBezTo>
                                  <a:pt x="41603" y="28243"/>
                                  <a:pt x="67954" y="39556"/>
                                  <a:pt x="95447" y="51362"/>
                                </a:cubicBezTo>
                                <a:cubicBezTo>
                                  <a:pt x="109943" y="54226"/>
                                  <a:pt x="130313" y="58251"/>
                                  <a:pt x="158098" y="61122"/>
                                </a:cubicBezTo>
                                <a:lnTo>
                                  <a:pt x="173993" y="62382"/>
                                </a:lnTo>
                                <a:lnTo>
                                  <a:pt x="173993" y="64707"/>
                                </a:lnTo>
                                <a:lnTo>
                                  <a:pt x="157115" y="63483"/>
                                </a:lnTo>
                                <a:cubicBezTo>
                                  <a:pt x="130714" y="60849"/>
                                  <a:pt x="112763" y="56893"/>
                                  <a:pt x="101148" y="53435"/>
                                </a:cubicBezTo>
                                <a:cubicBezTo>
                                  <a:pt x="113127" y="57642"/>
                                  <a:pt x="129072" y="61933"/>
                                  <a:pt x="141965" y="65643"/>
                                </a:cubicBezTo>
                                <a:cubicBezTo>
                                  <a:pt x="143078" y="65925"/>
                                  <a:pt x="144192" y="66205"/>
                                  <a:pt x="145300" y="66479"/>
                                </a:cubicBezTo>
                                <a:cubicBezTo>
                                  <a:pt x="144452" y="66278"/>
                                  <a:pt x="143605" y="66076"/>
                                  <a:pt x="142754" y="65869"/>
                                </a:cubicBezTo>
                                <a:cubicBezTo>
                                  <a:pt x="143801" y="66172"/>
                                  <a:pt x="144872" y="66479"/>
                                  <a:pt x="145871" y="66773"/>
                                </a:cubicBezTo>
                                <a:lnTo>
                                  <a:pt x="133780" y="63766"/>
                                </a:lnTo>
                                <a:lnTo>
                                  <a:pt x="130602" y="62792"/>
                                </a:lnTo>
                                <a:cubicBezTo>
                                  <a:pt x="117961" y="59452"/>
                                  <a:pt x="103912" y="55334"/>
                                  <a:pt x="84487" y="49395"/>
                                </a:cubicBezTo>
                                <a:cubicBezTo>
                                  <a:pt x="101721" y="54445"/>
                                  <a:pt x="114704" y="58246"/>
                                  <a:pt x="125995" y="61380"/>
                                </a:cubicBezTo>
                                <a:lnTo>
                                  <a:pt x="95651" y="52089"/>
                                </a:lnTo>
                                <a:cubicBezTo>
                                  <a:pt x="90358" y="50509"/>
                                  <a:pt x="83863" y="48755"/>
                                  <a:pt x="77773" y="46939"/>
                                </a:cubicBezTo>
                                <a:cubicBezTo>
                                  <a:pt x="80025" y="47765"/>
                                  <a:pt x="82266" y="48584"/>
                                  <a:pt x="84487" y="49395"/>
                                </a:cubicBezTo>
                                <a:cubicBezTo>
                                  <a:pt x="80318" y="48022"/>
                                  <a:pt x="76257" y="46634"/>
                                  <a:pt x="72265" y="45236"/>
                                </a:cubicBezTo>
                                <a:cubicBezTo>
                                  <a:pt x="71056" y="44847"/>
                                  <a:pt x="69881" y="44452"/>
                                  <a:pt x="68773" y="44060"/>
                                </a:cubicBezTo>
                                <a:lnTo>
                                  <a:pt x="59696" y="40802"/>
                                </a:lnTo>
                                <a:cubicBezTo>
                                  <a:pt x="60239" y="40972"/>
                                  <a:pt x="60823" y="41157"/>
                                  <a:pt x="61388" y="41333"/>
                                </a:cubicBezTo>
                                <a:cubicBezTo>
                                  <a:pt x="43510" y="34751"/>
                                  <a:pt x="27355" y="27973"/>
                                  <a:pt x="12486" y="21167"/>
                                </a:cubicBezTo>
                                <a:cubicBezTo>
                                  <a:pt x="32589" y="30001"/>
                                  <a:pt x="51625" y="37296"/>
                                  <a:pt x="69649" y="43954"/>
                                </a:cubicBezTo>
                                <a:cubicBezTo>
                                  <a:pt x="76525" y="46139"/>
                                  <a:pt x="83826" y="48430"/>
                                  <a:pt x="89905" y="50002"/>
                                </a:cubicBezTo>
                                <a:cubicBezTo>
                                  <a:pt x="63318" y="39905"/>
                                  <a:pt x="42606" y="29454"/>
                                  <a:pt x="24614" y="18667"/>
                                </a:cubicBezTo>
                                <a:lnTo>
                                  <a:pt x="0" y="1908"/>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73" name="Shape 38673"/>
                        <wps:cNvSpPr/>
                        <wps:spPr>
                          <a:xfrm>
                            <a:off x="5805154" y="1646522"/>
                            <a:ext cx="173993" cy="15956"/>
                          </a:xfrm>
                          <a:custGeom>
                            <a:avLst/>
                            <a:gdLst/>
                            <a:ahLst/>
                            <a:cxnLst/>
                            <a:rect l="0" t="0" r="0" b="0"/>
                            <a:pathLst>
                              <a:path w="173993" h="15956">
                                <a:moveTo>
                                  <a:pt x="0" y="0"/>
                                </a:moveTo>
                                <a:lnTo>
                                  <a:pt x="2300" y="434"/>
                                </a:lnTo>
                                <a:cubicBezTo>
                                  <a:pt x="30852" y="5415"/>
                                  <a:pt x="71233" y="10753"/>
                                  <a:pt x="126936" y="11197"/>
                                </a:cubicBezTo>
                                <a:lnTo>
                                  <a:pt x="173993" y="10423"/>
                                </a:lnTo>
                                <a:lnTo>
                                  <a:pt x="173993" y="13149"/>
                                </a:lnTo>
                                <a:lnTo>
                                  <a:pt x="147670" y="14365"/>
                                </a:lnTo>
                                <a:cubicBezTo>
                                  <a:pt x="72292" y="15956"/>
                                  <a:pt x="26631" y="9846"/>
                                  <a:pt x="2866" y="4981"/>
                                </a:cubicBezTo>
                                <a:lnTo>
                                  <a:pt x="0" y="4319"/>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74" name="Shape 38674"/>
                        <wps:cNvSpPr/>
                        <wps:spPr>
                          <a:xfrm>
                            <a:off x="5805154" y="1546884"/>
                            <a:ext cx="173993" cy="11834"/>
                          </a:xfrm>
                          <a:custGeom>
                            <a:avLst/>
                            <a:gdLst/>
                            <a:ahLst/>
                            <a:cxnLst/>
                            <a:rect l="0" t="0" r="0" b="0"/>
                            <a:pathLst>
                              <a:path w="173993" h="11834">
                                <a:moveTo>
                                  <a:pt x="173993" y="0"/>
                                </a:moveTo>
                                <a:lnTo>
                                  <a:pt x="173993" y="5288"/>
                                </a:lnTo>
                                <a:lnTo>
                                  <a:pt x="166746" y="5987"/>
                                </a:lnTo>
                                <a:cubicBezTo>
                                  <a:pt x="128908" y="9258"/>
                                  <a:pt x="83895" y="11834"/>
                                  <a:pt x="36769" y="10884"/>
                                </a:cubicBezTo>
                                <a:lnTo>
                                  <a:pt x="0" y="8613"/>
                                </a:lnTo>
                                <a:lnTo>
                                  <a:pt x="0" y="3867"/>
                                </a:lnTo>
                                <a:lnTo>
                                  <a:pt x="23109" y="5221"/>
                                </a:lnTo>
                                <a:cubicBezTo>
                                  <a:pt x="61251" y="6672"/>
                                  <a:pt x="107157" y="6008"/>
                                  <a:pt x="162115" y="1291"/>
                                </a:cubicBezTo>
                                <a:lnTo>
                                  <a:pt x="173993"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75" name="Shape 38675"/>
                        <wps:cNvSpPr/>
                        <wps:spPr>
                          <a:xfrm>
                            <a:off x="5805154" y="1401506"/>
                            <a:ext cx="173993" cy="17375"/>
                          </a:xfrm>
                          <a:custGeom>
                            <a:avLst/>
                            <a:gdLst/>
                            <a:ahLst/>
                            <a:cxnLst/>
                            <a:rect l="0" t="0" r="0" b="0"/>
                            <a:pathLst>
                              <a:path w="173993" h="17375">
                                <a:moveTo>
                                  <a:pt x="173993" y="0"/>
                                </a:moveTo>
                                <a:lnTo>
                                  <a:pt x="173993" y="6675"/>
                                </a:lnTo>
                                <a:lnTo>
                                  <a:pt x="154234" y="8852"/>
                                </a:lnTo>
                                <a:cubicBezTo>
                                  <a:pt x="116182" y="12858"/>
                                  <a:pt x="66025" y="17203"/>
                                  <a:pt x="11828" y="17375"/>
                                </a:cubicBezTo>
                                <a:lnTo>
                                  <a:pt x="0" y="16887"/>
                                </a:lnTo>
                                <a:lnTo>
                                  <a:pt x="0" y="10712"/>
                                </a:lnTo>
                                <a:lnTo>
                                  <a:pt x="16972" y="10993"/>
                                </a:lnTo>
                                <a:cubicBezTo>
                                  <a:pt x="45965" y="10876"/>
                                  <a:pt x="78602" y="9531"/>
                                  <a:pt x="115263" y="6384"/>
                                </a:cubicBezTo>
                                <a:lnTo>
                                  <a:pt x="173993"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76" name="Shape 38676"/>
                        <wps:cNvSpPr/>
                        <wps:spPr>
                          <a:xfrm>
                            <a:off x="5805154" y="916593"/>
                            <a:ext cx="173993" cy="445739"/>
                          </a:xfrm>
                          <a:custGeom>
                            <a:avLst/>
                            <a:gdLst/>
                            <a:ahLst/>
                            <a:cxnLst/>
                            <a:rect l="0" t="0" r="0" b="0"/>
                            <a:pathLst>
                              <a:path w="173993" h="445739">
                                <a:moveTo>
                                  <a:pt x="173993" y="0"/>
                                </a:moveTo>
                                <a:lnTo>
                                  <a:pt x="173993" y="45743"/>
                                </a:lnTo>
                                <a:lnTo>
                                  <a:pt x="172808" y="54120"/>
                                </a:lnTo>
                                <a:cubicBezTo>
                                  <a:pt x="167752" y="95185"/>
                                  <a:pt x="165834" y="128562"/>
                                  <a:pt x="163830" y="163388"/>
                                </a:cubicBezTo>
                                <a:lnTo>
                                  <a:pt x="173993" y="161769"/>
                                </a:lnTo>
                                <a:lnTo>
                                  <a:pt x="173993" y="168556"/>
                                </a:lnTo>
                                <a:lnTo>
                                  <a:pt x="163581" y="170429"/>
                                </a:lnTo>
                                <a:cubicBezTo>
                                  <a:pt x="161620" y="236210"/>
                                  <a:pt x="164697" y="279763"/>
                                  <a:pt x="167959" y="325876"/>
                                </a:cubicBezTo>
                                <a:lnTo>
                                  <a:pt x="173993" y="324915"/>
                                </a:lnTo>
                                <a:lnTo>
                                  <a:pt x="173993" y="331837"/>
                                </a:lnTo>
                                <a:lnTo>
                                  <a:pt x="168608" y="332806"/>
                                </a:lnTo>
                                <a:cubicBezTo>
                                  <a:pt x="170242" y="349105"/>
                                  <a:pt x="172023" y="363896"/>
                                  <a:pt x="173921" y="377592"/>
                                </a:cubicBezTo>
                                <a:lnTo>
                                  <a:pt x="173993" y="378049"/>
                                </a:lnTo>
                                <a:lnTo>
                                  <a:pt x="173993" y="445739"/>
                                </a:lnTo>
                                <a:lnTo>
                                  <a:pt x="173149" y="441765"/>
                                </a:lnTo>
                                <a:cubicBezTo>
                                  <a:pt x="165603" y="401999"/>
                                  <a:pt x="161904" y="368836"/>
                                  <a:pt x="158045" y="334232"/>
                                </a:cubicBezTo>
                                <a:cubicBezTo>
                                  <a:pt x="125500" y="337910"/>
                                  <a:pt x="75366" y="343574"/>
                                  <a:pt x="18895" y="344933"/>
                                </a:cubicBezTo>
                                <a:lnTo>
                                  <a:pt x="0" y="344508"/>
                                </a:lnTo>
                                <a:lnTo>
                                  <a:pt x="0" y="338210"/>
                                </a:lnTo>
                                <a:lnTo>
                                  <a:pt x="40220" y="337548"/>
                                </a:lnTo>
                                <a:cubicBezTo>
                                  <a:pt x="74487" y="336191"/>
                                  <a:pt x="113384" y="333040"/>
                                  <a:pt x="157443" y="327297"/>
                                </a:cubicBezTo>
                                <a:cubicBezTo>
                                  <a:pt x="152266" y="262970"/>
                                  <a:pt x="153323" y="218620"/>
                                  <a:pt x="154439" y="171665"/>
                                </a:cubicBezTo>
                                <a:cubicBezTo>
                                  <a:pt x="126280" y="174847"/>
                                  <a:pt x="82903" y="179749"/>
                                  <a:pt x="34042" y="180925"/>
                                </a:cubicBezTo>
                                <a:lnTo>
                                  <a:pt x="0" y="180161"/>
                                </a:lnTo>
                                <a:lnTo>
                                  <a:pt x="0" y="173743"/>
                                </a:lnTo>
                                <a:lnTo>
                                  <a:pt x="12343" y="174131"/>
                                </a:lnTo>
                                <a:cubicBezTo>
                                  <a:pt x="50833" y="174437"/>
                                  <a:pt x="97793" y="172038"/>
                                  <a:pt x="154766" y="164613"/>
                                </a:cubicBezTo>
                                <a:cubicBezTo>
                                  <a:pt x="158182" y="99271"/>
                                  <a:pt x="164840" y="56450"/>
                                  <a:pt x="171890" y="11118"/>
                                </a:cubicBezTo>
                                <a:cubicBezTo>
                                  <a:pt x="138891" y="14848"/>
                                  <a:pt x="79144" y="21602"/>
                                  <a:pt x="18309" y="17020"/>
                                </a:cubicBezTo>
                                <a:lnTo>
                                  <a:pt x="0" y="14317"/>
                                </a:lnTo>
                                <a:lnTo>
                                  <a:pt x="0" y="7403"/>
                                </a:lnTo>
                                <a:lnTo>
                                  <a:pt x="34695" y="10872"/>
                                </a:lnTo>
                                <a:cubicBezTo>
                                  <a:pt x="68897" y="12789"/>
                                  <a:pt x="114085" y="12038"/>
                                  <a:pt x="173103" y="4345"/>
                                </a:cubicBezTo>
                                <a:lnTo>
                                  <a:pt x="173993"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77" name="Shape 38677"/>
                        <wps:cNvSpPr/>
                        <wps:spPr>
                          <a:xfrm>
                            <a:off x="5805154" y="551623"/>
                            <a:ext cx="173993" cy="311315"/>
                          </a:xfrm>
                          <a:custGeom>
                            <a:avLst/>
                            <a:gdLst/>
                            <a:ahLst/>
                            <a:cxnLst/>
                            <a:rect l="0" t="0" r="0" b="0"/>
                            <a:pathLst>
                              <a:path w="173993" h="311315">
                                <a:moveTo>
                                  <a:pt x="173993" y="0"/>
                                </a:moveTo>
                                <a:lnTo>
                                  <a:pt x="173993" y="6539"/>
                                </a:lnTo>
                                <a:lnTo>
                                  <a:pt x="123617" y="32508"/>
                                </a:lnTo>
                                <a:cubicBezTo>
                                  <a:pt x="99621" y="47172"/>
                                  <a:pt x="72393" y="66122"/>
                                  <a:pt x="49787" y="88644"/>
                                </a:cubicBezTo>
                                <a:cubicBezTo>
                                  <a:pt x="79016" y="75797"/>
                                  <a:pt x="104849" y="66788"/>
                                  <a:pt x="129313" y="59622"/>
                                </a:cubicBezTo>
                                <a:lnTo>
                                  <a:pt x="173993" y="48369"/>
                                </a:lnTo>
                                <a:lnTo>
                                  <a:pt x="173993" y="48710"/>
                                </a:lnTo>
                                <a:lnTo>
                                  <a:pt x="153131" y="53670"/>
                                </a:lnTo>
                                <a:cubicBezTo>
                                  <a:pt x="110809" y="65151"/>
                                  <a:pt x="79830" y="77779"/>
                                  <a:pt x="47504" y="90957"/>
                                </a:cubicBezTo>
                                <a:cubicBezTo>
                                  <a:pt x="32645" y="107373"/>
                                  <a:pt x="4984" y="137926"/>
                                  <a:pt x="11292" y="169836"/>
                                </a:cubicBezTo>
                                <a:cubicBezTo>
                                  <a:pt x="45142" y="147250"/>
                                  <a:pt x="74954" y="129860"/>
                                  <a:pt x="103125" y="114888"/>
                                </a:cubicBezTo>
                                <a:lnTo>
                                  <a:pt x="173993" y="79937"/>
                                </a:lnTo>
                                <a:lnTo>
                                  <a:pt x="173993" y="80590"/>
                                </a:lnTo>
                                <a:lnTo>
                                  <a:pt x="132318" y="100605"/>
                                </a:lnTo>
                                <a:cubicBezTo>
                                  <a:pt x="84134" y="125268"/>
                                  <a:pt x="48683" y="147949"/>
                                  <a:pt x="11695" y="171613"/>
                                </a:cubicBezTo>
                                <a:cubicBezTo>
                                  <a:pt x="16282" y="184075"/>
                                  <a:pt x="23961" y="204933"/>
                                  <a:pt x="72211" y="217272"/>
                                </a:cubicBezTo>
                                <a:cubicBezTo>
                                  <a:pt x="98759" y="188996"/>
                                  <a:pt x="122287" y="166707"/>
                                  <a:pt x="144606" y="147171"/>
                                </a:cubicBezTo>
                                <a:lnTo>
                                  <a:pt x="173993" y="123001"/>
                                </a:lnTo>
                                <a:lnTo>
                                  <a:pt x="173993" y="123674"/>
                                </a:lnTo>
                                <a:lnTo>
                                  <a:pt x="169179" y="127564"/>
                                </a:lnTo>
                                <a:cubicBezTo>
                                  <a:pt x="131332" y="159809"/>
                                  <a:pt x="103769" y="188266"/>
                                  <a:pt x="75009" y="217958"/>
                                </a:cubicBezTo>
                                <a:cubicBezTo>
                                  <a:pt x="89637" y="220843"/>
                                  <a:pt x="116120" y="226069"/>
                                  <a:pt x="160662" y="224300"/>
                                </a:cubicBezTo>
                                <a:lnTo>
                                  <a:pt x="173993" y="223133"/>
                                </a:lnTo>
                                <a:lnTo>
                                  <a:pt x="173993" y="229204"/>
                                </a:lnTo>
                                <a:lnTo>
                                  <a:pt x="147867" y="230697"/>
                                </a:lnTo>
                                <a:cubicBezTo>
                                  <a:pt x="122893" y="231300"/>
                                  <a:pt x="95116" y="229999"/>
                                  <a:pt x="69506" y="224011"/>
                                </a:cubicBezTo>
                                <a:cubicBezTo>
                                  <a:pt x="44279" y="252253"/>
                                  <a:pt x="24763" y="276801"/>
                                  <a:pt x="7899" y="299809"/>
                                </a:cubicBezTo>
                                <a:lnTo>
                                  <a:pt x="0" y="311315"/>
                                </a:lnTo>
                                <a:lnTo>
                                  <a:pt x="0" y="304818"/>
                                </a:lnTo>
                                <a:lnTo>
                                  <a:pt x="13944" y="286219"/>
                                </a:lnTo>
                                <a:cubicBezTo>
                                  <a:pt x="31718" y="263641"/>
                                  <a:pt x="48933" y="243760"/>
                                  <a:pt x="66639" y="223312"/>
                                </a:cubicBezTo>
                                <a:lnTo>
                                  <a:pt x="66639" y="223309"/>
                                </a:lnTo>
                                <a:cubicBezTo>
                                  <a:pt x="47711" y="217672"/>
                                  <a:pt x="12481" y="207174"/>
                                  <a:pt x="4592" y="176494"/>
                                </a:cubicBezTo>
                                <a:lnTo>
                                  <a:pt x="0" y="179887"/>
                                </a:lnTo>
                                <a:lnTo>
                                  <a:pt x="0" y="177839"/>
                                </a:lnTo>
                                <a:lnTo>
                                  <a:pt x="4178" y="174673"/>
                                </a:lnTo>
                                <a:cubicBezTo>
                                  <a:pt x="2474" y="156921"/>
                                  <a:pt x="3537" y="151636"/>
                                  <a:pt x="12931" y="131179"/>
                                </a:cubicBezTo>
                                <a:cubicBezTo>
                                  <a:pt x="19290" y="117326"/>
                                  <a:pt x="39498" y="95081"/>
                                  <a:pt x="41308" y="93800"/>
                                </a:cubicBezTo>
                                <a:cubicBezTo>
                                  <a:pt x="30766" y="98787"/>
                                  <a:pt x="21100" y="103674"/>
                                  <a:pt x="12134" y="108489"/>
                                </a:cubicBezTo>
                                <a:lnTo>
                                  <a:pt x="0" y="115414"/>
                                </a:lnTo>
                                <a:lnTo>
                                  <a:pt x="0" y="114656"/>
                                </a:lnTo>
                                <a:lnTo>
                                  <a:pt x="43650" y="91427"/>
                                </a:lnTo>
                                <a:cubicBezTo>
                                  <a:pt x="63704" y="72606"/>
                                  <a:pt x="84204" y="56927"/>
                                  <a:pt x="102538" y="44419"/>
                                </a:cubicBezTo>
                                <a:lnTo>
                                  <a:pt x="0" y="113519"/>
                                </a:lnTo>
                                <a:lnTo>
                                  <a:pt x="0" y="104133"/>
                                </a:lnTo>
                                <a:lnTo>
                                  <a:pt x="99101" y="36707"/>
                                </a:lnTo>
                                <a:lnTo>
                                  <a:pt x="173993"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78" name="Shape 38678"/>
                        <wps:cNvSpPr/>
                        <wps:spPr>
                          <a:xfrm>
                            <a:off x="6066824" y="1745380"/>
                            <a:ext cx="53525" cy="3883"/>
                          </a:xfrm>
                          <a:custGeom>
                            <a:avLst/>
                            <a:gdLst/>
                            <a:ahLst/>
                            <a:cxnLst/>
                            <a:rect l="0" t="0" r="0" b="0"/>
                            <a:pathLst>
                              <a:path w="53525" h="3883">
                                <a:moveTo>
                                  <a:pt x="0" y="0"/>
                                </a:moveTo>
                                <a:cubicBezTo>
                                  <a:pt x="12960" y="1181"/>
                                  <a:pt x="28229" y="2202"/>
                                  <a:pt x="53106" y="3861"/>
                                </a:cubicBezTo>
                                <a:lnTo>
                                  <a:pt x="53525" y="3866"/>
                                </a:lnTo>
                                <a:lnTo>
                                  <a:pt x="53525" y="3883"/>
                                </a:lnTo>
                                <a:lnTo>
                                  <a:pt x="53327" y="3877"/>
                                </a:lnTo>
                                <a:lnTo>
                                  <a:pt x="52891" y="3858"/>
                                </a:lnTo>
                                <a:cubicBezTo>
                                  <a:pt x="52930" y="3858"/>
                                  <a:pt x="52967" y="3858"/>
                                  <a:pt x="53003" y="3861"/>
                                </a:cubicBezTo>
                                <a:cubicBezTo>
                                  <a:pt x="28713" y="2627"/>
                                  <a:pt x="16732" y="1880"/>
                                  <a:pt x="0"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79" name="Shape 38679"/>
                        <wps:cNvSpPr/>
                        <wps:spPr>
                          <a:xfrm>
                            <a:off x="5979147" y="1734855"/>
                            <a:ext cx="141202" cy="23886"/>
                          </a:xfrm>
                          <a:custGeom>
                            <a:avLst/>
                            <a:gdLst/>
                            <a:ahLst/>
                            <a:cxnLst/>
                            <a:rect l="0" t="0" r="0" b="0"/>
                            <a:pathLst>
                              <a:path w="141202" h="23886">
                                <a:moveTo>
                                  <a:pt x="0" y="0"/>
                                </a:moveTo>
                                <a:lnTo>
                                  <a:pt x="53842" y="9289"/>
                                </a:lnTo>
                                <a:cubicBezTo>
                                  <a:pt x="76163" y="12227"/>
                                  <a:pt x="98743" y="14300"/>
                                  <a:pt x="121522" y="15512"/>
                                </a:cubicBezTo>
                                <a:lnTo>
                                  <a:pt x="141202" y="15814"/>
                                </a:lnTo>
                                <a:lnTo>
                                  <a:pt x="141202" y="23886"/>
                                </a:lnTo>
                                <a:lnTo>
                                  <a:pt x="113111" y="23456"/>
                                </a:lnTo>
                                <a:cubicBezTo>
                                  <a:pt x="84730" y="21689"/>
                                  <a:pt x="56666" y="18592"/>
                                  <a:pt x="29030" y="14159"/>
                                </a:cubicBezTo>
                                <a:lnTo>
                                  <a:pt x="0" y="7474"/>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80" name="Shape 38680"/>
                        <wps:cNvSpPr/>
                        <wps:spPr>
                          <a:xfrm>
                            <a:off x="5979147" y="1719806"/>
                            <a:ext cx="141202" cy="6480"/>
                          </a:xfrm>
                          <a:custGeom>
                            <a:avLst/>
                            <a:gdLst/>
                            <a:ahLst/>
                            <a:cxnLst/>
                            <a:rect l="0" t="0" r="0" b="0"/>
                            <a:pathLst>
                              <a:path w="141202" h="6480">
                                <a:moveTo>
                                  <a:pt x="141202" y="0"/>
                                </a:moveTo>
                                <a:lnTo>
                                  <a:pt x="141202" y="1743"/>
                                </a:lnTo>
                                <a:lnTo>
                                  <a:pt x="138811" y="1973"/>
                                </a:lnTo>
                                <a:cubicBezTo>
                                  <a:pt x="86115" y="6101"/>
                                  <a:pt x="44689" y="6480"/>
                                  <a:pt x="12419" y="4931"/>
                                </a:cubicBezTo>
                                <a:lnTo>
                                  <a:pt x="0" y="4030"/>
                                </a:lnTo>
                                <a:lnTo>
                                  <a:pt x="0" y="1705"/>
                                </a:lnTo>
                                <a:lnTo>
                                  <a:pt x="14419" y="2847"/>
                                </a:lnTo>
                                <a:cubicBezTo>
                                  <a:pt x="47319" y="4694"/>
                                  <a:pt x="88146" y="4616"/>
                                  <a:pt x="138439" y="300"/>
                                </a:cubicBezTo>
                                <a:lnTo>
                                  <a:pt x="141202"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81" name="Shape 38681"/>
                        <wps:cNvSpPr/>
                        <wps:spPr>
                          <a:xfrm>
                            <a:off x="5979147" y="1294642"/>
                            <a:ext cx="141202" cy="377231"/>
                          </a:xfrm>
                          <a:custGeom>
                            <a:avLst/>
                            <a:gdLst/>
                            <a:ahLst/>
                            <a:cxnLst/>
                            <a:rect l="0" t="0" r="0" b="0"/>
                            <a:pathLst>
                              <a:path w="141202" h="377231">
                                <a:moveTo>
                                  <a:pt x="0" y="0"/>
                                </a:moveTo>
                                <a:lnTo>
                                  <a:pt x="5947" y="37761"/>
                                </a:lnTo>
                                <a:cubicBezTo>
                                  <a:pt x="10157" y="61604"/>
                                  <a:pt x="14725" y="82729"/>
                                  <a:pt x="19423" y="104455"/>
                                </a:cubicBezTo>
                                <a:cubicBezTo>
                                  <a:pt x="43916" y="100618"/>
                                  <a:pt x="77096" y="95421"/>
                                  <a:pt x="117796" y="87511"/>
                                </a:cubicBezTo>
                                <a:lnTo>
                                  <a:pt x="141202" y="82704"/>
                                </a:lnTo>
                                <a:lnTo>
                                  <a:pt x="141202" y="89710"/>
                                </a:lnTo>
                                <a:lnTo>
                                  <a:pt x="128030" y="92699"/>
                                </a:lnTo>
                                <a:cubicBezTo>
                                  <a:pt x="93919" y="99538"/>
                                  <a:pt x="58150" y="105747"/>
                                  <a:pt x="21009" y="110942"/>
                                </a:cubicBezTo>
                                <a:cubicBezTo>
                                  <a:pt x="36420" y="171870"/>
                                  <a:pt x="50897" y="207269"/>
                                  <a:pt x="66224" y="244746"/>
                                </a:cubicBezTo>
                                <a:cubicBezTo>
                                  <a:pt x="80211" y="242555"/>
                                  <a:pt x="97032" y="239920"/>
                                  <a:pt x="116471" y="236589"/>
                                </a:cubicBezTo>
                                <a:lnTo>
                                  <a:pt x="141202" y="231964"/>
                                </a:lnTo>
                                <a:lnTo>
                                  <a:pt x="141202" y="238055"/>
                                </a:lnTo>
                                <a:lnTo>
                                  <a:pt x="68627" y="250075"/>
                                </a:lnTo>
                                <a:cubicBezTo>
                                  <a:pt x="91037" y="298521"/>
                                  <a:pt x="109153" y="323838"/>
                                  <a:pt x="128329" y="350643"/>
                                </a:cubicBezTo>
                                <a:lnTo>
                                  <a:pt x="141202" y="348554"/>
                                </a:lnTo>
                                <a:lnTo>
                                  <a:pt x="141202" y="352575"/>
                                </a:lnTo>
                                <a:lnTo>
                                  <a:pt x="131272" y="354361"/>
                                </a:lnTo>
                                <a:lnTo>
                                  <a:pt x="141202" y="365634"/>
                                </a:lnTo>
                                <a:lnTo>
                                  <a:pt x="141202" y="377231"/>
                                </a:lnTo>
                                <a:lnTo>
                                  <a:pt x="120827" y="355770"/>
                                </a:lnTo>
                                <a:cubicBezTo>
                                  <a:pt x="91680" y="359064"/>
                                  <a:pt x="64943" y="361470"/>
                                  <a:pt x="40468" y="363159"/>
                                </a:cubicBezTo>
                                <a:lnTo>
                                  <a:pt x="0" y="365029"/>
                                </a:lnTo>
                                <a:lnTo>
                                  <a:pt x="0" y="362303"/>
                                </a:lnTo>
                                <a:lnTo>
                                  <a:pt x="841" y="362289"/>
                                </a:lnTo>
                                <a:cubicBezTo>
                                  <a:pt x="35039" y="360936"/>
                                  <a:pt x="73861" y="357792"/>
                                  <a:pt x="117836" y="352061"/>
                                </a:cubicBezTo>
                                <a:cubicBezTo>
                                  <a:pt x="89839" y="316374"/>
                                  <a:pt x="74065" y="284909"/>
                                  <a:pt x="57364" y="251597"/>
                                </a:cubicBezTo>
                                <a:cubicBezTo>
                                  <a:pt x="48690" y="252577"/>
                                  <a:pt x="38843" y="253690"/>
                                  <a:pt x="28012" y="254830"/>
                                </a:cubicBezTo>
                                <a:lnTo>
                                  <a:pt x="0" y="257530"/>
                                </a:lnTo>
                                <a:lnTo>
                                  <a:pt x="0" y="252241"/>
                                </a:lnTo>
                                <a:lnTo>
                                  <a:pt x="54942" y="246271"/>
                                </a:lnTo>
                                <a:cubicBezTo>
                                  <a:pt x="32375" y="195296"/>
                                  <a:pt x="21364" y="155063"/>
                                  <a:pt x="9704" y="112470"/>
                                </a:cubicBezTo>
                                <a:lnTo>
                                  <a:pt x="0" y="113539"/>
                                </a:lnTo>
                                <a:lnTo>
                                  <a:pt x="0" y="106864"/>
                                </a:lnTo>
                                <a:lnTo>
                                  <a:pt x="8132" y="105980"/>
                                </a:lnTo>
                                <a:lnTo>
                                  <a:pt x="0" y="67690"/>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82" name="Shape 38682"/>
                        <wps:cNvSpPr/>
                        <wps:spPr>
                          <a:xfrm>
                            <a:off x="5979147" y="1214524"/>
                            <a:ext cx="141202" cy="33906"/>
                          </a:xfrm>
                          <a:custGeom>
                            <a:avLst/>
                            <a:gdLst/>
                            <a:ahLst/>
                            <a:cxnLst/>
                            <a:rect l="0" t="0" r="0" b="0"/>
                            <a:pathLst>
                              <a:path w="141202" h="33906">
                                <a:moveTo>
                                  <a:pt x="141202" y="0"/>
                                </a:moveTo>
                                <a:lnTo>
                                  <a:pt x="141202" y="7537"/>
                                </a:lnTo>
                                <a:lnTo>
                                  <a:pt x="125966" y="11253"/>
                                </a:lnTo>
                                <a:lnTo>
                                  <a:pt x="0" y="33906"/>
                                </a:lnTo>
                                <a:lnTo>
                                  <a:pt x="0" y="26984"/>
                                </a:lnTo>
                                <a:lnTo>
                                  <a:pt x="23505" y="23239"/>
                                </a:lnTo>
                                <a:cubicBezTo>
                                  <a:pt x="42721" y="20090"/>
                                  <a:pt x="65349" y="16165"/>
                                  <a:pt x="91067" y="11090"/>
                                </a:cubicBezTo>
                                <a:lnTo>
                                  <a:pt x="141202"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83" name="Shape 38683"/>
                        <wps:cNvSpPr/>
                        <wps:spPr>
                          <a:xfrm>
                            <a:off x="5979147" y="1050485"/>
                            <a:ext cx="141202" cy="34665"/>
                          </a:xfrm>
                          <a:custGeom>
                            <a:avLst/>
                            <a:gdLst/>
                            <a:ahLst/>
                            <a:cxnLst/>
                            <a:rect l="0" t="0" r="0" b="0"/>
                            <a:pathLst>
                              <a:path w="141202" h="34665">
                                <a:moveTo>
                                  <a:pt x="141202" y="0"/>
                                </a:moveTo>
                                <a:lnTo>
                                  <a:pt x="141202" y="6839"/>
                                </a:lnTo>
                                <a:lnTo>
                                  <a:pt x="103243" y="16098"/>
                                </a:lnTo>
                                <a:lnTo>
                                  <a:pt x="0" y="34665"/>
                                </a:lnTo>
                                <a:lnTo>
                                  <a:pt x="0" y="27877"/>
                                </a:lnTo>
                                <a:lnTo>
                                  <a:pt x="15300" y="25439"/>
                                </a:lnTo>
                                <a:cubicBezTo>
                                  <a:pt x="31864" y="22725"/>
                                  <a:pt x="51371" y="19342"/>
                                  <a:pt x="73540" y="14967"/>
                                </a:cubicBezTo>
                                <a:lnTo>
                                  <a:pt x="141202"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84" name="Shape 38684"/>
                        <wps:cNvSpPr/>
                        <wps:spPr>
                          <a:xfrm>
                            <a:off x="5979147" y="493666"/>
                            <a:ext cx="141202" cy="468670"/>
                          </a:xfrm>
                          <a:custGeom>
                            <a:avLst/>
                            <a:gdLst/>
                            <a:ahLst/>
                            <a:cxnLst/>
                            <a:rect l="0" t="0" r="0" b="0"/>
                            <a:pathLst>
                              <a:path w="141202" h="468670">
                                <a:moveTo>
                                  <a:pt x="141202" y="0"/>
                                </a:moveTo>
                                <a:lnTo>
                                  <a:pt x="141202" y="8921"/>
                                </a:lnTo>
                                <a:lnTo>
                                  <a:pt x="90089" y="25970"/>
                                </a:lnTo>
                                <a:cubicBezTo>
                                  <a:pt x="80476" y="29570"/>
                                  <a:pt x="70924" y="33305"/>
                                  <a:pt x="61474" y="37151"/>
                                </a:cubicBezTo>
                                <a:cubicBezTo>
                                  <a:pt x="42468" y="44886"/>
                                  <a:pt x="23806" y="53136"/>
                                  <a:pt x="5483" y="61841"/>
                                </a:cubicBezTo>
                                <a:cubicBezTo>
                                  <a:pt x="30414" y="57858"/>
                                  <a:pt x="46558" y="60650"/>
                                  <a:pt x="76309" y="65839"/>
                                </a:cubicBezTo>
                                <a:cubicBezTo>
                                  <a:pt x="81835" y="63167"/>
                                  <a:pt x="90347" y="59052"/>
                                  <a:pt x="101611" y="54511"/>
                                </a:cubicBezTo>
                                <a:lnTo>
                                  <a:pt x="141202" y="41363"/>
                                </a:lnTo>
                                <a:lnTo>
                                  <a:pt x="141202" y="44658"/>
                                </a:lnTo>
                                <a:lnTo>
                                  <a:pt x="134093" y="45959"/>
                                </a:lnTo>
                                <a:cubicBezTo>
                                  <a:pt x="112549" y="52218"/>
                                  <a:pt x="91083" y="60727"/>
                                  <a:pt x="72574" y="70801"/>
                                </a:cubicBezTo>
                                <a:cubicBezTo>
                                  <a:pt x="11361" y="104116"/>
                                  <a:pt x="7148" y="134863"/>
                                  <a:pt x="38440" y="145339"/>
                                </a:cubicBezTo>
                                <a:cubicBezTo>
                                  <a:pt x="54404" y="150683"/>
                                  <a:pt x="84061" y="151149"/>
                                  <a:pt x="120654" y="142812"/>
                                </a:cubicBezTo>
                                <a:lnTo>
                                  <a:pt x="141202" y="136744"/>
                                </a:lnTo>
                                <a:lnTo>
                                  <a:pt x="141202" y="141770"/>
                                </a:lnTo>
                                <a:lnTo>
                                  <a:pt x="136511" y="143218"/>
                                </a:lnTo>
                                <a:cubicBezTo>
                                  <a:pt x="124465" y="146636"/>
                                  <a:pt x="109944" y="150065"/>
                                  <a:pt x="93831" y="152324"/>
                                </a:cubicBezTo>
                                <a:cubicBezTo>
                                  <a:pt x="69052" y="199771"/>
                                  <a:pt x="55918" y="237380"/>
                                  <a:pt x="42018" y="277196"/>
                                </a:cubicBezTo>
                                <a:cubicBezTo>
                                  <a:pt x="57079" y="274835"/>
                                  <a:pt x="80280" y="271199"/>
                                  <a:pt x="109955" y="264357"/>
                                </a:cubicBezTo>
                                <a:lnTo>
                                  <a:pt x="141202" y="256152"/>
                                </a:lnTo>
                                <a:lnTo>
                                  <a:pt x="141202" y="262011"/>
                                </a:lnTo>
                                <a:lnTo>
                                  <a:pt x="98158" y="272836"/>
                                </a:lnTo>
                                <a:cubicBezTo>
                                  <a:pt x="79994" y="276812"/>
                                  <a:pt x="60542" y="280420"/>
                                  <a:pt x="40082" y="283283"/>
                                </a:cubicBezTo>
                                <a:cubicBezTo>
                                  <a:pt x="22478" y="340076"/>
                                  <a:pt x="14550" y="381968"/>
                                  <a:pt x="6155" y="426318"/>
                                </a:cubicBezTo>
                                <a:cubicBezTo>
                                  <a:pt x="29438" y="422670"/>
                                  <a:pt x="65303" y="417052"/>
                                  <a:pt x="111177" y="406478"/>
                                </a:cubicBezTo>
                                <a:lnTo>
                                  <a:pt x="141202" y="398595"/>
                                </a:lnTo>
                                <a:lnTo>
                                  <a:pt x="141202" y="405198"/>
                                </a:lnTo>
                                <a:lnTo>
                                  <a:pt x="93821" y="417112"/>
                                </a:lnTo>
                                <a:cubicBezTo>
                                  <a:pt x="66054" y="423190"/>
                                  <a:pt x="36316" y="428704"/>
                                  <a:pt x="5035" y="433080"/>
                                </a:cubicBezTo>
                                <a:lnTo>
                                  <a:pt x="0" y="468670"/>
                                </a:lnTo>
                                <a:lnTo>
                                  <a:pt x="0" y="422927"/>
                                </a:lnTo>
                                <a:lnTo>
                                  <a:pt x="7946" y="384110"/>
                                </a:lnTo>
                                <a:cubicBezTo>
                                  <a:pt x="16839" y="344619"/>
                                  <a:pt x="25927" y="314912"/>
                                  <a:pt x="35410" y="283915"/>
                                </a:cubicBezTo>
                                <a:cubicBezTo>
                                  <a:pt x="28214" y="284729"/>
                                  <a:pt x="19073" y="285763"/>
                                  <a:pt x="8610" y="286669"/>
                                </a:cubicBezTo>
                                <a:lnTo>
                                  <a:pt x="0" y="287161"/>
                                </a:lnTo>
                                <a:lnTo>
                                  <a:pt x="0" y="281090"/>
                                </a:lnTo>
                                <a:lnTo>
                                  <a:pt x="37461" y="277811"/>
                                </a:lnTo>
                                <a:cubicBezTo>
                                  <a:pt x="57149" y="220637"/>
                                  <a:pt x="74073" y="187577"/>
                                  <a:pt x="91991" y="152573"/>
                                </a:cubicBezTo>
                                <a:cubicBezTo>
                                  <a:pt x="80656" y="153860"/>
                                  <a:pt x="57068" y="156531"/>
                                  <a:pt x="36887" y="151826"/>
                                </a:cubicBezTo>
                                <a:lnTo>
                                  <a:pt x="0" y="181631"/>
                                </a:lnTo>
                                <a:lnTo>
                                  <a:pt x="0" y="180958"/>
                                </a:lnTo>
                                <a:lnTo>
                                  <a:pt x="35757" y="151549"/>
                                </a:lnTo>
                                <a:cubicBezTo>
                                  <a:pt x="24620" y="147680"/>
                                  <a:pt x="14102" y="144024"/>
                                  <a:pt x="11282" y="133128"/>
                                </a:cubicBezTo>
                                <a:lnTo>
                                  <a:pt x="0" y="138547"/>
                                </a:lnTo>
                                <a:lnTo>
                                  <a:pt x="0" y="137894"/>
                                </a:lnTo>
                                <a:lnTo>
                                  <a:pt x="11120" y="132409"/>
                                </a:lnTo>
                                <a:cubicBezTo>
                                  <a:pt x="12603" y="118324"/>
                                  <a:pt x="13103" y="113580"/>
                                  <a:pt x="25711" y="100552"/>
                                </a:cubicBezTo>
                                <a:lnTo>
                                  <a:pt x="0" y="106666"/>
                                </a:lnTo>
                                <a:lnTo>
                                  <a:pt x="0" y="106325"/>
                                </a:lnTo>
                                <a:lnTo>
                                  <a:pt x="26632" y="99618"/>
                                </a:lnTo>
                                <a:cubicBezTo>
                                  <a:pt x="38157" y="89421"/>
                                  <a:pt x="49042" y="79790"/>
                                  <a:pt x="74669" y="66670"/>
                                </a:cubicBezTo>
                                <a:cubicBezTo>
                                  <a:pt x="57433" y="63170"/>
                                  <a:pt x="45109" y="61731"/>
                                  <a:pt x="33971" y="61590"/>
                                </a:cubicBezTo>
                                <a:cubicBezTo>
                                  <a:pt x="22833" y="61448"/>
                                  <a:pt x="12880" y="62605"/>
                                  <a:pt x="384" y="64297"/>
                                </a:cubicBezTo>
                                <a:lnTo>
                                  <a:pt x="0" y="64495"/>
                                </a:lnTo>
                                <a:lnTo>
                                  <a:pt x="0" y="57957"/>
                                </a:lnTo>
                                <a:lnTo>
                                  <a:pt x="58315" y="29374"/>
                                </a:lnTo>
                                <a:cubicBezTo>
                                  <a:pt x="67849" y="25497"/>
                                  <a:pt x="77455" y="21743"/>
                                  <a:pt x="87143" y="18115"/>
                                </a:cubicBezTo>
                                <a:lnTo>
                                  <a:pt x="141202"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85" name="Shape 38685"/>
                        <wps:cNvSpPr/>
                        <wps:spPr>
                          <a:xfrm>
                            <a:off x="6120349" y="1745979"/>
                            <a:ext cx="126136" cy="13647"/>
                          </a:xfrm>
                          <a:custGeom>
                            <a:avLst/>
                            <a:gdLst/>
                            <a:ahLst/>
                            <a:cxnLst/>
                            <a:rect l="0" t="0" r="0" b="0"/>
                            <a:pathLst>
                              <a:path w="126136" h="13647">
                                <a:moveTo>
                                  <a:pt x="126136" y="0"/>
                                </a:moveTo>
                                <a:lnTo>
                                  <a:pt x="126136" y="8457"/>
                                </a:lnTo>
                                <a:lnTo>
                                  <a:pt x="57893" y="13647"/>
                                </a:lnTo>
                                <a:lnTo>
                                  <a:pt x="0" y="12762"/>
                                </a:lnTo>
                                <a:lnTo>
                                  <a:pt x="0" y="4690"/>
                                </a:lnTo>
                                <a:lnTo>
                                  <a:pt x="49202" y="5445"/>
                                </a:lnTo>
                                <a:lnTo>
                                  <a:pt x="12613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86" name="Shape 38686"/>
                        <wps:cNvSpPr/>
                        <wps:spPr>
                          <a:xfrm>
                            <a:off x="6120349" y="1742938"/>
                            <a:ext cx="126136" cy="7223"/>
                          </a:xfrm>
                          <a:custGeom>
                            <a:avLst/>
                            <a:gdLst/>
                            <a:ahLst/>
                            <a:cxnLst/>
                            <a:rect l="0" t="0" r="0" b="0"/>
                            <a:pathLst>
                              <a:path w="126136" h="7223">
                                <a:moveTo>
                                  <a:pt x="126136" y="0"/>
                                </a:moveTo>
                                <a:lnTo>
                                  <a:pt x="126136" y="653"/>
                                </a:lnTo>
                                <a:lnTo>
                                  <a:pt x="104898" y="2976"/>
                                </a:lnTo>
                                <a:cubicBezTo>
                                  <a:pt x="77849" y="5745"/>
                                  <a:pt x="59012" y="6863"/>
                                  <a:pt x="28032" y="6876"/>
                                </a:cubicBezTo>
                                <a:cubicBezTo>
                                  <a:pt x="34566" y="6991"/>
                                  <a:pt x="39968" y="7069"/>
                                  <a:pt x="44721" y="7102"/>
                                </a:cubicBezTo>
                                <a:cubicBezTo>
                                  <a:pt x="36964" y="7223"/>
                                  <a:pt x="30701" y="7217"/>
                                  <a:pt x="23894" y="7086"/>
                                </a:cubicBezTo>
                                <a:lnTo>
                                  <a:pt x="0" y="6325"/>
                                </a:lnTo>
                                <a:lnTo>
                                  <a:pt x="0" y="6308"/>
                                </a:lnTo>
                                <a:lnTo>
                                  <a:pt x="26500" y="6631"/>
                                </a:lnTo>
                                <a:cubicBezTo>
                                  <a:pt x="47142" y="6667"/>
                                  <a:pt x="69617" y="5998"/>
                                  <a:pt x="99413" y="3074"/>
                                </a:cubicBezTo>
                                <a:lnTo>
                                  <a:pt x="12613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87" name="Shape 38687"/>
                        <wps:cNvSpPr/>
                        <wps:spPr>
                          <a:xfrm>
                            <a:off x="6120349" y="1660276"/>
                            <a:ext cx="126136" cy="80675"/>
                          </a:xfrm>
                          <a:custGeom>
                            <a:avLst/>
                            <a:gdLst/>
                            <a:ahLst/>
                            <a:cxnLst/>
                            <a:rect l="0" t="0" r="0" b="0"/>
                            <a:pathLst>
                              <a:path w="126136" h="80675">
                                <a:moveTo>
                                  <a:pt x="0" y="0"/>
                                </a:moveTo>
                                <a:lnTo>
                                  <a:pt x="9487" y="10771"/>
                                </a:lnTo>
                                <a:cubicBezTo>
                                  <a:pt x="27860" y="29876"/>
                                  <a:pt x="43479" y="41093"/>
                                  <a:pt x="59777" y="52796"/>
                                </a:cubicBezTo>
                                <a:cubicBezTo>
                                  <a:pt x="69111" y="51334"/>
                                  <a:pt x="80021" y="49625"/>
                                  <a:pt x="92406" y="47553"/>
                                </a:cubicBezTo>
                                <a:lnTo>
                                  <a:pt x="126136" y="41515"/>
                                </a:lnTo>
                                <a:lnTo>
                                  <a:pt x="126136" y="45186"/>
                                </a:lnTo>
                                <a:lnTo>
                                  <a:pt x="114622" y="47390"/>
                                </a:lnTo>
                                <a:cubicBezTo>
                                  <a:pt x="81055" y="53383"/>
                                  <a:pt x="63322" y="54896"/>
                                  <a:pt x="63097" y="54849"/>
                                </a:cubicBezTo>
                                <a:cubicBezTo>
                                  <a:pt x="78553" y="64001"/>
                                  <a:pt x="91727" y="69537"/>
                                  <a:pt x="103920" y="73294"/>
                                </a:cubicBezTo>
                                <a:lnTo>
                                  <a:pt x="126136" y="78231"/>
                                </a:lnTo>
                                <a:lnTo>
                                  <a:pt x="126136" y="80675"/>
                                </a:lnTo>
                                <a:lnTo>
                                  <a:pt x="89033" y="72049"/>
                                </a:lnTo>
                                <a:cubicBezTo>
                                  <a:pt x="76626" y="67443"/>
                                  <a:pt x="65541" y="61831"/>
                                  <a:pt x="54140" y="56058"/>
                                </a:cubicBezTo>
                                <a:lnTo>
                                  <a:pt x="0" y="61273"/>
                                </a:lnTo>
                                <a:lnTo>
                                  <a:pt x="0" y="59530"/>
                                </a:lnTo>
                                <a:lnTo>
                                  <a:pt x="50744" y="54016"/>
                                </a:lnTo>
                                <a:cubicBezTo>
                                  <a:pt x="34961" y="44120"/>
                                  <a:pt x="22266" y="33818"/>
                                  <a:pt x="10975" y="23157"/>
                                </a:cubicBezTo>
                                <a:lnTo>
                                  <a:pt x="0" y="11597"/>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88" name="Shape 38688"/>
                        <wps:cNvSpPr/>
                        <wps:spPr>
                          <a:xfrm>
                            <a:off x="6120349" y="1619607"/>
                            <a:ext cx="126136" cy="27610"/>
                          </a:xfrm>
                          <a:custGeom>
                            <a:avLst/>
                            <a:gdLst/>
                            <a:ahLst/>
                            <a:cxnLst/>
                            <a:rect l="0" t="0" r="0" b="0"/>
                            <a:pathLst>
                              <a:path w="126136" h="27610">
                                <a:moveTo>
                                  <a:pt x="126136" y="0"/>
                                </a:moveTo>
                                <a:lnTo>
                                  <a:pt x="126136" y="4581"/>
                                </a:lnTo>
                                <a:lnTo>
                                  <a:pt x="119960" y="6038"/>
                                </a:lnTo>
                                <a:lnTo>
                                  <a:pt x="0" y="27610"/>
                                </a:lnTo>
                                <a:lnTo>
                                  <a:pt x="0" y="23588"/>
                                </a:lnTo>
                                <a:lnTo>
                                  <a:pt x="33875" y="18090"/>
                                </a:lnTo>
                                <a:cubicBezTo>
                                  <a:pt x="47439" y="15766"/>
                                  <a:pt x="62372" y="13078"/>
                                  <a:pt x="78590" y="9926"/>
                                </a:cubicBezTo>
                                <a:lnTo>
                                  <a:pt x="12613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89" name="Shape 38689"/>
                        <wps:cNvSpPr/>
                        <wps:spPr>
                          <a:xfrm>
                            <a:off x="6120349" y="1499642"/>
                            <a:ext cx="126136" cy="33056"/>
                          </a:xfrm>
                          <a:custGeom>
                            <a:avLst/>
                            <a:gdLst/>
                            <a:ahLst/>
                            <a:cxnLst/>
                            <a:rect l="0" t="0" r="0" b="0"/>
                            <a:pathLst>
                              <a:path w="126136" h="33056">
                                <a:moveTo>
                                  <a:pt x="126136" y="0"/>
                                </a:moveTo>
                                <a:lnTo>
                                  <a:pt x="126136" y="5762"/>
                                </a:lnTo>
                                <a:lnTo>
                                  <a:pt x="16923" y="30253"/>
                                </a:lnTo>
                                <a:lnTo>
                                  <a:pt x="0" y="33056"/>
                                </a:lnTo>
                                <a:lnTo>
                                  <a:pt x="0" y="26965"/>
                                </a:lnTo>
                                <a:lnTo>
                                  <a:pt x="41219" y="19256"/>
                                </a:lnTo>
                                <a:cubicBezTo>
                                  <a:pt x="65675" y="14281"/>
                                  <a:pt x="92530" y="8357"/>
                                  <a:pt x="121569" y="1233"/>
                                </a:cubicBezTo>
                                <a:lnTo>
                                  <a:pt x="12613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90" name="Shape 38690"/>
                        <wps:cNvSpPr/>
                        <wps:spPr>
                          <a:xfrm>
                            <a:off x="6120349" y="1347117"/>
                            <a:ext cx="126136" cy="37235"/>
                          </a:xfrm>
                          <a:custGeom>
                            <a:avLst/>
                            <a:gdLst/>
                            <a:ahLst/>
                            <a:cxnLst/>
                            <a:rect l="0" t="0" r="0" b="0"/>
                            <a:pathLst>
                              <a:path w="126136" h="37235">
                                <a:moveTo>
                                  <a:pt x="126136" y="0"/>
                                </a:moveTo>
                                <a:lnTo>
                                  <a:pt x="126136" y="6572"/>
                                </a:lnTo>
                                <a:lnTo>
                                  <a:pt x="83894" y="18200"/>
                                </a:lnTo>
                                <a:lnTo>
                                  <a:pt x="0" y="37235"/>
                                </a:lnTo>
                                <a:lnTo>
                                  <a:pt x="0" y="30229"/>
                                </a:lnTo>
                                <a:lnTo>
                                  <a:pt x="19758" y="26172"/>
                                </a:lnTo>
                                <a:cubicBezTo>
                                  <a:pt x="50148" y="19592"/>
                                  <a:pt x="83707" y="11607"/>
                                  <a:pt x="120089" y="1815"/>
                                </a:cubicBezTo>
                                <a:lnTo>
                                  <a:pt x="12613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91" name="Shape 38691"/>
                        <wps:cNvSpPr/>
                        <wps:spPr>
                          <a:xfrm>
                            <a:off x="6120349" y="1181826"/>
                            <a:ext cx="126136" cy="40235"/>
                          </a:xfrm>
                          <a:custGeom>
                            <a:avLst/>
                            <a:gdLst/>
                            <a:ahLst/>
                            <a:cxnLst/>
                            <a:rect l="0" t="0" r="0" b="0"/>
                            <a:pathLst>
                              <a:path w="126136" h="40235">
                                <a:moveTo>
                                  <a:pt x="126136" y="0"/>
                                </a:moveTo>
                                <a:lnTo>
                                  <a:pt x="126136" y="7261"/>
                                </a:lnTo>
                                <a:lnTo>
                                  <a:pt x="72006" y="22671"/>
                                </a:lnTo>
                                <a:lnTo>
                                  <a:pt x="0" y="40235"/>
                                </a:lnTo>
                                <a:lnTo>
                                  <a:pt x="0" y="32698"/>
                                </a:lnTo>
                                <a:lnTo>
                                  <a:pt x="35971" y="24741"/>
                                </a:lnTo>
                                <a:lnTo>
                                  <a:pt x="12613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92" name="Shape 38692"/>
                        <wps:cNvSpPr/>
                        <wps:spPr>
                          <a:xfrm>
                            <a:off x="6120349" y="1014279"/>
                            <a:ext cx="126136" cy="43044"/>
                          </a:xfrm>
                          <a:custGeom>
                            <a:avLst/>
                            <a:gdLst/>
                            <a:ahLst/>
                            <a:cxnLst/>
                            <a:rect l="0" t="0" r="0" b="0"/>
                            <a:pathLst>
                              <a:path w="126136" h="43044">
                                <a:moveTo>
                                  <a:pt x="126136" y="0"/>
                                </a:moveTo>
                                <a:lnTo>
                                  <a:pt x="126136" y="7536"/>
                                </a:lnTo>
                                <a:lnTo>
                                  <a:pt x="87712" y="19603"/>
                                </a:lnTo>
                                <a:cubicBezTo>
                                  <a:pt x="71978" y="24332"/>
                                  <a:pt x="55217" y="29139"/>
                                  <a:pt x="37526" y="33891"/>
                                </a:cubicBezTo>
                                <a:lnTo>
                                  <a:pt x="0" y="43044"/>
                                </a:lnTo>
                                <a:lnTo>
                                  <a:pt x="0" y="36205"/>
                                </a:lnTo>
                                <a:lnTo>
                                  <a:pt x="6563" y="34753"/>
                                </a:lnTo>
                                <a:cubicBezTo>
                                  <a:pt x="33784" y="28075"/>
                                  <a:pt x="63391" y="20083"/>
                                  <a:pt x="95106" y="10457"/>
                                </a:cubicBezTo>
                                <a:lnTo>
                                  <a:pt x="12613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93" name="Shape 38693"/>
                        <wps:cNvSpPr/>
                        <wps:spPr>
                          <a:xfrm>
                            <a:off x="6120349" y="853532"/>
                            <a:ext cx="126136" cy="45332"/>
                          </a:xfrm>
                          <a:custGeom>
                            <a:avLst/>
                            <a:gdLst/>
                            <a:ahLst/>
                            <a:cxnLst/>
                            <a:rect l="0" t="0" r="0" b="0"/>
                            <a:pathLst>
                              <a:path w="126136" h="45332">
                                <a:moveTo>
                                  <a:pt x="126136" y="0"/>
                                </a:moveTo>
                                <a:lnTo>
                                  <a:pt x="126136" y="6909"/>
                                </a:lnTo>
                                <a:lnTo>
                                  <a:pt x="117190" y="10066"/>
                                </a:lnTo>
                                <a:cubicBezTo>
                                  <a:pt x="94356" y="18026"/>
                                  <a:pt x="64668" y="27949"/>
                                  <a:pt x="29576" y="37895"/>
                                </a:cubicBezTo>
                                <a:lnTo>
                                  <a:pt x="0" y="45332"/>
                                </a:lnTo>
                                <a:lnTo>
                                  <a:pt x="0" y="38729"/>
                                </a:lnTo>
                                <a:lnTo>
                                  <a:pt x="45971" y="26660"/>
                                </a:lnTo>
                                <a:lnTo>
                                  <a:pt x="12613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94" name="Shape 38694"/>
                        <wps:cNvSpPr/>
                        <wps:spPr>
                          <a:xfrm>
                            <a:off x="6120349" y="461698"/>
                            <a:ext cx="126136" cy="369603"/>
                          </a:xfrm>
                          <a:custGeom>
                            <a:avLst/>
                            <a:gdLst/>
                            <a:ahLst/>
                            <a:cxnLst/>
                            <a:rect l="0" t="0" r="0" b="0"/>
                            <a:pathLst>
                              <a:path w="126136" h="369603">
                                <a:moveTo>
                                  <a:pt x="126136" y="0"/>
                                </a:moveTo>
                                <a:lnTo>
                                  <a:pt x="126136" y="10437"/>
                                </a:lnTo>
                                <a:lnTo>
                                  <a:pt x="92763" y="17115"/>
                                </a:lnTo>
                                <a:lnTo>
                                  <a:pt x="116348" y="13097"/>
                                </a:lnTo>
                                <a:lnTo>
                                  <a:pt x="126136" y="12369"/>
                                </a:lnTo>
                                <a:lnTo>
                                  <a:pt x="126136" y="12969"/>
                                </a:lnTo>
                                <a:lnTo>
                                  <a:pt x="91174" y="17847"/>
                                </a:lnTo>
                                <a:cubicBezTo>
                                  <a:pt x="74658" y="20708"/>
                                  <a:pt x="56383" y="24467"/>
                                  <a:pt x="36312" y="29416"/>
                                </a:cubicBezTo>
                                <a:cubicBezTo>
                                  <a:pt x="33570" y="30182"/>
                                  <a:pt x="30829" y="30935"/>
                                  <a:pt x="28090" y="31727"/>
                                </a:cubicBezTo>
                                <a:cubicBezTo>
                                  <a:pt x="16389" y="41227"/>
                                  <a:pt x="12271" y="51619"/>
                                  <a:pt x="4192" y="72079"/>
                                </a:cubicBezTo>
                                <a:cubicBezTo>
                                  <a:pt x="16917" y="69011"/>
                                  <a:pt x="43404" y="62624"/>
                                  <a:pt x="70849" y="62806"/>
                                </a:cubicBezTo>
                                <a:cubicBezTo>
                                  <a:pt x="83591" y="55200"/>
                                  <a:pt x="94641" y="48996"/>
                                  <a:pt x="104792" y="43720"/>
                                </a:cubicBezTo>
                                <a:lnTo>
                                  <a:pt x="126136" y="33615"/>
                                </a:lnTo>
                                <a:lnTo>
                                  <a:pt x="126136" y="35239"/>
                                </a:lnTo>
                                <a:lnTo>
                                  <a:pt x="72379" y="62826"/>
                                </a:lnTo>
                                <a:cubicBezTo>
                                  <a:pt x="90599" y="64084"/>
                                  <a:pt x="100636" y="64781"/>
                                  <a:pt x="113728" y="72681"/>
                                </a:cubicBezTo>
                                <a:lnTo>
                                  <a:pt x="126136" y="69199"/>
                                </a:lnTo>
                                <a:lnTo>
                                  <a:pt x="126136" y="70078"/>
                                </a:lnTo>
                                <a:lnTo>
                                  <a:pt x="114419" y="73184"/>
                                </a:lnTo>
                                <a:cubicBezTo>
                                  <a:pt x="122252" y="81462"/>
                                  <a:pt x="124271" y="90240"/>
                                  <a:pt x="120419" y="99270"/>
                                </a:cubicBezTo>
                                <a:lnTo>
                                  <a:pt x="126136" y="99007"/>
                                </a:lnTo>
                                <a:lnTo>
                                  <a:pt x="126136" y="100462"/>
                                </a:lnTo>
                                <a:lnTo>
                                  <a:pt x="118990" y="100829"/>
                                </a:lnTo>
                                <a:cubicBezTo>
                                  <a:pt x="111585" y="112472"/>
                                  <a:pt x="107504" y="118886"/>
                                  <a:pt x="85681" y="134630"/>
                                </a:cubicBezTo>
                                <a:lnTo>
                                  <a:pt x="126136" y="146160"/>
                                </a:lnTo>
                                <a:lnTo>
                                  <a:pt x="126136" y="148825"/>
                                </a:lnTo>
                                <a:lnTo>
                                  <a:pt x="84346" y="135542"/>
                                </a:lnTo>
                                <a:cubicBezTo>
                                  <a:pt x="75339" y="141358"/>
                                  <a:pt x="56605" y="153459"/>
                                  <a:pt x="24988" y="165458"/>
                                </a:cubicBezTo>
                                <a:cubicBezTo>
                                  <a:pt x="46682" y="200834"/>
                                  <a:pt x="62921" y="230803"/>
                                  <a:pt x="80111" y="262534"/>
                                </a:cubicBezTo>
                                <a:cubicBezTo>
                                  <a:pt x="87364" y="259671"/>
                                  <a:pt x="96577" y="256034"/>
                                  <a:pt x="107220" y="251583"/>
                                </a:cubicBezTo>
                                <a:lnTo>
                                  <a:pt x="126136" y="243186"/>
                                </a:lnTo>
                                <a:lnTo>
                                  <a:pt x="126136" y="249311"/>
                                </a:lnTo>
                                <a:lnTo>
                                  <a:pt x="82713" y="267443"/>
                                </a:lnTo>
                                <a:cubicBezTo>
                                  <a:pt x="94813" y="290413"/>
                                  <a:pt x="105140" y="310742"/>
                                  <a:pt x="114705" y="330011"/>
                                </a:cubicBezTo>
                                <a:lnTo>
                                  <a:pt x="126136" y="353437"/>
                                </a:lnTo>
                                <a:lnTo>
                                  <a:pt x="126136" y="369603"/>
                                </a:lnTo>
                                <a:lnTo>
                                  <a:pt x="118113" y="352254"/>
                                </a:lnTo>
                                <a:cubicBezTo>
                                  <a:pt x="102528" y="318978"/>
                                  <a:pt x="90533" y="294620"/>
                                  <a:pt x="78016" y="269206"/>
                                </a:cubicBezTo>
                                <a:cubicBezTo>
                                  <a:pt x="62226" y="274820"/>
                                  <a:pt x="37902" y="283469"/>
                                  <a:pt x="7296" y="292145"/>
                                </a:cubicBezTo>
                                <a:lnTo>
                                  <a:pt x="0" y="293980"/>
                                </a:lnTo>
                                <a:lnTo>
                                  <a:pt x="0" y="288120"/>
                                </a:lnTo>
                                <a:lnTo>
                                  <a:pt x="17912" y="283417"/>
                                </a:lnTo>
                                <a:cubicBezTo>
                                  <a:pt x="35778" y="278152"/>
                                  <a:pt x="55054" y="271844"/>
                                  <a:pt x="75532" y="264252"/>
                                </a:cubicBezTo>
                                <a:cubicBezTo>
                                  <a:pt x="52199" y="217999"/>
                                  <a:pt x="38083" y="192814"/>
                                  <a:pt x="23142" y="166151"/>
                                </a:cubicBezTo>
                                <a:cubicBezTo>
                                  <a:pt x="20034" y="167257"/>
                                  <a:pt x="16088" y="168661"/>
                                  <a:pt x="11412" y="170216"/>
                                </a:cubicBezTo>
                                <a:lnTo>
                                  <a:pt x="0" y="173739"/>
                                </a:lnTo>
                                <a:lnTo>
                                  <a:pt x="0" y="168712"/>
                                </a:lnTo>
                                <a:lnTo>
                                  <a:pt x="18106" y="163365"/>
                                </a:lnTo>
                                <a:cubicBezTo>
                                  <a:pt x="63774" y="146844"/>
                                  <a:pt x="100866" y="121728"/>
                                  <a:pt x="110402" y="100871"/>
                                </a:cubicBezTo>
                                <a:cubicBezTo>
                                  <a:pt x="110712" y="100843"/>
                                  <a:pt x="111023" y="100815"/>
                                  <a:pt x="111334" y="100787"/>
                                </a:cubicBezTo>
                                <a:cubicBezTo>
                                  <a:pt x="111272" y="100792"/>
                                  <a:pt x="111208" y="100798"/>
                                  <a:pt x="111146" y="100803"/>
                                </a:cubicBezTo>
                                <a:cubicBezTo>
                                  <a:pt x="118950" y="74012"/>
                                  <a:pt x="92516" y="64430"/>
                                  <a:pt x="54876" y="66582"/>
                                </a:cubicBezTo>
                                <a:lnTo>
                                  <a:pt x="0" y="76626"/>
                                </a:lnTo>
                                <a:lnTo>
                                  <a:pt x="0" y="73331"/>
                                </a:lnTo>
                                <a:lnTo>
                                  <a:pt x="2220" y="72594"/>
                                </a:lnTo>
                                <a:cubicBezTo>
                                  <a:pt x="9143" y="48827"/>
                                  <a:pt x="13910" y="43322"/>
                                  <a:pt x="23159" y="33164"/>
                                </a:cubicBezTo>
                                <a:lnTo>
                                  <a:pt x="0" y="40889"/>
                                </a:lnTo>
                                <a:lnTo>
                                  <a:pt x="0" y="31969"/>
                                </a:lnTo>
                                <a:lnTo>
                                  <a:pt x="18529" y="25760"/>
                                </a:lnTo>
                                <a:lnTo>
                                  <a:pt x="12613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95" name="Shape 38695"/>
                        <wps:cNvSpPr/>
                        <wps:spPr>
                          <a:xfrm>
                            <a:off x="6246485" y="1713355"/>
                            <a:ext cx="148605" cy="41081"/>
                          </a:xfrm>
                          <a:custGeom>
                            <a:avLst/>
                            <a:gdLst/>
                            <a:ahLst/>
                            <a:cxnLst/>
                            <a:rect l="0" t="0" r="0" b="0"/>
                            <a:pathLst>
                              <a:path w="148605" h="41081">
                                <a:moveTo>
                                  <a:pt x="148605" y="0"/>
                                </a:moveTo>
                                <a:lnTo>
                                  <a:pt x="148605" y="1453"/>
                                </a:lnTo>
                                <a:lnTo>
                                  <a:pt x="123178" y="8164"/>
                                </a:lnTo>
                                <a:cubicBezTo>
                                  <a:pt x="54013" y="25160"/>
                                  <a:pt x="16700" y="28275"/>
                                  <a:pt x="16207" y="28287"/>
                                </a:cubicBezTo>
                                <a:cubicBezTo>
                                  <a:pt x="24974" y="28698"/>
                                  <a:pt x="36247" y="28108"/>
                                  <a:pt x="45745" y="27543"/>
                                </a:cubicBezTo>
                                <a:lnTo>
                                  <a:pt x="148605" y="6497"/>
                                </a:lnTo>
                                <a:lnTo>
                                  <a:pt x="148605" y="14605"/>
                                </a:lnTo>
                                <a:lnTo>
                                  <a:pt x="106775" y="25090"/>
                                </a:lnTo>
                                <a:cubicBezTo>
                                  <a:pt x="77488" y="31254"/>
                                  <a:pt x="48185" y="36105"/>
                                  <a:pt x="18979" y="39637"/>
                                </a:cubicBezTo>
                                <a:lnTo>
                                  <a:pt x="0" y="41081"/>
                                </a:lnTo>
                                <a:lnTo>
                                  <a:pt x="0" y="32624"/>
                                </a:lnTo>
                                <a:lnTo>
                                  <a:pt x="9599" y="31944"/>
                                </a:lnTo>
                                <a:lnTo>
                                  <a:pt x="14868" y="31389"/>
                                </a:lnTo>
                                <a:cubicBezTo>
                                  <a:pt x="19502" y="30887"/>
                                  <a:pt x="24805" y="30304"/>
                                  <a:pt x="31005" y="29619"/>
                                </a:cubicBezTo>
                                <a:cubicBezTo>
                                  <a:pt x="33336" y="29305"/>
                                  <a:pt x="35663" y="28964"/>
                                  <a:pt x="37993" y="28634"/>
                                </a:cubicBezTo>
                                <a:cubicBezTo>
                                  <a:pt x="28692" y="29224"/>
                                  <a:pt x="17821" y="29188"/>
                                  <a:pt x="9303" y="29219"/>
                                </a:cubicBezTo>
                                <a:lnTo>
                                  <a:pt x="0" y="30236"/>
                                </a:lnTo>
                                <a:lnTo>
                                  <a:pt x="0" y="29582"/>
                                </a:lnTo>
                                <a:lnTo>
                                  <a:pt x="5716" y="28925"/>
                                </a:lnTo>
                                <a:lnTo>
                                  <a:pt x="0" y="27596"/>
                                </a:lnTo>
                                <a:lnTo>
                                  <a:pt x="0" y="25152"/>
                                </a:lnTo>
                                <a:lnTo>
                                  <a:pt x="12719" y="27979"/>
                                </a:lnTo>
                                <a:cubicBezTo>
                                  <a:pt x="35870" y="24354"/>
                                  <a:pt x="71534" y="18769"/>
                                  <a:pt x="117151" y="8256"/>
                                </a:cubicBezTo>
                                <a:lnTo>
                                  <a:pt x="148605"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96" name="Shape 38696"/>
                        <wps:cNvSpPr/>
                        <wps:spPr>
                          <a:xfrm>
                            <a:off x="6246485" y="1666826"/>
                            <a:ext cx="148605" cy="38636"/>
                          </a:xfrm>
                          <a:custGeom>
                            <a:avLst/>
                            <a:gdLst/>
                            <a:ahLst/>
                            <a:cxnLst/>
                            <a:rect l="0" t="0" r="0" b="0"/>
                            <a:pathLst>
                              <a:path w="148605" h="38636">
                                <a:moveTo>
                                  <a:pt x="148605" y="0"/>
                                </a:moveTo>
                                <a:lnTo>
                                  <a:pt x="148605" y="2423"/>
                                </a:lnTo>
                                <a:lnTo>
                                  <a:pt x="135011" y="6498"/>
                                </a:lnTo>
                                <a:cubicBezTo>
                                  <a:pt x="87342" y="19903"/>
                                  <a:pt x="47638" y="29146"/>
                                  <a:pt x="16604" y="35458"/>
                                </a:cubicBezTo>
                                <a:lnTo>
                                  <a:pt x="0" y="38636"/>
                                </a:lnTo>
                                <a:lnTo>
                                  <a:pt x="0" y="34965"/>
                                </a:lnTo>
                                <a:lnTo>
                                  <a:pt x="7753" y="33577"/>
                                </a:lnTo>
                                <a:cubicBezTo>
                                  <a:pt x="38225" y="27743"/>
                                  <a:pt x="74197" y="19987"/>
                                  <a:pt x="114862" y="9374"/>
                                </a:cubicBezTo>
                                <a:lnTo>
                                  <a:pt x="148605"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97" name="Shape 38697"/>
                        <wps:cNvSpPr/>
                        <wps:spPr>
                          <a:xfrm>
                            <a:off x="6246485" y="1580412"/>
                            <a:ext cx="148605" cy="43776"/>
                          </a:xfrm>
                          <a:custGeom>
                            <a:avLst/>
                            <a:gdLst/>
                            <a:ahLst/>
                            <a:cxnLst/>
                            <a:rect l="0" t="0" r="0" b="0"/>
                            <a:pathLst>
                              <a:path w="148605" h="43776">
                                <a:moveTo>
                                  <a:pt x="148605" y="0"/>
                                </a:moveTo>
                                <a:lnTo>
                                  <a:pt x="148605" y="4403"/>
                                </a:lnTo>
                                <a:lnTo>
                                  <a:pt x="106412" y="16927"/>
                                </a:lnTo>
                                <a:cubicBezTo>
                                  <a:pt x="89299" y="21777"/>
                                  <a:pt x="71307" y="26631"/>
                                  <a:pt x="52517" y="31384"/>
                                </a:cubicBezTo>
                                <a:lnTo>
                                  <a:pt x="0" y="43776"/>
                                </a:lnTo>
                                <a:lnTo>
                                  <a:pt x="0" y="39195"/>
                                </a:lnTo>
                                <a:lnTo>
                                  <a:pt x="4874" y="38178"/>
                                </a:lnTo>
                                <a:cubicBezTo>
                                  <a:pt x="42276" y="29823"/>
                                  <a:pt x="84474" y="19220"/>
                                  <a:pt x="130785" y="5575"/>
                                </a:cubicBezTo>
                                <a:lnTo>
                                  <a:pt x="148605"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98" name="Shape 38698"/>
                        <wps:cNvSpPr/>
                        <wps:spPr>
                          <a:xfrm>
                            <a:off x="6246485" y="1456960"/>
                            <a:ext cx="148605" cy="48444"/>
                          </a:xfrm>
                          <a:custGeom>
                            <a:avLst/>
                            <a:gdLst/>
                            <a:ahLst/>
                            <a:cxnLst/>
                            <a:rect l="0" t="0" r="0" b="0"/>
                            <a:pathLst>
                              <a:path w="148605" h="48444">
                                <a:moveTo>
                                  <a:pt x="148605" y="0"/>
                                </a:moveTo>
                                <a:lnTo>
                                  <a:pt x="148605" y="5742"/>
                                </a:lnTo>
                                <a:lnTo>
                                  <a:pt x="115163" y="16488"/>
                                </a:lnTo>
                                <a:cubicBezTo>
                                  <a:pt x="84275" y="26066"/>
                                  <a:pt x="49761" y="36056"/>
                                  <a:pt x="12179" y="45713"/>
                                </a:cubicBezTo>
                                <a:lnTo>
                                  <a:pt x="0" y="48444"/>
                                </a:lnTo>
                                <a:lnTo>
                                  <a:pt x="0" y="42682"/>
                                </a:lnTo>
                                <a:lnTo>
                                  <a:pt x="88877" y="18688"/>
                                </a:lnTo>
                                <a:lnTo>
                                  <a:pt x="148605"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699" name="Shape 38699"/>
                        <wps:cNvSpPr/>
                        <wps:spPr>
                          <a:xfrm>
                            <a:off x="6246485" y="1300619"/>
                            <a:ext cx="148605" cy="53071"/>
                          </a:xfrm>
                          <a:custGeom>
                            <a:avLst/>
                            <a:gdLst/>
                            <a:ahLst/>
                            <a:cxnLst/>
                            <a:rect l="0" t="0" r="0" b="0"/>
                            <a:pathLst>
                              <a:path w="148605" h="53071">
                                <a:moveTo>
                                  <a:pt x="148605" y="0"/>
                                </a:moveTo>
                                <a:lnTo>
                                  <a:pt x="148605" y="7107"/>
                                </a:lnTo>
                                <a:lnTo>
                                  <a:pt x="115126" y="18515"/>
                                </a:lnTo>
                                <a:cubicBezTo>
                                  <a:pt x="93558" y="25682"/>
                                  <a:pt x="69468" y="33370"/>
                                  <a:pt x="43144" y="41195"/>
                                </a:cubicBezTo>
                                <a:lnTo>
                                  <a:pt x="0" y="53071"/>
                                </a:lnTo>
                                <a:lnTo>
                                  <a:pt x="0" y="46498"/>
                                </a:lnTo>
                                <a:lnTo>
                                  <a:pt x="111228" y="13116"/>
                                </a:lnTo>
                                <a:lnTo>
                                  <a:pt x="148605"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00" name="Shape 38700"/>
                        <wps:cNvSpPr/>
                        <wps:spPr>
                          <a:xfrm>
                            <a:off x="6246485" y="788355"/>
                            <a:ext cx="148605" cy="400732"/>
                          </a:xfrm>
                          <a:custGeom>
                            <a:avLst/>
                            <a:gdLst/>
                            <a:ahLst/>
                            <a:cxnLst/>
                            <a:rect l="0" t="0" r="0" b="0"/>
                            <a:pathLst>
                              <a:path w="148605" h="400732">
                                <a:moveTo>
                                  <a:pt x="148605" y="0"/>
                                </a:moveTo>
                                <a:lnTo>
                                  <a:pt x="148605" y="7367"/>
                                </a:lnTo>
                                <a:lnTo>
                                  <a:pt x="101680" y="30682"/>
                                </a:lnTo>
                                <a:cubicBezTo>
                                  <a:pt x="77028" y="41995"/>
                                  <a:pt x="49441" y="53669"/>
                                  <a:pt x="18730" y="65316"/>
                                </a:cubicBezTo>
                                <a:cubicBezTo>
                                  <a:pt x="44170" y="119077"/>
                                  <a:pt x="61226" y="157830"/>
                                  <a:pt x="79283" y="198860"/>
                                </a:cubicBezTo>
                                <a:cubicBezTo>
                                  <a:pt x="93719" y="193163"/>
                                  <a:pt x="112054" y="185927"/>
                                  <a:pt x="133236" y="177069"/>
                                </a:cubicBezTo>
                                <a:lnTo>
                                  <a:pt x="148605" y="170248"/>
                                </a:lnTo>
                                <a:lnTo>
                                  <a:pt x="148605" y="178152"/>
                                </a:lnTo>
                                <a:lnTo>
                                  <a:pt x="138002" y="182802"/>
                                </a:lnTo>
                                <a:cubicBezTo>
                                  <a:pt x="120314" y="190211"/>
                                  <a:pt x="101657" y="197675"/>
                                  <a:pt x="82000" y="205129"/>
                                </a:cubicBezTo>
                                <a:cubicBezTo>
                                  <a:pt x="107347" y="263867"/>
                                  <a:pt x="123463" y="304004"/>
                                  <a:pt x="140524" y="346500"/>
                                </a:cubicBezTo>
                                <a:lnTo>
                                  <a:pt x="148605" y="343290"/>
                                </a:lnTo>
                                <a:lnTo>
                                  <a:pt x="148605" y="350729"/>
                                </a:lnTo>
                                <a:lnTo>
                                  <a:pt x="143067" y="352937"/>
                                </a:lnTo>
                                <a:lnTo>
                                  <a:pt x="148605" y="367213"/>
                                </a:lnTo>
                                <a:lnTo>
                                  <a:pt x="148605" y="399750"/>
                                </a:lnTo>
                                <a:lnTo>
                                  <a:pt x="132443" y="356920"/>
                                </a:lnTo>
                                <a:cubicBezTo>
                                  <a:pt x="102308" y="367633"/>
                                  <a:pt x="58433" y="383230"/>
                                  <a:pt x="3875" y="399629"/>
                                </a:cubicBezTo>
                                <a:lnTo>
                                  <a:pt x="0" y="400732"/>
                                </a:lnTo>
                                <a:lnTo>
                                  <a:pt x="0" y="393471"/>
                                </a:lnTo>
                                <a:lnTo>
                                  <a:pt x="12552" y="390027"/>
                                </a:lnTo>
                                <a:cubicBezTo>
                                  <a:pt x="49345" y="378860"/>
                                  <a:pt x="88585" y="365797"/>
                                  <a:pt x="129950" y="350464"/>
                                </a:cubicBezTo>
                                <a:cubicBezTo>
                                  <a:pt x="106793" y="290750"/>
                                  <a:pt x="90286" y="250836"/>
                                  <a:pt x="72810" y="208576"/>
                                </a:cubicBezTo>
                                <a:cubicBezTo>
                                  <a:pt x="55429" y="214755"/>
                                  <a:pt x="32765" y="222812"/>
                                  <a:pt x="5600" y="231701"/>
                                </a:cubicBezTo>
                                <a:lnTo>
                                  <a:pt x="0" y="233460"/>
                                </a:lnTo>
                                <a:lnTo>
                                  <a:pt x="0" y="225925"/>
                                </a:lnTo>
                                <a:lnTo>
                                  <a:pt x="70166" y="202278"/>
                                </a:lnTo>
                                <a:cubicBezTo>
                                  <a:pt x="45672" y="144075"/>
                                  <a:pt x="29097" y="107127"/>
                                  <a:pt x="11549" y="68010"/>
                                </a:cubicBezTo>
                                <a:lnTo>
                                  <a:pt x="0" y="72086"/>
                                </a:lnTo>
                                <a:lnTo>
                                  <a:pt x="0" y="65178"/>
                                </a:lnTo>
                                <a:lnTo>
                                  <a:pt x="8911" y="62214"/>
                                </a:lnTo>
                                <a:lnTo>
                                  <a:pt x="0" y="42945"/>
                                </a:lnTo>
                                <a:lnTo>
                                  <a:pt x="0" y="26780"/>
                                </a:lnTo>
                                <a:lnTo>
                                  <a:pt x="15994" y="59559"/>
                                </a:lnTo>
                                <a:cubicBezTo>
                                  <a:pt x="38421" y="50707"/>
                                  <a:pt x="72970" y="37071"/>
                                  <a:pt x="113081" y="18139"/>
                                </a:cubicBezTo>
                                <a:lnTo>
                                  <a:pt x="148605"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01" name="Shape 38701"/>
                        <wps:cNvSpPr/>
                        <wps:spPr>
                          <a:xfrm>
                            <a:off x="6246485" y="607857"/>
                            <a:ext cx="148605" cy="103151"/>
                          </a:xfrm>
                          <a:custGeom>
                            <a:avLst/>
                            <a:gdLst/>
                            <a:ahLst/>
                            <a:cxnLst/>
                            <a:rect l="0" t="0" r="0" b="0"/>
                            <a:pathLst>
                              <a:path w="148605" h="103151">
                                <a:moveTo>
                                  <a:pt x="0" y="0"/>
                                </a:moveTo>
                                <a:lnTo>
                                  <a:pt x="1708" y="487"/>
                                </a:lnTo>
                                <a:cubicBezTo>
                                  <a:pt x="40853" y="12830"/>
                                  <a:pt x="71983" y="26115"/>
                                  <a:pt x="104466" y="39979"/>
                                </a:cubicBezTo>
                                <a:cubicBezTo>
                                  <a:pt x="115692" y="31912"/>
                                  <a:pt x="131752" y="20369"/>
                                  <a:pt x="147311" y="6137"/>
                                </a:cubicBezTo>
                                <a:lnTo>
                                  <a:pt x="148605" y="4786"/>
                                </a:lnTo>
                                <a:lnTo>
                                  <a:pt x="148605" y="13913"/>
                                </a:lnTo>
                                <a:lnTo>
                                  <a:pt x="147883" y="14621"/>
                                </a:lnTo>
                                <a:cubicBezTo>
                                  <a:pt x="137887" y="23282"/>
                                  <a:pt x="125746" y="32719"/>
                                  <a:pt x="110877" y="42953"/>
                                </a:cubicBezTo>
                                <a:lnTo>
                                  <a:pt x="148605" y="61900"/>
                                </a:lnTo>
                                <a:lnTo>
                                  <a:pt x="148605" y="67337"/>
                                </a:lnTo>
                                <a:lnTo>
                                  <a:pt x="107476" y="45269"/>
                                </a:lnTo>
                                <a:cubicBezTo>
                                  <a:pt x="90299" y="56356"/>
                                  <a:pt x="59201" y="76428"/>
                                  <a:pt x="10830" y="98629"/>
                                </a:cubicBezTo>
                                <a:lnTo>
                                  <a:pt x="0" y="103151"/>
                                </a:lnTo>
                                <a:lnTo>
                                  <a:pt x="0" y="97026"/>
                                </a:lnTo>
                                <a:lnTo>
                                  <a:pt x="16770" y="89582"/>
                                </a:lnTo>
                                <a:cubicBezTo>
                                  <a:pt x="42713" y="77336"/>
                                  <a:pt x="72253" y="61664"/>
                                  <a:pt x="101148" y="42234"/>
                                </a:cubicBezTo>
                                <a:cubicBezTo>
                                  <a:pt x="71262" y="28209"/>
                                  <a:pt x="46219" y="18185"/>
                                  <a:pt x="23302" y="10072"/>
                                </a:cubicBezTo>
                                <a:lnTo>
                                  <a:pt x="0" y="2665"/>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02" name="Shape 38702"/>
                        <wps:cNvSpPr/>
                        <wps:spPr>
                          <a:xfrm>
                            <a:off x="6277759" y="558766"/>
                            <a:ext cx="8739" cy="436"/>
                          </a:xfrm>
                          <a:custGeom>
                            <a:avLst/>
                            <a:gdLst/>
                            <a:ahLst/>
                            <a:cxnLst/>
                            <a:rect l="0" t="0" r="0" b="0"/>
                            <a:pathLst>
                              <a:path w="8739" h="436">
                                <a:moveTo>
                                  <a:pt x="0" y="436"/>
                                </a:moveTo>
                                <a:cubicBezTo>
                                  <a:pt x="2915" y="288"/>
                                  <a:pt x="5830" y="129"/>
                                  <a:pt x="8739"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03" name="Shape 38703"/>
                        <wps:cNvSpPr/>
                        <wps:spPr>
                          <a:xfrm>
                            <a:off x="6295419" y="558394"/>
                            <a:ext cx="1169" cy="40"/>
                          </a:xfrm>
                          <a:custGeom>
                            <a:avLst/>
                            <a:gdLst/>
                            <a:ahLst/>
                            <a:cxnLst/>
                            <a:rect l="0" t="0" r="0" b="0"/>
                            <a:pathLst>
                              <a:path w="1169" h="40">
                                <a:moveTo>
                                  <a:pt x="0" y="40"/>
                                </a:moveTo>
                                <a:lnTo>
                                  <a:pt x="1169"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04" name="Shape 38704"/>
                        <wps:cNvSpPr/>
                        <wps:spPr>
                          <a:xfrm>
                            <a:off x="6246485" y="556593"/>
                            <a:ext cx="148605" cy="5567"/>
                          </a:xfrm>
                          <a:custGeom>
                            <a:avLst/>
                            <a:gdLst/>
                            <a:ahLst/>
                            <a:cxnLst/>
                            <a:rect l="0" t="0" r="0" b="0"/>
                            <a:pathLst>
                              <a:path w="148605" h="5567">
                                <a:moveTo>
                                  <a:pt x="83670" y="253"/>
                                </a:moveTo>
                                <a:cubicBezTo>
                                  <a:pt x="99348" y="0"/>
                                  <a:pt x="115713" y="66"/>
                                  <a:pt x="133211" y="605"/>
                                </a:cubicBezTo>
                                <a:lnTo>
                                  <a:pt x="148605" y="1475"/>
                                </a:lnTo>
                                <a:lnTo>
                                  <a:pt x="148605" y="5438"/>
                                </a:lnTo>
                                <a:lnTo>
                                  <a:pt x="99183" y="2890"/>
                                </a:lnTo>
                                <a:cubicBezTo>
                                  <a:pt x="83636" y="2564"/>
                                  <a:pt x="67323" y="2555"/>
                                  <a:pt x="49763" y="3012"/>
                                </a:cubicBezTo>
                                <a:lnTo>
                                  <a:pt x="0" y="5567"/>
                                </a:lnTo>
                                <a:lnTo>
                                  <a:pt x="0" y="4112"/>
                                </a:lnTo>
                                <a:lnTo>
                                  <a:pt x="50102" y="1801"/>
                                </a:lnTo>
                                <a:lnTo>
                                  <a:pt x="83670" y="253"/>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05" name="Shape 38705"/>
                        <wps:cNvSpPr/>
                        <wps:spPr>
                          <a:xfrm>
                            <a:off x="6246485" y="498677"/>
                            <a:ext cx="148605" cy="33098"/>
                          </a:xfrm>
                          <a:custGeom>
                            <a:avLst/>
                            <a:gdLst/>
                            <a:ahLst/>
                            <a:cxnLst/>
                            <a:rect l="0" t="0" r="0" b="0"/>
                            <a:pathLst>
                              <a:path w="148605" h="33098">
                                <a:moveTo>
                                  <a:pt x="148605" y="0"/>
                                </a:moveTo>
                                <a:lnTo>
                                  <a:pt x="148605" y="942"/>
                                </a:lnTo>
                                <a:lnTo>
                                  <a:pt x="120953" y="4884"/>
                                </a:lnTo>
                                <a:cubicBezTo>
                                  <a:pt x="95869" y="9181"/>
                                  <a:pt x="73233" y="14111"/>
                                  <a:pt x="51602" y="19416"/>
                                </a:cubicBezTo>
                                <a:lnTo>
                                  <a:pt x="0" y="33098"/>
                                </a:lnTo>
                                <a:lnTo>
                                  <a:pt x="0" y="32219"/>
                                </a:lnTo>
                                <a:lnTo>
                                  <a:pt x="41885" y="20464"/>
                                </a:lnTo>
                                <a:cubicBezTo>
                                  <a:pt x="58644" y="16238"/>
                                  <a:pt x="74219" y="12778"/>
                                  <a:pt x="89067" y="9819"/>
                                </a:cubicBezTo>
                                <a:lnTo>
                                  <a:pt x="148605"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06" name="Shape 38706"/>
                        <wps:cNvSpPr/>
                        <wps:spPr>
                          <a:xfrm>
                            <a:off x="6246485" y="473381"/>
                            <a:ext cx="9215" cy="1285"/>
                          </a:xfrm>
                          <a:custGeom>
                            <a:avLst/>
                            <a:gdLst/>
                            <a:ahLst/>
                            <a:cxnLst/>
                            <a:rect l="0" t="0" r="0" b="0"/>
                            <a:pathLst>
                              <a:path w="9215" h="1285">
                                <a:moveTo>
                                  <a:pt x="9215" y="0"/>
                                </a:moveTo>
                                <a:lnTo>
                                  <a:pt x="0" y="1285"/>
                                </a:lnTo>
                                <a:lnTo>
                                  <a:pt x="0" y="685"/>
                                </a:lnTo>
                                <a:lnTo>
                                  <a:pt x="9215"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07" name="Shape 38707"/>
                        <wps:cNvSpPr/>
                        <wps:spPr>
                          <a:xfrm>
                            <a:off x="6255700" y="470813"/>
                            <a:ext cx="34540" cy="2569"/>
                          </a:xfrm>
                          <a:custGeom>
                            <a:avLst/>
                            <a:gdLst/>
                            <a:ahLst/>
                            <a:cxnLst/>
                            <a:rect l="0" t="0" r="0" b="0"/>
                            <a:pathLst>
                              <a:path w="34540" h="2569">
                                <a:moveTo>
                                  <a:pt x="34540" y="0"/>
                                </a:moveTo>
                                <a:lnTo>
                                  <a:pt x="0" y="2569"/>
                                </a:lnTo>
                                <a:lnTo>
                                  <a:pt x="130" y="2551"/>
                                </a:lnTo>
                                <a:cubicBezTo>
                                  <a:pt x="13165" y="1194"/>
                                  <a:pt x="24478" y="445"/>
                                  <a:pt x="34106" y="12"/>
                                </a:cubicBezTo>
                                <a:lnTo>
                                  <a:pt x="3454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08" name="Shape 38708"/>
                        <wps:cNvSpPr/>
                        <wps:spPr>
                          <a:xfrm>
                            <a:off x="6246485" y="456185"/>
                            <a:ext cx="148605" cy="40752"/>
                          </a:xfrm>
                          <a:custGeom>
                            <a:avLst/>
                            <a:gdLst/>
                            <a:ahLst/>
                            <a:cxnLst/>
                            <a:rect l="0" t="0" r="0" b="0"/>
                            <a:pathLst>
                              <a:path w="148605" h="40752">
                                <a:moveTo>
                                  <a:pt x="148605" y="0"/>
                                </a:moveTo>
                                <a:lnTo>
                                  <a:pt x="148605" y="504"/>
                                </a:lnTo>
                                <a:lnTo>
                                  <a:pt x="127148" y="2689"/>
                                </a:lnTo>
                                <a:cubicBezTo>
                                  <a:pt x="112486" y="4734"/>
                                  <a:pt x="98354" y="7798"/>
                                  <a:pt x="76517" y="12532"/>
                                </a:cubicBezTo>
                                <a:cubicBezTo>
                                  <a:pt x="89398" y="13086"/>
                                  <a:pt x="107826" y="13878"/>
                                  <a:pt x="126910" y="17264"/>
                                </a:cubicBezTo>
                                <a:lnTo>
                                  <a:pt x="148605" y="22832"/>
                                </a:lnTo>
                                <a:lnTo>
                                  <a:pt x="148605" y="26638"/>
                                </a:lnTo>
                                <a:lnTo>
                                  <a:pt x="141167" y="23685"/>
                                </a:lnTo>
                                <a:cubicBezTo>
                                  <a:pt x="125316" y="18752"/>
                                  <a:pt x="103089" y="14674"/>
                                  <a:pt x="70961" y="14046"/>
                                </a:cubicBezTo>
                                <a:cubicBezTo>
                                  <a:pt x="44745" y="21576"/>
                                  <a:pt x="22858" y="30106"/>
                                  <a:pt x="2880" y="39274"/>
                                </a:cubicBezTo>
                                <a:lnTo>
                                  <a:pt x="0" y="40752"/>
                                </a:lnTo>
                                <a:lnTo>
                                  <a:pt x="0" y="39128"/>
                                </a:lnTo>
                                <a:lnTo>
                                  <a:pt x="7209" y="35714"/>
                                </a:lnTo>
                                <a:cubicBezTo>
                                  <a:pt x="25505" y="27926"/>
                                  <a:pt x="43383" y="21951"/>
                                  <a:pt x="67187" y="13995"/>
                                </a:cubicBezTo>
                                <a:lnTo>
                                  <a:pt x="43755" y="14628"/>
                                </a:lnTo>
                                <a:lnTo>
                                  <a:pt x="72645" y="12479"/>
                                </a:lnTo>
                                <a:cubicBezTo>
                                  <a:pt x="109487" y="3973"/>
                                  <a:pt x="120465" y="1652"/>
                                  <a:pt x="144310" y="198"/>
                                </a:cubicBezTo>
                                <a:lnTo>
                                  <a:pt x="148605"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09" name="Shape 38709"/>
                        <wps:cNvSpPr/>
                        <wps:spPr>
                          <a:xfrm>
                            <a:off x="6246485" y="446507"/>
                            <a:ext cx="148605" cy="25628"/>
                          </a:xfrm>
                          <a:custGeom>
                            <a:avLst/>
                            <a:gdLst/>
                            <a:ahLst/>
                            <a:cxnLst/>
                            <a:rect l="0" t="0" r="0" b="0"/>
                            <a:pathLst>
                              <a:path w="148605" h="25628">
                                <a:moveTo>
                                  <a:pt x="148605" y="0"/>
                                </a:moveTo>
                                <a:lnTo>
                                  <a:pt x="148605" y="7711"/>
                                </a:lnTo>
                                <a:lnTo>
                                  <a:pt x="71994" y="13177"/>
                                </a:lnTo>
                                <a:lnTo>
                                  <a:pt x="67015" y="13701"/>
                                </a:lnTo>
                                <a:cubicBezTo>
                                  <a:pt x="62312" y="14210"/>
                                  <a:pt x="56924" y="14803"/>
                                  <a:pt x="50610" y="15502"/>
                                </a:cubicBezTo>
                                <a:lnTo>
                                  <a:pt x="0" y="25628"/>
                                </a:lnTo>
                                <a:lnTo>
                                  <a:pt x="0" y="15191"/>
                                </a:lnTo>
                                <a:lnTo>
                                  <a:pt x="2089" y="14691"/>
                                </a:lnTo>
                                <a:cubicBezTo>
                                  <a:pt x="38697" y="7989"/>
                                  <a:pt x="75275" y="3342"/>
                                  <a:pt x="111608" y="761"/>
                                </a:cubicBezTo>
                                <a:lnTo>
                                  <a:pt x="148605"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10" name="Shape 38710"/>
                        <wps:cNvSpPr/>
                        <wps:spPr>
                          <a:xfrm>
                            <a:off x="6489415" y="1389740"/>
                            <a:ext cx="83621" cy="39718"/>
                          </a:xfrm>
                          <a:custGeom>
                            <a:avLst/>
                            <a:gdLst/>
                            <a:ahLst/>
                            <a:cxnLst/>
                            <a:rect l="0" t="0" r="0" b="0"/>
                            <a:pathLst>
                              <a:path w="83621" h="39718">
                                <a:moveTo>
                                  <a:pt x="83621" y="0"/>
                                </a:moveTo>
                                <a:lnTo>
                                  <a:pt x="83621" y="6533"/>
                                </a:lnTo>
                                <a:lnTo>
                                  <a:pt x="70693" y="12203"/>
                                </a:lnTo>
                                <a:cubicBezTo>
                                  <a:pt x="48894" y="21334"/>
                                  <a:pt x="25901" y="30532"/>
                                  <a:pt x="1675" y="39718"/>
                                </a:cubicBezTo>
                                <a:lnTo>
                                  <a:pt x="0" y="34199"/>
                                </a:lnTo>
                                <a:cubicBezTo>
                                  <a:pt x="17966" y="27109"/>
                                  <a:pt x="40788" y="18102"/>
                                  <a:pt x="67152" y="7077"/>
                                </a:cubicBezTo>
                                <a:lnTo>
                                  <a:pt x="83621"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11" name="Shape 38711"/>
                        <wps:cNvSpPr/>
                        <wps:spPr>
                          <a:xfrm>
                            <a:off x="6395090" y="1155568"/>
                            <a:ext cx="177947" cy="572392"/>
                          </a:xfrm>
                          <a:custGeom>
                            <a:avLst/>
                            <a:gdLst/>
                            <a:ahLst/>
                            <a:cxnLst/>
                            <a:rect l="0" t="0" r="0" b="0"/>
                            <a:pathLst>
                              <a:path w="177947" h="572392">
                                <a:moveTo>
                                  <a:pt x="0" y="0"/>
                                </a:moveTo>
                                <a:lnTo>
                                  <a:pt x="10735" y="27676"/>
                                </a:lnTo>
                                <a:cubicBezTo>
                                  <a:pt x="25541" y="66402"/>
                                  <a:pt x="36433" y="96551"/>
                                  <a:pt x="47801" y="128007"/>
                                </a:cubicBezTo>
                                <a:cubicBezTo>
                                  <a:pt x="74766" y="117365"/>
                                  <a:pt x="112662" y="102409"/>
                                  <a:pt x="157055" y="82793"/>
                                </a:cubicBezTo>
                                <a:lnTo>
                                  <a:pt x="177947" y="73254"/>
                                </a:lnTo>
                                <a:lnTo>
                                  <a:pt x="177947" y="80994"/>
                                </a:lnTo>
                                <a:lnTo>
                                  <a:pt x="119309" y="106707"/>
                                </a:lnTo>
                                <a:cubicBezTo>
                                  <a:pt x="97429" y="115872"/>
                                  <a:pt x="74351" y="125103"/>
                                  <a:pt x="50036" y="134324"/>
                                </a:cubicBezTo>
                                <a:cubicBezTo>
                                  <a:pt x="70975" y="193850"/>
                                  <a:pt x="82316" y="230049"/>
                                  <a:pt x="94325" y="268371"/>
                                </a:cubicBezTo>
                                <a:lnTo>
                                  <a:pt x="95998" y="273890"/>
                                </a:lnTo>
                                <a:cubicBezTo>
                                  <a:pt x="111149" y="324238"/>
                                  <a:pt x="118120" y="352448"/>
                                  <a:pt x="125502" y="382313"/>
                                </a:cubicBezTo>
                                <a:cubicBezTo>
                                  <a:pt x="133861" y="379015"/>
                                  <a:pt x="143348" y="375271"/>
                                  <a:pt x="153811" y="371070"/>
                                </a:cubicBezTo>
                                <a:lnTo>
                                  <a:pt x="177947" y="361188"/>
                                </a:lnTo>
                                <a:lnTo>
                                  <a:pt x="177947" y="366023"/>
                                </a:lnTo>
                                <a:lnTo>
                                  <a:pt x="126485" y="386540"/>
                                </a:lnTo>
                                <a:cubicBezTo>
                                  <a:pt x="135285" y="425114"/>
                                  <a:pt x="137878" y="444516"/>
                                  <a:pt x="140620" y="465058"/>
                                </a:cubicBezTo>
                                <a:cubicBezTo>
                                  <a:pt x="147814" y="462219"/>
                                  <a:pt x="155980" y="458997"/>
                                  <a:pt x="164988" y="455381"/>
                                </a:cubicBezTo>
                                <a:lnTo>
                                  <a:pt x="177947" y="450075"/>
                                </a:lnTo>
                                <a:lnTo>
                                  <a:pt x="177947" y="453134"/>
                                </a:lnTo>
                                <a:lnTo>
                                  <a:pt x="140913" y="467897"/>
                                </a:lnTo>
                                <a:cubicBezTo>
                                  <a:pt x="143333" y="493611"/>
                                  <a:pt x="141587" y="503570"/>
                                  <a:pt x="139739" y="514114"/>
                                </a:cubicBezTo>
                                <a:cubicBezTo>
                                  <a:pt x="145593" y="511804"/>
                                  <a:pt x="152278" y="509166"/>
                                  <a:pt x="159676" y="506190"/>
                                </a:cubicBezTo>
                                <a:lnTo>
                                  <a:pt x="177947" y="498685"/>
                                </a:lnTo>
                                <a:lnTo>
                                  <a:pt x="177947" y="499328"/>
                                </a:lnTo>
                                <a:lnTo>
                                  <a:pt x="139344" y="515431"/>
                                </a:lnTo>
                                <a:cubicBezTo>
                                  <a:pt x="138718" y="516699"/>
                                  <a:pt x="137915" y="518075"/>
                                  <a:pt x="137014" y="519446"/>
                                </a:cubicBezTo>
                                <a:cubicBezTo>
                                  <a:pt x="137764" y="519141"/>
                                  <a:pt x="138522" y="518850"/>
                                  <a:pt x="139271" y="518545"/>
                                </a:cubicBezTo>
                                <a:lnTo>
                                  <a:pt x="177947" y="500914"/>
                                </a:lnTo>
                                <a:lnTo>
                                  <a:pt x="177947" y="510661"/>
                                </a:lnTo>
                                <a:lnTo>
                                  <a:pt x="113605" y="537579"/>
                                </a:lnTo>
                                <a:cubicBezTo>
                                  <a:pt x="87930" y="547193"/>
                                  <a:pt x="62088" y="555778"/>
                                  <a:pt x="36156" y="563329"/>
                                </a:cubicBezTo>
                                <a:lnTo>
                                  <a:pt x="0" y="572392"/>
                                </a:lnTo>
                                <a:lnTo>
                                  <a:pt x="0" y="564285"/>
                                </a:lnTo>
                                <a:lnTo>
                                  <a:pt x="4231" y="563419"/>
                                </a:lnTo>
                                <a:cubicBezTo>
                                  <a:pt x="39886" y="554148"/>
                                  <a:pt x="75430" y="542913"/>
                                  <a:pt x="110659" y="529721"/>
                                </a:cubicBezTo>
                                <a:cubicBezTo>
                                  <a:pt x="117275" y="527242"/>
                                  <a:pt x="123849" y="524682"/>
                                  <a:pt x="130392" y="522084"/>
                                </a:cubicBezTo>
                                <a:cubicBezTo>
                                  <a:pt x="131190" y="520699"/>
                                  <a:pt x="131880" y="519300"/>
                                  <a:pt x="132398" y="518036"/>
                                </a:cubicBezTo>
                                <a:cubicBezTo>
                                  <a:pt x="90158" y="533050"/>
                                  <a:pt x="52538" y="544809"/>
                                  <a:pt x="19855" y="554001"/>
                                </a:cubicBezTo>
                                <a:lnTo>
                                  <a:pt x="0" y="559241"/>
                                </a:lnTo>
                                <a:lnTo>
                                  <a:pt x="0" y="557788"/>
                                </a:lnTo>
                                <a:lnTo>
                                  <a:pt x="44116" y="546208"/>
                                </a:lnTo>
                                <a:cubicBezTo>
                                  <a:pt x="71582" y="538117"/>
                                  <a:pt x="101215" y="528423"/>
                                  <a:pt x="132697" y="516755"/>
                                </a:cubicBezTo>
                                <a:cubicBezTo>
                                  <a:pt x="135182" y="504152"/>
                                  <a:pt x="133590" y="488182"/>
                                  <a:pt x="131903" y="471277"/>
                                </a:cubicBezTo>
                                <a:cubicBezTo>
                                  <a:pt x="104673" y="480956"/>
                                  <a:pt x="78891" y="489597"/>
                                  <a:pt x="54621" y="497308"/>
                                </a:cubicBezTo>
                                <a:lnTo>
                                  <a:pt x="0" y="513681"/>
                                </a:lnTo>
                                <a:lnTo>
                                  <a:pt x="0" y="511259"/>
                                </a:lnTo>
                                <a:lnTo>
                                  <a:pt x="17256" y="506465"/>
                                </a:lnTo>
                                <a:cubicBezTo>
                                  <a:pt x="52689" y="496026"/>
                                  <a:pt x="90918" y="483519"/>
                                  <a:pt x="131534" y="468465"/>
                                </a:cubicBezTo>
                                <a:cubicBezTo>
                                  <a:pt x="127791" y="441607"/>
                                  <a:pt x="122053" y="416772"/>
                                  <a:pt x="115980" y="390479"/>
                                </a:cubicBezTo>
                                <a:cubicBezTo>
                                  <a:pt x="89492" y="399894"/>
                                  <a:pt x="52269" y="413125"/>
                                  <a:pt x="6434" y="427337"/>
                                </a:cubicBezTo>
                                <a:lnTo>
                                  <a:pt x="0" y="429247"/>
                                </a:lnTo>
                                <a:lnTo>
                                  <a:pt x="0" y="424845"/>
                                </a:lnTo>
                                <a:lnTo>
                                  <a:pt x="46306" y="410356"/>
                                </a:lnTo>
                                <a:cubicBezTo>
                                  <a:pt x="68454" y="403021"/>
                                  <a:pt x="91355" y="395016"/>
                                  <a:pt x="114948" y="386271"/>
                                </a:cubicBezTo>
                                <a:cubicBezTo>
                                  <a:pt x="104933" y="346030"/>
                                  <a:pt x="95091" y="313051"/>
                                  <a:pt x="84671" y="278137"/>
                                </a:cubicBezTo>
                                <a:cubicBezTo>
                                  <a:pt x="65632" y="284905"/>
                                  <a:pt x="41448" y="293502"/>
                                  <a:pt x="12798" y="303022"/>
                                </a:cubicBezTo>
                                <a:lnTo>
                                  <a:pt x="0" y="307135"/>
                                </a:lnTo>
                                <a:lnTo>
                                  <a:pt x="0" y="301392"/>
                                </a:lnTo>
                                <a:lnTo>
                                  <a:pt x="9198" y="298514"/>
                                </a:lnTo>
                                <a:cubicBezTo>
                                  <a:pt x="33004" y="290630"/>
                                  <a:pt x="57619" y="282025"/>
                                  <a:pt x="82979" y="272626"/>
                                </a:cubicBezTo>
                                <a:cubicBezTo>
                                  <a:pt x="66701" y="220056"/>
                                  <a:pt x="53083" y="180484"/>
                                  <a:pt x="38665" y="138587"/>
                                </a:cubicBezTo>
                                <a:cubicBezTo>
                                  <a:pt x="29109" y="141984"/>
                                  <a:pt x="18263" y="145840"/>
                                  <a:pt x="6211" y="150041"/>
                                </a:cubicBezTo>
                                <a:lnTo>
                                  <a:pt x="0" y="152158"/>
                                </a:lnTo>
                                <a:lnTo>
                                  <a:pt x="0" y="145051"/>
                                </a:lnTo>
                                <a:lnTo>
                                  <a:pt x="36446" y="132262"/>
                                </a:lnTo>
                                <a:cubicBezTo>
                                  <a:pt x="26153" y="103069"/>
                                  <a:pt x="17118" y="78252"/>
                                  <a:pt x="8598" y="55322"/>
                                </a:cubicBezTo>
                                <a:lnTo>
                                  <a:pt x="0" y="32538"/>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12" name="Shape 38712"/>
                        <wps:cNvSpPr/>
                        <wps:spPr>
                          <a:xfrm>
                            <a:off x="6395090" y="1052460"/>
                            <a:ext cx="177947" cy="86624"/>
                          </a:xfrm>
                          <a:custGeom>
                            <a:avLst/>
                            <a:gdLst/>
                            <a:ahLst/>
                            <a:cxnLst/>
                            <a:rect l="0" t="0" r="0" b="0"/>
                            <a:pathLst>
                              <a:path w="177947" h="86624">
                                <a:moveTo>
                                  <a:pt x="177947" y="0"/>
                                </a:moveTo>
                                <a:lnTo>
                                  <a:pt x="177947" y="8127"/>
                                </a:lnTo>
                                <a:lnTo>
                                  <a:pt x="156416" y="19015"/>
                                </a:lnTo>
                                <a:cubicBezTo>
                                  <a:pt x="127313" y="33240"/>
                                  <a:pt x="94967" y="48038"/>
                                  <a:pt x="59190" y="63026"/>
                                </a:cubicBezTo>
                                <a:lnTo>
                                  <a:pt x="0" y="86624"/>
                                </a:lnTo>
                                <a:lnTo>
                                  <a:pt x="0" y="79185"/>
                                </a:lnTo>
                                <a:lnTo>
                                  <a:pt x="20281" y="71130"/>
                                </a:lnTo>
                                <a:cubicBezTo>
                                  <a:pt x="56971" y="56398"/>
                                  <a:pt x="105645" y="36050"/>
                                  <a:pt x="159744" y="9572"/>
                                </a:cubicBezTo>
                                <a:lnTo>
                                  <a:pt x="177947"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13" name="Shape 38713"/>
                        <wps:cNvSpPr/>
                        <wps:spPr>
                          <a:xfrm>
                            <a:off x="6395090" y="867478"/>
                            <a:ext cx="177947" cy="99029"/>
                          </a:xfrm>
                          <a:custGeom>
                            <a:avLst/>
                            <a:gdLst/>
                            <a:ahLst/>
                            <a:cxnLst/>
                            <a:rect l="0" t="0" r="0" b="0"/>
                            <a:pathLst>
                              <a:path w="177947" h="99029">
                                <a:moveTo>
                                  <a:pt x="177947" y="0"/>
                                </a:moveTo>
                                <a:lnTo>
                                  <a:pt x="177947" y="8805"/>
                                </a:lnTo>
                                <a:lnTo>
                                  <a:pt x="157069" y="21301"/>
                                </a:lnTo>
                                <a:cubicBezTo>
                                  <a:pt x="125813" y="39266"/>
                                  <a:pt x="86924" y="59949"/>
                                  <a:pt x="39585" y="81671"/>
                                </a:cubicBezTo>
                                <a:lnTo>
                                  <a:pt x="0" y="99029"/>
                                </a:lnTo>
                                <a:lnTo>
                                  <a:pt x="0" y="91125"/>
                                </a:lnTo>
                                <a:lnTo>
                                  <a:pt x="55657" y="66423"/>
                                </a:lnTo>
                                <a:cubicBezTo>
                                  <a:pt x="81474" y="54238"/>
                                  <a:pt x="109082" y="40349"/>
                                  <a:pt x="137426" y="24672"/>
                                </a:cubicBezTo>
                                <a:lnTo>
                                  <a:pt x="177947"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14" name="Shape 38714"/>
                        <wps:cNvSpPr/>
                        <wps:spPr>
                          <a:xfrm>
                            <a:off x="6395090" y="665359"/>
                            <a:ext cx="177947" cy="133004"/>
                          </a:xfrm>
                          <a:custGeom>
                            <a:avLst/>
                            <a:gdLst/>
                            <a:ahLst/>
                            <a:cxnLst/>
                            <a:rect l="0" t="0" r="0" b="0"/>
                            <a:pathLst>
                              <a:path w="177947" h="133004">
                                <a:moveTo>
                                  <a:pt x="177947" y="0"/>
                                </a:moveTo>
                                <a:lnTo>
                                  <a:pt x="177947" y="11123"/>
                                </a:lnTo>
                                <a:lnTo>
                                  <a:pt x="162633" y="25245"/>
                                </a:lnTo>
                                <a:cubicBezTo>
                                  <a:pt x="147347" y="38488"/>
                                  <a:pt x="128781" y="52917"/>
                                  <a:pt x="106044" y="68565"/>
                                </a:cubicBezTo>
                                <a:cubicBezTo>
                                  <a:pt x="133632" y="87880"/>
                                  <a:pt x="155804" y="105143"/>
                                  <a:pt x="175513" y="121604"/>
                                </a:cubicBezTo>
                                <a:lnTo>
                                  <a:pt x="177947" y="123749"/>
                                </a:lnTo>
                                <a:lnTo>
                                  <a:pt x="177947" y="133004"/>
                                </a:lnTo>
                                <a:lnTo>
                                  <a:pt x="158545" y="116558"/>
                                </a:lnTo>
                                <a:cubicBezTo>
                                  <a:pt x="138670" y="100394"/>
                                  <a:pt x="120022" y="86446"/>
                                  <a:pt x="100843" y="72101"/>
                                </a:cubicBezTo>
                                <a:cubicBezTo>
                                  <a:pt x="83335" y="83401"/>
                                  <a:pt x="56367" y="100807"/>
                                  <a:pt x="18420" y="121211"/>
                                </a:cubicBezTo>
                                <a:lnTo>
                                  <a:pt x="0" y="130363"/>
                                </a:lnTo>
                                <a:lnTo>
                                  <a:pt x="0" y="122996"/>
                                </a:lnTo>
                                <a:lnTo>
                                  <a:pt x="27995" y="108701"/>
                                </a:lnTo>
                                <a:cubicBezTo>
                                  <a:pt x="50013" y="96522"/>
                                  <a:pt x="72601" y="82955"/>
                                  <a:pt x="94941" y="67936"/>
                                </a:cubicBezTo>
                                <a:cubicBezTo>
                                  <a:pt x="67278" y="48726"/>
                                  <a:pt x="43642" y="34051"/>
                                  <a:pt x="21731" y="21494"/>
                                </a:cubicBezTo>
                                <a:lnTo>
                                  <a:pt x="0" y="9835"/>
                                </a:lnTo>
                                <a:lnTo>
                                  <a:pt x="0" y="4398"/>
                                </a:lnTo>
                                <a:lnTo>
                                  <a:pt x="3138" y="5974"/>
                                </a:lnTo>
                                <a:cubicBezTo>
                                  <a:pt x="40768" y="26012"/>
                                  <a:pt x="69790" y="44822"/>
                                  <a:pt x="100071" y="64448"/>
                                </a:cubicBezTo>
                                <a:cubicBezTo>
                                  <a:pt x="117431" y="51974"/>
                                  <a:pt x="142267" y="34128"/>
                                  <a:pt x="166328" y="12123"/>
                                </a:cubicBezTo>
                                <a:lnTo>
                                  <a:pt x="177947"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15" name="Shape 38715"/>
                        <wps:cNvSpPr/>
                        <wps:spPr>
                          <a:xfrm>
                            <a:off x="6395090" y="479017"/>
                            <a:ext cx="177947" cy="142753"/>
                          </a:xfrm>
                          <a:custGeom>
                            <a:avLst/>
                            <a:gdLst/>
                            <a:ahLst/>
                            <a:cxnLst/>
                            <a:rect l="0" t="0" r="0" b="0"/>
                            <a:pathLst>
                              <a:path w="177947" h="142753">
                                <a:moveTo>
                                  <a:pt x="0" y="0"/>
                                </a:moveTo>
                                <a:lnTo>
                                  <a:pt x="6815" y="1749"/>
                                </a:lnTo>
                                <a:cubicBezTo>
                                  <a:pt x="16075" y="5033"/>
                                  <a:pt x="24887" y="9259"/>
                                  <a:pt x="32642" y="14723"/>
                                </a:cubicBezTo>
                                <a:cubicBezTo>
                                  <a:pt x="70213" y="10948"/>
                                  <a:pt x="100905" y="9899"/>
                                  <a:pt x="128508" y="10237"/>
                                </a:cubicBezTo>
                                <a:lnTo>
                                  <a:pt x="177947" y="12692"/>
                                </a:lnTo>
                                <a:lnTo>
                                  <a:pt x="177947" y="13789"/>
                                </a:lnTo>
                                <a:lnTo>
                                  <a:pt x="159213" y="12427"/>
                                </a:lnTo>
                                <a:cubicBezTo>
                                  <a:pt x="143783" y="11796"/>
                                  <a:pt x="129227" y="11672"/>
                                  <a:pt x="115190" y="11891"/>
                                </a:cubicBezTo>
                                <a:cubicBezTo>
                                  <a:pt x="87116" y="12330"/>
                                  <a:pt x="61123" y="14141"/>
                                  <a:pt x="34387" y="16004"/>
                                </a:cubicBezTo>
                                <a:cubicBezTo>
                                  <a:pt x="45365" y="25778"/>
                                  <a:pt x="65803" y="43973"/>
                                  <a:pt x="49491" y="82132"/>
                                </a:cubicBezTo>
                                <a:cubicBezTo>
                                  <a:pt x="77426" y="85538"/>
                                  <a:pt x="104586" y="88849"/>
                                  <a:pt x="133896" y="93844"/>
                                </a:cubicBezTo>
                                <a:lnTo>
                                  <a:pt x="177947" y="102452"/>
                                </a:lnTo>
                                <a:lnTo>
                                  <a:pt x="177947" y="108633"/>
                                </a:lnTo>
                                <a:lnTo>
                                  <a:pt x="147224" y="101569"/>
                                </a:lnTo>
                                <a:cubicBezTo>
                                  <a:pt x="118401" y="95526"/>
                                  <a:pt x="86331" y="90134"/>
                                  <a:pt x="47040" y="85853"/>
                                </a:cubicBezTo>
                                <a:cubicBezTo>
                                  <a:pt x="42311" y="94269"/>
                                  <a:pt x="35988" y="105520"/>
                                  <a:pt x="23412" y="119783"/>
                                </a:cubicBezTo>
                                <a:lnTo>
                                  <a:pt x="0" y="142753"/>
                                </a:lnTo>
                                <a:lnTo>
                                  <a:pt x="0" y="133626"/>
                                </a:lnTo>
                                <a:lnTo>
                                  <a:pt x="20999" y="111710"/>
                                </a:lnTo>
                                <a:cubicBezTo>
                                  <a:pt x="27860" y="103348"/>
                                  <a:pt x="33928" y="94412"/>
                                  <a:pt x="38536" y="85000"/>
                                </a:cubicBezTo>
                                <a:lnTo>
                                  <a:pt x="0" y="83013"/>
                                </a:lnTo>
                                <a:lnTo>
                                  <a:pt x="0" y="79050"/>
                                </a:lnTo>
                                <a:lnTo>
                                  <a:pt x="40945" y="81366"/>
                                </a:lnTo>
                                <a:cubicBezTo>
                                  <a:pt x="46447" y="65664"/>
                                  <a:pt x="55656" y="39388"/>
                                  <a:pt x="26210" y="16866"/>
                                </a:cubicBezTo>
                                <a:lnTo>
                                  <a:pt x="0" y="20602"/>
                                </a:lnTo>
                                <a:lnTo>
                                  <a:pt x="0" y="19660"/>
                                </a:lnTo>
                                <a:lnTo>
                                  <a:pt x="24507" y="15618"/>
                                </a:lnTo>
                                <a:cubicBezTo>
                                  <a:pt x="21196" y="13595"/>
                                  <a:pt x="17173" y="11137"/>
                                  <a:pt x="11995" y="8568"/>
                                </a:cubicBezTo>
                                <a:lnTo>
                                  <a:pt x="0" y="3806"/>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16" name="Shape 38716"/>
                        <wps:cNvSpPr/>
                        <wps:spPr>
                          <a:xfrm>
                            <a:off x="6528513" y="464525"/>
                            <a:ext cx="44523" cy="14040"/>
                          </a:xfrm>
                          <a:custGeom>
                            <a:avLst/>
                            <a:gdLst/>
                            <a:ahLst/>
                            <a:cxnLst/>
                            <a:rect l="0" t="0" r="0" b="0"/>
                            <a:pathLst>
                              <a:path w="44523" h="14040">
                                <a:moveTo>
                                  <a:pt x="0" y="0"/>
                                </a:moveTo>
                                <a:lnTo>
                                  <a:pt x="18205" y="2853"/>
                                </a:lnTo>
                                <a:lnTo>
                                  <a:pt x="44523" y="11468"/>
                                </a:lnTo>
                                <a:lnTo>
                                  <a:pt x="44523" y="14040"/>
                                </a:lnTo>
                                <a:lnTo>
                                  <a:pt x="27248" y="6939"/>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17" name="Shape 38717"/>
                        <wps:cNvSpPr/>
                        <wps:spPr>
                          <a:xfrm>
                            <a:off x="6501308" y="460261"/>
                            <a:ext cx="27206" cy="4263"/>
                          </a:xfrm>
                          <a:custGeom>
                            <a:avLst/>
                            <a:gdLst/>
                            <a:ahLst/>
                            <a:cxnLst/>
                            <a:rect l="0" t="0" r="0" b="0"/>
                            <a:pathLst>
                              <a:path w="27206" h="4263">
                                <a:moveTo>
                                  <a:pt x="0" y="0"/>
                                </a:moveTo>
                                <a:lnTo>
                                  <a:pt x="22015" y="2941"/>
                                </a:lnTo>
                                <a:lnTo>
                                  <a:pt x="27206" y="4263"/>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18" name="Shape 38718"/>
                        <wps:cNvSpPr/>
                        <wps:spPr>
                          <a:xfrm>
                            <a:off x="6454828" y="455681"/>
                            <a:ext cx="53352" cy="4580"/>
                          </a:xfrm>
                          <a:custGeom>
                            <a:avLst/>
                            <a:gdLst/>
                            <a:ahLst/>
                            <a:cxnLst/>
                            <a:rect l="0" t="0" r="0" b="0"/>
                            <a:pathLst>
                              <a:path w="53352" h="4580">
                                <a:moveTo>
                                  <a:pt x="0" y="0"/>
                                </a:moveTo>
                                <a:cubicBezTo>
                                  <a:pt x="3035" y="154"/>
                                  <a:pt x="5860" y="302"/>
                                  <a:pt x="8549" y="442"/>
                                </a:cubicBezTo>
                                <a:cubicBezTo>
                                  <a:pt x="7707" y="389"/>
                                  <a:pt x="6893" y="330"/>
                                  <a:pt x="6040" y="277"/>
                                </a:cubicBezTo>
                                <a:lnTo>
                                  <a:pt x="18320" y="960"/>
                                </a:lnTo>
                                <a:cubicBezTo>
                                  <a:pt x="18538" y="979"/>
                                  <a:pt x="18771" y="1001"/>
                                  <a:pt x="18989" y="1021"/>
                                </a:cubicBezTo>
                                <a:cubicBezTo>
                                  <a:pt x="32070" y="1788"/>
                                  <a:pt x="41534" y="2551"/>
                                  <a:pt x="53352" y="3877"/>
                                </a:cubicBezTo>
                                <a:cubicBezTo>
                                  <a:pt x="46672" y="3270"/>
                                  <a:pt x="39382" y="2705"/>
                                  <a:pt x="30481" y="2073"/>
                                </a:cubicBezTo>
                                <a:lnTo>
                                  <a:pt x="46480" y="4580"/>
                                </a:lnTo>
                                <a:lnTo>
                                  <a:pt x="24679" y="1667"/>
                                </a:lnTo>
                                <a:cubicBezTo>
                                  <a:pt x="17571" y="1175"/>
                                  <a:pt x="9494" y="635"/>
                                  <a:pt x="0"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19" name="Shape 38719"/>
                        <wps:cNvSpPr/>
                        <wps:spPr>
                          <a:xfrm>
                            <a:off x="6395090" y="454657"/>
                            <a:ext cx="59738" cy="2032"/>
                          </a:xfrm>
                          <a:custGeom>
                            <a:avLst/>
                            <a:gdLst/>
                            <a:ahLst/>
                            <a:cxnLst/>
                            <a:rect l="0" t="0" r="0" b="0"/>
                            <a:pathLst>
                              <a:path w="59738" h="2032">
                                <a:moveTo>
                                  <a:pt x="14819" y="241"/>
                                </a:moveTo>
                                <a:cubicBezTo>
                                  <a:pt x="30334" y="0"/>
                                  <a:pt x="39870" y="260"/>
                                  <a:pt x="59738" y="1024"/>
                                </a:cubicBezTo>
                                <a:cubicBezTo>
                                  <a:pt x="48677" y="797"/>
                                  <a:pt x="39803" y="615"/>
                                  <a:pt x="32365" y="484"/>
                                </a:cubicBezTo>
                                <a:cubicBezTo>
                                  <a:pt x="20382" y="815"/>
                                  <a:pt x="10593" y="1237"/>
                                  <a:pt x="1966" y="1832"/>
                                </a:cubicBezTo>
                                <a:lnTo>
                                  <a:pt x="0" y="2032"/>
                                </a:lnTo>
                                <a:lnTo>
                                  <a:pt x="0" y="1528"/>
                                </a:lnTo>
                                <a:lnTo>
                                  <a:pt x="25273" y="364"/>
                                </a:lnTo>
                                <a:cubicBezTo>
                                  <a:pt x="21410" y="305"/>
                                  <a:pt x="17972" y="263"/>
                                  <a:pt x="14819" y="241"/>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20" name="Shape 38720"/>
                        <wps:cNvSpPr/>
                        <wps:spPr>
                          <a:xfrm>
                            <a:off x="6395090" y="445290"/>
                            <a:ext cx="177947" cy="20850"/>
                          </a:xfrm>
                          <a:custGeom>
                            <a:avLst/>
                            <a:gdLst/>
                            <a:ahLst/>
                            <a:cxnLst/>
                            <a:rect l="0" t="0" r="0" b="0"/>
                            <a:pathLst>
                              <a:path w="177947" h="20850">
                                <a:moveTo>
                                  <a:pt x="59156" y="0"/>
                                </a:moveTo>
                                <a:cubicBezTo>
                                  <a:pt x="97263" y="1174"/>
                                  <a:pt x="134872" y="4709"/>
                                  <a:pt x="171719" y="10620"/>
                                </a:cubicBezTo>
                                <a:lnTo>
                                  <a:pt x="177947" y="12054"/>
                                </a:lnTo>
                                <a:lnTo>
                                  <a:pt x="177947" y="20850"/>
                                </a:lnTo>
                                <a:lnTo>
                                  <a:pt x="146679" y="15462"/>
                                </a:lnTo>
                                <a:cubicBezTo>
                                  <a:pt x="101957" y="9589"/>
                                  <a:pt x="56200" y="7185"/>
                                  <a:pt x="9875" y="8223"/>
                                </a:cubicBezTo>
                                <a:lnTo>
                                  <a:pt x="0" y="8928"/>
                                </a:lnTo>
                                <a:lnTo>
                                  <a:pt x="0" y="1217"/>
                                </a:lnTo>
                                <a:lnTo>
                                  <a:pt x="5915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21" name="Shape 38721"/>
                        <wps:cNvSpPr/>
                        <wps:spPr>
                          <a:xfrm>
                            <a:off x="6573036" y="1583064"/>
                            <a:ext cx="135196" cy="83165"/>
                          </a:xfrm>
                          <a:custGeom>
                            <a:avLst/>
                            <a:gdLst/>
                            <a:ahLst/>
                            <a:cxnLst/>
                            <a:rect l="0" t="0" r="0" b="0"/>
                            <a:pathLst>
                              <a:path w="135196" h="83165">
                                <a:moveTo>
                                  <a:pt x="135196" y="0"/>
                                </a:moveTo>
                                <a:lnTo>
                                  <a:pt x="135196" y="9485"/>
                                </a:lnTo>
                                <a:lnTo>
                                  <a:pt x="118675" y="21002"/>
                                </a:lnTo>
                                <a:cubicBezTo>
                                  <a:pt x="84572" y="41900"/>
                                  <a:pt x="48851" y="61042"/>
                                  <a:pt x="11724" y="78260"/>
                                </a:cubicBezTo>
                                <a:lnTo>
                                  <a:pt x="0" y="83165"/>
                                </a:lnTo>
                                <a:lnTo>
                                  <a:pt x="0" y="73417"/>
                                </a:lnTo>
                                <a:lnTo>
                                  <a:pt x="40932" y="54757"/>
                                </a:lnTo>
                                <a:lnTo>
                                  <a:pt x="0" y="71832"/>
                                </a:lnTo>
                                <a:lnTo>
                                  <a:pt x="0" y="71188"/>
                                </a:lnTo>
                                <a:lnTo>
                                  <a:pt x="5941" y="68748"/>
                                </a:lnTo>
                                <a:cubicBezTo>
                                  <a:pt x="23351" y="61431"/>
                                  <a:pt x="43138" y="52729"/>
                                  <a:pt x="64360" y="42572"/>
                                </a:cubicBezTo>
                                <a:lnTo>
                                  <a:pt x="13519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22" name="Shape 38722"/>
                        <wps:cNvSpPr/>
                        <wps:spPr>
                          <a:xfrm>
                            <a:off x="6573036" y="1543575"/>
                            <a:ext cx="135196" cy="65127"/>
                          </a:xfrm>
                          <a:custGeom>
                            <a:avLst/>
                            <a:gdLst/>
                            <a:ahLst/>
                            <a:cxnLst/>
                            <a:rect l="0" t="0" r="0" b="0"/>
                            <a:pathLst>
                              <a:path w="135196" h="65127">
                                <a:moveTo>
                                  <a:pt x="135196" y="0"/>
                                </a:moveTo>
                                <a:lnTo>
                                  <a:pt x="135196" y="2490"/>
                                </a:lnTo>
                                <a:lnTo>
                                  <a:pt x="100311" y="20687"/>
                                </a:lnTo>
                                <a:cubicBezTo>
                                  <a:pt x="75630" y="32749"/>
                                  <a:pt x="48199" y="45298"/>
                                  <a:pt x="17859" y="58007"/>
                                </a:cubicBezTo>
                                <a:lnTo>
                                  <a:pt x="0" y="65127"/>
                                </a:lnTo>
                                <a:lnTo>
                                  <a:pt x="0" y="62068"/>
                                </a:lnTo>
                                <a:lnTo>
                                  <a:pt x="16452" y="55333"/>
                                </a:lnTo>
                                <a:cubicBezTo>
                                  <a:pt x="48121" y="42090"/>
                                  <a:pt x="86173" y="25209"/>
                                  <a:pt x="127059" y="4412"/>
                                </a:cubicBezTo>
                                <a:lnTo>
                                  <a:pt x="13519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23" name="Shape 38723"/>
                        <wps:cNvSpPr/>
                        <wps:spPr>
                          <a:xfrm>
                            <a:off x="6573036" y="1454112"/>
                            <a:ext cx="135196" cy="67479"/>
                          </a:xfrm>
                          <a:custGeom>
                            <a:avLst/>
                            <a:gdLst/>
                            <a:ahLst/>
                            <a:cxnLst/>
                            <a:rect l="0" t="0" r="0" b="0"/>
                            <a:pathLst>
                              <a:path w="135196" h="67479">
                                <a:moveTo>
                                  <a:pt x="135196" y="0"/>
                                </a:moveTo>
                                <a:lnTo>
                                  <a:pt x="135196" y="5424"/>
                                </a:lnTo>
                                <a:lnTo>
                                  <a:pt x="86510" y="29603"/>
                                </a:lnTo>
                                <a:cubicBezTo>
                                  <a:pt x="63713" y="40348"/>
                                  <a:pt x="39086" y="51359"/>
                                  <a:pt x="12550" y="62475"/>
                                </a:cubicBezTo>
                                <a:lnTo>
                                  <a:pt x="0" y="67479"/>
                                </a:lnTo>
                                <a:lnTo>
                                  <a:pt x="0" y="62644"/>
                                </a:lnTo>
                                <a:lnTo>
                                  <a:pt x="10032" y="58537"/>
                                </a:lnTo>
                                <a:cubicBezTo>
                                  <a:pt x="37626" y="46998"/>
                                  <a:pt x="69390" y="33081"/>
                                  <a:pt x="103586" y="16651"/>
                                </a:cubicBezTo>
                                <a:lnTo>
                                  <a:pt x="13519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24" name="Shape 38724"/>
                        <wps:cNvSpPr/>
                        <wps:spPr>
                          <a:xfrm>
                            <a:off x="6573036" y="1325580"/>
                            <a:ext cx="135196" cy="70692"/>
                          </a:xfrm>
                          <a:custGeom>
                            <a:avLst/>
                            <a:gdLst/>
                            <a:ahLst/>
                            <a:cxnLst/>
                            <a:rect l="0" t="0" r="0" b="0"/>
                            <a:pathLst>
                              <a:path w="135196" h="70692">
                                <a:moveTo>
                                  <a:pt x="135196" y="0"/>
                                </a:moveTo>
                                <a:lnTo>
                                  <a:pt x="135196" y="6658"/>
                                </a:lnTo>
                                <a:lnTo>
                                  <a:pt x="110214" y="19773"/>
                                </a:lnTo>
                                <a:cubicBezTo>
                                  <a:pt x="91212" y="29343"/>
                                  <a:pt x="70799" y="39202"/>
                                  <a:pt x="48921" y="49241"/>
                                </a:cubicBezTo>
                                <a:lnTo>
                                  <a:pt x="0" y="70692"/>
                                </a:lnTo>
                                <a:lnTo>
                                  <a:pt x="0" y="64159"/>
                                </a:lnTo>
                                <a:lnTo>
                                  <a:pt x="25568" y="53172"/>
                                </a:lnTo>
                                <a:cubicBezTo>
                                  <a:pt x="53298" y="40919"/>
                                  <a:pt x="83562" y="26847"/>
                                  <a:pt x="115281" y="10870"/>
                                </a:cubicBezTo>
                                <a:lnTo>
                                  <a:pt x="13519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25" name="Shape 38725"/>
                        <wps:cNvSpPr/>
                        <wps:spPr>
                          <a:xfrm>
                            <a:off x="6573036" y="1160398"/>
                            <a:ext cx="135196" cy="76164"/>
                          </a:xfrm>
                          <a:custGeom>
                            <a:avLst/>
                            <a:gdLst/>
                            <a:ahLst/>
                            <a:cxnLst/>
                            <a:rect l="0" t="0" r="0" b="0"/>
                            <a:pathLst>
                              <a:path w="135196" h="76164">
                                <a:moveTo>
                                  <a:pt x="135196" y="0"/>
                                </a:moveTo>
                                <a:lnTo>
                                  <a:pt x="135196" y="7388"/>
                                </a:lnTo>
                                <a:lnTo>
                                  <a:pt x="83564" y="35574"/>
                                </a:lnTo>
                                <a:cubicBezTo>
                                  <a:pt x="59386" y="48107"/>
                                  <a:pt x="32720" y="61220"/>
                                  <a:pt x="3442" y="74655"/>
                                </a:cubicBezTo>
                                <a:lnTo>
                                  <a:pt x="0" y="76164"/>
                                </a:lnTo>
                                <a:lnTo>
                                  <a:pt x="0" y="68424"/>
                                </a:lnTo>
                                <a:lnTo>
                                  <a:pt x="25502" y="56780"/>
                                </a:lnTo>
                                <a:cubicBezTo>
                                  <a:pt x="57655" y="41605"/>
                                  <a:pt x="92039" y="24307"/>
                                  <a:pt x="127340" y="4783"/>
                                </a:cubicBezTo>
                                <a:lnTo>
                                  <a:pt x="13519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26" name="Shape 38726"/>
                        <wps:cNvSpPr/>
                        <wps:spPr>
                          <a:xfrm>
                            <a:off x="6573036" y="975157"/>
                            <a:ext cx="135196" cy="85430"/>
                          </a:xfrm>
                          <a:custGeom>
                            <a:avLst/>
                            <a:gdLst/>
                            <a:ahLst/>
                            <a:cxnLst/>
                            <a:rect l="0" t="0" r="0" b="0"/>
                            <a:pathLst>
                              <a:path w="135196" h="85430">
                                <a:moveTo>
                                  <a:pt x="135196" y="0"/>
                                </a:moveTo>
                                <a:lnTo>
                                  <a:pt x="135196" y="8731"/>
                                </a:lnTo>
                                <a:lnTo>
                                  <a:pt x="133465" y="9839"/>
                                </a:lnTo>
                                <a:cubicBezTo>
                                  <a:pt x="105794" y="27326"/>
                                  <a:pt x="68290" y="50045"/>
                                  <a:pt x="19716" y="75460"/>
                                </a:cubicBezTo>
                                <a:lnTo>
                                  <a:pt x="0" y="85430"/>
                                </a:lnTo>
                                <a:lnTo>
                                  <a:pt x="0" y="77303"/>
                                </a:lnTo>
                                <a:lnTo>
                                  <a:pt x="66194" y="42497"/>
                                </a:lnTo>
                                <a:lnTo>
                                  <a:pt x="13519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27" name="Shape 38727"/>
                        <wps:cNvSpPr/>
                        <wps:spPr>
                          <a:xfrm>
                            <a:off x="6573036" y="769801"/>
                            <a:ext cx="135196" cy="169810"/>
                          </a:xfrm>
                          <a:custGeom>
                            <a:avLst/>
                            <a:gdLst/>
                            <a:ahLst/>
                            <a:cxnLst/>
                            <a:rect l="0" t="0" r="0" b="0"/>
                            <a:pathLst>
                              <a:path w="135196" h="169810">
                                <a:moveTo>
                                  <a:pt x="135196" y="0"/>
                                </a:moveTo>
                                <a:lnTo>
                                  <a:pt x="135196" y="10069"/>
                                </a:lnTo>
                                <a:lnTo>
                                  <a:pt x="129925" y="14929"/>
                                </a:lnTo>
                                <a:cubicBezTo>
                                  <a:pt x="110353" y="31883"/>
                                  <a:pt x="86582" y="50355"/>
                                  <a:pt x="57472" y="70390"/>
                                </a:cubicBezTo>
                                <a:cubicBezTo>
                                  <a:pt x="81590" y="93918"/>
                                  <a:pt x="100420" y="114332"/>
                                  <a:pt x="116806" y="133444"/>
                                </a:cubicBezTo>
                                <a:lnTo>
                                  <a:pt x="135196" y="156187"/>
                                </a:lnTo>
                                <a:lnTo>
                                  <a:pt x="135196" y="169810"/>
                                </a:lnTo>
                                <a:lnTo>
                                  <a:pt x="126178" y="158141"/>
                                </a:lnTo>
                                <a:cubicBezTo>
                                  <a:pt x="99592" y="125403"/>
                                  <a:pt x="75721" y="100696"/>
                                  <a:pt x="50815" y="74919"/>
                                </a:cubicBezTo>
                                <a:cubicBezTo>
                                  <a:pt x="42409" y="80344"/>
                                  <a:pt x="32300" y="86867"/>
                                  <a:pt x="20386" y="94281"/>
                                </a:cubicBezTo>
                                <a:lnTo>
                                  <a:pt x="0" y="106483"/>
                                </a:lnTo>
                                <a:lnTo>
                                  <a:pt x="0" y="97677"/>
                                </a:lnTo>
                                <a:lnTo>
                                  <a:pt x="45662" y="69875"/>
                                </a:lnTo>
                                <a:cubicBezTo>
                                  <a:pt x="33618" y="58269"/>
                                  <a:pt x="22320" y="47870"/>
                                  <a:pt x="11550" y="38353"/>
                                </a:cubicBezTo>
                                <a:lnTo>
                                  <a:pt x="0" y="28562"/>
                                </a:lnTo>
                                <a:lnTo>
                                  <a:pt x="0" y="19307"/>
                                </a:lnTo>
                                <a:lnTo>
                                  <a:pt x="52263" y="65385"/>
                                </a:lnTo>
                                <a:cubicBezTo>
                                  <a:pt x="63438" y="57356"/>
                                  <a:pt x="77019" y="47598"/>
                                  <a:pt x="91678" y="36306"/>
                                </a:cubicBezTo>
                                <a:lnTo>
                                  <a:pt x="135196"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28" name="Shape 38728"/>
                        <wps:cNvSpPr/>
                        <wps:spPr>
                          <a:xfrm>
                            <a:off x="6685344" y="496415"/>
                            <a:ext cx="22888" cy="8680"/>
                          </a:xfrm>
                          <a:custGeom>
                            <a:avLst/>
                            <a:gdLst/>
                            <a:ahLst/>
                            <a:cxnLst/>
                            <a:rect l="0" t="0" r="0" b="0"/>
                            <a:pathLst>
                              <a:path w="22888" h="8680">
                                <a:moveTo>
                                  <a:pt x="0" y="0"/>
                                </a:moveTo>
                                <a:lnTo>
                                  <a:pt x="22888" y="8357"/>
                                </a:lnTo>
                                <a:lnTo>
                                  <a:pt x="22888" y="8680"/>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29" name="Shape 38729"/>
                        <wps:cNvSpPr/>
                        <wps:spPr>
                          <a:xfrm>
                            <a:off x="6573036" y="475992"/>
                            <a:ext cx="135196" cy="200490"/>
                          </a:xfrm>
                          <a:custGeom>
                            <a:avLst/>
                            <a:gdLst/>
                            <a:ahLst/>
                            <a:cxnLst/>
                            <a:rect l="0" t="0" r="0" b="0"/>
                            <a:pathLst>
                              <a:path w="135196" h="200490">
                                <a:moveTo>
                                  <a:pt x="0" y="0"/>
                                </a:moveTo>
                                <a:lnTo>
                                  <a:pt x="5363" y="1756"/>
                                </a:lnTo>
                                <a:cubicBezTo>
                                  <a:pt x="15736" y="6092"/>
                                  <a:pt x="25823" y="11396"/>
                                  <a:pt x="35328" y="17930"/>
                                </a:cubicBezTo>
                                <a:cubicBezTo>
                                  <a:pt x="69628" y="22131"/>
                                  <a:pt x="97010" y="27662"/>
                                  <a:pt x="121234" y="33957"/>
                                </a:cubicBezTo>
                                <a:lnTo>
                                  <a:pt x="135196" y="38257"/>
                                </a:lnTo>
                                <a:lnTo>
                                  <a:pt x="135196" y="39228"/>
                                </a:lnTo>
                                <a:lnTo>
                                  <a:pt x="110589" y="32895"/>
                                </a:lnTo>
                                <a:cubicBezTo>
                                  <a:pt x="85682" y="27355"/>
                                  <a:pt x="62173" y="23674"/>
                                  <a:pt x="37994" y="19888"/>
                                </a:cubicBezTo>
                                <a:cubicBezTo>
                                  <a:pt x="54762" y="34823"/>
                                  <a:pt x="85973" y="62624"/>
                                  <a:pt x="61039" y="120923"/>
                                </a:cubicBezTo>
                                <a:lnTo>
                                  <a:pt x="135196" y="146583"/>
                                </a:lnTo>
                                <a:lnTo>
                                  <a:pt x="135196" y="154456"/>
                                </a:lnTo>
                                <a:lnTo>
                                  <a:pt x="106441" y="142953"/>
                                </a:lnTo>
                                <a:cubicBezTo>
                                  <a:pt x="91689" y="137506"/>
                                  <a:pt x="75619" y="132042"/>
                                  <a:pt x="57738" y="126529"/>
                                </a:cubicBezTo>
                                <a:cubicBezTo>
                                  <a:pt x="48692" y="142612"/>
                                  <a:pt x="35839" y="165469"/>
                                  <a:pt x="5267" y="195633"/>
                                </a:cubicBezTo>
                                <a:lnTo>
                                  <a:pt x="0" y="200490"/>
                                </a:lnTo>
                                <a:lnTo>
                                  <a:pt x="0" y="189367"/>
                                </a:lnTo>
                                <a:lnTo>
                                  <a:pt x="22859" y="165516"/>
                                </a:lnTo>
                                <a:cubicBezTo>
                                  <a:pt x="33470" y="152586"/>
                                  <a:pt x="42856" y="138769"/>
                                  <a:pt x="49984" y="124215"/>
                                </a:cubicBezTo>
                                <a:cubicBezTo>
                                  <a:pt x="36830" y="120773"/>
                                  <a:pt x="23859" y="117378"/>
                                  <a:pt x="10574" y="114089"/>
                                </a:cubicBezTo>
                                <a:lnTo>
                                  <a:pt x="0" y="111658"/>
                                </a:lnTo>
                                <a:lnTo>
                                  <a:pt x="0" y="105477"/>
                                </a:lnTo>
                                <a:lnTo>
                                  <a:pt x="1893" y="105847"/>
                                </a:lnTo>
                                <a:cubicBezTo>
                                  <a:pt x="17988" y="109408"/>
                                  <a:pt x="34987" y="113614"/>
                                  <a:pt x="53254" y="118685"/>
                                </a:cubicBezTo>
                                <a:cubicBezTo>
                                  <a:pt x="61761" y="94428"/>
                                  <a:pt x="76000" y="53829"/>
                                  <a:pt x="30525" y="19035"/>
                                </a:cubicBezTo>
                                <a:lnTo>
                                  <a:pt x="0" y="16814"/>
                                </a:lnTo>
                                <a:lnTo>
                                  <a:pt x="0" y="15717"/>
                                </a:lnTo>
                                <a:lnTo>
                                  <a:pt x="27895" y="17102"/>
                                </a:lnTo>
                                <a:cubicBezTo>
                                  <a:pt x="21355" y="13105"/>
                                  <a:pt x="14722" y="9245"/>
                                  <a:pt x="7393" y="5611"/>
                                </a:cubicBezTo>
                                <a:lnTo>
                                  <a:pt x="0" y="2572"/>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30" name="Shape 38730"/>
                        <wps:cNvSpPr/>
                        <wps:spPr>
                          <a:xfrm>
                            <a:off x="6573036" y="457344"/>
                            <a:ext cx="135196" cy="44449"/>
                          </a:xfrm>
                          <a:custGeom>
                            <a:avLst/>
                            <a:gdLst/>
                            <a:ahLst/>
                            <a:cxnLst/>
                            <a:rect l="0" t="0" r="0" b="0"/>
                            <a:pathLst>
                              <a:path w="135196" h="44449">
                                <a:moveTo>
                                  <a:pt x="0" y="0"/>
                                </a:moveTo>
                                <a:lnTo>
                                  <a:pt x="101773" y="23436"/>
                                </a:lnTo>
                                <a:lnTo>
                                  <a:pt x="135196" y="35378"/>
                                </a:lnTo>
                                <a:lnTo>
                                  <a:pt x="135196" y="44449"/>
                                </a:lnTo>
                                <a:lnTo>
                                  <a:pt x="99327" y="31468"/>
                                </a:lnTo>
                                <a:cubicBezTo>
                                  <a:pt x="78234" y="25046"/>
                                  <a:pt x="56766" y="19500"/>
                                  <a:pt x="34981" y="14825"/>
                                </a:cubicBezTo>
                                <a:lnTo>
                                  <a:pt x="0" y="8796"/>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31" name="Shape 38731"/>
                        <wps:cNvSpPr/>
                        <wps:spPr>
                          <a:xfrm>
                            <a:off x="6708232" y="1410665"/>
                            <a:ext cx="142532" cy="181885"/>
                          </a:xfrm>
                          <a:custGeom>
                            <a:avLst/>
                            <a:gdLst/>
                            <a:ahLst/>
                            <a:cxnLst/>
                            <a:rect l="0" t="0" r="0" b="0"/>
                            <a:pathLst>
                              <a:path w="142532" h="181885">
                                <a:moveTo>
                                  <a:pt x="142532" y="0"/>
                                </a:moveTo>
                                <a:lnTo>
                                  <a:pt x="142532" y="19183"/>
                                </a:lnTo>
                                <a:lnTo>
                                  <a:pt x="126056" y="58430"/>
                                </a:lnTo>
                                <a:lnTo>
                                  <a:pt x="142532" y="46259"/>
                                </a:lnTo>
                                <a:lnTo>
                                  <a:pt x="142532" y="48843"/>
                                </a:lnTo>
                                <a:lnTo>
                                  <a:pt x="123806" y="62559"/>
                                </a:lnTo>
                                <a:cubicBezTo>
                                  <a:pt x="115034" y="78006"/>
                                  <a:pt x="106261" y="90449"/>
                                  <a:pt x="97402" y="101239"/>
                                </a:cubicBezTo>
                                <a:lnTo>
                                  <a:pt x="142532" y="57660"/>
                                </a:lnTo>
                                <a:lnTo>
                                  <a:pt x="142532" y="70241"/>
                                </a:lnTo>
                                <a:lnTo>
                                  <a:pt x="96809" y="112599"/>
                                </a:lnTo>
                                <a:cubicBezTo>
                                  <a:pt x="106669" y="104601"/>
                                  <a:pt x="114063" y="98548"/>
                                  <a:pt x="120511" y="93104"/>
                                </a:cubicBezTo>
                                <a:cubicBezTo>
                                  <a:pt x="111061" y="101440"/>
                                  <a:pt x="103618" y="107578"/>
                                  <a:pt x="92511" y="116356"/>
                                </a:cubicBezTo>
                                <a:lnTo>
                                  <a:pt x="89498" y="118770"/>
                                </a:lnTo>
                                <a:cubicBezTo>
                                  <a:pt x="89202" y="118991"/>
                                  <a:pt x="88878" y="119235"/>
                                  <a:pt x="88578" y="119459"/>
                                </a:cubicBezTo>
                                <a:cubicBezTo>
                                  <a:pt x="86175" y="121347"/>
                                  <a:pt x="83613" y="123355"/>
                                  <a:pt x="80821" y="125537"/>
                                </a:cubicBezTo>
                                <a:cubicBezTo>
                                  <a:pt x="80997" y="125395"/>
                                  <a:pt x="81166" y="125260"/>
                                  <a:pt x="81342" y="125118"/>
                                </a:cubicBezTo>
                                <a:cubicBezTo>
                                  <a:pt x="81149" y="125272"/>
                                  <a:pt x="80959" y="125425"/>
                                  <a:pt x="80765" y="125579"/>
                                </a:cubicBezTo>
                                <a:cubicBezTo>
                                  <a:pt x="80785" y="125565"/>
                                  <a:pt x="80801" y="125551"/>
                                  <a:pt x="80821" y="125537"/>
                                </a:cubicBezTo>
                                <a:cubicBezTo>
                                  <a:pt x="80787" y="125563"/>
                                  <a:pt x="80754" y="125588"/>
                                  <a:pt x="80723" y="125613"/>
                                </a:cubicBezTo>
                                <a:lnTo>
                                  <a:pt x="0" y="181885"/>
                                </a:lnTo>
                                <a:lnTo>
                                  <a:pt x="0" y="172400"/>
                                </a:lnTo>
                                <a:lnTo>
                                  <a:pt x="12519" y="164876"/>
                                </a:lnTo>
                                <a:cubicBezTo>
                                  <a:pt x="39222" y="147022"/>
                                  <a:pt x="64805" y="128047"/>
                                  <a:pt x="89160" y="108045"/>
                                </a:cubicBezTo>
                                <a:cubicBezTo>
                                  <a:pt x="100160" y="94282"/>
                                  <a:pt x="108605" y="80843"/>
                                  <a:pt x="117280" y="66996"/>
                                </a:cubicBezTo>
                                <a:cubicBezTo>
                                  <a:pt x="98057" y="79401"/>
                                  <a:pt x="69743" y="97672"/>
                                  <a:pt x="31065" y="119197"/>
                                </a:cubicBezTo>
                                <a:lnTo>
                                  <a:pt x="0" y="135401"/>
                                </a:lnTo>
                                <a:lnTo>
                                  <a:pt x="0" y="132910"/>
                                </a:lnTo>
                                <a:lnTo>
                                  <a:pt x="54873" y="103156"/>
                                </a:lnTo>
                                <a:cubicBezTo>
                                  <a:pt x="76290" y="90764"/>
                                  <a:pt x="97971" y="77359"/>
                                  <a:pt x="119473" y="62906"/>
                                </a:cubicBezTo>
                                <a:cubicBezTo>
                                  <a:pt x="129380" y="43588"/>
                                  <a:pt x="135751" y="26296"/>
                                  <a:pt x="140395" y="9792"/>
                                </a:cubicBezTo>
                                <a:lnTo>
                                  <a:pt x="142532"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32" name="Shape 38732"/>
                        <wps:cNvSpPr/>
                        <wps:spPr>
                          <a:xfrm>
                            <a:off x="6708232" y="1372674"/>
                            <a:ext cx="142532" cy="86862"/>
                          </a:xfrm>
                          <a:custGeom>
                            <a:avLst/>
                            <a:gdLst/>
                            <a:ahLst/>
                            <a:cxnLst/>
                            <a:rect l="0" t="0" r="0" b="0"/>
                            <a:pathLst>
                              <a:path w="142532" h="86862">
                                <a:moveTo>
                                  <a:pt x="142532" y="0"/>
                                </a:moveTo>
                                <a:lnTo>
                                  <a:pt x="142532" y="4732"/>
                                </a:lnTo>
                                <a:lnTo>
                                  <a:pt x="109192" y="25847"/>
                                </a:lnTo>
                                <a:cubicBezTo>
                                  <a:pt x="84149" y="41256"/>
                                  <a:pt x="52726" y="59657"/>
                                  <a:pt x="14295" y="79763"/>
                                </a:cubicBezTo>
                                <a:lnTo>
                                  <a:pt x="0" y="86862"/>
                                </a:lnTo>
                                <a:lnTo>
                                  <a:pt x="0" y="81438"/>
                                </a:lnTo>
                                <a:lnTo>
                                  <a:pt x="76534" y="41122"/>
                                </a:lnTo>
                                <a:lnTo>
                                  <a:pt x="142532"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33" name="Shape 38733"/>
                        <wps:cNvSpPr/>
                        <wps:spPr>
                          <a:xfrm>
                            <a:off x="6708232" y="1242358"/>
                            <a:ext cx="142532" cy="89881"/>
                          </a:xfrm>
                          <a:custGeom>
                            <a:avLst/>
                            <a:gdLst/>
                            <a:ahLst/>
                            <a:cxnLst/>
                            <a:rect l="0" t="0" r="0" b="0"/>
                            <a:pathLst>
                              <a:path w="142532" h="89881">
                                <a:moveTo>
                                  <a:pt x="142532" y="0"/>
                                </a:moveTo>
                                <a:lnTo>
                                  <a:pt x="142532" y="6524"/>
                                </a:lnTo>
                                <a:lnTo>
                                  <a:pt x="109367" y="27626"/>
                                </a:lnTo>
                                <a:cubicBezTo>
                                  <a:pt x="87341" y="41330"/>
                                  <a:pt x="60309" y="57500"/>
                                  <a:pt x="27843" y="75264"/>
                                </a:cubicBezTo>
                                <a:lnTo>
                                  <a:pt x="0" y="89881"/>
                                </a:lnTo>
                                <a:lnTo>
                                  <a:pt x="0" y="83223"/>
                                </a:lnTo>
                                <a:lnTo>
                                  <a:pt x="78522" y="40364"/>
                                </a:lnTo>
                                <a:lnTo>
                                  <a:pt x="142532"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34" name="Shape 38734"/>
                        <wps:cNvSpPr/>
                        <wps:spPr>
                          <a:xfrm>
                            <a:off x="6708232" y="862293"/>
                            <a:ext cx="142532" cy="364157"/>
                          </a:xfrm>
                          <a:custGeom>
                            <a:avLst/>
                            <a:gdLst/>
                            <a:ahLst/>
                            <a:cxnLst/>
                            <a:rect l="0" t="0" r="0" b="0"/>
                            <a:pathLst>
                              <a:path w="142532" h="364157">
                                <a:moveTo>
                                  <a:pt x="142532" y="0"/>
                                </a:moveTo>
                                <a:lnTo>
                                  <a:pt x="142532" y="11545"/>
                                </a:lnTo>
                                <a:lnTo>
                                  <a:pt x="114146" y="37719"/>
                                </a:lnTo>
                                <a:cubicBezTo>
                                  <a:pt x="91524" y="57315"/>
                                  <a:pt x="64049" y="78665"/>
                                  <a:pt x="30403" y="101821"/>
                                </a:cubicBezTo>
                                <a:cubicBezTo>
                                  <a:pt x="68812" y="155140"/>
                                  <a:pt x="87706" y="192444"/>
                                  <a:pt x="107707" y="231941"/>
                                </a:cubicBezTo>
                                <a:lnTo>
                                  <a:pt x="142532" y="206249"/>
                                </a:lnTo>
                                <a:lnTo>
                                  <a:pt x="142532" y="214729"/>
                                </a:lnTo>
                                <a:lnTo>
                                  <a:pt x="110488" y="237983"/>
                                </a:lnTo>
                                <a:cubicBezTo>
                                  <a:pt x="123271" y="266556"/>
                                  <a:pt x="131842" y="290228"/>
                                  <a:pt x="138372" y="311726"/>
                                </a:cubicBezTo>
                                <a:lnTo>
                                  <a:pt x="142532" y="327873"/>
                                </a:lnTo>
                                <a:lnTo>
                                  <a:pt x="142532" y="364157"/>
                                </a:lnTo>
                                <a:lnTo>
                                  <a:pt x="136720" y="339436"/>
                                </a:lnTo>
                                <a:cubicBezTo>
                                  <a:pt x="126860" y="303408"/>
                                  <a:pt x="114817" y="274131"/>
                                  <a:pt x="102250" y="243583"/>
                                </a:cubicBezTo>
                                <a:cubicBezTo>
                                  <a:pt x="81455" y="257004"/>
                                  <a:pt x="52233" y="275863"/>
                                  <a:pt x="13570" y="298085"/>
                                </a:cubicBezTo>
                                <a:lnTo>
                                  <a:pt x="0" y="305493"/>
                                </a:lnTo>
                                <a:lnTo>
                                  <a:pt x="0" y="298105"/>
                                </a:lnTo>
                                <a:lnTo>
                                  <a:pt x="99483" y="237533"/>
                                </a:lnTo>
                                <a:cubicBezTo>
                                  <a:pt x="73352" y="181875"/>
                                  <a:pt x="48751" y="145533"/>
                                  <a:pt x="22707" y="107055"/>
                                </a:cubicBezTo>
                                <a:lnTo>
                                  <a:pt x="0" y="121595"/>
                                </a:lnTo>
                                <a:lnTo>
                                  <a:pt x="0" y="112864"/>
                                </a:lnTo>
                                <a:lnTo>
                                  <a:pt x="18612" y="101401"/>
                                </a:lnTo>
                                <a:lnTo>
                                  <a:pt x="0" y="77318"/>
                                </a:lnTo>
                                <a:lnTo>
                                  <a:pt x="0" y="63695"/>
                                </a:lnTo>
                                <a:lnTo>
                                  <a:pt x="26274" y="96190"/>
                                </a:lnTo>
                                <a:cubicBezTo>
                                  <a:pt x="52202" y="77560"/>
                                  <a:pt x="89298" y="50907"/>
                                  <a:pt x="125237" y="18043"/>
                                </a:cubicBezTo>
                                <a:lnTo>
                                  <a:pt x="142532"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35" name="Shape 38735"/>
                        <wps:cNvSpPr/>
                        <wps:spPr>
                          <a:xfrm>
                            <a:off x="6827302" y="560473"/>
                            <a:ext cx="23461" cy="15504"/>
                          </a:xfrm>
                          <a:custGeom>
                            <a:avLst/>
                            <a:gdLst/>
                            <a:ahLst/>
                            <a:cxnLst/>
                            <a:rect l="0" t="0" r="0" b="0"/>
                            <a:pathLst>
                              <a:path w="23461" h="15504">
                                <a:moveTo>
                                  <a:pt x="0" y="0"/>
                                </a:moveTo>
                                <a:lnTo>
                                  <a:pt x="23461" y="15426"/>
                                </a:lnTo>
                                <a:lnTo>
                                  <a:pt x="23461" y="15504"/>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36" name="Shape 38736"/>
                        <wps:cNvSpPr/>
                        <wps:spPr>
                          <a:xfrm>
                            <a:off x="6708232" y="504771"/>
                            <a:ext cx="142532" cy="275098"/>
                          </a:xfrm>
                          <a:custGeom>
                            <a:avLst/>
                            <a:gdLst/>
                            <a:ahLst/>
                            <a:cxnLst/>
                            <a:rect l="0" t="0" r="0" b="0"/>
                            <a:pathLst>
                              <a:path w="142532" h="275098">
                                <a:moveTo>
                                  <a:pt x="0" y="0"/>
                                </a:moveTo>
                                <a:lnTo>
                                  <a:pt x="18838" y="6878"/>
                                </a:lnTo>
                                <a:cubicBezTo>
                                  <a:pt x="17904" y="6461"/>
                                  <a:pt x="16936" y="6031"/>
                                  <a:pt x="15935" y="5586"/>
                                </a:cubicBezTo>
                                <a:cubicBezTo>
                                  <a:pt x="18478" y="6598"/>
                                  <a:pt x="20685" y="7524"/>
                                  <a:pt x="22794" y="8487"/>
                                </a:cubicBezTo>
                                <a:cubicBezTo>
                                  <a:pt x="32014" y="12255"/>
                                  <a:pt x="40779" y="16059"/>
                                  <a:pt x="49113" y="19875"/>
                                </a:cubicBezTo>
                                <a:cubicBezTo>
                                  <a:pt x="41867" y="16692"/>
                                  <a:pt x="34756" y="13698"/>
                                  <a:pt x="27787" y="10876"/>
                                </a:cubicBezTo>
                                <a:cubicBezTo>
                                  <a:pt x="46682" y="19357"/>
                                  <a:pt x="48413" y="20577"/>
                                  <a:pt x="59320" y="28270"/>
                                </a:cubicBezTo>
                                <a:cubicBezTo>
                                  <a:pt x="92189" y="42365"/>
                                  <a:pt x="107046" y="49527"/>
                                  <a:pt x="126498" y="61296"/>
                                </a:cubicBezTo>
                                <a:lnTo>
                                  <a:pt x="142532" y="71388"/>
                                </a:lnTo>
                                <a:lnTo>
                                  <a:pt x="142532" y="71744"/>
                                </a:lnTo>
                                <a:lnTo>
                                  <a:pt x="140286" y="70251"/>
                                </a:lnTo>
                                <a:cubicBezTo>
                                  <a:pt x="115304" y="54527"/>
                                  <a:pt x="98112" y="46759"/>
                                  <a:pt x="62730" y="30774"/>
                                </a:cubicBezTo>
                                <a:cubicBezTo>
                                  <a:pt x="84186" y="49889"/>
                                  <a:pt x="124120" y="85469"/>
                                  <a:pt x="92207" y="160074"/>
                                </a:cubicBezTo>
                                <a:lnTo>
                                  <a:pt x="142532" y="191453"/>
                                </a:lnTo>
                                <a:lnTo>
                                  <a:pt x="142532" y="201305"/>
                                </a:lnTo>
                                <a:lnTo>
                                  <a:pt x="129144" y="191940"/>
                                </a:lnTo>
                                <a:cubicBezTo>
                                  <a:pt x="116938" y="183975"/>
                                  <a:pt x="103463" y="175765"/>
                                  <a:pt x="88257" y="167193"/>
                                </a:cubicBezTo>
                                <a:cubicBezTo>
                                  <a:pt x="76677" y="187784"/>
                                  <a:pt x="60220" y="217046"/>
                                  <a:pt x="21079" y="255661"/>
                                </a:cubicBezTo>
                                <a:lnTo>
                                  <a:pt x="0" y="275098"/>
                                </a:lnTo>
                                <a:lnTo>
                                  <a:pt x="0" y="265029"/>
                                </a:lnTo>
                                <a:lnTo>
                                  <a:pt x="2368" y="263054"/>
                                </a:lnTo>
                                <a:cubicBezTo>
                                  <a:pt x="33344" y="234727"/>
                                  <a:pt x="63323" y="201046"/>
                                  <a:pt x="81680" y="163576"/>
                                </a:cubicBezTo>
                                <a:cubicBezTo>
                                  <a:pt x="59151" y="152321"/>
                                  <a:pt x="37247" y="141378"/>
                                  <a:pt x="12036" y="130492"/>
                                </a:cubicBezTo>
                                <a:lnTo>
                                  <a:pt x="0" y="125677"/>
                                </a:lnTo>
                                <a:lnTo>
                                  <a:pt x="0" y="117804"/>
                                </a:lnTo>
                                <a:lnTo>
                                  <a:pt x="1430" y="118299"/>
                                </a:lnTo>
                                <a:cubicBezTo>
                                  <a:pt x="27348" y="128282"/>
                                  <a:pt x="54696" y="140274"/>
                                  <a:pt x="85605" y="156513"/>
                                </a:cubicBezTo>
                                <a:cubicBezTo>
                                  <a:pt x="96554" y="125299"/>
                                  <a:pt x="114880" y="73060"/>
                                  <a:pt x="56372" y="28281"/>
                                </a:cubicBezTo>
                                <a:cubicBezTo>
                                  <a:pt x="41487" y="22669"/>
                                  <a:pt x="27470" y="18013"/>
                                  <a:pt x="14059" y="14067"/>
                                </a:cubicBezTo>
                                <a:lnTo>
                                  <a:pt x="0" y="10449"/>
                                </a:lnTo>
                                <a:lnTo>
                                  <a:pt x="0" y="9478"/>
                                </a:lnTo>
                                <a:lnTo>
                                  <a:pt x="52990" y="25797"/>
                                </a:lnTo>
                                <a:cubicBezTo>
                                  <a:pt x="39925" y="17810"/>
                                  <a:pt x="33240" y="13723"/>
                                  <a:pt x="27340" y="10691"/>
                                </a:cubicBezTo>
                                <a:lnTo>
                                  <a:pt x="0" y="323"/>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37" name="Shape 38737"/>
                        <wps:cNvSpPr/>
                        <wps:spPr>
                          <a:xfrm>
                            <a:off x="6708232" y="492721"/>
                            <a:ext cx="142532" cy="80313"/>
                          </a:xfrm>
                          <a:custGeom>
                            <a:avLst/>
                            <a:gdLst/>
                            <a:ahLst/>
                            <a:cxnLst/>
                            <a:rect l="0" t="0" r="0" b="0"/>
                            <a:pathLst>
                              <a:path w="142532" h="80313">
                                <a:moveTo>
                                  <a:pt x="0" y="0"/>
                                </a:moveTo>
                                <a:lnTo>
                                  <a:pt x="34387" y="12286"/>
                                </a:lnTo>
                                <a:cubicBezTo>
                                  <a:pt x="56151" y="21293"/>
                                  <a:pt x="77060" y="31216"/>
                                  <a:pt x="97065" y="42012"/>
                                </a:cubicBezTo>
                                <a:lnTo>
                                  <a:pt x="142532" y="69783"/>
                                </a:lnTo>
                                <a:lnTo>
                                  <a:pt x="142532" y="80313"/>
                                </a:lnTo>
                                <a:lnTo>
                                  <a:pt x="102948" y="54860"/>
                                </a:lnTo>
                                <a:cubicBezTo>
                                  <a:pt x="81858" y="42982"/>
                                  <a:pt x="59703" y="32110"/>
                                  <a:pt x="36547" y="22297"/>
                                </a:cubicBezTo>
                                <a:lnTo>
                                  <a:pt x="0" y="9071"/>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38" name="Shape 38738"/>
                        <wps:cNvSpPr/>
                        <wps:spPr>
                          <a:xfrm>
                            <a:off x="6951553" y="1352757"/>
                            <a:ext cx="15041" cy="21329"/>
                          </a:xfrm>
                          <a:custGeom>
                            <a:avLst/>
                            <a:gdLst/>
                            <a:ahLst/>
                            <a:cxnLst/>
                            <a:rect l="0" t="0" r="0" b="0"/>
                            <a:pathLst>
                              <a:path w="15041" h="21329">
                                <a:moveTo>
                                  <a:pt x="15041" y="0"/>
                                </a:moveTo>
                                <a:lnTo>
                                  <a:pt x="15041" y="254"/>
                                </a:lnTo>
                                <a:lnTo>
                                  <a:pt x="0" y="21329"/>
                                </a:lnTo>
                                <a:lnTo>
                                  <a:pt x="15041"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39" name="Shape 38739"/>
                        <wps:cNvSpPr/>
                        <wps:spPr>
                          <a:xfrm>
                            <a:off x="6850763" y="1333096"/>
                            <a:ext cx="115830" cy="147809"/>
                          </a:xfrm>
                          <a:custGeom>
                            <a:avLst/>
                            <a:gdLst/>
                            <a:ahLst/>
                            <a:cxnLst/>
                            <a:rect l="0" t="0" r="0" b="0"/>
                            <a:pathLst>
                              <a:path w="115830" h="147809">
                                <a:moveTo>
                                  <a:pt x="115830" y="0"/>
                                </a:moveTo>
                                <a:lnTo>
                                  <a:pt x="115830" y="15096"/>
                                </a:lnTo>
                                <a:lnTo>
                                  <a:pt x="104183" y="32258"/>
                                </a:lnTo>
                                <a:lnTo>
                                  <a:pt x="115830" y="17658"/>
                                </a:lnTo>
                                <a:lnTo>
                                  <a:pt x="115830" y="18703"/>
                                </a:lnTo>
                                <a:lnTo>
                                  <a:pt x="97941" y="40648"/>
                                </a:lnTo>
                                <a:cubicBezTo>
                                  <a:pt x="77506" y="67808"/>
                                  <a:pt x="55211" y="93931"/>
                                  <a:pt x="31215" y="118892"/>
                                </a:cubicBezTo>
                                <a:lnTo>
                                  <a:pt x="0" y="147809"/>
                                </a:lnTo>
                                <a:lnTo>
                                  <a:pt x="0" y="135229"/>
                                </a:lnTo>
                                <a:lnTo>
                                  <a:pt x="45129" y="91651"/>
                                </a:lnTo>
                                <a:cubicBezTo>
                                  <a:pt x="36542" y="98798"/>
                                  <a:pt x="27101" y="106278"/>
                                  <a:pt x="16546" y="114291"/>
                                </a:cubicBezTo>
                                <a:lnTo>
                                  <a:pt x="0" y="126411"/>
                                </a:lnTo>
                                <a:lnTo>
                                  <a:pt x="0" y="123827"/>
                                </a:lnTo>
                                <a:lnTo>
                                  <a:pt x="21925" y="107629"/>
                                </a:lnTo>
                                <a:cubicBezTo>
                                  <a:pt x="33405" y="98839"/>
                                  <a:pt x="43675" y="90613"/>
                                  <a:pt x="53063" y="82643"/>
                                </a:cubicBezTo>
                                <a:cubicBezTo>
                                  <a:pt x="67366" y="66264"/>
                                  <a:pt x="80963" y="49442"/>
                                  <a:pt x="93804" y="32205"/>
                                </a:cubicBezTo>
                                <a:lnTo>
                                  <a:pt x="11583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40" name="Shape 38740"/>
                        <wps:cNvSpPr/>
                        <wps:spPr>
                          <a:xfrm>
                            <a:off x="6850763" y="1152395"/>
                            <a:ext cx="115830" cy="277453"/>
                          </a:xfrm>
                          <a:custGeom>
                            <a:avLst/>
                            <a:gdLst/>
                            <a:ahLst/>
                            <a:cxnLst/>
                            <a:rect l="0" t="0" r="0" b="0"/>
                            <a:pathLst>
                              <a:path w="115830" h="277453">
                                <a:moveTo>
                                  <a:pt x="115830" y="0"/>
                                </a:moveTo>
                                <a:lnTo>
                                  <a:pt x="115830" y="6893"/>
                                </a:lnTo>
                                <a:lnTo>
                                  <a:pt x="101840" y="19792"/>
                                </a:lnTo>
                                <a:cubicBezTo>
                                  <a:pt x="77719" y="40687"/>
                                  <a:pt x="48420" y="63454"/>
                                  <a:pt x="12542" y="88146"/>
                                </a:cubicBezTo>
                                <a:lnTo>
                                  <a:pt x="12539" y="88146"/>
                                </a:lnTo>
                                <a:cubicBezTo>
                                  <a:pt x="21592" y="141586"/>
                                  <a:pt x="19214" y="174545"/>
                                  <a:pt x="16699" y="209437"/>
                                </a:cubicBezTo>
                                <a:cubicBezTo>
                                  <a:pt x="38626" y="193684"/>
                                  <a:pt x="68549" y="172181"/>
                                  <a:pt x="98994" y="146031"/>
                                </a:cubicBezTo>
                                <a:lnTo>
                                  <a:pt x="115830" y="130146"/>
                                </a:lnTo>
                                <a:lnTo>
                                  <a:pt x="115830" y="135324"/>
                                </a:lnTo>
                                <a:lnTo>
                                  <a:pt x="77951" y="168565"/>
                                </a:lnTo>
                                <a:cubicBezTo>
                                  <a:pt x="60061" y="182994"/>
                                  <a:pt x="39576" y="198300"/>
                                  <a:pt x="16035" y="214501"/>
                                </a:cubicBezTo>
                                <a:cubicBezTo>
                                  <a:pt x="12610" y="237763"/>
                                  <a:pt x="7781" y="256154"/>
                                  <a:pt x="2159" y="272310"/>
                                </a:cubicBezTo>
                                <a:lnTo>
                                  <a:pt x="0" y="277453"/>
                                </a:lnTo>
                                <a:lnTo>
                                  <a:pt x="0" y="258269"/>
                                </a:lnTo>
                                <a:lnTo>
                                  <a:pt x="8424" y="219676"/>
                                </a:lnTo>
                                <a:lnTo>
                                  <a:pt x="0" y="225011"/>
                                </a:lnTo>
                                <a:lnTo>
                                  <a:pt x="0" y="220279"/>
                                </a:lnTo>
                                <a:lnTo>
                                  <a:pt x="9053" y="214638"/>
                                </a:lnTo>
                                <a:cubicBezTo>
                                  <a:pt x="14253" y="166782"/>
                                  <a:pt x="9437" y="131297"/>
                                  <a:pt x="4337" y="93727"/>
                                </a:cubicBezTo>
                                <a:lnTo>
                                  <a:pt x="0" y="96487"/>
                                </a:lnTo>
                                <a:lnTo>
                                  <a:pt x="0" y="89963"/>
                                </a:lnTo>
                                <a:lnTo>
                                  <a:pt x="3257" y="87909"/>
                                </a:lnTo>
                                <a:lnTo>
                                  <a:pt x="0" y="74055"/>
                                </a:lnTo>
                                <a:lnTo>
                                  <a:pt x="0" y="37771"/>
                                </a:lnTo>
                                <a:lnTo>
                                  <a:pt x="11476" y="82319"/>
                                </a:lnTo>
                                <a:cubicBezTo>
                                  <a:pt x="25386" y="72326"/>
                                  <a:pt x="42292" y="60180"/>
                                  <a:pt x="60540" y="46124"/>
                                </a:cubicBezTo>
                                <a:lnTo>
                                  <a:pt x="11583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41" name="Shape 38741"/>
                        <wps:cNvSpPr/>
                        <wps:spPr>
                          <a:xfrm>
                            <a:off x="6850763" y="964038"/>
                            <a:ext cx="115830" cy="112983"/>
                          </a:xfrm>
                          <a:custGeom>
                            <a:avLst/>
                            <a:gdLst/>
                            <a:ahLst/>
                            <a:cxnLst/>
                            <a:rect l="0" t="0" r="0" b="0"/>
                            <a:pathLst>
                              <a:path w="115830" h="112983">
                                <a:moveTo>
                                  <a:pt x="115830" y="0"/>
                                </a:moveTo>
                                <a:lnTo>
                                  <a:pt x="115830" y="10188"/>
                                </a:lnTo>
                                <a:lnTo>
                                  <a:pt x="107062" y="20204"/>
                                </a:lnTo>
                                <a:cubicBezTo>
                                  <a:pt x="85144" y="43771"/>
                                  <a:pt x="56249" y="70498"/>
                                  <a:pt x="17193" y="100506"/>
                                </a:cubicBezTo>
                                <a:lnTo>
                                  <a:pt x="0" y="112983"/>
                                </a:lnTo>
                                <a:lnTo>
                                  <a:pt x="0" y="104504"/>
                                </a:lnTo>
                                <a:lnTo>
                                  <a:pt x="14267" y="93978"/>
                                </a:lnTo>
                                <a:cubicBezTo>
                                  <a:pt x="41655" y="72882"/>
                                  <a:pt x="72065" y="47488"/>
                                  <a:pt x="99916" y="18618"/>
                                </a:cubicBezTo>
                                <a:lnTo>
                                  <a:pt x="11583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42" name="Shape 38742"/>
                        <wps:cNvSpPr/>
                        <wps:spPr>
                          <a:xfrm>
                            <a:off x="6850763" y="562504"/>
                            <a:ext cx="115830" cy="311334"/>
                          </a:xfrm>
                          <a:custGeom>
                            <a:avLst/>
                            <a:gdLst/>
                            <a:ahLst/>
                            <a:cxnLst/>
                            <a:rect l="0" t="0" r="0" b="0"/>
                            <a:pathLst>
                              <a:path w="115830" h="311334">
                                <a:moveTo>
                                  <a:pt x="0" y="0"/>
                                </a:moveTo>
                                <a:lnTo>
                                  <a:pt x="11785" y="7198"/>
                                </a:lnTo>
                                <a:cubicBezTo>
                                  <a:pt x="34469" y="22825"/>
                                  <a:pt x="55664" y="39750"/>
                                  <a:pt x="75274" y="57891"/>
                                </a:cubicBezTo>
                                <a:lnTo>
                                  <a:pt x="115830" y="101454"/>
                                </a:lnTo>
                                <a:lnTo>
                                  <a:pt x="115830" y="115371"/>
                                </a:lnTo>
                                <a:lnTo>
                                  <a:pt x="90905" y="87325"/>
                                </a:lnTo>
                                <a:lnTo>
                                  <a:pt x="85785" y="82046"/>
                                </a:lnTo>
                                <a:cubicBezTo>
                                  <a:pt x="76109" y="72420"/>
                                  <a:pt x="66751" y="63636"/>
                                  <a:pt x="56433" y="54857"/>
                                </a:cubicBezTo>
                                <a:cubicBezTo>
                                  <a:pt x="96534" y="94438"/>
                                  <a:pt x="110796" y="126446"/>
                                  <a:pt x="84075" y="198986"/>
                                </a:cubicBezTo>
                                <a:lnTo>
                                  <a:pt x="115830" y="233926"/>
                                </a:lnTo>
                                <a:lnTo>
                                  <a:pt x="115830" y="246251"/>
                                </a:lnTo>
                                <a:lnTo>
                                  <a:pt x="110255" y="239311"/>
                                </a:lnTo>
                                <a:cubicBezTo>
                                  <a:pt x="101367" y="229120"/>
                                  <a:pt x="91327" y="218470"/>
                                  <a:pt x="79725" y="207166"/>
                                </a:cubicBezTo>
                                <a:cubicBezTo>
                                  <a:pt x="66337" y="230969"/>
                                  <a:pt x="47313" y="264792"/>
                                  <a:pt x="2070" y="309425"/>
                                </a:cubicBezTo>
                                <a:lnTo>
                                  <a:pt x="0" y="311334"/>
                                </a:lnTo>
                                <a:lnTo>
                                  <a:pt x="0" y="299789"/>
                                </a:lnTo>
                                <a:lnTo>
                                  <a:pt x="34204" y="264105"/>
                                </a:lnTo>
                                <a:cubicBezTo>
                                  <a:pt x="50054" y="244794"/>
                                  <a:pt x="64074" y="224158"/>
                                  <a:pt x="74723" y="202422"/>
                                </a:cubicBezTo>
                                <a:cubicBezTo>
                                  <a:pt x="57194" y="187334"/>
                                  <a:pt x="40152" y="172665"/>
                                  <a:pt x="19888" y="157483"/>
                                </a:cubicBezTo>
                                <a:lnTo>
                                  <a:pt x="0" y="143572"/>
                                </a:lnTo>
                                <a:lnTo>
                                  <a:pt x="0" y="133721"/>
                                </a:lnTo>
                                <a:lnTo>
                                  <a:pt x="12527" y="141532"/>
                                </a:lnTo>
                                <a:cubicBezTo>
                                  <a:pt x="33691" y="155986"/>
                                  <a:pt x="55468" y="172699"/>
                                  <a:pt x="79059" y="194278"/>
                                </a:cubicBezTo>
                                <a:lnTo>
                                  <a:pt x="79059" y="194276"/>
                                </a:lnTo>
                                <a:cubicBezTo>
                                  <a:pt x="100048" y="134455"/>
                                  <a:pt x="100982" y="97350"/>
                                  <a:pt x="49605" y="49162"/>
                                </a:cubicBezTo>
                                <a:cubicBezTo>
                                  <a:pt x="42119" y="43117"/>
                                  <a:pt x="34482" y="37354"/>
                                  <a:pt x="26297" y="31493"/>
                                </a:cubicBezTo>
                                <a:lnTo>
                                  <a:pt x="0" y="14011"/>
                                </a:lnTo>
                                <a:lnTo>
                                  <a:pt x="0" y="13655"/>
                                </a:lnTo>
                                <a:lnTo>
                                  <a:pt x="5786" y="17296"/>
                                </a:lnTo>
                                <a:lnTo>
                                  <a:pt x="0" y="13473"/>
                                </a:lnTo>
                                <a:lnTo>
                                  <a:pt x="0" y="13395"/>
                                </a:lnTo>
                                <a:lnTo>
                                  <a:pt x="14422" y="22877"/>
                                </a:lnTo>
                                <a:cubicBezTo>
                                  <a:pt x="16623" y="24304"/>
                                  <a:pt x="18895" y="25778"/>
                                  <a:pt x="21289" y="27331"/>
                                </a:cubicBezTo>
                                <a:lnTo>
                                  <a:pt x="35551" y="37927"/>
                                </a:lnTo>
                                <a:cubicBezTo>
                                  <a:pt x="34203" y="36982"/>
                                  <a:pt x="32896" y="36070"/>
                                  <a:pt x="31598" y="35166"/>
                                </a:cubicBezTo>
                                <a:cubicBezTo>
                                  <a:pt x="38046" y="39953"/>
                                  <a:pt x="43996" y="44580"/>
                                  <a:pt x="49599" y="49153"/>
                                </a:cubicBezTo>
                                <a:cubicBezTo>
                                  <a:pt x="49309" y="48882"/>
                                  <a:pt x="49043" y="48616"/>
                                  <a:pt x="48749" y="48345"/>
                                </a:cubicBezTo>
                                <a:lnTo>
                                  <a:pt x="55435" y="53864"/>
                                </a:lnTo>
                                <a:cubicBezTo>
                                  <a:pt x="55636" y="54063"/>
                                  <a:pt x="55829" y="54261"/>
                                  <a:pt x="56033" y="54460"/>
                                </a:cubicBezTo>
                                <a:cubicBezTo>
                                  <a:pt x="65263" y="62209"/>
                                  <a:pt x="74447" y="70570"/>
                                  <a:pt x="84359" y="80293"/>
                                </a:cubicBezTo>
                                <a:lnTo>
                                  <a:pt x="88243" y="84330"/>
                                </a:lnTo>
                                <a:lnTo>
                                  <a:pt x="73703" y="67971"/>
                                </a:lnTo>
                                <a:cubicBezTo>
                                  <a:pt x="57113" y="52289"/>
                                  <a:pt x="39336" y="37505"/>
                                  <a:pt x="20434" y="23671"/>
                                </a:cubicBezTo>
                                <a:lnTo>
                                  <a:pt x="0" y="10531"/>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43" name="Shape 38743"/>
                        <wps:cNvSpPr/>
                        <wps:spPr>
                          <a:xfrm>
                            <a:off x="6966594" y="1320031"/>
                            <a:ext cx="22171" cy="32980"/>
                          </a:xfrm>
                          <a:custGeom>
                            <a:avLst/>
                            <a:gdLst/>
                            <a:ahLst/>
                            <a:cxnLst/>
                            <a:rect l="0" t="0" r="0" b="0"/>
                            <a:pathLst>
                              <a:path w="22171" h="32980">
                                <a:moveTo>
                                  <a:pt x="22171" y="0"/>
                                </a:moveTo>
                                <a:cubicBezTo>
                                  <a:pt x="19421" y="4414"/>
                                  <a:pt x="16562" y="8896"/>
                                  <a:pt x="13583" y="13447"/>
                                </a:cubicBezTo>
                                <a:cubicBezTo>
                                  <a:pt x="14467" y="12250"/>
                                  <a:pt x="15350" y="11053"/>
                                  <a:pt x="16243" y="9830"/>
                                </a:cubicBezTo>
                                <a:lnTo>
                                  <a:pt x="10810" y="18002"/>
                                </a:lnTo>
                                <a:cubicBezTo>
                                  <a:pt x="10120" y="18919"/>
                                  <a:pt x="9437" y="19814"/>
                                  <a:pt x="8751" y="20718"/>
                                </a:cubicBezTo>
                                <a:lnTo>
                                  <a:pt x="0" y="32980"/>
                                </a:lnTo>
                                <a:lnTo>
                                  <a:pt x="0" y="32726"/>
                                </a:lnTo>
                                <a:lnTo>
                                  <a:pt x="5006" y="25627"/>
                                </a:lnTo>
                                <a:lnTo>
                                  <a:pt x="0" y="31768"/>
                                </a:lnTo>
                                <a:lnTo>
                                  <a:pt x="0" y="30723"/>
                                </a:lnTo>
                                <a:lnTo>
                                  <a:pt x="10916" y="17039"/>
                                </a:lnTo>
                                <a:cubicBezTo>
                                  <a:pt x="14903" y="11184"/>
                                  <a:pt x="18584" y="5623"/>
                                  <a:pt x="22171"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44" name="Shape 38744"/>
                        <wps:cNvSpPr/>
                        <wps:spPr>
                          <a:xfrm>
                            <a:off x="6966594" y="663958"/>
                            <a:ext cx="109538" cy="684234"/>
                          </a:xfrm>
                          <a:custGeom>
                            <a:avLst/>
                            <a:gdLst/>
                            <a:ahLst/>
                            <a:cxnLst/>
                            <a:rect l="0" t="0" r="0" b="0"/>
                            <a:pathLst>
                              <a:path w="109538" h="684234">
                                <a:moveTo>
                                  <a:pt x="0" y="0"/>
                                </a:moveTo>
                                <a:lnTo>
                                  <a:pt x="13426" y="14422"/>
                                </a:lnTo>
                                <a:cubicBezTo>
                                  <a:pt x="46117" y="55398"/>
                                  <a:pt x="72089" y="100904"/>
                                  <a:pt x="90576" y="150272"/>
                                </a:cubicBezTo>
                                <a:lnTo>
                                  <a:pt x="109538" y="219896"/>
                                </a:lnTo>
                                <a:lnTo>
                                  <a:pt x="109538" y="279310"/>
                                </a:lnTo>
                                <a:lnTo>
                                  <a:pt x="106217" y="239469"/>
                                </a:lnTo>
                                <a:cubicBezTo>
                                  <a:pt x="101076" y="210177"/>
                                  <a:pt x="93256" y="181361"/>
                                  <a:pt x="82715" y="153215"/>
                                </a:cubicBezTo>
                                <a:cubicBezTo>
                                  <a:pt x="79745" y="145276"/>
                                  <a:pt x="76522" y="137466"/>
                                  <a:pt x="73159" y="129733"/>
                                </a:cubicBezTo>
                                <a:cubicBezTo>
                                  <a:pt x="79594" y="153968"/>
                                  <a:pt x="77753" y="176792"/>
                                  <a:pt x="61922" y="219520"/>
                                </a:cubicBezTo>
                                <a:cubicBezTo>
                                  <a:pt x="79974" y="258877"/>
                                  <a:pt x="97027" y="296052"/>
                                  <a:pt x="104832" y="354434"/>
                                </a:cubicBezTo>
                                <a:lnTo>
                                  <a:pt x="109538" y="340626"/>
                                </a:lnTo>
                                <a:lnTo>
                                  <a:pt x="109538" y="349203"/>
                                </a:lnTo>
                                <a:lnTo>
                                  <a:pt x="105545" y="360616"/>
                                </a:lnTo>
                                <a:cubicBezTo>
                                  <a:pt x="106337" y="376928"/>
                                  <a:pt x="107092" y="392893"/>
                                  <a:pt x="106829" y="409806"/>
                                </a:cubicBezTo>
                                <a:lnTo>
                                  <a:pt x="109538" y="380694"/>
                                </a:lnTo>
                                <a:lnTo>
                                  <a:pt x="109538" y="437569"/>
                                </a:lnTo>
                                <a:lnTo>
                                  <a:pt x="97679" y="486568"/>
                                </a:lnTo>
                                <a:cubicBezTo>
                                  <a:pt x="96943" y="489860"/>
                                  <a:pt x="96160" y="493212"/>
                                  <a:pt x="95312" y="496633"/>
                                </a:cubicBezTo>
                                <a:cubicBezTo>
                                  <a:pt x="96876" y="492177"/>
                                  <a:pt x="98918" y="486943"/>
                                  <a:pt x="100789" y="481773"/>
                                </a:cubicBezTo>
                                <a:cubicBezTo>
                                  <a:pt x="102946" y="474136"/>
                                  <a:pt x="105352" y="465495"/>
                                  <a:pt x="108158" y="455402"/>
                                </a:cubicBezTo>
                                <a:cubicBezTo>
                                  <a:pt x="102406" y="479669"/>
                                  <a:pt x="99730" y="489997"/>
                                  <a:pt x="92280" y="510592"/>
                                </a:cubicBezTo>
                                <a:cubicBezTo>
                                  <a:pt x="94470" y="503677"/>
                                  <a:pt x="96713" y="496076"/>
                                  <a:pt x="99299" y="487021"/>
                                </a:cubicBezTo>
                                <a:lnTo>
                                  <a:pt x="93718" y="502650"/>
                                </a:lnTo>
                                <a:cubicBezTo>
                                  <a:pt x="92048" y="507708"/>
                                  <a:pt x="90210" y="513289"/>
                                  <a:pt x="88293" y="519043"/>
                                </a:cubicBezTo>
                                <a:cubicBezTo>
                                  <a:pt x="89854" y="513929"/>
                                  <a:pt x="91334" y="508805"/>
                                  <a:pt x="92691" y="503660"/>
                                </a:cubicBezTo>
                                <a:cubicBezTo>
                                  <a:pt x="91334" y="508805"/>
                                  <a:pt x="89854" y="513932"/>
                                  <a:pt x="88291" y="519043"/>
                                </a:cubicBezTo>
                                <a:cubicBezTo>
                                  <a:pt x="85382" y="527763"/>
                                  <a:pt x="82271" y="536894"/>
                                  <a:pt x="79140" y="545459"/>
                                </a:cubicBezTo>
                                <a:cubicBezTo>
                                  <a:pt x="80201" y="542693"/>
                                  <a:pt x="81211" y="540060"/>
                                  <a:pt x="82167" y="537557"/>
                                </a:cubicBezTo>
                                <a:cubicBezTo>
                                  <a:pt x="86377" y="526549"/>
                                  <a:pt x="89631" y="517916"/>
                                  <a:pt x="92280" y="510595"/>
                                </a:cubicBezTo>
                                <a:cubicBezTo>
                                  <a:pt x="87426" y="525928"/>
                                  <a:pt x="82802" y="538041"/>
                                  <a:pt x="75202" y="555841"/>
                                </a:cubicBezTo>
                                <a:cubicBezTo>
                                  <a:pt x="74659" y="557217"/>
                                  <a:pt x="74116" y="558621"/>
                                  <a:pt x="73582" y="559928"/>
                                </a:cubicBezTo>
                                <a:cubicBezTo>
                                  <a:pt x="73965" y="558929"/>
                                  <a:pt x="74329" y="557986"/>
                                  <a:pt x="74701" y="557018"/>
                                </a:cubicBezTo>
                                <a:lnTo>
                                  <a:pt x="74692" y="557038"/>
                                </a:lnTo>
                                <a:lnTo>
                                  <a:pt x="74673" y="557083"/>
                                </a:lnTo>
                                <a:cubicBezTo>
                                  <a:pt x="72530" y="562084"/>
                                  <a:pt x="70155" y="567537"/>
                                  <a:pt x="67472" y="573635"/>
                                </a:cubicBezTo>
                                <a:cubicBezTo>
                                  <a:pt x="67470" y="573638"/>
                                  <a:pt x="67470" y="573641"/>
                                  <a:pt x="67466" y="573643"/>
                                </a:cubicBezTo>
                                <a:cubicBezTo>
                                  <a:pt x="66334" y="575887"/>
                                  <a:pt x="65187" y="578150"/>
                                  <a:pt x="64029" y="580427"/>
                                </a:cubicBezTo>
                                <a:cubicBezTo>
                                  <a:pt x="72908" y="559035"/>
                                  <a:pt x="83255" y="531799"/>
                                  <a:pt x="89960" y="510631"/>
                                </a:cubicBezTo>
                                <a:cubicBezTo>
                                  <a:pt x="89955" y="510642"/>
                                  <a:pt x="89946" y="510654"/>
                                  <a:pt x="89941" y="510665"/>
                                </a:cubicBezTo>
                                <a:cubicBezTo>
                                  <a:pt x="73378" y="558551"/>
                                  <a:pt x="50464" y="606194"/>
                                  <a:pt x="21292" y="652858"/>
                                </a:cubicBezTo>
                                <a:lnTo>
                                  <a:pt x="0" y="684234"/>
                                </a:lnTo>
                                <a:lnTo>
                                  <a:pt x="0" y="669138"/>
                                </a:lnTo>
                                <a:lnTo>
                                  <a:pt x="14178" y="648407"/>
                                </a:lnTo>
                                <a:cubicBezTo>
                                  <a:pt x="34379" y="616094"/>
                                  <a:pt x="51491" y="583309"/>
                                  <a:pt x="65581" y="550307"/>
                                </a:cubicBezTo>
                                <a:cubicBezTo>
                                  <a:pt x="52608" y="568977"/>
                                  <a:pt x="34804" y="590934"/>
                                  <a:pt x="8474" y="616324"/>
                                </a:cubicBezTo>
                                <a:lnTo>
                                  <a:pt x="0" y="623761"/>
                                </a:lnTo>
                                <a:lnTo>
                                  <a:pt x="0" y="618583"/>
                                </a:lnTo>
                                <a:lnTo>
                                  <a:pt x="28287" y="591894"/>
                                </a:lnTo>
                                <a:cubicBezTo>
                                  <a:pt x="42835" y="576632"/>
                                  <a:pt x="56579" y="560346"/>
                                  <a:pt x="68586" y="543174"/>
                                </a:cubicBezTo>
                                <a:cubicBezTo>
                                  <a:pt x="83518" y="507034"/>
                                  <a:pt x="94764" y="470656"/>
                                  <a:pt x="102291" y="434362"/>
                                </a:cubicBezTo>
                                <a:cubicBezTo>
                                  <a:pt x="103749" y="415026"/>
                                  <a:pt x="103769" y="393895"/>
                                  <a:pt x="101293" y="369244"/>
                                </a:cubicBezTo>
                                <a:cubicBezTo>
                                  <a:pt x="87017" y="394623"/>
                                  <a:pt x="66732" y="430689"/>
                                  <a:pt x="18487" y="478283"/>
                                </a:cubicBezTo>
                                <a:lnTo>
                                  <a:pt x="0" y="495329"/>
                                </a:lnTo>
                                <a:lnTo>
                                  <a:pt x="0" y="488437"/>
                                </a:lnTo>
                                <a:lnTo>
                                  <a:pt x="1829" y="486911"/>
                                </a:lnTo>
                                <a:cubicBezTo>
                                  <a:pt x="40390" y="451650"/>
                                  <a:pt x="77709" y="409724"/>
                                  <a:pt x="100563" y="363078"/>
                                </a:cubicBezTo>
                                <a:cubicBezTo>
                                  <a:pt x="92856" y="321783"/>
                                  <a:pt x="85575" y="282775"/>
                                  <a:pt x="57455" y="228217"/>
                                </a:cubicBezTo>
                                <a:cubicBezTo>
                                  <a:pt x="47427" y="246047"/>
                                  <a:pt x="34441" y="269134"/>
                                  <a:pt x="10944" y="297766"/>
                                </a:cubicBezTo>
                                <a:lnTo>
                                  <a:pt x="0" y="310268"/>
                                </a:lnTo>
                                <a:lnTo>
                                  <a:pt x="0" y="300080"/>
                                </a:lnTo>
                                <a:lnTo>
                                  <a:pt x="23244" y="272887"/>
                                </a:lnTo>
                                <a:cubicBezTo>
                                  <a:pt x="35192" y="256816"/>
                                  <a:pt x="45803" y="239978"/>
                                  <a:pt x="54377" y="222477"/>
                                </a:cubicBezTo>
                                <a:cubicBezTo>
                                  <a:pt x="43045" y="204079"/>
                                  <a:pt x="32027" y="186192"/>
                                  <a:pt x="18040" y="167252"/>
                                </a:cubicBezTo>
                                <a:lnTo>
                                  <a:pt x="0" y="144797"/>
                                </a:lnTo>
                                <a:lnTo>
                                  <a:pt x="0" y="132472"/>
                                </a:lnTo>
                                <a:lnTo>
                                  <a:pt x="14400" y="148316"/>
                                </a:lnTo>
                                <a:cubicBezTo>
                                  <a:pt x="29449" y="166724"/>
                                  <a:pt x="44213" y="187580"/>
                                  <a:pt x="58845" y="213788"/>
                                </a:cubicBezTo>
                                <a:cubicBezTo>
                                  <a:pt x="72617" y="174532"/>
                                  <a:pt x="78225" y="151920"/>
                                  <a:pt x="69111" y="120661"/>
                                </a:cubicBezTo>
                                <a:cubicBezTo>
                                  <a:pt x="55603" y="91272"/>
                                  <a:pt x="39246" y="63443"/>
                                  <a:pt x="20241" y="37320"/>
                                </a:cubicBezTo>
                                <a:lnTo>
                                  <a:pt x="16366" y="32331"/>
                                </a:lnTo>
                                <a:lnTo>
                                  <a:pt x="0" y="13917"/>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45" name="Shape 38745"/>
                        <wps:cNvSpPr/>
                        <wps:spPr>
                          <a:xfrm>
                            <a:off x="7084876" y="1050786"/>
                            <a:ext cx="835" cy="10088"/>
                          </a:xfrm>
                          <a:custGeom>
                            <a:avLst/>
                            <a:gdLst/>
                            <a:ahLst/>
                            <a:cxnLst/>
                            <a:rect l="0" t="0" r="0" b="0"/>
                            <a:pathLst>
                              <a:path w="835" h="10088">
                                <a:moveTo>
                                  <a:pt x="835" y="0"/>
                                </a:moveTo>
                                <a:lnTo>
                                  <a:pt x="835" y="1911"/>
                                </a:lnTo>
                                <a:lnTo>
                                  <a:pt x="0" y="10088"/>
                                </a:lnTo>
                                <a:lnTo>
                                  <a:pt x="835"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46" name="Shape 38746"/>
                        <wps:cNvSpPr/>
                        <wps:spPr>
                          <a:xfrm>
                            <a:off x="7076131" y="883854"/>
                            <a:ext cx="9579" cy="217674"/>
                          </a:xfrm>
                          <a:custGeom>
                            <a:avLst/>
                            <a:gdLst/>
                            <a:ahLst/>
                            <a:cxnLst/>
                            <a:rect l="0" t="0" r="0" b="0"/>
                            <a:pathLst>
                              <a:path w="9579" h="217674">
                                <a:moveTo>
                                  <a:pt x="0" y="0"/>
                                </a:moveTo>
                                <a:lnTo>
                                  <a:pt x="4987" y="18312"/>
                                </a:lnTo>
                                <a:lnTo>
                                  <a:pt x="9579" y="73747"/>
                                </a:lnTo>
                                <a:lnTo>
                                  <a:pt x="9579" y="154418"/>
                                </a:lnTo>
                                <a:lnTo>
                                  <a:pt x="3543" y="203034"/>
                                </a:lnTo>
                                <a:lnTo>
                                  <a:pt x="0" y="217674"/>
                                </a:lnTo>
                                <a:lnTo>
                                  <a:pt x="0" y="160799"/>
                                </a:lnTo>
                                <a:lnTo>
                                  <a:pt x="3991" y="117897"/>
                                </a:lnTo>
                                <a:lnTo>
                                  <a:pt x="0" y="129308"/>
                                </a:lnTo>
                                <a:lnTo>
                                  <a:pt x="0" y="120730"/>
                                </a:lnTo>
                                <a:lnTo>
                                  <a:pt x="4106" y="108682"/>
                                </a:lnTo>
                                <a:lnTo>
                                  <a:pt x="0" y="59414"/>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47" name="Shape 38747"/>
                        <wps:cNvSpPr/>
                        <wps:spPr>
                          <a:xfrm>
                            <a:off x="5511187" y="967341"/>
                            <a:ext cx="29739" cy="78622"/>
                          </a:xfrm>
                          <a:custGeom>
                            <a:avLst/>
                            <a:gdLst/>
                            <a:ahLst/>
                            <a:cxnLst/>
                            <a:rect l="0" t="0" r="0" b="0"/>
                            <a:pathLst>
                              <a:path w="29739" h="78622">
                                <a:moveTo>
                                  <a:pt x="29739" y="0"/>
                                </a:moveTo>
                                <a:cubicBezTo>
                                  <a:pt x="18225" y="27980"/>
                                  <a:pt x="8398" y="51867"/>
                                  <a:pt x="0" y="78622"/>
                                </a:cubicBezTo>
                                <a:cubicBezTo>
                                  <a:pt x="6837" y="55770"/>
                                  <a:pt x="15976" y="30900"/>
                                  <a:pt x="29739"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48" name="Shape 38748"/>
                        <wps:cNvSpPr/>
                        <wps:spPr>
                          <a:xfrm>
                            <a:off x="6365130" y="454782"/>
                            <a:ext cx="44778" cy="1301"/>
                          </a:xfrm>
                          <a:custGeom>
                            <a:avLst/>
                            <a:gdLst/>
                            <a:ahLst/>
                            <a:cxnLst/>
                            <a:rect l="0" t="0" r="0" b="0"/>
                            <a:pathLst>
                              <a:path w="44778" h="1301">
                                <a:moveTo>
                                  <a:pt x="44778" y="115"/>
                                </a:moveTo>
                                <a:cubicBezTo>
                                  <a:pt x="34277" y="280"/>
                                  <a:pt x="21039" y="674"/>
                                  <a:pt x="0" y="1301"/>
                                </a:cubicBezTo>
                                <a:cubicBezTo>
                                  <a:pt x="20167" y="355"/>
                                  <a:pt x="28886" y="0"/>
                                  <a:pt x="44778" y="115"/>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49" name="Shape 38749"/>
                        <wps:cNvSpPr/>
                        <wps:spPr>
                          <a:xfrm>
                            <a:off x="6508178" y="459559"/>
                            <a:ext cx="52245" cy="6753"/>
                          </a:xfrm>
                          <a:custGeom>
                            <a:avLst/>
                            <a:gdLst/>
                            <a:ahLst/>
                            <a:cxnLst/>
                            <a:rect l="0" t="0" r="0" b="0"/>
                            <a:pathLst>
                              <a:path w="52245" h="6753">
                                <a:moveTo>
                                  <a:pt x="0" y="0"/>
                                </a:moveTo>
                                <a:cubicBezTo>
                                  <a:pt x="16239" y="1477"/>
                                  <a:pt x="28870" y="3203"/>
                                  <a:pt x="52245" y="6753"/>
                                </a:cubicBezTo>
                                <a:cubicBezTo>
                                  <a:pt x="27507" y="3424"/>
                                  <a:pt x="12440" y="1399"/>
                                  <a:pt x="0"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50" name="Shape 38750"/>
                        <wps:cNvSpPr/>
                        <wps:spPr>
                          <a:xfrm>
                            <a:off x="6560422" y="466311"/>
                            <a:ext cx="64126" cy="13022"/>
                          </a:xfrm>
                          <a:custGeom>
                            <a:avLst/>
                            <a:gdLst/>
                            <a:ahLst/>
                            <a:cxnLst/>
                            <a:rect l="0" t="0" r="0" b="0"/>
                            <a:pathLst>
                              <a:path w="64126" h="13022">
                                <a:moveTo>
                                  <a:pt x="0" y="0"/>
                                </a:moveTo>
                                <a:cubicBezTo>
                                  <a:pt x="29566" y="5301"/>
                                  <a:pt x="46605" y="8672"/>
                                  <a:pt x="64126" y="13022"/>
                                </a:cubicBezTo>
                                <a:cubicBezTo>
                                  <a:pt x="46860" y="8927"/>
                                  <a:pt x="29275" y="5575"/>
                                  <a:pt x="0"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51" name="Shape 38751"/>
                        <wps:cNvSpPr/>
                        <wps:spPr>
                          <a:xfrm>
                            <a:off x="6757344" y="524646"/>
                            <a:ext cx="69958" cy="35827"/>
                          </a:xfrm>
                          <a:custGeom>
                            <a:avLst/>
                            <a:gdLst/>
                            <a:ahLst/>
                            <a:cxnLst/>
                            <a:rect l="0" t="0" r="0" b="0"/>
                            <a:pathLst>
                              <a:path w="69958" h="35827">
                                <a:moveTo>
                                  <a:pt x="0" y="0"/>
                                </a:moveTo>
                                <a:cubicBezTo>
                                  <a:pt x="26567" y="12163"/>
                                  <a:pt x="49044" y="24419"/>
                                  <a:pt x="69958" y="35827"/>
                                </a:cubicBezTo>
                                <a:cubicBezTo>
                                  <a:pt x="45284" y="21188"/>
                                  <a:pt x="22004" y="9671"/>
                                  <a:pt x="0"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52" name="Shape 38752"/>
                        <wps:cNvSpPr/>
                        <wps:spPr>
                          <a:xfrm>
                            <a:off x="6624549" y="479334"/>
                            <a:ext cx="60794" cy="17081"/>
                          </a:xfrm>
                          <a:custGeom>
                            <a:avLst/>
                            <a:gdLst/>
                            <a:ahLst/>
                            <a:cxnLst/>
                            <a:rect l="0" t="0" r="0" b="0"/>
                            <a:pathLst>
                              <a:path w="60794" h="17081">
                                <a:moveTo>
                                  <a:pt x="0" y="0"/>
                                </a:moveTo>
                                <a:cubicBezTo>
                                  <a:pt x="16973" y="4028"/>
                                  <a:pt x="33637" y="8778"/>
                                  <a:pt x="60794" y="17081"/>
                                </a:cubicBezTo>
                                <a:cubicBezTo>
                                  <a:pt x="33082" y="8960"/>
                                  <a:pt x="16332" y="4056"/>
                                  <a:pt x="0"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53" name="Shape 38753"/>
                        <wps:cNvSpPr/>
                        <wps:spPr>
                          <a:xfrm>
                            <a:off x="6325786" y="456083"/>
                            <a:ext cx="39346" cy="2831"/>
                          </a:xfrm>
                          <a:custGeom>
                            <a:avLst/>
                            <a:gdLst/>
                            <a:ahLst/>
                            <a:cxnLst/>
                            <a:rect l="0" t="0" r="0" b="0"/>
                            <a:pathLst>
                              <a:path w="39346" h="2831">
                                <a:moveTo>
                                  <a:pt x="39346" y="0"/>
                                </a:moveTo>
                                <a:cubicBezTo>
                                  <a:pt x="20695" y="1304"/>
                                  <a:pt x="8901" y="2126"/>
                                  <a:pt x="0" y="2831"/>
                                </a:cubicBezTo>
                                <a:cubicBezTo>
                                  <a:pt x="14840" y="1329"/>
                                  <a:pt x="22063" y="906"/>
                                  <a:pt x="39346"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54" name="Shape 38754"/>
                        <wps:cNvSpPr/>
                        <wps:spPr>
                          <a:xfrm>
                            <a:off x="7034060" y="1221024"/>
                            <a:ext cx="7212" cy="16578"/>
                          </a:xfrm>
                          <a:custGeom>
                            <a:avLst/>
                            <a:gdLst/>
                            <a:ahLst/>
                            <a:cxnLst/>
                            <a:rect l="0" t="0" r="0" b="0"/>
                            <a:pathLst>
                              <a:path w="7212" h="16578">
                                <a:moveTo>
                                  <a:pt x="7212" y="0"/>
                                </a:moveTo>
                                <a:cubicBezTo>
                                  <a:pt x="7209" y="6"/>
                                  <a:pt x="7209" y="11"/>
                                  <a:pt x="7206" y="17"/>
                                </a:cubicBezTo>
                                <a:cubicBezTo>
                                  <a:pt x="4923" y="5558"/>
                                  <a:pt x="2529" y="11078"/>
                                  <a:pt x="5" y="16569"/>
                                </a:cubicBezTo>
                                <a:cubicBezTo>
                                  <a:pt x="5" y="16572"/>
                                  <a:pt x="2" y="16575"/>
                                  <a:pt x="0" y="16578"/>
                                </a:cubicBezTo>
                                <a:cubicBezTo>
                                  <a:pt x="2529" y="11078"/>
                                  <a:pt x="4926" y="5550"/>
                                  <a:pt x="7212"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55" name="Shape 38755"/>
                        <wps:cNvSpPr/>
                        <wps:spPr>
                          <a:xfrm>
                            <a:off x="5747686" y="1644470"/>
                            <a:ext cx="69955" cy="35824"/>
                          </a:xfrm>
                          <a:custGeom>
                            <a:avLst/>
                            <a:gdLst/>
                            <a:ahLst/>
                            <a:cxnLst/>
                            <a:rect l="0" t="0" r="0" b="0"/>
                            <a:pathLst>
                              <a:path w="69955" h="35824">
                                <a:moveTo>
                                  <a:pt x="0" y="0"/>
                                </a:moveTo>
                                <a:cubicBezTo>
                                  <a:pt x="24673" y="14639"/>
                                  <a:pt x="47951" y="26153"/>
                                  <a:pt x="69955" y="35824"/>
                                </a:cubicBezTo>
                                <a:cubicBezTo>
                                  <a:pt x="43391" y="23661"/>
                                  <a:pt x="20911" y="11405"/>
                                  <a:pt x="0"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56" name="Shape 38756"/>
                        <wps:cNvSpPr/>
                        <wps:spPr>
                          <a:xfrm>
                            <a:off x="6209846" y="1746023"/>
                            <a:ext cx="39374" cy="2834"/>
                          </a:xfrm>
                          <a:custGeom>
                            <a:avLst/>
                            <a:gdLst/>
                            <a:ahLst/>
                            <a:cxnLst/>
                            <a:rect l="0" t="0" r="0" b="0"/>
                            <a:pathLst>
                              <a:path w="39374" h="2834">
                                <a:moveTo>
                                  <a:pt x="39374" y="0"/>
                                </a:moveTo>
                                <a:cubicBezTo>
                                  <a:pt x="24514" y="1505"/>
                                  <a:pt x="17291" y="1927"/>
                                  <a:pt x="0" y="2834"/>
                                </a:cubicBezTo>
                                <a:cubicBezTo>
                                  <a:pt x="18670" y="1530"/>
                                  <a:pt x="30470" y="705"/>
                                  <a:pt x="39374"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57" name="Shape 38757"/>
                        <wps:cNvSpPr/>
                        <wps:spPr>
                          <a:xfrm>
                            <a:off x="6165068" y="1748856"/>
                            <a:ext cx="44778" cy="1301"/>
                          </a:xfrm>
                          <a:custGeom>
                            <a:avLst/>
                            <a:gdLst/>
                            <a:ahLst/>
                            <a:cxnLst/>
                            <a:rect l="0" t="0" r="0" b="0"/>
                            <a:pathLst>
                              <a:path w="44778" h="1301">
                                <a:moveTo>
                                  <a:pt x="44778" y="0"/>
                                </a:moveTo>
                                <a:cubicBezTo>
                                  <a:pt x="24612" y="945"/>
                                  <a:pt x="15892" y="1301"/>
                                  <a:pt x="0" y="1186"/>
                                </a:cubicBezTo>
                                <a:cubicBezTo>
                                  <a:pt x="10501" y="1021"/>
                                  <a:pt x="23739" y="627"/>
                                  <a:pt x="44778"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58" name="Shape 38758"/>
                        <wps:cNvSpPr/>
                        <wps:spPr>
                          <a:xfrm>
                            <a:off x="6014555" y="1738629"/>
                            <a:ext cx="52267" cy="6753"/>
                          </a:xfrm>
                          <a:custGeom>
                            <a:avLst/>
                            <a:gdLst/>
                            <a:ahLst/>
                            <a:cxnLst/>
                            <a:rect l="0" t="0" r="0" b="0"/>
                            <a:pathLst>
                              <a:path w="52267" h="6753">
                                <a:moveTo>
                                  <a:pt x="0" y="0"/>
                                </a:moveTo>
                                <a:cubicBezTo>
                                  <a:pt x="24752" y="3329"/>
                                  <a:pt x="39824" y="5354"/>
                                  <a:pt x="52267" y="6753"/>
                                </a:cubicBezTo>
                                <a:cubicBezTo>
                                  <a:pt x="36017" y="5276"/>
                                  <a:pt x="23386" y="3550"/>
                                  <a:pt x="0"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59" name="Shape 38759"/>
                        <wps:cNvSpPr/>
                        <wps:spPr>
                          <a:xfrm>
                            <a:off x="5950453" y="1725610"/>
                            <a:ext cx="64103" cy="13016"/>
                          </a:xfrm>
                          <a:custGeom>
                            <a:avLst/>
                            <a:gdLst/>
                            <a:ahLst/>
                            <a:cxnLst/>
                            <a:rect l="0" t="0" r="0" b="0"/>
                            <a:pathLst>
                              <a:path w="64103" h="13016">
                                <a:moveTo>
                                  <a:pt x="0" y="0"/>
                                </a:moveTo>
                                <a:cubicBezTo>
                                  <a:pt x="17257" y="4095"/>
                                  <a:pt x="34842" y="7444"/>
                                  <a:pt x="64103" y="13016"/>
                                </a:cubicBezTo>
                                <a:cubicBezTo>
                                  <a:pt x="34548" y="7718"/>
                                  <a:pt x="17512" y="4347"/>
                                  <a:pt x="0"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60" name="Shape 38760"/>
                        <wps:cNvSpPr/>
                        <wps:spPr>
                          <a:xfrm>
                            <a:off x="6714350" y="506567"/>
                            <a:ext cx="9816" cy="3788"/>
                          </a:xfrm>
                          <a:custGeom>
                            <a:avLst/>
                            <a:gdLst/>
                            <a:ahLst/>
                            <a:cxnLst/>
                            <a:rect l="0" t="0" r="0" b="0"/>
                            <a:pathLst>
                              <a:path w="9816" h="3788">
                                <a:moveTo>
                                  <a:pt x="0" y="0"/>
                                </a:moveTo>
                                <a:lnTo>
                                  <a:pt x="9013" y="3430"/>
                                </a:lnTo>
                                <a:cubicBezTo>
                                  <a:pt x="9290" y="3553"/>
                                  <a:pt x="9545" y="3667"/>
                                  <a:pt x="9816" y="3788"/>
                                </a:cubicBezTo>
                                <a:cubicBezTo>
                                  <a:pt x="7058" y="2688"/>
                                  <a:pt x="3905" y="1483"/>
                                  <a:pt x="0"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61" name="Shape 38761"/>
                        <wps:cNvSpPr/>
                        <wps:spPr>
                          <a:xfrm>
                            <a:off x="5239374" y="653510"/>
                            <a:ext cx="1047874" cy="904875"/>
                          </a:xfrm>
                          <a:custGeom>
                            <a:avLst/>
                            <a:gdLst/>
                            <a:ahLst/>
                            <a:cxnLst/>
                            <a:rect l="0" t="0" r="0" b="0"/>
                            <a:pathLst>
                              <a:path w="1047874" h="904875">
                                <a:moveTo>
                                  <a:pt x="1044613" y="0"/>
                                </a:moveTo>
                                <a:lnTo>
                                  <a:pt x="1047874" y="0"/>
                                </a:lnTo>
                                <a:lnTo>
                                  <a:pt x="1047874" y="14098"/>
                                </a:lnTo>
                                <a:lnTo>
                                  <a:pt x="1047851" y="14097"/>
                                </a:lnTo>
                                <a:cubicBezTo>
                                  <a:pt x="754625" y="14097"/>
                                  <a:pt x="489544" y="66260"/>
                                  <a:pt x="301247" y="149906"/>
                                </a:cubicBezTo>
                                <a:cubicBezTo>
                                  <a:pt x="305328" y="151900"/>
                                  <a:pt x="309593" y="153337"/>
                                  <a:pt x="313998" y="153987"/>
                                </a:cubicBezTo>
                                <a:lnTo>
                                  <a:pt x="359670" y="160849"/>
                                </a:lnTo>
                                <a:lnTo>
                                  <a:pt x="313998" y="167711"/>
                                </a:lnTo>
                                <a:cubicBezTo>
                                  <a:pt x="285390" y="171977"/>
                                  <a:pt x="262763" y="205315"/>
                                  <a:pt x="259841" y="247463"/>
                                </a:cubicBezTo>
                                <a:lnTo>
                                  <a:pt x="255205" y="314695"/>
                                </a:lnTo>
                                <a:lnTo>
                                  <a:pt x="250568" y="247463"/>
                                </a:lnTo>
                                <a:cubicBezTo>
                                  <a:pt x="248852" y="222656"/>
                                  <a:pt x="240274" y="200957"/>
                                  <a:pt x="227709" y="186397"/>
                                </a:cubicBezTo>
                                <a:cubicBezTo>
                                  <a:pt x="93893" y="260492"/>
                                  <a:pt x="14234" y="353087"/>
                                  <a:pt x="14234" y="453472"/>
                                </a:cubicBezTo>
                                <a:cubicBezTo>
                                  <a:pt x="14234" y="665457"/>
                                  <a:pt x="369269" y="842865"/>
                                  <a:pt x="839846" y="883905"/>
                                </a:cubicBezTo>
                                <a:lnTo>
                                  <a:pt x="1047874" y="892846"/>
                                </a:lnTo>
                                <a:lnTo>
                                  <a:pt x="1047874" y="904875"/>
                                </a:lnTo>
                                <a:lnTo>
                                  <a:pt x="995322" y="904875"/>
                                </a:lnTo>
                                <a:lnTo>
                                  <a:pt x="842595" y="898470"/>
                                </a:lnTo>
                                <a:cubicBezTo>
                                  <a:pt x="641863" y="881380"/>
                                  <a:pt x="457250" y="839258"/>
                                  <a:pt x="309176" y="775724"/>
                                </a:cubicBezTo>
                                <a:cubicBezTo>
                                  <a:pt x="109798" y="690223"/>
                                  <a:pt x="0" y="575742"/>
                                  <a:pt x="0" y="453472"/>
                                </a:cubicBezTo>
                                <a:cubicBezTo>
                                  <a:pt x="0" y="351603"/>
                                  <a:pt x="76228" y="255160"/>
                                  <a:pt x="217045" y="176382"/>
                                </a:cubicBezTo>
                                <a:cubicBezTo>
                                  <a:pt x="210739" y="171838"/>
                                  <a:pt x="203830" y="168824"/>
                                  <a:pt x="196504" y="167711"/>
                                </a:cubicBezTo>
                                <a:lnTo>
                                  <a:pt x="150832" y="160849"/>
                                </a:lnTo>
                                <a:lnTo>
                                  <a:pt x="196504" y="153987"/>
                                </a:lnTo>
                                <a:cubicBezTo>
                                  <a:pt x="225112" y="149721"/>
                                  <a:pt x="247740" y="116383"/>
                                  <a:pt x="250661" y="74235"/>
                                </a:cubicBezTo>
                                <a:lnTo>
                                  <a:pt x="255297" y="7003"/>
                                </a:lnTo>
                                <a:lnTo>
                                  <a:pt x="259934" y="74235"/>
                                </a:lnTo>
                                <a:cubicBezTo>
                                  <a:pt x="261835" y="102287"/>
                                  <a:pt x="272546" y="126352"/>
                                  <a:pt x="287894" y="140633"/>
                                </a:cubicBezTo>
                                <a:cubicBezTo>
                                  <a:pt x="294849" y="137480"/>
                                  <a:pt x="301896" y="134327"/>
                                  <a:pt x="309130" y="131220"/>
                                </a:cubicBezTo>
                                <a:cubicBezTo>
                                  <a:pt x="457238" y="67686"/>
                                  <a:pt x="641834" y="25564"/>
                                  <a:pt x="842556" y="8474"/>
                                </a:cubicBezTo>
                                <a:lnTo>
                                  <a:pt x="1044613"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62" name="Shape 38762"/>
                        <wps:cNvSpPr/>
                        <wps:spPr>
                          <a:xfrm>
                            <a:off x="6287248" y="653510"/>
                            <a:ext cx="1046956" cy="904875"/>
                          </a:xfrm>
                          <a:custGeom>
                            <a:avLst/>
                            <a:gdLst/>
                            <a:ahLst/>
                            <a:cxnLst/>
                            <a:rect l="0" t="0" r="0" b="0"/>
                            <a:pathLst>
                              <a:path w="1046956" h="904875">
                                <a:moveTo>
                                  <a:pt x="0" y="0"/>
                                </a:moveTo>
                                <a:lnTo>
                                  <a:pt x="3308" y="0"/>
                                </a:lnTo>
                                <a:lnTo>
                                  <a:pt x="205372" y="8474"/>
                                </a:lnTo>
                                <a:cubicBezTo>
                                  <a:pt x="406104" y="25564"/>
                                  <a:pt x="590717" y="67686"/>
                                  <a:pt x="738791" y="131220"/>
                                </a:cubicBezTo>
                                <a:cubicBezTo>
                                  <a:pt x="913207" y="206034"/>
                                  <a:pt x="1019072" y="303035"/>
                                  <a:pt x="1042876" y="408027"/>
                                </a:cubicBezTo>
                                <a:lnTo>
                                  <a:pt x="1046956" y="444120"/>
                                </a:lnTo>
                                <a:lnTo>
                                  <a:pt x="1046956" y="462880"/>
                                </a:lnTo>
                                <a:lnTo>
                                  <a:pt x="1042906" y="498917"/>
                                </a:lnTo>
                                <a:cubicBezTo>
                                  <a:pt x="1019165" y="603910"/>
                                  <a:pt x="913294" y="700910"/>
                                  <a:pt x="738837" y="775724"/>
                                </a:cubicBezTo>
                                <a:cubicBezTo>
                                  <a:pt x="590729" y="839258"/>
                                  <a:pt x="406133" y="881380"/>
                                  <a:pt x="205412" y="898470"/>
                                </a:cubicBezTo>
                                <a:lnTo>
                                  <a:pt x="52689" y="904875"/>
                                </a:lnTo>
                                <a:lnTo>
                                  <a:pt x="0" y="904875"/>
                                </a:lnTo>
                                <a:lnTo>
                                  <a:pt x="0" y="892846"/>
                                </a:lnTo>
                                <a:lnTo>
                                  <a:pt x="23" y="892847"/>
                                </a:lnTo>
                                <a:cubicBezTo>
                                  <a:pt x="569968" y="892847"/>
                                  <a:pt x="1033640" y="695740"/>
                                  <a:pt x="1033640" y="453472"/>
                                </a:cubicBezTo>
                                <a:cubicBezTo>
                                  <a:pt x="1033640" y="241487"/>
                                  <a:pt x="678606" y="64079"/>
                                  <a:pt x="208029" y="23040"/>
                                </a:cubicBezTo>
                                <a:lnTo>
                                  <a:pt x="0" y="14098"/>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63" name="Shape 38763"/>
                        <wps:cNvSpPr/>
                        <wps:spPr>
                          <a:xfrm>
                            <a:off x="6780755" y="1388100"/>
                            <a:ext cx="451754" cy="451754"/>
                          </a:xfrm>
                          <a:custGeom>
                            <a:avLst/>
                            <a:gdLst/>
                            <a:ahLst/>
                            <a:cxnLst/>
                            <a:rect l="0" t="0" r="0" b="0"/>
                            <a:pathLst>
                              <a:path w="451754" h="451754">
                                <a:moveTo>
                                  <a:pt x="221787" y="0"/>
                                </a:moveTo>
                                <a:lnTo>
                                  <a:pt x="229967" y="0"/>
                                </a:lnTo>
                                <a:cubicBezTo>
                                  <a:pt x="235938" y="105659"/>
                                  <a:pt x="241449" y="154848"/>
                                  <a:pt x="269177" y="182577"/>
                                </a:cubicBezTo>
                                <a:cubicBezTo>
                                  <a:pt x="296906" y="210305"/>
                                  <a:pt x="346095" y="215816"/>
                                  <a:pt x="451754" y="221777"/>
                                </a:cubicBezTo>
                                <a:lnTo>
                                  <a:pt x="451754" y="229956"/>
                                </a:lnTo>
                                <a:cubicBezTo>
                                  <a:pt x="346095" y="235938"/>
                                  <a:pt x="296906" y="241449"/>
                                  <a:pt x="269187" y="269177"/>
                                </a:cubicBezTo>
                                <a:cubicBezTo>
                                  <a:pt x="241469" y="296906"/>
                                  <a:pt x="235948" y="346105"/>
                                  <a:pt x="229977" y="451754"/>
                                </a:cubicBezTo>
                                <a:lnTo>
                                  <a:pt x="221797" y="451754"/>
                                </a:lnTo>
                                <a:cubicBezTo>
                                  <a:pt x="215826" y="346105"/>
                                  <a:pt x="210254" y="296906"/>
                                  <a:pt x="182576" y="269177"/>
                                </a:cubicBezTo>
                                <a:cubicBezTo>
                                  <a:pt x="154899" y="241449"/>
                                  <a:pt x="105659" y="235938"/>
                                  <a:pt x="0" y="229977"/>
                                </a:cubicBezTo>
                                <a:lnTo>
                                  <a:pt x="0" y="221797"/>
                                </a:lnTo>
                                <a:cubicBezTo>
                                  <a:pt x="105659" y="215816"/>
                                  <a:pt x="154838" y="210295"/>
                                  <a:pt x="182566" y="182577"/>
                                </a:cubicBezTo>
                                <a:cubicBezTo>
                                  <a:pt x="210295" y="154858"/>
                                  <a:pt x="215816" y="105659"/>
                                  <a:pt x="221787"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64" name="Shape 38764"/>
                        <wps:cNvSpPr/>
                        <wps:spPr>
                          <a:xfrm>
                            <a:off x="6780755" y="1388100"/>
                            <a:ext cx="451754" cy="451754"/>
                          </a:xfrm>
                          <a:custGeom>
                            <a:avLst/>
                            <a:gdLst/>
                            <a:ahLst/>
                            <a:cxnLst/>
                            <a:rect l="0" t="0" r="0" b="0"/>
                            <a:pathLst>
                              <a:path w="451754" h="451754">
                                <a:moveTo>
                                  <a:pt x="229967" y="0"/>
                                </a:moveTo>
                                <a:lnTo>
                                  <a:pt x="221787" y="0"/>
                                </a:lnTo>
                                <a:cubicBezTo>
                                  <a:pt x="215816" y="105659"/>
                                  <a:pt x="210295" y="154858"/>
                                  <a:pt x="182566" y="182577"/>
                                </a:cubicBezTo>
                                <a:cubicBezTo>
                                  <a:pt x="154838" y="210295"/>
                                  <a:pt x="105659" y="215816"/>
                                  <a:pt x="0" y="221797"/>
                                </a:cubicBezTo>
                                <a:lnTo>
                                  <a:pt x="0" y="229977"/>
                                </a:lnTo>
                                <a:cubicBezTo>
                                  <a:pt x="105659" y="235938"/>
                                  <a:pt x="154899" y="241449"/>
                                  <a:pt x="182576" y="269177"/>
                                </a:cubicBezTo>
                                <a:cubicBezTo>
                                  <a:pt x="210254" y="296906"/>
                                  <a:pt x="215826" y="346105"/>
                                  <a:pt x="221797" y="451754"/>
                                </a:cubicBezTo>
                                <a:lnTo>
                                  <a:pt x="229977" y="451754"/>
                                </a:lnTo>
                                <a:cubicBezTo>
                                  <a:pt x="235948" y="346105"/>
                                  <a:pt x="241469" y="296906"/>
                                  <a:pt x="269187" y="269177"/>
                                </a:cubicBezTo>
                                <a:cubicBezTo>
                                  <a:pt x="296906" y="241449"/>
                                  <a:pt x="346095" y="235938"/>
                                  <a:pt x="451754" y="229956"/>
                                </a:cubicBezTo>
                                <a:lnTo>
                                  <a:pt x="451754" y="221777"/>
                                </a:lnTo>
                                <a:cubicBezTo>
                                  <a:pt x="346095" y="215816"/>
                                  <a:pt x="296906" y="210305"/>
                                  <a:pt x="269177" y="182577"/>
                                </a:cubicBezTo>
                                <a:cubicBezTo>
                                  <a:pt x="241449" y="154848"/>
                                  <a:pt x="235938" y="105659"/>
                                  <a:pt x="229967" y="0"/>
                                </a:cubicBezTo>
                                <a:close/>
                              </a:path>
                            </a:pathLst>
                          </a:custGeom>
                          <a:ln w="1022" cap="flat">
                            <a:miter lim="127000"/>
                          </a:ln>
                        </wps:spPr>
                        <wps:style>
                          <a:lnRef idx="1">
                            <a:srgbClr val="5F6B8E"/>
                          </a:lnRef>
                          <a:fillRef idx="0">
                            <a:srgbClr val="000000">
                              <a:alpha val="0"/>
                            </a:srgbClr>
                          </a:fillRef>
                          <a:effectRef idx="0">
                            <a:scrgbClr r="0" g="0" b="0"/>
                          </a:effectRef>
                          <a:fontRef idx="none"/>
                        </wps:style>
                        <wps:bodyPr/>
                      </wps:wsp>
                      <wps:wsp>
                        <wps:cNvPr id="38765" name="Shape 38765"/>
                        <wps:cNvSpPr/>
                        <wps:spPr>
                          <a:xfrm>
                            <a:off x="7028696" y="1637074"/>
                            <a:ext cx="79827" cy="159623"/>
                          </a:xfrm>
                          <a:custGeom>
                            <a:avLst/>
                            <a:gdLst/>
                            <a:ahLst/>
                            <a:cxnLst/>
                            <a:rect l="0" t="0" r="0" b="0"/>
                            <a:pathLst>
                              <a:path w="79827" h="159623">
                                <a:moveTo>
                                  <a:pt x="75732" y="0"/>
                                </a:moveTo>
                                <a:lnTo>
                                  <a:pt x="79827" y="0"/>
                                </a:lnTo>
                                <a:lnTo>
                                  <a:pt x="79827" y="43423"/>
                                </a:lnTo>
                                <a:lnTo>
                                  <a:pt x="68473" y="68452"/>
                                </a:lnTo>
                                <a:cubicBezTo>
                                  <a:pt x="62614" y="74311"/>
                                  <a:pt x="54516" y="77664"/>
                                  <a:pt x="43433" y="79811"/>
                                </a:cubicBezTo>
                                <a:cubicBezTo>
                                  <a:pt x="54516" y="81959"/>
                                  <a:pt x="62614" y="85302"/>
                                  <a:pt x="68473" y="91161"/>
                                </a:cubicBezTo>
                                <a:lnTo>
                                  <a:pt x="79827" y="116180"/>
                                </a:lnTo>
                                <a:lnTo>
                                  <a:pt x="79827" y="159623"/>
                                </a:lnTo>
                                <a:lnTo>
                                  <a:pt x="75722" y="159623"/>
                                </a:lnTo>
                                <a:cubicBezTo>
                                  <a:pt x="73697" y="123878"/>
                                  <a:pt x="71755" y="106047"/>
                                  <a:pt x="62665" y="96958"/>
                                </a:cubicBezTo>
                                <a:cubicBezTo>
                                  <a:pt x="53576" y="87868"/>
                                  <a:pt x="35785" y="85946"/>
                                  <a:pt x="0" y="83901"/>
                                </a:cubicBezTo>
                                <a:lnTo>
                                  <a:pt x="0" y="75722"/>
                                </a:lnTo>
                                <a:cubicBezTo>
                                  <a:pt x="35785" y="73697"/>
                                  <a:pt x="53586" y="71755"/>
                                  <a:pt x="62675" y="62665"/>
                                </a:cubicBezTo>
                                <a:cubicBezTo>
                                  <a:pt x="71765" y="53576"/>
                                  <a:pt x="73687" y="35785"/>
                                  <a:pt x="75732" y="0"/>
                                </a:cubicBez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66" name="Shape 38766"/>
                        <wps:cNvSpPr/>
                        <wps:spPr>
                          <a:xfrm>
                            <a:off x="7108523" y="1637074"/>
                            <a:ext cx="79796" cy="159623"/>
                          </a:xfrm>
                          <a:custGeom>
                            <a:avLst/>
                            <a:gdLst/>
                            <a:ahLst/>
                            <a:cxnLst/>
                            <a:rect l="0" t="0" r="0" b="0"/>
                            <a:pathLst>
                              <a:path w="79796" h="159623">
                                <a:moveTo>
                                  <a:pt x="0" y="0"/>
                                </a:moveTo>
                                <a:lnTo>
                                  <a:pt x="4084" y="0"/>
                                </a:lnTo>
                                <a:cubicBezTo>
                                  <a:pt x="6109" y="35744"/>
                                  <a:pt x="8041" y="53576"/>
                                  <a:pt x="17131" y="62665"/>
                                </a:cubicBezTo>
                                <a:cubicBezTo>
                                  <a:pt x="26220" y="71755"/>
                                  <a:pt x="44010" y="73677"/>
                                  <a:pt x="79796" y="75722"/>
                                </a:cubicBezTo>
                                <a:lnTo>
                                  <a:pt x="79796" y="83901"/>
                                </a:lnTo>
                                <a:cubicBezTo>
                                  <a:pt x="44052" y="85926"/>
                                  <a:pt x="26220" y="87868"/>
                                  <a:pt x="17131" y="96958"/>
                                </a:cubicBezTo>
                                <a:cubicBezTo>
                                  <a:pt x="8041" y="106047"/>
                                  <a:pt x="6119" y="123838"/>
                                  <a:pt x="4074" y="159623"/>
                                </a:cubicBezTo>
                                <a:lnTo>
                                  <a:pt x="0" y="159623"/>
                                </a:lnTo>
                                <a:lnTo>
                                  <a:pt x="0" y="116180"/>
                                </a:lnTo>
                                <a:lnTo>
                                  <a:pt x="5" y="116190"/>
                                </a:lnTo>
                                <a:cubicBezTo>
                                  <a:pt x="2152" y="105117"/>
                                  <a:pt x="5505" y="97019"/>
                                  <a:pt x="11354" y="91161"/>
                                </a:cubicBezTo>
                                <a:cubicBezTo>
                                  <a:pt x="17212" y="85302"/>
                                  <a:pt x="25310" y="81948"/>
                                  <a:pt x="36393" y="79811"/>
                                </a:cubicBezTo>
                                <a:cubicBezTo>
                                  <a:pt x="25310" y="77654"/>
                                  <a:pt x="17202" y="74311"/>
                                  <a:pt x="11354" y="68452"/>
                                </a:cubicBezTo>
                                <a:cubicBezTo>
                                  <a:pt x="5505" y="62594"/>
                                  <a:pt x="2142" y="54496"/>
                                  <a:pt x="5" y="43413"/>
                                </a:cubicBezTo>
                                <a:lnTo>
                                  <a:pt x="0" y="43423"/>
                                </a:lnTo>
                                <a:lnTo>
                                  <a:pt x="0"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67" name="Shape 38767"/>
                        <wps:cNvSpPr/>
                        <wps:spPr>
                          <a:xfrm>
                            <a:off x="5360805" y="291679"/>
                            <a:ext cx="628590" cy="628590"/>
                          </a:xfrm>
                          <a:custGeom>
                            <a:avLst/>
                            <a:gdLst/>
                            <a:ahLst/>
                            <a:cxnLst/>
                            <a:rect l="0" t="0" r="0" b="0"/>
                            <a:pathLst>
                              <a:path w="628590" h="628590">
                                <a:moveTo>
                                  <a:pt x="314295" y="0"/>
                                </a:moveTo>
                                <a:lnTo>
                                  <a:pt x="339256" y="244855"/>
                                </a:lnTo>
                                <a:cubicBezTo>
                                  <a:pt x="341652" y="268359"/>
                                  <a:pt x="360232" y="286939"/>
                                  <a:pt x="383735" y="289334"/>
                                </a:cubicBezTo>
                                <a:lnTo>
                                  <a:pt x="628590" y="314295"/>
                                </a:lnTo>
                                <a:lnTo>
                                  <a:pt x="383735" y="339257"/>
                                </a:lnTo>
                                <a:cubicBezTo>
                                  <a:pt x="360232" y="341652"/>
                                  <a:pt x="341652" y="360232"/>
                                  <a:pt x="339256" y="383735"/>
                                </a:cubicBezTo>
                                <a:lnTo>
                                  <a:pt x="314295" y="628590"/>
                                </a:lnTo>
                                <a:lnTo>
                                  <a:pt x="289334" y="383735"/>
                                </a:lnTo>
                                <a:cubicBezTo>
                                  <a:pt x="286939" y="360232"/>
                                  <a:pt x="268359" y="341652"/>
                                  <a:pt x="244855" y="339257"/>
                                </a:cubicBezTo>
                                <a:lnTo>
                                  <a:pt x="0" y="314295"/>
                                </a:lnTo>
                                <a:lnTo>
                                  <a:pt x="244855" y="289334"/>
                                </a:lnTo>
                                <a:cubicBezTo>
                                  <a:pt x="268359" y="286939"/>
                                  <a:pt x="286939" y="268359"/>
                                  <a:pt x="289334" y="244855"/>
                                </a:cubicBezTo>
                                <a:lnTo>
                                  <a:pt x="314295" y="0"/>
                                </a:lnTo>
                                <a:close/>
                              </a:path>
                            </a:pathLst>
                          </a:custGeom>
                          <a:ln w="0" cap="flat">
                            <a:miter lim="127000"/>
                          </a:ln>
                        </wps:spPr>
                        <wps:style>
                          <a:lnRef idx="0">
                            <a:srgbClr val="000000">
                              <a:alpha val="0"/>
                            </a:srgbClr>
                          </a:lnRef>
                          <a:fillRef idx="1">
                            <a:srgbClr val="FFD630"/>
                          </a:fillRef>
                          <a:effectRef idx="0">
                            <a:scrgbClr r="0" g="0" b="0"/>
                          </a:effectRef>
                          <a:fontRef idx="none"/>
                        </wps:style>
                        <wps:bodyPr/>
                      </wps:wsp>
                      <wps:wsp>
                        <wps:cNvPr id="38768" name="Rectangle 38768"/>
                        <wps:cNvSpPr/>
                        <wps:spPr>
                          <a:xfrm>
                            <a:off x="679408" y="457815"/>
                            <a:ext cx="4730201" cy="704036"/>
                          </a:xfrm>
                          <a:prstGeom prst="rect">
                            <a:avLst/>
                          </a:prstGeom>
                          <a:ln>
                            <a:noFill/>
                          </a:ln>
                        </wps:spPr>
                        <wps:txbx>
                          <w:txbxContent>
                            <w:p w14:paraId="35C875EA" w14:textId="77777777" w:rsidR="003124A9" w:rsidRDefault="00000000">
                              <w:r>
                                <w:rPr>
                                  <w:i/>
                                  <w:color w:val="FFD630"/>
                                  <w:spacing w:val="-33"/>
                                  <w:w w:val="98"/>
                                  <w:sz w:val="83"/>
                                </w:rPr>
                                <w:t>Vision</w:t>
                              </w:r>
                              <w:r>
                                <w:rPr>
                                  <w:i/>
                                  <w:color w:val="FFD630"/>
                                  <w:spacing w:val="3"/>
                                  <w:w w:val="98"/>
                                  <w:sz w:val="83"/>
                                </w:rPr>
                                <w:t xml:space="preserve"> </w:t>
                              </w:r>
                              <w:r>
                                <w:rPr>
                                  <w:i/>
                                  <w:color w:val="FFD630"/>
                                  <w:spacing w:val="-33"/>
                                  <w:w w:val="98"/>
                                  <w:sz w:val="83"/>
                                </w:rPr>
                                <w:t>Statement</w:t>
                              </w:r>
                            </w:p>
                          </w:txbxContent>
                        </wps:txbx>
                        <wps:bodyPr horzOverflow="overflow" vert="horz" lIns="0" tIns="0" rIns="0" bIns="0" rtlCol="0">
                          <a:noAutofit/>
                        </wps:bodyPr>
                      </wps:wsp>
                      <wps:wsp>
                        <wps:cNvPr id="38769" name="Rectangle 38769"/>
                        <wps:cNvSpPr/>
                        <wps:spPr>
                          <a:xfrm>
                            <a:off x="679408" y="983423"/>
                            <a:ext cx="2889945" cy="704036"/>
                          </a:xfrm>
                          <a:prstGeom prst="rect">
                            <a:avLst/>
                          </a:prstGeom>
                          <a:ln>
                            <a:noFill/>
                          </a:ln>
                        </wps:spPr>
                        <wps:txbx>
                          <w:txbxContent>
                            <w:p w14:paraId="1964548B" w14:textId="77777777" w:rsidR="003124A9" w:rsidRDefault="00000000">
                              <w:r>
                                <w:rPr>
                                  <w:i/>
                                  <w:color w:val="FFD630"/>
                                  <w:spacing w:val="-33"/>
                                  <w:w w:val="97"/>
                                  <w:sz w:val="83"/>
                                </w:rPr>
                                <w:t>Evaluation</w:t>
                              </w:r>
                            </w:p>
                          </w:txbxContent>
                        </wps:txbx>
                        <wps:bodyPr horzOverflow="overflow" vert="horz" lIns="0" tIns="0" rIns="0" bIns="0" rtlCol="0">
                          <a:noAutofit/>
                        </wps:bodyPr>
                      </wps:wsp>
                      <wps:wsp>
                        <wps:cNvPr id="38770" name="Rectangle 38770"/>
                        <wps:cNvSpPr/>
                        <wps:spPr>
                          <a:xfrm>
                            <a:off x="679408" y="1591208"/>
                            <a:ext cx="3821631" cy="241401"/>
                          </a:xfrm>
                          <a:prstGeom prst="rect">
                            <a:avLst/>
                          </a:prstGeom>
                          <a:ln>
                            <a:noFill/>
                          </a:ln>
                        </wps:spPr>
                        <wps:txbx>
                          <w:txbxContent>
                            <w:p w14:paraId="22A0AE2D" w14:textId="77777777" w:rsidR="003124A9" w:rsidRDefault="00000000">
                              <w:r>
                                <w:rPr>
                                  <w:i/>
                                  <w:color w:val="FFD630"/>
                                  <w:spacing w:val="-11"/>
                                  <w:w w:val="98"/>
                                  <w:sz w:val="29"/>
                                </w:rPr>
                                <w:t>Informing</w:t>
                              </w:r>
                              <w:r>
                                <w:rPr>
                                  <w:i/>
                                  <w:color w:val="FFD630"/>
                                  <w:spacing w:val="1"/>
                                  <w:w w:val="98"/>
                                  <w:sz w:val="29"/>
                                </w:rPr>
                                <w:t xml:space="preserve"> </w:t>
                              </w:r>
                              <w:r>
                                <w:rPr>
                                  <w:i/>
                                  <w:color w:val="FFD630"/>
                                  <w:spacing w:val="-11"/>
                                  <w:w w:val="98"/>
                                  <w:sz w:val="29"/>
                                </w:rPr>
                                <w:t>the</w:t>
                              </w:r>
                              <w:r>
                                <w:rPr>
                                  <w:i/>
                                  <w:color w:val="FFD630"/>
                                  <w:spacing w:val="1"/>
                                  <w:w w:val="98"/>
                                  <w:sz w:val="29"/>
                                </w:rPr>
                                <w:t xml:space="preserve"> </w:t>
                              </w:r>
                              <w:r>
                                <w:rPr>
                                  <w:i/>
                                  <w:color w:val="FFD630"/>
                                  <w:spacing w:val="-11"/>
                                  <w:w w:val="98"/>
                                  <w:sz w:val="29"/>
                                </w:rPr>
                                <w:t>2025</w:t>
                              </w:r>
                              <w:r>
                                <w:rPr>
                                  <w:i/>
                                  <w:color w:val="FFD630"/>
                                  <w:spacing w:val="1"/>
                                  <w:w w:val="98"/>
                                  <w:sz w:val="29"/>
                                </w:rPr>
                                <w:t xml:space="preserve"> </w:t>
                              </w:r>
                              <w:r>
                                <w:rPr>
                                  <w:i/>
                                  <w:color w:val="FFD630"/>
                                  <w:spacing w:val="-11"/>
                                  <w:w w:val="98"/>
                                  <w:sz w:val="29"/>
                                </w:rPr>
                                <w:t>Comprehensive</w:t>
                              </w:r>
                              <w:r>
                                <w:rPr>
                                  <w:i/>
                                  <w:color w:val="FFD630"/>
                                  <w:spacing w:val="1"/>
                                  <w:w w:val="98"/>
                                  <w:sz w:val="29"/>
                                </w:rPr>
                                <w:t xml:space="preserve"> </w:t>
                              </w:r>
                              <w:r>
                                <w:rPr>
                                  <w:i/>
                                  <w:color w:val="FFD630"/>
                                  <w:spacing w:val="-11"/>
                                  <w:w w:val="98"/>
                                  <w:sz w:val="29"/>
                                </w:rPr>
                                <w:t>Plan</w:t>
                              </w:r>
                            </w:p>
                          </w:txbxContent>
                        </wps:txbx>
                        <wps:bodyPr horzOverflow="overflow" vert="horz" lIns="0" tIns="0" rIns="0" bIns="0" rtlCol="0">
                          <a:noAutofit/>
                        </wps:bodyPr>
                      </wps:wsp>
                    </wpg:wgp>
                  </a:graphicData>
                </a:graphic>
              </wp:anchor>
            </w:drawing>
          </mc:Choice>
          <mc:Fallback>
            <w:pict>
              <v:group w14:anchorId="5604E8BD" id="Group 240039" o:spid="_x0000_s1587" style="position:absolute;left:0;text-align:left;margin-left:0;margin-top:0;width:595.5pt;height:178.5pt;z-index:251706368;mso-position-horizontal-relative:page;mso-position-vertical-relative:page" coordsize="75628,226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">
                <v:shape id="Shape 270092" o:spid="_x0000_s1588" style="position:absolute;width:75628;height:22669;visibility:visible;mso-wrap-style:square;v-text-anchor:top" coordsize="7562849,2266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" path="m,l7562849,r,2266950l,2266950,,e" fillcolor="black" stroked="f" strokeweight="0">
                  <v:stroke miterlimit="83231f" joinstyle="miter"/>
                  <v:path arrowok="t" textboxrect="0,0,7562849,2266950"/>
                </v:shape>
                <v:shape id="Picture 258033" o:spid="_x0000_s1589" type="#_x0000_t75" style="position:absolute;width:75438;height:22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">
                  <v:imagedata r:id="rId171" o:title=""/>
                </v:shape>
                <v:shape id="Shape 38640" o:spid="_x0000_s1590" style="position:absolute;left:68666;top:14214;width:457;height:478;visibility:visible;mso-wrap-style:square;v-text-anchor:top" coordsize="45713,47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" path="m45713,c33418,14079,21703,26181,,47833,21185,26198,33771,13341,45713,xe" fillcolor="#ffd630" stroked="f" strokeweight="0">
                  <v:stroke miterlimit="83231f" joinstyle="miter"/>
                  <v:path arrowok="t" textboxrect="0,0,45713,47833"/>
                </v:shape>
                <v:shape id="Shape 38641" o:spid="_x0000_s1591" style="position:absolute;left:70747;top:10608;width:101;height:585;visibility:visible;mso-wrap-style:square;v-text-anchor:top" coordsize="10124,5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" path="m10124,c8306,18351,5701,32017,,58489,5044,30982,8144,14066,10124,xe" fillcolor="#ffd630" stroked="f" strokeweight="0">
                  <v:stroke miterlimit="83231f" joinstyle="miter"/>
                  <v:path arrowok="t" textboxrect="0,0,10124,58489"/>
                </v:shape>
                <v:shape id="Shape 38642" o:spid="_x0000_s1592" style="position:absolute;left:69123;top:13740;width:392;height:474;visibility:visible;mso-wrap-style:square;v-text-anchor:top" coordsize="39164,47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" path="m39164,c22134,21537,11358,34663,,47352,10465,35371,21348,21960,39164,xe" fillcolor="#ffd630" stroked="f" strokeweight="0">
                  <v:stroke miterlimit="83231f" joinstyle="miter"/>
                  <v:path arrowok="t" textboxrect="0,0,39164,47352"/>
                </v:shape>
                <v:shape id="Shape 38643" o:spid="_x0000_s1593" style="position:absolute;left:70487;top:11830;width:61;height:185;visibility:visible;mso-wrap-style:square;v-text-anchor:top" coordsize="6124,18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" path="m,18513c2193,12367,4230,6194,6124,l,18513xe" fillcolor="#ffd630" stroked="f" strokeweight="0">
                  <v:stroke miterlimit="83231f" joinstyle="miter"/>
                  <v:path arrowok="t" textboxrect="0,0,6124,18513"/>
                </v:shape>
                <v:shape id="Shape 38644" o:spid="_x0000_s1594" style="position:absolute;left:57083;top:7011;width:379;height:345;visibility:visible;mso-wrap-style:square;v-text-anchor:top" coordsize="37939,34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" path="m37939,c28856,8015,17906,18063,,34503,16566,18748,25526,10482,37939,xe" fillcolor="#ffd630" stroked="f" strokeweight="0">
                  <v:stroke miterlimit="83231f" joinstyle="miter"/>
                  <v:path arrowok="t" textboxrect="0,0,37939,34503"/>
                </v:shape>
                <v:shape id="Shape 38645" o:spid="_x0000_s1595" style="position:absolute;left:54866;top:11297;width:52;height:588;visibility:visible;mso-wrap-style:square;v-text-anchor:top" coordsize="5214,58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" path="m5214,c2467,27742,783,44745,,58816,210,40009,1656,26875,5214,xe" fillcolor="#ffd630" stroked="f" strokeweight="0">
                  <v:stroke miterlimit="83231f" joinstyle="miter"/>
                  <v:path arrowok="t" textboxrect="0,0,5214,58816"/>
                </v:shape>
                <v:shape id="Shape 38646" o:spid="_x0000_s1596" style="position:absolute;left:68287;top:14692;width:379;height:345;visibility:visible;mso-wrap-style:square;v-text-anchor:top" coordsize="37936,34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" path="m37936,c21369,15752,12409,24021,,34498,9080,26486,20032,16438,37936,xe" fillcolor="#ffd630" stroked="f" strokeweight="0">
                  <v:stroke miterlimit="83231f" joinstyle="miter"/>
                  <v:path arrowok="t" textboxrect="0,0,37936,34498"/>
                </v:shape>
                <v:shape id="Shape 38647" o:spid="_x0000_s1597" style="position:absolute;left:56234;top:7834;width:392;height:474;visibility:visible;mso-wrap-style:square;v-text-anchor:top" coordsize="39181,47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" path="m39181,c28713,11987,17825,25401,,47372,17039,25823,27818,12695,39181,xe" fillcolor="#ffd630" stroked="f" strokeweight="0">
                  <v:stroke miterlimit="83231f" joinstyle="miter"/>
                  <v:path arrowok="t" textboxrect="0,0,39181,47372"/>
                </v:shape>
                <v:shape id="Shape 38648" o:spid="_x0000_s1598" style="position:absolute;left:69887;top:12443;width:419;height:757;visibility:visible;mso-wrap-style:square;v-text-anchor:top" coordsize="41858,75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" path="m41858,v-657,1586,-1309,3147,-1950,4663c22542,37941,11772,57182,,75648,17168,48079,30123,23112,41858,xe" fillcolor="#ffd630" stroked="f" strokeweight="0">
                  <v:stroke miterlimit="83231f" joinstyle="miter"/>
                  <v:path arrowok="t" textboxrect="0,0,41858,75648"/>
                </v:shape>
                <v:shape id="Shape 38649" o:spid="_x0000_s1599" style="position:absolute;left:54859;top:9986;width:454;height:4222;visibility:visible;mso-wrap-style:square;v-text-anchor:top" coordsize="45359,42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" path="m45359,r,23065l39231,37894c30471,63702,23582,89573,18586,115392,25841,89647,34219,67678,43287,47358r2072,-4176l45359,48731,36595,69348c27963,91992,21901,112627,15666,133849v3964,10787,8929,24298,19459,38477l45359,183047r,9045l36492,183391c23606,167732,14906,148446,14247,141092,6096,197259,6957,252972,16961,307036v5753,11002,13927,22907,26722,34724l45359,343042r,5214l19493,319809v4996,23464,11682,46605,20180,69300l45359,401002r,21238l31815,392052c11011,336498,613,278404,327,219207,,208966,92,200216,672,189893v-34,2736,-39,5592,-20,8630c1687,168912,5212,139072,11254,109171v-5,-2244,81,-4336,263,-6426c9629,111876,7805,121225,5886,131074v2000,-12412,4137,-23808,6412,-34478c12893,93027,13755,89052,14924,84005r2084,-8507c16871,76304,16743,77076,16611,77845,19291,67072,22147,57010,25188,47322,21429,59894,18357,71859,15607,83873v-1147,6921,-1961,12111,-2470,16413c19430,71489,28033,42659,38922,13950l45359,xe" fillcolor="#ffd630" stroked="f" strokeweight="0">
                  <v:stroke miterlimit="83231f" joinstyle="miter"/>
                  <v:path arrowok="t" textboxrect="0,0,45359,422240"/>
                </v:shape>
                <v:shape id="Shape 38650" o:spid="_x0000_s1600" style="position:absolute;left:55313;top:13996;width:661;height:1284;visibility:visible;mso-wrap-style:square;v-text-anchor:top" coordsize="66070,128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" path="m,l30764,64348v6397,7794,12993,14792,20429,21231l66070,96022r,3905l64555,99060c54466,91938,44965,83622,36432,73770v6440,10392,13294,20533,20511,30441l66070,115962r,12472l44804,101776c32815,84671,21925,66864,12184,48395l,21238,,xe" fillcolor="#ffd630" stroked="f" strokeweight="0">
                  <v:stroke miterlimit="83231f" joinstyle="miter"/>
                  <v:path arrowok="t" textboxrect="0,0,66070,128434"/>
                </v:shape>
                <v:shape id="Shape 38651" o:spid="_x0000_s1601" style="position:absolute;left:55313;top:13416;width:661;height:430;visibility:visible;mso-wrap-style:square;v-text-anchor:top" coordsize="66070,42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" path="m,l21255,16256v8982,5741,19393,11337,31509,16665l66070,38055r,4915l41707,32870c28522,26370,15453,18621,3768,9358l,5214,,xe" fillcolor="#ffd630" stroked="f" strokeweight="0">
                  <v:stroke miterlimit="83231f" joinstyle="miter"/>
                  <v:path arrowok="t" textboxrect="0,0,66070,42970"/>
                </v:shape>
                <v:shape id="Shape 38652" o:spid="_x0000_s1602" style="position:absolute;left:55313;top:11816;width:661;height:490;visibility:visible;mso-wrap-style:square;v-text-anchor:top" coordsize="66070,48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" path="m,l10302,10791v8616,7165,19194,14241,32303,20968l66070,41941r,6981l50711,42899c35894,36043,23224,27776,5271,14218l,9045,,xe" fillcolor="#ffd630" stroked="f" strokeweight="0">
                  <v:stroke miterlimit="83231f" joinstyle="miter"/>
                  <v:path arrowok="t" textboxrect="0,0,66070,48922"/>
                </v:shape>
                <v:shape id="Shape 38653" o:spid="_x0000_s1603" style="position:absolute;left:55409;top:9020;width:349;height:653;visibility:visible;mso-wrap-style:square;v-text-anchor:top" coordsize="34920,65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" path="m34920,r-33,72l,65242c10219,45069,21171,23487,34920,xe" fillcolor="#ffd630" stroked="f" strokeweight="0">
                  <v:stroke miterlimit="83231f" joinstyle="miter"/>
                  <v:path arrowok="t" textboxrect="0,0,34920,65242"/>
                </v:shape>
                <v:shape id="Shape 38654" o:spid="_x0000_s1604" style="position:absolute;left:55313;top:8686;width:661;height:1787;visibility:visible;mso-wrap-style:square;v-text-anchor:top" coordsize="66070,178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" path="m66070,r,356l53485,18793c47166,29977,42080,39720,38239,48988,43804,39124,49622,29294,55737,19509l66070,5036r,14240l62854,23957c50671,43446,39629,63110,29663,82885v-798,9080,-571,18838,746,30156c39056,98653,47577,85591,56032,73491l66070,60052r,4845l31212,116580v4557,12396,10649,28971,27598,45516l66070,168110r,8922l59136,172142c39585,157377,26938,127501,27581,122832,19324,137462,12396,150940,6453,163591l,178771r,-5549l26773,119265v-882,-9226,-1738,-18275,-1030,-28452l,153105,,130040,33064,58382,44456,33568r1205,-2251c47966,27109,50512,22712,53342,18085l58621,9813v-1194,2064,-2330,4045,-3455,6012l66070,xe" fillcolor="#ffd630" stroked="f" strokeweight="0">
                  <v:stroke miterlimit="83231f" joinstyle="miter"/>
                  <v:path arrowok="t" textboxrect="0,0,66070,178771"/>
                </v:shape>
                <v:shape id="Shape 38655" o:spid="_x0000_s1605" style="position:absolute;left:56744;top:15931;width:750;height:513;visibility:visible;mso-wrap-style:square;v-text-anchor:top" coordsize="75019,51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" path="m,c1917,1550,3849,3077,5791,4596,27567,19316,39695,27305,67644,36991r7375,2281l75019,41040,59815,36060c45827,30533,32741,23928,18718,14356,34148,25638,51339,37018,73220,51316,49244,36190,30864,23680,15403,12054,13957,11030,12516,10009,11050,8921l4233,3542v374,254,735,497,1105,746c3528,2853,1740,1424,,xe" fillcolor="#ffd630" stroked="f" strokeweight="0">
                  <v:stroke miterlimit="83231f" joinstyle="miter"/>
                  <v:path arrowok="t" textboxrect="0,0,75019,51316"/>
                </v:shape>
                <v:shape id="Shape 38656" o:spid="_x0000_s1606" style="position:absolute;left:56070;top:15279;width:1;height:2;visibility:visible;mso-wrap-style:square;v-text-anchor:top" coordsize="15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" path="m154,196l,,154,196xe" fillcolor="#ffd630" stroked="f" strokeweight="0">
                  <v:stroke miterlimit="83231f" joinstyle="miter"/>
                  <v:path arrowok="t" textboxrect="0,0,154,196"/>
                </v:shape>
                <v:shape id="Shape 38657" o:spid="_x0000_s1607" style="position:absolute;left:55974;top:15156;width:1520;height:1425;visibility:visible;mso-wrap-style:square;v-text-anchor:top" coordsize="152058,142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" path="m,l9574,12326r157,202c9739,12536,9745,12542,9751,12550r310,319l44356,48073,77037,77549,47682,51487,68307,72658v16000,14010,33000,27238,50950,39642l152058,132386r,10121l142938,137739c95217,108590,53301,74114,17952,34975l,12472,,xe" fillcolor="#ffd630" stroked="f" strokeweight="0">
                  <v:stroke miterlimit="83231f" joinstyle="miter"/>
                  <v:path arrowok="t" textboxrect="0,0,152058,142507"/>
                </v:shape>
                <v:shape id="Shape 38658" o:spid="_x0000_s1608" style="position:absolute;left:55974;top:9403;width:1520;height:6751;visibility:visible;mso-wrap-style:square;v-text-anchor:top" coordsize="152058,675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" path="m152058,r,8394l140807,28116c118909,69022,105273,102294,91046,137009v9699,1915,22018,4348,37416,6611l152058,146567r,6851l88461,144030c65056,209607,57880,253068,50282,299080v21095,4168,52878,10446,98847,13574l152058,312763r,6694l138568,319154c108570,316893,78394,312770,49446,305996v-7080,65085,-2485,106087,2380,149491c71641,459402,100238,465052,140136,468653r11922,757l152058,475704r-15822,-652c108126,472487,80014,468315,52909,461972v11075,60883,28016,96307,45950,133806c109420,597865,122477,600444,138412,602943r13646,1890l152058,609485r-50225,-8372c115899,625363,129650,643837,143442,659609r8616,8708l152058,675021r-989,-933c126623,648485,111110,624474,94924,599421,74519,593336,51912,586589,30139,576436l,559178r,-3904l10585,562705v19505,11114,44919,20941,81351,31378c64482,543013,55488,502823,45971,460271,37403,457716,26411,454439,14266,450175l,444261r,-4915l13281,444471v9673,3275,20186,6395,31619,9321c35887,393807,39325,350382,42961,304409,29692,300453,18816,297113,9406,293905l,290217r,-6981l6298,285969v11159,4100,23612,7969,37528,11531c52624,233430,67308,189337,82853,142657,48406,132387,32604,126922,13746,114934l,105240,,96319r7633,6323c24853,114843,49492,126436,85482,135646,98033,103178,110480,76324,123056,51965l152058,xe" fillcolor="#ffd630" stroked="f" strokeweight="0">
                  <v:stroke miterlimit="83231f" joinstyle="miter"/>
                  <v:path arrowok="t" textboxrect="0,0,152058,675021"/>
                </v:shape>
                <v:shape id="Shape 38659" o:spid="_x0000_s1609" style="position:absolute;left:55974;top:8308;width:260;height:381;visibility:visible;mso-wrap-style:square;v-text-anchor:top" coordsize="26009,3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" path="m26009,l,38105r,-356l26009,xe" fillcolor="#ffd630" stroked="f" strokeweight="0">
                  <v:stroke miterlimit="83231f" joinstyle="miter"/>
                  <v:path arrowok="t" textboxrect="0,0,26009,38105"/>
                </v:shape>
                <v:shape id="Shape 38660" o:spid="_x0000_s1610" style="position:absolute;left:56626;top:7634;width:187;height:200;visibility:visible;mso-wrap-style:square;v-text-anchor:top" coordsize="18693,20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" path="m18693,l,20030c4637,14850,9375,9739,14675,4159l18693,xe" fillcolor="#ffd630" stroked="f" strokeweight="0">
                  <v:stroke miterlimit="83231f" joinstyle="miter"/>
                  <v:path arrowok="t" textboxrect="0,0,18693,20030"/>
                </v:shape>
                <v:shape id="Shape 38661" o:spid="_x0000_s1611" style="position:absolute;left:55974;top:6984;width:1520;height:2350;visibility:visible;mso-wrap-style:square;v-text-anchor:top" coordsize="152058,23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" path="m152058,r,583l132943,17854,152058,1102r,11458l138271,24348c120196,41109,102936,58484,86542,76426,74581,97284,66706,120973,71481,145176,97587,118743,121352,97702,144262,79128r7796,-5908l152058,75928r-35825,30236c100738,120232,86572,133932,72105,147923v6198,16855,16047,43648,68371,62866l152058,214346r,7845l136082,217002c108172,206653,75630,188832,66600,153658,41423,180419,22628,203464,6843,224934l,235080r,-4845l15195,209891c31969,188805,48728,170105,65965,150871,63660,126766,69131,104759,78452,85386,63199,102560,48730,120232,35101,138369l,189459,,175218,46501,110082c67178,84502,89539,59916,113437,36431v3119,-3233,6238,-6299,9307,-9167c115104,33835,106074,42625,97917,50503l83882,65032,93234,55012v-1049,1004,-2090,2000,-3083,2940l98720,49227r2758,-2560c104407,43724,107517,40608,110889,37245v-2596,2650,-5061,5170,-7414,7573l126322,23639c133341,17051,142189,8695,150159,1623v-448,375,-895,750,-1332,1119l152058,xe" fillcolor="#ffd630" stroked="f" strokeweight="0">
                  <v:stroke miterlimit="83231f" joinstyle="miter"/>
                  <v:path arrowok="t" textboxrect="0,0,152058,235080"/>
                </v:shape>
                <v:shape id="Shape 38662" o:spid="_x0000_s1612" style="position:absolute;left:57494;top:16479;width:557;height:393;visibility:visible;mso-wrap-style:square;v-text-anchor:top" coordsize="55668,39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" path="m,l23856,14609,55668,29721r,9500l,10121,,xe" fillcolor="#ffd630" stroked="f" strokeweight="0">
                  <v:stroke miterlimit="83231f" joinstyle="miter"/>
                  <v:path arrowok="t" textboxrect="0,0,55668,39221"/>
                </v:shape>
                <v:shape id="Shape 38663" o:spid="_x0000_s1613" style="position:absolute;left:57494;top:16087;width:557;height:523;visibility:visible;mso-wrap-style:square;v-text-anchor:top" coordsize="55668,52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" path="m,l33231,33579r22437,4234l55668,42132,46840,40095c40712,38491,37837,37372,37715,37311l55668,50419r,1908l31306,35739,,25486,,23717r26791,8285l,6705,,xe" fillcolor="#ffd630" stroked="f" strokeweight="0">
                  <v:stroke miterlimit="83231f" joinstyle="miter"/>
                  <v:path arrowok="t" textboxrect="0,0,55668,52327"/>
                </v:shape>
                <v:shape id="Shape 38664" o:spid="_x0000_s1614" style="position:absolute;left:57494;top:15452;width:557;height:102;visibility:visible;mso-wrap-style:square;v-text-anchor:top" coordsize="55668,10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" path="m,l12462,1726v9455,1138,19676,2184,30713,3067l55668,5524r,4747l20793,8117,,4651,,xe" fillcolor="#ffd630" stroked="f" strokeweight="0">
                  <v:stroke miterlimit="83231f" joinstyle="miter"/>
                  <v:path arrowok="t" textboxrect="0,0,55668,10271"/>
                </v:shape>
                <v:shape id="Shape 38665" o:spid="_x0000_s1615" style="position:absolute;left:57494;top:14098;width:557;height:85;visibility:visible;mso-wrap-style:square;v-text-anchor:top" coordsize="55668,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" path="m,l31835,2021r23833,394l55668,8590,,6294,,xe" fillcolor="#ffd630" stroked="f" strokeweight="0">
                  <v:stroke miterlimit="83231f" joinstyle="miter"/>
                  <v:path arrowok="t" textboxrect="0,0,55668,8590"/>
                </v:shape>
                <v:shape id="Shape 38666" o:spid="_x0000_s1616" style="position:absolute;left:57494;top:12531;width:557;height:80;visibility:visible;mso-wrap-style:square;v-text-anchor:top" coordsize="55668,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" path="m,l47896,1775r7772,-128l55668,7945,,6695,,xe" fillcolor="#ffd630" stroked="f" strokeweight="0">
                  <v:stroke miterlimit="83231f" joinstyle="miter"/>
                  <v:path arrowok="t" textboxrect="0,0,55668,7945"/>
                </v:shape>
                <v:shape id="Shape 38667" o:spid="_x0000_s1617" style="position:absolute;left:57494;top:10869;width:557;height:98;visibility:visible;mso-wrap-style:square;v-text-anchor:top" coordsize="55668,9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" path="m,l1865,233v9294,960,19416,1792,30421,2409l55668,3376r,6417l13520,8847,,6851,,xe" fillcolor="#ffd630" stroked="f" strokeweight="0">
                  <v:stroke miterlimit="83231f" joinstyle="miter"/>
                  <v:path arrowok="t" textboxrect="0,0,55668,9793"/>
                </v:shape>
                <v:shape id="Shape 38668" o:spid="_x0000_s1618" style="position:absolute;left:57494;top:8564;width:557;height:923;visibility:visible;mso-wrap-style:square;v-text-anchor:top" coordsize="55668,92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" path="m55668,r,6498l17876,61547v7535,1488,17107,3378,29069,5136l55668,67555r,6915l13730,68280,,92347,,83952,9346,67206,,64170,,56325r13557,4164c23530,44872,33100,30745,42398,17699l55668,xe" fillcolor="#ffd630" stroked="f" strokeweight="0">
                  <v:stroke miterlimit="83231f" joinstyle="miter"/>
                  <v:path arrowok="t" textboxrect="0,0,55668,92347"/>
                </v:shape>
                <v:shape id="Shape 38669" o:spid="_x0000_s1619" style="position:absolute;left:57494;top:7294;width:557;height:449;visibility:visible;mso-wrap-style:square;v-text-anchor:top" coordsize="55668,44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" path="m55668,r,2048l16273,31151,,44885,,42178,55668,xe" fillcolor="#ffd630" stroked="f" strokeweight="0">
                  <v:stroke miterlimit="83231f" joinstyle="miter"/>
                  <v:path arrowok="t" textboxrect="0,0,55668,44885"/>
                </v:shape>
                <v:shape id="Shape 38670" o:spid="_x0000_s1620" style="position:absolute;left:57494;top:6557;width:557;height:552;visibility:visible;mso-wrap-style:square;v-text-anchor:top" coordsize="55668,5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" path="m55668,r,9386l47649,14790r8019,-4267l55668,11281,42826,18609,,55224,,43765,19115,27012v-4381,3556,-8258,6717,-11788,9615l,43247r,-584l14070,30722c20017,25875,26654,20641,35508,13716l55668,xe" fillcolor="#ffd630" stroked="f" strokeweight="0">
                  <v:stroke miterlimit="83231f" joinstyle="miter"/>
                  <v:path arrowok="t" textboxrect="0,0,55668,55224"/>
                </v:shape>
                <v:shape id="Shape 38671" o:spid="_x0000_s1621" style="position:absolute;left:58051;top:16777;width:1740;height:646;visibility:visible;mso-wrap-style:square;v-text-anchor:top" coordsize="173993,64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" path="m,l30263,14377v21563,8934,43980,16957,67204,24026c118524,44813,139955,50352,161703,55022r12290,2120l173993,64617,95024,46432c65741,37517,37719,27105,11052,15277l,9500,,xe" fillcolor="#ffd630" stroked="f" strokeweight="0">
                  <v:stroke miterlimit="83231f" joinstyle="miter"/>
                  <v:path arrowok="t" textboxrect="0,0,173993,64617"/>
                </v:shape>
                <v:shape id="Shape 38672" o:spid="_x0000_s1622" style="position:absolute;left:58051;top:16591;width:1740;height:668;visibility:visible;mso-wrap-style:square;v-text-anchor:top" coordsize="173993,66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" path="m,l12379,9038c41603,28243,67954,39556,95447,51362v14496,2864,34866,6889,62651,9760l173993,62382r,2325l157115,63483c130714,60849,112763,56893,101148,53435v11979,4207,27924,8498,40817,12208c143078,65925,144192,66205,145300,66479v-848,-201,-1695,-403,-2546,-610c143801,66172,144872,66479,145871,66773l133780,63766r-3178,-974c117961,59452,103912,55334,84487,49395v17234,5050,30217,8851,41508,11985l95651,52089c90358,50509,83863,48755,77773,46939v2252,826,4493,1645,6714,2456c80318,48022,76257,46634,72265,45236v-1209,-389,-2384,-784,-3492,-1176l59696,40802v543,170,1127,355,1692,531c43510,34751,27355,27973,12486,21167v20103,8834,39139,16129,57163,22787c76525,46139,83826,48430,89905,50002,63318,39905,42606,29454,24614,18667l,1908,,xe" fillcolor="#ffd630" stroked="f" strokeweight="0">
                  <v:stroke miterlimit="83231f" joinstyle="miter"/>
                  <v:path arrowok="t" textboxrect="0,0,173993,66773"/>
                </v:shape>
                <v:shape id="Shape 38673" o:spid="_x0000_s1623" style="position:absolute;left:58051;top:16465;width:1740;height:159;visibility:visible;mso-wrap-style:square;v-text-anchor:top" coordsize="173993,15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" path="m,l2300,434c30852,5415,71233,10753,126936,11197r47057,-774l173993,13149r-26323,1216c72292,15956,26631,9846,2866,4981l,4319,,xe" fillcolor="#ffd630" stroked="f" strokeweight="0">
                  <v:stroke miterlimit="83231f" joinstyle="miter"/>
                  <v:path arrowok="t" textboxrect="0,0,173993,15956"/>
                </v:shape>
                <v:shape id="Shape 38674" o:spid="_x0000_s1624" style="position:absolute;left:58051;top:15468;width:1740;height:119;visibility:visible;mso-wrap-style:square;v-text-anchor:top" coordsize="173993,11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" path="m173993,r,5288l166746,5987c128908,9258,83895,11834,36769,10884l,8613,,3867,23109,5221v38142,1451,84048,787,139006,-3930l173993,xe" fillcolor="#ffd630" stroked="f" strokeweight="0">
                  <v:stroke miterlimit="83231f" joinstyle="miter"/>
                  <v:path arrowok="t" textboxrect="0,0,173993,11834"/>
                </v:shape>
                <v:shape id="Shape 38675" o:spid="_x0000_s1625" style="position:absolute;left:58051;top:14015;width:1740;height:173;visibility:visible;mso-wrap-style:square;v-text-anchor:top" coordsize="173993,17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" path="m173993,r,6675l154234,8852c116182,12858,66025,17203,11828,17375l,16887,,10712r16972,281c45965,10876,78602,9531,115263,6384l173993,xe" fillcolor="#ffd630" stroked="f" strokeweight="0">
                  <v:stroke miterlimit="83231f" joinstyle="miter"/>
                  <v:path arrowok="t" textboxrect="0,0,173993,17375"/>
                </v:shape>
                <v:shape id="Shape 38676" o:spid="_x0000_s1626" style="position:absolute;left:58051;top:9165;width:1740;height:4458;visibility:visible;mso-wrap-style:square;v-text-anchor:top" coordsize="173993,445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" path="m173993,r,45743l172808,54120v-5056,41065,-6974,74442,-8978,109268l173993,161769r,6787l163581,170429v-1961,65781,1116,109334,4378,155447l173993,324915r,6922l168608,332806v1634,16299,3415,31090,5313,44786l173993,378049r,67690l173149,441765c165603,401999,161904,368836,158045,334232v-32545,3678,-82679,9342,-139150,10701l,344508r,-6298l40220,337548v34267,-1357,73164,-4508,117223,-10251c152266,262970,153323,218620,154439,171665v-28159,3182,-71536,8084,-120397,9260l,180161r,-6418l12343,174131v38490,306,85450,-2093,142423,-9518c158182,99271,164840,56450,171890,11118,138891,14848,79144,21602,18309,17020l,14317,,7403r34695,3469c68897,12789,114085,12038,173103,4345l173993,xe" fillcolor="#ffd630" stroked="f" strokeweight="0">
                  <v:stroke miterlimit="83231f" joinstyle="miter"/>
                  <v:path arrowok="t" textboxrect="0,0,173993,445739"/>
                </v:shape>
                <v:shape id="Shape 38677" o:spid="_x0000_s1627" style="position:absolute;left:58051;top:5516;width:1740;height:3113;visibility:visible;mso-wrap-style:square;v-text-anchor:top" coordsize="173993,31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" path="m173993,r,6539l123617,32508c99621,47172,72393,66122,49787,88644,79016,75797,104849,66788,129313,59622l173993,48369r,341l153131,53670c110809,65151,79830,77779,47504,90957,32645,107373,4984,137926,11292,169836v33850,-22586,63662,-39976,91833,-54948l173993,79937r,653l132318,100605c84134,125268,48683,147949,11695,171613v4587,12462,12266,33320,60516,45659c98759,188996,122287,166707,144606,147171r29387,-24170l173993,123674r-4814,3890c131332,159809,103769,188266,75009,217958v14628,2885,41111,8111,85653,6342l173993,223133r,6071l147867,230697v-24974,603,-52751,-698,-78361,-6686c44279,252253,24763,276801,7899,299809l,311315r,-6497l13944,286219c31718,263641,48933,243760,66639,223312r,-3c47711,217672,12481,207174,4592,176494l,179887r,-2048l4178,174673c2474,156921,3537,151636,12931,131179,19290,117326,39498,95081,41308,93800v-10542,4987,-20208,9874,-29174,14689l,115414r,-758l43650,91427c63704,72606,84204,56927,102538,44419l,113519r,-9386l99101,36707,173993,xe" fillcolor="#ffd630" stroked="f" strokeweight="0">
                  <v:stroke miterlimit="83231f" joinstyle="miter"/>
                  <v:path arrowok="t" textboxrect="0,0,173993,311315"/>
                </v:shape>
                <v:shape id="Shape 38678" o:spid="_x0000_s1628" style="position:absolute;left:60668;top:17453;width:535;height:39;visibility:visible;mso-wrap-style:square;v-text-anchor:top" coordsize="53525,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" path="m,c12960,1181,28229,2202,53106,3861r419,5l53525,3883r-198,-6l52891,3858v39,,76,,112,3c28713,2627,16732,1880,,xe" fillcolor="#ffd630" stroked="f" strokeweight="0">
                  <v:stroke miterlimit="83231f" joinstyle="miter"/>
                  <v:path arrowok="t" textboxrect="0,0,53525,3883"/>
                </v:shape>
                <v:shape id="Shape 38679" o:spid="_x0000_s1629" style="position:absolute;left:59791;top:17348;width:1412;height:239;visibility:visible;mso-wrap-style:square;v-text-anchor:top" coordsize="141202,23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" path="m,l53842,9289v22321,2938,44901,5011,67680,6223l141202,15814r,8072l113111,23456c84730,21689,56666,18592,29030,14159l,7474,,xe" fillcolor="#ffd630" stroked="f" strokeweight="0">
                  <v:stroke miterlimit="83231f" joinstyle="miter"/>
                  <v:path arrowok="t" textboxrect="0,0,141202,23886"/>
                </v:shape>
                <v:shape id="Shape 38680" o:spid="_x0000_s1630" style="position:absolute;left:59791;top:17198;width:1412;height:64;visibility:visible;mso-wrap-style:square;v-text-anchor:top" coordsize="141202,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" path="m141202,r,1743l138811,1973c86115,6101,44689,6480,12419,4931l,4030,,1705,14419,2847c47319,4694,88146,4616,138439,300l141202,xe" fillcolor="#ffd630" stroked="f" strokeweight="0">
                  <v:stroke miterlimit="83231f" joinstyle="miter"/>
                  <v:path arrowok="t" textboxrect="0,0,141202,6480"/>
                </v:shape>
                <v:shape id="Shape 38681" o:spid="_x0000_s1631" style="position:absolute;left:59791;top:12946;width:1412;height:3772;visibility:visible;mso-wrap-style:square;v-text-anchor:top" coordsize="141202,377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" path="m,l5947,37761v4210,23843,8778,44968,13476,66694c43916,100618,77096,95421,117796,87511r23406,-4807l141202,89710r-13172,2989c93919,99538,58150,105747,21009,110942v15411,60928,29888,96327,45215,133804c80211,242555,97032,239920,116471,236589r24731,-4625l141202,238055,68627,250075v22410,48446,40526,73763,59702,100568l141202,348554r,4021l131272,354361r9930,11273l141202,377231,120827,355770v-29147,3294,-55884,5700,-80359,7389l,365029r,-2726l841,362289v34198,-1353,73020,-4497,116995,-10228c89839,316374,74065,284909,57364,251597v-8674,980,-18521,2093,-29352,3233l,257530r,-5289l54942,246271c32375,195296,21364,155063,9704,112470l,113539r,-6675l8132,105980,,67690,,xe" fillcolor="#ffd630" stroked="f" strokeweight="0">
                  <v:stroke miterlimit="83231f" joinstyle="miter"/>
                  <v:path arrowok="t" textboxrect="0,0,141202,377231"/>
                </v:shape>
                <v:shape id="Shape 38682" o:spid="_x0000_s1632" style="position:absolute;left:59791;top:12145;width:1412;height:339;visibility:visible;mso-wrap-style:square;v-text-anchor:top" coordsize="141202,33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" path="m141202,r,7537l125966,11253,,33906,,26984,23505,23239c42721,20090,65349,16165,91067,11090l141202,xe" fillcolor="#ffd630" stroked="f" strokeweight="0">
                  <v:stroke miterlimit="83231f" joinstyle="miter"/>
                  <v:path arrowok="t" textboxrect="0,0,141202,33906"/>
                </v:shape>
                <v:shape id="Shape 38683" o:spid="_x0000_s1633" style="position:absolute;left:59791;top:10504;width:1412;height:347;visibility:visible;mso-wrap-style:square;v-text-anchor:top" coordsize="141202,34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" path="m141202,r,6839l103243,16098,,34665,,27877,15300,25439c31864,22725,51371,19342,73540,14967l141202,xe" fillcolor="#ffd630" stroked="f" strokeweight="0">
                  <v:stroke miterlimit="83231f" joinstyle="miter"/>
                  <v:path arrowok="t" textboxrect="0,0,141202,34665"/>
                </v:shape>
                <v:shape id="Shape 38684" o:spid="_x0000_s1634" style="position:absolute;left:59791;top:4936;width:1412;height:4687;visibility:visible;mso-wrap-style:square;v-text-anchor:top" coordsize="141202,46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" path="m141202,r,8921l90089,25970c80476,29570,70924,33305,61474,37151,42468,44886,23806,53136,5483,61841v24931,-3983,41075,-1191,70826,3998c81835,63167,90347,59052,101611,54511l141202,41363r,3295l134093,45959c112549,52218,91083,60727,72574,70801,11361,104116,7148,134863,38440,145339v15964,5344,45621,5810,82214,-2527l141202,136744r,5026l136511,143218v-12046,3418,-26567,6847,-42680,9106c69052,199771,55918,237380,42018,277196v15061,-2361,38262,-5997,67937,-12839l141202,256152r,5859l98158,272836v-18164,3976,-37616,7584,-58076,10447c22478,340076,14550,381968,6155,426318v23283,-3648,59148,-9266,105022,-19840l141202,398595r,6603l93821,417112c66054,423190,36316,428704,5035,433080l,468670,,422927,7946,384110c16839,344619,25927,314912,35410,283915v-7196,814,-16337,1848,-26800,2754l,287161r,-6071l37461,277811c57149,220637,74073,187577,91991,152573v-11335,1287,-34923,3958,-55104,-747l,181631r,-673l35757,151549c24620,147680,14102,144024,11282,133128l,138547r,-653l11120,132409v1483,-14085,1983,-18829,14591,-31857l,106666r,-341l26632,99618c38157,89421,49042,79790,74669,66670,57433,63170,45109,61731,33971,61590,22833,61448,12880,62605,384,64297l,64495,,57957,58315,29374c67849,25497,77455,21743,87143,18115l141202,xe" fillcolor="#ffd630" stroked="f" strokeweight="0">
                  <v:stroke miterlimit="83231f" joinstyle="miter"/>
                  <v:path arrowok="t" textboxrect="0,0,141202,468670"/>
                </v:shape>
                <v:shape id="Shape 38685" o:spid="_x0000_s1635" style="position:absolute;left:61203;top:17459;width:1261;height:137;visibility:visible;mso-wrap-style:square;v-text-anchor:top" coordsize="126136,13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" path="m126136,r,8457l57893,13647,,12762,,4690r49202,755l126136,xe" fillcolor="#ffd630" stroked="f" strokeweight="0">
                  <v:stroke miterlimit="83231f" joinstyle="miter"/>
                  <v:path arrowok="t" textboxrect="0,0,126136,13647"/>
                </v:shape>
                <v:shape id="Shape 38686" o:spid="_x0000_s1636" style="position:absolute;left:61203;top:17429;width:1261;height:72;visibility:visible;mso-wrap-style:square;v-text-anchor:top" coordsize="126136,7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" path="m126136,r,653l104898,2976c77849,5745,59012,6863,28032,6876v6534,115,11936,193,16689,226c36964,7223,30701,7217,23894,7086l,6325r,-17l26500,6631v20642,36,43117,-633,72913,-3557l126136,xe" fillcolor="#ffd630" stroked="f" strokeweight="0">
                  <v:stroke miterlimit="83231f" joinstyle="miter"/>
                  <v:path arrowok="t" textboxrect="0,0,126136,7223"/>
                </v:shape>
                <v:shape id="Shape 38687" o:spid="_x0000_s1637" style="position:absolute;left:61203;top:16602;width:1261;height:807;visibility:visible;mso-wrap-style:square;v-text-anchor:top" coordsize="126136,80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" path="m,l9487,10771c27860,29876,43479,41093,59777,52796v9334,-1462,20244,-3171,32629,-5243l126136,41515r,3671l114622,47390c81055,53383,63322,54896,63097,54849v15456,9152,28630,14688,40823,18445l126136,78231r,2444l89033,72049c76626,67443,65541,61831,54140,56058l,61273,,59530,50744,54016c34961,44120,22266,33818,10975,23157l,11597,,xe" fillcolor="#ffd630" stroked="f" strokeweight="0">
                  <v:stroke miterlimit="83231f" joinstyle="miter"/>
                  <v:path arrowok="t" textboxrect="0,0,126136,80675"/>
                </v:shape>
                <v:shape id="Shape 38688" o:spid="_x0000_s1638" style="position:absolute;left:61203;top:16196;width:1261;height:276;visibility:visible;mso-wrap-style:square;v-text-anchor:top" coordsize="126136,2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" path="m126136,r,4581l119960,6038,,27610,,23588,33875,18090c47439,15766,62372,13078,78590,9926l126136,xe" fillcolor="#ffd630" stroked="f" strokeweight="0">
                  <v:stroke miterlimit="83231f" joinstyle="miter"/>
                  <v:path arrowok="t" textboxrect="0,0,126136,27610"/>
                </v:shape>
                <v:shape id="Shape 38689" o:spid="_x0000_s1639" style="position:absolute;left:61203;top:14996;width:1261;height:330;visibility:visible;mso-wrap-style:square;v-text-anchor:top" coordsize="126136,33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" path="m126136,r,5762l16923,30253,,33056,,26965,41219,19256c65675,14281,92530,8357,121569,1233l126136,xe" fillcolor="#ffd630" stroked="f" strokeweight="0">
                  <v:stroke miterlimit="83231f" joinstyle="miter"/>
                  <v:path arrowok="t" textboxrect="0,0,126136,33056"/>
                </v:shape>
                <v:shape id="Shape 38690" o:spid="_x0000_s1640" style="position:absolute;left:61203;top:13471;width:1261;height:372;visibility:visible;mso-wrap-style:square;v-text-anchor:top" coordsize="126136,37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" path="m126136,r,6572l83894,18200,,37235,,30229,19758,26172c50148,19592,83707,11607,120089,1815l126136,xe" fillcolor="#ffd630" stroked="f" strokeweight="0">
                  <v:stroke miterlimit="83231f" joinstyle="miter"/>
                  <v:path arrowok="t" textboxrect="0,0,126136,37235"/>
                </v:shape>
                <v:shape id="Shape 38691" o:spid="_x0000_s1641" style="position:absolute;left:61203;top:11818;width:1261;height:402;visibility:visible;mso-wrap-style:square;v-text-anchor:top" coordsize="126136,40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" path="m126136,r,7261l72006,22671,,40235,,32698,35971,24741,126136,xe" fillcolor="#ffd630" stroked="f" strokeweight="0">
                  <v:stroke miterlimit="83231f" joinstyle="miter"/>
                  <v:path arrowok="t" textboxrect="0,0,126136,40235"/>
                </v:shape>
                <v:shape id="Shape 38692" o:spid="_x0000_s1642" style="position:absolute;left:61203;top:10142;width:1261;height:431;visibility:visible;mso-wrap-style:square;v-text-anchor:top" coordsize="126136,43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" path="m126136,r,7536l87712,19603c71978,24332,55217,29139,37526,33891l,43044,,36205,6563,34753c33784,28075,63391,20083,95106,10457l126136,xe" fillcolor="#ffd630" stroked="f" strokeweight="0">
                  <v:stroke miterlimit="83231f" joinstyle="miter"/>
                  <v:path arrowok="t" textboxrect="0,0,126136,43044"/>
                </v:shape>
                <v:shape id="Shape 38693" o:spid="_x0000_s1643" style="position:absolute;left:61203;top:8535;width:1261;height:453;visibility:visible;mso-wrap-style:square;v-text-anchor:top" coordsize="126136,45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" path="m126136,r,6909l117190,10066c94356,18026,64668,27949,29576,37895l,45332,,38729,45971,26660,126136,xe" fillcolor="#ffd630" stroked="f" strokeweight="0">
                  <v:stroke miterlimit="83231f" joinstyle="miter"/>
                  <v:path arrowok="t" textboxrect="0,0,126136,45332"/>
                </v:shape>
                <v:shape id="Shape 38694" o:spid="_x0000_s1644" style="position:absolute;left:61203;top:4616;width:1261;height:3697;visibility:visible;mso-wrap-style:square;v-text-anchor:top" coordsize="126136,369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" path="m126136,r,10437l92763,17115r23585,-4018l126136,12369r,600l91174,17847c74658,20708,56383,24467,36312,29416v-2742,766,-5483,1519,-8222,2311c16389,41227,12271,51619,4192,72079,16917,69011,43404,62624,70849,62806,83591,55200,94641,48996,104792,43720l126136,33615r,1624l72379,62826v18220,1258,28257,1955,41349,9855l126136,69199r,879l114419,73184v7833,8278,9852,17056,6000,26086l126136,99007r,1455l118990,100829v-7405,11643,-11486,18057,-33309,33801l126136,146160r,2665l84346,135542v-9007,5816,-27741,17917,-59358,29916c46682,200834,62921,230803,80111,262534v7253,-2863,16466,-6500,27109,-10951l126136,243186r,6125l82713,267443v12100,22970,22427,43299,31992,62568l126136,353437r,16166l118113,352254c102528,318978,90533,294620,78016,269206,62226,274820,37902,283469,7296,292145l,293980r,-5860l17912,283417v17866,-5265,37142,-11573,57620,-19165c52199,217999,38083,192814,23142,166151v-3108,1106,-7054,2510,-11730,4065l,173739r,-5027l18106,163365v45668,-16521,82760,-41637,92296,-62494c110712,100843,111023,100815,111334,100787v-62,5,-126,11,-188,16c118950,74012,92516,64430,54876,66582l,76626,,73331r2220,-737c9143,48827,13910,43322,23159,33164l,40889,,31969,18529,25760,126136,xe" fillcolor="#ffd630" stroked="f" strokeweight="0">
                  <v:stroke miterlimit="83231f" joinstyle="miter"/>
                  <v:path arrowok="t" textboxrect="0,0,126136,369603"/>
                </v:shape>
                <v:shape id="Shape 38695" o:spid="_x0000_s1645" style="position:absolute;left:62464;top:17133;width:1486;height:411;visibility:visible;mso-wrap-style:square;v-text-anchor:top" coordsize="148605,41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" path="m148605,r,1453l123178,8164c54013,25160,16700,28275,16207,28287v8767,411,20040,-179,29538,-744l148605,6497r,8108l106775,25090c77488,31254,48185,36105,18979,39637l,41081,,32624r9599,-680l14868,31389v4634,-502,9937,-1085,16137,-1770c33336,29305,35663,28964,37993,28634v-9301,590,-20172,554,-28690,585l,30236r,-654l5716,28925,,27596,,25152r12719,2827c35870,24354,71534,18769,117151,8256l148605,xe" fillcolor="#ffd630" stroked="f" strokeweight="0">
                  <v:stroke miterlimit="83231f" joinstyle="miter"/>
                  <v:path arrowok="t" textboxrect="0,0,148605,41081"/>
                </v:shape>
                <v:shape id="Shape 38696" o:spid="_x0000_s1646" style="position:absolute;left:62464;top:16668;width:1486;height:386;visibility:visible;mso-wrap-style:square;v-text-anchor:top" coordsize="148605,38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" path="m148605,r,2423l135011,6498c87342,19903,47638,29146,16604,35458l,38636,,34965,7753,33577c38225,27743,74197,19987,114862,9374l148605,xe" fillcolor="#ffd630" stroked="f" strokeweight="0">
                  <v:stroke miterlimit="83231f" joinstyle="miter"/>
                  <v:path arrowok="t" textboxrect="0,0,148605,38636"/>
                </v:shape>
                <v:shape id="Shape 38697" o:spid="_x0000_s1647" style="position:absolute;left:62464;top:15804;width:1486;height:437;visibility:visible;mso-wrap-style:square;v-text-anchor:top" coordsize="148605,4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" path="m148605,r,4403l106412,16927c89299,21777,71307,26631,52517,31384l,43776,,39195,4874,38178c42276,29823,84474,19220,130785,5575l148605,xe" fillcolor="#ffd630" stroked="f" strokeweight="0">
                  <v:stroke miterlimit="83231f" joinstyle="miter"/>
                  <v:path arrowok="t" textboxrect="0,0,148605,43776"/>
                </v:shape>
                <v:shape id="Shape 38698" o:spid="_x0000_s1648" style="position:absolute;left:62464;top:14569;width:1486;height:485;visibility:visible;mso-wrap-style:square;v-text-anchor:top" coordsize="148605,48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" path="m148605,r,5742l115163,16488c84275,26066,49761,36056,12179,45713l,48444,,42682,88877,18688,148605,xe" fillcolor="#ffd630" stroked="f" strokeweight="0">
                  <v:stroke miterlimit="83231f" joinstyle="miter"/>
                  <v:path arrowok="t" textboxrect="0,0,148605,48444"/>
                </v:shape>
                <v:shape id="Shape 38699" o:spid="_x0000_s1649" style="position:absolute;left:62464;top:13006;width:1486;height:530;visibility:visible;mso-wrap-style:square;v-text-anchor:top" coordsize="148605,53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" path="m148605,r,7107l115126,18515c93558,25682,69468,33370,43144,41195l,53071,,46498,111228,13116,148605,xe" fillcolor="#ffd630" stroked="f" strokeweight="0">
                  <v:stroke miterlimit="83231f" joinstyle="miter"/>
                  <v:path arrowok="t" textboxrect="0,0,148605,53071"/>
                </v:shape>
                <v:shape id="Shape 38700" o:spid="_x0000_s1650" style="position:absolute;left:62464;top:7883;width:1486;height:4007;visibility:visible;mso-wrap-style:square;v-text-anchor:top" coordsize="148605,400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" path="m148605,r,7367l101680,30682c77028,41995,49441,53669,18730,65316v25440,53761,42496,92514,60553,133544c93719,193163,112054,185927,133236,177069r15369,-6821l148605,178152r-10603,4650c120314,190211,101657,197675,82000,205129v25347,58738,41463,98875,58524,141371l148605,343290r,7439l143067,352937r5538,14276l148605,399750,132443,356920c102308,367633,58433,383230,3875,399629l,400732r,-7261l12552,390027c49345,378860,88585,365797,129950,350464,106793,290750,90286,250836,72810,208576,55429,214755,32765,222812,5600,231701l,233460r,-7535l70166,202278c45672,144075,29097,107127,11549,68010l,72086,,65178,8911,62214,,42945,,26780,15994,59559c38421,50707,72970,37071,113081,18139l148605,xe" fillcolor="#ffd630" stroked="f" strokeweight="0">
                  <v:stroke miterlimit="83231f" joinstyle="miter"/>
                  <v:path arrowok="t" textboxrect="0,0,148605,400732"/>
                </v:shape>
                <v:shape id="Shape 38701" o:spid="_x0000_s1651" style="position:absolute;left:62464;top:6078;width:1486;height:1032;visibility:visible;mso-wrap-style:square;v-text-anchor:top" coordsize="148605,10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" path="m,l1708,487c40853,12830,71983,26115,104466,39979,115692,31912,131752,20369,147311,6137r1294,-1351l148605,13913r-722,708c137887,23282,125746,32719,110877,42953r37728,18947l148605,67337,107476,45269c90299,56356,59201,76428,10830,98629l,103151,,97026,16770,89582c42713,77336,72253,61664,101148,42234,71262,28209,46219,18185,23302,10072l,2665,,xe" fillcolor="#ffd630" stroked="f" strokeweight="0">
                  <v:stroke miterlimit="83231f" joinstyle="miter"/>
                  <v:path arrowok="t" textboxrect="0,0,148605,103151"/>
                </v:shape>
                <v:shape id="Shape 38702" o:spid="_x0000_s1652" style="position:absolute;left:62777;top:5587;width:87;height:5;visibility:visible;mso-wrap-style:square;v-text-anchor:top" coordsize="8739,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" path="m,436c2915,288,5830,129,8739,l,436xe" fillcolor="#ffd630" stroked="f" strokeweight="0">
                  <v:stroke miterlimit="83231f" joinstyle="miter"/>
                  <v:path arrowok="t" textboxrect="0,0,8739,436"/>
                </v:shape>
                <v:shape id="Shape 38703" o:spid="_x0000_s1653" style="position:absolute;left:62954;top:5583;width:11;height:1;visibility:visible;mso-wrap-style:square;v-text-anchor:top" coordsize="116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" path="m,40l1169,,,40xe" fillcolor="#ffd630" stroked="f" strokeweight="0">
                  <v:stroke miterlimit="83231f" joinstyle="miter"/>
                  <v:path arrowok="t" textboxrect="0,0,1169,40"/>
                </v:shape>
                <v:shape id="Shape 38704" o:spid="_x0000_s1654" style="position:absolute;left:62464;top:5565;width:1486;height:56;visibility:visible;mso-wrap-style:square;v-text-anchor:top" coordsize="148605,5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" path="m83670,253c99348,,115713,66,133211,605r15394,870l148605,5438,99183,2890c83636,2564,67323,2555,49763,3012l,5567,,4112,50102,1801,83670,253xe" fillcolor="#ffd630" stroked="f" strokeweight="0">
                  <v:stroke miterlimit="83231f" joinstyle="miter"/>
                  <v:path arrowok="t" textboxrect="0,0,148605,5567"/>
                </v:shape>
                <v:shape id="Shape 38705" o:spid="_x0000_s1655" style="position:absolute;left:62464;top:4986;width:1486;height:331;visibility:visible;mso-wrap-style:square;v-text-anchor:top" coordsize="148605,33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" path="m148605,r,942l120953,4884c95869,9181,73233,14111,51602,19416l,33098r,-879l41885,20464c58644,16238,74219,12778,89067,9819l148605,xe" fillcolor="#ffd630" stroked="f" strokeweight="0">
                  <v:stroke miterlimit="83231f" joinstyle="miter"/>
                  <v:path arrowok="t" textboxrect="0,0,148605,33098"/>
                </v:shape>
                <v:shape id="Shape 38706" o:spid="_x0000_s1656" style="position:absolute;left:62464;top:4733;width:93;height:13;visibility:visible;mso-wrap-style:square;v-text-anchor:top" coordsize="9215,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" path="m9215,l,1285,,685,9215,xe" fillcolor="#ffd630" stroked="f" strokeweight="0">
                  <v:stroke miterlimit="83231f" joinstyle="miter"/>
                  <v:path arrowok="t" textboxrect="0,0,9215,1285"/>
                </v:shape>
                <v:shape id="Shape 38707" o:spid="_x0000_s1657" style="position:absolute;left:62557;top:4708;width:345;height:25;visibility:visible;mso-wrap-style:square;v-text-anchor:top" coordsize="34540,2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" path="m34540,l,2569r130,-18c13165,1194,24478,445,34106,12l34540,xe" fillcolor="#ffd630" stroked="f" strokeweight="0">
                  <v:stroke miterlimit="83231f" joinstyle="miter"/>
                  <v:path arrowok="t" textboxrect="0,0,34540,2569"/>
                </v:shape>
                <v:shape id="Shape 38708" o:spid="_x0000_s1658" style="position:absolute;left:62464;top:4561;width:1486;height:408;visibility:visible;mso-wrap-style:square;v-text-anchor:top" coordsize="148605,40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" path="m148605,r,504l127148,2689c112486,4734,98354,7798,76517,12532v12881,554,31309,1346,50393,4732l148605,22832r,3806l141167,23685c125316,18752,103089,14674,70961,14046,44745,21576,22858,30106,2880,39274l,40752,,39128,7209,35714c25505,27926,43383,21951,67187,13995r-23432,633l72645,12479c109487,3973,120465,1652,144310,198l148605,xe" fillcolor="#ffd630" stroked="f" strokeweight="0">
                  <v:stroke miterlimit="83231f" joinstyle="miter"/>
                  <v:path arrowok="t" textboxrect="0,0,148605,40752"/>
                </v:shape>
                <v:shape id="Shape 38709" o:spid="_x0000_s1659" style="position:absolute;left:62464;top:4465;width:1486;height:256;visibility:visible;mso-wrap-style:square;v-text-anchor:top" coordsize="148605,25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" path="m148605,r,7711l71994,13177r-4979,524c62312,14210,56924,14803,50610,15502l,25628,,15191r2089,-500c38697,7989,75275,3342,111608,761l148605,xe" fillcolor="#ffd630" stroked="f" strokeweight="0">
                  <v:stroke miterlimit="83231f" joinstyle="miter"/>
                  <v:path arrowok="t" textboxrect="0,0,148605,25628"/>
                </v:shape>
                <v:shape id="Shape 38710" o:spid="_x0000_s1660" style="position:absolute;left:64894;top:13897;width:836;height:397;visibility:visible;mso-wrap-style:square;v-text-anchor:top" coordsize="83621,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" path="m83621,r,6533l70693,12203c48894,21334,25901,30532,1675,39718l,34199c17966,27109,40788,18102,67152,7077l83621,xe" fillcolor="#ffd630" stroked="f" strokeweight="0">
                  <v:stroke miterlimit="83231f" joinstyle="miter"/>
                  <v:path arrowok="t" textboxrect="0,0,83621,39718"/>
                </v:shape>
                <v:shape id="Shape 38711" o:spid="_x0000_s1661" style="position:absolute;left:63950;top:11555;width:1780;height:5724;visibility:visible;mso-wrap-style:square;v-text-anchor:top" coordsize="177947,57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" path="m,l10735,27676c25541,66402,36433,96551,47801,128007,74766,117365,112662,102409,157055,82793r20892,-9539l177947,80994r-58638,25713c97429,115872,74351,125103,50036,134324v20939,59526,32280,95725,44289,134047l95998,273890v15151,50348,22122,78558,29504,108423c133861,379015,143348,375271,153811,371070r24136,-9882l177947,366023r-51462,20517c135285,425114,137878,444516,140620,465058v7194,-2839,15360,-6061,24368,-9677l177947,450075r,3059l140913,467897v2420,25714,674,35673,-1174,46217c145593,511804,152278,509166,159676,506190r18271,-7505l177947,499328r-38603,16103c138718,516699,137915,518075,137014,519446v750,-305,1508,-596,2257,-901l177947,500914r,9747l113605,537579v-25675,9614,-51517,18199,-77449,25750l,572392r,-8107l4231,563419v35655,-9271,71199,-20506,106428,-33698c117275,527242,123849,524682,130392,522084v798,-1385,1488,-2784,2006,-4048c90158,533050,52538,544809,19855,554001l,559241r,-1453l44116,546208v27466,-8091,57099,-17785,88581,-29453c135182,504152,133590,488182,131903,471277v-27230,9679,-53012,18320,-77282,26031l,513681r,-2422l17256,506465c52689,496026,90918,483519,131534,468465v-3743,-26858,-9481,-51693,-15554,-77986c89492,399894,52269,413125,6434,427337l,429247r,-4402l46306,410356v22148,-7335,45049,-15340,68642,-24085c104933,346030,95091,313051,84671,278137v-19039,6768,-43223,15365,-71873,24885l,307135r,-5743l9198,298514v23806,-7884,48421,-16489,73781,-25888c66701,220056,53083,180484,38665,138587v-9556,3397,-20402,7253,-32454,11454l,152158r,-7107l36446,132262c26153,103069,17118,78252,8598,55322l,32538,,xe" fillcolor="#ffd630" stroked="f" strokeweight="0">
                  <v:stroke miterlimit="83231f" joinstyle="miter"/>
                  <v:path arrowok="t" textboxrect="0,0,177947,572392"/>
                </v:shape>
                <v:shape id="Shape 38712" o:spid="_x0000_s1662" style="position:absolute;left:63950;top:10524;width:1780;height:866;visibility:visible;mso-wrap-style:square;v-text-anchor:top" coordsize="177947,86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" path="m177947,r,8127l156416,19015c127313,33240,94967,48038,59190,63026l,86624,,79185,20281,71130c56971,56398,105645,36050,159744,9572l177947,xe" fillcolor="#ffd630" stroked="f" strokeweight="0">
                  <v:stroke miterlimit="83231f" joinstyle="miter"/>
                  <v:path arrowok="t" textboxrect="0,0,177947,86624"/>
                </v:shape>
                <v:shape id="Shape 38713" o:spid="_x0000_s1663" style="position:absolute;left:63950;top:8674;width:1780;height:991;visibility:visible;mso-wrap-style:square;v-text-anchor:top" coordsize="177947,99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" path="m177947,r,8805l157069,21301c125813,39266,86924,59949,39585,81671l,99029,,91125,55657,66423c81474,54238,109082,40349,137426,24672l177947,xe" fillcolor="#ffd630" stroked="f" strokeweight="0">
                  <v:stroke miterlimit="83231f" joinstyle="miter"/>
                  <v:path arrowok="t" textboxrect="0,0,177947,99029"/>
                </v:shape>
                <v:shape id="Shape 38714" o:spid="_x0000_s1664" style="position:absolute;left:63950;top:6653;width:1780;height:1330;visibility:visible;mso-wrap-style:square;v-text-anchor:top" coordsize="177947,133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" path="m177947,r,11123l162633,25245c147347,38488,128781,52917,106044,68565v27588,19315,49760,36578,69469,53039l177947,123749r,9255l158545,116558c138670,100394,120022,86446,100843,72101,83335,83401,56367,100807,18420,121211l,130363r,-7367l27995,108701c50013,96522,72601,82955,94941,67936,67278,48726,43642,34051,21731,21494l,9835,,4398,3138,5974v37630,20038,66652,38848,96933,58474c117431,51974,142267,34128,166328,12123l177947,xe" fillcolor="#ffd630" stroked="f" strokeweight="0">
                  <v:stroke miterlimit="83231f" joinstyle="miter"/>
                  <v:path arrowok="t" textboxrect="0,0,177947,133004"/>
                </v:shape>
                <v:shape id="Shape 38715" o:spid="_x0000_s1665" style="position:absolute;left:63950;top:4790;width:1780;height:1427;visibility:visible;mso-wrap-style:square;v-text-anchor:top" coordsize="177947,142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" path="m,l6815,1749v9260,3284,18072,7510,25827,12974c70213,10948,100905,9899,128508,10237r49439,2455l177947,13789,159213,12427v-15430,-631,-29986,-755,-44023,-536c87116,12330,61123,14141,34387,16004v10978,9774,31416,27969,15104,66128c77426,85538,104586,88849,133896,93844r44051,8608l177947,108633r-30723,-7064c118401,95526,86331,90134,47040,85853v-4729,8416,-11052,19667,-23628,33930l,142753r,-9127l20999,111710c27860,103348,33928,94412,38536,85000l,83013,,79050r40945,2316c46447,65664,55656,39388,26210,16866l,20602r,-942l24507,15618c21196,13595,17173,11137,11995,8568l,3806,,xe" fillcolor="#ffd630" stroked="f" strokeweight="0">
                  <v:stroke miterlimit="83231f" joinstyle="miter"/>
                  <v:path arrowok="t" textboxrect="0,0,177947,142753"/>
                </v:shape>
                <v:shape id="Shape 38716" o:spid="_x0000_s1666" style="position:absolute;left:65285;top:4645;width:445;height:140;visibility:visible;mso-wrap-style:square;v-text-anchor:top" coordsize="44523,1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" path="m,l18205,2853r26318,8615l44523,14040,27248,6939,,xe" fillcolor="#ffd630" stroked="f" strokeweight="0">
                  <v:stroke miterlimit="83231f" joinstyle="miter"/>
                  <v:path arrowok="t" textboxrect="0,0,44523,14040"/>
                </v:shape>
                <v:shape id="Shape 38717" o:spid="_x0000_s1667" style="position:absolute;left:65013;top:4602;width:272;height:43;visibility:visible;mso-wrap-style:square;v-text-anchor:top" coordsize="27206,4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" path="m,l22015,2941r5191,1322l,xe" fillcolor="#ffd630" stroked="f" strokeweight="0">
                  <v:stroke miterlimit="83231f" joinstyle="miter"/>
                  <v:path arrowok="t" textboxrect="0,0,27206,4263"/>
                </v:shape>
                <v:shape id="Shape 38718" o:spid="_x0000_s1668" style="position:absolute;left:64548;top:4556;width:533;height:46;visibility:visible;mso-wrap-style:square;v-text-anchor:top" coordsize="53352,4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" path="m,c3035,154,5860,302,8549,442,7707,389,6893,330,6040,277l18320,960v218,19,451,41,669,61c32070,1788,41534,2551,53352,3877,46672,3270,39382,2705,30481,2073l46480,4580,24679,1667c17571,1175,9494,635,,xe" fillcolor="#ffd630" stroked="f" strokeweight="0">
                  <v:stroke miterlimit="83231f" joinstyle="miter"/>
                  <v:path arrowok="t" textboxrect="0,0,53352,4580"/>
                </v:shape>
                <v:shape id="Shape 38719" o:spid="_x0000_s1669" style="position:absolute;left:63950;top:4546;width:598;height:20;visibility:visible;mso-wrap-style:square;v-text-anchor:top" coordsize="59738,2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" path="m14819,241c30334,,39870,260,59738,1024,48677,797,39803,615,32365,484,20382,815,10593,1237,1966,1832l,2032,,1528,25273,364c21410,305,17972,263,14819,241xe" fillcolor="#ffd630" stroked="f" strokeweight="0">
                  <v:stroke miterlimit="83231f" joinstyle="miter"/>
                  <v:path arrowok="t" textboxrect="0,0,59738,2032"/>
                </v:shape>
                <v:shape id="Shape 38720" o:spid="_x0000_s1670" style="position:absolute;left:63950;top:4452;width:1780;height:209;visibility:visible;mso-wrap-style:square;v-text-anchor:top" coordsize="177947,2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" path="m59156,v38107,1174,75716,4709,112563,10620l177947,12054r,8796l146679,15462c101957,9589,56200,7185,9875,8223l,8928,,1217,59156,xe" fillcolor="#ffd630" stroked="f" strokeweight="0">
                  <v:stroke miterlimit="83231f" joinstyle="miter"/>
                  <v:path arrowok="t" textboxrect="0,0,177947,20850"/>
                </v:shape>
                <v:shape id="Shape 38721" o:spid="_x0000_s1671" style="position:absolute;left:65730;top:15830;width:1352;height:832;visibility:visible;mso-wrap-style:square;v-text-anchor:top" coordsize="135196,8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" path="m135196,r,9485l118675,21002c84572,41900,48851,61042,11724,78260l,83165,,73417,40932,54757,,71832r,-644l5941,68748c23351,61431,43138,52729,64360,42572l135196,xe" fillcolor="#ffd630" stroked="f" strokeweight="0">
                  <v:stroke miterlimit="83231f" joinstyle="miter"/>
                  <v:path arrowok="t" textboxrect="0,0,135196,83165"/>
                </v:shape>
                <v:shape id="Shape 38722" o:spid="_x0000_s1672" style="position:absolute;left:65730;top:15435;width:1352;height:652;visibility:visible;mso-wrap-style:square;v-text-anchor:top" coordsize="135196,65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" path="m135196,r,2490l100311,20687c75630,32749,48199,45298,17859,58007l,65127,,62068,16452,55333c48121,42090,86173,25209,127059,4412l135196,xe" fillcolor="#ffd630" stroked="f" strokeweight="0">
                  <v:stroke miterlimit="83231f" joinstyle="miter"/>
                  <v:path arrowok="t" textboxrect="0,0,135196,65127"/>
                </v:shape>
                <v:shape id="Shape 38723" o:spid="_x0000_s1673" style="position:absolute;left:65730;top:14541;width:1352;height:674;visibility:visible;mso-wrap-style:square;v-text-anchor:top" coordsize="135196,67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" path="m135196,r,5424l86510,29603c63713,40348,39086,51359,12550,62475l,67479,,62644,10032,58537c37626,46998,69390,33081,103586,16651l135196,xe" fillcolor="#ffd630" stroked="f" strokeweight="0">
                  <v:stroke miterlimit="83231f" joinstyle="miter"/>
                  <v:path arrowok="t" textboxrect="0,0,135196,67479"/>
                </v:shape>
                <v:shape id="Shape 38724" o:spid="_x0000_s1674" style="position:absolute;left:65730;top:13255;width:1352;height:707;visibility:visible;mso-wrap-style:square;v-text-anchor:top" coordsize="135196,70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" path="m135196,r,6658l110214,19773c91212,29343,70799,39202,48921,49241l,70692,,64159,25568,53172c53298,40919,83562,26847,115281,10870l135196,xe" fillcolor="#ffd630" stroked="f" strokeweight="0">
                  <v:stroke miterlimit="83231f" joinstyle="miter"/>
                  <v:path arrowok="t" textboxrect="0,0,135196,70692"/>
                </v:shape>
                <v:shape id="Shape 38725" o:spid="_x0000_s1675" style="position:absolute;left:65730;top:11603;width:1352;height:762;visibility:visible;mso-wrap-style:square;v-text-anchor:top" coordsize="135196,76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" path="m135196,r,7388l83564,35574c59386,48107,32720,61220,3442,74655l,76164,,68424,25502,56780c57655,41605,92039,24307,127340,4783l135196,xe" fillcolor="#ffd630" stroked="f" strokeweight="0">
                  <v:stroke miterlimit="83231f" joinstyle="miter"/>
                  <v:path arrowok="t" textboxrect="0,0,135196,76164"/>
                </v:shape>
                <v:shape id="Shape 38726" o:spid="_x0000_s1676" style="position:absolute;left:65730;top:9751;width:1352;height:854;visibility:visible;mso-wrap-style:square;v-text-anchor:top" coordsize="135196,8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" path="m135196,r,8731l133465,9839c105794,27326,68290,50045,19716,75460l,85430,,77303,66194,42497,135196,xe" fillcolor="#ffd630" stroked="f" strokeweight="0">
                  <v:stroke miterlimit="83231f" joinstyle="miter"/>
                  <v:path arrowok="t" textboxrect="0,0,135196,85430"/>
                </v:shape>
                <v:shape id="Shape 38727" o:spid="_x0000_s1677" style="position:absolute;left:65730;top:7698;width:1352;height:1698;visibility:visible;mso-wrap-style:square;v-text-anchor:top" coordsize="135196,169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" path="m135196,r,10069l129925,14929c110353,31883,86582,50355,57472,70390v24118,23528,42948,43942,59334,63054l135196,156187r,13623l126178,158141c99592,125403,75721,100696,50815,74919,42409,80344,32300,86867,20386,94281l,106483,,97677,45662,69875c33618,58269,22320,47870,11550,38353l,28562,,19307,52263,65385c63438,57356,77019,47598,91678,36306l135196,xe" fillcolor="#ffd630" stroked="f" strokeweight="0">
                  <v:stroke miterlimit="83231f" joinstyle="miter"/>
                  <v:path arrowok="t" textboxrect="0,0,135196,169810"/>
                </v:shape>
                <v:shape id="Shape 38728" o:spid="_x0000_s1678" style="position:absolute;left:66853;top:4964;width:229;height:86;visibility:visible;mso-wrap-style:square;v-text-anchor:top" coordsize="22888,8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" path="m,l22888,8357r,323l,xe" fillcolor="#ffd630" stroked="f" strokeweight="0">
                  <v:stroke miterlimit="83231f" joinstyle="miter"/>
                  <v:path arrowok="t" textboxrect="0,0,22888,8680"/>
                </v:shape>
                <v:shape id="Shape 38729" o:spid="_x0000_s1679" style="position:absolute;left:65730;top:4759;width:1352;height:2005;visibility:visible;mso-wrap-style:square;v-text-anchor:top" coordsize="135196,20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" path="m,l5363,1756v10373,4336,20460,9640,29965,16174c69628,22131,97010,27662,121234,33957r13962,4300l135196,39228,110589,32895c85682,27355,62173,23674,37994,19888,54762,34823,85973,62624,61039,120923r74157,25660l135196,154456,106441,142953c91689,137506,75619,132042,57738,126529,48692,142612,35839,165469,5267,195633l,200490,,189367,22859,165516c33470,152586,42856,138769,49984,124215,36830,120773,23859,117378,10574,114089l,111658r,-6181l1893,105847v16095,3561,33094,7767,51361,12838c61761,94428,76000,53829,30525,19035l,16814,,15717r27895,1385c21355,13105,14722,9245,7393,5611l,2572,,xe" fillcolor="#ffd630" stroked="f" strokeweight="0">
                  <v:stroke miterlimit="83231f" joinstyle="miter"/>
                  <v:path arrowok="t" textboxrect="0,0,135196,200490"/>
                </v:shape>
                <v:shape id="Shape 38730" o:spid="_x0000_s1680" style="position:absolute;left:65730;top:4573;width:1352;height:444;visibility:visible;mso-wrap-style:square;v-text-anchor:top" coordsize="135196,44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" path="m,l101773,23436r33423,11942l135196,44449,99327,31468c78234,25046,56766,19500,34981,14825l,8796,,xe" fillcolor="#ffd630" stroked="f" strokeweight="0">
                  <v:stroke miterlimit="83231f" joinstyle="miter"/>
                  <v:path arrowok="t" textboxrect="0,0,135196,44449"/>
                </v:shape>
                <v:shape id="Shape 38731" o:spid="_x0000_s1681" style="position:absolute;left:67082;top:14106;width:1425;height:1819;visibility:visible;mso-wrap-style:square;v-text-anchor:top" coordsize="142532,18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" path="m142532,r,19183l126056,58430,142532,46259r,2584l123806,62559v-8772,15447,-17545,27890,-26404,38680l142532,57660r,12581l96809,112599v9860,-7998,17254,-14051,23702,-19495c111061,101440,103618,107578,92511,116356r-3013,2414c89202,118991,88878,119235,88578,119459v-2403,1888,-4965,3896,-7757,6078c80997,125395,81166,125260,81342,125118v-193,154,-383,307,-577,461c80785,125565,80801,125551,80821,125537v-34,26,-67,51,-98,76l,181885r,-9485l12519,164876c39222,147022,64805,128047,89160,108045,100160,94282,108605,80843,117280,66996,98057,79401,69743,97672,31065,119197l,135401r,-2491l54873,103156c76290,90764,97971,77359,119473,62906,129380,43588,135751,26296,140395,9792l142532,xe" fillcolor="#ffd630" stroked="f" strokeweight="0">
                  <v:stroke miterlimit="83231f" joinstyle="miter"/>
                  <v:path arrowok="t" textboxrect="0,0,142532,181885"/>
                </v:shape>
                <v:shape id="Shape 38732" o:spid="_x0000_s1682" style="position:absolute;left:67082;top:13726;width:1425;height:869;visibility:visible;mso-wrap-style:square;v-text-anchor:top" coordsize="142532,86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" path="m142532,r,4732l109192,25847c84149,41256,52726,59657,14295,79763l,86862,,81438,76534,41122,142532,xe" fillcolor="#ffd630" stroked="f" strokeweight="0">
                  <v:stroke miterlimit="83231f" joinstyle="miter"/>
                  <v:path arrowok="t" textboxrect="0,0,142532,86862"/>
                </v:shape>
                <v:shape id="Shape 38733" o:spid="_x0000_s1683" style="position:absolute;left:67082;top:12423;width:1425;height:899;visibility:visible;mso-wrap-style:square;v-text-anchor:top" coordsize="142532,89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" path="m142532,r,6524l109367,27626c87341,41330,60309,57500,27843,75264l,89881,,83223,78522,40364,142532,xe" fillcolor="#ffd630" stroked="f" strokeweight="0">
                  <v:stroke miterlimit="83231f" joinstyle="miter"/>
                  <v:path arrowok="t" textboxrect="0,0,142532,89881"/>
                </v:shape>
                <v:shape id="Shape 38734" o:spid="_x0000_s1684" style="position:absolute;left:67082;top:8622;width:1425;height:3642;visibility:visible;mso-wrap-style:square;v-text-anchor:top" coordsize="142532,364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" path="m142532,r,11545l114146,37719c91524,57315,64049,78665,30403,101821v38409,53319,57303,90623,77304,130120l142532,206249r,8480l110488,237983v12783,28573,21354,52245,27884,73743l142532,327873r,36284l136720,339436v-9860,-36028,-21903,-65305,-34470,-95853c81455,257004,52233,275863,13570,298085l,305493r,-7388l99483,237533c73352,181875,48751,145533,22707,107055l,121595r,-8731l18612,101401,,77318,,63695,26274,96190c52202,77560,89298,50907,125237,18043l142532,xe" fillcolor="#ffd630" stroked="f" strokeweight="0">
                  <v:stroke miterlimit="83231f" joinstyle="miter"/>
                  <v:path arrowok="t" textboxrect="0,0,142532,364157"/>
                </v:shape>
                <v:shape id="Shape 38735" o:spid="_x0000_s1685" style="position:absolute;left:68273;top:5604;width:234;height:155;visibility:visible;mso-wrap-style:square;v-text-anchor:top" coordsize="23461,15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" path="m,l23461,15426r,78l,xe" fillcolor="#ffd630" stroked="f" strokeweight="0">
                  <v:stroke miterlimit="83231f" joinstyle="miter"/>
                  <v:path arrowok="t" textboxrect="0,0,23461,15504"/>
                </v:shape>
                <v:shape id="Shape 38736" o:spid="_x0000_s1686" style="position:absolute;left:67082;top:5047;width:1425;height:2751;visibility:visible;mso-wrap-style:square;v-text-anchor:top" coordsize="142532,275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" path="m,l18838,6878c17904,6461,16936,6031,15935,5586v2543,1012,4750,1938,6859,2901c32014,12255,40779,16059,49113,19875,41867,16692,34756,13698,27787,10876v18895,8481,20626,9701,31533,17394c92189,42365,107046,49527,126498,61296r16034,10092l142532,71744r-2246,-1493c115304,54527,98112,46759,62730,30774v21456,19115,61390,54695,29477,129300l142532,191453r,9852l129144,191940c116938,183975,103463,175765,88257,167193,76677,187784,60220,217046,21079,255661l,275098,,265029r2368,-1975c33344,234727,63323,201046,81680,163576,59151,152321,37247,141378,12036,130492l,125677r,-7873l1430,118299v25918,9983,53266,21975,84175,38214c96554,125299,114880,73060,56372,28281,41487,22669,27470,18013,14059,14067l,10449,,9478,52990,25797c39925,17810,33240,13723,27340,10691l,323,,xe" fillcolor="#ffd630" stroked="f" strokeweight="0">
                  <v:stroke miterlimit="83231f" joinstyle="miter"/>
                  <v:path arrowok="t" textboxrect="0,0,142532,275098"/>
                </v:shape>
                <v:shape id="Shape 38737" o:spid="_x0000_s1687" style="position:absolute;left:67082;top:4927;width:1425;height:803;visibility:visible;mso-wrap-style:square;v-text-anchor:top" coordsize="142532,80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" path="m,l34387,12286v21764,9007,42673,18930,62678,29726l142532,69783r,10530l102948,54860c81858,42982,59703,32110,36547,22297l,9071,,xe" fillcolor="#ffd630" stroked="f" strokeweight="0">
                  <v:stroke miterlimit="83231f" joinstyle="miter"/>
                  <v:path arrowok="t" textboxrect="0,0,142532,80313"/>
                </v:shape>
                <v:shape id="Shape 38738" o:spid="_x0000_s1688" style="position:absolute;left:69515;top:13527;width:150;height:213;visibility:visible;mso-wrap-style:square;v-text-anchor:top" coordsize="15041,21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" path="m15041,r,254l,21329,15041,xe" fillcolor="#ffd630" stroked="f" strokeweight="0">
                  <v:stroke miterlimit="83231f" joinstyle="miter"/>
                  <v:path arrowok="t" textboxrect="0,0,15041,21329"/>
                </v:shape>
                <v:shape id="Shape 38739" o:spid="_x0000_s1689" style="position:absolute;left:68507;top:13330;width:1158;height:1479;visibility:visible;mso-wrap-style:square;v-text-anchor:top" coordsize="115830,147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" path="m115830,r,15096l104183,32258,115830,17658r,1045l97941,40648c77506,67808,55211,93931,31215,118892l,147809,,135229,45129,91651v-8587,7147,-18028,14627,-28583,22640l,126411r,-2584l21925,107629c33405,98839,43675,90613,53063,82643,67366,66264,80963,49442,93804,32205l115830,xe" fillcolor="#ffd630" stroked="f" strokeweight="0">
                  <v:stroke miterlimit="83231f" joinstyle="miter"/>
                  <v:path arrowok="t" textboxrect="0,0,115830,147809"/>
                </v:shape>
                <v:shape id="Shape 38740" o:spid="_x0000_s1690" style="position:absolute;left:68507;top:11523;width:1158;height:2775;visibility:visible;mso-wrap-style:square;v-text-anchor:top" coordsize="115830,277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" path="m115830,r,6893l101840,19792c77719,40687,48420,63454,12542,88146r-3,c21592,141586,19214,174545,16699,209437,38626,193684,68549,172181,98994,146031r16836,-15885l115830,135324,77951,168565c60061,182994,39576,198300,16035,214501,12610,237763,7781,256154,2159,272310l,277453,,258269,8424,219676,,225011r,-4732l9053,214638c14253,166782,9437,131297,4337,93727l,96487,,89963,3257,87909,,74055,,37771,11476,82319c25386,72326,42292,60180,60540,46124l115830,xe" fillcolor="#ffd630" stroked="f" strokeweight="0">
                  <v:stroke miterlimit="83231f" joinstyle="miter"/>
                  <v:path arrowok="t" textboxrect="0,0,115830,277453"/>
                </v:shape>
                <v:shape id="Shape 38741" o:spid="_x0000_s1691" style="position:absolute;left:68507;top:9640;width:1158;height:1130;visibility:visible;mso-wrap-style:square;v-text-anchor:top" coordsize="115830,112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" path="m115830,r,10188l107062,20204c85144,43771,56249,70498,17193,100506l,112983r,-8479l14267,93978c41655,72882,72065,47488,99916,18618l115830,xe" fillcolor="#ffd630" stroked="f" strokeweight="0">
                  <v:stroke miterlimit="83231f" joinstyle="miter"/>
                  <v:path arrowok="t" textboxrect="0,0,115830,112983"/>
                </v:shape>
                <v:shape id="Shape 38742" o:spid="_x0000_s1692" style="position:absolute;left:68507;top:5625;width:1158;height:3113;visibility:visible;mso-wrap-style:square;v-text-anchor:top" coordsize="115830,31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" path="m,l11785,7198c34469,22825,55664,39750,75274,57891r40556,43563l115830,115371,90905,87325,85785,82046c76109,72420,66751,63636,56433,54857v40101,39581,54363,71589,27642,144129l115830,233926r,12325l110255,239311c101367,229120,91327,218470,79725,207166,66337,230969,47313,264792,2070,309425l,311334,,299789,34204,264105c50054,244794,64074,224158,74723,202422,57194,187334,40152,172665,19888,157483l,143572r,-9851l12527,141532v21164,14454,42941,31167,66532,52746l79059,194276c100048,134455,100982,97350,49605,49162,42119,43117,34482,37354,26297,31493l,14011r,-356l5786,17296,,13473r,-78l14422,22877v2201,1427,4473,2901,6867,4454l35551,37927v-1348,-945,-2655,-1857,-3953,-2761c38046,39953,43996,44580,49599,49153v-290,-271,-556,-537,-850,-808l55435,53864v201,199,394,397,598,596c65263,62209,74447,70570,84359,80293r3884,4037l73703,67971c57113,52289,39336,37505,20434,23671l,10531,,xe" fillcolor="#ffd630" stroked="f" strokeweight="0">
                  <v:stroke miterlimit="83231f" joinstyle="miter"/>
                  <v:path arrowok="t" textboxrect="0,0,115830,311334"/>
                </v:shape>
                <v:shape id="Shape 38743" o:spid="_x0000_s1693" style="position:absolute;left:69665;top:13200;width:222;height:330;visibility:visible;mso-wrap-style:square;v-text-anchor:top" coordsize="22171,3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" path="m22171,c19421,4414,16562,8896,13583,13447v884,-1197,1767,-2394,2660,-3617l10810,18002v-690,917,-1373,1812,-2059,2716l,32980r,-254l5006,25627,,31768,,30723,10916,17039c14903,11184,18584,5623,22171,xe" fillcolor="#ffd630" stroked="f" strokeweight="0">
                  <v:stroke miterlimit="83231f" joinstyle="miter"/>
                  <v:path arrowok="t" textboxrect="0,0,22171,32980"/>
                </v:shape>
                <v:shape id="Shape 38744" o:spid="_x0000_s1694" style="position:absolute;left:69665;top:6639;width:1096;height:6842;visibility:visible;mso-wrap-style:square;v-text-anchor:top" coordsize="109538,68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" path="m,l13426,14422v32691,40976,58663,86482,77150,135850l109538,219896r,59414l106217,239469c101076,210177,93256,181361,82715,153215v-2970,-7939,-6193,-15749,-9556,-23482c79594,153968,77753,176792,61922,219520v18052,39357,35105,76532,42910,134914l109538,340626r,8577l105545,360616v792,16312,1547,32277,1284,49190l109538,380694r,56875l97679,486568v-736,3292,-1519,6644,-2367,10065c96876,492177,98918,486943,100789,481773v2157,-7637,4563,-16278,7369,-26371c102406,479669,99730,489997,92280,510592v2190,-6915,4433,-14516,7019,-23571l93718,502650v-1670,5058,-3508,10639,-5425,16393c89854,513929,91334,508805,92691,503660v-1357,5145,-2837,10272,-4400,15383c85382,527763,82271,536894,79140,545459v1061,-2766,2071,-5399,3027,-7902c86377,526549,89631,517916,92280,510595v-4854,15333,-9478,27446,-17078,45246c74659,557217,74116,558621,73582,559928v383,-999,747,-1942,1119,-2910l74692,557038r-19,45c72530,562084,70155,567537,67472,573635v-2,3,-2,6,-6,8c66334,575887,65187,578150,64029,580427v8879,-21392,19226,-48628,25931,-69796c89955,510642,89946,510654,89941,510665,73378,558551,50464,606194,21292,652858l,684234,,669138,14178,648407c34379,616094,51491,583309,65581,550307,52608,568977,34804,590934,8474,616324l,623761r,-5178l28287,591894c42835,576632,56579,560346,68586,543174,83518,507034,94764,470656,102291,434362v1458,-19336,1478,-40467,-998,-65118c87017,394623,66732,430689,18487,478283l,495329r,-6892l1829,486911c40390,451650,77709,409724,100563,363078,92856,321783,85575,282775,57455,228217,47427,246047,34441,269134,10944,297766l,310268,,300080,23244,272887c35192,256816,45803,239978,54377,222477,43045,204079,32027,186192,18040,167252l,144797,,132472r14400,15844c29449,166724,44213,187580,58845,213788,72617,174532,78225,151920,69111,120661,55603,91272,39246,63443,20241,37320l16366,32331,,13917,,xe" fillcolor="#ffd630" stroked="f" strokeweight="0">
                  <v:stroke miterlimit="83231f" joinstyle="miter"/>
                  <v:path arrowok="t" textboxrect="0,0,109538,684234"/>
                </v:shape>
                <v:shape id="Shape 38745" o:spid="_x0000_s1695" style="position:absolute;left:70848;top:10507;width:9;height:101;visibility:visible;mso-wrap-style:square;v-text-anchor:top" coordsize="835,10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" path="m835,r,1911l,10088,835,xe" fillcolor="#ffd630" stroked="f" strokeweight="0">
                  <v:stroke miterlimit="83231f" joinstyle="miter"/>
                  <v:path arrowok="t" textboxrect="0,0,835,10088"/>
                </v:shape>
                <v:shape id="Shape 38746" o:spid="_x0000_s1696" style="position:absolute;left:70761;top:8838;width:96;height:2177;visibility:visible;mso-wrap-style:square;v-text-anchor:top" coordsize="9579,217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" path="m,l4987,18312,9579,73747r,80671l3543,203034,,217674,,160799,3991,117897,,129308r,-8578l4106,108682,,59414,,xe" fillcolor="#ffd630" stroked="f" strokeweight="0">
                  <v:stroke miterlimit="83231f" joinstyle="miter"/>
                  <v:path arrowok="t" textboxrect="0,0,9579,217674"/>
                </v:shape>
                <v:shape id="Shape 38747" o:spid="_x0000_s1697" style="position:absolute;left:55111;top:9673;width:298;height:786;visibility:visible;mso-wrap-style:square;v-text-anchor:top" coordsize="29739,7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" path="m29739,c18225,27980,8398,51867,,78622,6837,55770,15976,30900,29739,xe" fillcolor="#ffd630" stroked="f" strokeweight="0">
                  <v:stroke miterlimit="83231f" joinstyle="miter"/>
                  <v:path arrowok="t" textboxrect="0,0,29739,78622"/>
                </v:shape>
                <v:shape id="Shape 38748" o:spid="_x0000_s1698" style="position:absolute;left:63651;top:4547;width:448;height:13;visibility:visible;mso-wrap-style:square;v-text-anchor:top" coordsize="44778,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" path="m44778,115c34277,280,21039,674,,1301,20167,355,28886,,44778,115xe" fillcolor="#ffd630" stroked="f" strokeweight="0">
                  <v:stroke miterlimit="83231f" joinstyle="miter"/>
                  <v:path arrowok="t" textboxrect="0,0,44778,1301"/>
                </v:shape>
                <v:shape id="Shape 38749" o:spid="_x0000_s1699" style="position:absolute;left:65081;top:4595;width:523;height:68;visibility:visible;mso-wrap-style:square;v-text-anchor:top" coordsize="52245,6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" path="m,c16239,1477,28870,3203,52245,6753,27507,3424,12440,1399,,xe" fillcolor="#ffd630" stroked="f" strokeweight="0">
                  <v:stroke miterlimit="83231f" joinstyle="miter"/>
                  <v:path arrowok="t" textboxrect="0,0,52245,6753"/>
                </v:shape>
                <v:shape id="Shape 38750" o:spid="_x0000_s1700" style="position:absolute;left:65604;top:4663;width:641;height:130;visibility:visible;mso-wrap-style:square;v-text-anchor:top" coordsize="64126,13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" path="m,c29566,5301,46605,8672,64126,13022,46860,8927,29275,5575,,xe" fillcolor="#ffd630" stroked="f" strokeweight="0">
                  <v:stroke miterlimit="83231f" joinstyle="miter"/>
                  <v:path arrowok="t" textboxrect="0,0,64126,13022"/>
                </v:shape>
                <v:shape id="Shape 38751" o:spid="_x0000_s1701" style="position:absolute;left:67573;top:5246;width:700;height:358;visibility:visible;mso-wrap-style:square;v-text-anchor:top" coordsize="69958,35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" path="m,c26567,12163,49044,24419,69958,35827,45284,21188,22004,9671,,xe" fillcolor="#ffd630" stroked="f" strokeweight="0">
                  <v:stroke miterlimit="83231f" joinstyle="miter"/>
                  <v:path arrowok="t" textboxrect="0,0,69958,35827"/>
                </v:shape>
                <v:shape id="Shape 38752" o:spid="_x0000_s1702" style="position:absolute;left:66245;top:4793;width:608;height:171;visibility:visible;mso-wrap-style:square;v-text-anchor:top" coordsize="60794,17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" path="m,c16973,4028,33637,8778,60794,17081,33082,8960,16332,4056,,xe" fillcolor="#ffd630" stroked="f" strokeweight="0">
                  <v:stroke miterlimit="83231f" joinstyle="miter"/>
                  <v:path arrowok="t" textboxrect="0,0,60794,17081"/>
                </v:shape>
                <v:shape id="Shape 38753" o:spid="_x0000_s1703" style="position:absolute;left:63257;top:4560;width:394;height:29;visibility:visible;mso-wrap-style:square;v-text-anchor:top" coordsize="39346,2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" path="m39346,c20695,1304,8901,2126,,2831,14840,1329,22063,906,39346,xe" fillcolor="#ffd630" stroked="f" strokeweight="0">
                  <v:stroke miterlimit="83231f" joinstyle="miter"/>
                  <v:path arrowok="t" textboxrect="0,0,39346,2831"/>
                </v:shape>
                <v:shape id="Shape 38754" o:spid="_x0000_s1704" style="position:absolute;left:70340;top:12210;width:72;height:166;visibility:visible;mso-wrap-style:square;v-text-anchor:top" coordsize="7212,16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" path="m7212,v-3,6,-3,11,-6,17c4923,5558,2529,11078,5,16569v,3,-3,6,-5,9c2529,11078,4926,5550,7212,xe" fillcolor="#ffd630" stroked="f" strokeweight="0">
                  <v:stroke miterlimit="83231f" joinstyle="miter"/>
                  <v:path arrowok="t" textboxrect="0,0,7212,16578"/>
                </v:shape>
                <v:shape id="Shape 38755" o:spid="_x0000_s1705" style="position:absolute;left:57476;top:16444;width:700;height:358;visibility:visible;mso-wrap-style:square;v-text-anchor:top" coordsize="69955,35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" path="m,c24673,14639,47951,26153,69955,35824,43391,23661,20911,11405,,xe" fillcolor="#ffd630" stroked="f" strokeweight="0">
                  <v:stroke miterlimit="83231f" joinstyle="miter"/>
                  <v:path arrowok="t" textboxrect="0,0,69955,35824"/>
                </v:shape>
                <v:shape id="Shape 38756" o:spid="_x0000_s1706" style="position:absolute;left:62098;top:17460;width:394;height:28;visibility:visible;mso-wrap-style:square;v-text-anchor:top" coordsize="39374,2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" path="m39374,c24514,1505,17291,1927,,2834,18670,1530,30470,705,39374,xe" fillcolor="#ffd630" stroked="f" strokeweight="0">
                  <v:stroke miterlimit="83231f" joinstyle="miter"/>
                  <v:path arrowok="t" textboxrect="0,0,39374,2834"/>
                </v:shape>
                <v:shape id="Shape 38757" o:spid="_x0000_s1707" style="position:absolute;left:61650;top:17488;width:448;height:13;visibility:visible;mso-wrap-style:square;v-text-anchor:top" coordsize="44778,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" path="m44778,c24612,945,15892,1301,,1186,10501,1021,23739,627,44778,xe" fillcolor="#ffd630" stroked="f" strokeweight="0">
                  <v:stroke miterlimit="83231f" joinstyle="miter"/>
                  <v:path arrowok="t" textboxrect="0,0,44778,1301"/>
                </v:shape>
                <v:shape id="Shape 38758" o:spid="_x0000_s1708" style="position:absolute;left:60145;top:17386;width:523;height:67;visibility:visible;mso-wrap-style:square;v-text-anchor:top" coordsize="52267,6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" path="m,c24752,3329,39824,5354,52267,6753,36017,5276,23386,3550,,xe" fillcolor="#ffd630" stroked="f" strokeweight="0">
                  <v:stroke miterlimit="83231f" joinstyle="miter"/>
                  <v:path arrowok="t" textboxrect="0,0,52267,6753"/>
                </v:shape>
                <v:shape id="Shape 38759" o:spid="_x0000_s1709" style="position:absolute;left:59504;top:17256;width:641;height:130;visibility:visible;mso-wrap-style:square;v-text-anchor:top" coordsize="64103,13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" path="m,c17257,4095,34842,7444,64103,13016,34548,7718,17512,4347,,xe" fillcolor="#ffd630" stroked="f" strokeweight="0">
                  <v:stroke miterlimit="83231f" joinstyle="miter"/>
                  <v:path arrowok="t" textboxrect="0,0,64103,13016"/>
                </v:shape>
                <v:shape id="Shape 38760" o:spid="_x0000_s1710" style="position:absolute;left:67143;top:5065;width:98;height:38;visibility:visible;mso-wrap-style:square;v-text-anchor:top" coordsize="9816,3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" path="m,l9013,3430v277,123,532,237,803,358c7058,2688,3905,1483,,xe" fillcolor="#ffd630" stroked="f" strokeweight="0">
                  <v:stroke miterlimit="83231f" joinstyle="miter"/>
                  <v:path arrowok="t" textboxrect="0,0,9816,3788"/>
                </v:shape>
                <v:shape id="Shape 38761" o:spid="_x0000_s1711" style="position:absolute;left:52393;top:6535;width:10479;height:9048;visibility:visible;mso-wrap-style:square;v-text-anchor:top" coordsize="1047874,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" path="m1044613,r3261,l1047874,14098r-23,-1c754625,14097,489544,66260,301247,149906v4081,1994,8346,3431,12751,4081l359670,160849r-45672,6862c285390,171977,262763,205315,259841,247463r-4636,67232l250568,247463v-1716,-24807,-10294,-46506,-22859,-61066c93893,260492,14234,353087,14234,453472v,211985,355035,389393,825612,430433l1047874,892846r,12029l995322,904875,842595,898470c641863,881380,457250,839258,309176,775724,109798,690223,,575742,,453472,,351603,76228,255160,217045,176382v-6306,-4544,-13215,-7558,-20541,-8671l150832,160849r45672,-6862c225112,149721,247740,116383,250661,74235l255297,7003r4637,67232c261835,102287,272546,126352,287894,140633v6955,-3153,14002,-6306,21236,-9413c457238,67686,641834,25564,842556,8474l1044613,xe" fillcolor="#ffd630" stroked="f" strokeweight="0">
                  <v:stroke miterlimit="83231f" joinstyle="miter"/>
                  <v:path arrowok="t" textboxrect="0,0,1047874,904875"/>
                </v:shape>
                <v:shape id="Shape 38762" o:spid="_x0000_s1712" style="position:absolute;left:62872;top:6535;width:10470;height:9048;visibility:visible;mso-wrap-style:square;v-text-anchor:top" coordsize="1046956,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" path="m,l3308,,205372,8474c406104,25564,590717,67686,738791,131220v174416,74814,280281,171815,304085,276807l1046956,444120r,18760l1042906,498917c1019165,603910,913294,700910,738837,775724,590729,839258,406133,881380,205412,898470l52689,904875,,904875,,892846r23,1c569968,892847,1033640,695740,1033640,453472,1033640,241487,678606,64079,208029,23040l,14098,,xe" fillcolor="#ffd630" stroked="f" strokeweight="0">
                  <v:stroke miterlimit="83231f" joinstyle="miter"/>
                  <v:path arrowok="t" textboxrect="0,0,1046956,904875"/>
                </v:shape>
                <v:shape id="Shape 38763" o:spid="_x0000_s1713" style="position:absolute;left:67807;top:13881;width:4518;height:4517;visibility:visible;mso-wrap-style:square;v-text-anchor:top" coordsize="451754,451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" path="m221787,r8180,c235938,105659,241449,154848,269177,182577v27729,27728,76918,33239,182577,39200l451754,229956v-105659,5982,-154848,11493,-182567,39221c241469,296906,235948,346105,229977,451754r-8180,c215826,346105,210254,296906,182576,269177,154899,241449,105659,235938,,229977r,-8180c105659,215816,154838,210295,182566,182577,210295,154858,215816,105659,221787,xe" fillcolor="#ffd630" stroked="f" strokeweight="0">
                  <v:stroke miterlimit="83231f" joinstyle="miter"/>
                  <v:path arrowok="t" textboxrect="0,0,451754,451754"/>
                </v:shape>
                <v:shape id="Shape 38764" o:spid="_x0000_s1714" style="position:absolute;left:67807;top:13881;width:4518;height:4517;visibility:visible;mso-wrap-style:square;v-text-anchor:top" coordsize="451754,451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" path="m229967,r-8180,c215816,105659,210295,154858,182566,182577,154838,210295,105659,215816,,221797r,8180c105659,235938,154899,241449,182576,269177v27678,27729,33250,76928,39221,182577l229977,451754v5971,-105649,11492,-154848,39210,-182577c296906,241449,346095,235938,451754,229956r,-8179c346095,215816,296906,210305,269177,182577,241449,154848,235938,105659,229967,xe" filled="f" strokecolor="#5f6b8e" strokeweight=".02839mm">
                  <v:stroke miterlimit="83231f" joinstyle="miter"/>
                  <v:path arrowok="t" textboxrect="0,0,451754,451754"/>
                </v:shape>
                <v:shape id="Shape 38765" o:spid="_x0000_s1715" style="position:absolute;left:70286;top:16370;width:799;height:1596;visibility:visible;mso-wrap-style:square;v-text-anchor:top" coordsize="79827,159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" path="m75732,r4095,l79827,43423,68473,68452c62614,74311,54516,77664,43433,79811v11083,2148,19181,5491,25040,11350l79827,116180r,43443l75722,159623c73697,123878,71755,106047,62665,96958,53576,87868,35785,85946,,83901l,75722c35785,73697,53586,71755,62675,62665,71765,53576,73687,35785,75732,xe" fillcolor="#ffd630" stroked="f" strokeweight="0">
                  <v:stroke miterlimit="83231f" joinstyle="miter"/>
                  <v:path arrowok="t" textboxrect="0,0,79827,159623"/>
                </v:shape>
                <v:shape id="Shape 38766" o:spid="_x0000_s1716" style="position:absolute;left:71085;top:16370;width:798;height:1596;visibility:visible;mso-wrap-style:square;v-text-anchor:top" coordsize="79796,159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" path="m,l4084,c6109,35744,8041,53576,17131,62665v9089,9090,26879,11012,62665,13057l79796,83901c44052,85926,26220,87868,17131,96958,8041,106047,6119,123838,4074,159623r-4074,l,116180r5,10c2152,105117,5505,97019,11354,91161,17212,85302,25310,81948,36393,79811,25310,77654,17202,74311,11354,68452,5505,62594,2142,54496,5,43413r-5,10l,xe" fillcolor="#ffd630" stroked="f" strokeweight="0">
                  <v:stroke miterlimit="83231f" joinstyle="miter"/>
                  <v:path arrowok="t" textboxrect="0,0,79796,159623"/>
                </v:shape>
                <v:shape id="Shape 38767" o:spid="_x0000_s1717" style="position:absolute;left:53608;top:2916;width:6285;height:6286;visibility:visible;mso-wrap-style:square;v-text-anchor:top" coordsize="628590,62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" path="m314295,r24961,244855c341652,268359,360232,286939,383735,289334r244855,24961l383735,339257v-23503,2395,-42083,20975,-44479,44478l314295,628590,289334,383735v-2395,-23503,-20975,-42083,-44479,-44478l,314295,244855,289334v23504,-2395,42084,-20975,44479,-44479l314295,xe" fillcolor="#ffd630" stroked="f" strokeweight="0">
                  <v:stroke miterlimit="83231f" joinstyle="miter"/>
                  <v:path arrowok="t" textboxrect="0,0,628590,628590"/>
                </v:shape>
                <v:rect id="Rectangle 38768" o:spid="_x0000_s1718" style="position:absolute;left:6794;top:4578;width:47302;height:7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" filled="f" stroked="f">
                  <v:textbox inset="0,0,0,0">
                    <w:txbxContent>
                      <w:p w14:paraId="35C875EA" w14:textId="77777777" w:rsidR="003124A9" w:rsidRDefault="00000000">
                        <w:r>
                          <w:rPr>
                            <w:i/>
                            <w:color w:val="FFD630"/>
                            <w:spacing w:val="-33"/>
                            <w:w w:val="98"/>
                            <w:sz w:val="83"/>
                          </w:rPr>
                          <w:t>Vision</w:t>
                        </w:r>
                        <w:r>
                          <w:rPr>
                            <w:i/>
                            <w:color w:val="FFD630"/>
                            <w:spacing w:val="3"/>
                            <w:w w:val="98"/>
                            <w:sz w:val="83"/>
                          </w:rPr>
                          <w:t xml:space="preserve"> </w:t>
                        </w:r>
                        <w:r>
                          <w:rPr>
                            <w:i/>
                            <w:color w:val="FFD630"/>
                            <w:spacing w:val="-33"/>
                            <w:w w:val="98"/>
                            <w:sz w:val="83"/>
                          </w:rPr>
                          <w:t>Statement</w:t>
                        </w:r>
                      </w:p>
                    </w:txbxContent>
                  </v:textbox>
                </v:rect>
                <v:rect id="Rectangle 38769" o:spid="_x0000_s1719" style="position:absolute;left:6794;top:9834;width:28899;height:7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" filled="f" stroked="f">
                  <v:textbox inset="0,0,0,0">
                    <w:txbxContent>
                      <w:p w14:paraId="1964548B" w14:textId="77777777" w:rsidR="003124A9" w:rsidRDefault="00000000">
                        <w:r>
                          <w:rPr>
                            <w:i/>
                            <w:color w:val="FFD630"/>
                            <w:spacing w:val="-33"/>
                            <w:w w:val="97"/>
                            <w:sz w:val="83"/>
                          </w:rPr>
                          <w:t>Evaluation</w:t>
                        </w:r>
                      </w:p>
                    </w:txbxContent>
                  </v:textbox>
                </v:rect>
                <v:rect id="Rectangle 38770" o:spid="_x0000_s1720" style="position:absolute;left:6794;top:15912;width:38216;height:2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" filled="f" stroked="f">
                  <v:textbox inset="0,0,0,0">
                    <w:txbxContent>
                      <w:p w14:paraId="22A0AE2D" w14:textId="77777777" w:rsidR="003124A9" w:rsidRDefault="00000000">
                        <w:r>
                          <w:rPr>
                            <w:i/>
                            <w:color w:val="FFD630"/>
                            <w:spacing w:val="-11"/>
                            <w:w w:val="98"/>
                            <w:sz w:val="29"/>
                          </w:rPr>
                          <w:t>Informing</w:t>
                        </w:r>
                        <w:r>
                          <w:rPr>
                            <w:i/>
                            <w:color w:val="FFD630"/>
                            <w:spacing w:val="1"/>
                            <w:w w:val="98"/>
                            <w:sz w:val="29"/>
                          </w:rPr>
                          <w:t xml:space="preserve"> </w:t>
                        </w:r>
                        <w:r>
                          <w:rPr>
                            <w:i/>
                            <w:color w:val="FFD630"/>
                            <w:spacing w:val="-11"/>
                            <w:w w:val="98"/>
                            <w:sz w:val="29"/>
                          </w:rPr>
                          <w:t>the</w:t>
                        </w:r>
                        <w:r>
                          <w:rPr>
                            <w:i/>
                            <w:color w:val="FFD630"/>
                            <w:spacing w:val="1"/>
                            <w:w w:val="98"/>
                            <w:sz w:val="29"/>
                          </w:rPr>
                          <w:t xml:space="preserve"> </w:t>
                        </w:r>
                        <w:r>
                          <w:rPr>
                            <w:i/>
                            <w:color w:val="FFD630"/>
                            <w:spacing w:val="-11"/>
                            <w:w w:val="98"/>
                            <w:sz w:val="29"/>
                          </w:rPr>
                          <w:t>2025</w:t>
                        </w:r>
                        <w:r>
                          <w:rPr>
                            <w:i/>
                            <w:color w:val="FFD630"/>
                            <w:spacing w:val="1"/>
                            <w:w w:val="98"/>
                            <w:sz w:val="29"/>
                          </w:rPr>
                          <w:t xml:space="preserve"> </w:t>
                        </w:r>
                        <w:r>
                          <w:rPr>
                            <w:i/>
                            <w:color w:val="FFD630"/>
                            <w:spacing w:val="-11"/>
                            <w:w w:val="98"/>
                            <w:sz w:val="29"/>
                          </w:rPr>
                          <w:t>Comprehensive</w:t>
                        </w:r>
                        <w:r>
                          <w:rPr>
                            <w:i/>
                            <w:color w:val="FFD630"/>
                            <w:spacing w:val="1"/>
                            <w:w w:val="98"/>
                            <w:sz w:val="29"/>
                          </w:rPr>
                          <w:t xml:space="preserve"> </w:t>
                        </w:r>
                        <w:r>
                          <w:rPr>
                            <w:i/>
                            <w:color w:val="FFD630"/>
                            <w:spacing w:val="-11"/>
                            <w:w w:val="98"/>
                            <w:sz w:val="29"/>
                          </w:rPr>
                          <w:t>Plan</w:t>
                        </w:r>
                      </w:p>
                    </w:txbxContent>
                  </v:textbox>
                </v:rect>
                <w10:wrap type="topAndBottom" anchorx="page" anchory="page"/>
              </v:group>
            </w:pict>
          </mc:Fallback>
        </mc:AlternateContent>
      </w:r>
      <w:r>
        <w:rPr>
          <w:sz w:val="24"/>
        </w:rPr>
        <w:t xml:space="preserve">“We, the Town of Otsego citizens, cherish and protect our rural and natural landscape. We </w:t>
      </w:r>
      <w:proofErr w:type="gramStart"/>
      <w:r>
        <w:rPr>
          <w:sz w:val="24"/>
        </w:rPr>
        <w:t>assure</w:t>
      </w:r>
      <w:proofErr w:type="gramEnd"/>
      <w:r>
        <w:rPr>
          <w:sz w:val="24"/>
        </w:rPr>
        <w:t xml:space="preserve"> that plentiful, accessible open spaces continue to exist. We see agriculture as a continuing important part of the town's economy and character. We respect our traditions and history and so preserve the town's historic architecture and character. We wish to encourage new development to honor the ways our hamlets have looked through their long histories. Hence, we promote careful design and </w:t>
      </w:r>
      <w:proofErr w:type="gramStart"/>
      <w:r>
        <w:rPr>
          <w:sz w:val="24"/>
        </w:rPr>
        <w:t>placing of</w:t>
      </w:r>
      <w:proofErr w:type="gramEnd"/>
      <w:r>
        <w:rPr>
          <w:sz w:val="24"/>
        </w:rPr>
        <w:t xml:space="preserve"> new buildings to complement and harmonize with those already here. We town citizens are committed to involvement in its future and are proud of our strong community identity.</w:t>
      </w:r>
    </w:p>
    <w:p w14:paraId="61675C2E" w14:textId="77777777" w:rsidR="003124A9" w:rsidRDefault="00000000">
      <w:pPr>
        <w:spacing w:after="239" w:line="271" w:lineRule="auto"/>
        <w:ind w:left="-5" w:hanging="10"/>
      </w:pPr>
      <w:r>
        <w:rPr>
          <w:sz w:val="24"/>
        </w:rPr>
        <w:t>We foresee the future Town of Otsego as continuing to have a clean environment, beautiful landscape, and a rural character. We foresee carefully managed growth and development, maintaining access to our natural areas. We foresee a place of safety for us and our families.</w:t>
      </w:r>
    </w:p>
    <w:p w14:paraId="55483E7B" w14:textId="77777777" w:rsidR="003124A9" w:rsidRDefault="00000000">
      <w:pPr>
        <w:spacing w:after="239" w:line="271" w:lineRule="auto"/>
        <w:ind w:left="-5" w:hanging="10"/>
      </w:pPr>
      <w:r>
        <w:rPr>
          <w:sz w:val="24"/>
        </w:rPr>
        <w:t xml:space="preserve">We expect increased year-round recreational and cultural opportunities, including biking, hiking, and walking trails, and ample access to Otsego and </w:t>
      </w:r>
      <w:proofErr w:type="spellStart"/>
      <w:r>
        <w:rPr>
          <w:sz w:val="24"/>
        </w:rPr>
        <w:t>Canadarago</w:t>
      </w:r>
      <w:proofErr w:type="spellEnd"/>
      <w:r>
        <w:rPr>
          <w:sz w:val="24"/>
        </w:rPr>
        <w:t xml:space="preserve"> lakes. We see residents and visitors here enjoying even more access to the arts and cultural events.</w:t>
      </w:r>
    </w:p>
    <w:p w14:paraId="4F91D27E" w14:textId="77777777" w:rsidR="003124A9" w:rsidRDefault="00000000">
      <w:pPr>
        <w:spacing w:after="14" w:line="271" w:lineRule="auto"/>
        <w:ind w:left="-5" w:hanging="10"/>
      </w:pPr>
      <w:r>
        <w:rPr>
          <w:sz w:val="24"/>
        </w:rPr>
        <w:t xml:space="preserve">We want added economic growth, with more diverse year-round businesses that serve both residents and visitors. We want low-impact, family-owned small businesses to flourish, not only in </w:t>
      </w:r>
    </w:p>
    <w:p w14:paraId="28451580" w14:textId="77777777" w:rsidR="003124A9" w:rsidRDefault="00000000">
      <w:pPr>
        <w:spacing w:after="239" w:line="271" w:lineRule="auto"/>
        <w:ind w:left="-5" w:hanging="10"/>
      </w:pPr>
      <w:r>
        <w:rPr>
          <w:sz w:val="24"/>
        </w:rPr>
        <w:t>Cooperstown, but in Fly Creek, the town's secondary center for retail service operations. We want the town of Otsego to develop housing and jobs to draw young families here.</w:t>
      </w:r>
    </w:p>
    <w:p w14:paraId="7D568E49" w14:textId="77777777" w:rsidR="003124A9" w:rsidRDefault="00000000">
      <w:pPr>
        <w:spacing w:after="239" w:line="271" w:lineRule="auto"/>
        <w:ind w:left="-5" w:hanging="10"/>
      </w:pPr>
      <w:r>
        <w:rPr>
          <w:sz w:val="24"/>
        </w:rPr>
        <w:t xml:space="preserve">We foresee high quality and diverse housing for all income levels and ages, with special attention given to housing our elderly so that they can continue life right here. We want residential development, concentrated in and around the hamlets, to strengthen our neighborhood, economy, and sense of community. We foresee hamlet amenities like sidewalks and street trees adding to </w:t>
      </w:r>
      <w:proofErr w:type="gramStart"/>
      <w:r>
        <w:rPr>
          <w:sz w:val="24"/>
        </w:rPr>
        <w:t>its</w:t>
      </w:r>
      <w:proofErr w:type="gramEnd"/>
      <w:r>
        <w:rPr>
          <w:sz w:val="24"/>
        </w:rPr>
        <w:t xml:space="preserve"> desirability as a place to live. Beyond the </w:t>
      </w:r>
      <w:r>
        <w:rPr>
          <w:sz w:val="24"/>
        </w:rPr>
        <w:lastRenderedPageBreak/>
        <w:t xml:space="preserve">hamlets, we foresee a mix of current size and some smaller, affordable homes surrounded by open land and farms. We foresee all homes and neighborhoods </w:t>
      </w:r>
      <w:proofErr w:type="gramStart"/>
      <w:r>
        <w:rPr>
          <w:sz w:val="24"/>
        </w:rPr>
        <w:t>be</w:t>
      </w:r>
      <w:proofErr w:type="gramEnd"/>
      <w:r>
        <w:rPr>
          <w:sz w:val="24"/>
        </w:rPr>
        <w:t xml:space="preserve"> safe and well maintained.</w:t>
      </w:r>
    </w:p>
    <w:p w14:paraId="7C9D8EF6" w14:textId="77777777" w:rsidR="003124A9" w:rsidRDefault="00000000">
      <w:pPr>
        <w:spacing w:after="239" w:line="271" w:lineRule="auto"/>
        <w:ind w:left="-5" w:hanging="10"/>
      </w:pPr>
      <w:r>
        <w:rPr>
          <w:sz w:val="24"/>
        </w:rPr>
        <w:t>We want roads well built, maintained, and reflective of our rural and historic heritage. We want traffic volume and speed control to harmonize with the Town as a place of homes.</w:t>
      </w:r>
    </w:p>
    <w:p w14:paraId="43826ABA" w14:textId="77777777" w:rsidR="003124A9" w:rsidRDefault="00000000">
      <w:pPr>
        <w:spacing w:after="239" w:line="271" w:lineRule="auto"/>
        <w:ind w:left="-5" w:hanging="10"/>
      </w:pPr>
      <w:r>
        <w:rPr>
          <w:sz w:val="24"/>
        </w:rPr>
        <w:t xml:space="preserve">We foresee </w:t>
      </w:r>
      <w:proofErr w:type="gramStart"/>
      <w:r>
        <w:rPr>
          <w:sz w:val="24"/>
        </w:rPr>
        <w:t>high quality</w:t>
      </w:r>
      <w:proofErr w:type="gramEnd"/>
      <w:r>
        <w:rPr>
          <w:sz w:val="24"/>
        </w:rPr>
        <w:t xml:space="preserve"> schools for our youngsters and a town government that works to provide both public services and reasonable taxes. We foresee the town working even more cooperatively with the towns and villages in the Leatherstocking region, promoting their good and ours.</w:t>
      </w:r>
    </w:p>
    <w:p w14:paraId="7D45490B" w14:textId="77777777" w:rsidR="003124A9" w:rsidRDefault="00000000">
      <w:pPr>
        <w:spacing w:after="647" w:line="271" w:lineRule="auto"/>
        <w:ind w:left="-5" w:hanging="10"/>
      </w:pPr>
      <w:r>
        <w:rPr>
          <w:sz w:val="24"/>
        </w:rPr>
        <w:t>This is our vision, the touchstone for our shared future.”</w:t>
      </w:r>
    </w:p>
    <w:p w14:paraId="66102547" w14:textId="77777777" w:rsidR="003124A9" w:rsidRDefault="00000000">
      <w:pPr>
        <w:pStyle w:val="Heading4"/>
        <w:spacing w:after="313" w:line="259" w:lineRule="auto"/>
        <w:ind w:left="220"/>
      </w:pPr>
      <w:r>
        <w:rPr>
          <w:noProof/>
        </w:rPr>
        <mc:AlternateContent>
          <mc:Choice Requires="wpg">
            <w:drawing>
              <wp:anchor distT="0" distB="0" distL="114300" distR="114300" simplePos="0" relativeHeight="251707392" behindDoc="1" locked="0" layoutInCell="1" allowOverlap="1" wp14:anchorId="595CE60A" wp14:editId="5BF1E5E6">
                <wp:simplePos x="0" y="0"/>
                <wp:positionH relativeFrom="column">
                  <wp:posOffset>10</wp:posOffset>
                </wp:positionH>
                <wp:positionV relativeFrom="paragraph">
                  <wp:posOffset>-209596</wp:posOffset>
                </wp:positionV>
                <wp:extent cx="6858000" cy="638175"/>
                <wp:effectExtent l="0" t="0" r="0" b="0"/>
                <wp:wrapNone/>
                <wp:docPr id="240352" name="Group 240352"/>
                <wp:cNvGraphicFramePr/>
                <a:graphic xmlns:a="http://schemas.openxmlformats.org/drawingml/2006/main">
                  <a:graphicData uri="http://schemas.microsoft.com/office/word/2010/wordprocessingGroup">
                    <wpg:wgp>
                      <wpg:cNvGrpSpPr/>
                      <wpg:grpSpPr>
                        <a:xfrm>
                          <a:off x="0" y="0"/>
                          <a:ext cx="6858000" cy="638175"/>
                          <a:chOff x="0" y="0"/>
                          <a:chExt cx="6858000" cy="638175"/>
                        </a:xfrm>
                      </wpg:grpSpPr>
                      <wps:wsp>
                        <wps:cNvPr id="38825" name="Shape 38825"/>
                        <wps:cNvSpPr/>
                        <wps:spPr>
                          <a:xfrm>
                            <a:off x="0" y="0"/>
                            <a:ext cx="6858000" cy="638175"/>
                          </a:xfrm>
                          <a:custGeom>
                            <a:avLst/>
                            <a:gdLst/>
                            <a:ahLst/>
                            <a:cxnLst/>
                            <a:rect l="0" t="0" r="0" b="0"/>
                            <a:pathLst>
                              <a:path w="6858000" h="638175">
                                <a:moveTo>
                                  <a:pt x="76200" y="0"/>
                                </a:moveTo>
                                <a:lnTo>
                                  <a:pt x="6781800" y="0"/>
                                </a:lnTo>
                                <a:cubicBezTo>
                                  <a:pt x="6786801" y="0"/>
                                  <a:pt x="6791764" y="486"/>
                                  <a:pt x="6796668" y="1467"/>
                                </a:cubicBezTo>
                                <a:cubicBezTo>
                                  <a:pt x="6801574" y="2438"/>
                                  <a:pt x="6806337" y="3886"/>
                                  <a:pt x="6810956" y="5801"/>
                                </a:cubicBezTo>
                                <a:cubicBezTo>
                                  <a:pt x="6815586" y="7715"/>
                                  <a:pt x="6819976" y="10058"/>
                                  <a:pt x="6824129" y="12840"/>
                                </a:cubicBezTo>
                                <a:cubicBezTo>
                                  <a:pt x="6828292" y="15621"/>
                                  <a:pt x="6832140" y="18783"/>
                                  <a:pt x="6835683" y="22317"/>
                                </a:cubicBezTo>
                                <a:cubicBezTo>
                                  <a:pt x="6839217" y="25851"/>
                                  <a:pt x="6842379" y="29708"/>
                                  <a:pt x="6845161" y="33862"/>
                                </a:cubicBezTo>
                                <a:cubicBezTo>
                                  <a:pt x="6847942" y="38024"/>
                                  <a:pt x="6850285" y="42415"/>
                                  <a:pt x="6852199" y="47034"/>
                                </a:cubicBezTo>
                                <a:cubicBezTo>
                                  <a:pt x="6854114" y="51664"/>
                                  <a:pt x="6855562" y="56426"/>
                                  <a:pt x="6856534" y="61332"/>
                                </a:cubicBezTo>
                                <a:cubicBezTo>
                                  <a:pt x="6857514" y="66237"/>
                                  <a:pt x="6858000" y="71199"/>
                                  <a:pt x="6858000" y="76200"/>
                                </a:cubicBezTo>
                                <a:lnTo>
                                  <a:pt x="6858000" y="561975"/>
                                </a:lnTo>
                                <a:cubicBezTo>
                                  <a:pt x="6858000" y="566976"/>
                                  <a:pt x="6857514" y="571929"/>
                                  <a:pt x="6856534" y="576844"/>
                                </a:cubicBezTo>
                                <a:cubicBezTo>
                                  <a:pt x="6855562" y="581749"/>
                                  <a:pt x="6854114" y="586512"/>
                                  <a:pt x="6852199" y="591131"/>
                                </a:cubicBezTo>
                                <a:cubicBezTo>
                                  <a:pt x="6850285" y="595760"/>
                                  <a:pt x="6847933" y="600151"/>
                                  <a:pt x="6845161" y="604304"/>
                                </a:cubicBezTo>
                                <a:cubicBezTo>
                                  <a:pt x="6842379" y="608466"/>
                                  <a:pt x="6839217" y="612315"/>
                                  <a:pt x="6835683" y="615858"/>
                                </a:cubicBezTo>
                                <a:cubicBezTo>
                                  <a:pt x="6832140" y="619392"/>
                                  <a:pt x="6828292" y="622554"/>
                                  <a:pt x="6824139" y="625326"/>
                                </a:cubicBezTo>
                                <a:cubicBezTo>
                                  <a:pt x="6819976" y="628107"/>
                                  <a:pt x="6815586" y="630460"/>
                                  <a:pt x="6810956" y="632374"/>
                                </a:cubicBezTo>
                                <a:cubicBezTo>
                                  <a:pt x="6806337" y="634289"/>
                                  <a:pt x="6801574" y="635737"/>
                                  <a:pt x="6796668" y="636708"/>
                                </a:cubicBezTo>
                                <a:cubicBezTo>
                                  <a:pt x="6791764" y="637689"/>
                                  <a:pt x="6786801" y="638175"/>
                                  <a:pt x="6781800" y="638175"/>
                                </a:cubicBezTo>
                                <a:lnTo>
                                  <a:pt x="76200" y="638175"/>
                                </a:lnTo>
                                <a:cubicBezTo>
                                  <a:pt x="71199" y="638175"/>
                                  <a:pt x="66237" y="637689"/>
                                  <a:pt x="61331" y="636708"/>
                                </a:cubicBezTo>
                                <a:cubicBezTo>
                                  <a:pt x="56426" y="635737"/>
                                  <a:pt x="51664" y="634289"/>
                                  <a:pt x="47044" y="632374"/>
                                </a:cubicBezTo>
                                <a:cubicBezTo>
                                  <a:pt x="42415" y="630460"/>
                                  <a:pt x="38024" y="628107"/>
                                  <a:pt x="33861" y="625336"/>
                                </a:cubicBezTo>
                                <a:cubicBezTo>
                                  <a:pt x="29708" y="622554"/>
                                  <a:pt x="25860" y="619392"/>
                                  <a:pt x="22317" y="615858"/>
                                </a:cubicBezTo>
                                <a:cubicBezTo>
                                  <a:pt x="18783" y="612315"/>
                                  <a:pt x="15621" y="608466"/>
                                  <a:pt x="12840" y="604314"/>
                                </a:cubicBezTo>
                                <a:cubicBezTo>
                                  <a:pt x="10058" y="600151"/>
                                  <a:pt x="7715" y="595760"/>
                                  <a:pt x="5801" y="591131"/>
                                </a:cubicBezTo>
                                <a:cubicBezTo>
                                  <a:pt x="3886" y="586512"/>
                                  <a:pt x="2438" y="581749"/>
                                  <a:pt x="1467" y="576844"/>
                                </a:cubicBezTo>
                                <a:cubicBezTo>
                                  <a:pt x="486" y="571929"/>
                                  <a:pt x="0" y="566976"/>
                                  <a:pt x="0" y="561975"/>
                                </a:cubicBezTo>
                                <a:lnTo>
                                  <a:pt x="0" y="76200"/>
                                </a:lnTo>
                                <a:cubicBezTo>
                                  <a:pt x="0" y="71199"/>
                                  <a:pt x="486" y="66237"/>
                                  <a:pt x="1467" y="61332"/>
                                </a:cubicBezTo>
                                <a:cubicBezTo>
                                  <a:pt x="2438" y="56426"/>
                                  <a:pt x="3886" y="51664"/>
                                  <a:pt x="5801" y="47034"/>
                                </a:cubicBezTo>
                                <a:cubicBezTo>
                                  <a:pt x="7715" y="42415"/>
                                  <a:pt x="10058" y="38024"/>
                                  <a:pt x="12840" y="33862"/>
                                </a:cubicBezTo>
                                <a:cubicBezTo>
                                  <a:pt x="15621" y="29708"/>
                                  <a:pt x="18783" y="25851"/>
                                  <a:pt x="22317" y="22317"/>
                                </a:cubicBezTo>
                                <a:cubicBezTo>
                                  <a:pt x="25860" y="18783"/>
                                  <a:pt x="29708" y="15621"/>
                                  <a:pt x="33861" y="12840"/>
                                </a:cubicBezTo>
                                <a:cubicBezTo>
                                  <a:pt x="38024" y="10058"/>
                                  <a:pt x="42415" y="7715"/>
                                  <a:pt x="47044" y="5801"/>
                                </a:cubicBezTo>
                                <a:cubicBezTo>
                                  <a:pt x="51664" y="3886"/>
                                  <a:pt x="56426" y="2438"/>
                                  <a:pt x="61331" y="1467"/>
                                </a:cubicBezTo>
                                <a:cubicBezTo>
                                  <a:pt x="66237" y="486"/>
                                  <a:pt x="71199" y="0"/>
                                  <a:pt x="76200" y="0"/>
                                </a:cubicBezTo>
                                <a:close/>
                              </a:path>
                            </a:pathLst>
                          </a:custGeom>
                          <a:ln w="0" cap="flat">
                            <a:miter lim="127000"/>
                          </a:ln>
                        </wps:spPr>
                        <wps:style>
                          <a:lnRef idx="0">
                            <a:srgbClr val="000000">
                              <a:alpha val="0"/>
                            </a:srgbClr>
                          </a:lnRef>
                          <a:fillRef idx="1">
                            <a:srgbClr val="032E39"/>
                          </a:fillRef>
                          <a:effectRef idx="0">
                            <a:scrgbClr r="0" g="0" b="0"/>
                          </a:effectRef>
                          <a:fontRef idx="none"/>
                        </wps:style>
                        <wps:bodyPr/>
                      </wps:wsp>
                    </wpg:wgp>
                  </a:graphicData>
                </a:graphic>
              </wp:anchor>
            </w:drawing>
          </mc:Choice>
          <mc:Fallback xmlns:a="http://schemas.openxmlformats.org/drawingml/2006/main">
            <w:pict>
              <v:group id="Group 240352" style="width:540pt;height:50.25pt;position:absolute;z-index:-2147483635;mso-position-horizontal-relative:text;mso-position-horizontal:absolute;margin-left:0.000795364pt;mso-position-vertical-relative:text;margin-top:-16.5037pt;" coordsize="68580,6381">
                <v:shape id="Shape 38825" style="position:absolute;width:68580;height:6381;left:0;top:0;" coordsize="6858000,638175" path="m76200,0l6781800,0c6786801,0,6791764,486,6796668,1467c6801574,2438,6806337,3886,6810956,5801c6815586,7715,6819976,10058,6824129,12840c6828292,15621,6832140,18783,6835683,22317c6839217,25851,6842379,29708,6845161,33862c6847942,38024,6850285,42415,6852199,47034c6854114,51664,6855562,56426,6856534,61332c6857514,66237,6858000,71199,6858000,76200l6858000,561975c6858000,566976,6857514,571929,6856534,576844c6855562,581749,6854114,586512,6852199,591131c6850285,595760,6847933,600151,6845161,604304c6842379,608466,6839217,612315,6835683,615858c6832140,619392,6828292,622554,6824139,625326c6819976,628107,6815586,630460,6810956,632374c6806337,634289,6801574,635737,6796668,636708c6791764,637689,6786801,638175,6781800,638175l76200,638175c71199,638175,66237,637689,61331,636708c56426,635737,51664,634289,47044,632374c42415,630460,38024,628107,33861,625336c29708,622554,25860,619392,22317,615858c18783,612315,15621,608466,12840,604314c10058,600151,7715,595760,5801,591131c3886,586512,2438,581749,1467,576844c486,571929,0,566976,0,561975l0,76200c0,71199,486,66237,1467,61332c2438,56426,3886,51664,5801,47034c7715,42415,10058,38024,12840,33862c15621,29708,18783,25851,22317,22317c25860,18783,29708,15621,33861,12840c38024,10058,42415,7715,47044,5801c51664,3886,56426,2438,61331,1467c66237,486,71199,0,76200,0x">
                  <v:stroke weight="0pt" endcap="flat" joinstyle="miter" miterlimit="10" on="false" color="#000000" opacity="0"/>
                  <v:fill on="true" color="#032e39"/>
                </v:shape>
              </v:group>
            </w:pict>
          </mc:Fallback>
        </mc:AlternateContent>
      </w:r>
      <w:r>
        <w:rPr>
          <w:rFonts w:ascii="Calibri" w:eastAsia="Calibri" w:hAnsi="Calibri" w:cs="Calibri"/>
          <w:b/>
          <w:color w:val="FFD630"/>
          <w:sz w:val="40"/>
          <w:u w:val="none"/>
        </w:rPr>
        <w:t>Step 2: Reflect on What’s Been Accomplished</w:t>
      </w:r>
    </w:p>
    <w:p w14:paraId="1472FF6B" w14:textId="77777777" w:rsidR="003124A9" w:rsidRDefault="00000000">
      <w:pPr>
        <w:spacing w:after="239" w:line="271" w:lineRule="auto"/>
        <w:ind w:left="-5" w:hanging="10"/>
      </w:pPr>
      <w:r>
        <w:rPr>
          <w:b/>
          <w:sz w:val="24"/>
        </w:rPr>
        <w:t>Instructions:</w:t>
      </w:r>
      <w:r>
        <w:rPr>
          <w:sz w:val="24"/>
        </w:rPr>
        <w:t xml:space="preserve"> What progress has Otsego made toward achieving the 2008 Vision? List specific accomplishments, projects, or initiatives that demonstrate positive change. Consider environmental, economic, social, and cultural achievements.</w:t>
      </w:r>
    </w:p>
    <w:p w14:paraId="1ABD718F" w14:textId="77777777" w:rsidR="003124A9" w:rsidRDefault="00000000">
      <w:pPr>
        <w:spacing w:after="239" w:line="271" w:lineRule="auto"/>
        <w:ind w:left="-5" w:hanging="10"/>
      </w:pPr>
      <w:r>
        <w:rPr>
          <w:sz w:val="24"/>
        </w:rPr>
        <w:t>________________________________________________________________________________</w:t>
      </w:r>
    </w:p>
    <w:p w14:paraId="70BA2B93" w14:textId="77777777" w:rsidR="003124A9" w:rsidRDefault="00000000">
      <w:pPr>
        <w:spacing w:after="239" w:line="271" w:lineRule="auto"/>
        <w:ind w:left="-5" w:hanging="10"/>
      </w:pPr>
      <w:r>
        <w:rPr>
          <w:sz w:val="24"/>
        </w:rPr>
        <w:t>________________________________________________________________________________</w:t>
      </w:r>
    </w:p>
    <w:p w14:paraId="3126A22F" w14:textId="77777777" w:rsidR="003124A9" w:rsidRDefault="00000000">
      <w:pPr>
        <w:spacing w:after="239" w:line="271" w:lineRule="auto"/>
        <w:ind w:left="-5" w:hanging="10"/>
      </w:pPr>
      <w:r>
        <w:rPr>
          <w:sz w:val="24"/>
        </w:rPr>
        <w:t>________________________________________________________________________________</w:t>
      </w:r>
    </w:p>
    <w:p w14:paraId="3228C19D" w14:textId="77777777" w:rsidR="003124A9" w:rsidRDefault="00000000">
      <w:pPr>
        <w:spacing w:after="239" w:line="271" w:lineRule="auto"/>
        <w:ind w:left="-5" w:hanging="10"/>
      </w:pPr>
      <w:r>
        <w:rPr>
          <w:sz w:val="24"/>
        </w:rPr>
        <w:t>________________________________________________________________________________</w:t>
      </w:r>
    </w:p>
    <w:p w14:paraId="60986406" w14:textId="77777777" w:rsidR="003124A9" w:rsidRDefault="00000000">
      <w:pPr>
        <w:spacing w:after="0" w:line="271" w:lineRule="auto"/>
        <w:ind w:left="-5" w:hanging="10"/>
      </w:pPr>
      <w:r>
        <w:rPr>
          <w:sz w:val="24"/>
        </w:rPr>
        <w:t>________________________________________________________________________________</w:t>
      </w:r>
    </w:p>
    <w:p w14:paraId="514218AA" w14:textId="77777777" w:rsidR="003124A9" w:rsidRDefault="00000000">
      <w:pPr>
        <w:spacing w:after="290"/>
        <w:ind w:right="-22"/>
      </w:pPr>
      <w:r>
        <w:rPr>
          <w:noProof/>
        </w:rPr>
        <mc:AlternateContent>
          <mc:Choice Requires="wpg">
            <w:drawing>
              <wp:inline distT="0" distB="0" distL="0" distR="0" wp14:anchorId="6A0D8158" wp14:editId="2327F02D">
                <wp:extent cx="6858000" cy="647700"/>
                <wp:effectExtent l="0" t="0" r="0" b="0"/>
                <wp:docPr id="240353" name="Group 240353"/>
                <wp:cNvGraphicFramePr/>
                <a:graphic xmlns:a="http://schemas.openxmlformats.org/drawingml/2006/main">
                  <a:graphicData uri="http://schemas.microsoft.com/office/word/2010/wordprocessingGroup">
                    <wpg:wgp>
                      <wpg:cNvGrpSpPr/>
                      <wpg:grpSpPr>
                        <a:xfrm>
                          <a:off x="0" y="0"/>
                          <a:ext cx="6858000" cy="647700"/>
                          <a:chOff x="0" y="0"/>
                          <a:chExt cx="6858000" cy="647700"/>
                        </a:xfrm>
                      </wpg:grpSpPr>
                      <wps:wsp>
                        <wps:cNvPr id="38836" name="Shape 38836"/>
                        <wps:cNvSpPr/>
                        <wps:spPr>
                          <a:xfrm>
                            <a:off x="0" y="0"/>
                            <a:ext cx="6858000" cy="647700"/>
                          </a:xfrm>
                          <a:custGeom>
                            <a:avLst/>
                            <a:gdLst/>
                            <a:ahLst/>
                            <a:cxnLst/>
                            <a:rect l="0" t="0" r="0" b="0"/>
                            <a:pathLst>
                              <a:path w="6858000" h="647700">
                                <a:moveTo>
                                  <a:pt x="76200" y="0"/>
                                </a:moveTo>
                                <a:lnTo>
                                  <a:pt x="6781800" y="0"/>
                                </a:lnTo>
                                <a:cubicBezTo>
                                  <a:pt x="6786801" y="0"/>
                                  <a:pt x="6791764" y="486"/>
                                  <a:pt x="6796668" y="1467"/>
                                </a:cubicBezTo>
                                <a:cubicBezTo>
                                  <a:pt x="6801574" y="2439"/>
                                  <a:pt x="6806337" y="3886"/>
                                  <a:pt x="6810956" y="5800"/>
                                </a:cubicBezTo>
                                <a:cubicBezTo>
                                  <a:pt x="6815586" y="7715"/>
                                  <a:pt x="6819976" y="10058"/>
                                  <a:pt x="6824129" y="12840"/>
                                </a:cubicBezTo>
                                <a:cubicBezTo>
                                  <a:pt x="6828292" y="15621"/>
                                  <a:pt x="6832140" y="18783"/>
                                  <a:pt x="6835683" y="22317"/>
                                </a:cubicBezTo>
                                <a:cubicBezTo>
                                  <a:pt x="6839217" y="25851"/>
                                  <a:pt x="6842379" y="29708"/>
                                  <a:pt x="6845161" y="33862"/>
                                </a:cubicBezTo>
                                <a:cubicBezTo>
                                  <a:pt x="6847942" y="38024"/>
                                  <a:pt x="6850285" y="42414"/>
                                  <a:pt x="6852199" y="47034"/>
                                </a:cubicBezTo>
                                <a:cubicBezTo>
                                  <a:pt x="6854114" y="51664"/>
                                  <a:pt x="6855562" y="56426"/>
                                  <a:pt x="6856534" y="61331"/>
                                </a:cubicBezTo>
                                <a:cubicBezTo>
                                  <a:pt x="6857514" y="66237"/>
                                  <a:pt x="6858000" y="71200"/>
                                  <a:pt x="6858000" y="76200"/>
                                </a:cubicBezTo>
                                <a:lnTo>
                                  <a:pt x="6858000" y="571500"/>
                                </a:lnTo>
                                <a:cubicBezTo>
                                  <a:pt x="6858000" y="576501"/>
                                  <a:pt x="6857514" y="581454"/>
                                  <a:pt x="6856534" y="586369"/>
                                </a:cubicBezTo>
                                <a:cubicBezTo>
                                  <a:pt x="6855562" y="591274"/>
                                  <a:pt x="6854114" y="596037"/>
                                  <a:pt x="6852199" y="600656"/>
                                </a:cubicBezTo>
                                <a:cubicBezTo>
                                  <a:pt x="6850285" y="605286"/>
                                  <a:pt x="6847933" y="609676"/>
                                  <a:pt x="6845161" y="613829"/>
                                </a:cubicBezTo>
                                <a:cubicBezTo>
                                  <a:pt x="6842379" y="617992"/>
                                  <a:pt x="6839217" y="621840"/>
                                  <a:pt x="6835683" y="625383"/>
                                </a:cubicBezTo>
                                <a:cubicBezTo>
                                  <a:pt x="6832140" y="628917"/>
                                  <a:pt x="6828292" y="632079"/>
                                  <a:pt x="6824139" y="634861"/>
                                </a:cubicBezTo>
                                <a:cubicBezTo>
                                  <a:pt x="6819976" y="637632"/>
                                  <a:pt x="6815586" y="639985"/>
                                  <a:pt x="6810956" y="641900"/>
                                </a:cubicBezTo>
                                <a:cubicBezTo>
                                  <a:pt x="6806337" y="643814"/>
                                  <a:pt x="6801574" y="645261"/>
                                  <a:pt x="6796668" y="646233"/>
                                </a:cubicBezTo>
                                <a:cubicBezTo>
                                  <a:pt x="6791764" y="647214"/>
                                  <a:pt x="6786801" y="647700"/>
                                  <a:pt x="6781800" y="647700"/>
                                </a:cubicBezTo>
                                <a:lnTo>
                                  <a:pt x="76200" y="647700"/>
                                </a:lnTo>
                                <a:cubicBezTo>
                                  <a:pt x="71199" y="647700"/>
                                  <a:pt x="66237" y="647214"/>
                                  <a:pt x="61331" y="646233"/>
                                </a:cubicBezTo>
                                <a:cubicBezTo>
                                  <a:pt x="56426" y="645261"/>
                                  <a:pt x="51664" y="643814"/>
                                  <a:pt x="47044" y="641900"/>
                                </a:cubicBezTo>
                                <a:cubicBezTo>
                                  <a:pt x="42415" y="639985"/>
                                  <a:pt x="38024" y="637632"/>
                                  <a:pt x="33861" y="634861"/>
                                </a:cubicBezTo>
                                <a:cubicBezTo>
                                  <a:pt x="29708" y="632079"/>
                                  <a:pt x="25860" y="628917"/>
                                  <a:pt x="22317" y="625383"/>
                                </a:cubicBezTo>
                                <a:cubicBezTo>
                                  <a:pt x="18783" y="621840"/>
                                  <a:pt x="15621" y="617992"/>
                                  <a:pt x="12840" y="613829"/>
                                </a:cubicBezTo>
                                <a:cubicBezTo>
                                  <a:pt x="10058" y="609676"/>
                                  <a:pt x="7715" y="605286"/>
                                  <a:pt x="5801" y="600656"/>
                                </a:cubicBezTo>
                                <a:cubicBezTo>
                                  <a:pt x="3886" y="596037"/>
                                  <a:pt x="2438" y="591274"/>
                                  <a:pt x="1467" y="586369"/>
                                </a:cubicBezTo>
                                <a:cubicBezTo>
                                  <a:pt x="486" y="581454"/>
                                  <a:pt x="0" y="576501"/>
                                  <a:pt x="0" y="571500"/>
                                </a:cubicBezTo>
                                <a:lnTo>
                                  <a:pt x="0" y="76200"/>
                                </a:lnTo>
                                <a:cubicBezTo>
                                  <a:pt x="0" y="71200"/>
                                  <a:pt x="486" y="66237"/>
                                  <a:pt x="1467" y="61331"/>
                                </a:cubicBezTo>
                                <a:cubicBezTo>
                                  <a:pt x="2438" y="56426"/>
                                  <a:pt x="3886" y="51664"/>
                                  <a:pt x="5801" y="47034"/>
                                </a:cubicBezTo>
                                <a:cubicBezTo>
                                  <a:pt x="7715" y="42414"/>
                                  <a:pt x="10058" y="38024"/>
                                  <a:pt x="12840" y="33862"/>
                                </a:cubicBezTo>
                                <a:cubicBezTo>
                                  <a:pt x="15621" y="29708"/>
                                  <a:pt x="18783" y="25851"/>
                                  <a:pt x="22317" y="22317"/>
                                </a:cubicBezTo>
                                <a:cubicBezTo>
                                  <a:pt x="25860" y="18783"/>
                                  <a:pt x="29708" y="15621"/>
                                  <a:pt x="33861" y="12840"/>
                                </a:cubicBezTo>
                                <a:cubicBezTo>
                                  <a:pt x="38024" y="10058"/>
                                  <a:pt x="42415" y="7715"/>
                                  <a:pt x="47044" y="5800"/>
                                </a:cubicBezTo>
                                <a:cubicBezTo>
                                  <a:pt x="51664" y="3886"/>
                                  <a:pt x="56426" y="2439"/>
                                  <a:pt x="61331" y="1467"/>
                                </a:cubicBezTo>
                                <a:cubicBezTo>
                                  <a:pt x="66237" y="486"/>
                                  <a:pt x="71199" y="0"/>
                                  <a:pt x="76200" y="0"/>
                                </a:cubicBezTo>
                                <a:close/>
                              </a:path>
                            </a:pathLst>
                          </a:custGeom>
                          <a:ln w="0" cap="flat">
                            <a:miter lim="127000"/>
                          </a:ln>
                        </wps:spPr>
                        <wps:style>
                          <a:lnRef idx="0">
                            <a:srgbClr val="000000">
                              <a:alpha val="0"/>
                            </a:srgbClr>
                          </a:lnRef>
                          <a:fillRef idx="1">
                            <a:srgbClr val="032E39"/>
                          </a:fillRef>
                          <a:effectRef idx="0">
                            <a:scrgbClr r="0" g="0" b="0"/>
                          </a:effectRef>
                          <a:fontRef idx="none"/>
                        </wps:style>
                        <wps:bodyPr/>
                      </wps:wsp>
                      <wps:wsp>
                        <wps:cNvPr id="38837" name="Rectangle 38837"/>
                        <wps:cNvSpPr/>
                        <wps:spPr>
                          <a:xfrm>
                            <a:off x="142875" y="209597"/>
                            <a:ext cx="6622994" cy="337735"/>
                          </a:xfrm>
                          <a:prstGeom prst="rect">
                            <a:avLst/>
                          </a:prstGeom>
                          <a:ln>
                            <a:noFill/>
                          </a:ln>
                        </wps:spPr>
                        <wps:txbx>
                          <w:txbxContent>
                            <w:p w14:paraId="7A726F5A" w14:textId="77777777" w:rsidR="003124A9" w:rsidRDefault="00000000">
                              <w:r>
                                <w:rPr>
                                  <w:b/>
                                  <w:color w:val="FFD630"/>
                                  <w:w w:val="117"/>
                                  <w:sz w:val="40"/>
                                </w:rPr>
                                <w:t>Step</w:t>
                              </w:r>
                              <w:r>
                                <w:rPr>
                                  <w:b/>
                                  <w:color w:val="FFD630"/>
                                  <w:spacing w:val="10"/>
                                  <w:w w:val="117"/>
                                  <w:sz w:val="40"/>
                                </w:rPr>
                                <w:t xml:space="preserve"> </w:t>
                              </w:r>
                              <w:r>
                                <w:rPr>
                                  <w:b/>
                                  <w:color w:val="FFD630"/>
                                  <w:w w:val="117"/>
                                  <w:sz w:val="40"/>
                                </w:rPr>
                                <w:t>3:</w:t>
                              </w:r>
                              <w:r>
                                <w:rPr>
                                  <w:b/>
                                  <w:color w:val="FFD630"/>
                                  <w:spacing w:val="10"/>
                                  <w:w w:val="117"/>
                                  <w:sz w:val="40"/>
                                </w:rPr>
                                <w:t xml:space="preserve"> </w:t>
                              </w:r>
                              <w:r>
                                <w:rPr>
                                  <w:b/>
                                  <w:color w:val="FFD630"/>
                                  <w:w w:val="117"/>
                                  <w:sz w:val="40"/>
                                </w:rPr>
                                <w:t>Identify</w:t>
                              </w:r>
                              <w:r>
                                <w:rPr>
                                  <w:b/>
                                  <w:color w:val="FFD630"/>
                                  <w:spacing w:val="10"/>
                                  <w:w w:val="117"/>
                                  <w:sz w:val="40"/>
                                </w:rPr>
                                <w:t xml:space="preserve"> </w:t>
                              </w:r>
                              <w:r>
                                <w:rPr>
                                  <w:b/>
                                  <w:color w:val="FFD630"/>
                                  <w:w w:val="117"/>
                                  <w:sz w:val="40"/>
                                </w:rPr>
                                <w:t>Gaps</w:t>
                              </w:r>
                              <w:r>
                                <w:rPr>
                                  <w:b/>
                                  <w:color w:val="FFD630"/>
                                  <w:spacing w:val="10"/>
                                  <w:w w:val="117"/>
                                  <w:sz w:val="40"/>
                                </w:rPr>
                                <w:t xml:space="preserve"> </w:t>
                              </w:r>
                              <w:r>
                                <w:rPr>
                                  <w:b/>
                                  <w:color w:val="FFD630"/>
                                  <w:w w:val="117"/>
                                  <w:sz w:val="40"/>
                                </w:rPr>
                                <w:t>and</w:t>
                              </w:r>
                              <w:r>
                                <w:rPr>
                                  <w:b/>
                                  <w:color w:val="FFD630"/>
                                  <w:spacing w:val="10"/>
                                  <w:w w:val="117"/>
                                  <w:sz w:val="40"/>
                                </w:rPr>
                                <w:t xml:space="preserve"> </w:t>
                              </w:r>
                              <w:r>
                                <w:rPr>
                                  <w:b/>
                                  <w:color w:val="FFD630"/>
                                  <w:w w:val="117"/>
                                  <w:sz w:val="40"/>
                                </w:rPr>
                                <w:t>Emerging</w:t>
                              </w:r>
                              <w:r>
                                <w:rPr>
                                  <w:b/>
                                  <w:color w:val="FFD630"/>
                                  <w:spacing w:val="10"/>
                                  <w:w w:val="117"/>
                                  <w:sz w:val="40"/>
                                </w:rPr>
                                <w:t xml:space="preserve"> </w:t>
                              </w:r>
                              <w:r>
                                <w:rPr>
                                  <w:b/>
                                  <w:color w:val="FFD630"/>
                                  <w:w w:val="117"/>
                                  <w:sz w:val="40"/>
                                </w:rPr>
                                <w:t>Needs</w:t>
                              </w:r>
                            </w:p>
                          </w:txbxContent>
                        </wps:txbx>
                        <wps:bodyPr horzOverflow="overflow" vert="horz" lIns="0" tIns="0" rIns="0" bIns="0" rtlCol="0">
                          <a:noAutofit/>
                        </wps:bodyPr>
                      </wps:wsp>
                    </wpg:wgp>
                  </a:graphicData>
                </a:graphic>
              </wp:inline>
            </w:drawing>
          </mc:Choice>
          <mc:Fallback>
            <w:pict>
              <v:group w14:anchorId="6A0D8158" id="Group 240353" o:spid="_x0000_s1721" style="width:540pt;height:51pt;mso-position-horizontal-relative:char;mso-position-vertical-relative:line" coordsize="68580,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">
                <v:shape id="Shape 38836" o:spid="_x0000_s1722" style="position:absolute;width:68580;height:6477;visibility:visible;mso-wrap-style:square;v-text-anchor:top" coordsize="6858000,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" path="m76200,l6781800,v5001,,9964,486,14868,1467c6801574,2439,6806337,3886,6810956,5800v4630,1915,9020,4258,13173,7040c6828292,15621,6832140,18783,6835683,22317v3534,3534,6696,7391,9478,11545c6847942,38024,6850285,42414,6852199,47034v1915,4630,3363,9392,4335,14297c6857514,66237,6858000,71200,6858000,76200r,495300c6858000,576501,6857514,581454,6856534,586369v-972,4905,-2420,9668,-4335,14287c6850285,605286,6847933,609676,6845161,613829v-2782,4163,-5944,8011,-9478,11554c6832140,628917,6828292,632079,6824139,634861v-4163,2771,-8553,5124,-13183,7039c6806337,643814,6801574,645261,6796668,646233v-4904,981,-9867,1467,-14868,1467l76200,647700v-5001,,-9963,-486,-14869,-1467c56426,645261,51664,643814,47044,641900v-4629,-1915,-9020,-4268,-13183,-7039c29708,632079,25860,628917,22317,625383v-3534,-3543,-6696,-7391,-9477,-11554c10058,609676,7715,605286,5801,600656,3886,596037,2438,591274,1467,586369,486,581454,,576501,,571500l,76200c,71200,486,66237,1467,61331,2438,56426,3886,51664,5801,47034v1914,-4620,4257,-9010,7039,-13172c15621,29708,18783,25851,22317,22317v3543,-3534,7391,-6696,11544,-9477c38024,10058,42415,7715,47044,5800,51664,3886,56426,2439,61331,1467,66237,486,71199,,76200,xe" fillcolor="#032e39" stroked="f" strokeweight="0">
                  <v:stroke miterlimit="83231f" joinstyle="miter"/>
                  <v:path arrowok="t" textboxrect="0,0,6858000,647700"/>
                </v:shape>
                <v:rect id="Rectangle 38837" o:spid="_x0000_s1723" style="position:absolute;left:1428;top:2095;width:66230;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" filled="f" stroked="f">
                  <v:textbox inset="0,0,0,0">
                    <w:txbxContent>
                      <w:p w14:paraId="7A726F5A" w14:textId="77777777" w:rsidR="003124A9" w:rsidRDefault="00000000">
                        <w:r>
                          <w:rPr>
                            <w:b/>
                            <w:color w:val="FFD630"/>
                            <w:w w:val="117"/>
                            <w:sz w:val="40"/>
                          </w:rPr>
                          <w:t>Step</w:t>
                        </w:r>
                        <w:r>
                          <w:rPr>
                            <w:b/>
                            <w:color w:val="FFD630"/>
                            <w:spacing w:val="10"/>
                            <w:w w:val="117"/>
                            <w:sz w:val="40"/>
                          </w:rPr>
                          <w:t xml:space="preserve"> </w:t>
                        </w:r>
                        <w:r>
                          <w:rPr>
                            <w:b/>
                            <w:color w:val="FFD630"/>
                            <w:w w:val="117"/>
                            <w:sz w:val="40"/>
                          </w:rPr>
                          <w:t>3:</w:t>
                        </w:r>
                        <w:r>
                          <w:rPr>
                            <w:b/>
                            <w:color w:val="FFD630"/>
                            <w:spacing w:val="10"/>
                            <w:w w:val="117"/>
                            <w:sz w:val="40"/>
                          </w:rPr>
                          <w:t xml:space="preserve"> </w:t>
                        </w:r>
                        <w:r>
                          <w:rPr>
                            <w:b/>
                            <w:color w:val="FFD630"/>
                            <w:w w:val="117"/>
                            <w:sz w:val="40"/>
                          </w:rPr>
                          <w:t>Identify</w:t>
                        </w:r>
                        <w:r>
                          <w:rPr>
                            <w:b/>
                            <w:color w:val="FFD630"/>
                            <w:spacing w:val="10"/>
                            <w:w w:val="117"/>
                            <w:sz w:val="40"/>
                          </w:rPr>
                          <w:t xml:space="preserve"> </w:t>
                        </w:r>
                        <w:r>
                          <w:rPr>
                            <w:b/>
                            <w:color w:val="FFD630"/>
                            <w:w w:val="117"/>
                            <w:sz w:val="40"/>
                          </w:rPr>
                          <w:t>Gaps</w:t>
                        </w:r>
                        <w:r>
                          <w:rPr>
                            <w:b/>
                            <w:color w:val="FFD630"/>
                            <w:spacing w:val="10"/>
                            <w:w w:val="117"/>
                            <w:sz w:val="40"/>
                          </w:rPr>
                          <w:t xml:space="preserve"> </w:t>
                        </w:r>
                        <w:r>
                          <w:rPr>
                            <w:b/>
                            <w:color w:val="FFD630"/>
                            <w:w w:val="117"/>
                            <w:sz w:val="40"/>
                          </w:rPr>
                          <w:t>and</w:t>
                        </w:r>
                        <w:r>
                          <w:rPr>
                            <w:b/>
                            <w:color w:val="FFD630"/>
                            <w:spacing w:val="10"/>
                            <w:w w:val="117"/>
                            <w:sz w:val="40"/>
                          </w:rPr>
                          <w:t xml:space="preserve"> </w:t>
                        </w:r>
                        <w:r>
                          <w:rPr>
                            <w:b/>
                            <w:color w:val="FFD630"/>
                            <w:w w:val="117"/>
                            <w:sz w:val="40"/>
                          </w:rPr>
                          <w:t>Emerging</w:t>
                        </w:r>
                        <w:r>
                          <w:rPr>
                            <w:b/>
                            <w:color w:val="FFD630"/>
                            <w:spacing w:val="10"/>
                            <w:w w:val="117"/>
                            <w:sz w:val="40"/>
                          </w:rPr>
                          <w:t xml:space="preserve"> </w:t>
                        </w:r>
                        <w:r>
                          <w:rPr>
                            <w:b/>
                            <w:color w:val="FFD630"/>
                            <w:w w:val="117"/>
                            <w:sz w:val="40"/>
                          </w:rPr>
                          <w:t>Needs</w:t>
                        </w:r>
                      </w:p>
                    </w:txbxContent>
                  </v:textbox>
                </v:rect>
                <w10:anchorlock/>
              </v:group>
            </w:pict>
          </mc:Fallback>
        </mc:AlternateContent>
      </w:r>
    </w:p>
    <w:p w14:paraId="6FB90D78" w14:textId="77777777" w:rsidR="003124A9" w:rsidRDefault="00000000">
      <w:pPr>
        <w:spacing w:after="239" w:line="271" w:lineRule="auto"/>
        <w:ind w:left="-5" w:hanging="10"/>
      </w:pPr>
      <w:r>
        <w:rPr>
          <w:b/>
          <w:sz w:val="24"/>
        </w:rPr>
        <w:t>Instructions:</w:t>
      </w:r>
      <w:r>
        <w:rPr>
          <w:sz w:val="24"/>
        </w:rPr>
        <w:t xml:space="preserve"> What are the key gaps or emerging needs that the 2025 Comprehensive Plan should address? These might be areas where progress has been limited or new priorities that have emerged since 2008. Consider challenges, opportunities, and unmet needs of the community.</w:t>
      </w:r>
    </w:p>
    <w:p w14:paraId="29469B06" w14:textId="77777777" w:rsidR="003124A9" w:rsidRDefault="00000000">
      <w:pPr>
        <w:spacing w:after="239" w:line="271" w:lineRule="auto"/>
        <w:ind w:left="-5" w:hanging="10"/>
      </w:pPr>
      <w:r>
        <w:rPr>
          <w:sz w:val="24"/>
        </w:rPr>
        <w:t>________________________________________________________________________________</w:t>
      </w:r>
    </w:p>
    <w:p w14:paraId="14B5F459" w14:textId="77777777" w:rsidR="003124A9" w:rsidRDefault="00000000">
      <w:pPr>
        <w:spacing w:after="239" w:line="271" w:lineRule="auto"/>
        <w:ind w:left="-5" w:hanging="10"/>
      </w:pPr>
      <w:r>
        <w:rPr>
          <w:sz w:val="24"/>
        </w:rPr>
        <w:t>________________________________________________________________________________</w:t>
      </w:r>
    </w:p>
    <w:p w14:paraId="236BB288" w14:textId="77777777" w:rsidR="003124A9" w:rsidRDefault="00000000">
      <w:pPr>
        <w:spacing w:after="239" w:line="271" w:lineRule="auto"/>
        <w:ind w:left="-5" w:hanging="10"/>
      </w:pPr>
      <w:r>
        <w:rPr>
          <w:sz w:val="24"/>
        </w:rPr>
        <w:t>________________________________________________________________________________</w:t>
      </w:r>
    </w:p>
    <w:p w14:paraId="75ACC7B8" w14:textId="77777777" w:rsidR="003124A9" w:rsidRDefault="00000000">
      <w:pPr>
        <w:spacing w:after="239" w:line="271" w:lineRule="auto"/>
        <w:ind w:left="-5" w:hanging="10"/>
      </w:pPr>
      <w:r>
        <w:rPr>
          <w:sz w:val="24"/>
        </w:rPr>
        <w:t>________________________________________________________________________________</w:t>
      </w:r>
    </w:p>
    <w:p w14:paraId="0076E684" w14:textId="77777777" w:rsidR="003124A9" w:rsidRDefault="00000000">
      <w:pPr>
        <w:spacing w:after="239" w:line="271" w:lineRule="auto"/>
        <w:ind w:left="-5" w:hanging="10"/>
      </w:pPr>
      <w:r>
        <w:rPr>
          <w:sz w:val="24"/>
        </w:rPr>
        <w:t>________________________________________________________________________________</w:t>
      </w:r>
    </w:p>
    <w:p w14:paraId="6C76156A" w14:textId="77777777" w:rsidR="003124A9" w:rsidRDefault="00000000">
      <w:pPr>
        <w:spacing w:after="290"/>
        <w:ind w:right="-22"/>
      </w:pPr>
      <w:r>
        <w:rPr>
          <w:noProof/>
        </w:rPr>
        <w:lastRenderedPageBreak/>
        <mc:AlternateContent>
          <mc:Choice Requires="wpg">
            <w:drawing>
              <wp:inline distT="0" distB="0" distL="0" distR="0" wp14:anchorId="4E35B4B4" wp14:editId="7D624CBB">
                <wp:extent cx="6857999" cy="638175"/>
                <wp:effectExtent l="0" t="0" r="0" b="0"/>
                <wp:docPr id="240705" name="Group 240705"/>
                <wp:cNvGraphicFramePr/>
                <a:graphic xmlns:a="http://schemas.openxmlformats.org/drawingml/2006/main">
                  <a:graphicData uri="http://schemas.microsoft.com/office/word/2010/wordprocessingGroup">
                    <wpg:wgp>
                      <wpg:cNvGrpSpPr/>
                      <wpg:grpSpPr>
                        <a:xfrm>
                          <a:off x="0" y="0"/>
                          <a:ext cx="6857999" cy="638175"/>
                          <a:chOff x="0" y="0"/>
                          <a:chExt cx="6857999" cy="638175"/>
                        </a:xfrm>
                      </wpg:grpSpPr>
                      <wps:wsp>
                        <wps:cNvPr id="38853" name="Shape 38853"/>
                        <wps:cNvSpPr/>
                        <wps:spPr>
                          <a:xfrm>
                            <a:off x="0" y="0"/>
                            <a:ext cx="6857999" cy="638175"/>
                          </a:xfrm>
                          <a:custGeom>
                            <a:avLst/>
                            <a:gdLst/>
                            <a:ahLst/>
                            <a:cxnLst/>
                            <a:rect l="0" t="0" r="0" b="0"/>
                            <a:pathLst>
                              <a:path w="6857999" h="638175">
                                <a:moveTo>
                                  <a:pt x="76200" y="0"/>
                                </a:moveTo>
                                <a:lnTo>
                                  <a:pt x="6781799" y="0"/>
                                </a:lnTo>
                                <a:cubicBezTo>
                                  <a:pt x="6786801" y="0"/>
                                  <a:pt x="6791763" y="486"/>
                                  <a:pt x="6796668" y="1467"/>
                                </a:cubicBezTo>
                                <a:cubicBezTo>
                                  <a:pt x="6801573" y="2438"/>
                                  <a:pt x="6806336" y="3886"/>
                                  <a:pt x="6810956" y="5801"/>
                                </a:cubicBezTo>
                                <a:cubicBezTo>
                                  <a:pt x="6815585" y="7715"/>
                                  <a:pt x="6819976" y="10058"/>
                                  <a:pt x="6824129" y="12840"/>
                                </a:cubicBezTo>
                                <a:cubicBezTo>
                                  <a:pt x="6828291" y="15621"/>
                                  <a:pt x="6832139" y="18774"/>
                                  <a:pt x="6835682" y="22317"/>
                                </a:cubicBezTo>
                                <a:cubicBezTo>
                                  <a:pt x="6839217" y="25851"/>
                                  <a:pt x="6842379" y="29699"/>
                                  <a:pt x="6845160" y="33861"/>
                                </a:cubicBezTo>
                                <a:cubicBezTo>
                                  <a:pt x="6847941" y="38024"/>
                                  <a:pt x="6850284" y="42415"/>
                                  <a:pt x="6852199" y="47034"/>
                                </a:cubicBezTo>
                                <a:cubicBezTo>
                                  <a:pt x="6854114" y="51664"/>
                                  <a:pt x="6855562" y="56426"/>
                                  <a:pt x="6856533" y="61331"/>
                                </a:cubicBezTo>
                                <a:cubicBezTo>
                                  <a:pt x="6857513" y="66246"/>
                                  <a:pt x="6857999" y="71199"/>
                                  <a:pt x="6857999" y="76200"/>
                                </a:cubicBezTo>
                                <a:lnTo>
                                  <a:pt x="6857999" y="561975"/>
                                </a:lnTo>
                                <a:cubicBezTo>
                                  <a:pt x="6857999" y="566976"/>
                                  <a:pt x="6857513" y="571929"/>
                                  <a:pt x="6856533" y="576834"/>
                                </a:cubicBezTo>
                                <a:cubicBezTo>
                                  <a:pt x="6855562" y="581739"/>
                                  <a:pt x="6854114" y="586511"/>
                                  <a:pt x="6852199" y="591131"/>
                                </a:cubicBezTo>
                                <a:cubicBezTo>
                                  <a:pt x="6850284" y="595760"/>
                                  <a:pt x="6847932" y="600151"/>
                                  <a:pt x="6845160" y="604304"/>
                                </a:cubicBezTo>
                                <a:cubicBezTo>
                                  <a:pt x="6842379" y="608467"/>
                                  <a:pt x="6839217" y="612315"/>
                                  <a:pt x="6835682" y="615858"/>
                                </a:cubicBezTo>
                                <a:cubicBezTo>
                                  <a:pt x="6832139" y="619392"/>
                                  <a:pt x="6828291" y="622544"/>
                                  <a:pt x="6824139" y="625326"/>
                                </a:cubicBezTo>
                                <a:cubicBezTo>
                                  <a:pt x="6819976" y="628107"/>
                                  <a:pt x="6815585" y="630460"/>
                                  <a:pt x="6810956" y="632374"/>
                                </a:cubicBezTo>
                                <a:cubicBezTo>
                                  <a:pt x="6806336" y="634289"/>
                                  <a:pt x="6801573" y="635727"/>
                                  <a:pt x="6796668" y="636708"/>
                                </a:cubicBezTo>
                                <a:cubicBezTo>
                                  <a:pt x="6791763" y="637680"/>
                                  <a:pt x="6786801" y="638175"/>
                                  <a:pt x="6781799" y="638175"/>
                                </a:cubicBezTo>
                                <a:lnTo>
                                  <a:pt x="76200" y="638175"/>
                                </a:lnTo>
                                <a:cubicBezTo>
                                  <a:pt x="71199" y="638175"/>
                                  <a:pt x="66237" y="637680"/>
                                  <a:pt x="61331" y="636708"/>
                                </a:cubicBezTo>
                                <a:cubicBezTo>
                                  <a:pt x="56426" y="635727"/>
                                  <a:pt x="51664" y="634289"/>
                                  <a:pt x="47044" y="632374"/>
                                </a:cubicBezTo>
                                <a:cubicBezTo>
                                  <a:pt x="42415" y="630460"/>
                                  <a:pt x="38024" y="628107"/>
                                  <a:pt x="33861" y="625326"/>
                                </a:cubicBezTo>
                                <a:cubicBezTo>
                                  <a:pt x="29708" y="622544"/>
                                  <a:pt x="25860" y="619392"/>
                                  <a:pt x="22317" y="615858"/>
                                </a:cubicBezTo>
                                <a:cubicBezTo>
                                  <a:pt x="18783" y="612315"/>
                                  <a:pt x="15621" y="608467"/>
                                  <a:pt x="12840" y="604304"/>
                                </a:cubicBezTo>
                                <a:cubicBezTo>
                                  <a:pt x="10058" y="600151"/>
                                  <a:pt x="7715" y="595760"/>
                                  <a:pt x="5801" y="591131"/>
                                </a:cubicBezTo>
                                <a:cubicBezTo>
                                  <a:pt x="3886" y="586511"/>
                                  <a:pt x="2438" y="581739"/>
                                  <a:pt x="1467" y="576834"/>
                                </a:cubicBezTo>
                                <a:cubicBezTo>
                                  <a:pt x="486" y="571929"/>
                                  <a:pt x="0" y="566976"/>
                                  <a:pt x="0" y="561975"/>
                                </a:cubicBezTo>
                                <a:lnTo>
                                  <a:pt x="0" y="76200"/>
                                </a:lnTo>
                                <a:cubicBezTo>
                                  <a:pt x="0" y="71199"/>
                                  <a:pt x="486" y="66246"/>
                                  <a:pt x="1467" y="61331"/>
                                </a:cubicBezTo>
                                <a:cubicBezTo>
                                  <a:pt x="2438" y="56426"/>
                                  <a:pt x="3886" y="51664"/>
                                  <a:pt x="5801" y="47034"/>
                                </a:cubicBezTo>
                                <a:cubicBezTo>
                                  <a:pt x="7715" y="42415"/>
                                  <a:pt x="10058" y="38024"/>
                                  <a:pt x="12840" y="33861"/>
                                </a:cubicBezTo>
                                <a:cubicBezTo>
                                  <a:pt x="15621" y="29699"/>
                                  <a:pt x="18783" y="25851"/>
                                  <a:pt x="22317" y="22317"/>
                                </a:cubicBezTo>
                                <a:cubicBezTo>
                                  <a:pt x="25860" y="18774"/>
                                  <a:pt x="29708" y="15621"/>
                                  <a:pt x="33861" y="12840"/>
                                </a:cubicBezTo>
                                <a:cubicBezTo>
                                  <a:pt x="38024" y="10058"/>
                                  <a:pt x="42415" y="7715"/>
                                  <a:pt x="47044" y="5801"/>
                                </a:cubicBezTo>
                                <a:cubicBezTo>
                                  <a:pt x="51664" y="3886"/>
                                  <a:pt x="56426" y="2438"/>
                                  <a:pt x="61331" y="1467"/>
                                </a:cubicBezTo>
                                <a:cubicBezTo>
                                  <a:pt x="66237" y="486"/>
                                  <a:pt x="71199" y="0"/>
                                  <a:pt x="76200" y="0"/>
                                </a:cubicBezTo>
                                <a:close/>
                              </a:path>
                            </a:pathLst>
                          </a:custGeom>
                          <a:ln w="0" cap="flat">
                            <a:miter lim="127000"/>
                          </a:ln>
                        </wps:spPr>
                        <wps:style>
                          <a:lnRef idx="0">
                            <a:srgbClr val="000000">
                              <a:alpha val="0"/>
                            </a:srgbClr>
                          </a:lnRef>
                          <a:fillRef idx="1">
                            <a:srgbClr val="032E39"/>
                          </a:fillRef>
                          <a:effectRef idx="0">
                            <a:scrgbClr r="0" g="0" b="0"/>
                          </a:effectRef>
                          <a:fontRef idx="none"/>
                        </wps:style>
                        <wps:bodyPr/>
                      </wps:wsp>
                      <wps:wsp>
                        <wps:cNvPr id="38854" name="Rectangle 38854"/>
                        <wps:cNvSpPr/>
                        <wps:spPr>
                          <a:xfrm>
                            <a:off x="142875" y="209597"/>
                            <a:ext cx="4745184" cy="337737"/>
                          </a:xfrm>
                          <a:prstGeom prst="rect">
                            <a:avLst/>
                          </a:prstGeom>
                          <a:ln>
                            <a:noFill/>
                          </a:ln>
                        </wps:spPr>
                        <wps:txbx>
                          <w:txbxContent>
                            <w:p w14:paraId="4FEEDFBC" w14:textId="77777777" w:rsidR="003124A9" w:rsidRDefault="00000000">
                              <w:r>
                                <w:rPr>
                                  <w:b/>
                                  <w:color w:val="FFD630"/>
                                  <w:w w:val="115"/>
                                  <w:sz w:val="40"/>
                                </w:rPr>
                                <w:t>Step</w:t>
                              </w:r>
                              <w:r>
                                <w:rPr>
                                  <w:b/>
                                  <w:color w:val="FFD630"/>
                                  <w:spacing w:val="10"/>
                                  <w:w w:val="115"/>
                                  <w:sz w:val="40"/>
                                </w:rPr>
                                <w:t xml:space="preserve"> </w:t>
                              </w:r>
                              <w:r>
                                <w:rPr>
                                  <w:b/>
                                  <w:color w:val="FFD630"/>
                                  <w:w w:val="115"/>
                                  <w:sz w:val="40"/>
                                </w:rPr>
                                <w:t>4:</w:t>
                              </w:r>
                              <w:r>
                                <w:rPr>
                                  <w:b/>
                                  <w:color w:val="FFD630"/>
                                  <w:spacing w:val="10"/>
                                  <w:w w:val="115"/>
                                  <w:sz w:val="40"/>
                                </w:rPr>
                                <w:t xml:space="preserve"> </w:t>
                              </w:r>
                              <w:r>
                                <w:rPr>
                                  <w:b/>
                                  <w:color w:val="FFD630"/>
                                  <w:w w:val="115"/>
                                  <w:sz w:val="40"/>
                                </w:rPr>
                                <w:t>Draft</w:t>
                              </w:r>
                              <w:r>
                                <w:rPr>
                                  <w:b/>
                                  <w:color w:val="FFD630"/>
                                  <w:spacing w:val="10"/>
                                  <w:w w:val="115"/>
                                  <w:sz w:val="40"/>
                                </w:rPr>
                                <w:t xml:space="preserve"> </w:t>
                              </w:r>
                              <w:r>
                                <w:rPr>
                                  <w:b/>
                                  <w:color w:val="FFD630"/>
                                  <w:w w:val="115"/>
                                  <w:sz w:val="40"/>
                                </w:rPr>
                                <w:t>Updated</w:t>
                              </w:r>
                              <w:r>
                                <w:rPr>
                                  <w:b/>
                                  <w:color w:val="FFD630"/>
                                  <w:spacing w:val="10"/>
                                  <w:w w:val="115"/>
                                  <w:sz w:val="40"/>
                                </w:rPr>
                                <w:t xml:space="preserve"> </w:t>
                              </w:r>
                              <w:r>
                                <w:rPr>
                                  <w:b/>
                                  <w:color w:val="FFD630"/>
                                  <w:w w:val="115"/>
                                  <w:sz w:val="40"/>
                                </w:rPr>
                                <w:t>Themes</w:t>
                              </w:r>
                            </w:p>
                          </w:txbxContent>
                        </wps:txbx>
                        <wps:bodyPr horzOverflow="overflow" vert="horz" lIns="0" tIns="0" rIns="0" bIns="0" rtlCol="0">
                          <a:noAutofit/>
                        </wps:bodyPr>
                      </wps:wsp>
                    </wpg:wgp>
                  </a:graphicData>
                </a:graphic>
              </wp:inline>
            </w:drawing>
          </mc:Choice>
          <mc:Fallback>
            <w:pict>
              <v:group w14:anchorId="4E35B4B4" id="Group 240705" o:spid="_x0000_s1724" style="width:540pt;height:50.25pt;mso-position-horizontal-relative:char;mso-position-vertical-relative:line" coordsize="68579,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">
                <v:shape id="Shape 38853" o:spid="_x0000_s1725" style="position:absolute;width:68579;height:6381;visibility:visible;mso-wrap-style:square;v-text-anchor:top" coordsize="6857999,63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" path="m76200,l6781799,v5002,,9964,486,14869,1467c6801573,2438,6806336,3886,6810956,5801v4629,1914,9020,4257,13173,7039c6828291,15621,6832139,18774,6835682,22317v3535,3534,6697,7382,9478,11544c6847941,38024,6850284,42415,6852199,47034v1915,4630,3363,9392,4334,14297c6857513,66246,6857999,71199,6857999,76200r,485775c6857999,566976,6857513,571929,6856533,576834v-971,4905,-2419,9677,-4334,14297c6850284,595760,6847932,600151,6845160,604304v-2781,4163,-5943,8011,-9478,11554c6832139,619392,6828291,622544,6824139,625326v-4163,2781,-8554,5134,-13183,7048c6806336,634289,6801573,635727,6796668,636708v-4905,972,-9867,1467,-14869,1467l76200,638175v-5001,,-9963,-495,-14869,-1467c56426,635727,51664,634289,47044,632374v-4629,-1914,-9020,-4267,-13183,-7048c29708,622544,25860,619392,22317,615858v-3534,-3543,-6696,-7391,-9477,-11554c10058,600151,7715,595760,5801,591131,3886,586511,2438,581739,1467,576834,486,571929,,566976,,561975l,76200c,71199,486,66246,1467,61331,2438,56426,3886,51664,5801,47034v1914,-4619,4257,-9010,7039,-13173c15621,29699,18783,25851,22317,22317v3543,-3543,7391,-6696,11544,-9477c38024,10058,42415,7715,47044,5801,51664,3886,56426,2438,61331,1467,66237,486,71199,,76200,xe" fillcolor="#032e39" stroked="f" strokeweight="0">
                  <v:stroke miterlimit="83231f" joinstyle="miter"/>
                  <v:path arrowok="t" textboxrect="0,0,6857999,638175"/>
                </v:shape>
                <v:rect id="Rectangle 38854" o:spid="_x0000_s1726" style="position:absolute;left:1428;top:2095;width:47452;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" filled="f" stroked="f">
                  <v:textbox inset="0,0,0,0">
                    <w:txbxContent>
                      <w:p w14:paraId="4FEEDFBC" w14:textId="77777777" w:rsidR="003124A9" w:rsidRDefault="00000000">
                        <w:r>
                          <w:rPr>
                            <w:b/>
                            <w:color w:val="FFD630"/>
                            <w:w w:val="115"/>
                            <w:sz w:val="40"/>
                          </w:rPr>
                          <w:t>Step</w:t>
                        </w:r>
                        <w:r>
                          <w:rPr>
                            <w:b/>
                            <w:color w:val="FFD630"/>
                            <w:spacing w:val="10"/>
                            <w:w w:val="115"/>
                            <w:sz w:val="40"/>
                          </w:rPr>
                          <w:t xml:space="preserve"> </w:t>
                        </w:r>
                        <w:r>
                          <w:rPr>
                            <w:b/>
                            <w:color w:val="FFD630"/>
                            <w:w w:val="115"/>
                            <w:sz w:val="40"/>
                          </w:rPr>
                          <w:t>4:</w:t>
                        </w:r>
                        <w:r>
                          <w:rPr>
                            <w:b/>
                            <w:color w:val="FFD630"/>
                            <w:spacing w:val="10"/>
                            <w:w w:val="115"/>
                            <w:sz w:val="40"/>
                          </w:rPr>
                          <w:t xml:space="preserve"> </w:t>
                        </w:r>
                        <w:r>
                          <w:rPr>
                            <w:b/>
                            <w:color w:val="FFD630"/>
                            <w:w w:val="115"/>
                            <w:sz w:val="40"/>
                          </w:rPr>
                          <w:t>Draft</w:t>
                        </w:r>
                        <w:r>
                          <w:rPr>
                            <w:b/>
                            <w:color w:val="FFD630"/>
                            <w:spacing w:val="10"/>
                            <w:w w:val="115"/>
                            <w:sz w:val="40"/>
                          </w:rPr>
                          <w:t xml:space="preserve"> </w:t>
                        </w:r>
                        <w:r>
                          <w:rPr>
                            <w:b/>
                            <w:color w:val="FFD630"/>
                            <w:w w:val="115"/>
                            <w:sz w:val="40"/>
                          </w:rPr>
                          <w:t>Updated</w:t>
                        </w:r>
                        <w:r>
                          <w:rPr>
                            <w:b/>
                            <w:color w:val="FFD630"/>
                            <w:spacing w:val="10"/>
                            <w:w w:val="115"/>
                            <w:sz w:val="40"/>
                          </w:rPr>
                          <w:t xml:space="preserve"> </w:t>
                        </w:r>
                        <w:r>
                          <w:rPr>
                            <w:b/>
                            <w:color w:val="FFD630"/>
                            <w:w w:val="115"/>
                            <w:sz w:val="40"/>
                          </w:rPr>
                          <w:t>Themes</w:t>
                        </w:r>
                      </w:p>
                    </w:txbxContent>
                  </v:textbox>
                </v:rect>
                <w10:anchorlock/>
              </v:group>
            </w:pict>
          </mc:Fallback>
        </mc:AlternateContent>
      </w:r>
    </w:p>
    <w:p w14:paraId="09207DF2" w14:textId="77777777" w:rsidR="003124A9" w:rsidRDefault="00000000">
      <w:pPr>
        <w:spacing w:after="239" w:line="271" w:lineRule="auto"/>
        <w:ind w:left="-5" w:hanging="10"/>
      </w:pPr>
      <w:r>
        <w:rPr>
          <w:b/>
          <w:sz w:val="24"/>
        </w:rPr>
        <w:t>Instructions:</w:t>
      </w:r>
      <w:r>
        <w:rPr>
          <w:sz w:val="24"/>
        </w:rPr>
        <w:t xml:space="preserve"> Based on your reflections, propose updated themes for the 2025 Vision Statement. These themes should capture the essence of what Otsego aspires to be in the future. Aim for concise, inspiring, and actionable themes.</w:t>
      </w:r>
    </w:p>
    <w:p w14:paraId="3E8C6449" w14:textId="77777777" w:rsidR="003124A9" w:rsidRDefault="00000000">
      <w:pPr>
        <w:spacing w:after="239" w:line="271" w:lineRule="auto"/>
        <w:ind w:left="-5" w:hanging="10"/>
      </w:pPr>
      <w:r>
        <w:rPr>
          <w:sz w:val="24"/>
        </w:rPr>
        <w:t>________________________________________________________________________________</w:t>
      </w:r>
    </w:p>
    <w:p w14:paraId="2AF02747" w14:textId="77777777" w:rsidR="003124A9" w:rsidRDefault="00000000">
      <w:pPr>
        <w:spacing w:after="239" w:line="271" w:lineRule="auto"/>
        <w:ind w:left="-5" w:hanging="10"/>
      </w:pPr>
      <w:r>
        <w:rPr>
          <w:sz w:val="24"/>
        </w:rPr>
        <w:t>________________________________________________________________________________</w:t>
      </w:r>
    </w:p>
    <w:p w14:paraId="5A1F91B4" w14:textId="77777777" w:rsidR="003124A9" w:rsidRDefault="00000000">
      <w:pPr>
        <w:spacing w:after="239" w:line="271" w:lineRule="auto"/>
        <w:ind w:left="-5" w:hanging="10"/>
      </w:pPr>
      <w:r>
        <w:rPr>
          <w:sz w:val="24"/>
        </w:rPr>
        <w:t>________________________________________________________________________________</w:t>
      </w:r>
    </w:p>
    <w:p w14:paraId="0825881A" w14:textId="77777777" w:rsidR="003124A9" w:rsidRDefault="00000000">
      <w:pPr>
        <w:spacing w:after="405" w:line="467" w:lineRule="auto"/>
        <w:ind w:left="-5" w:hanging="10"/>
      </w:pPr>
      <w:r>
        <w:rPr>
          <w:sz w:val="24"/>
        </w:rPr>
        <w:t>________________________________________________________________________________ ________________________________________________________________________________</w:t>
      </w:r>
    </w:p>
    <w:p w14:paraId="22E2FB87" w14:textId="77777777" w:rsidR="003124A9" w:rsidRDefault="00000000">
      <w:pPr>
        <w:pStyle w:val="Heading4"/>
        <w:spacing w:after="313" w:line="259" w:lineRule="auto"/>
        <w:ind w:left="220"/>
      </w:pPr>
      <w:r>
        <w:rPr>
          <w:noProof/>
        </w:rPr>
        <mc:AlternateContent>
          <mc:Choice Requires="wpg">
            <w:drawing>
              <wp:anchor distT="0" distB="0" distL="114300" distR="114300" simplePos="0" relativeHeight="251708416" behindDoc="1" locked="0" layoutInCell="1" allowOverlap="1" wp14:anchorId="3F269EFD" wp14:editId="47AE2FE5">
                <wp:simplePos x="0" y="0"/>
                <wp:positionH relativeFrom="column">
                  <wp:posOffset>10</wp:posOffset>
                </wp:positionH>
                <wp:positionV relativeFrom="paragraph">
                  <wp:posOffset>-209595</wp:posOffset>
                </wp:positionV>
                <wp:extent cx="6858000" cy="647700"/>
                <wp:effectExtent l="0" t="0" r="0" b="0"/>
                <wp:wrapNone/>
                <wp:docPr id="240706" name="Group 240706"/>
                <wp:cNvGraphicFramePr/>
                <a:graphic xmlns:a="http://schemas.openxmlformats.org/drawingml/2006/main">
                  <a:graphicData uri="http://schemas.microsoft.com/office/word/2010/wordprocessingGroup">
                    <wpg:wgp>
                      <wpg:cNvGrpSpPr/>
                      <wpg:grpSpPr>
                        <a:xfrm>
                          <a:off x="0" y="0"/>
                          <a:ext cx="6858000" cy="647700"/>
                          <a:chOff x="0" y="0"/>
                          <a:chExt cx="6858000" cy="647700"/>
                        </a:xfrm>
                      </wpg:grpSpPr>
                      <wps:wsp>
                        <wps:cNvPr id="38864" name="Shape 38864"/>
                        <wps:cNvSpPr/>
                        <wps:spPr>
                          <a:xfrm>
                            <a:off x="0" y="0"/>
                            <a:ext cx="6858000" cy="647700"/>
                          </a:xfrm>
                          <a:custGeom>
                            <a:avLst/>
                            <a:gdLst/>
                            <a:ahLst/>
                            <a:cxnLst/>
                            <a:rect l="0" t="0" r="0" b="0"/>
                            <a:pathLst>
                              <a:path w="6858000" h="647700">
                                <a:moveTo>
                                  <a:pt x="76200" y="0"/>
                                </a:moveTo>
                                <a:lnTo>
                                  <a:pt x="6781800" y="0"/>
                                </a:lnTo>
                                <a:cubicBezTo>
                                  <a:pt x="6786801" y="0"/>
                                  <a:pt x="6791764" y="486"/>
                                  <a:pt x="6796668" y="1467"/>
                                </a:cubicBezTo>
                                <a:cubicBezTo>
                                  <a:pt x="6801574" y="2439"/>
                                  <a:pt x="6806337" y="3886"/>
                                  <a:pt x="6810956" y="5801"/>
                                </a:cubicBezTo>
                                <a:cubicBezTo>
                                  <a:pt x="6815586" y="7715"/>
                                  <a:pt x="6819976" y="10058"/>
                                  <a:pt x="6824129" y="12840"/>
                                </a:cubicBezTo>
                                <a:cubicBezTo>
                                  <a:pt x="6828292" y="15621"/>
                                  <a:pt x="6832140" y="18783"/>
                                  <a:pt x="6835683" y="22317"/>
                                </a:cubicBezTo>
                                <a:cubicBezTo>
                                  <a:pt x="6839217" y="25851"/>
                                  <a:pt x="6842379" y="29708"/>
                                  <a:pt x="6845161" y="33862"/>
                                </a:cubicBezTo>
                                <a:cubicBezTo>
                                  <a:pt x="6847942" y="38024"/>
                                  <a:pt x="6850285" y="42415"/>
                                  <a:pt x="6852199" y="47034"/>
                                </a:cubicBezTo>
                                <a:cubicBezTo>
                                  <a:pt x="6854114" y="51664"/>
                                  <a:pt x="6855562" y="56426"/>
                                  <a:pt x="6856534" y="61332"/>
                                </a:cubicBezTo>
                                <a:cubicBezTo>
                                  <a:pt x="6857514" y="66246"/>
                                  <a:pt x="6858000" y="71200"/>
                                  <a:pt x="6858000" y="76200"/>
                                </a:cubicBezTo>
                                <a:lnTo>
                                  <a:pt x="6858000" y="571500"/>
                                </a:lnTo>
                                <a:cubicBezTo>
                                  <a:pt x="6858000" y="576501"/>
                                  <a:pt x="6857514" y="581454"/>
                                  <a:pt x="6856534" y="586359"/>
                                </a:cubicBezTo>
                                <a:cubicBezTo>
                                  <a:pt x="6855562" y="591274"/>
                                  <a:pt x="6854114" y="596037"/>
                                  <a:pt x="6852199" y="600656"/>
                                </a:cubicBezTo>
                                <a:cubicBezTo>
                                  <a:pt x="6850285" y="605285"/>
                                  <a:pt x="6847933" y="609676"/>
                                  <a:pt x="6845161" y="613829"/>
                                </a:cubicBezTo>
                                <a:cubicBezTo>
                                  <a:pt x="6842379" y="617991"/>
                                  <a:pt x="6839217" y="621840"/>
                                  <a:pt x="6835683" y="625383"/>
                                </a:cubicBezTo>
                                <a:cubicBezTo>
                                  <a:pt x="6832140" y="628917"/>
                                  <a:pt x="6828292" y="632079"/>
                                  <a:pt x="6824139" y="634861"/>
                                </a:cubicBezTo>
                                <a:cubicBezTo>
                                  <a:pt x="6819976" y="637632"/>
                                  <a:pt x="6815586" y="639985"/>
                                  <a:pt x="6810956" y="641899"/>
                                </a:cubicBezTo>
                                <a:cubicBezTo>
                                  <a:pt x="6806337" y="643814"/>
                                  <a:pt x="6801574" y="645262"/>
                                  <a:pt x="6796668" y="646233"/>
                                </a:cubicBezTo>
                                <a:cubicBezTo>
                                  <a:pt x="6791764" y="647214"/>
                                  <a:pt x="6786801" y="647700"/>
                                  <a:pt x="6781800" y="647700"/>
                                </a:cubicBezTo>
                                <a:lnTo>
                                  <a:pt x="76200" y="647700"/>
                                </a:lnTo>
                                <a:cubicBezTo>
                                  <a:pt x="71199" y="647700"/>
                                  <a:pt x="66237" y="647214"/>
                                  <a:pt x="61331" y="646233"/>
                                </a:cubicBezTo>
                                <a:cubicBezTo>
                                  <a:pt x="56426" y="645262"/>
                                  <a:pt x="51664" y="643814"/>
                                  <a:pt x="47044" y="641899"/>
                                </a:cubicBezTo>
                                <a:cubicBezTo>
                                  <a:pt x="42415" y="639985"/>
                                  <a:pt x="38024" y="637632"/>
                                  <a:pt x="33861" y="634861"/>
                                </a:cubicBezTo>
                                <a:cubicBezTo>
                                  <a:pt x="29708" y="632079"/>
                                  <a:pt x="25860" y="628917"/>
                                  <a:pt x="22317" y="625383"/>
                                </a:cubicBezTo>
                                <a:cubicBezTo>
                                  <a:pt x="18783" y="621840"/>
                                  <a:pt x="15621" y="617991"/>
                                  <a:pt x="12840" y="613839"/>
                                </a:cubicBezTo>
                                <a:cubicBezTo>
                                  <a:pt x="10058" y="609676"/>
                                  <a:pt x="7715" y="605285"/>
                                  <a:pt x="5801" y="600656"/>
                                </a:cubicBezTo>
                                <a:cubicBezTo>
                                  <a:pt x="3886" y="596037"/>
                                  <a:pt x="2438" y="591274"/>
                                  <a:pt x="1467" y="586359"/>
                                </a:cubicBezTo>
                                <a:cubicBezTo>
                                  <a:pt x="486" y="581454"/>
                                  <a:pt x="0" y="576501"/>
                                  <a:pt x="0" y="571500"/>
                                </a:cubicBezTo>
                                <a:lnTo>
                                  <a:pt x="0" y="76200"/>
                                </a:lnTo>
                                <a:cubicBezTo>
                                  <a:pt x="0" y="71200"/>
                                  <a:pt x="486" y="66246"/>
                                  <a:pt x="1467" y="61332"/>
                                </a:cubicBezTo>
                                <a:cubicBezTo>
                                  <a:pt x="2438" y="56426"/>
                                  <a:pt x="3886" y="51664"/>
                                  <a:pt x="5801" y="47034"/>
                                </a:cubicBezTo>
                                <a:cubicBezTo>
                                  <a:pt x="7715" y="42415"/>
                                  <a:pt x="10058" y="38024"/>
                                  <a:pt x="12840" y="33862"/>
                                </a:cubicBezTo>
                                <a:cubicBezTo>
                                  <a:pt x="15621" y="29708"/>
                                  <a:pt x="18783" y="25851"/>
                                  <a:pt x="22317" y="22317"/>
                                </a:cubicBezTo>
                                <a:cubicBezTo>
                                  <a:pt x="25860" y="18783"/>
                                  <a:pt x="29708" y="15621"/>
                                  <a:pt x="33861" y="12840"/>
                                </a:cubicBezTo>
                                <a:cubicBezTo>
                                  <a:pt x="38024" y="10068"/>
                                  <a:pt x="42415" y="7715"/>
                                  <a:pt x="47044" y="5801"/>
                                </a:cubicBezTo>
                                <a:cubicBezTo>
                                  <a:pt x="51664" y="3886"/>
                                  <a:pt x="56426" y="2439"/>
                                  <a:pt x="61331" y="1467"/>
                                </a:cubicBezTo>
                                <a:cubicBezTo>
                                  <a:pt x="66237" y="486"/>
                                  <a:pt x="71199" y="0"/>
                                  <a:pt x="76200" y="0"/>
                                </a:cubicBezTo>
                                <a:close/>
                              </a:path>
                            </a:pathLst>
                          </a:custGeom>
                          <a:ln w="0" cap="flat">
                            <a:miter lim="127000"/>
                          </a:ln>
                        </wps:spPr>
                        <wps:style>
                          <a:lnRef idx="0">
                            <a:srgbClr val="000000">
                              <a:alpha val="0"/>
                            </a:srgbClr>
                          </a:lnRef>
                          <a:fillRef idx="1">
                            <a:srgbClr val="032E39"/>
                          </a:fillRef>
                          <a:effectRef idx="0">
                            <a:scrgbClr r="0" g="0" b="0"/>
                          </a:effectRef>
                          <a:fontRef idx="none"/>
                        </wps:style>
                        <wps:bodyPr/>
                      </wps:wsp>
                    </wpg:wgp>
                  </a:graphicData>
                </a:graphic>
              </wp:anchor>
            </w:drawing>
          </mc:Choice>
          <mc:Fallback xmlns:a="http://schemas.openxmlformats.org/drawingml/2006/main">
            <w:pict>
              <v:group id="Group 240706" style="width:540pt;height:51pt;position:absolute;z-index:-2147483634;mso-position-horizontal-relative:text;mso-position-horizontal:absolute;margin-left:0.000795364pt;mso-position-vertical-relative:text;margin-top:-16.5036pt;" coordsize="68580,6477">
                <v:shape id="Shape 38864" style="position:absolute;width:68580;height:6477;left:0;top:0;" coordsize="6858000,647700" path="m76200,0l6781800,0c6786801,0,6791764,486,6796668,1467c6801574,2439,6806337,3886,6810956,5801c6815586,7715,6819976,10058,6824129,12840c6828292,15621,6832140,18783,6835683,22317c6839217,25851,6842379,29708,6845161,33862c6847942,38024,6850285,42415,6852199,47034c6854114,51664,6855562,56426,6856534,61332c6857514,66246,6858000,71200,6858000,76200l6858000,571500c6858000,576501,6857514,581454,6856534,586359c6855562,591274,6854114,596037,6852199,600656c6850285,605285,6847933,609676,6845161,613829c6842379,617991,6839217,621840,6835683,625383c6832140,628917,6828292,632079,6824139,634861c6819976,637632,6815586,639985,6810956,641899c6806337,643814,6801574,645262,6796668,646233c6791764,647214,6786801,647700,6781800,647700l76200,647700c71199,647700,66237,647214,61331,646233c56426,645262,51664,643814,47044,641899c42415,639985,38024,637632,33861,634861c29708,632079,25860,628917,22317,625383c18783,621840,15621,617991,12840,613839c10058,609676,7715,605285,5801,600656c3886,596037,2438,591274,1467,586359c486,581454,0,576501,0,571500l0,76200c0,71200,486,66246,1467,61332c2438,56426,3886,51664,5801,47034c7715,42415,10058,38024,12840,33862c15621,29708,18783,25851,22317,22317c25860,18783,29708,15621,33861,12840c38024,10068,42415,7715,47044,5801c51664,3886,56426,2439,61331,1467c66237,486,71199,0,76200,0x">
                  <v:stroke weight="0pt" endcap="flat" joinstyle="miter" miterlimit="10" on="false" color="#000000" opacity="0"/>
                  <v:fill on="true" color="#032e39"/>
                </v:shape>
              </v:group>
            </w:pict>
          </mc:Fallback>
        </mc:AlternateContent>
      </w:r>
      <w:r>
        <w:rPr>
          <w:rFonts w:ascii="Calibri" w:eastAsia="Calibri" w:hAnsi="Calibri" w:cs="Calibri"/>
          <w:b/>
          <w:color w:val="FFD630"/>
          <w:sz w:val="40"/>
          <w:u w:val="none"/>
        </w:rPr>
        <w:t>Step 5: Optional Follow-Up - A Personal Vision</w:t>
      </w:r>
    </w:p>
    <w:p w14:paraId="78D838B7" w14:textId="77777777" w:rsidR="003124A9" w:rsidRDefault="00000000">
      <w:pPr>
        <w:spacing w:after="239" w:line="271" w:lineRule="auto"/>
        <w:ind w:left="-5" w:hanging="10"/>
      </w:pPr>
      <w:r>
        <w:rPr>
          <w:b/>
          <w:sz w:val="24"/>
        </w:rPr>
        <w:t>Instructions:</w:t>
      </w:r>
      <w:r>
        <w:rPr>
          <w:sz w:val="24"/>
        </w:rPr>
        <w:t xml:space="preserve"> Imagine it's 2035. Otsego has successfully implemented the 2025 Comprehensive Plan. Write a brief personal vision statement describing what Otsego looks and feels like. What are the defining characteristics of our community? What are you most proud of?</w:t>
      </w:r>
    </w:p>
    <w:p w14:paraId="1A04BA0C" w14:textId="77777777" w:rsidR="003124A9" w:rsidRDefault="00000000">
      <w:pPr>
        <w:spacing w:after="239" w:line="271" w:lineRule="auto"/>
        <w:ind w:left="-5" w:hanging="10"/>
      </w:pPr>
      <w:r>
        <w:rPr>
          <w:sz w:val="24"/>
        </w:rPr>
        <w:t>________________________________________________________________________________</w:t>
      </w:r>
    </w:p>
    <w:p w14:paraId="426211AF" w14:textId="77777777" w:rsidR="003124A9" w:rsidRDefault="00000000">
      <w:pPr>
        <w:spacing w:after="239" w:line="271" w:lineRule="auto"/>
        <w:ind w:left="-5" w:hanging="10"/>
      </w:pPr>
      <w:r>
        <w:rPr>
          <w:sz w:val="24"/>
        </w:rPr>
        <w:t>________________________________________________________________________________</w:t>
      </w:r>
    </w:p>
    <w:p w14:paraId="474D50AC" w14:textId="77777777" w:rsidR="003124A9" w:rsidRDefault="00000000">
      <w:pPr>
        <w:spacing w:after="239" w:line="271" w:lineRule="auto"/>
        <w:ind w:left="-5" w:hanging="10"/>
      </w:pPr>
      <w:r>
        <w:rPr>
          <w:sz w:val="24"/>
        </w:rPr>
        <w:t>________________________________________________________________________________</w:t>
      </w:r>
    </w:p>
    <w:p w14:paraId="7C1CB81D" w14:textId="77777777" w:rsidR="003124A9" w:rsidRDefault="00000000">
      <w:pPr>
        <w:spacing w:after="239" w:line="473" w:lineRule="auto"/>
        <w:ind w:left="-5" w:hanging="10"/>
      </w:pPr>
      <w:r>
        <w:rPr>
          <w:sz w:val="24"/>
        </w:rPr>
        <w:t>________________________________________________________________________________ ________________________________________________________________________________ Thank you!</w:t>
      </w:r>
    </w:p>
    <w:p w14:paraId="74D0245F" w14:textId="77777777" w:rsidR="003124A9" w:rsidRDefault="003124A9">
      <w:pPr>
        <w:sectPr w:rsidR="003124A9">
          <w:headerReference w:type="even" r:id="rId172"/>
          <w:headerReference w:type="default" r:id="rId173"/>
          <w:footerReference w:type="even" r:id="rId174"/>
          <w:footerReference w:type="default" r:id="rId175"/>
          <w:headerReference w:type="first" r:id="rId176"/>
          <w:footerReference w:type="first" r:id="rId177"/>
          <w:pgSz w:w="11910" w:h="16838"/>
          <w:pgMar w:top="555" w:right="577" w:bottom="633" w:left="555" w:header="720" w:footer="544" w:gutter="0"/>
          <w:cols w:space="720"/>
        </w:sectPr>
      </w:pPr>
    </w:p>
    <w:p w14:paraId="701049D1" w14:textId="77777777" w:rsidR="003124A9" w:rsidRDefault="00000000">
      <w:pPr>
        <w:pStyle w:val="Heading2"/>
        <w:spacing w:after="10482"/>
        <w:ind w:left="0" w:right="358" w:firstLine="0"/>
        <w:jc w:val="right"/>
      </w:pPr>
      <w:r>
        <w:rPr>
          <w:rFonts w:ascii="Impact" w:eastAsia="Impact" w:hAnsi="Impact" w:cs="Impact"/>
          <w:b w:val="0"/>
          <w:sz w:val="149"/>
        </w:rPr>
        <w:lastRenderedPageBreak/>
        <w:t xml:space="preserve">Quick Guide to Comprehensive Planning </w:t>
      </w:r>
    </w:p>
    <w:p w14:paraId="3BECDA20" w14:textId="77777777" w:rsidR="003124A9" w:rsidRDefault="00000000">
      <w:pPr>
        <w:spacing w:after="12"/>
        <w:ind w:left="-5" w:right="-11471" w:hanging="10"/>
      </w:pPr>
      <w:r>
        <w:rPr>
          <w:noProof/>
        </w:rPr>
        <w:lastRenderedPageBreak/>
        <w:drawing>
          <wp:anchor distT="0" distB="0" distL="114300" distR="114300" simplePos="0" relativeHeight="251709440" behindDoc="0" locked="0" layoutInCell="1" allowOverlap="0" wp14:anchorId="007031D2" wp14:editId="6B33FFA8">
            <wp:simplePos x="0" y="0"/>
            <wp:positionH relativeFrom="column">
              <wp:posOffset>12235717</wp:posOffset>
            </wp:positionH>
            <wp:positionV relativeFrom="paragraph">
              <wp:posOffset>-610425</wp:posOffset>
            </wp:positionV>
            <wp:extent cx="4676775" cy="1171575"/>
            <wp:effectExtent l="0" t="0" r="0" b="0"/>
            <wp:wrapSquare wrapText="bothSides"/>
            <wp:docPr id="38882" name="Picture 38882"/>
            <wp:cNvGraphicFramePr/>
            <a:graphic xmlns:a="http://schemas.openxmlformats.org/drawingml/2006/main">
              <a:graphicData uri="http://schemas.openxmlformats.org/drawingml/2006/picture">
                <pic:pic xmlns:pic="http://schemas.openxmlformats.org/drawingml/2006/picture">
                  <pic:nvPicPr>
                    <pic:cNvPr id="38882" name="Picture 38882"/>
                    <pic:cNvPicPr/>
                  </pic:nvPicPr>
                  <pic:blipFill>
                    <a:blip r:embed="rId140"/>
                    <a:stretch>
                      <a:fillRect/>
                    </a:stretch>
                  </pic:blipFill>
                  <pic:spPr>
                    <a:xfrm>
                      <a:off x="0" y="0"/>
                      <a:ext cx="4676775" cy="1171575"/>
                    </a:xfrm>
                    <a:prstGeom prst="rect">
                      <a:avLst/>
                    </a:prstGeom>
                  </pic:spPr>
                </pic:pic>
              </a:graphicData>
            </a:graphic>
          </wp:anchor>
        </w:drawing>
      </w:r>
      <w:r>
        <w:rPr>
          <w:sz w:val="29"/>
        </w:rPr>
        <w:t>"This project has been funded in part by the Climate Smart Communities Grant Program, Title 15 of the</w:t>
      </w:r>
    </w:p>
    <w:p w14:paraId="0878D991" w14:textId="77777777" w:rsidR="003124A9" w:rsidRDefault="00000000">
      <w:pPr>
        <w:spacing w:after="12"/>
        <w:ind w:left="-5" w:right="-11471" w:hanging="10"/>
      </w:pPr>
      <w:r>
        <w:rPr>
          <w:sz w:val="29"/>
        </w:rPr>
        <w:t>Environmental Protection Fund through the New York State Department of Environmental Conservation."</w:t>
      </w:r>
    </w:p>
    <w:p w14:paraId="1F3F3E49" w14:textId="77777777" w:rsidR="003124A9" w:rsidRDefault="00000000">
      <w:pPr>
        <w:spacing w:after="0"/>
        <w:ind w:left="773" w:right="-22382"/>
      </w:pPr>
      <w:r>
        <w:rPr>
          <w:noProof/>
        </w:rPr>
        <mc:AlternateContent>
          <mc:Choice Requires="wpg">
            <w:drawing>
              <wp:inline distT="0" distB="0" distL="0" distR="0" wp14:anchorId="44E3BCFA" wp14:editId="6FD5AC3E">
                <wp:extent cx="15896265" cy="3505200"/>
                <wp:effectExtent l="0" t="0" r="0" b="0"/>
                <wp:docPr id="258886" name="Group 258886"/>
                <wp:cNvGraphicFramePr/>
                <a:graphic xmlns:a="http://schemas.openxmlformats.org/drawingml/2006/main">
                  <a:graphicData uri="http://schemas.microsoft.com/office/word/2010/wordprocessingGroup">
                    <wpg:wgp>
                      <wpg:cNvGrpSpPr/>
                      <wpg:grpSpPr>
                        <a:xfrm>
                          <a:off x="0" y="0"/>
                          <a:ext cx="15896265" cy="3505200"/>
                          <a:chOff x="0" y="0"/>
                          <a:chExt cx="15896265" cy="3505200"/>
                        </a:xfrm>
                      </wpg:grpSpPr>
                      <pic:pic xmlns:pic="http://schemas.openxmlformats.org/drawingml/2006/picture">
                        <pic:nvPicPr>
                          <pic:cNvPr id="38994" name="Picture 38994"/>
                          <pic:cNvPicPr/>
                        </pic:nvPicPr>
                        <pic:blipFill>
                          <a:blip r:embed="rId178"/>
                          <a:stretch>
                            <a:fillRect/>
                          </a:stretch>
                        </pic:blipFill>
                        <pic:spPr>
                          <a:xfrm>
                            <a:off x="12619665" y="429125"/>
                            <a:ext cx="3276600" cy="2457450"/>
                          </a:xfrm>
                          <a:prstGeom prst="rect">
                            <a:avLst/>
                          </a:prstGeom>
                        </pic:spPr>
                      </pic:pic>
                      <pic:pic xmlns:pic="http://schemas.openxmlformats.org/drawingml/2006/picture">
                        <pic:nvPicPr>
                          <pic:cNvPr id="39000" name="Picture 39000"/>
                          <pic:cNvPicPr/>
                        </pic:nvPicPr>
                        <pic:blipFill>
                          <a:blip r:embed="rId179"/>
                          <a:stretch>
                            <a:fillRect/>
                          </a:stretch>
                        </pic:blipFill>
                        <pic:spPr>
                          <a:xfrm>
                            <a:off x="0" y="0"/>
                            <a:ext cx="2628900" cy="3505200"/>
                          </a:xfrm>
                          <a:prstGeom prst="rect">
                            <a:avLst/>
                          </a:prstGeom>
                        </pic:spPr>
                      </pic:pic>
                    </wpg:wgp>
                  </a:graphicData>
                </a:graphic>
              </wp:inline>
            </w:drawing>
          </mc:Choice>
          <mc:Fallback xmlns:a="http://schemas.openxmlformats.org/drawingml/2006/main">
            <w:pict>
              <v:group id="Group 258886" style="width:1251.67pt;height:276pt;mso-position-horizontal-relative:char;mso-position-vertical-relative:line" coordsize="158962,35052">
                <v:shape id="Picture 38994" style="position:absolute;width:32766;height:24574;left:126196;top:4291;" filled="f">
                  <v:imagedata r:id="rId184"/>
                </v:shape>
                <v:shape id="Picture 39000" style="position:absolute;width:26289;height:35052;left:0;top:0;" filled="f">
                  <v:imagedata r:id="rId185"/>
                </v:shape>
              </v:group>
            </w:pict>
          </mc:Fallback>
        </mc:AlternateContent>
      </w:r>
    </w:p>
    <w:p w14:paraId="5845293F" w14:textId="77777777" w:rsidR="003124A9" w:rsidRDefault="00000000">
      <w:pPr>
        <w:spacing w:after="0"/>
        <w:ind w:right="-22485"/>
      </w:pPr>
      <w:r>
        <w:rPr>
          <w:noProof/>
        </w:rPr>
        <w:lastRenderedPageBreak/>
        <mc:AlternateContent>
          <mc:Choice Requires="wpg">
            <w:drawing>
              <wp:anchor distT="0" distB="0" distL="114300" distR="114300" simplePos="0" relativeHeight="251710464" behindDoc="0" locked="0" layoutInCell="1" allowOverlap="1" wp14:anchorId="733DB62A" wp14:editId="21825BFA">
                <wp:simplePos x="0" y="0"/>
                <wp:positionH relativeFrom="page">
                  <wp:posOffset>5104531</wp:posOffset>
                </wp:positionH>
                <wp:positionV relativeFrom="page">
                  <wp:posOffset>2</wp:posOffset>
                </wp:positionV>
                <wp:extent cx="8077199" cy="9517827"/>
                <wp:effectExtent l="0" t="0" r="0" b="0"/>
                <wp:wrapSquare wrapText="bothSides"/>
                <wp:docPr id="241162" name="Group 241162"/>
                <wp:cNvGraphicFramePr/>
                <a:graphic xmlns:a="http://schemas.openxmlformats.org/drawingml/2006/main">
                  <a:graphicData uri="http://schemas.microsoft.com/office/word/2010/wordprocessingGroup">
                    <wpg:wgp>
                      <wpg:cNvGrpSpPr/>
                      <wpg:grpSpPr>
                        <a:xfrm>
                          <a:off x="0" y="0"/>
                          <a:ext cx="8077199" cy="9517827"/>
                          <a:chOff x="0" y="0"/>
                          <a:chExt cx="8077199" cy="9517827"/>
                        </a:xfrm>
                      </wpg:grpSpPr>
                      <pic:pic xmlns:pic="http://schemas.openxmlformats.org/drawingml/2006/picture">
                        <pic:nvPicPr>
                          <pic:cNvPr id="38979" name="Picture 38979"/>
                          <pic:cNvPicPr/>
                        </pic:nvPicPr>
                        <pic:blipFill>
                          <a:blip r:embed="rId186"/>
                          <a:stretch>
                            <a:fillRect/>
                          </a:stretch>
                        </pic:blipFill>
                        <pic:spPr>
                          <a:xfrm>
                            <a:off x="768924" y="3198330"/>
                            <a:ext cx="6543675" cy="1562100"/>
                          </a:xfrm>
                          <a:prstGeom prst="rect">
                            <a:avLst/>
                          </a:prstGeom>
                        </pic:spPr>
                      </pic:pic>
                      <pic:pic xmlns:pic="http://schemas.openxmlformats.org/drawingml/2006/picture">
                        <pic:nvPicPr>
                          <pic:cNvPr id="38981" name="Picture 38981"/>
                          <pic:cNvPicPr/>
                        </pic:nvPicPr>
                        <pic:blipFill>
                          <a:blip r:embed="rId187"/>
                          <a:stretch>
                            <a:fillRect/>
                          </a:stretch>
                        </pic:blipFill>
                        <pic:spPr>
                          <a:xfrm>
                            <a:off x="768924" y="4796604"/>
                            <a:ext cx="6543675" cy="1562100"/>
                          </a:xfrm>
                          <a:prstGeom prst="rect">
                            <a:avLst/>
                          </a:prstGeom>
                        </pic:spPr>
                      </pic:pic>
                      <pic:pic xmlns:pic="http://schemas.openxmlformats.org/drawingml/2006/picture">
                        <pic:nvPicPr>
                          <pic:cNvPr id="38983" name="Picture 38983"/>
                          <pic:cNvPicPr/>
                        </pic:nvPicPr>
                        <pic:blipFill>
                          <a:blip r:embed="rId188"/>
                          <a:stretch>
                            <a:fillRect/>
                          </a:stretch>
                        </pic:blipFill>
                        <pic:spPr>
                          <a:xfrm>
                            <a:off x="768924" y="6394887"/>
                            <a:ext cx="6543675" cy="1562100"/>
                          </a:xfrm>
                          <a:prstGeom prst="rect">
                            <a:avLst/>
                          </a:prstGeom>
                        </pic:spPr>
                      </pic:pic>
                      <pic:pic xmlns:pic="http://schemas.openxmlformats.org/drawingml/2006/picture">
                        <pic:nvPicPr>
                          <pic:cNvPr id="258034" name="Picture 258034"/>
                          <pic:cNvPicPr/>
                        </pic:nvPicPr>
                        <pic:blipFill>
                          <a:blip r:embed="rId189"/>
                          <a:stretch>
                            <a:fillRect/>
                          </a:stretch>
                        </pic:blipFill>
                        <pic:spPr>
                          <a:xfrm>
                            <a:off x="168509" y="57910"/>
                            <a:ext cx="7732777" cy="3038856"/>
                          </a:xfrm>
                          <a:prstGeom prst="rect">
                            <a:avLst/>
                          </a:prstGeom>
                        </pic:spPr>
                      </pic:pic>
                      <pic:pic xmlns:pic="http://schemas.openxmlformats.org/drawingml/2006/picture">
                        <pic:nvPicPr>
                          <pic:cNvPr id="258035" name="Picture 258035"/>
                          <pic:cNvPicPr/>
                        </pic:nvPicPr>
                        <pic:blipFill>
                          <a:blip r:embed="rId190"/>
                          <a:stretch>
                            <a:fillRect/>
                          </a:stretch>
                        </pic:blipFill>
                        <pic:spPr>
                          <a:xfrm>
                            <a:off x="828910" y="8053830"/>
                            <a:ext cx="6416040" cy="1444752"/>
                          </a:xfrm>
                          <a:prstGeom prst="rect">
                            <a:avLst/>
                          </a:prstGeom>
                        </pic:spPr>
                      </pic:pic>
                      <wps:wsp>
                        <wps:cNvPr id="39003" name="Rectangle 39003"/>
                        <wps:cNvSpPr/>
                        <wps:spPr>
                          <a:xfrm>
                            <a:off x="955726" y="5506582"/>
                            <a:ext cx="206408" cy="242067"/>
                          </a:xfrm>
                          <a:prstGeom prst="rect">
                            <a:avLst/>
                          </a:prstGeom>
                          <a:ln>
                            <a:noFill/>
                          </a:ln>
                        </wps:spPr>
                        <wps:txbx>
                          <w:txbxContent>
                            <w:p w14:paraId="11858D6E" w14:textId="77777777" w:rsidR="003124A9" w:rsidRDefault="00000000">
                              <w:r>
                                <w:rPr>
                                  <w:color w:val="111111"/>
                                  <w:w w:val="156"/>
                                  <w:sz w:val="31"/>
                                </w:rPr>
                                <w:t>3</w:t>
                              </w:r>
                            </w:p>
                          </w:txbxContent>
                        </wps:txbx>
                        <wps:bodyPr horzOverflow="overflow" vert="horz" lIns="0" tIns="0" rIns="0" bIns="0" rtlCol="0">
                          <a:noAutofit/>
                        </wps:bodyPr>
                      </wps:wsp>
                      <wps:wsp>
                        <wps:cNvPr id="39004" name="Rectangle 39004"/>
                        <wps:cNvSpPr/>
                        <wps:spPr>
                          <a:xfrm>
                            <a:off x="956730" y="8728692"/>
                            <a:ext cx="204065" cy="242068"/>
                          </a:xfrm>
                          <a:prstGeom prst="rect">
                            <a:avLst/>
                          </a:prstGeom>
                          <a:ln>
                            <a:noFill/>
                          </a:ln>
                        </wps:spPr>
                        <wps:txbx>
                          <w:txbxContent>
                            <w:p w14:paraId="56788FF0" w14:textId="77777777" w:rsidR="003124A9" w:rsidRDefault="00000000">
                              <w:r>
                                <w:rPr>
                                  <w:color w:val="111111"/>
                                  <w:w w:val="154"/>
                                  <w:sz w:val="31"/>
                                </w:rPr>
                                <w:t>5</w:t>
                              </w:r>
                            </w:p>
                          </w:txbxContent>
                        </wps:txbx>
                        <wps:bodyPr horzOverflow="overflow" vert="horz" lIns="0" tIns="0" rIns="0" bIns="0" rtlCol="0">
                          <a:noAutofit/>
                        </wps:bodyPr>
                      </wps:wsp>
                      <wps:wsp>
                        <wps:cNvPr id="39005" name="Rectangle 39005"/>
                        <wps:cNvSpPr/>
                        <wps:spPr>
                          <a:xfrm>
                            <a:off x="956730" y="7104867"/>
                            <a:ext cx="203805" cy="242067"/>
                          </a:xfrm>
                          <a:prstGeom prst="rect">
                            <a:avLst/>
                          </a:prstGeom>
                          <a:ln>
                            <a:noFill/>
                          </a:ln>
                        </wps:spPr>
                        <wps:txbx>
                          <w:txbxContent>
                            <w:p w14:paraId="5394E07F" w14:textId="77777777" w:rsidR="003124A9" w:rsidRDefault="00000000">
                              <w:r>
                                <w:rPr>
                                  <w:color w:val="111111"/>
                                  <w:w w:val="154"/>
                                  <w:sz w:val="31"/>
                                </w:rPr>
                                <w:t>4</w:t>
                              </w:r>
                            </w:p>
                          </w:txbxContent>
                        </wps:txbx>
                        <wps:bodyPr horzOverflow="overflow" vert="horz" lIns="0" tIns="0" rIns="0" bIns="0" rtlCol="0">
                          <a:noAutofit/>
                        </wps:bodyPr>
                      </wps:wsp>
                      <wps:wsp>
                        <wps:cNvPr id="39006" name="Rectangle 39006"/>
                        <wps:cNvSpPr/>
                        <wps:spPr>
                          <a:xfrm>
                            <a:off x="958307" y="3908298"/>
                            <a:ext cx="199901" cy="242067"/>
                          </a:xfrm>
                          <a:prstGeom prst="rect">
                            <a:avLst/>
                          </a:prstGeom>
                          <a:ln>
                            <a:noFill/>
                          </a:ln>
                        </wps:spPr>
                        <wps:txbx>
                          <w:txbxContent>
                            <w:p w14:paraId="5C007384" w14:textId="77777777" w:rsidR="003124A9" w:rsidRDefault="00000000">
                              <w:r>
                                <w:rPr>
                                  <w:color w:val="111111"/>
                                  <w:w w:val="151"/>
                                  <w:sz w:val="31"/>
                                </w:rPr>
                                <w:t>2</w:t>
                              </w:r>
                            </w:p>
                          </w:txbxContent>
                        </wps:txbx>
                        <wps:bodyPr horzOverflow="overflow" vert="horz" lIns="0" tIns="0" rIns="0" bIns="0" rtlCol="0">
                          <a:noAutofit/>
                        </wps:bodyPr>
                      </wps:wsp>
                      <wps:wsp>
                        <wps:cNvPr id="39007" name="Rectangle 39007"/>
                        <wps:cNvSpPr/>
                        <wps:spPr>
                          <a:xfrm>
                            <a:off x="992530" y="2334913"/>
                            <a:ext cx="108540" cy="242068"/>
                          </a:xfrm>
                          <a:prstGeom prst="rect">
                            <a:avLst/>
                          </a:prstGeom>
                          <a:ln>
                            <a:noFill/>
                          </a:ln>
                        </wps:spPr>
                        <wps:txbx>
                          <w:txbxContent>
                            <w:p w14:paraId="2C8061AB" w14:textId="77777777" w:rsidR="003124A9" w:rsidRDefault="00000000">
                              <w:r>
                                <w:rPr>
                                  <w:color w:val="111111"/>
                                  <w:w w:val="82"/>
                                  <w:sz w:val="31"/>
                                </w:rPr>
                                <w:t>1</w:t>
                              </w:r>
                            </w:p>
                          </w:txbxContent>
                        </wps:txbx>
                        <wps:bodyPr horzOverflow="overflow" vert="horz" lIns="0" tIns="0" rIns="0" bIns="0" rtlCol="0">
                          <a:noAutofit/>
                        </wps:bodyPr>
                      </wps:wsp>
                      <wps:wsp>
                        <wps:cNvPr id="39008" name="Rectangle 39008"/>
                        <wps:cNvSpPr/>
                        <wps:spPr>
                          <a:xfrm>
                            <a:off x="2796778" y="5071761"/>
                            <a:ext cx="2522707" cy="242067"/>
                          </a:xfrm>
                          <a:prstGeom prst="rect">
                            <a:avLst/>
                          </a:prstGeom>
                          <a:ln>
                            <a:noFill/>
                          </a:ln>
                        </wps:spPr>
                        <wps:txbx>
                          <w:txbxContent>
                            <w:p w14:paraId="44CFF572" w14:textId="77777777" w:rsidR="003124A9" w:rsidRDefault="00000000">
                              <w:r>
                                <w:rPr>
                                  <w:color w:val="111111"/>
                                  <w:w w:val="153"/>
                                  <w:sz w:val="31"/>
                                </w:rPr>
                                <w:t>Survey</w:t>
                              </w:r>
                              <w:r>
                                <w:rPr>
                                  <w:color w:val="111111"/>
                                  <w:spacing w:val="40"/>
                                  <w:w w:val="153"/>
                                  <w:sz w:val="31"/>
                                </w:rPr>
                                <w:t xml:space="preserve"> </w:t>
                              </w:r>
                              <w:r>
                                <w:rPr>
                                  <w:color w:val="111111"/>
                                  <w:w w:val="153"/>
                                  <w:sz w:val="31"/>
                                </w:rPr>
                                <w:t>Logistics</w:t>
                              </w:r>
                            </w:p>
                          </w:txbxContent>
                        </wps:txbx>
                        <wps:bodyPr horzOverflow="overflow" vert="horz" lIns="0" tIns="0" rIns="0" bIns="0" rtlCol="0">
                          <a:noAutofit/>
                        </wps:bodyPr>
                      </wps:wsp>
                      <wps:wsp>
                        <wps:cNvPr id="39009" name="Rectangle 39009"/>
                        <wps:cNvSpPr/>
                        <wps:spPr>
                          <a:xfrm>
                            <a:off x="2796778" y="5320281"/>
                            <a:ext cx="5115879" cy="151096"/>
                          </a:xfrm>
                          <a:prstGeom prst="rect">
                            <a:avLst/>
                          </a:prstGeom>
                          <a:ln>
                            <a:noFill/>
                          </a:ln>
                        </wps:spPr>
                        <wps:txbx>
                          <w:txbxContent>
                            <w:p w14:paraId="406DA13A" w14:textId="77777777" w:rsidR="003124A9" w:rsidRDefault="00000000">
                              <w:r>
                                <w:rPr>
                                  <w:color w:val="111111"/>
                                  <w:w w:val="129"/>
                                  <w:sz w:val="19"/>
                                </w:rPr>
                                <w:t>The</w:t>
                              </w:r>
                              <w:r>
                                <w:rPr>
                                  <w:color w:val="111111"/>
                                  <w:spacing w:val="20"/>
                                  <w:w w:val="129"/>
                                  <w:sz w:val="19"/>
                                </w:rPr>
                                <w:t xml:space="preserve"> </w:t>
                              </w:r>
                              <w:r>
                                <w:rPr>
                                  <w:color w:val="111111"/>
                                  <w:w w:val="129"/>
                                  <w:sz w:val="19"/>
                                </w:rPr>
                                <w:t>cost</w:t>
                              </w:r>
                              <w:r>
                                <w:rPr>
                                  <w:color w:val="111111"/>
                                  <w:spacing w:val="20"/>
                                  <w:w w:val="129"/>
                                  <w:sz w:val="19"/>
                                </w:rPr>
                                <w:t xml:space="preserve"> </w:t>
                              </w:r>
                              <w:r>
                                <w:rPr>
                                  <w:color w:val="111111"/>
                                  <w:w w:val="129"/>
                                  <w:sz w:val="19"/>
                                </w:rPr>
                                <w:t>of</w:t>
                              </w:r>
                              <w:r>
                                <w:rPr>
                                  <w:color w:val="111111"/>
                                  <w:spacing w:val="20"/>
                                  <w:w w:val="129"/>
                                  <w:sz w:val="19"/>
                                </w:rPr>
                                <w:t xml:space="preserve"> </w:t>
                              </w:r>
                              <w:r>
                                <w:rPr>
                                  <w:color w:val="111111"/>
                                  <w:w w:val="129"/>
                                  <w:sz w:val="19"/>
                                </w:rPr>
                                <w:t>collecting</w:t>
                              </w:r>
                              <w:r>
                                <w:rPr>
                                  <w:color w:val="111111"/>
                                  <w:spacing w:val="20"/>
                                  <w:w w:val="129"/>
                                  <w:sz w:val="19"/>
                                </w:rPr>
                                <w:t xml:space="preserve"> </w:t>
                              </w:r>
                              <w:r>
                                <w:rPr>
                                  <w:color w:val="111111"/>
                                  <w:w w:val="129"/>
                                  <w:sz w:val="19"/>
                                </w:rPr>
                                <w:t>survey</w:t>
                              </w:r>
                              <w:r>
                                <w:rPr>
                                  <w:color w:val="111111"/>
                                  <w:spacing w:val="20"/>
                                  <w:w w:val="129"/>
                                  <w:sz w:val="19"/>
                                </w:rPr>
                                <w:t xml:space="preserve"> </w:t>
                              </w:r>
                              <w:r>
                                <w:rPr>
                                  <w:color w:val="111111"/>
                                  <w:w w:val="129"/>
                                  <w:sz w:val="19"/>
                                </w:rPr>
                                <w:t>data</w:t>
                              </w:r>
                              <w:r>
                                <w:rPr>
                                  <w:color w:val="111111"/>
                                  <w:spacing w:val="20"/>
                                  <w:w w:val="129"/>
                                  <w:sz w:val="19"/>
                                </w:rPr>
                                <w:t xml:space="preserve"> </w:t>
                              </w:r>
                              <w:r>
                                <w:rPr>
                                  <w:color w:val="111111"/>
                                  <w:w w:val="129"/>
                                  <w:sz w:val="19"/>
                                </w:rPr>
                                <w:t>depends</w:t>
                              </w:r>
                              <w:r>
                                <w:rPr>
                                  <w:color w:val="111111"/>
                                  <w:spacing w:val="20"/>
                                  <w:w w:val="129"/>
                                  <w:sz w:val="19"/>
                                </w:rPr>
                                <w:t xml:space="preserve"> </w:t>
                              </w:r>
                              <w:r>
                                <w:rPr>
                                  <w:color w:val="111111"/>
                                  <w:w w:val="129"/>
                                  <w:sz w:val="19"/>
                                </w:rPr>
                                <w:t>on</w:t>
                              </w:r>
                              <w:r>
                                <w:rPr>
                                  <w:color w:val="111111"/>
                                  <w:spacing w:val="20"/>
                                  <w:w w:val="129"/>
                                  <w:sz w:val="19"/>
                                </w:rPr>
                                <w:t xml:space="preserve"> </w:t>
                              </w:r>
                              <w:r>
                                <w:rPr>
                                  <w:color w:val="111111"/>
                                  <w:w w:val="129"/>
                                  <w:sz w:val="19"/>
                                </w:rPr>
                                <w:t>many</w:t>
                              </w:r>
                              <w:r>
                                <w:rPr>
                                  <w:color w:val="111111"/>
                                  <w:spacing w:val="20"/>
                                  <w:w w:val="129"/>
                                  <w:sz w:val="19"/>
                                </w:rPr>
                                <w:t xml:space="preserve"> </w:t>
                              </w:r>
                              <w:r>
                                <w:rPr>
                                  <w:color w:val="111111"/>
                                  <w:w w:val="129"/>
                                  <w:sz w:val="19"/>
                                </w:rPr>
                                <w:t>factors,</w:t>
                              </w:r>
                            </w:p>
                          </w:txbxContent>
                        </wps:txbx>
                        <wps:bodyPr horzOverflow="overflow" vert="horz" lIns="0" tIns="0" rIns="0" bIns="0" rtlCol="0">
                          <a:noAutofit/>
                        </wps:bodyPr>
                      </wps:wsp>
                      <wps:wsp>
                        <wps:cNvPr id="39010" name="Rectangle 39010"/>
                        <wps:cNvSpPr/>
                        <wps:spPr>
                          <a:xfrm>
                            <a:off x="2796778" y="5476144"/>
                            <a:ext cx="5359270" cy="151096"/>
                          </a:xfrm>
                          <a:prstGeom prst="rect">
                            <a:avLst/>
                          </a:prstGeom>
                          <a:ln>
                            <a:noFill/>
                          </a:ln>
                        </wps:spPr>
                        <wps:txbx>
                          <w:txbxContent>
                            <w:p w14:paraId="4724E1B3" w14:textId="77777777" w:rsidR="003124A9" w:rsidRDefault="00000000">
                              <w:r>
                                <w:rPr>
                                  <w:color w:val="111111"/>
                                  <w:w w:val="127"/>
                                  <w:sz w:val="19"/>
                                </w:rPr>
                                <w:t>including</w:t>
                              </w:r>
                              <w:r>
                                <w:rPr>
                                  <w:color w:val="111111"/>
                                  <w:spacing w:val="20"/>
                                  <w:w w:val="127"/>
                                  <w:sz w:val="19"/>
                                </w:rPr>
                                <w:t xml:space="preserve"> </w:t>
                              </w:r>
                              <w:r>
                                <w:rPr>
                                  <w:color w:val="111111"/>
                                  <w:w w:val="127"/>
                                  <w:sz w:val="19"/>
                                </w:rPr>
                                <w:t>how</w:t>
                              </w:r>
                              <w:r>
                                <w:rPr>
                                  <w:color w:val="111111"/>
                                  <w:spacing w:val="20"/>
                                  <w:w w:val="127"/>
                                  <w:sz w:val="19"/>
                                </w:rPr>
                                <w:t xml:space="preserve"> </w:t>
                              </w:r>
                              <w:r>
                                <w:rPr>
                                  <w:color w:val="111111"/>
                                  <w:w w:val="127"/>
                                  <w:sz w:val="19"/>
                                </w:rPr>
                                <w:t>the</w:t>
                              </w:r>
                              <w:r>
                                <w:rPr>
                                  <w:color w:val="111111"/>
                                  <w:spacing w:val="20"/>
                                  <w:w w:val="127"/>
                                  <w:sz w:val="19"/>
                                </w:rPr>
                                <w:t xml:space="preserve"> </w:t>
                              </w:r>
                              <w:r>
                                <w:rPr>
                                  <w:color w:val="111111"/>
                                  <w:w w:val="127"/>
                                  <w:sz w:val="19"/>
                                </w:rPr>
                                <w:t>survey</w:t>
                              </w:r>
                              <w:r>
                                <w:rPr>
                                  <w:color w:val="111111"/>
                                  <w:spacing w:val="20"/>
                                  <w:w w:val="127"/>
                                  <w:sz w:val="19"/>
                                </w:rPr>
                                <w:t xml:space="preserve"> </w:t>
                              </w:r>
                              <w:r>
                                <w:rPr>
                                  <w:color w:val="111111"/>
                                  <w:w w:val="127"/>
                                  <w:sz w:val="19"/>
                                </w:rPr>
                                <w:t>is</w:t>
                              </w:r>
                              <w:r>
                                <w:rPr>
                                  <w:color w:val="111111"/>
                                  <w:spacing w:val="20"/>
                                  <w:w w:val="127"/>
                                  <w:sz w:val="19"/>
                                </w:rPr>
                                <w:t xml:space="preserve"> </w:t>
                              </w:r>
                              <w:r>
                                <w:rPr>
                                  <w:color w:val="111111"/>
                                  <w:w w:val="127"/>
                                  <w:sz w:val="19"/>
                                </w:rPr>
                                <w:t>designed,</w:t>
                              </w:r>
                              <w:r>
                                <w:rPr>
                                  <w:color w:val="111111"/>
                                  <w:spacing w:val="20"/>
                                  <w:w w:val="127"/>
                                  <w:sz w:val="19"/>
                                </w:rPr>
                                <w:t xml:space="preserve"> </w:t>
                              </w:r>
                              <w:r>
                                <w:rPr>
                                  <w:color w:val="111111"/>
                                  <w:w w:val="127"/>
                                  <w:sz w:val="19"/>
                                </w:rPr>
                                <w:t>distributed,</w:t>
                              </w:r>
                              <w:r>
                                <w:rPr>
                                  <w:color w:val="111111"/>
                                  <w:spacing w:val="20"/>
                                  <w:w w:val="127"/>
                                  <w:sz w:val="19"/>
                                </w:rPr>
                                <w:t xml:space="preserve"> </w:t>
                              </w:r>
                              <w:r>
                                <w:rPr>
                                  <w:color w:val="111111"/>
                                  <w:w w:val="127"/>
                                  <w:sz w:val="19"/>
                                </w:rPr>
                                <w:t>collected,</w:t>
                              </w:r>
                              <w:r>
                                <w:rPr>
                                  <w:color w:val="111111"/>
                                  <w:spacing w:val="20"/>
                                  <w:w w:val="127"/>
                                  <w:sz w:val="19"/>
                                </w:rPr>
                                <w:t xml:space="preserve"> </w:t>
                              </w:r>
                              <w:r>
                                <w:rPr>
                                  <w:color w:val="111111"/>
                                  <w:w w:val="127"/>
                                  <w:sz w:val="19"/>
                                </w:rPr>
                                <w:t>and</w:t>
                              </w:r>
                            </w:p>
                          </w:txbxContent>
                        </wps:txbx>
                        <wps:bodyPr horzOverflow="overflow" vert="horz" lIns="0" tIns="0" rIns="0" bIns="0" rtlCol="0">
                          <a:noAutofit/>
                        </wps:bodyPr>
                      </wps:wsp>
                      <wps:wsp>
                        <wps:cNvPr id="39011" name="Rectangle 39011"/>
                        <wps:cNvSpPr/>
                        <wps:spPr>
                          <a:xfrm>
                            <a:off x="2796778" y="5632005"/>
                            <a:ext cx="5498893" cy="151096"/>
                          </a:xfrm>
                          <a:prstGeom prst="rect">
                            <a:avLst/>
                          </a:prstGeom>
                          <a:ln>
                            <a:noFill/>
                          </a:ln>
                        </wps:spPr>
                        <wps:txbx>
                          <w:txbxContent>
                            <w:p w14:paraId="50A181C9" w14:textId="77777777" w:rsidR="003124A9" w:rsidRDefault="00000000">
                              <w:r>
                                <w:rPr>
                                  <w:color w:val="111111"/>
                                  <w:w w:val="127"/>
                                  <w:sz w:val="19"/>
                                </w:rPr>
                                <w:t>analyzed.</w:t>
                              </w:r>
                              <w:r>
                                <w:rPr>
                                  <w:color w:val="111111"/>
                                  <w:spacing w:val="20"/>
                                  <w:w w:val="127"/>
                                  <w:sz w:val="19"/>
                                </w:rPr>
                                <w:t xml:space="preserve"> </w:t>
                              </w:r>
                              <w:r>
                                <w:rPr>
                                  <w:color w:val="111111"/>
                                  <w:w w:val="127"/>
                                  <w:sz w:val="19"/>
                                </w:rPr>
                                <w:t>Establishing</w:t>
                              </w:r>
                              <w:r>
                                <w:rPr>
                                  <w:color w:val="111111"/>
                                  <w:spacing w:val="20"/>
                                  <w:w w:val="127"/>
                                  <w:sz w:val="19"/>
                                </w:rPr>
                                <w:t xml:space="preserve"> </w:t>
                              </w:r>
                              <w:r>
                                <w:rPr>
                                  <w:color w:val="111111"/>
                                  <w:w w:val="127"/>
                                  <w:sz w:val="19"/>
                                </w:rPr>
                                <w:t>whether</w:t>
                              </w:r>
                              <w:r>
                                <w:rPr>
                                  <w:color w:val="111111"/>
                                  <w:spacing w:val="20"/>
                                  <w:w w:val="127"/>
                                  <w:sz w:val="19"/>
                                </w:rPr>
                                <w:t xml:space="preserve"> </w:t>
                              </w:r>
                              <w:r>
                                <w:rPr>
                                  <w:color w:val="111111"/>
                                  <w:w w:val="127"/>
                                  <w:sz w:val="19"/>
                                </w:rPr>
                                <w:t>responses</w:t>
                              </w:r>
                              <w:r>
                                <w:rPr>
                                  <w:color w:val="111111"/>
                                  <w:spacing w:val="20"/>
                                  <w:w w:val="127"/>
                                  <w:sz w:val="19"/>
                                </w:rPr>
                                <w:t xml:space="preserve"> </w:t>
                              </w:r>
                              <w:r>
                                <w:rPr>
                                  <w:color w:val="111111"/>
                                  <w:w w:val="127"/>
                                  <w:sz w:val="19"/>
                                </w:rPr>
                                <w:t>will</w:t>
                              </w:r>
                              <w:r>
                                <w:rPr>
                                  <w:color w:val="111111"/>
                                  <w:spacing w:val="20"/>
                                  <w:w w:val="127"/>
                                  <w:sz w:val="19"/>
                                </w:rPr>
                                <w:t xml:space="preserve"> </w:t>
                              </w:r>
                              <w:r>
                                <w:rPr>
                                  <w:color w:val="111111"/>
                                  <w:w w:val="127"/>
                                  <w:sz w:val="19"/>
                                </w:rPr>
                                <w:t>be</w:t>
                              </w:r>
                              <w:r>
                                <w:rPr>
                                  <w:color w:val="111111"/>
                                  <w:spacing w:val="20"/>
                                  <w:w w:val="127"/>
                                  <w:sz w:val="19"/>
                                </w:rPr>
                                <w:t xml:space="preserve"> </w:t>
                              </w:r>
                              <w:r>
                                <w:rPr>
                                  <w:color w:val="111111"/>
                                  <w:w w:val="127"/>
                                  <w:sz w:val="19"/>
                                </w:rPr>
                                <w:t>collected</w:t>
                              </w:r>
                              <w:r>
                                <w:rPr>
                                  <w:color w:val="111111"/>
                                  <w:spacing w:val="20"/>
                                  <w:w w:val="127"/>
                                  <w:sz w:val="19"/>
                                </w:rPr>
                                <w:t xml:space="preserve"> </w:t>
                              </w:r>
                              <w:r>
                                <w:rPr>
                                  <w:color w:val="111111"/>
                                  <w:w w:val="127"/>
                                  <w:sz w:val="19"/>
                                </w:rPr>
                                <w:t>online,</w:t>
                              </w:r>
                            </w:p>
                          </w:txbxContent>
                        </wps:txbx>
                        <wps:bodyPr horzOverflow="overflow" vert="horz" lIns="0" tIns="0" rIns="0" bIns="0" rtlCol="0">
                          <a:noAutofit/>
                        </wps:bodyPr>
                      </wps:wsp>
                      <wps:wsp>
                        <wps:cNvPr id="39012" name="Rectangle 39012"/>
                        <wps:cNvSpPr/>
                        <wps:spPr>
                          <a:xfrm>
                            <a:off x="2796778" y="5787868"/>
                            <a:ext cx="5457252" cy="151096"/>
                          </a:xfrm>
                          <a:prstGeom prst="rect">
                            <a:avLst/>
                          </a:prstGeom>
                          <a:ln>
                            <a:noFill/>
                          </a:ln>
                        </wps:spPr>
                        <wps:txbx>
                          <w:txbxContent>
                            <w:p w14:paraId="26B612CD" w14:textId="77777777" w:rsidR="003124A9" w:rsidRDefault="00000000">
                              <w:r>
                                <w:rPr>
                                  <w:color w:val="111111"/>
                                  <w:w w:val="127"/>
                                  <w:sz w:val="19"/>
                                </w:rPr>
                                <w:t>by</w:t>
                              </w:r>
                              <w:r>
                                <w:rPr>
                                  <w:color w:val="111111"/>
                                  <w:spacing w:val="20"/>
                                  <w:w w:val="127"/>
                                  <w:sz w:val="19"/>
                                </w:rPr>
                                <w:t xml:space="preserve"> </w:t>
                              </w:r>
                              <w:r>
                                <w:rPr>
                                  <w:color w:val="111111"/>
                                  <w:w w:val="127"/>
                                  <w:sz w:val="19"/>
                                </w:rPr>
                                <w:t>mail,</w:t>
                              </w:r>
                              <w:r>
                                <w:rPr>
                                  <w:color w:val="111111"/>
                                  <w:spacing w:val="20"/>
                                  <w:w w:val="127"/>
                                  <w:sz w:val="19"/>
                                </w:rPr>
                                <w:t xml:space="preserve"> </w:t>
                              </w:r>
                              <w:r>
                                <w:rPr>
                                  <w:color w:val="111111"/>
                                  <w:w w:val="127"/>
                                  <w:sz w:val="19"/>
                                </w:rPr>
                                <w:t>or</w:t>
                              </w:r>
                              <w:r>
                                <w:rPr>
                                  <w:color w:val="111111"/>
                                  <w:spacing w:val="20"/>
                                  <w:w w:val="127"/>
                                  <w:sz w:val="19"/>
                                </w:rPr>
                                <w:t xml:space="preserve"> </w:t>
                              </w:r>
                              <w:r>
                                <w:rPr>
                                  <w:color w:val="111111"/>
                                  <w:w w:val="127"/>
                                  <w:sz w:val="19"/>
                                </w:rPr>
                                <w:t>both,</w:t>
                              </w:r>
                              <w:r>
                                <w:rPr>
                                  <w:color w:val="111111"/>
                                  <w:spacing w:val="20"/>
                                  <w:w w:val="127"/>
                                  <w:sz w:val="19"/>
                                </w:rPr>
                                <w:t xml:space="preserve"> </w:t>
                              </w:r>
                              <w:r>
                                <w:rPr>
                                  <w:color w:val="111111"/>
                                  <w:w w:val="127"/>
                                  <w:sz w:val="19"/>
                                </w:rPr>
                                <w:t>what</w:t>
                              </w:r>
                              <w:r>
                                <w:rPr>
                                  <w:color w:val="111111"/>
                                  <w:spacing w:val="20"/>
                                  <w:w w:val="127"/>
                                  <w:sz w:val="19"/>
                                </w:rPr>
                                <w:t xml:space="preserve"> </w:t>
                              </w:r>
                              <w:r>
                                <w:rPr>
                                  <w:color w:val="111111"/>
                                  <w:w w:val="127"/>
                                  <w:sz w:val="19"/>
                                </w:rPr>
                                <w:t>kinds</w:t>
                              </w:r>
                              <w:r>
                                <w:rPr>
                                  <w:color w:val="111111"/>
                                  <w:spacing w:val="20"/>
                                  <w:w w:val="127"/>
                                  <w:sz w:val="19"/>
                                </w:rPr>
                                <w:t xml:space="preserve"> </w:t>
                              </w:r>
                              <w:r>
                                <w:rPr>
                                  <w:color w:val="111111"/>
                                  <w:w w:val="127"/>
                                  <w:sz w:val="19"/>
                                </w:rPr>
                                <w:t>of</w:t>
                              </w:r>
                              <w:r>
                                <w:rPr>
                                  <w:color w:val="111111"/>
                                  <w:spacing w:val="20"/>
                                  <w:w w:val="127"/>
                                  <w:sz w:val="19"/>
                                </w:rPr>
                                <w:t xml:space="preserve"> </w:t>
                              </w:r>
                              <w:r>
                                <w:rPr>
                                  <w:color w:val="111111"/>
                                  <w:w w:val="127"/>
                                  <w:sz w:val="19"/>
                                </w:rPr>
                                <w:t>questions</w:t>
                              </w:r>
                              <w:r>
                                <w:rPr>
                                  <w:color w:val="111111"/>
                                  <w:spacing w:val="20"/>
                                  <w:w w:val="127"/>
                                  <w:sz w:val="19"/>
                                </w:rPr>
                                <w:t xml:space="preserve"> </w:t>
                              </w:r>
                              <w:r>
                                <w:rPr>
                                  <w:color w:val="111111"/>
                                  <w:w w:val="127"/>
                                  <w:sz w:val="19"/>
                                </w:rPr>
                                <w:t>will</w:t>
                              </w:r>
                              <w:r>
                                <w:rPr>
                                  <w:color w:val="111111"/>
                                  <w:spacing w:val="20"/>
                                  <w:w w:val="127"/>
                                  <w:sz w:val="19"/>
                                </w:rPr>
                                <w:t xml:space="preserve"> </w:t>
                              </w:r>
                              <w:r>
                                <w:rPr>
                                  <w:color w:val="111111"/>
                                  <w:w w:val="127"/>
                                  <w:sz w:val="19"/>
                                </w:rPr>
                                <w:t>be</w:t>
                              </w:r>
                              <w:r>
                                <w:rPr>
                                  <w:color w:val="111111"/>
                                  <w:spacing w:val="20"/>
                                  <w:w w:val="127"/>
                                  <w:sz w:val="19"/>
                                </w:rPr>
                                <w:t xml:space="preserve"> </w:t>
                              </w:r>
                              <w:r>
                                <w:rPr>
                                  <w:color w:val="111111"/>
                                  <w:w w:val="127"/>
                                  <w:sz w:val="19"/>
                                </w:rPr>
                                <w:t>posed,</w:t>
                              </w:r>
                              <w:r>
                                <w:rPr>
                                  <w:color w:val="111111"/>
                                  <w:spacing w:val="20"/>
                                  <w:w w:val="127"/>
                                  <w:sz w:val="19"/>
                                </w:rPr>
                                <w:t xml:space="preserve"> </w:t>
                              </w:r>
                              <w:r>
                                <w:rPr>
                                  <w:color w:val="111111"/>
                                  <w:w w:val="127"/>
                                  <w:sz w:val="19"/>
                                </w:rPr>
                                <w:t>and</w:t>
                              </w:r>
                              <w:r>
                                <w:rPr>
                                  <w:color w:val="111111"/>
                                  <w:spacing w:val="20"/>
                                  <w:w w:val="127"/>
                                  <w:sz w:val="19"/>
                                </w:rPr>
                                <w:t xml:space="preserve"> </w:t>
                              </w:r>
                              <w:r>
                                <w:rPr>
                                  <w:color w:val="111111"/>
                                  <w:w w:val="127"/>
                                  <w:sz w:val="19"/>
                                </w:rPr>
                                <w:t>what</w:t>
                              </w:r>
                            </w:p>
                          </w:txbxContent>
                        </wps:txbx>
                        <wps:bodyPr horzOverflow="overflow" vert="horz" lIns="0" tIns="0" rIns="0" bIns="0" rtlCol="0">
                          <a:noAutofit/>
                        </wps:bodyPr>
                      </wps:wsp>
                      <wps:wsp>
                        <wps:cNvPr id="39013" name="Rectangle 39013"/>
                        <wps:cNvSpPr/>
                        <wps:spPr>
                          <a:xfrm>
                            <a:off x="2796778" y="5943730"/>
                            <a:ext cx="5236381" cy="151096"/>
                          </a:xfrm>
                          <a:prstGeom prst="rect">
                            <a:avLst/>
                          </a:prstGeom>
                          <a:ln>
                            <a:noFill/>
                          </a:ln>
                        </wps:spPr>
                        <wps:txbx>
                          <w:txbxContent>
                            <w:p w14:paraId="2B5EEE35" w14:textId="77777777" w:rsidR="003124A9" w:rsidRDefault="00000000">
                              <w:r>
                                <w:rPr>
                                  <w:color w:val="111111"/>
                                  <w:w w:val="124"/>
                                  <w:sz w:val="19"/>
                                </w:rPr>
                                <w:t>information</w:t>
                              </w:r>
                              <w:r>
                                <w:rPr>
                                  <w:color w:val="111111"/>
                                  <w:spacing w:val="20"/>
                                  <w:w w:val="124"/>
                                  <w:sz w:val="19"/>
                                </w:rPr>
                                <w:t xml:space="preserve"> </w:t>
                              </w:r>
                              <w:r>
                                <w:rPr>
                                  <w:color w:val="111111"/>
                                  <w:w w:val="124"/>
                                  <w:sz w:val="19"/>
                                </w:rPr>
                                <w:t>you</w:t>
                              </w:r>
                              <w:r>
                                <w:rPr>
                                  <w:color w:val="111111"/>
                                  <w:spacing w:val="20"/>
                                  <w:w w:val="124"/>
                                  <w:sz w:val="19"/>
                                </w:rPr>
                                <w:t xml:space="preserve"> </w:t>
                              </w:r>
                              <w:r>
                                <w:rPr>
                                  <w:color w:val="111111"/>
                                  <w:w w:val="124"/>
                                  <w:sz w:val="19"/>
                                </w:rPr>
                                <w:t>hope</w:t>
                              </w:r>
                              <w:r>
                                <w:rPr>
                                  <w:color w:val="111111"/>
                                  <w:spacing w:val="20"/>
                                  <w:w w:val="124"/>
                                  <w:sz w:val="19"/>
                                </w:rPr>
                                <w:t xml:space="preserve"> </w:t>
                              </w:r>
                              <w:r>
                                <w:rPr>
                                  <w:color w:val="111111"/>
                                  <w:w w:val="124"/>
                                  <w:sz w:val="19"/>
                                </w:rPr>
                                <w:t>to</w:t>
                              </w:r>
                              <w:r>
                                <w:rPr>
                                  <w:color w:val="111111"/>
                                  <w:spacing w:val="20"/>
                                  <w:w w:val="124"/>
                                  <w:sz w:val="19"/>
                                </w:rPr>
                                <w:t xml:space="preserve"> </w:t>
                              </w:r>
                              <w:r>
                                <w:rPr>
                                  <w:color w:val="111111"/>
                                  <w:w w:val="124"/>
                                  <w:sz w:val="19"/>
                                </w:rPr>
                                <w:t>glean</w:t>
                              </w:r>
                              <w:r>
                                <w:rPr>
                                  <w:color w:val="111111"/>
                                  <w:spacing w:val="20"/>
                                  <w:w w:val="124"/>
                                  <w:sz w:val="19"/>
                                </w:rPr>
                                <w:t xml:space="preserve"> </w:t>
                              </w:r>
                              <w:r>
                                <w:rPr>
                                  <w:color w:val="111111"/>
                                  <w:w w:val="124"/>
                                  <w:sz w:val="19"/>
                                </w:rPr>
                                <w:t>will</w:t>
                              </w:r>
                              <w:r>
                                <w:rPr>
                                  <w:color w:val="111111"/>
                                  <w:spacing w:val="20"/>
                                  <w:w w:val="124"/>
                                  <w:sz w:val="19"/>
                                </w:rPr>
                                <w:t xml:space="preserve"> </w:t>
                              </w:r>
                              <w:r>
                                <w:rPr>
                                  <w:color w:val="111111"/>
                                  <w:w w:val="124"/>
                                  <w:sz w:val="19"/>
                                </w:rPr>
                                <w:t>all</w:t>
                              </w:r>
                              <w:r>
                                <w:rPr>
                                  <w:color w:val="111111"/>
                                  <w:spacing w:val="20"/>
                                  <w:w w:val="124"/>
                                  <w:sz w:val="19"/>
                                </w:rPr>
                                <w:t xml:space="preserve"> </w:t>
                              </w:r>
                              <w:r>
                                <w:rPr>
                                  <w:color w:val="111111"/>
                                  <w:w w:val="124"/>
                                  <w:sz w:val="19"/>
                                </w:rPr>
                                <w:t>save</w:t>
                              </w:r>
                              <w:r>
                                <w:rPr>
                                  <w:color w:val="111111"/>
                                  <w:spacing w:val="20"/>
                                  <w:w w:val="124"/>
                                  <w:sz w:val="19"/>
                                </w:rPr>
                                <w:t xml:space="preserve"> </w:t>
                              </w:r>
                              <w:r>
                                <w:rPr>
                                  <w:color w:val="111111"/>
                                  <w:w w:val="124"/>
                                  <w:sz w:val="19"/>
                                </w:rPr>
                                <w:t>time</w:t>
                              </w:r>
                              <w:r>
                                <w:rPr>
                                  <w:color w:val="111111"/>
                                  <w:spacing w:val="20"/>
                                  <w:w w:val="124"/>
                                  <w:sz w:val="19"/>
                                </w:rPr>
                                <w:t xml:space="preserve"> </w:t>
                              </w:r>
                              <w:r>
                                <w:rPr>
                                  <w:color w:val="111111"/>
                                  <w:w w:val="124"/>
                                  <w:sz w:val="19"/>
                                </w:rPr>
                                <w:t>in</w:t>
                              </w:r>
                              <w:r>
                                <w:rPr>
                                  <w:color w:val="111111"/>
                                  <w:spacing w:val="20"/>
                                  <w:w w:val="124"/>
                                  <w:sz w:val="19"/>
                                </w:rPr>
                                <w:t xml:space="preserve"> </w:t>
                              </w:r>
                              <w:r>
                                <w:rPr>
                                  <w:color w:val="111111"/>
                                  <w:w w:val="124"/>
                                  <w:sz w:val="19"/>
                                </w:rPr>
                                <w:t>the</w:t>
                              </w:r>
                              <w:r>
                                <w:rPr>
                                  <w:color w:val="111111"/>
                                  <w:spacing w:val="20"/>
                                  <w:w w:val="124"/>
                                  <w:sz w:val="19"/>
                                </w:rPr>
                                <w:t xml:space="preserve"> </w:t>
                              </w:r>
                              <w:r>
                                <w:rPr>
                                  <w:color w:val="111111"/>
                                  <w:w w:val="124"/>
                                  <w:sz w:val="19"/>
                                </w:rPr>
                                <w:t>long</w:t>
                              </w:r>
                              <w:r>
                                <w:rPr>
                                  <w:color w:val="111111"/>
                                  <w:spacing w:val="20"/>
                                  <w:w w:val="124"/>
                                  <w:sz w:val="19"/>
                                </w:rPr>
                                <w:t xml:space="preserve"> </w:t>
                              </w:r>
                              <w:r>
                                <w:rPr>
                                  <w:color w:val="111111"/>
                                  <w:w w:val="124"/>
                                  <w:sz w:val="19"/>
                                </w:rPr>
                                <w:t>run.</w:t>
                              </w:r>
                            </w:p>
                          </w:txbxContent>
                        </wps:txbx>
                        <wps:bodyPr horzOverflow="overflow" vert="horz" lIns="0" tIns="0" rIns="0" bIns="0" rtlCol="0">
                          <a:noAutofit/>
                        </wps:bodyPr>
                      </wps:wsp>
                      <wps:wsp>
                        <wps:cNvPr id="39014" name="Rectangle 39014"/>
                        <wps:cNvSpPr/>
                        <wps:spPr>
                          <a:xfrm>
                            <a:off x="2796778" y="8268983"/>
                            <a:ext cx="3598214" cy="242067"/>
                          </a:xfrm>
                          <a:prstGeom prst="rect">
                            <a:avLst/>
                          </a:prstGeom>
                          <a:ln>
                            <a:noFill/>
                          </a:ln>
                        </wps:spPr>
                        <wps:txbx>
                          <w:txbxContent>
                            <w:p w14:paraId="3B839876" w14:textId="77777777" w:rsidR="003124A9" w:rsidRDefault="00000000">
                              <w:r>
                                <w:rPr>
                                  <w:color w:val="111111"/>
                                  <w:w w:val="147"/>
                                  <w:sz w:val="31"/>
                                </w:rPr>
                                <w:t>Training</w:t>
                              </w:r>
                              <w:r>
                                <w:rPr>
                                  <w:color w:val="111111"/>
                                  <w:spacing w:val="40"/>
                                  <w:w w:val="147"/>
                                  <w:sz w:val="31"/>
                                </w:rPr>
                                <w:t xml:space="preserve"> </w:t>
                              </w:r>
                              <w:r>
                                <w:rPr>
                                  <w:color w:val="111111"/>
                                  <w:w w:val="147"/>
                                  <w:sz w:val="31"/>
                                </w:rPr>
                                <w:t>and</w:t>
                              </w:r>
                              <w:r>
                                <w:rPr>
                                  <w:color w:val="111111"/>
                                  <w:spacing w:val="40"/>
                                  <w:w w:val="147"/>
                                  <w:sz w:val="31"/>
                                </w:rPr>
                                <w:t xml:space="preserve"> </w:t>
                              </w:r>
                              <w:r>
                                <w:rPr>
                                  <w:color w:val="111111"/>
                                  <w:w w:val="147"/>
                                  <w:sz w:val="31"/>
                                </w:rPr>
                                <w:t>Resources</w:t>
                              </w:r>
                            </w:p>
                          </w:txbxContent>
                        </wps:txbx>
                        <wps:bodyPr horzOverflow="overflow" vert="horz" lIns="0" tIns="0" rIns="0" bIns="0" rtlCol="0">
                          <a:noAutofit/>
                        </wps:bodyPr>
                      </wps:wsp>
                      <wps:wsp>
                        <wps:cNvPr id="39015" name="Rectangle 39015"/>
                        <wps:cNvSpPr/>
                        <wps:spPr>
                          <a:xfrm>
                            <a:off x="2796778" y="8517503"/>
                            <a:ext cx="5264009" cy="151096"/>
                          </a:xfrm>
                          <a:prstGeom prst="rect">
                            <a:avLst/>
                          </a:prstGeom>
                          <a:ln>
                            <a:noFill/>
                          </a:ln>
                        </wps:spPr>
                        <wps:txbx>
                          <w:txbxContent>
                            <w:p w14:paraId="47F6A60B" w14:textId="77777777" w:rsidR="003124A9" w:rsidRDefault="00000000">
                              <w:r>
                                <w:rPr>
                                  <w:color w:val="111111"/>
                                  <w:w w:val="126"/>
                                  <w:sz w:val="19"/>
                                </w:rPr>
                                <w:t>Webinars</w:t>
                              </w:r>
                              <w:r>
                                <w:rPr>
                                  <w:color w:val="111111"/>
                                  <w:spacing w:val="20"/>
                                  <w:w w:val="126"/>
                                  <w:sz w:val="19"/>
                                </w:rPr>
                                <w:t xml:space="preserve"> </w:t>
                              </w:r>
                              <w:r>
                                <w:rPr>
                                  <w:color w:val="111111"/>
                                  <w:w w:val="126"/>
                                  <w:sz w:val="19"/>
                                </w:rPr>
                                <w:t>and</w:t>
                              </w:r>
                              <w:r>
                                <w:rPr>
                                  <w:color w:val="111111"/>
                                  <w:spacing w:val="20"/>
                                  <w:w w:val="126"/>
                                  <w:sz w:val="19"/>
                                </w:rPr>
                                <w:t xml:space="preserve"> </w:t>
                              </w:r>
                              <w:r>
                                <w:rPr>
                                  <w:color w:val="111111"/>
                                  <w:w w:val="126"/>
                                  <w:sz w:val="19"/>
                                </w:rPr>
                                <w:t>other</w:t>
                              </w:r>
                              <w:r>
                                <w:rPr>
                                  <w:color w:val="111111"/>
                                  <w:spacing w:val="20"/>
                                  <w:w w:val="126"/>
                                  <w:sz w:val="19"/>
                                </w:rPr>
                                <w:t xml:space="preserve"> </w:t>
                              </w:r>
                              <w:r>
                                <w:rPr>
                                  <w:color w:val="111111"/>
                                  <w:w w:val="126"/>
                                  <w:sz w:val="19"/>
                                </w:rPr>
                                <w:t>training</w:t>
                              </w:r>
                              <w:r>
                                <w:rPr>
                                  <w:color w:val="111111"/>
                                  <w:spacing w:val="20"/>
                                  <w:w w:val="126"/>
                                  <w:sz w:val="19"/>
                                </w:rPr>
                                <w:t xml:space="preserve"> </w:t>
                              </w:r>
                              <w:r>
                                <w:rPr>
                                  <w:color w:val="111111"/>
                                  <w:w w:val="126"/>
                                  <w:sz w:val="19"/>
                                </w:rPr>
                                <w:t>materials</w:t>
                              </w:r>
                              <w:r>
                                <w:rPr>
                                  <w:color w:val="111111"/>
                                  <w:spacing w:val="20"/>
                                  <w:w w:val="126"/>
                                  <w:sz w:val="19"/>
                                </w:rPr>
                                <w:t xml:space="preserve"> </w:t>
                              </w:r>
                              <w:r>
                                <w:rPr>
                                  <w:color w:val="111111"/>
                                  <w:w w:val="126"/>
                                  <w:sz w:val="19"/>
                                </w:rPr>
                                <w:t>are</w:t>
                              </w:r>
                              <w:r>
                                <w:rPr>
                                  <w:color w:val="111111"/>
                                  <w:spacing w:val="20"/>
                                  <w:w w:val="126"/>
                                  <w:sz w:val="19"/>
                                </w:rPr>
                                <w:t xml:space="preserve"> </w:t>
                              </w:r>
                              <w:r>
                                <w:rPr>
                                  <w:color w:val="111111"/>
                                  <w:w w:val="126"/>
                                  <w:sz w:val="19"/>
                                </w:rPr>
                                <w:t>available</w:t>
                              </w:r>
                              <w:r>
                                <w:rPr>
                                  <w:color w:val="111111"/>
                                  <w:spacing w:val="20"/>
                                  <w:w w:val="126"/>
                                  <w:sz w:val="19"/>
                                </w:rPr>
                                <w:t xml:space="preserve"> </w:t>
                              </w:r>
                              <w:r>
                                <w:rPr>
                                  <w:color w:val="111111"/>
                                  <w:w w:val="126"/>
                                  <w:sz w:val="19"/>
                                </w:rPr>
                                <w:t>through</w:t>
                              </w:r>
                              <w:r>
                                <w:rPr>
                                  <w:color w:val="111111"/>
                                  <w:spacing w:val="20"/>
                                  <w:w w:val="126"/>
                                  <w:sz w:val="19"/>
                                </w:rPr>
                                <w:t xml:space="preserve"> </w:t>
                              </w:r>
                              <w:r>
                                <w:rPr>
                                  <w:color w:val="111111"/>
                                  <w:w w:val="126"/>
                                  <w:sz w:val="19"/>
                                </w:rPr>
                                <w:t>NY</w:t>
                              </w:r>
                            </w:p>
                          </w:txbxContent>
                        </wps:txbx>
                        <wps:bodyPr horzOverflow="overflow" vert="horz" lIns="0" tIns="0" rIns="0" bIns="0" rtlCol="0">
                          <a:noAutofit/>
                        </wps:bodyPr>
                      </wps:wsp>
                      <wps:wsp>
                        <wps:cNvPr id="241150" name="Rectangle 241150"/>
                        <wps:cNvSpPr/>
                        <wps:spPr>
                          <a:xfrm>
                            <a:off x="2796778" y="8673365"/>
                            <a:ext cx="2488258" cy="151095"/>
                          </a:xfrm>
                          <a:prstGeom prst="rect">
                            <a:avLst/>
                          </a:prstGeom>
                          <a:ln>
                            <a:noFill/>
                          </a:ln>
                        </wps:spPr>
                        <wps:txbx>
                          <w:txbxContent>
                            <w:p w14:paraId="0C94F8FB" w14:textId="77777777" w:rsidR="003124A9" w:rsidRDefault="00000000">
                              <w:r>
                                <w:rPr>
                                  <w:color w:val="111111"/>
                                  <w:w w:val="130"/>
                                  <w:sz w:val="19"/>
                                </w:rPr>
                                <w:t>Department</w:t>
                              </w:r>
                              <w:r>
                                <w:rPr>
                                  <w:color w:val="111111"/>
                                  <w:spacing w:val="20"/>
                                  <w:w w:val="130"/>
                                  <w:sz w:val="19"/>
                                </w:rPr>
                                <w:t xml:space="preserve"> </w:t>
                              </w:r>
                              <w:r>
                                <w:rPr>
                                  <w:color w:val="111111"/>
                                  <w:w w:val="130"/>
                                  <w:sz w:val="19"/>
                                </w:rPr>
                                <w:t>of</w:t>
                              </w:r>
                              <w:r>
                                <w:rPr>
                                  <w:color w:val="111111"/>
                                  <w:spacing w:val="20"/>
                                  <w:w w:val="130"/>
                                  <w:sz w:val="19"/>
                                </w:rPr>
                                <w:t xml:space="preserve"> </w:t>
                              </w:r>
                              <w:r>
                                <w:rPr>
                                  <w:color w:val="111111"/>
                                  <w:w w:val="130"/>
                                  <w:sz w:val="19"/>
                                </w:rPr>
                                <w:t>State</w:t>
                              </w:r>
                              <w:r>
                                <w:rPr>
                                  <w:color w:val="111111"/>
                                  <w:spacing w:val="20"/>
                                  <w:w w:val="130"/>
                                  <w:sz w:val="19"/>
                                </w:rPr>
                                <w:t xml:space="preserve"> </w:t>
                              </w:r>
                              <w:r>
                                <w:rPr>
                                  <w:color w:val="111111"/>
                                  <w:w w:val="130"/>
                                  <w:sz w:val="19"/>
                                </w:rPr>
                                <w:t>at</w:t>
                              </w:r>
                              <w:r>
                                <w:rPr>
                                  <w:color w:val="111111"/>
                                  <w:spacing w:val="20"/>
                                  <w:w w:val="130"/>
                                  <w:sz w:val="19"/>
                                </w:rPr>
                                <w:t xml:space="preserve"> </w:t>
                              </w:r>
                              <w:r>
                                <w:rPr>
                                  <w:color w:val="111111"/>
                                  <w:w w:val="130"/>
                                  <w:sz w:val="19"/>
                                </w:rPr>
                                <w:t>their</w:t>
                              </w:r>
                              <w:r>
                                <w:rPr>
                                  <w:color w:val="111111"/>
                                  <w:spacing w:val="20"/>
                                  <w:w w:val="130"/>
                                  <w:sz w:val="19"/>
                                </w:rPr>
                                <w:t xml:space="preserve"> </w:t>
                              </w:r>
                            </w:p>
                          </w:txbxContent>
                        </wps:txbx>
                        <wps:bodyPr horzOverflow="overflow" vert="horz" lIns="0" tIns="0" rIns="0" bIns="0" rtlCol="0">
                          <a:noAutofit/>
                        </wps:bodyPr>
                      </wps:wsp>
                      <wps:wsp>
                        <wps:cNvPr id="241146" name="Rectangle 241146"/>
                        <wps:cNvSpPr/>
                        <wps:spPr>
                          <a:xfrm>
                            <a:off x="4666685" y="8673366"/>
                            <a:ext cx="662449" cy="151096"/>
                          </a:xfrm>
                          <a:prstGeom prst="rect">
                            <a:avLst/>
                          </a:prstGeom>
                          <a:ln>
                            <a:noFill/>
                          </a:ln>
                        </wps:spPr>
                        <wps:txbx>
                          <w:txbxContent>
                            <w:p w14:paraId="5B8C4856" w14:textId="77777777" w:rsidR="003124A9" w:rsidRDefault="00000000">
                              <w:r>
                                <w:rPr>
                                  <w:color w:val="111111"/>
                                  <w:w w:val="129"/>
                                  <w:sz w:val="19"/>
                                  <w:u w:val="single" w:color="111111"/>
                                </w:rPr>
                                <w:t>website</w:t>
                              </w:r>
                            </w:p>
                          </w:txbxContent>
                        </wps:txbx>
                        <wps:bodyPr horzOverflow="overflow" vert="horz" lIns="0" tIns="0" rIns="0" bIns="0" rtlCol="0">
                          <a:noAutofit/>
                        </wps:bodyPr>
                      </wps:wsp>
                      <wps:wsp>
                        <wps:cNvPr id="39019" name="Rectangle 39019"/>
                        <wps:cNvSpPr/>
                        <wps:spPr>
                          <a:xfrm>
                            <a:off x="5164565" y="8673366"/>
                            <a:ext cx="1616568" cy="151096"/>
                          </a:xfrm>
                          <a:prstGeom prst="rect">
                            <a:avLst/>
                          </a:prstGeom>
                          <a:ln>
                            <a:noFill/>
                          </a:ln>
                        </wps:spPr>
                        <wps:txbx>
                          <w:txbxContent>
                            <w:p w14:paraId="7287487C" w14:textId="77777777" w:rsidR="003124A9" w:rsidRDefault="00000000">
                              <w:r>
                                <w:rPr>
                                  <w:color w:val="111111"/>
                                  <w:w w:val="124"/>
                                  <w:sz w:val="19"/>
                                </w:rPr>
                                <w:t>,</w:t>
                              </w:r>
                              <w:r>
                                <w:rPr>
                                  <w:color w:val="111111"/>
                                  <w:spacing w:val="20"/>
                                  <w:w w:val="124"/>
                                  <w:sz w:val="19"/>
                                </w:rPr>
                                <w:t xml:space="preserve"> </w:t>
                              </w:r>
                              <w:r>
                                <w:rPr>
                                  <w:color w:val="111111"/>
                                  <w:w w:val="124"/>
                                  <w:sz w:val="19"/>
                                </w:rPr>
                                <w:t>and</w:t>
                              </w:r>
                              <w:r>
                                <w:rPr>
                                  <w:color w:val="111111"/>
                                  <w:spacing w:val="20"/>
                                  <w:w w:val="124"/>
                                  <w:sz w:val="19"/>
                                </w:rPr>
                                <w:t xml:space="preserve"> </w:t>
                              </w:r>
                              <w:r>
                                <w:rPr>
                                  <w:color w:val="111111"/>
                                  <w:w w:val="124"/>
                                  <w:sz w:val="19"/>
                                </w:rPr>
                                <w:t>through</w:t>
                              </w:r>
                              <w:r>
                                <w:rPr>
                                  <w:color w:val="111111"/>
                                  <w:spacing w:val="20"/>
                                  <w:w w:val="124"/>
                                  <w:sz w:val="19"/>
                                </w:rPr>
                                <w:t xml:space="preserve"> </w:t>
                              </w:r>
                              <w:r>
                                <w:rPr>
                                  <w:color w:val="111111"/>
                                  <w:w w:val="124"/>
                                  <w:sz w:val="19"/>
                                </w:rPr>
                                <w:t>other</w:t>
                              </w:r>
                            </w:p>
                          </w:txbxContent>
                        </wps:txbx>
                        <wps:bodyPr horzOverflow="overflow" vert="horz" lIns="0" tIns="0" rIns="0" bIns="0" rtlCol="0">
                          <a:noAutofit/>
                        </wps:bodyPr>
                      </wps:wsp>
                      <wps:wsp>
                        <wps:cNvPr id="39020" name="Rectangle 39020"/>
                        <wps:cNvSpPr/>
                        <wps:spPr>
                          <a:xfrm>
                            <a:off x="2796800" y="8829229"/>
                            <a:ext cx="5439741" cy="151096"/>
                          </a:xfrm>
                          <a:prstGeom prst="rect">
                            <a:avLst/>
                          </a:prstGeom>
                          <a:ln>
                            <a:noFill/>
                          </a:ln>
                        </wps:spPr>
                        <wps:txbx>
                          <w:txbxContent>
                            <w:p w14:paraId="27892EF8" w14:textId="77777777" w:rsidR="003124A9" w:rsidRDefault="00000000">
                              <w:r>
                                <w:rPr>
                                  <w:color w:val="111111"/>
                                  <w:w w:val="128"/>
                                  <w:sz w:val="19"/>
                                </w:rPr>
                                <w:t>agencies.</w:t>
                              </w:r>
                              <w:r>
                                <w:rPr>
                                  <w:color w:val="111111"/>
                                  <w:spacing w:val="20"/>
                                  <w:w w:val="128"/>
                                  <w:sz w:val="19"/>
                                </w:rPr>
                                <w:t xml:space="preserve"> </w:t>
                              </w:r>
                              <w:r>
                                <w:rPr>
                                  <w:color w:val="111111"/>
                                  <w:w w:val="128"/>
                                  <w:sz w:val="19"/>
                                </w:rPr>
                                <w:t>Please</w:t>
                              </w:r>
                              <w:r>
                                <w:rPr>
                                  <w:color w:val="111111"/>
                                  <w:spacing w:val="20"/>
                                  <w:w w:val="128"/>
                                  <w:sz w:val="19"/>
                                </w:rPr>
                                <w:t xml:space="preserve"> </w:t>
                              </w:r>
                              <w:r>
                                <w:rPr>
                                  <w:color w:val="111111"/>
                                  <w:w w:val="128"/>
                                  <w:sz w:val="19"/>
                                </w:rPr>
                                <w:t>contact</w:t>
                              </w:r>
                              <w:r>
                                <w:rPr>
                                  <w:color w:val="111111"/>
                                  <w:spacing w:val="20"/>
                                  <w:w w:val="128"/>
                                  <w:sz w:val="19"/>
                                </w:rPr>
                                <w:t xml:space="preserve"> </w:t>
                              </w:r>
                              <w:r>
                                <w:rPr>
                                  <w:color w:val="111111"/>
                                  <w:w w:val="128"/>
                                  <w:sz w:val="19"/>
                                </w:rPr>
                                <w:t>us</w:t>
                              </w:r>
                              <w:r>
                                <w:rPr>
                                  <w:color w:val="111111"/>
                                  <w:spacing w:val="20"/>
                                  <w:w w:val="128"/>
                                  <w:sz w:val="19"/>
                                </w:rPr>
                                <w:t xml:space="preserve"> </w:t>
                              </w:r>
                              <w:r>
                                <w:rPr>
                                  <w:color w:val="111111"/>
                                  <w:w w:val="128"/>
                                  <w:sz w:val="19"/>
                                </w:rPr>
                                <w:t>using</w:t>
                              </w:r>
                              <w:r>
                                <w:rPr>
                                  <w:color w:val="111111"/>
                                  <w:spacing w:val="20"/>
                                  <w:w w:val="128"/>
                                  <w:sz w:val="19"/>
                                </w:rPr>
                                <w:t xml:space="preserve"> </w:t>
                              </w:r>
                              <w:r>
                                <w:rPr>
                                  <w:color w:val="111111"/>
                                  <w:w w:val="128"/>
                                  <w:sz w:val="19"/>
                                </w:rPr>
                                <w:t>the</w:t>
                              </w:r>
                              <w:r>
                                <w:rPr>
                                  <w:color w:val="111111"/>
                                  <w:spacing w:val="20"/>
                                  <w:w w:val="128"/>
                                  <w:sz w:val="19"/>
                                </w:rPr>
                                <w:t xml:space="preserve"> </w:t>
                              </w:r>
                              <w:r>
                                <w:rPr>
                                  <w:color w:val="111111"/>
                                  <w:w w:val="128"/>
                                  <w:sz w:val="19"/>
                                </w:rPr>
                                <w:t>information</w:t>
                              </w:r>
                              <w:r>
                                <w:rPr>
                                  <w:color w:val="111111"/>
                                  <w:spacing w:val="20"/>
                                  <w:w w:val="128"/>
                                  <w:sz w:val="19"/>
                                </w:rPr>
                                <w:t xml:space="preserve"> </w:t>
                              </w:r>
                              <w:r>
                                <w:rPr>
                                  <w:color w:val="111111"/>
                                  <w:w w:val="128"/>
                                  <w:sz w:val="19"/>
                                </w:rPr>
                                <w:t>below</w:t>
                              </w:r>
                              <w:r>
                                <w:rPr>
                                  <w:color w:val="111111"/>
                                  <w:spacing w:val="20"/>
                                  <w:w w:val="128"/>
                                  <w:sz w:val="19"/>
                                </w:rPr>
                                <w:t xml:space="preserve"> </w:t>
                              </w:r>
                              <w:r>
                                <w:rPr>
                                  <w:color w:val="111111"/>
                                  <w:w w:val="128"/>
                                  <w:sz w:val="19"/>
                                </w:rPr>
                                <w:t>to</w:t>
                              </w:r>
                              <w:r>
                                <w:rPr>
                                  <w:color w:val="111111"/>
                                  <w:spacing w:val="20"/>
                                  <w:w w:val="128"/>
                                  <w:sz w:val="19"/>
                                </w:rPr>
                                <w:t xml:space="preserve"> </w:t>
                              </w:r>
                              <w:r>
                                <w:rPr>
                                  <w:color w:val="111111"/>
                                  <w:w w:val="128"/>
                                  <w:sz w:val="19"/>
                                </w:rPr>
                                <w:t>learn</w:t>
                              </w:r>
                            </w:p>
                          </w:txbxContent>
                        </wps:txbx>
                        <wps:bodyPr horzOverflow="overflow" vert="horz" lIns="0" tIns="0" rIns="0" bIns="0" rtlCol="0">
                          <a:noAutofit/>
                        </wps:bodyPr>
                      </wps:wsp>
                      <wps:wsp>
                        <wps:cNvPr id="39021" name="Rectangle 39021"/>
                        <wps:cNvSpPr/>
                        <wps:spPr>
                          <a:xfrm>
                            <a:off x="2796800" y="8985091"/>
                            <a:ext cx="5319140" cy="151096"/>
                          </a:xfrm>
                          <a:prstGeom prst="rect">
                            <a:avLst/>
                          </a:prstGeom>
                          <a:ln>
                            <a:noFill/>
                          </a:ln>
                        </wps:spPr>
                        <wps:txbx>
                          <w:txbxContent>
                            <w:p w14:paraId="080F2A53" w14:textId="77777777" w:rsidR="003124A9" w:rsidRDefault="00000000">
                              <w:r>
                                <w:rPr>
                                  <w:color w:val="111111"/>
                                  <w:w w:val="125"/>
                                  <w:sz w:val="19"/>
                                </w:rPr>
                                <w:t>more</w:t>
                              </w:r>
                              <w:r>
                                <w:rPr>
                                  <w:color w:val="111111"/>
                                  <w:spacing w:val="20"/>
                                  <w:w w:val="125"/>
                                  <w:sz w:val="19"/>
                                </w:rPr>
                                <w:t xml:space="preserve"> </w:t>
                              </w:r>
                              <w:r>
                                <w:rPr>
                                  <w:color w:val="111111"/>
                                  <w:w w:val="125"/>
                                  <w:sz w:val="19"/>
                                </w:rPr>
                                <w:t>about</w:t>
                              </w:r>
                              <w:r>
                                <w:rPr>
                                  <w:color w:val="111111"/>
                                  <w:spacing w:val="20"/>
                                  <w:w w:val="125"/>
                                  <w:sz w:val="19"/>
                                </w:rPr>
                                <w:t xml:space="preserve"> </w:t>
                              </w:r>
                              <w:r>
                                <w:rPr>
                                  <w:color w:val="111111"/>
                                  <w:w w:val="125"/>
                                  <w:sz w:val="19"/>
                                </w:rPr>
                                <w:t>how</w:t>
                              </w:r>
                              <w:r>
                                <w:rPr>
                                  <w:color w:val="111111"/>
                                  <w:spacing w:val="20"/>
                                  <w:w w:val="125"/>
                                  <w:sz w:val="19"/>
                                </w:rPr>
                                <w:t xml:space="preserve"> </w:t>
                              </w:r>
                              <w:r>
                                <w:rPr>
                                  <w:color w:val="111111"/>
                                  <w:w w:val="125"/>
                                  <w:sz w:val="19"/>
                                </w:rPr>
                                <w:t>to</w:t>
                              </w:r>
                              <w:r>
                                <w:rPr>
                                  <w:color w:val="111111"/>
                                  <w:spacing w:val="20"/>
                                  <w:w w:val="125"/>
                                  <w:sz w:val="19"/>
                                </w:rPr>
                                <w:t xml:space="preserve"> </w:t>
                              </w:r>
                              <w:r>
                                <w:rPr>
                                  <w:color w:val="111111"/>
                                  <w:w w:val="125"/>
                                  <w:sz w:val="19"/>
                                </w:rPr>
                                <w:t>support</w:t>
                              </w:r>
                              <w:r>
                                <w:rPr>
                                  <w:color w:val="111111"/>
                                  <w:spacing w:val="20"/>
                                  <w:w w:val="125"/>
                                  <w:sz w:val="19"/>
                                </w:rPr>
                                <w:t xml:space="preserve"> </w:t>
                              </w:r>
                              <w:r>
                                <w:rPr>
                                  <w:color w:val="111111"/>
                                  <w:w w:val="125"/>
                                  <w:sz w:val="19"/>
                                </w:rPr>
                                <w:t>your</w:t>
                              </w:r>
                              <w:r>
                                <w:rPr>
                                  <w:color w:val="111111"/>
                                  <w:spacing w:val="20"/>
                                  <w:w w:val="125"/>
                                  <w:sz w:val="19"/>
                                </w:rPr>
                                <w:t xml:space="preserve"> </w:t>
                              </w:r>
                              <w:r>
                                <w:rPr>
                                  <w:color w:val="111111"/>
                                  <w:w w:val="125"/>
                                  <w:sz w:val="19"/>
                                </w:rPr>
                                <w:t>comprehensive</w:t>
                              </w:r>
                              <w:r>
                                <w:rPr>
                                  <w:color w:val="111111"/>
                                  <w:spacing w:val="20"/>
                                  <w:w w:val="125"/>
                                  <w:sz w:val="19"/>
                                </w:rPr>
                                <w:t xml:space="preserve"> </w:t>
                              </w:r>
                              <w:r>
                                <w:rPr>
                                  <w:color w:val="111111"/>
                                  <w:w w:val="125"/>
                                  <w:sz w:val="19"/>
                                </w:rPr>
                                <w:t>planning</w:t>
                              </w:r>
                              <w:r>
                                <w:rPr>
                                  <w:color w:val="111111"/>
                                  <w:spacing w:val="20"/>
                                  <w:w w:val="125"/>
                                  <w:sz w:val="19"/>
                                </w:rPr>
                                <w:t xml:space="preserve"> </w:t>
                              </w:r>
                              <w:r>
                                <w:rPr>
                                  <w:color w:val="111111"/>
                                  <w:w w:val="125"/>
                                  <w:sz w:val="19"/>
                                </w:rPr>
                                <w:t>work.</w:t>
                              </w:r>
                            </w:p>
                          </w:txbxContent>
                        </wps:txbx>
                        <wps:bodyPr horzOverflow="overflow" vert="horz" lIns="0" tIns="0" rIns="0" bIns="0" rtlCol="0">
                          <a:noAutofit/>
                        </wps:bodyPr>
                      </wps:wsp>
                      <wps:wsp>
                        <wps:cNvPr id="39022" name="Rectangle 39022"/>
                        <wps:cNvSpPr/>
                        <wps:spPr>
                          <a:xfrm>
                            <a:off x="2796778" y="6611597"/>
                            <a:ext cx="3867326" cy="242067"/>
                          </a:xfrm>
                          <a:prstGeom prst="rect">
                            <a:avLst/>
                          </a:prstGeom>
                          <a:ln>
                            <a:noFill/>
                          </a:ln>
                        </wps:spPr>
                        <wps:txbx>
                          <w:txbxContent>
                            <w:p w14:paraId="0B907596" w14:textId="77777777" w:rsidR="003124A9" w:rsidRDefault="00000000">
                              <w:r>
                                <w:rPr>
                                  <w:color w:val="111111"/>
                                  <w:w w:val="146"/>
                                  <w:sz w:val="31"/>
                                </w:rPr>
                                <w:t>Review</w:t>
                              </w:r>
                              <w:r>
                                <w:rPr>
                                  <w:color w:val="111111"/>
                                  <w:spacing w:val="40"/>
                                  <w:w w:val="146"/>
                                  <w:sz w:val="31"/>
                                </w:rPr>
                                <w:t xml:space="preserve"> </w:t>
                              </w:r>
                              <w:r>
                                <w:rPr>
                                  <w:color w:val="111111"/>
                                  <w:w w:val="146"/>
                                  <w:sz w:val="31"/>
                                </w:rPr>
                                <w:t>Other</w:t>
                              </w:r>
                              <w:r>
                                <w:rPr>
                                  <w:color w:val="111111"/>
                                  <w:spacing w:val="40"/>
                                  <w:w w:val="146"/>
                                  <w:sz w:val="31"/>
                                </w:rPr>
                                <w:t xml:space="preserve"> </w:t>
                              </w:r>
                              <w:r>
                                <w:rPr>
                                  <w:color w:val="111111"/>
                                  <w:w w:val="146"/>
                                  <w:sz w:val="31"/>
                                </w:rPr>
                                <w:t>Local</w:t>
                              </w:r>
                              <w:r>
                                <w:rPr>
                                  <w:color w:val="111111"/>
                                  <w:spacing w:val="40"/>
                                  <w:w w:val="146"/>
                                  <w:sz w:val="31"/>
                                </w:rPr>
                                <w:t xml:space="preserve"> </w:t>
                              </w:r>
                              <w:r>
                                <w:rPr>
                                  <w:color w:val="111111"/>
                                  <w:w w:val="146"/>
                                  <w:sz w:val="31"/>
                                </w:rPr>
                                <w:t>Plans</w:t>
                              </w:r>
                            </w:p>
                          </w:txbxContent>
                        </wps:txbx>
                        <wps:bodyPr horzOverflow="overflow" vert="horz" lIns="0" tIns="0" rIns="0" bIns="0" rtlCol="0">
                          <a:noAutofit/>
                        </wps:bodyPr>
                      </wps:wsp>
                      <wps:wsp>
                        <wps:cNvPr id="39023" name="Rectangle 39023"/>
                        <wps:cNvSpPr/>
                        <wps:spPr>
                          <a:xfrm>
                            <a:off x="2796778" y="6860116"/>
                            <a:ext cx="4977245" cy="151097"/>
                          </a:xfrm>
                          <a:prstGeom prst="rect">
                            <a:avLst/>
                          </a:prstGeom>
                          <a:ln>
                            <a:noFill/>
                          </a:ln>
                        </wps:spPr>
                        <wps:txbx>
                          <w:txbxContent>
                            <w:p w14:paraId="33C7E509" w14:textId="77777777" w:rsidR="003124A9" w:rsidRDefault="00000000">
                              <w:r>
                                <w:rPr>
                                  <w:color w:val="111111"/>
                                  <w:w w:val="128"/>
                                  <w:sz w:val="19"/>
                                </w:rPr>
                                <w:t>Plans</w:t>
                              </w:r>
                              <w:r>
                                <w:rPr>
                                  <w:color w:val="111111"/>
                                  <w:spacing w:val="20"/>
                                  <w:w w:val="128"/>
                                  <w:sz w:val="19"/>
                                </w:rPr>
                                <w:t xml:space="preserve"> </w:t>
                              </w:r>
                              <w:r>
                                <w:rPr>
                                  <w:color w:val="111111"/>
                                  <w:w w:val="128"/>
                                  <w:sz w:val="19"/>
                                </w:rPr>
                                <w:t>can</w:t>
                              </w:r>
                              <w:r>
                                <w:rPr>
                                  <w:color w:val="111111"/>
                                  <w:spacing w:val="20"/>
                                  <w:w w:val="128"/>
                                  <w:sz w:val="19"/>
                                </w:rPr>
                                <w:t xml:space="preserve"> </w:t>
                              </w:r>
                              <w:r>
                                <w:rPr>
                                  <w:color w:val="111111"/>
                                  <w:w w:val="128"/>
                                  <w:sz w:val="19"/>
                                </w:rPr>
                                <w:t>range</w:t>
                              </w:r>
                              <w:r>
                                <w:rPr>
                                  <w:color w:val="111111"/>
                                  <w:spacing w:val="20"/>
                                  <w:w w:val="128"/>
                                  <w:sz w:val="19"/>
                                </w:rPr>
                                <w:t xml:space="preserve"> </w:t>
                              </w:r>
                              <w:r>
                                <w:rPr>
                                  <w:color w:val="111111"/>
                                  <w:w w:val="128"/>
                                  <w:sz w:val="19"/>
                                </w:rPr>
                                <w:t>widely</w:t>
                              </w:r>
                              <w:r>
                                <w:rPr>
                                  <w:color w:val="111111"/>
                                  <w:spacing w:val="20"/>
                                  <w:w w:val="128"/>
                                  <w:sz w:val="19"/>
                                </w:rPr>
                                <w:t xml:space="preserve"> </w:t>
                              </w:r>
                              <w:r>
                                <w:rPr>
                                  <w:color w:val="111111"/>
                                  <w:w w:val="128"/>
                                  <w:sz w:val="19"/>
                                </w:rPr>
                                <w:t>in</w:t>
                              </w:r>
                              <w:r>
                                <w:rPr>
                                  <w:color w:val="111111"/>
                                  <w:spacing w:val="20"/>
                                  <w:w w:val="128"/>
                                  <w:sz w:val="19"/>
                                </w:rPr>
                                <w:t xml:space="preserve"> </w:t>
                              </w:r>
                              <w:r>
                                <w:rPr>
                                  <w:color w:val="111111"/>
                                  <w:w w:val="128"/>
                                  <w:sz w:val="19"/>
                                </w:rPr>
                                <w:t>terms</w:t>
                              </w:r>
                              <w:r>
                                <w:rPr>
                                  <w:color w:val="111111"/>
                                  <w:spacing w:val="20"/>
                                  <w:w w:val="128"/>
                                  <w:sz w:val="19"/>
                                </w:rPr>
                                <w:t xml:space="preserve"> </w:t>
                              </w:r>
                              <w:r>
                                <w:rPr>
                                  <w:color w:val="111111"/>
                                  <w:w w:val="128"/>
                                  <w:sz w:val="19"/>
                                </w:rPr>
                                <w:t>of</w:t>
                              </w:r>
                              <w:r>
                                <w:rPr>
                                  <w:color w:val="111111"/>
                                  <w:spacing w:val="20"/>
                                  <w:w w:val="128"/>
                                  <w:sz w:val="19"/>
                                </w:rPr>
                                <w:t xml:space="preserve"> </w:t>
                              </w:r>
                              <w:r>
                                <w:rPr>
                                  <w:color w:val="111111"/>
                                  <w:w w:val="128"/>
                                  <w:sz w:val="19"/>
                                </w:rPr>
                                <w:t>content</w:t>
                              </w:r>
                              <w:r>
                                <w:rPr>
                                  <w:color w:val="111111"/>
                                  <w:spacing w:val="20"/>
                                  <w:w w:val="128"/>
                                  <w:sz w:val="19"/>
                                </w:rPr>
                                <w:t xml:space="preserve"> </w:t>
                              </w:r>
                              <w:r>
                                <w:rPr>
                                  <w:color w:val="111111"/>
                                  <w:w w:val="128"/>
                                  <w:sz w:val="19"/>
                                </w:rPr>
                                <w:t>and</w:t>
                              </w:r>
                              <w:r>
                                <w:rPr>
                                  <w:color w:val="111111"/>
                                  <w:spacing w:val="20"/>
                                  <w:w w:val="128"/>
                                  <w:sz w:val="19"/>
                                </w:rPr>
                                <w:t xml:space="preserve"> </w:t>
                              </w:r>
                              <w:r>
                                <w:rPr>
                                  <w:color w:val="111111"/>
                                  <w:w w:val="128"/>
                                  <w:sz w:val="19"/>
                                </w:rPr>
                                <w:t>complexity.</w:t>
                              </w:r>
                            </w:p>
                          </w:txbxContent>
                        </wps:txbx>
                        <wps:bodyPr horzOverflow="overflow" vert="horz" lIns="0" tIns="0" rIns="0" bIns="0" rtlCol="0">
                          <a:noAutofit/>
                        </wps:bodyPr>
                      </wps:wsp>
                      <wps:wsp>
                        <wps:cNvPr id="39024" name="Rectangle 39024"/>
                        <wps:cNvSpPr/>
                        <wps:spPr>
                          <a:xfrm>
                            <a:off x="2796778" y="7015979"/>
                            <a:ext cx="5078268" cy="151095"/>
                          </a:xfrm>
                          <a:prstGeom prst="rect">
                            <a:avLst/>
                          </a:prstGeom>
                          <a:ln>
                            <a:noFill/>
                          </a:ln>
                        </wps:spPr>
                        <wps:txbx>
                          <w:txbxContent>
                            <w:p w14:paraId="21C6B83C" w14:textId="77777777" w:rsidR="003124A9" w:rsidRDefault="00000000">
                              <w:r>
                                <w:rPr>
                                  <w:color w:val="111111"/>
                                  <w:w w:val="127"/>
                                  <w:sz w:val="19"/>
                                </w:rPr>
                                <w:t>Reviewing</w:t>
                              </w:r>
                              <w:r>
                                <w:rPr>
                                  <w:color w:val="111111"/>
                                  <w:spacing w:val="20"/>
                                  <w:w w:val="127"/>
                                  <w:sz w:val="19"/>
                                </w:rPr>
                                <w:t xml:space="preserve"> </w:t>
                              </w:r>
                              <w:r>
                                <w:rPr>
                                  <w:color w:val="111111"/>
                                  <w:w w:val="127"/>
                                  <w:sz w:val="19"/>
                                </w:rPr>
                                <w:t>plans</w:t>
                              </w:r>
                              <w:r>
                                <w:rPr>
                                  <w:color w:val="111111"/>
                                  <w:spacing w:val="20"/>
                                  <w:w w:val="127"/>
                                  <w:sz w:val="19"/>
                                </w:rPr>
                                <w:t xml:space="preserve"> </w:t>
                              </w:r>
                              <w:r>
                                <w:rPr>
                                  <w:color w:val="111111"/>
                                  <w:w w:val="127"/>
                                  <w:sz w:val="19"/>
                                </w:rPr>
                                <w:t>from</w:t>
                              </w:r>
                              <w:r>
                                <w:rPr>
                                  <w:color w:val="111111"/>
                                  <w:spacing w:val="20"/>
                                  <w:w w:val="127"/>
                                  <w:sz w:val="19"/>
                                </w:rPr>
                                <w:t xml:space="preserve"> </w:t>
                              </w:r>
                              <w:r>
                                <w:rPr>
                                  <w:color w:val="111111"/>
                                  <w:w w:val="127"/>
                                  <w:sz w:val="19"/>
                                </w:rPr>
                                <w:t>nearby</w:t>
                              </w:r>
                              <w:r>
                                <w:rPr>
                                  <w:color w:val="111111"/>
                                  <w:spacing w:val="20"/>
                                  <w:w w:val="127"/>
                                  <w:sz w:val="19"/>
                                </w:rPr>
                                <w:t xml:space="preserve"> </w:t>
                              </w:r>
                              <w:r>
                                <w:rPr>
                                  <w:color w:val="111111"/>
                                  <w:w w:val="127"/>
                                  <w:sz w:val="19"/>
                                </w:rPr>
                                <w:t>communities</w:t>
                              </w:r>
                              <w:r>
                                <w:rPr>
                                  <w:color w:val="111111"/>
                                  <w:spacing w:val="20"/>
                                  <w:w w:val="127"/>
                                  <w:sz w:val="19"/>
                                </w:rPr>
                                <w:t xml:space="preserve"> </w:t>
                              </w:r>
                              <w:r>
                                <w:rPr>
                                  <w:color w:val="111111"/>
                                  <w:w w:val="127"/>
                                  <w:sz w:val="19"/>
                                </w:rPr>
                                <w:t>and</w:t>
                              </w:r>
                              <w:r>
                                <w:rPr>
                                  <w:color w:val="111111"/>
                                  <w:spacing w:val="20"/>
                                  <w:w w:val="127"/>
                                  <w:sz w:val="19"/>
                                </w:rPr>
                                <w:t xml:space="preserve"> </w:t>
                              </w:r>
                              <w:r>
                                <w:rPr>
                                  <w:color w:val="111111"/>
                                  <w:w w:val="127"/>
                                  <w:sz w:val="19"/>
                                </w:rPr>
                                <w:t>keeping</w:t>
                              </w:r>
                              <w:r>
                                <w:rPr>
                                  <w:color w:val="111111"/>
                                  <w:spacing w:val="20"/>
                                  <w:w w:val="127"/>
                                  <w:sz w:val="19"/>
                                </w:rPr>
                                <w:t xml:space="preserve"> </w:t>
                              </w:r>
                              <w:r>
                                <w:rPr>
                                  <w:color w:val="111111"/>
                                  <w:w w:val="127"/>
                                  <w:sz w:val="19"/>
                                </w:rPr>
                                <w:t>a</w:t>
                              </w:r>
                              <w:r>
                                <w:rPr>
                                  <w:color w:val="111111"/>
                                  <w:spacing w:val="20"/>
                                  <w:w w:val="127"/>
                                  <w:sz w:val="19"/>
                                </w:rPr>
                                <w:t xml:space="preserve"> </w:t>
                              </w:r>
                              <w:r>
                                <w:rPr>
                                  <w:color w:val="111111"/>
                                  <w:w w:val="127"/>
                                  <w:sz w:val="19"/>
                                </w:rPr>
                                <w:t>list</w:t>
                              </w:r>
                            </w:p>
                          </w:txbxContent>
                        </wps:txbx>
                        <wps:bodyPr horzOverflow="overflow" vert="horz" lIns="0" tIns="0" rIns="0" bIns="0" rtlCol="0">
                          <a:noAutofit/>
                        </wps:bodyPr>
                      </wps:wsp>
                      <wps:wsp>
                        <wps:cNvPr id="39025" name="Rectangle 39025"/>
                        <wps:cNvSpPr/>
                        <wps:spPr>
                          <a:xfrm>
                            <a:off x="2796778" y="7171842"/>
                            <a:ext cx="4877285" cy="151095"/>
                          </a:xfrm>
                          <a:prstGeom prst="rect">
                            <a:avLst/>
                          </a:prstGeom>
                          <a:ln>
                            <a:noFill/>
                          </a:ln>
                        </wps:spPr>
                        <wps:txbx>
                          <w:txbxContent>
                            <w:p w14:paraId="2EE61F8A" w14:textId="77777777" w:rsidR="003124A9" w:rsidRDefault="00000000">
                              <w:r>
                                <w:rPr>
                                  <w:color w:val="111111"/>
                                  <w:w w:val="127"/>
                                  <w:sz w:val="19"/>
                                </w:rPr>
                                <w:t>of</w:t>
                              </w:r>
                              <w:r>
                                <w:rPr>
                                  <w:color w:val="111111"/>
                                  <w:spacing w:val="20"/>
                                  <w:w w:val="127"/>
                                  <w:sz w:val="19"/>
                                </w:rPr>
                                <w:t xml:space="preserve"> </w:t>
                              </w:r>
                              <w:r>
                                <w:rPr>
                                  <w:color w:val="111111"/>
                                  <w:w w:val="127"/>
                                  <w:sz w:val="19"/>
                                </w:rPr>
                                <w:t>topics</w:t>
                              </w:r>
                              <w:r>
                                <w:rPr>
                                  <w:color w:val="111111"/>
                                  <w:spacing w:val="20"/>
                                  <w:w w:val="127"/>
                                  <w:sz w:val="19"/>
                                </w:rPr>
                                <w:t xml:space="preserve"> </w:t>
                              </w:r>
                              <w:r>
                                <w:rPr>
                                  <w:color w:val="111111"/>
                                  <w:w w:val="127"/>
                                  <w:sz w:val="19"/>
                                </w:rPr>
                                <w:t>you</w:t>
                              </w:r>
                              <w:r>
                                <w:rPr>
                                  <w:color w:val="111111"/>
                                  <w:spacing w:val="20"/>
                                  <w:w w:val="127"/>
                                  <w:sz w:val="19"/>
                                </w:rPr>
                                <w:t xml:space="preserve"> </w:t>
                              </w:r>
                              <w:r>
                                <w:rPr>
                                  <w:color w:val="111111"/>
                                  <w:w w:val="127"/>
                                  <w:sz w:val="19"/>
                                </w:rPr>
                                <w:t>hope</w:t>
                              </w:r>
                              <w:r>
                                <w:rPr>
                                  <w:color w:val="111111"/>
                                  <w:spacing w:val="20"/>
                                  <w:w w:val="127"/>
                                  <w:sz w:val="19"/>
                                </w:rPr>
                                <w:t xml:space="preserve"> </w:t>
                              </w:r>
                              <w:r>
                                <w:rPr>
                                  <w:color w:val="111111"/>
                                  <w:w w:val="127"/>
                                  <w:sz w:val="19"/>
                                </w:rPr>
                                <w:t>to</w:t>
                              </w:r>
                              <w:r>
                                <w:rPr>
                                  <w:color w:val="111111"/>
                                  <w:spacing w:val="20"/>
                                  <w:w w:val="127"/>
                                  <w:sz w:val="19"/>
                                </w:rPr>
                                <w:t xml:space="preserve"> </w:t>
                              </w:r>
                              <w:r>
                                <w:rPr>
                                  <w:color w:val="111111"/>
                                  <w:w w:val="127"/>
                                  <w:sz w:val="19"/>
                                </w:rPr>
                                <w:t>cover</w:t>
                              </w:r>
                              <w:r>
                                <w:rPr>
                                  <w:color w:val="111111"/>
                                  <w:spacing w:val="20"/>
                                  <w:w w:val="127"/>
                                  <w:sz w:val="19"/>
                                </w:rPr>
                                <w:t xml:space="preserve"> </w:t>
                              </w:r>
                              <w:r>
                                <w:rPr>
                                  <w:color w:val="111111"/>
                                  <w:w w:val="127"/>
                                  <w:sz w:val="19"/>
                                </w:rPr>
                                <w:t>will</w:t>
                              </w:r>
                              <w:r>
                                <w:rPr>
                                  <w:color w:val="111111"/>
                                  <w:spacing w:val="20"/>
                                  <w:w w:val="127"/>
                                  <w:sz w:val="19"/>
                                </w:rPr>
                                <w:t xml:space="preserve"> </w:t>
                              </w:r>
                              <w:r>
                                <w:rPr>
                                  <w:color w:val="111111"/>
                                  <w:w w:val="127"/>
                                  <w:sz w:val="19"/>
                                </w:rPr>
                                <w:t>provide</w:t>
                              </w:r>
                              <w:r>
                                <w:rPr>
                                  <w:color w:val="111111"/>
                                  <w:spacing w:val="20"/>
                                  <w:w w:val="127"/>
                                  <w:sz w:val="19"/>
                                </w:rPr>
                                <w:t xml:space="preserve"> </w:t>
                              </w:r>
                              <w:r>
                                <w:rPr>
                                  <w:color w:val="111111"/>
                                  <w:w w:val="127"/>
                                  <w:sz w:val="19"/>
                                </w:rPr>
                                <w:t>context</w:t>
                              </w:r>
                              <w:r>
                                <w:rPr>
                                  <w:color w:val="111111"/>
                                  <w:spacing w:val="20"/>
                                  <w:w w:val="127"/>
                                  <w:sz w:val="19"/>
                                </w:rPr>
                                <w:t xml:space="preserve"> </w:t>
                              </w:r>
                              <w:r>
                                <w:rPr>
                                  <w:color w:val="111111"/>
                                  <w:w w:val="127"/>
                                  <w:sz w:val="19"/>
                                </w:rPr>
                                <w:t>as</w:t>
                              </w:r>
                              <w:r>
                                <w:rPr>
                                  <w:color w:val="111111"/>
                                  <w:spacing w:val="20"/>
                                  <w:w w:val="127"/>
                                  <w:sz w:val="19"/>
                                </w:rPr>
                                <w:t xml:space="preserve"> </w:t>
                              </w:r>
                              <w:r>
                                <w:rPr>
                                  <w:color w:val="111111"/>
                                  <w:w w:val="127"/>
                                  <w:sz w:val="19"/>
                                </w:rPr>
                                <w:t>well</w:t>
                              </w:r>
                              <w:r>
                                <w:rPr>
                                  <w:color w:val="111111"/>
                                  <w:spacing w:val="20"/>
                                  <w:w w:val="127"/>
                                  <w:sz w:val="19"/>
                                </w:rPr>
                                <w:t xml:space="preserve"> </w:t>
                              </w:r>
                              <w:r>
                                <w:rPr>
                                  <w:color w:val="111111"/>
                                  <w:w w:val="127"/>
                                  <w:sz w:val="19"/>
                                </w:rPr>
                                <w:t>as</w:t>
                              </w:r>
                            </w:p>
                          </w:txbxContent>
                        </wps:txbx>
                        <wps:bodyPr horzOverflow="overflow" vert="horz" lIns="0" tIns="0" rIns="0" bIns="0" rtlCol="0">
                          <a:noAutofit/>
                        </wps:bodyPr>
                      </wps:wsp>
                      <wps:wsp>
                        <wps:cNvPr id="39026" name="Rectangle 39026"/>
                        <wps:cNvSpPr/>
                        <wps:spPr>
                          <a:xfrm>
                            <a:off x="2796778" y="7327703"/>
                            <a:ext cx="4877324" cy="151096"/>
                          </a:xfrm>
                          <a:prstGeom prst="rect">
                            <a:avLst/>
                          </a:prstGeom>
                          <a:ln>
                            <a:noFill/>
                          </a:ln>
                        </wps:spPr>
                        <wps:txbx>
                          <w:txbxContent>
                            <w:p w14:paraId="48746A35" w14:textId="77777777" w:rsidR="003124A9" w:rsidRDefault="00000000">
                              <w:r>
                                <w:rPr>
                                  <w:color w:val="111111"/>
                                  <w:w w:val="129"/>
                                  <w:sz w:val="19"/>
                                </w:rPr>
                                <w:t>ideas</w:t>
                              </w:r>
                              <w:r>
                                <w:rPr>
                                  <w:color w:val="111111"/>
                                  <w:spacing w:val="20"/>
                                  <w:w w:val="129"/>
                                  <w:sz w:val="19"/>
                                </w:rPr>
                                <w:t xml:space="preserve"> </w:t>
                              </w:r>
                              <w:r>
                                <w:rPr>
                                  <w:color w:val="111111"/>
                                  <w:w w:val="129"/>
                                  <w:sz w:val="19"/>
                                </w:rPr>
                                <w:t>for</w:t>
                              </w:r>
                              <w:r>
                                <w:rPr>
                                  <w:color w:val="111111"/>
                                  <w:spacing w:val="20"/>
                                  <w:w w:val="129"/>
                                  <w:sz w:val="19"/>
                                </w:rPr>
                                <w:t xml:space="preserve"> </w:t>
                              </w:r>
                              <w:r>
                                <w:rPr>
                                  <w:color w:val="111111"/>
                                  <w:w w:val="129"/>
                                  <w:sz w:val="19"/>
                                </w:rPr>
                                <w:t>candidate</w:t>
                              </w:r>
                              <w:r>
                                <w:rPr>
                                  <w:color w:val="111111"/>
                                  <w:spacing w:val="20"/>
                                  <w:w w:val="129"/>
                                  <w:sz w:val="19"/>
                                </w:rPr>
                                <w:t xml:space="preserve"> </w:t>
                              </w:r>
                              <w:r>
                                <w:rPr>
                                  <w:color w:val="111111"/>
                                  <w:w w:val="129"/>
                                  <w:sz w:val="19"/>
                                </w:rPr>
                                <w:t>solutions</w:t>
                              </w:r>
                              <w:r>
                                <w:rPr>
                                  <w:color w:val="111111"/>
                                  <w:spacing w:val="20"/>
                                  <w:w w:val="129"/>
                                  <w:sz w:val="19"/>
                                </w:rPr>
                                <w:t xml:space="preserve"> </w:t>
                              </w:r>
                              <w:r>
                                <w:rPr>
                                  <w:color w:val="111111"/>
                                  <w:w w:val="129"/>
                                  <w:sz w:val="19"/>
                                </w:rPr>
                                <w:t>to</w:t>
                              </w:r>
                              <w:r>
                                <w:rPr>
                                  <w:color w:val="111111"/>
                                  <w:spacing w:val="20"/>
                                  <w:w w:val="129"/>
                                  <w:sz w:val="19"/>
                                </w:rPr>
                                <w:t xml:space="preserve"> </w:t>
                              </w:r>
                              <w:r>
                                <w:rPr>
                                  <w:color w:val="111111"/>
                                  <w:w w:val="129"/>
                                  <w:sz w:val="19"/>
                                </w:rPr>
                                <w:t>address</w:t>
                              </w:r>
                              <w:r>
                                <w:rPr>
                                  <w:color w:val="111111"/>
                                  <w:spacing w:val="20"/>
                                  <w:w w:val="129"/>
                                  <w:sz w:val="19"/>
                                </w:rPr>
                                <w:t xml:space="preserve"> </w:t>
                              </w:r>
                              <w:r>
                                <w:rPr>
                                  <w:color w:val="111111"/>
                                  <w:w w:val="129"/>
                                  <w:sz w:val="19"/>
                                </w:rPr>
                                <w:t>issues</w:t>
                              </w:r>
                              <w:r>
                                <w:rPr>
                                  <w:color w:val="111111"/>
                                  <w:spacing w:val="20"/>
                                  <w:w w:val="129"/>
                                  <w:sz w:val="19"/>
                                </w:rPr>
                                <w:t xml:space="preserve"> </w:t>
                              </w:r>
                              <w:r>
                                <w:rPr>
                                  <w:color w:val="111111"/>
                                  <w:w w:val="129"/>
                                  <w:sz w:val="19"/>
                                </w:rPr>
                                <w:t>previously</w:t>
                              </w:r>
                            </w:p>
                          </w:txbxContent>
                        </wps:txbx>
                        <wps:bodyPr horzOverflow="overflow" vert="horz" lIns="0" tIns="0" rIns="0" bIns="0" rtlCol="0">
                          <a:noAutofit/>
                        </wps:bodyPr>
                      </wps:wsp>
                      <wps:wsp>
                        <wps:cNvPr id="39027" name="Rectangle 39027"/>
                        <wps:cNvSpPr/>
                        <wps:spPr>
                          <a:xfrm>
                            <a:off x="2796778" y="7483566"/>
                            <a:ext cx="2465897" cy="151096"/>
                          </a:xfrm>
                          <a:prstGeom prst="rect">
                            <a:avLst/>
                          </a:prstGeom>
                          <a:ln>
                            <a:noFill/>
                          </a:ln>
                        </wps:spPr>
                        <wps:txbx>
                          <w:txbxContent>
                            <w:p w14:paraId="73A000EE" w14:textId="77777777" w:rsidR="003124A9" w:rsidRDefault="00000000">
                              <w:r>
                                <w:rPr>
                                  <w:color w:val="111111"/>
                                  <w:w w:val="127"/>
                                  <w:sz w:val="19"/>
                                </w:rPr>
                                <w:t>faced</w:t>
                              </w:r>
                              <w:r>
                                <w:rPr>
                                  <w:color w:val="111111"/>
                                  <w:spacing w:val="20"/>
                                  <w:w w:val="127"/>
                                  <w:sz w:val="19"/>
                                </w:rPr>
                                <w:t xml:space="preserve"> </w:t>
                              </w:r>
                              <w:r>
                                <w:rPr>
                                  <w:color w:val="111111"/>
                                  <w:w w:val="127"/>
                                  <w:sz w:val="19"/>
                                </w:rPr>
                                <w:t>by</w:t>
                              </w:r>
                              <w:r>
                                <w:rPr>
                                  <w:color w:val="111111"/>
                                  <w:spacing w:val="20"/>
                                  <w:w w:val="127"/>
                                  <w:sz w:val="19"/>
                                </w:rPr>
                                <w:t xml:space="preserve"> </w:t>
                              </w:r>
                              <w:r>
                                <w:rPr>
                                  <w:color w:val="111111"/>
                                  <w:w w:val="127"/>
                                  <w:sz w:val="19"/>
                                </w:rPr>
                                <w:t>other</w:t>
                              </w:r>
                              <w:r>
                                <w:rPr>
                                  <w:color w:val="111111"/>
                                  <w:spacing w:val="20"/>
                                  <w:w w:val="127"/>
                                  <w:sz w:val="19"/>
                                </w:rPr>
                                <w:t xml:space="preserve"> </w:t>
                              </w:r>
                              <w:r>
                                <w:rPr>
                                  <w:color w:val="111111"/>
                                  <w:w w:val="127"/>
                                  <w:sz w:val="19"/>
                                </w:rPr>
                                <w:t>communities.</w:t>
                              </w:r>
                              <w:r>
                                <w:rPr>
                                  <w:color w:val="111111"/>
                                  <w:spacing w:val="20"/>
                                  <w:w w:val="127"/>
                                  <w:sz w:val="19"/>
                                </w:rPr>
                                <w:t xml:space="preserve"> </w:t>
                              </w:r>
                            </w:p>
                          </w:txbxContent>
                        </wps:txbx>
                        <wps:bodyPr horzOverflow="overflow" vert="horz" lIns="0" tIns="0" rIns="0" bIns="0" rtlCol="0">
                          <a:noAutofit/>
                        </wps:bodyPr>
                      </wps:wsp>
                      <wps:wsp>
                        <wps:cNvPr id="39028" name="Rectangle 39028"/>
                        <wps:cNvSpPr/>
                        <wps:spPr>
                          <a:xfrm>
                            <a:off x="2796778" y="3476010"/>
                            <a:ext cx="3894205" cy="242067"/>
                          </a:xfrm>
                          <a:prstGeom prst="rect">
                            <a:avLst/>
                          </a:prstGeom>
                          <a:ln>
                            <a:noFill/>
                          </a:ln>
                        </wps:spPr>
                        <wps:txbx>
                          <w:txbxContent>
                            <w:p w14:paraId="1D6270ED" w14:textId="77777777" w:rsidR="003124A9" w:rsidRDefault="00000000">
                              <w:r>
                                <w:rPr>
                                  <w:color w:val="111111"/>
                                  <w:w w:val="148"/>
                                  <w:sz w:val="31"/>
                                </w:rPr>
                                <w:t>Organize</w:t>
                              </w:r>
                              <w:r>
                                <w:rPr>
                                  <w:color w:val="111111"/>
                                  <w:spacing w:val="40"/>
                                  <w:w w:val="148"/>
                                  <w:sz w:val="31"/>
                                </w:rPr>
                                <w:t xml:space="preserve"> </w:t>
                              </w:r>
                              <w:r>
                                <w:rPr>
                                  <w:color w:val="111111"/>
                                  <w:w w:val="148"/>
                                  <w:sz w:val="31"/>
                                </w:rPr>
                                <w:t>Subcommittees</w:t>
                              </w:r>
                            </w:p>
                          </w:txbxContent>
                        </wps:txbx>
                        <wps:bodyPr horzOverflow="overflow" vert="horz" lIns="0" tIns="0" rIns="0" bIns="0" rtlCol="0">
                          <a:noAutofit/>
                        </wps:bodyPr>
                      </wps:wsp>
                      <wps:wsp>
                        <wps:cNvPr id="39029" name="Rectangle 39029"/>
                        <wps:cNvSpPr/>
                        <wps:spPr>
                          <a:xfrm>
                            <a:off x="2796778" y="3724528"/>
                            <a:ext cx="5040381" cy="151097"/>
                          </a:xfrm>
                          <a:prstGeom prst="rect">
                            <a:avLst/>
                          </a:prstGeom>
                          <a:ln>
                            <a:noFill/>
                          </a:ln>
                        </wps:spPr>
                        <wps:txbx>
                          <w:txbxContent>
                            <w:p w14:paraId="7226EB71" w14:textId="77777777" w:rsidR="003124A9" w:rsidRDefault="00000000">
                              <w:r>
                                <w:rPr>
                                  <w:color w:val="111111"/>
                                  <w:w w:val="126"/>
                                  <w:sz w:val="19"/>
                                </w:rPr>
                                <w:t>In</w:t>
                              </w:r>
                              <w:r>
                                <w:rPr>
                                  <w:color w:val="111111"/>
                                  <w:spacing w:val="20"/>
                                  <w:w w:val="126"/>
                                  <w:sz w:val="19"/>
                                </w:rPr>
                                <w:t xml:space="preserve"> </w:t>
                              </w:r>
                              <w:r>
                                <w:rPr>
                                  <w:color w:val="111111"/>
                                  <w:w w:val="126"/>
                                  <w:sz w:val="19"/>
                                </w:rPr>
                                <w:t>addition</w:t>
                              </w:r>
                              <w:r>
                                <w:rPr>
                                  <w:color w:val="111111"/>
                                  <w:spacing w:val="20"/>
                                  <w:w w:val="126"/>
                                  <w:sz w:val="19"/>
                                </w:rPr>
                                <w:t xml:space="preserve"> </w:t>
                              </w:r>
                              <w:r>
                                <w:rPr>
                                  <w:color w:val="111111"/>
                                  <w:w w:val="126"/>
                                  <w:sz w:val="19"/>
                                </w:rPr>
                                <w:t>to</w:t>
                              </w:r>
                              <w:r>
                                <w:rPr>
                                  <w:color w:val="111111"/>
                                  <w:spacing w:val="20"/>
                                  <w:w w:val="126"/>
                                  <w:sz w:val="19"/>
                                </w:rPr>
                                <w:t xml:space="preserve"> </w:t>
                              </w:r>
                              <w:r>
                                <w:rPr>
                                  <w:color w:val="111111"/>
                                  <w:w w:val="126"/>
                                  <w:sz w:val="19"/>
                                </w:rPr>
                                <w:t>the</w:t>
                              </w:r>
                              <w:r>
                                <w:rPr>
                                  <w:color w:val="111111"/>
                                  <w:spacing w:val="20"/>
                                  <w:w w:val="126"/>
                                  <w:sz w:val="19"/>
                                </w:rPr>
                                <w:t xml:space="preserve"> </w:t>
                              </w:r>
                              <w:r>
                                <w:rPr>
                                  <w:color w:val="111111"/>
                                  <w:w w:val="126"/>
                                  <w:sz w:val="19"/>
                                </w:rPr>
                                <w:t>steering</w:t>
                              </w:r>
                              <w:r>
                                <w:rPr>
                                  <w:color w:val="111111"/>
                                  <w:spacing w:val="20"/>
                                  <w:w w:val="126"/>
                                  <w:sz w:val="19"/>
                                </w:rPr>
                                <w:t xml:space="preserve"> </w:t>
                              </w:r>
                              <w:r>
                                <w:rPr>
                                  <w:color w:val="111111"/>
                                  <w:w w:val="126"/>
                                  <w:sz w:val="19"/>
                                </w:rPr>
                                <w:t>committee,</w:t>
                              </w:r>
                              <w:r>
                                <w:rPr>
                                  <w:color w:val="111111"/>
                                  <w:spacing w:val="20"/>
                                  <w:w w:val="126"/>
                                  <w:sz w:val="19"/>
                                </w:rPr>
                                <w:t xml:space="preserve"> </w:t>
                              </w:r>
                              <w:r>
                                <w:rPr>
                                  <w:color w:val="111111"/>
                                  <w:w w:val="126"/>
                                  <w:sz w:val="19"/>
                                </w:rPr>
                                <w:t>plans</w:t>
                              </w:r>
                              <w:r>
                                <w:rPr>
                                  <w:color w:val="111111"/>
                                  <w:spacing w:val="20"/>
                                  <w:w w:val="126"/>
                                  <w:sz w:val="19"/>
                                </w:rPr>
                                <w:t xml:space="preserve"> </w:t>
                              </w:r>
                              <w:r>
                                <w:rPr>
                                  <w:color w:val="111111"/>
                                  <w:w w:val="126"/>
                                  <w:sz w:val="19"/>
                                </w:rPr>
                                <w:t>typically</w:t>
                              </w:r>
                              <w:r>
                                <w:rPr>
                                  <w:color w:val="111111"/>
                                  <w:spacing w:val="20"/>
                                  <w:w w:val="126"/>
                                  <w:sz w:val="19"/>
                                </w:rPr>
                                <w:t xml:space="preserve"> </w:t>
                              </w:r>
                              <w:r>
                                <w:rPr>
                                  <w:color w:val="111111"/>
                                  <w:w w:val="126"/>
                                  <w:sz w:val="19"/>
                                </w:rPr>
                                <w:t>rely</w:t>
                              </w:r>
                              <w:r>
                                <w:rPr>
                                  <w:color w:val="111111"/>
                                  <w:spacing w:val="20"/>
                                  <w:w w:val="126"/>
                                  <w:sz w:val="19"/>
                                </w:rPr>
                                <w:t xml:space="preserve"> </w:t>
                              </w:r>
                              <w:r>
                                <w:rPr>
                                  <w:color w:val="111111"/>
                                  <w:w w:val="126"/>
                                  <w:sz w:val="19"/>
                                </w:rPr>
                                <w:t>on</w:t>
                              </w:r>
                            </w:p>
                          </w:txbxContent>
                        </wps:txbx>
                        <wps:bodyPr horzOverflow="overflow" vert="horz" lIns="0" tIns="0" rIns="0" bIns="0" rtlCol="0">
                          <a:noAutofit/>
                        </wps:bodyPr>
                      </wps:wsp>
                      <wps:wsp>
                        <wps:cNvPr id="39030" name="Rectangle 39030"/>
                        <wps:cNvSpPr/>
                        <wps:spPr>
                          <a:xfrm>
                            <a:off x="2796778" y="3880390"/>
                            <a:ext cx="5181842" cy="151097"/>
                          </a:xfrm>
                          <a:prstGeom prst="rect">
                            <a:avLst/>
                          </a:prstGeom>
                          <a:ln>
                            <a:noFill/>
                          </a:ln>
                        </wps:spPr>
                        <wps:txbx>
                          <w:txbxContent>
                            <w:p w14:paraId="1821BDEB" w14:textId="77777777" w:rsidR="003124A9" w:rsidRDefault="00000000">
                              <w:r>
                                <w:rPr>
                                  <w:color w:val="111111"/>
                                  <w:w w:val="129"/>
                                  <w:sz w:val="19"/>
                                </w:rPr>
                                <w:t>several</w:t>
                              </w:r>
                              <w:r>
                                <w:rPr>
                                  <w:color w:val="111111"/>
                                  <w:spacing w:val="20"/>
                                  <w:w w:val="129"/>
                                  <w:sz w:val="19"/>
                                </w:rPr>
                                <w:t xml:space="preserve"> </w:t>
                              </w:r>
                              <w:r>
                                <w:rPr>
                                  <w:color w:val="111111"/>
                                  <w:w w:val="129"/>
                                  <w:sz w:val="19"/>
                                </w:rPr>
                                <w:t>smaller</w:t>
                              </w:r>
                              <w:r>
                                <w:rPr>
                                  <w:color w:val="111111"/>
                                  <w:spacing w:val="20"/>
                                  <w:w w:val="129"/>
                                  <w:sz w:val="19"/>
                                </w:rPr>
                                <w:t xml:space="preserve"> </w:t>
                              </w:r>
                              <w:r>
                                <w:rPr>
                                  <w:color w:val="111111"/>
                                  <w:w w:val="129"/>
                                  <w:sz w:val="19"/>
                                </w:rPr>
                                <w:t>groups</w:t>
                              </w:r>
                              <w:r>
                                <w:rPr>
                                  <w:color w:val="111111"/>
                                  <w:spacing w:val="20"/>
                                  <w:w w:val="129"/>
                                  <w:sz w:val="19"/>
                                </w:rPr>
                                <w:t xml:space="preserve"> </w:t>
                              </w:r>
                              <w:r>
                                <w:rPr>
                                  <w:color w:val="111111"/>
                                  <w:w w:val="129"/>
                                  <w:sz w:val="19"/>
                                </w:rPr>
                                <w:t>focused</w:t>
                              </w:r>
                              <w:r>
                                <w:rPr>
                                  <w:color w:val="111111"/>
                                  <w:spacing w:val="20"/>
                                  <w:w w:val="129"/>
                                  <w:sz w:val="19"/>
                                </w:rPr>
                                <w:t xml:space="preserve"> </w:t>
                              </w:r>
                              <w:r>
                                <w:rPr>
                                  <w:color w:val="111111"/>
                                  <w:w w:val="129"/>
                                  <w:sz w:val="19"/>
                                </w:rPr>
                                <w:t>on</w:t>
                              </w:r>
                              <w:r>
                                <w:rPr>
                                  <w:color w:val="111111"/>
                                  <w:spacing w:val="20"/>
                                  <w:w w:val="129"/>
                                  <w:sz w:val="19"/>
                                </w:rPr>
                                <w:t xml:space="preserve"> </w:t>
                              </w:r>
                              <w:r>
                                <w:rPr>
                                  <w:color w:val="111111"/>
                                  <w:w w:val="129"/>
                                  <w:sz w:val="19"/>
                                </w:rPr>
                                <w:t>specific</w:t>
                              </w:r>
                              <w:r>
                                <w:rPr>
                                  <w:color w:val="111111"/>
                                  <w:spacing w:val="20"/>
                                  <w:w w:val="129"/>
                                  <w:sz w:val="19"/>
                                </w:rPr>
                                <w:t xml:space="preserve"> </w:t>
                              </w:r>
                              <w:r>
                                <w:rPr>
                                  <w:color w:val="111111"/>
                                  <w:w w:val="129"/>
                                  <w:sz w:val="19"/>
                                </w:rPr>
                                <w:t>subject</w:t>
                              </w:r>
                              <w:r>
                                <w:rPr>
                                  <w:color w:val="111111"/>
                                  <w:spacing w:val="20"/>
                                  <w:w w:val="129"/>
                                  <w:sz w:val="19"/>
                                </w:rPr>
                                <w:t xml:space="preserve"> </w:t>
                              </w:r>
                              <w:r>
                                <w:rPr>
                                  <w:color w:val="111111"/>
                                  <w:w w:val="129"/>
                                  <w:sz w:val="19"/>
                                </w:rPr>
                                <w:t>areas</w:t>
                              </w:r>
                              <w:r>
                                <w:rPr>
                                  <w:color w:val="111111"/>
                                  <w:spacing w:val="20"/>
                                  <w:w w:val="129"/>
                                  <w:sz w:val="19"/>
                                </w:rPr>
                                <w:t xml:space="preserve"> </w:t>
                              </w:r>
                              <w:r>
                                <w:rPr>
                                  <w:color w:val="111111"/>
                                  <w:w w:val="129"/>
                                  <w:sz w:val="19"/>
                                </w:rPr>
                                <w:t>(e.g.</w:t>
                              </w:r>
                            </w:p>
                          </w:txbxContent>
                        </wps:txbx>
                        <wps:bodyPr horzOverflow="overflow" vert="horz" lIns="0" tIns="0" rIns="0" bIns="0" rtlCol="0">
                          <a:noAutofit/>
                        </wps:bodyPr>
                      </wps:wsp>
                      <wps:wsp>
                        <wps:cNvPr id="39031" name="Rectangle 39031"/>
                        <wps:cNvSpPr/>
                        <wps:spPr>
                          <a:xfrm>
                            <a:off x="2796778" y="4036254"/>
                            <a:ext cx="5152166" cy="151097"/>
                          </a:xfrm>
                          <a:prstGeom prst="rect">
                            <a:avLst/>
                          </a:prstGeom>
                          <a:ln>
                            <a:noFill/>
                          </a:ln>
                        </wps:spPr>
                        <wps:txbx>
                          <w:txbxContent>
                            <w:p w14:paraId="7591666D" w14:textId="77777777" w:rsidR="003124A9" w:rsidRDefault="00000000">
                              <w:r>
                                <w:rPr>
                                  <w:color w:val="111111"/>
                                  <w:w w:val="127"/>
                                  <w:sz w:val="19"/>
                                </w:rPr>
                                <w:t>housing,</w:t>
                              </w:r>
                              <w:r>
                                <w:rPr>
                                  <w:color w:val="111111"/>
                                  <w:spacing w:val="20"/>
                                  <w:w w:val="127"/>
                                  <w:sz w:val="19"/>
                                </w:rPr>
                                <w:t xml:space="preserve"> </w:t>
                              </w:r>
                              <w:r>
                                <w:rPr>
                                  <w:color w:val="111111"/>
                                  <w:w w:val="127"/>
                                  <w:sz w:val="19"/>
                                </w:rPr>
                                <w:t>transportation,</w:t>
                              </w:r>
                              <w:r>
                                <w:rPr>
                                  <w:color w:val="111111"/>
                                  <w:spacing w:val="20"/>
                                  <w:w w:val="127"/>
                                  <w:sz w:val="19"/>
                                </w:rPr>
                                <w:t xml:space="preserve"> </w:t>
                              </w:r>
                              <w:r>
                                <w:rPr>
                                  <w:color w:val="111111"/>
                                  <w:w w:val="127"/>
                                  <w:sz w:val="19"/>
                                </w:rPr>
                                <w:t>infrastructure,</w:t>
                              </w:r>
                              <w:r>
                                <w:rPr>
                                  <w:color w:val="111111"/>
                                  <w:spacing w:val="20"/>
                                  <w:w w:val="127"/>
                                  <w:sz w:val="19"/>
                                </w:rPr>
                                <w:t xml:space="preserve"> </w:t>
                              </w:r>
                              <w:r>
                                <w:rPr>
                                  <w:color w:val="111111"/>
                                  <w:w w:val="127"/>
                                  <w:sz w:val="19"/>
                                </w:rPr>
                                <w:t>etc.)</w:t>
                              </w:r>
                              <w:r>
                                <w:rPr>
                                  <w:color w:val="111111"/>
                                  <w:spacing w:val="20"/>
                                  <w:w w:val="127"/>
                                  <w:sz w:val="19"/>
                                </w:rPr>
                                <w:t xml:space="preserve"> </w:t>
                              </w:r>
                              <w:r>
                                <w:rPr>
                                  <w:color w:val="111111"/>
                                  <w:w w:val="127"/>
                                  <w:sz w:val="19"/>
                                </w:rPr>
                                <w:t>Members</w:t>
                              </w:r>
                              <w:r>
                                <w:rPr>
                                  <w:color w:val="111111"/>
                                  <w:spacing w:val="20"/>
                                  <w:w w:val="127"/>
                                  <w:sz w:val="19"/>
                                </w:rPr>
                                <w:t xml:space="preserve"> </w:t>
                              </w:r>
                              <w:r>
                                <w:rPr>
                                  <w:color w:val="111111"/>
                                  <w:w w:val="127"/>
                                  <w:sz w:val="19"/>
                                </w:rPr>
                                <w:t>should</w:t>
                              </w:r>
                            </w:p>
                          </w:txbxContent>
                        </wps:txbx>
                        <wps:bodyPr horzOverflow="overflow" vert="horz" lIns="0" tIns="0" rIns="0" bIns="0" rtlCol="0">
                          <a:noAutofit/>
                        </wps:bodyPr>
                      </wps:wsp>
                      <wps:wsp>
                        <wps:cNvPr id="39032" name="Rectangle 39032"/>
                        <wps:cNvSpPr/>
                        <wps:spPr>
                          <a:xfrm>
                            <a:off x="2796778" y="4192116"/>
                            <a:ext cx="3950115" cy="151096"/>
                          </a:xfrm>
                          <a:prstGeom prst="rect">
                            <a:avLst/>
                          </a:prstGeom>
                          <a:ln>
                            <a:noFill/>
                          </a:ln>
                        </wps:spPr>
                        <wps:txbx>
                          <w:txbxContent>
                            <w:p w14:paraId="0D7608DA" w14:textId="77777777" w:rsidR="003124A9" w:rsidRDefault="00000000">
                              <w:r>
                                <w:rPr>
                                  <w:color w:val="111111"/>
                                  <w:w w:val="126"/>
                                  <w:sz w:val="19"/>
                                </w:rPr>
                                <w:t>have</w:t>
                              </w:r>
                              <w:r>
                                <w:rPr>
                                  <w:color w:val="111111"/>
                                  <w:spacing w:val="20"/>
                                  <w:w w:val="126"/>
                                  <w:sz w:val="19"/>
                                </w:rPr>
                                <w:t xml:space="preserve"> </w:t>
                              </w:r>
                              <w:r>
                                <w:rPr>
                                  <w:color w:val="111111"/>
                                  <w:w w:val="126"/>
                                  <w:sz w:val="19"/>
                                </w:rPr>
                                <w:t>knowledge</w:t>
                              </w:r>
                              <w:r>
                                <w:rPr>
                                  <w:color w:val="111111"/>
                                  <w:spacing w:val="20"/>
                                  <w:w w:val="126"/>
                                  <w:sz w:val="19"/>
                                </w:rPr>
                                <w:t xml:space="preserve"> </w:t>
                              </w:r>
                              <w:r>
                                <w:rPr>
                                  <w:color w:val="111111"/>
                                  <w:w w:val="126"/>
                                  <w:sz w:val="19"/>
                                </w:rPr>
                                <w:t>relevant</w:t>
                              </w:r>
                              <w:r>
                                <w:rPr>
                                  <w:color w:val="111111"/>
                                  <w:spacing w:val="20"/>
                                  <w:w w:val="126"/>
                                  <w:sz w:val="19"/>
                                </w:rPr>
                                <w:t xml:space="preserve"> </w:t>
                              </w:r>
                              <w:r>
                                <w:rPr>
                                  <w:color w:val="111111"/>
                                  <w:w w:val="126"/>
                                  <w:sz w:val="19"/>
                                </w:rPr>
                                <w:t>to</w:t>
                              </w:r>
                              <w:r>
                                <w:rPr>
                                  <w:color w:val="111111"/>
                                  <w:spacing w:val="20"/>
                                  <w:w w:val="126"/>
                                  <w:sz w:val="19"/>
                                </w:rPr>
                                <w:t xml:space="preserve"> </w:t>
                              </w:r>
                              <w:r>
                                <w:rPr>
                                  <w:color w:val="111111"/>
                                  <w:w w:val="126"/>
                                  <w:sz w:val="19"/>
                                </w:rPr>
                                <w:t>the</w:t>
                              </w:r>
                              <w:r>
                                <w:rPr>
                                  <w:color w:val="111111"/>
                                  <w:spacing w:val="20"/>
                                  <w:w w:val="126"/>
                                  <w:sz w:val="19"/>
                                </w:rPr>
                                <w:t xml:space="preserve"> </w:t>
                              </w:r>
                              <w:r>
                                <w:rPr>
                                  <w:color w:val="111111"/>
                                  <w:w w:val="126"/>
                                  <w:sz w:val="19"/>
                                </w:rPr>
                                <w:t>subcommittee.</w:t>
                              </w:r>
                            </w:p>
                          </w:txbxContent>
                        </wps:txbx>
                        <wps:bodyPr horzOverflow="overflow" vert="horz" lIns="0" tIns="0" rIns="0" bIns="0" rtlCol="0">
                          <a:noAutofit/>
                        </wps:bodyPr>
                      </wps:wsp>
                      <wps:wsp>
                        <wps:cNvPr id="39033" name="Rectangle 39033"/>
                        <wps:cNvSpPr/>
                        <wps:spPr>
                          <a:xfrm>
                            <a:off x="2796778" y="1822540"/>
                            <a:ext cx="4713684" cy="242067"/>
                          </a:xfrm>
                          <a:prstGeom prst="rect">
                            <a:avLst/>
                          </a:prstGeom>
                          <a:ln>
                            <a:noFill/>
                          </a:ln>
                        </wps:spPr>
                        <wps:txbx>
                          <w:txbxContent>
                            <w:p w14:paraId="63F9285A" w14:textId="77777777" w:rsidR="003124A9" w:rsidRDefault="00000000">
                              <w:r>
                                <w:rPr>
                                  <w:color w:val="111111"/>
                                  <w:w w:val="148"/>
                                  <w:sz w:val="31"/>
                                </w:rPr>
                                <w:t>Assemble</w:t>
                              </w:r>
                              <w:r>
                                <w:rPr>
                                  <w:color w:val="111111"/>
                                  <w:spacing w:val="40"/>
                                  <w:w w:val="148"/>
                                  <w:sz w:val="31"/>
                                </w:rPr>
                                <w:t xml:space="preserve"> </w:t>
                              </w:r>
                              <w:r>
                                <w:rPr>
                                  <w:color w:val="111111"/>
                                  <w:w w:val="148"/>
                                  <w:sz w:val="31"/>
                                </w:rPr>
                                <w:t>Steering</w:t>
                              </w:r>
                              <w:r>
                                <w:rPr>
                                  <w:color w:val="111111"/>
                                  <w:spacing w:val="40"/>
                                  <w:w w:val="148"/>
                                  <w:sz w:val="31"/>
                                </w:rPr>
                                <w:t xml:space="preserve"> </w:t>
                              </w:r>
                              <w:r>
                                <w:rPr>
                                  <w:color w:val="111111"/>
                                  <w:w w:val="148"/>
                                  <w:sz w:val="31"/>
                                </w:rPr>
                                <w:t>Committee</w:t>
                              </w:r>
                            </w:p>
                          </w:txbxContent>
                        </wps:txbx>
                        <wps:bodyPr horzOverflow="overflow" vert="horz" lIns="0" tIns="0" rIns="0" bIns="0" rtlCol="0">
                          <a:noAutofit/>
                        </wps:bodyPr>
                      </wps:wsp>
                      <wps:wsp>
                        <wps:cNvPr id="39034" name="Rectangle 39034"/>
                        <wps:cNvSpPr/>
                        <wps:spPr>
                          <a:xfrm>
                            <a:off x="2796778" y="2071059"/>
                            <a:ext cx="4863277" cy="151097"/>
                          </a:xfrm>
                          <a:prstGeom prst="rect">
                            <a:avLst/>
                          </a:prstGeom>
                          <a:ln>
                            <a:noFill/>
                          </a:ln>
                        </wps:spPr>
                        <wps:txbx>
                          <w:txbxContent>
                            <w:p w14:paraId="2A4DA984" w14:textId="77777777" w:rsidR="003124A9" w:rsidRDefault="00000000">
                              <w:r>
                                <w:rPr>
                                  <w:color w:val="111111"/>
                                  <w:w w:val="126"/>
                                  <w:sz w:val="19"/>
                                </w:rPr>
                                <w:t>Consider</w:t>
                              </w:r>
                              <w:r>
                                <w:rPr>
                                  <w:color w:val="111111"/>
                                  <w:spacing w:val="20"/>
                                  <w:w w:val="126"/>
                                  <w:sz w:val="19"/>
                                </w:rPr>
                                <w:t xml:space="preserve"> </w:t>
                              </w:r>
                              <w:r>
                                <w:rPr>
                                  <w:color w:val="111111"/>
                                  <w:w w:val="126"/>
                                  <w:sz w:val="19"/>
                                </w:rPr>
                                <w:t>who</w:t>
                              </w:r>
                              <w:r>
                                <w:rPr>
                                  <w:color w:val="111111"/>
                                  <w:spacing w:val="20"/>
                                  <w:w w:val="126"/>
                                  <w:sz w:val="19"/>
                                </w:rPr>
                                <w:t xml:space="preserve"> </w:t>
                              </w:r>
                              <w:r>
                                <w:rPr>
                                  <w:color w:val="111111"/>
                                  <w:w w:val="126"/>
                                  <w:sz w:val="19"/>
                                </w:rPr>
                                <w:t>will</w:t>
                              </w:r>
                              <w:r>
                                <w:rPr>
                                  <w:color w:val="111111"/>
                                  <w:spacing w:val="20"/>
                                  <w:w w:val="126"/>
                                  <w:sz w:val="19"/>
                                </w:rPr>
                                <w:t xml:space="preserve"> </w:t>
                              </w:r>
                              <w:r>
                                <w:rPr>
                                  <w:color w:val="111111"/>
                                  <w:w w:val="126"/>
                                  <w:sz w:val="19"/>
                                </w:rPr>
                                <w:t>comprise</w:t>
                              </w:r>
                              <w:r>
                                <w:rPr>
                                  <w:color w:val="111111"/>
                                  <w:spacing w:val="20"/>
                                  <w:w w:val="126"/>
                                  <w:sz w:val="19"/>
                                </w:rPr>
                                <w:t xml:space="preserve"> </w:t>
                              </w:r>
                              <w:r>
                                <w:rPr>
                                  <w:color w:val="111111"/>
                                  <w:w w:val="126"/>
                                  <w:sz w:val="19"/>
                                </w:rPr>
                                <w:t>the</w:t>
                              </w:r>
                              <w:r>
                                <w:rPr>
                                  <w:color w:val="111111"/>
                                  <w:spacing w:val="20"/>
                                  <w:w w:val="126"/>
                                  <w:sz w:val="19"/>
                                </w:rPr>
                                <w:t xml:space="preserve"> </w:t>
                              </w:r>
                              <w:r>
                                <w:rPr>
                                  <w:color w:val="111111"/>
                                  <w:w w:val="126"/>
                                  <w:sz w:val="19"/>
                                </w:rPr>
                                <w:t>core</w:t>
                              </w:r>
                              <w:r>
                                <w:rPr>
                                  <w:color w:val="111111"/>
                                  <w:spacing w:val="20"/>
                                  <w:w w:val="126"/>
                                  <w:sz w:val="19"/>
                                </w:rPr>
                                <w:t xml:space="preserve"> </w:t>
                              </w:r>
                              <w:r>
                                <w:rPr>
                                  <w:color w:val="111111"/>
                                  <w:w w:val="126"/>
                                  <w:sz w:val="19"/>
                                </w:rPr>
                                <w:t>group</w:t>
                              </w:r>
                              <w:r>
                                <w:rPr>
                                  <w:color w:val="111111"/>
                                  <w:spacing w:val="20"/>
                                  <w:w w:val="126"/>
                                  <w:sz w:val="19"/>
                                </w:rPr>
                                <w:t xml:space="preserve"> </w:t>
                              </w:r>
                              <w:r>
                                <w:rPr>
                                  <w:color w:val="111111"/>
                                  <w:w w:val="126"/>
                                  <w:sz w:val="19"/>
                                </w:rPr>
                                <w:t>overseeing</w:t>
                              </w:r>
                              <w:r>
                                <w:rPr>
                                  <w:color w:val="111111"/>
                                  <w:spacing w:val="20"/>
                                  <w:w w:val="126"/>
                                  <w:sz w:val="19"/>
                                </w:rPr>
                                <w:t xml:space="preserve"> </w:t>
                              </w:r>
                              <w:r>
                                <w:rPr>
                                  <w:color w:val="111111"/>
                                  <w:w w:val="126"/>
                                  <w:sz w:val="19"/>
                                </w:rPr>
                                <w:t>the</w:t>
                              </w:r>
                            </w:p>
                          </w:txbxContent>
                        </wps:txbx>
                        <wps:bodyPr horzOverflow="overflow" vert="horz" lIns="0" tIns="0" rIns="0" bIns="0" rtlCol="0">
                          <a:noAutofit/>
                        </wps:bodyPr>
                      </wps:wsp>
                      <wps:wsp>
                        <wps:cNvPr id="39035" name="Rectangle 39035"/>
                        <wps:cNvSpPr/>
                        <wps:spPr>
                          <a:xfrm>
                            <a:off x="2796778" y="2226922"/>
                            <a:ext cx="4903477" cy="151096"/>
                          </a:xfrm>
                          <a:prstGeom prst="rect">
                            <a:avLst/>
                          </a:prstGeom>
                          <a:ln>
                            <a:noFill/>
                          </a:ln>
                        </wps:spPr>
                        <wps:txbx>
                          <w:txbxContent>
                            <w:p w14:paraId="6D0740D4" w14:textId="77777777" w:rsidR="003124A9" w:rsidRDefault="00000000">
                              <w:r>
                                <w:rPr>
                                  <w:color w:val="111111"/>
                                  <w:w w:val="127"/>
                                  <w:sz w:val="19"/>
                                </w:rPr>
                                <w:t>process.</w:t>
                              </w:r>
                              <w:r>
                                <w:rPr>
                                  <w:color w:val="111111"/>
                                  <w:spacing w:val="20"/>
                                  <w:w w:val="127"/>
                                  <w:sz w:val="19"/>
                                </w:rPr>
                                <w:t xml:space="preserve"> </w:t>
                              </w:r>
                              <w:r>
                                <w:rPr>
                                  <w:color w:val="111111"/>
                                  <w:w w:val="127"/>
                                  <w:sz w:val="19"/>
                                </w:rPr>
                                <w:t>Members</w:t>
                              </w:r>
                              <w:r>
                                <w:rPr>
                                  <w:color w:val="111111"/>
                                  <w:spacing w:val="20"/>
                                  <w:w w:val="127"/>
                                  <w:sz w:val="19"/>
                                </w:rPr>
                                <w:t xml:space="preserve"> </w:t>
                              </w:r>
                              <w:r>
                                <w:rPr>
                                  <w:color w:val="111111"/>
                                  <w:w w:val="127"/>
                                  <w:sz w:val="19"/>
                                </w:rPr>
                                <w:t>should</w:t>
                              </w:r>
                              <w:r>
                                <w:rPr>
                                  <w:color w:val="111111"/>
                                  <w:spacing w:val="20"/>
                                  <w:w w:val="127"/>
                                  <w:sz w:val="19"/>
                                </w:rPr>
                                <w:t xml:space="preserve"> </w:t>
                              </w:r>
                              <w:r>
                                <w:rPr>
                                  <w:color w:val="111111"/>
                                  <w:w w:val="127"/>
                                  <w:sz w:val="19"/>
                                </w:rPr>
                                <w:t>be</w:t>
                              </w:r>
                              <w:r>
                                <w:rPr>
                                  <w:color w:val="111111"/>
                                  <w:spacing w:val="20"/>
                                  <w:w w:val="127"/>
                                  <w:sz w:val="19"/>
                                </w:rPr>
                                <w:t xml:space="preserve"> </w:t>
                              </w:r>
                              <w:r>
                                <w:rPr>
                                  <w:color w:val="111111"/>
                                  <w:w w:val="127"/>
                                  <w:sz w:val="19"/>
                                </w:rPr>
                                <w:t>prepared</w:t>
                              </w:r>
                              <w:r>
                                <w:rPr>
                                  <w:color w:val="111111"/>
                                  <w:spacing w:val="20"/>
                                  <w:w w:val="127"/>
                                  <w:sz w:val="19"/>
                                </w:rPr>
                                <w:t xml:space="preserve"> </w:t>
                              </w:r>
                              <w:r>
                                <w:rPr>
                                  <w:color w:val="111111"/>
                                  <w:w w:val="127"/>
                                  <w:sz w:val="19"/>
                                </w:rPr>
                                <w:t>to</w:t>
                              </w:r>
                              <w:r>
                                <w:rPr>
                                  <w:color w:val="111111"/>
                                  <w:spacing w:val="20"/>
                                  <w:w w:val="127"/>
                                  <w:sz w:val="19"/>
                                </w:rPr>
                                <w:t xml:space="preserve"> </w:t>
                              </w:r>
                              <w:r>
                                <w:rPr>
                                  <w:color w:val="111111"/>
                                  <w:w w:val="127"/>
                                  <w:sz w:val="19"/>
                                </w:rPr>
                                <w:t>attend</w:t>
                              </w:r>
                              <w:r>
                                <w:rPr>
                                  <w:color w:val="111111"/>
                                  <w:spacing w:val="20"/>
                                  <w:w w:val="127"/>
                                  <w:sz w:val="19"/>
                                </w:rPr>
                                <w:t xml:space="preserve"> </w:t>
                              </w:r>
                              <w:r>
                                <w:rPr>
                                  <w:color w:val="111111"/>
                                  <w:w w:val="127"/>
                                  <w:sz w:val="19"/>
                                </w:rPr>
                                <w:t>meetings</w:t>
                              </w:r>
                            </w:p>
                          </w:txbxContent>
                        </wps:txbx>
                        <wps:bodyPr horzOverflow="overflow" vert="horz" lIns="0" tIns="0" rIns="0" bIns="0" rtlCol="0">
                          <a:noAutofit/>
                        </wps:bodyPr>
                      </wps:wsp>
                      <wps:wsp>
                        <wps:cNvPr id="39036" name="Rectangle 39036"/>
                        <wps:cNvSpPr/>
                        <wps:spPr>
                          <a:xfrm>
                            <a:off x="2796778" y="2382784"/>
                            <a:ext cx="5375718" cy="151097"/>
                          </a:xfrm>
                          <a:prstGeom prst="rect">
                            <a:avLst/>
                          </a:prstGeom>
                          <a:ln>
                            <a:noFill/>
                          </a:ln>
                        </wps:spPr>
                        <wps:txbx>
                          <w:txbxContent>
                            <w:p w14:paraId="50D09D5C" w14:textId="77777777" w:rsidR="003124A9" w:rsidRDefault="00000000">
                              <w:r>
                                <w:rPr>
                                  <w:color w:val="111111"/>
                                  <w:w w:val="129"/>
                                  <w:sz w:val="19"/>
                                </w:rPr>
                                <w:t>consistently,</w:t>
                              </w:r>
                              <w:r>
                                <w:rPr>
                                  <w:color w:val="111111"/>
                                  <w:spacing w:val="20"/>
                                  <w:w w:val="129"/>
                                  <w:sz w:val="19"/>
                                </w:rPr>
                                <w:t xml:space="preserve"> </w:t>
                              </w:r>
                              <w:r>
                                <w:rPr>
                                  <w:color w:val="111111"/>
                                  <w:w w:val="129"/>
                                  <w:sz w:val="19"/>
                                </w:rPr>
                                <w:t>and</w:t>
                              </w:r>
                              <w:r>
                                <w:rPr>
                                  <w:color w:val="111111"/>
                                  <w:spacing w:val="20"/>
                                  <w:w w:val="129"/>
                                  <w:sz w:val="19"/>
                                </w:rPr>
                                <w:t xml:space="preserve"> </w:t>
                              </w:r>
                              <w:r>
                                <w:rPr>
                                  <w:color w:val="111111"/>
                                  <w:w w:val="129"/>
                                  <w:sz w:val="19"/>
                                </w:rPr>
                                <w:t>the</w:t>
                              </w:r>
                              <w:r>
                                <w:rPr>
                                  <w:color w:val="111111"/>
                                  <w:spacing w:val="20"/>
                                  <w:w w:val="129"/>
                                  <w:sz w:val="19"/>
                                </w:rPr>
                                <w:t xml:space="preserve"> </w:t>
                              </w:r>
                              <w:r>
                                <w:rPr>
                                  <w:color w:val="111111"/>
                                  <w:w w:val="129"/>
                                  <w:sz w:val="19"/>
                                </w:rPr>
                                <w:t>committee</w:t>
                              </w:r>
                              <w:r>
                                <w:rPr>
                                  <w:color w:val="111111"/>
                                  <w:spacing w:val="20"/>
                                  <w:w w:val="129"/>
                                  <w:sz w:val="19"/>
                                </w:rPr>
                                <w:t xml:space="preserve"> </w:t>
                              </w:r>
                              <w:r>
                                <w:rPr>
                                  <w:color w:val="111111"/>
                                  <w:w w:val="129"/>
                                  <w:sz w:val="19"/>
                                </w:rPr>
                                <w:t>should</w:t>
                              </w:r>
                              <w:r>
                                <w:rPr>
                                  <w:color w:val="111111"/>
                                  <w:spacing w:val="20"/>
                                  <w:w w:val="129"/>
                                  <w:sz w:val="19"/>
                                </w:rPr>
                                <w:t xml:space="preserve"> </w:t>
                              </w:r>
                              <w:r>
                                <w:rPr>
                                  <w:color w:val="111111"/>
                                  <w:w w:val="129"/>
                                  <w:sz w:val="19"/>
                                </w:rPr>
                                <w:t>be</w:t>
                              </w:r>
                              <w:r>
                                <w:rPr>
                                  <w:color w:val="111111"/>
                                  <w:spacing w:val="20"/>
                                  <w:w w:val="129"/>
                                  <w:sz w:val="19"/>
                                </w:rPr>
                                <w:t xml:space="preserve"> </w:t>
                              </w:r>
                              <w:r>
                                <w:rPr>
                                  <w:color w:val="111111"/>
                                  <w:w w:val="129"/>
                                  <w:sz w:val="19"/>
                                </w:rPr>
                                <w:t>as</w:t>
                              </w:r>
                              <w:r>
                                <w:rPr>
                                  <w:color w:val="111111"/>
                                  <w:spacing w:val="20"/>
                                  <w:w w:val="129"/>
                                  <w:sz w:val="19"/>
                                </w:rPr>
                                <w:t xml:space="preserve"> </w:t>
                              </w:r>
                              <w:r>
                                <w:rPr>
                                  <w:color w:val="111111"/>
                                  <w:w w:val="129"/>
                                  <w:sz w:val="19"/>
                                </w:rPr>
                                <w:t>representative</w:t>
                              </w:r>
                              <w:r>
                                <w:rPr>
                                  <w:color w:val="111111"/>
                                  <w:spacing w:val="20"/>
                                  <w:w w:val="129"/>
                                  <w:sz w:val="19"/>
                                </w:rPr>
                                <w:t xml:space="preserve"> </w:t>
                              </w:r>
                              <w:r>
                                <w:rPr>
                                  <w:color w:val="111111"/>
                                  <w:w w:val="129"/>
                                  <w:sz w:val="19"/>
                                </w:rPr>
                                <w:t>as</w:t>
                              </w:r>
                            </w:p>
                          </w:txbxContent>
                        </wps:txbx>
                        <wps:bodyPr horzOverflow="overflow" vert="horz" lIns="0" tIns="0" rIns="0" bIns="0" rtlCol="0">
                          <a:noAutofit/>
                        </wps:bodyPr>
                      </wps:wsp>
                      <wps:wsp>
                        <wps:cNvPr id="39037" name="Rectangle 39037"/>
                        <wps:cNvSpPr/>
                        <wps:spPr>
                          <a:xfrm>
                            <a:off x="2796778" y="2538647"/>
                            <a:ext cx="5020421" cy="151097"/>
                          </a:xfrm>
                          <a:prstGeom prst="rect">
                            <a:avLst/>
                          </a:prstGeom>
                          <a:ln>
                            <a:noFill/>
                          </a:ln>
                        </wps:spPr>
                        <wps:txbx>
                          <w:txbxContent>
                            <w:p w14:paraId="05A415BF" w14:textId="77777777" w:rsidR="003124A9" w:rsidRDefault="00000000">
                              <w:r>
                                <w:rPr>
                                  <w:color w:val="111111"/>
                                  <w:w w:val="128"/>
                                  <w:sz w:val="19"/>
                                </w:rPr>
                                <w:t>possible.</w:t>
                              </w:r>
                              <w:r>
                                <w:rPr>
                                  <w:color w:val="111111"/>
                                  <w:spacing w:val="20"/>
                                  <w:w w:val="128"/>
                                  <w:sz w:val="19"/>
                                </w:rPr>
                                <w:t xml:space="preserve"> </w:t>
                              </w:r>
                              <w:r>
                                <w:rPr>
                                  <w:color w:val="111111"/>
                                  <w:w w:val="128"/>
                                  <w:sz w:val="19"/>
                                </w:rPr>
                                <w:t>It</w:t>
                              </w:r>
                              <w:r>
                                <w:rPr>
                                  <w:color w:val="111111"/>
                                  <w:spacing w:val="20"/>
                                  <w:w w:val="128"/>
                                  <w:sz w:val="19"/>
                                </w:rPr>
                                <w:t xml:space="preserve"> </w:t>
                              </w:r>
                              <w:r>
                                <w:rPr>
                                  <w:color w:val="111111"/>
                                  <w:w w:val="128"/>
                                  <w:sz w:val="19"/>
                                </w:rPr>
                                <w:t>can</w:t>
                              </w:r>
                              <w:r>
                                <w:rPr>
                                  <w:color w:val="111111"/>
                                  <w:spacing w:val="20"/>
                                  <w:w w:val="128"/>
                                  <w:sz w:val="19"/>
                                </w:rPr>
                                <w:t xml:space="preserve"> </w:t>
                              </w:r>
                              <w:r>
                                <w:rPr>
                                  <w:color w:val="111111"/>
                                  <w:w w:val="128"/>
                                  <w:sz w:val="19"/>
                                </w:rPr>
                                <w:t>include</w:t>
                              </w:r>
                              <w:r>
                                <w:rPr>
                                  <w:color w:val="111111"/>
                                  <w:spacing w:val="20"/>
                                  <w:w w:val="128"/>
                                  <w:sz w:val="19"/>
                                </w:rPr>
                                <w:t xml:space="preserve"> </w:t>
                              </w:r>
                              <w:r>
                                <w:rPr>
                                  <w:color w:val="111111"/>
                                  <w:w w:val="128"/>
                                  <w:sz w:val="19"/>
                                </w:rPr>
                                <w:t>town</w:t>
                              </w:r>
                              <w:r>
                                <w:rPr>
                                  <w:color w:val="111111"/>
                                  <w:spacing w:val="20"/>
                                  <w:w w:val="128"/>
                                  <w:sz w:val="19"/>
                                </w:rPr>
                                <w:t xml:space="preserve"> </w:t>
                              </w:r>
                              <w:r>
                                <w:rPr>
                                  <w:color w:val="111111"/>
                                  <w:w w:val="128"/>
                                  <w:sz w:val="19"/>
                                </w:rPr>
                                <w:t>officials,</w:t>
                              </w:r>
                              <w:r>
                                <w:rPr>
                                  <w:color w:val="111111"/>
                                  <w:spacing w:val="20"/>
                                  <w:w w:val="128"/>
                                  <w:sz w:val="19"/>
                                </w:rPr>
                                <w:t xml:space="preserve"> </w:t>
                              </w:r>
                              <w:r>
                                <w:rPr>
                                  <w:color w:val="111111"/>
                                  <w:w w:val="128"/>
                                  <w:sz w:val="19"/>
                                </w:rPr>
                                <w:t>business</w:t>
                              </w:r>
                              <w:r>
                                <w:rPr>
                                  <w:color w:val="111111"/>
                                  <w:spacing w:val="20"/>
                                  <w:w w:val="128"/>
                                  <w:sz w:val="19"/>
                                </w:rPr>
                                <w:t xml:space="preserve"> </w:t>
                              </w:r>
                              <w:r>
                                <w:rPr>
                                  <w:color w:val="111111"/>
                                  <w:w w:val="128"/>
                                  <w:sz w:val="19"/>
                                </w:rPr>
                                <w:t>owners,</w:t>
                              </w:r>
                              <w:r>
                                <w:rPr>
                                  <w:color w:val="111111"/>
                                  <w:spacing w:val="20"/>
                                  <w:w w:val="128"/>
                                  <w:sz w:val="19"/>
                                </w:rPr>
                                <w:t xml:space="preserve"> </w:t>
                              </w:r>
                              <w:r>
                                <w:rPr>
                                  <w:color w:val="111111"/>
                                  <w:w w:val="128"/>
                                  <w:sz w:val="19"/>
                                </w:rPr>
                                <w:t>and</w:t>
                              </w:r>
                            </w:p>
                          </w:txbxContent>
                        </wps:txbx>
                        <wps:bodyPr horzOverflow="overflow" vert="horz" lIns="0" tIns="0" rIns="0" bIns="0" rtlCol="0">
                          <a:noAutofit/>
                        </wps:bodyPr>
                      </wps:wsp>
                      <wps:wsp>
                        <wps:cNvPr id="39038" name="Rectangle 39038"/>
                        <wps:cNvSpPr/>
                        <wps:spPr>
                          <a:xfrm>
                            <a:off x="2796778" y="2694509"/>
                            <a:ext cx="4284240" cy="151096"/>
                          </a:xfrm>
                          <a:prstGeom prst="rect">
                            <a:avLst/>
                          </a:prstGeom>
                          <a:ln>
                            <a:noFill/>
                          </a:ln>
                        </wps:spPr>
                        <wps:txbx>
                          <w:txbxContent>
                            <w:p w14:paraId="54F4D683" w14:textId="77777777" w:rsidR="003124A9" w:rsidRDefault="00000000">
                              <w:r>
                                <w:rPr>
                                  <w:color w:val="111111"/>
                                  <w:w w:val="126"/>
                                  <w:sz w:val="19"/>
                                </w:rPr>
                                <w:t>other</w:t>
                              </w:r>
                              <w:r>
                                <w:rPr>
                                  <w:color w:val="111111"/>
                                  <w:spacing w:val="20"/>
                                  <w:w w:val="126"/>
                                  <w:sz w:val="19"/>
                                </w:rPr>
                                <w:t xml:space="preserve"> </w:t>
                              </w:r>
                              <w:r>
                                <w:rPr>
                                  <w:color w:val="111111"/>
                                  <w:w w:val="126"/>
                                  <w:sz w:val="19"/>
                                </w:rPr>
                                <w:t>prominent</w:t>
                              </w:r>
                              <w:r>
                                <w:rPr>
                                  <w:color w:val="111111"/>
                                  <w:spacing w:val="20"/>
                                  <w:w w:val="126"/>
                                  <w:sz w:val="19"/>
                                </w:rPr>
                                <w:t xml:space="preserve"> </w:t>
                              </w:r>
                              <w:r>
                                <w:rPr>
                                  <w:color w:val="111111"/>
                                  <w:w w:val="126"/>
                                  <w:sz w:val="19"/>
                                </w:rPr>
                                <w:t>and</w:t>
                              </w:r>
                              <w:r>
                                <w:rPr>
                                  <w:color w:val="111111"/>
                                  <w:spacing w:val="20"/>
                                  <w:w w:val="126"/>
                                  <w:sz w:val="19"/>
                                </w:rPr>
                                <w:t xml:space="preserve"> </w:t>
                              </w:r>
                              <w:r>
                                <w:rPr>
                                  <w:color w:val="111111"/>
                                  <w:w w:val="126"/>
                                  <w:sz w:val="19"/>
                                </w:rPr>
                                <w:t>trusted</w:t>
                              </w:r>
                              <w:r>
                                <w:rPr>
                                  <w:color w:val="111111"/>
                                  <w:spacing w:val="20"/>
                                  <w:w w:val="126"/>
                                  <w:sz w:val="19"/>
                                </w:rPr>
                                <w:t xml:space="preserve"> </w:t>
                              </w:r>
                              <w:r>
                                <w:rPr>
                                  <w:color w:val="111111"/>
                                  <w:w w:val="126"/>
                                  <w:sz w:val="19"/>
                                </w:rPr>
                                <w:t>community</w:t>
                              </w:r>
                              <w:r>
                                <w:rPr>
                                  <w:color w:val="111111"/>
                                  <w:spacing w:val="20"/>
                                  <w:w w:val="126"/>
                                  <w:sz w:val="19"/>
                                </w:rPr>
                                <w:t xml:space="preserve"> </w:t>
                              </w:r>
                              <w:r>
                                <w:rPr>
                                  <w:color w:val="111111"/>
                                  <w:w w:val="126"/>
                                  <w:sz w:val="19"/>
                                </w:rPr>
                                <w:t>members.</w:t>
                              </w:r>
                            </w:p>
                          </w:txbxContent>
                        </wps:txbx>
                        <wps:bodyPr horzOverflow="overflow" vert="horz" lIns="0" tIns="0" rIns="0" bIns="0" rtlCol="0">
                          <a:noAutofit/>
                        </wps:bodyPr>
                      </wps:wsp>
                      <wps:wsp>
                        <wps:cNvPr id="39039" name="Rectangle 39039"/>
                        <wps:cNvSpPr/>
                        <wps:spPr>
                          <a:xfrm>
                            <a:off x="789385" y="424077"/>
                            <a:ext cx="8524369" cy="725541"/>
                          </a:xfrm>
                          <a:prstGeom prst="rect">
                            <a:avLst/>
                          </a:prstGeom>
                          <a:ln>
                            <a:noFill/>
                          </a:ln>
                        </wps:spPr>
                        <wps:txbx>
                          <w:txbxContent>
                            <w:p w14:paraId="698B4C71" w14:textId="77777777" w:rsidR="003124A9" w:rsidRDefault="00000000">
                              <w:r>
                                <w:rPr>
                                  <w:b/>
                                  <w:color w:val="111111"/>
                                  <w:w w:val="115"/>
                                  <w:sz w:val="86"/>
                                </w:rPr>
                                <w:t>Comprehensive</w:t>
                              </w:r>
                              <w:r>
                                <w:rPr>
                                  <w:b/>
                                  <w:color w:val="111111"/>
                                  <w:spacing w:val="21"/>
                                  <w:w w:val="115"/>
                                  <w:sz w:val="86"/>
                                </w:rPr>
                                <w:t xml:space="preserve"> </w:t>
                              </w:r>
                              <w:r>
                                <w:rPr>
                                  <w:b/>
                                  <w:color w:val="111111"/>
                                  <w:w w:val="115"/>
                                  <w:sz w:val="86"/>
                                </w:rPr>
                                <w:t>Planning</w:t>
                              </w:r>
                              <w:r>
                                <w:rPr>
                                  <w:b/>
                                  <w:color w:val="111111"/>
                                  <w:spacing w:val="21"/>
                                  <w:w w:val="115"/>
                                  <w:sz w:val="86"/>
                                </w:rPr>
                                <w:t xml:space="preserve"> </w:t>
                              </w:r>
                            </w:p>
                          </w:txbxContent>
                        </wps:txbx>
                        <wps:bodyPr horzOverflow="overflow" vert="horz" lIns="0" tIns="0" rIns="0" bIns="0" rtlCol="0">
                          <a:noAutofit/>
                        </wps:bodyPr>
                      </wps:wsp>
                      <wps:wsp>
                        <wps:cNvPr id="39040" name="Rectangle 39040"/>
                        <wps:cNvSpPr/>
                        <wps:spPr>
                          <a:xfrm>
                            <a:off x="789385" y="1172784"/>
                            <a:ext cx="3555558" cy="514017"/>
                          </a:xfrm>
                          <a:prstGeom prst="rect">
                            <a:avLst/>
                          </a:prstGeom>
                          <a:ln>
                            <a:noFill/>
                          </a:ln>
                        </wps:spPr>
                        <wps:txbx>
                          <w:txbxContent>
                            <w:p w14:paraId="4EBD3BDD" w14:textId="77777777" w:rsidR="003124A9" w:rsidRDefault="00000000">
                              <w:r>
                                <w:rPr>
                                  <w:color w:val="111111"/>
                                  <w:w w:val="154"/>
                                  <w:sz w:val="65"/>
                                </w:rPr>
                                <w:t>First</w:t>
                              </w:r>
                              <w:r>
                                <w:rPr>
                                  <w:color w:val="111111"/>
                                  <w:spacing w:val="100"/>
                                  <w:w w:val="154"/>
                                  <w:sz w:val="65"/>
                                </w:rPr>
                                <w:t xml:space="preserve"> </w:t>
                              </w:r>
                              <w:r>
                                <w:rPr>
                                  <w:color w:val="111111"/>
                                  <w:w w:val="154"/>
                                  <w:sz w:val="65"/>
                                </w:rPr>
                                <w:t>Steps</w:t>
                              </w:r>
                            </w:p>
                          </w:txbxContent>
                        </wps:txbx>
                        <wps:bodyPr horzOverflow="overflow" vert="horz" lIns="0" tIns="0" rIns="0" bIns="0" rtlCol="0">
                          <a:noAutofit/>
                        </wps:bodyPr>
                      </wps:wsp>
                    </wpg:wgp>
                  </a:graphicData>
                </a:graphic>
              </wp:anchor>
            </w:drawing>
          </mc:Choice>
          <mc:Fallback>
            <w:pict>
              <v:group w14:anchorId="733DB62A" id="Group 241162" o:spid="_x0000_s1727" style="position:absolute;margin-left:401.95pt;margin-top:0;width:636pt;height:749.45pt;z-index:251710464;mso-position-horizontal-relative:page;mso-position-vertical-relative:page" coordsize="80771,95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">
                <v:shape id="Picture 38979" o:spid="_x0000_s1728" type="#_x0000_t75" style="position:absolute;left:7689;top:31983;width:65436;height:15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">
                  <v:imagedata r:id="rId191" o:title=""/>
                </v:shape>
                <v:shape id="Picture 38981" o:spid="_x0000_s1729" type="#_x0000_t75" style="position:absolute;left:7689;top:47966;width:65436;height:15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">
                  <v:imagedata r:id="rId192" o:title=""/>
                </v:shape>
                <v:shape id="Picture 38983" o:spid="_x0000_s1730" type="#_x0000_t75" style="position:absolute;left:7689;top:63948;width:65436;height:15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">
                  <v:imagedata r:id="rId193" o:title=""/>
                </v:shape>
                <v:shape id="Picture 258034" o:spid="_x0000_s1731" type="#_x0000_t75" style="position:absolute;left:1685;top:579;width:77327;height:30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">
                  <v:imagedata r:id="rId194" o:title=""/>
                </v:shape>
                <v:shape id="Picture 258035" o:spid="_x0000_s1732" type="#_x0000_t75" style="position:absolute;left:8289;top:80538;width:64160;height:14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">
                  <v:imagedata r:id="rId195" o:title=""/>
                </v:shape>
                <v:rect id="Rectangle 39003" o:spid="_x0000_s1733" style="position:absolute;left:9557;top:55065;width:2064;height:2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" filled="f" stroked="f">
                  <v:textbox inset="0,0,0,0">
                    <w:txbxContent>
                      <w:p w14:paraId="11858D6E" w14:textId="77777777" w:rsidR="003124A9" w:rsidRDefault="00000000">
                        <w:r>
                          <w:rPr>
                            <w:color w:val="111111"/>
                            <w:w w:val="156"/>
                            <w:sz w:val="31"/>
                          </w:rPr>
                          <w:t>3</w:t>
                        </w:r>
                      </w:p>
                    </w:txbxContent>
                  </v:textbox>
                </v:rect>
                <v:rect id="Rectangle 39004" o:spid="_x0000_s1734" style="position:absolute;left:9567;top:87286;width:2040;height:2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" filled="f" stroked="f">
                  <v:textbox inset="0,0,0,0">
                    <w:txbxContent>
                      <w:p w14:paraId="56788FF0" w14:textId="77777777" w:rsidR="003124A9" w:rsidRDefault="00000000">
                        <w:r>
                          <w:rPr>
                            <w:color w:val="111111"/>
                            <w:w w:val="154"/>
                            <w:sz w:val="31"/>
                          </w:rPr>
                          <w:t>5</w:t>
                        </w:r>
                      </w:p>
                    </w:txbxContent>
                  </v:textbox>
                </v:rect>
                <v:rect id="Rectangle 39005" o:spid="_x0000_s1735" style="position:absolute;left:9567;top:71048;width:2038;height:2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" filled="f" stroked="f">
                  <v:textbox inset="0,0,0,0">
                    <w:txbxContent>
                      <w:p w14:paraId="5394E07F" w14:textId="77777777" w:rsidR="003124A9" w:rsidRDefault="00000000">
                        <w:r>
                          <w:rPr>
                            <w:color w:val="111111"/>
                            <w:w w:val="154"/>
                            <w:sz w:val="31"/>
                          </w:rPr>
                          <w:t>4</w:t>
                        </w:r>
                      </w:p>
                    </w:txbxContent>
                  </v:textbox>
                </v:rect>
                <v:rect id="Rectangle 39006" o:spid="_x0000_s1736" style="position:absolute;left:9583;top:39082;width:1999;height:2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" filled="f" stroked="f">
                  <v:textbox inset="0,0,0,0">
                    <w:txbxContent>
                      <w:p w14:paraId="5C007384" w14:textId="77777777" w:rsidR="003124A9" w:rsidRDefault="00000000">
                        <w:r>
                          <w:rPr>
                            <w:color w:val="111111"/>
                            <w:w w:val="151"/>
                            <w:sz w:val="31"/>
                          </w:rPr>
                          <w:t>2</w:t>
                        </w:r>
                      </w:p>
                    </w:txbxContent>
                  </v:textbox>
                </v:rect>
                <v:rect id="Rectangle 39007" o:spid="_x0000_s1737" style="position:absolute;left:9925;top:23349;width:1085;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" filled="f" stroked="f">
                  <v:textbox inset="0,0,0,0">
                    <w:txbxContent>
                      <w:p w14:paraId="2C8061AB" w14:textId="77777777" w:rsidR="003124A9" w:rsidRDefault="00000000">
                        <w:r>
                          <w:rPr>
                            <w:color w:val="111111"/>
                            <w:w w:val="82"/>
                            <w:sz w:val="31"/>
                          </w:rPr>
                          <w:t>1</w:t>
                        </w:r>
                      </w:p>
                    </w:txbxContent>
                  </v:textbox>
                </v:rect>
                <v:rect id="Rectangle 39008" o:spid="_x0000_s1738" style="position:absolute;left:27967;top:50717;width:25227;height:2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" filled="f" stroked="f">
                  <v:textbox inset="0,0,0,0">
                    <w:txbxContent>
                      <w:p w14:paraId="44CFF572" w14:textId="77777777" w:rsidR="003124A9" w:rsidRDefault="00000000">
                        <w:r>
                          <w:rPr>
                            <w:color w:val="111111"/>
                            <w:w w:val="153"/>
                            <w:sz w:val="31"/>
                          </w:rPr>
                          <w:t>Survey</w:t>
                        </w:r>
                        <w:r>
                          <w:rPr>
                            <w:color w:val="111111"/>
                            <w:spacing w:val="40"/>
                            <w:w w:val="153"/>
                            <w:sz w:val="31"/>
                          </w:rPr>
                          <w:t xml:space="preserve"> </w:t>
                        </w:r>
                        <w:r>
                          <w:rPr>
                            <w:color w:val="111111"/>
                            <w:w w:val="153"/>
                            <w:sz w:val="31"/>
                          </w:rPr>
                          <w:t>Logistics</w:t>
                        </w:r>
                      </w:p>
                    </w:txbxContent>
                  </v:textbox>
                </v:rect>
                <v:rect id="Rectangle 39009" o:spid="_x0000_s1739" style="position:absolute;left:27967;top:53202;width:51159;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" filled="f" stroked="f">
                  <v:textbox inset="0,0,0,0">
                    <w:txbxContent>
                      <w:p w14:paraId="406DA13A" w14:textId="77777777" w:rsidR="003124A9" w:rsidRDefault="00000000">
                        <w:r>
                          <w:rPr>
                            <w:color w:val="111111"/>
                            <w:w w:val="129"/>
                            <w:sz w:val="19"/>
                          </w:rPr>
                          <w:t>The</w:t>
                        </w:r>
                        <w:r>
                          <w:rPr>
                            <w:color w:val="111111"/>
                            <w:spacing w:val="20"/>
                            <w:w w:val="129"/>
                            <w:sz w:val="19"/>
                          </w:rPr>
                          <w:t xml:space="preserve"> </w:t>
                        </w:r>
                        <w:r>
                          <w:rPr>
                            <w:color w:val="111111"/>
                            <w:w w:val="129"/>
                            <w:sz w:val="19"/>
                          </w:rPr>
                          <w:t>cost</w:t>
                        </w:r>
                        <w:r>
                          <w:rPr>
                            <w:color w:val="111111"/>
                            <w:spacing w:val="20"/>
                            <w:w w:val="129"/>
                            <w:sz w:val="19"/>
                          </w:rPr>
                          <w:t xml:space="preserve"> </w:t>
                        </w:r>
                        <w:r>
                          <w:rPr>
                            <w:color w:val="111111"/>
                            <w:w w:val="129"/>
                            <w:sz w:val="19"/>
                          </w:rPr>
                          <w:t>of</w:t>
                        </w:r>
                        <w:r>
                          <w:rPr>
                            <w:color w:val="111111"/>
                            <w:spacing w:val="20"/>
                            <w:w w:val="129"/>
                            <w:sz w:val="19"/>
                          </w:rPr>
                          <w:t xml:space="preserve"> </w:t>
                        </w:r>
                        <w:r>
                          <w:rPr>
                            <w:color w:val="111111"/>
                            <w:w w:val="129"/>
                            <w:sz w:val="19"/>
                          </w:rPr>
                          <w:t>collecting</w:t>
                        </w:r>
                        <w:r>
                          <w:rPr>
                            <w:color w:val="111111"/>
                            <w:spacing w:val="20"/>
                            <w:w w:val="129"/>
                            <w:sz w:val="19"/>
                          </w:rPr>
                          <w:t xml:space="preserve"> </w:t>
                        </w:r>
                        <w:r>
                          <w:rPr>
                            <w:color w:val="111111"/>
                            <w:w w:val="129"/>
                            <w:sz w:val="19"/>
                          </w:rPr>
                          <w:t>survey</w:t>
                        </w:r>
                        <w:r>
                          <w:rPr>
                            <w:color w:val="111111"/>
                            <w:spacing w:val="20"/>
                            <w:w w:val="129"/>
                            <w:sz w:val="19"/>
                          </w:rPr>
                          <w:t xml:space="preserve"> </w:t>
                        </w:r>
                        <w:r>
                          <w:rPr>
                            <w:color w:val="111111"/>
                            <w:w w:val="129"/>
                            <w:sz w:val="19"/>
                          </w:rPr>
                          <w:t>data</w:t>
                        </w:r>
                        <w:r>
                          <w:rPr>
                            <w:color w:val="111111"/>
                            <w:spacing w:val="20"/>
                            <w:w w:val="129"/>
                            <w:sz w:val="19"/>
                          </w:rPr>
                          <w:t xml:space="preserve"> </w:t>
                        </w:r>
                        <w:r>
                          <w:rPr>
                            <w:color w:val="111111"/>
                            <w:w w:val="129"/>
                            <w:sz w:val="19"/>
                          </w:rPr>
                          <w:t>depends</w:t>
                        </w:r>
                        <w:r>
                          <w:rPr>
                            <w:color w:val="111111"/>
                            <w:spacing w:val="20"/>
                            <w:w w:val="129"/>
                            <w:sz w:val="19"/>
                          </w:rPr>
                          <w:t xml:space="preserve"> </w:t>
                        </w:r>
                        <w:r>
                          <w:rPr>
                            <w:color w:val="111111"/>
                            <w:w w:val="129"/>
                            <w:sz w:val="19"/>
                          </w:rPr>
                          <w:t>on</w:t>
                        </w:r>
                        <w:r>
                          <w:rPr>
                            <w:color w:val="111111"/>
                            <w:spacing w:val="20"/>
                            <w:w w:val="129"/>
                            <w:sz w:val="19"/>
                          </w:rPr>
                          <w:t xml:space="preserve"> </w:t>
                        </w:r>
                        <w:r>
                          <w:rPr>
                            <w:color w:val="111111"/>
                            <w:w w:val="129"/>
                            <w:sz w:val="19"/>
                          </w:rPr>
                          <w:t>many</w:t>
                        </w:r>
                        <w:r>
                          <w:rPr>
                            <w:color w:val="111111"/>
                            <w:spacing w:val="20"/>
                            <w:w w:val="129"/>
                            <w:sz w:val="19"/>
                          </w:rPr>
                          <w:t xml:space="preserve"> </w:t>
                        </w:r>
                        <w:r>
                          <w:rPr>
                            <w:color w:val="111111"/>
                            <w:w w:val="129"/>
                            <w:sz w:val="19"/>
                          </w:rPr>
                          <w:t>factors,</w:t>
                        </w:r>
                      </w:p>
                    </w:txbxContent>
                  </v:textbox>
                </v:rect>
                <v:rect id="Rectangle 39010" o:spid="_x0000_s1740" style="position:absolute;left:27967;top:54761;width:53593;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" filled="f" stroked="f">
                  <v:textbox inset="0,0,0,0">
                    <w:txbxContent>
                      <w:p w14:paraId="4724E1B3" w14:textId="77777777" w:rsidR="003124A9" w:rsidRDefault="00000000">
                        <w:r>
                          <w:rPr>
                            <w:color w:val="111111"/>
                            <w:w w:val="127"/>
                            <w:sz w:val="19"/>
                          </w:rPr>
                          <w:t>including</w:t>
                        </w:r>
                        <w:r>
                          <w:rPr>
                            <w:color w:val="111111"/>
                            <w:spacing w:val="20"/>
                            <w:w w:val="127"/>
                            <w:sz w:val="19"/>
                          </w:rPr>
                          <w:t xml:space="preserve"> </w:t>
                        </w:r>
                        <w:r>
                          <w:rPr>
                            <w:color w:val="111111"/>
                            <w:w w:val="127"/>
                            <w:sz w:val="19"/>
                          </w:rPr>
                          <w:t>how</w:t>
                        </w:r>
                        <w:r>
                          <w:rPr>
                            <w:color w:val="111111"/>
                            <w:spacing w:val="20"/>
                            <w:w w:val="127"/>
                            <w:sz w:val="19"/>
                          </w:rPr>
                          <w:t xml:space="preserve"> </w:t>
                        </w:r>
                        <w:r>
                          <w:rPr>
                            <w:color w:val="111111"/>
                            <w:w w:val="127"/>
                            <w:sz w:val="19"/>
                          </w:rPr>
                          <w:t>the</w:t>
                        </w:r>
                        <w:r>
                          <w:rPr>
                            <w:color w:val="111111"/>
                            <w:spacing w:val="20"/>
                            <w:w w:val="127"/>
                            <w:sz w:val="19"/>
                          </w:rPr>
                          <w:t xml:space="preserve"> </w:t>
                        </w:r>
                        <w:r>
                          <w:rPr>
                            <w:color w:val="111111"/>
                            <w:w w:val="127"/>
                            <w:sz w:val="19"/>
                          </w:rPr>
                          <w:t>survey</w:t>
                        </w:r>
                        <w:r>
                          <w:rPr>
                            <w:color w:val="111111"/>
                            <w:spacing w:val="20"/>
                            <w:w w:val="127"/>
                            <w:sz w:val="19"/>
                          </w:rPr>
                          <w:t xml:space="preserve"> </w:t>
                        </w:r>
                        <w:r>
                          <w:rPr>
                            <w:color w:val="111111"/>
                            <w:w w:val="127"/>
                            <w:sz w:val="19"/>
                          </w:rPr>
                          <w:t>is</w:t>
                        </w:r>
                        <w:r>
                          <w:rPr>
                            <w:color w:val="111111"/>
                            <w:spacing w:val="20"/>
                            <w:w w:val="127"/>
                            <w:sz w:val="19"/>
                          </w:rPr>
                          <w:t xml:space="preserve"> </w:t>
                        </w:r>
                        <w:r>
                          <w:rPr>
                            <w:color w:val="111111"/>
                            <w:w w:val="127"/>
                            <w:sz w:val="19"/>
                          </w:rPr>
                          <w:t>designed,</w:t>
                        </w:r>
                        <w:r>
                          <w:rPr>
                            <w:color w:val="111111"/>
                            <w:spacing w:val="20"/>
                            <w:w w:val="127"/>
                            <w:sz w:val="19"/>
                          </w:rPr>
                          <w:t xml:space="preserve"> </w:t>
                        </w:r>
                        <w:r>
                          <w:rPr>
                            <w:color w:val="111111"/>
                            <w:w w:val="127"/>
                            <w:sz w:val="19"/>
                          </w:rPr>
                          <w:t>distributed,</w:t>
                        </w:r>
                        <w:r>
                          <w:rPr>
                            <w:color w:val="111111"/>
                            <w:spacing w:val="20"/>
                            <w:w w:val="127"/>
                            <w:sz w:val="19"/>
                          </w:rPr>
                          <w:t xml:space="preserve"> </w:t>
                        </w:r>
                        <w:r>
                          <w:rPr>
                            <w:color w:val="111111"/>
                            <w:w w:val="127"/>
                            <w:sz w:val="19"/>
                          </w:rPr>
                          <w:t>collected,</w:t>
                        </w:r>
                        <w:r>
                          <w:rPr>
                            <w:color w:val="111111"/>
                            <w:spacing w:val="20"/>
                            <w:w w:val="127"/>
                            <w:sz w:val="19"/>
                          </w:rPr>
                          <w:t xml:space="preserve"> </w:t>
                        </w:r>
                        <w:r>
                          <w:rPr>
                            <w:color w:val="111111"/>
                            <w:w w:val="127"/>
                            <w:sz w:val="19"/>
                          </w:rPr>
                          <w:t>and</w:t>
                        </w:r>
                      </w:p>
                    </w:txbxContent>
                  </v:textbox>
                </v:rect>
                <v:rect id="Rectangle 39011" o:spid="_x0000_s1741" style="position:absolute;left:27967;top:56320;width:54989;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" filled="f" stroked="f">
                  <v:textbox inset="0,0,0,0">
                    <w:txbxContent>
                      <w:p w14:paraId="50A181C9" w14:textId="77777777" w:rsidR="003124A9" w:rsidRDefault="00000000">
                        <w:r>
                          <w:rPr>
                            <w:color w:val="111111"/>
                            <w:w w:val="127"/>
                            <w:sz w:val="19"/>
                          </w:rPr>
                          <w:t>analyzed.</w:t>
                        </w:r>
                        <w:r>
                          <w:rPr>
                            <w:color w:val="111111"/>
                            <w:spacing w:val="20"/>
                            <w:w w:val="127"/>
                            <w:sz w:val="19"/>
                          </w:rPr>
                          <w:t xml:space="preserve"> </w:t>
                        </w:r>
                        <w:r>
                          <w:rPr>
                            <w:color w:val="111111"/>
                            <w:w w:val="127"/>
                            <w:sz w:val="19"/>
                          </w:rPr>
                          <w:t>Establishing</w:t>
                        </w:r>
                        <w:r>
                          <w:rPr>
                            <w:color w:val="111111"/>
                            <w:spacing w:val="20"/>
                            <w:w w:val="127"/>
                            <w:sz w:val="19"/>
                          </w:rPr>
                          <w:t xml:space="preserve"> </w:t>
                        </w:r>
                        <w:r>
                          <w:rPr>
                            <w:color w:val="111111"/>
                            <w:w w:val="127"/>
                            <w:sz w:val="19"/>
                          </w:rPr>
                          <w:t>whether</w:t>
                        </w:r>
                        <w:r>
                          <w:rPr>
                            <w:color w:val="111111"/>
                            <w:spacing w:val="20"/>
                            <w:w w:val="127"/>
                            <w:sz w:val="19"/>
                          </w:rPr>
                          <w:t xml:space="preserve"> </w:t>
                        </w:r>
                        <w:r>
                          <w:rPr>
                            <w:color w:val="111111"/>
                            <w:w w:val="127"/>
                            <w:sz w:val="19"/>
                          </w:rPr>
                          <w:t>responses</w:t>
                        </w:r>
                        <w:r>
                          <w:rPr>
                            <w:color w:val="111111"/>
                            <w:spacing w:val="20"/>
                            <w:w w:val="127"/>
                            <w:sz w:val="19"/>
                          </w:rPr>
                          <w:t xml:space="preserve"> </w:t>
                        </w:r>
                        <w:r>
                          <w:rPr>
                            <w:color w:val="111111"/>
                            <w:w w:val="127"/>
                            <w:sz w:val="19"/>
                          </w:rPr>
                          <w:t>will</w:t>
                        </w:r>
                        <w:r>
                          <w:rPr>
                            <w:color w:val="111111"/>
                            <w:spacing w:val="20"/>
                            <w:w w:val="127"/>
                            <w:sz w:val="19"/>
                          </w:rPr>
                          <w:t xml:space="preserve"> </w:t>
                        </w:r>
                        <w:r>
                          <w:rPr>
                            <w:color w:val="111111"/>
                            <w:w w:val="127"/>
                            <w:sz w:val="19"/>
                          </w:rPr>
                          <w:t>be</w:t>
                        </w:r>
                        <w:r>
                          <w:rPr>
                            <w:color w:val="111111"/>
                            <w:spacing w:val="20"/>
                            <w:w w:val="127"/>
                            <w:sz w:val="19"/>
                          </w:rPr>
                          <w:t xml:space="preserve"> </w:t>
                        </w:r>
                        <w:r>
                          <w:rPr>
                            <w:color w:val="111111"/>
                            <w:w w:val="127"/>
                            <w:sz w:val="19"/>
                          </w:rPr>
                          <w:t>collected</w:t>
                        </w:r>
                        <w:r>
                          <w:rPr>
                            <w:color w:val="111111"/>
                            <w:spacing w:val="20"/>
                            <w:w w:val="127"/>
                            <w:sz w:val="19"/>
                          </w:rPr>
                          <w:t xml:space="preserve"> </w:t>
                        </w:r>
                        <w:r>
                          <w:rPr>
                            <w:color w:val="111111"/>
                            <w:w w:val="127"/>
                            <w:sz w:val="19"/>
                          </w:rPr>
                          <w:t>online,</w:t>
                        </w:r>
                      </w:p>
                    </w:txbxContent>
                  </v:textbox>
                </v:rect>
                <v:rect id="Rectangle 39012" o:spid="_x0000_s1742" style="position:absolute;left:27967;top:57878;width:54573;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" filled="f" stroked="f">
                  <v:textbox inset="0,0,0,0">
                    <w:txbxContent>
                      <w:p w14:paraId="26B612CD" w14:textId="77777777" w:rsidR="003124A9" w:rsidRDefault="00000000">
                        <w:r>
                          <w:rPr>
                            <w:color w:val="111111"/>
                            <w:w w:val="127"/>
                            <w:sz w:val="19"/>
                          </w:rPr>
                          <w:t>by</w:t>
                        </w:r>
                        <w:r>
                          <w:rPr>
                            <w:color w:val="111111"/>
                            <w:spacing w:val="20"/>
                            <w:w w:val="127"/>
                            <w:sz w:val="19"/>
                          </w:rPr>
                          <w:t xml:space="preserve"> </w:t>
                        </w:r>
                        <w:r>
                          <w:rPr>
                            <w:color w:val="111111"/>
                            <w:w w:val="127"/>
                            <w:sz w:val="19"/>
                          </w:rPr>
                          <w:t>mail,</w:t>
                        </w:r>
                        <w:r>
                          <w:rPr>
                            <w:color w:val="111111"/>
                            <w:spacing w:val="20"/>
                            <w:w w:val="127"/>
                            <w:sz w:val="19"/>
                          </w:rPr>
                          <w:t xml:space="preserve"> </w:t>
                        </w:r>
                        <w:r>
                          <w:rPr>
                            <w:color w:val="111111"/>
                            <w:w w:val="127"/>
                            <w:sz w:val="19"/>
                          </w:rPr>
                          <w:t>or</w:t>
                        </w:r>
                        <w:r>
                          <w:rPr>
                            <w:color w:val="111111"/>
                            <w:spacing w:val="20"/>
                            <w:w w:val="127"/>
                            <w:sz w:val="19"/>
                          </w:rPr>
                          <w:t xml:space="preserve"> </w:t>
                        </w:r>
                        <w:r>
                          <w:rPr>
                            <w:color w:val="111111"/>
                            <w:w w:val="127"/>
                            <w:sz w:val="19"/>
                          </w:rPr>
                          <w:t>both,</w:t>
                        </w:r>
                        <w:r>
                          <w:rPr>
                            <w:color w:val="111111"/>
                            <w:spacing w:val="20"/>
                            <w:w w:val="127"/>
                            <w:sz w:val="19"/>
                          </w:rPr>
                          <w:t xml:space="preserve"> </w:t>
                        </w:r>
                        <w:r>
                          <w:rPr>
                            <w:color w:val="111111"/>
                            <w:w w:val="127"/>
                            <w:sz w:val="19"/>
                          </w:rPr>
                          <w:t>what</w:t>
                        </w:r>
                        <w:r>
                          <w:rPr>
                            <w:color w:val="111111"/>
                            <w:spacing w:val="20"/>
                            <w:w w:val="127"/>
                            <w:sz w:val="19"/>
                          </w:rPr>
                          <w:t xml:space="preserve"> </w:t>
                        </w:r>
                        <w:r>
                          <w:rPr>
                            <w:color w:val="111111"/>
                            <w:w w:val="127"/>
                            <w:sz w:val="19"/>
                          </w:rPr>
                          <w:t>kinds</w:t>
                        </w:r>
                        <w:r>
                          <w:rPr>
                            <w:color w:val="111111"/>
                            <w:spacing w:val="20"/>
                            <w:w w:val="127"/>
                            <w:sz w:val="19"/>
                          </w:rPr>
                          <w:t xml:space="preserve"> </w:t>
                        </w:r>
                        <w:r>
                          <w:rPr>
                            <w:color w:val="111111"/>
                            <w:w w:val="127"/>
                            <w:sz w:val="19"/>
                          </w:rPr>
                          <w:t>of</w:t>
                        </w:r>
                        <w:r>
                          <w:rPr>
                            <w:color w:val="111111"/>
                            <w:spacing w:val="20"/>
                            <w:w w:val="127"/>
                            <w:sz w:val="19"/>
                          </w:rPr>
                          <w:t xml:space="preserve"> </w:t>
                        </w:r>
                        <w:r>
                          <w:rPr>
                            <w:color w:val="111111"/>
                            <w:w w:val="127"/>
                            <w:sz w:val="19"/>
                          </w:rPr>
                          <w:t>questions</w:t>
                        </w:r>
                        <w:r>
                          <w:rPr>
                            <w:color w:val="111111"/>
                            <w:spacing w:val="20"/>
                            <w:w w:val="127"/>
                            <w:sz w:val="19"/>
                          </w:rPr>
                          <w:t xml:space="preserve"> </w:t>
                        </w:r>
                        <w:r>
                          <w:rPr>
                            <w:color w:val="111111"/>
                            <w:w w:val="127"/>
                            <w:sz w:val="19"/>
                          </w:rPr>
                          <w:t>will</w:t>
                        </w:r>
                        <w:r>
                          <w:rPr>
                            <w:color w:val="111111"/>
                            <w:spacing w:val="20"/>
                            <w:w w:val="127"/>
                            <w:sz w:val="19"/>
                          </w:rPr>
                          <w:t xml:space="preserve"> </w:t>
                        </w:r>
                        <w:r>
                          <w:rPr>
                            <w:color w:val="111111"/>
                            <w:w w:val="127"/>
                            <w:sz w:val="19"/>
                          </w:rPr>
                          <w:t>be</w:t>
                        </w:r>
                        <w:r>
                          <w:rPr>
                            <w:color w:val="111111"/>
                            <w:spacing w:val="20"/>
                            <w:w w:val="127"/>
                            <w:sz w:val="19"/>
                          </w:rPr>
                          <w:t xml:space="preserve"> </w:t>
                        </w:r>
                        <w:r>
                          <w:rPr>
                            <w:color w:val="111111"/>
                            <w:w w:val="127"/>
                            <w:sz w:val="19"/>
                          </w:rPr>
                          <w:t>posed,</w:t>
                        </w:r>
                        <w:r>
                          <w:rPr>
                            <w:color w:val="111111"/>
                            <w:spacing w:val="20"/>
                            <w:w w:val="127"/>
                            <w:sz w:val="19"/>
                          </w:rPr>
                          <w:t xml:space="preserve"> </w:t>
                        </w:r>
                        <w:r>
                          <w:rPr>
                            <w:color w:val="111111"/>
                            <w:w w:val="127"/>
                            <w:sz w:val="19"/>
                          </w:rPr>
                          <w:t>and</w:t>
                        </w:r>
                        <w:r>
                          <w:rPr>
                            <w:color w:val="111111"/>
                            <w:spacing w:val="20"/>
                            <w:w w:val="127"/>
                            <w:sz w:val="19"/>
                          </w:rPr>
                          <w:t xml:space="preserve"> </w:t>
                        </w:r>
                        <w:r>
                          <w:rPr>
                            <w:color w:val="111111"/>
                            <w:w w:val="127"/>
                            <w:sz w:val="19"/>
                          </w:rPr>
                          <w:t>what</w:t>
                        </w:r>
                      </w:p>
                    </w:txbxContent>
                  </v:textbox>
                </v:rect>
                <v:rect id="Rectangle 39013" o:spid="_x0000_s1743" style="position:absolute;left:27967;top:59437;width:52364;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" filled="f" stroked="f">
                  <v:textbox inset="0,0,0,0">
                    <w:txbxContent>
                      <w:p w14:paraId="2B5EEE35" w14:textId="77777777" w:rsidR="003124A9" w:rsidRDefault="00000000">
                        <w:r>
                          <w:rPr>
                            <w:color w:val="111111"/>
                            <w:w w:val="124"/>
                            <w:sz w:val="19"/>
                          </w:rPr>
                          <w:t>information</w:t>
                        </w:r>
                        <w:r>
                          <w:rPr>
                            <w:color w:val="111111"/>
                            <w:spacing w:val="20"/>
                            <w:w w:val="124"/>
                            <w:sz w:val="19"/>
                          </w:rPr>
                          <w:t xml:space="preserve"> </w:t>
                        </w:r>
                        <w:r>
                          <w:rPr>
                            <w:color w:val="111111"/>
                            <w:w w:val="124"/>
                            <w:sz w:val="19"/>
                          </w:rPr>
                          <w:t>you</w:t>
                        </w:r>
                        <w:r>
                          <w:rPr>
                            <w:color w:val="111111"/>
                            <w:spacing w:val="20"/>
                            <w:w w:val="124"/>
                            <w:sz w:val="19"/>
                          </w:rPr>
                          <w:t xml:space="preserve"> </w:t>
                        </w:r>
                        <w:r>
                          <w:rPr>
                            <w:color w:val="111111"/>
                            <w:w w:val="124"/>
                            <w:sz w:val="19"/>
                          </w:rPr>
                          <w:t>hope</w:t>
                        </w:r>
                        <w:r>
                          <w:rPr>
                            <w:color w:val="111111"/>
                            <w:spacing w:val="20"/>
                            <w:w w:val="124"/>
                            <w:sz w:val="19"/>
                          </w:rPr>
                          <w:t xml:space="preserve"> </w:t>
                        </w:r>
                        <w:r>
                          <w:rPr>
                            <w:color w:val="111111"/>
                            <w:w w:val="124"/>
                            <w:sz w:val="19"/>
                          </w:rPr>
                          <w:t>to</w:t>
                        </w:r>
                        <w:r>
                          <w:rPr>
                            <w:color w:val="111111"/>
                            <w:spacing w:val="20"/>
                            <w:w w:val="124"/>
                            <w:sz w:val="19"/>
                          </w:rPr>
                          <w:t xml:space="preserve"> </w:t>
                        </w:r>
                        <w:r>
                          <w:rPr>
                            <w:color w:val="111111"/>
                            <w:w w:val="124"/>
                            <w:sz w:val="19"/>
                          </w:rPr>
                          <w:t>glean</w:t>
                        </w:r>
                        <w:r>
                          <w:rPr>
                            <w:color w:val="111111"/>
                            <w:spacing w:val="20"/>
                            <w:w w:val="124"/>
                            <w:sz w:val="19"/>
                          </w:rPr>
                          <w:t xml:space="preserve"> </w:t>
                        </w:r>
                        <w:r>
                          <w:rPr>
                            <w:color w:val="111111"/>
                            <w:w w:val="124"/>
                            <w:sz w:val="19"/>
                          </w:rPr>
                          <w:t>will</w:t>
                        </w:r>
                        <w:r>
                          <w:rPr>
                            <w:color w:val="111111"/>
                            <w:spacing w:val="20"/>
                            <w:w w:val="124"/>
                            <w:sz w:val="19"/>
                          </w:rPr>
                          <w:t xml:space="preserve"> </w:t>
                        </w:r>
                        <w:r>
                          <w:rPr>
                            <w:color w:val="111111"/>
                            <w:w w:val="124"/>
                            <w:sz w:val="19"/>
                          </w:rPr>
                          <w:t>all</w:t>
                        </w:r>
                        <w:r>
                          <w:rPr>
                            <w:color w:val="111111"/>
                            <w:spacing w:val="20"/>
                            <w:w w:val="124"/>
                            <w:sz w:val="19"/>
                          </w:rPr>
                          <w:t xml:space="preserve"> </w:t>
                        </w:r>
                        <w:r>
                          <w:rPr>
                            <w:color w:val="111111"/>
                            <w:w w:val="124"/>
                            <w:sz w:val="19"/>
                          </w:rPr>
                          <w:t>save</w:t>
                        </w:r>
                        <w:r>
                          <w:rPr>
                            <w:color w:val="111111"/>
                            <w:spacing w:val="20"/>
                            <w:w w:val="124"/>
                            <w:sz w:val="19"/>
                          </w:rPr>
                          <w:t xml:space="preserve"> </w:t>
                        </w:r>
                        <w:r>
                          <w:rPr>
                            <w:color w:val="111111"/>
                            <w:w w:val="124"/>
                            <w:sz w:val="19"/>
                          </w:rPr>
                          <w:t>time</w:t>
                        </w:r>
                        <w:r>
                          <w:rPr>
                            <w:color w:val="111111"/>
                            <w:spacing w:val="20"/>
                            <w:w w:val="124"/>
                            <w:sz w:val="19"/>
                          </w:rPr>
                          <w:t xml:space="preserve"> </w:t>
                        </w:r>
                        <w:r>
                          <w:rPr>
                            <w:color w:val="111111"/>
                            <w:w w:val="124"/>
                            <w:sz w:val="19"/>
                          </w:rPr>
                          <w:t>in</w:t>
                        </w:r>
                        <w:r>
                          <w:rPr>
                            <w:color w:val="111111"/>
                            <w:spacing w:val="20"/>
                            <w:w w:val="124"/>
                            <w:sz w:val="19"/>
                          </w:rPr>
                          <w:t xml:space="preserve"> </w:t>
                        </w:r>
                        <w:r>
                          <w:rPr>
                            <w:color w:val="111111"/>
                            <w:w w:val="124"/>
                            <w:sz w:val="19"/>
                          </w:rPr>
                          <w:t>the</w:t>
                        </w:r>
                        <w:r>
                          <w:rPr>
                            <w:color w:val="111111"/>
                            <w:spacing w:val="20"/>
                            <w:w w:val="124"/>
                            <w:sz w:val="19"/>
                          </w:rPr>
                          <w:t xml:space="preserve"> </w:t>
                        </w:r>
                        <w:r>
                          <w:rPr>
                            <w:color w:val="111111"/>
                            <w:w w:val="124"/>
                            <w:sz w:val="19"/>
                          </w:rPr>
                          <w:t>long</w:t>
                        </w:r>
                        <w:r>
                          <w:rPr>
                            <w:color w:val="111111"/>
                            <w:spacing w:val="20"/>
                            <w:w w:val="124"/>
                            <w:sz w:val="19"/>
                          </w:rPr>
                          <w:t xml:space="preserve"> </w:t>
                        </w:r>
                        <w:r>
                          <w:rPr>
                            <w:color w:val="111111"/>
                            <w:w w:val="124"/>
                            <w:sz w:val="19"/>
                          </w:rPr>
                          <w:t>run.</w:t>
                        </w:r>
                      </w:p>
                    </w:txbxContent>
                  </v:textbox>
                </v:rect>
                <v:rect id="Rectangle 39014" o:spid="_x0000_s1744" style="position:absolute;left:27967;top:82689;width:35982;height:2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" filled="f" stroked="f">
                  <v:textbox inset="0,0,0,0">
                    <w:txbxContent>
                      <w:p w14:paraId="3B839876" w14:textId="77777777" w:rsidR="003124A9" w:rsidRDefault="00000000">
                        <w:r>
                          <w:rPr>
                            <w:color w:val="111111"/>
                            <w:w w:val="147"/>
                            <w:sz w:val="31"/>
                          </w:rPr>
                          <w:t>Training</w:t>
                        </w:r>
                        <w:r>
                          <w:rPr>
                            <w:color w:val="111111"/>
                            <w:spacing w:val="40"/>
                            <w:w w:val="147"/>
                            <w:sz w:val="31"/>
                          </w:rPr>
                          <w:t xml:space="preserve"> </w:t>
                        </w:r>
                        <w:r>
                          <w:rPr>
                            <w:color w:val="111111"/>
                            <w:w w:val="147"/>
                            <w:sz w:val="31"/>
                          </w:rPr>
                          <w:t>and</w:t>
                        </w:r>
                        <w:r>
                          <w:rPr>
                            <w:color w:val="111111"/>
                            <w:spacing w:val="40"/>
                            <w:w w:val="147"/>
                            <w:sz w:val="31"/>
                          </w:rPr>
                          <w:t xml:space="preserve"> </w:t>
                        </w:r>
                        <w:r>
                          <w:rPr>
                            <w:color w:val="111111"/>
                            <w:w w:val="147"/>
                            <w:sz w:val="31"/>
                          </w:rPr>
                          <w:t>Resources</w:t>
                        </w:r>
                      </w:p>
                    </w:txbxContent>
                  </v:textbox>
                </v:rect>
                <v:rect id="Rectangle 39015" o:spid="_x0000_s1745" style="position:absolute;left:27967;top:85175;width:52640;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" filled="f" stroked="f">
                  <v:textbox inset="0,0,0,0">
                    <w:txbxContent>
                      <w:p w14:paraId="47F6A60B" w14:textId="77777777" w:rsidR="003124A9" w:rsidRDefault="00000000">
                        <w:r>
                          <w:rPr>
                            <w:color w:val="111111"/>
                            <w:w w:val="126"/>
                            <w:sz w:val="19"/>
                          </w:rPr>
                          <w:t>Webinars</w:t>
                        </w:r>
                        <w:r>
                          <w:rPr>
                            <w:color w:val="111111"/>
                            <w:spacing w:val="20"/>
                            <w:w w:val="126"/>
                            <w:sz w:val="19"/>
                          </w:rPr>
                          <w:t xml:space="preserve"> </w:t>
                        </w:r>
                        <w:r>
                          <w:rPr>
                            <w:color w:val="111111"/>
                            <w:w w:val="126"/>
                            <w:sz w:val="19"/>
                          </w:rPr>
                          <w:t>and</w:t>
                        </w:r>
                        <w:r>
                          <w:rPr>
                            <w:color w:val="111111"/>
                            <w:spacing w:val="20"/>
                            <w:w w:val="126"/>
                            <w:sz w:val="19"/>
                          </w:rPr>
                          <w:t xml:space="preserve"> </w:t>
                        </w:r>
                        <w:r>
                          <w:rPr>
                            <w:color w:val="111111"/>
                            <w:w w:val="126"/>
                            <w:sz w:val="19"/>
                          </w:rPr>
                          <w:t>other</w:t>
                        </w:r>
                        <w:r>
                          <w:rPr>
                            <w:color w:val="111111"/>
                            <w:spacing w:val="20"/>
                            <w:w w:val="126"/>
                            <w:sz w:val="19"/>
                          </w:rPr>
                          <w:t xml:space="preserve"> </w:t>
                        </w:r>
                        <w:r>
                          <w:rPr>
                            <w:color w:val="111111"/>
                            <w:w w:val="126"/>
                            <w:sz w:val="19"/>
                          </w:rPr>
                          <w:t>training</w:t>
                        </w:r>
                        <w:r>
                          <w:rPr>
                            <w:color w:val="111111"/>
                            <w:spacing w:val="20"/>
                            <w:w w:val="126"/>
                            <w:sz w:val="19"/>
                          </w:rPr>
                          <w:t xml:space="preserve"> </w:t>
                        </w:r>
                        <w:r>
                          <w:rPr>
                            <w:color w:val="111111"/>
                            <w:w w:val="126"/>
                            <w:sz w:val="19"/>
                          </w:rPr>
                          <w:t>materials</w:t>
                        </w:r>
                        <w:r>
                          <w:rPr>
                            <w:color w:val="111111"/>
                            <w:spacing w:val="20"/>
                            <w:w w:val="126"/>
                            <w:sz w:val="19"/>
                          </w:rPr>
                          <w:t xml:space="preserve"> </w:t>
                        </w:r>
                        <w:r>
                          <w:rPr>
                            <w:color w:val="111111"/>
                            <w:w w:val="126"/>
                            <w:sz w:val="19"/>
                          </w:rPr>
                          <w:t>are</w:t>
                        </w:r>
                        <w:r>
                          <w:rPr>
                            <w:color w:val="111111"/>
                            <w:spacing w:val="20"/>
                            <w:w w:val="126"/>
                            <w:sz w:val="19"/>
                          </w:rPr>
                          <w:t xml:space="preserve"> </w:t>
                        </w:r>
                        <w:r>
                          <w:rPr>
                            <w:color w:val="111111"/>
                            <w:w w:val="126"/>
                            <w:sz w:val="19"/>
                          </w:rPr>
                          <w:t>available</w:t>
                        </w:r>
                        <w:r>
                          <w:rPr>
                            <w:color w:val="111111"/>
                            <w:spacing w:val="20"/>
                            <w:w w:val="126"/>
                            <w:sz w:val="19"/>
                          </w:rPr>
                          <w:t xml:space="preserve"> </w:t>
                        </w:r>
                        <w:r>
                          <w:rPr>
                            <w:color w:val="111111"/>
                            <w:w w:val="126"/>
                            <w:sz w:val="19"/>
                          </w:rPr>
                          <w:t>through</w:t>
                        </w:r>
                        <w:r>
                          <w:rPr>
                            <w:color w:val="111111"/>
                            <w:spacing w:val="20"/>
                            <w:w w:val="126"/>
                            <w:sz w:val="19"/>
                          </w:rPr>
                          <w:t xml:space="preserve"> </w:t>
                        </w:r>
                        <w:r>
                          <w:rPr>
                            <w:color w:val="111111"/>
                            <w:w w:val="126"/>
                            <w:sz w:val="19"/>
                          </w:rPr>
                          <w:t>NY</w:t>
                        </w:r>
                      </w:p>
                    </w:txbxContent>
                  </v:textbox>
                </v:rect>
                <v:rect id="Rectangle 241150" o:spid="_x0000_s1746" style="position:absolute;left:27967;top:86733;width:24883;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" filled="f" stroked="f">
                  <v:textbox inset="0,0,0,0">
                    <w:txbxContent>
                      <w:p w14:paraId="0C94F8FB" w14:textId="77777777" w:rsidR="003124A9" w:rsidRDefault="00000000">
                        <w:r>
                          <w:rPr>
                            <w:color w:val="111111"/>
                            <w:w w:val="130"/>
                            <w:sz w:val="19"/>
                          </w:rPr>
                          <w:t>Department</w:t>
                        </w:r>
                        <w:r>
                          <w:rPr>
                            <w:color w:val="111111"/>
                            <w:spacing w:val="20"/>
                            <w:w w:val="130"/>
                            <w:sz w:val="19"/>
                          </w:rPr>
                          <w:t xml:space="preserve"> </w:t>
                        </w:r>
                        <w:r>
                          <w:rPr>
                            <w:color w:val="111111"/>
                            <w:w w:val="130"/>
                            <w:sz w:val="19"/>
                          </w:rPr>
                          <w:t>of</w:t>
                        </w:r>
                        <w:r>
                          <w:rPr>
                            <w:color w:val="111111"/>
                            <w:spacing w:val="20"/>
                            <w:w w:val="130"/>
                            <w:sz w:val="19"/>
                          </w:rPr>
                          <w:t xml:space="preserve"> </w:t>
                        </w:r>
                        <w:r>
                          <w:rPr>
                            <w:color w:val="111111"/>
                            <w:w w:val="130"/>
                            <w:sz w:val="19"/>
                          </w:rPr>
                          <w:t>State</w:t>
                        </w:r>
                        <w:r>
                          <w:rPr>
                            <w:color w:val="111111"/>
                            <w:spacing w:val="20"/>
                            <w:w w:val="130"/>
                            <w:sz w:val="19"/>
                          </w:rPr>
                          <w:t xml:space="preserve"> </w:t>
                        </w:r>
                        <w:r>
                          <w:rPr>
                            <w:color w:val="111111"/>
                            <w:w w:val="130"/>
                            <w:sz w:val="19"/>
                          </w:rPr>
                          <w:t>at</w:t>
                        </w:r>
                        <w:r>
                          <w:rPr>
                            <w:color w:val="111111"/>
                            <w:spacing w:val="20"/>
                            <w:w w:val="130"/>
                            <w:sz w:val="19"/>
                          </w:rPr>
                          <w:t xml:space="preserve"> </w:t>
                        </w:r>
                        <w:r>
                          <w:rPr>
                            <w:color w:val="111111"/>
                            <w:w w:val="130"/>
                            <w:sz w:val="19"/>
                          </w:rPr>
                          <w:t>their</w:t>
                        </w:r>
                        <w:r>
                          <w:rPr>
                            <w:color w:val="111111"/>
                            <w:spacing w:val="20"/>
                            <w:w w:val="130"/>
                            <w:sz w:val="19"/>
                          </w:rPr>
                          <w:t xml:space="preserve"> </w:t>
                        </w:r>
                      </w:p>
                    </w:txbxContent>
                  </v:textbox>
                </v:rect>
                <v:rect id="Rectangle 241146" o:spid="_x0000_s1747" style="position:absolute;left:46666;top:86733;width:6625;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" filled="f" stroked="f">
                  <v:textbox inset="0,0,0,0">
                    <w:txbxContent>
                      <w:p w14:paraId="5B8C4856" w14:textId="77777777" w:rsidR="003124A9" w:rsidRDefault="00000000">
                        <w:r>
                          <w:rPr>
                            <w:color w:val="111111"/>
                            <w:w w:val="129"/>
                            <w:sz w:val="19"/>
                            <w:u w:val="single" w:color="111111"/>
                          </w:rPr>
                          <w:t>website</w:t>
                        </w:r>
                      </w:p>
                    </w:txbxContent>
                  </v:textbox>
                </v:rect>
                <v:rect id="Rectangle 39019" o:spid="_x0000_s1748" style="position:absolute;left:51645;top:86733;width:16166;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" filled="f" stroked="f">
                  <v:textbox inset="0,0,0,0">
                    <w:txbxContent>
                      <w:p w14:paraId="7287487C" w14:textId="77777777" w:rsidR="003124A9" w:rsidRDefault="00000000">
                        <w:r>
                          <w:rPr>
                            <w:color w:val="111111"/>
                            <w:w w:val="124"/>
                            <w:sz w:val="19"/>
                          </w:rPr>
                          <w:t>,</w:t>
                        </w:r>
                        <w:r>
                          <w:rPr>
                            <w:color w:val="111111"/>
                            <w:spacing w:val="20"/>
                            <w:w w:val="124"/>
                            <w:sz w:val="19"/>
                          </w:rPr>
                          <w:t xml:space="preserve"> </w:t>
                        </w:r>
                        <w:r>
                          <w:rPr>
                            <w:color w:val="111111"/>
                            <w:w w:val="124"/>
                            <w:sz w:val="19"/>
                          </w:rPr>
                          <w:t>and</w:t>
                        </w:r>
                        <w:r>
                          <w:rPr>
                            <w:color w:val="111111"/>
                            <w:spacing w:val="20"/>
                            <w:w w:val="124"/>
                            <w:sz w:val="19"/>
                          </w:rPr>
                          <w:t xml:space="preserve"> </w:t>
                        </w:r>
                        <w:r>
                          <w:rPr>
                            <w:color w:val="111111"/>
                            <w:w w:val="124"/>
                            <w:sz w:val="19"/>
                          </w:rPr>
                          <w:t>through</w:t>
                        </w:r>
                        <w:r>
                          <w:rPr>
                            <w:color w:val="111111"/>
                            <w:spacing w:val="20"/>
                            <w:w w:val="124"/>
                            <w:sz w:val="19"/>
                          </w:rPr>
                          <w:t xml:space="preserve"> </w:t>
                        </w:r>
                        <w:r>
                          <w:rPr>
                            <w:color w:val="111111"/>
                            <w:w w:val="124"/>
                            <w:sz w:val="19"/>
                          </w:rPr>
                          <w:t>other</w:t>
                        </w:r>
                      </w:p>
                    </w:txbxContent>
                  </v:textbox>
                </v:rect>
                <v:rect id="Rectangle 39020" o:spid="_x0000_s1749" style="position:absolute;left:27968;top:88292;width:54397;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" filled="f" stroked="f">
                  <v:textbox inset="0,0,0,0">
                    <w:txbxContent>
                      <w:p w14:paraId="27892EF8" w14:textId="77777777" w:rsidR="003124A9" w:rsidRDefault="00000000">
                        <w:r>
                          <w:rPr>
                            <w:color w:val="111111"/>
                            <w:w w:val="128"/>
                            <w:sz w:val="19"/>
                          </w:rPr>
                          <w:t>agencies.</w:t>
                        </w:r>
                        <w:r>
                          <w:rPr>
                            <w:color w:val="111111"/>
                            <w:spacing w:val="20"/>
                            <w:w w:val="128"/>
                            <w:sz w:val="19"/>
                          </w:rPr>
                          <w:t xml:space="preserve"> </w:t>
                        </w:r>
                        <w:r>
                          <w:rPr>
                            <w:color w:val="111111"/>
                            <w:w w:val="128"/>
                            <w:sz w:val="19"/>
                          </w:rPr>
                          <w:t>Please</w:t>
                        </w:r>
                        <w:r>
                          <w:rPr>
                            <w:color w:val="111111"/>
                            <w:spacing w:val="20"/>
                            <w:w w:val="128"/>
                            <w:sz w:val="19"/>
                          </w:rPr>
                          <w:t xml:space="preserve"> </w:t>
                        </w:r>
                        <w:r>
                          <w:rPr>
                            <w:color w:val="111111"/>
                            <w:w w:val="128"/>
                            <w:sz w:val="19"/>
                          </w:rPr>
                          <w:t>contact</w:t>
                        </w:r>
                        <w:r>
                          <w:rPr>
                            <w:color w:val="111111"/>
                            <w:spacing w:val="20"/>
                            <w:w w:val="128"/>
                            <w:sz w:val="19"/>
                          </w:rPr>
                          <w:t xml:space="preserve"> </w:t>
                        </w:r>
                        <w:r>
                          <w:rPr>
                            <w:color w:val="111111"/>
                            <w:w w:val="128"/>
                            <w:sz w:val="19"/>
                          </w:rPr>
                          <w:t>us</w:t>
                        </w:r>
                        <w:r>
                          <w:rPr>
                            <w:color w:val="111111"/>
                            <w:spacing w:val="20"/>
                            <w:w w:val="128"/>
                            <w:sz w:val="19"/>
                          </w:rPr>
                          <w:t xml:space="preserve"> </w:t>
                        </w:r>
                        <w:r>
                          <w:rPr>
                            <w:color w:val="111111"/>
                            <w:w w:val="128"/>
                            <w:sz w:val="19"/>
                          </w:rPr>
                          <w:t>using</w:t>
                        </w:r>
                        <w:r>
                          <w:rPr>
                            <w:color w:val="111111"/>
                            <w:spacing w:val="20"/>
                            <w:w w:val="128"/>
                            <w:sz w:val="19"/>
                          </w:rPr>
                          <w:t xml:space="preserve"> </w:t>
                        </w:r>
                        <w:r>
                          <w:rPr>
                            <w:color w:val="111111"/>
                            <w:w w:val="128"/>
                            <w:sz w:val="19"/>
                          </w:rPr>
                          <w:t>the</w:t>
                        </w:r>
                        <w:r>
                          <w:rPr>
                            <w:color w:val="111111"/>
                            <w:spacing w:val="20"/>
                            <w:w w:val="128"/>
                            <w:sz w:val="19"/>
                          </w:rPr>
                          <w:t xml:space="preserve"> </w:t>
                        </w:r>
                        <w:r>
                          <w:rPr>
                            <w:color w:val="111111"/>
                            <w:w w:val="128"/>
                            <w:sz w:val="19"/>
                          </w:rPr>
                          <w:t>information</w:t>
                        </w:r>
                        <w:r>
                          <w:rPr>
                            <w:color w:val="111111"/>
                            <w:spacing w:val="20"/>
                            <w:w w:val="128"/>
                            <w:sz w:val="19"/>
                          </w:rPr>
                          <w:t xml:space="preserve"> </w:t>
                        </w:r>
                        <w:r>
                          <w:rPr>
                            <w:color w:val="111111"/>
                            <w:w w:val="128"/>
                            <w:sz w:val="19"/>
                          </w:rPr>
                          <w:t>below</w:t>
                        </w:r>
                        <w:r>
                          <w:rPr>
                            <w:color w:val="111111"/>
                            <w:spacing w:val="20"/>
                            <w:w w:val="128"/>
                            <w:sz w:val="19"/>
                          </w:rPr>
                          <w:t xml:space="preserve"> </w:t>
                        </w:r>
                        <w:r>
                          <w:rPr>
                            <w:color w:val="111111"/>
                            <w:w w:val="128"/>
                            <w:sz w:val="19"/>
                          </w:rPr>
                          <w:t>to</w:t>
                        </w:r>
                        <w:r>
                          <w:rPr>
                            <w:color w:val="111111"/>
                            <w:spacing w:val="20"/>
                            <w:w w:val="128"/>
                            <w:sz w:val="19"/>
                          </w:rPr>
                          <w:t xml:space="preserve"> </w:t>
                        </w:r>
                        <w:r>
                          <w:rPr>
                            <w:color w:val="111111"/>
                            <w:w w:val="128"/>
                            <w:sz w:val="19"/>
                          </w:rPr>
                          <w:t>learn</w:t>
                        </w:r>
                      </w:p>
                    </w:txbxContent>
                  </v:textbox>
                </v:rect>
                <v:rect id="Rectangle 39021" o:spid="_x0000_s1750" style="position:absolute;left:27968;top:89850;width:53191;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" filled="f" stroked="f">
                  <v:textbox inset="0,0,0,0">
                    <w:txbxContent>
                      <w:p w14:paraId="080F2A53" w14:textId="77777777" w:rsidR="003124A9" w:rsidRDefault="00000000">
                        <w:r>
                          <w:rPr>
                            <w:color w:val="111111"/>
                            <w:w w:val="125"/>
                            <w:sz w:val="19"/>
                          </w:rPr>
                          <w:t>more</w:t>
                        </w:r>
                        <w:r>
                          <w:rPr>
                            <w:color w:val="111111"/>
                            <w:spacing w:val="20"/>
                            <w:w w:val="125"/>
                            <w:sz w:val="19"/>
                          </w:rPr>
                          <w:t xml:space="preserve"> </w:t>
                        </w:r>
                        <w:r>
                          <w:rPr>
                            <w:color w:val="111111"/>
                            <w:w w:val="125"/>
                            <w:sz w:val="19"/>
                          </w:rPr>
                          <w:t>about</w:t>
                        </w:r>
                        <w:r>
                          <w:rPr>
                            <w:color w:val="111111"/>
                            <w:spacing w:val="20"/>
                            <w:w w:val="125"/>
                            <w:sz w:val="19"/>
                          </w:rPr>
                          <w:t xml:space="preserve"> </w:t>
                        </w:r>
                        <w:r>
                          <w:rPr>
                            <w:color w:val="111111"/>
                            <w:w w:val="125"/>
                            <w:sz w:val="19"/>
                          </w:rPr>
                          <w:t>how</w:t>
                        </w:r>
                        <w:r>
                          <w:rPr>
                            <w:color w:val="111111"/>
                            <w:spacing w:val="20"/>
                            <w:w w:val="125"/>
                            <w:sz w:val="19"/>
                          </w:rPr>
                          <w:t xml:space="preserve"> </w:t>
                        </w:r>
                        <w:r>
                          <w:rPr>
                            <w:color w:val="111111"/>
                            <w:w w:val="125"/>
                            <w:sz w:val="19"/>
                          </w:rPr>
                          <w:t>to</w:t>
                        </w:r>
                        <w:r>
                          <w:rPr>
                            <w:color w:val="111111"/>
                            <w:spacing w:val="20"/>
                            <w:w w:val="125"/>
                            <w:sz w:val="19"/>
                          </w:rPr>
                          <w:t xml:space="preserve"> </w:t>
                        </w:r>
                        <w:r>
                          <w:rPr>
                            <w:color w:val="111111"/>
                            <w:w w:val="125"/>
                            <w:sz w:val="19"/>
                          </w:rPr>
                          <w:t>support</w:t>
                        </w:r>
                        <w:r>
                          <w:rPr>
                            <w:color w:val="111111"/>
                            <w:spacing w:val="20"/>
                            <w:w w:val="125"/>
                            <w:sz w:val="19"/>
                          </w:rPr>
                          <w:t xml:space="preserve"> </w:t>
                        </w:r>
                        <w:r>
                          <w:rPr>
                            <w:color w:val="111111"/>
                            <w:w w:val="125"/>
                            <w:sz w:val="19"/>
                          </w:rPr>
                          <w:t>your</w:t>
                        </w:r>
                        <w:r>
                          <w:rPr>
                            <w:color w:val="111111"/>
                            <w:spacing w:val="20"/>
                            <w:w w:val="125"/>
                            <w:sz w:val="19"/>
                          </w:rPr>
                          <w:t xml:space="preserve"> </w:t>
                        </w:r>
                        <w:r>
                          <w:rPr>
                            <w:color w:val="111111"/>
                            <w:w w:val="125"/>
                            <w:sz w:val="19"/>
                          </w:rPr>
                          <w:t>comprehensive</w:t>
                        </w:r>
                        <w:r>
                          <w:rPr>
                            <w:color w:val="111111"/>
                            <w:spacing w:val="20"/>
                            <w:w w:val="125"/>
                            <w:sz w:val="19"/>
                          </w:rPr>
                          <w:t xml:space="preserve"> </w:t>
                        </w:r>
                        <w:r>
                          <w:rPr>
                            <w:color w:val="111111"/>
                            <w:w w:val="125"/>
                            <w:sz w:val="19"/>
                          </w:rPr>
                          <w:t>planning</w:t>
                        </w:r>
                        <w:r>
                          <w:rPr>
                            <w:color w:val="111111"/>
                            <w:spacing w:val="20"/>
                            <w:w w:val="125"/>
                            <w:sz w:val="19"/>
                          </w:rPr>
                          <w:t xml:space="preserve"> </w:t>
                        </w:r>
                        <w:r>
                          <w:rPr>
                            <w:color w:val="111111"/>
                            <w:w w:val="125"/>
                            <w:sz w:val="19"/>
                          </w:rPr>
                          <w:t>work.</w:t>
                        </w:r>
                      </w:p>
                    </w:txbxContent>
                  </v:textbox>
                </v:rect>
                <v:rect id="Rectangle 39022" o:spid="_x0000_s1751" style="position:absolute;left:27967;top:66115;width:38674;height:2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" filled="f" stroked="f">
                  <v:textbox inset="0,0,0,0">
                    <w:txbxContent>
                      <w:p w14:paraId="0B907596" w14:textId="77777777" w:rsidR="003124A9" w:rsidRDefault="00000000">
                        <w:r>
                          <w:rPr>
                            <w:color w:val="111111"/>
                            <w:w w:val="146"/>
                            <w:sz w:val="31"/>
                          </w:rPr>
                          <w:t>Review</w:t>
                        </w:r>
                        <w:r>
                          <w:rPr>
                            <w:color w:val="111111"/>
                            <w:spacing w:val="40"/>
                            <w:w w:val="146"/>
                            <w:sz w:val="31"/>
                          </w:rPr>
                          <w:t xml:space="preserve"> </w:t>
                        </w:r>
                        <w:r>
                          <w:rPr>
                            <w:color w:val="111111"/>
                            <w:w w:val="146"/>
                            <w:sz w:val="31"/>
                          </w:rPr>
                          <w:t>Other</w:t>
                        </w:r>
                        <w:r>
                          <w:rPr>
                            <w:color w:val="111111"/>
                            <w:spacing w:val="40"/>
                            <w:w w:val="146"/>
                            <w:sz w:val="31"/>
                          </w:rPr>
                          <w:t xml:space="preserve"> </w:t>
                        </w:r>
                        <w:r>
                          <w:rPr>
                            <w:color w:val="111111"/>
                            <w:w w:val="146"/>
                            <w:sz w:val="31"/>
                          </w:rPr>
                          <w:t>Local</w:t>
                        </w:r>
                        <w:r>
                          <w:rPr>
                            <w:color w:val="111111"/>
                            <w:spacing w:val="40"/>
                            <w:w w:val="146"/>
                            <w:sz w:val="31"/>
                          </w:rPr>
                          <w:t xml:space="preserve"> </w:t>
                        </w:r>
                        <w:r>
                          <w:rPr>
                            <w:color w:val="111111"/>
                            <w:w w:val="146"/>
                            <w:sz w:val="31"/>
                          </w:rPr>
                          <w:t>Plans</w:t>
                        </w:r>
                      </w:p>
                    </w:txbxContent>
                  </v:textbox>
                </v:rect>
                <v:rect id="Rectangle 39023" o:spid="_x0000_s1752" style="position:absolute;left:27967;top:68601;width:49773;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" filled="f" stroked="f">
                  <v:textbox inset="0,0,0,0">
                    <w:txbxContent>
                      <w:p w14:paraId="33C7E509" w14:textId="77777777" w:rsidR="003124A9" w:rsidRDefault="00000000">
                        <w:r>
                          <w:rPr>
                            <w:color w:val="111111"/>
                            <w:w w:val="128"/>
                            <w:sz w:val="19"/>
                          </w:rPr>
                          <w:t>Plans</w:t>
                        </w:r>
                        <w:r>
                          <w:rPr>
                            <w:color w:val="111111"/>
                            <w:spacing w:val="20"/>
                            <w:w w:val="128"/>
                            <w:sz w:val="19"/>
                          </w:rPr>
                          <w:t xml:space="preserve"> </w:t>
                        </w:r>
                        <w:r>
                          <w:rPr>
                            <w:color w:val="111111"/>
                            <w:w w:val="128"/>
                            <w:sz w:val="19"/>
                          </w:rPr>
                          <w:t>can</w:t>
                        </w:r>
                        <w:r>
                          <w:rPr>
                            <w:color w:val="111111"/>
                            <w:spacing w:val="20"/>
                            <w:w w:val="128"/>
                            <w:sz w:val="19"/>
                          </w:rPr>
                          <w:t xml:space="preserve"> </w:t>
                        </w:r>
                        <w:r>
                          <w:rPr>
                            <w:color w:val="111111"/>
                            <w:w w:val="128"/>
                            <w:sz w:val="19"/>
                          </w:rPr>
                          <w:t>range</w:t>
                        </w:r>
                        <w:r>
                          <w:rPr>
                            <w:color w:val="111111"/>
                            <w:spacing w:val="20"/>
                            <w:w w:val="128"/>
                            <w:sz w:val="19"/>
                          </w:rPr>
                          <w:t xml:space="preserve"> </w:t>
                        </w:r>
                        <w:r>
                          <w:rPr>
                            <w:color w:val="111111"/>
                            <w:w w:val="128"/>
                            <w:sz w:val="19"/>
                          </w:rPr>
                          <w:t>widely</w:t>
                        </w:r>
                        <w:r>
                          <w:rPr>
                            <w:color w:val="111111"/>
                            <w:spacing w:val="20"/>
                            <w:w w:val="128"/>
                            <w:sz w:val="19"/>
                          </w:rPr>
                          <w:t xml:space="preserve"> </w:t>
                        </w:r>
                        <w:r>
                          <w:rPr>
                            <w:color w:val="111111"/>
                            <w:w w:val="128"/>
                            <w:sz w:val="19"/>
                          </w:rPr>
                          <w:t>in</w:t>
                        </w:r>
                        <w:r>
                          <w:rPr>
                            <w:color w:val="111111"/>
                            <w:spacing w:val="20"/>
                            <w:w w:val="128"/>
                            <w:sz w:val="19"/>
                          </w:rPr>
                          <w:t xml:space="preserve"> </w:t>
                        </w:r>
                        <w:r>
                          <w:rPr>
                            <w:color w:val="111111"/>
                            <w:w w:val="128"/>
                            <w:sz w:val="19"/>
                          </w:rPr>
                          <w:t>terms</w:t>
                        </w:r>
                        <w:r>
                          <w:rPr>
                            <w:color w:val="111111"/>
                            <w:spacing w:val="20"/>
                            <w:w w:val="128"/>
                            <w:sz w:val="19"/>
                          </w:rPr>
                          <w:t xml:space="preserve"> </w:t>
                        </w:r>
                        <w:r>
                          <w:rPr>
                            <w:color w:val="111111"/>
                            <w:w w:val="128"/>
                            <w:sz w:val="19"/>
                          </w:rPr>
                          <w:t>of</w:t>
                        </w:r>
                        <w:r>
                          <w:rPr>
                            <w:color w:val="111111"/>
                            <w:spacing w:val="20"/>
                            <w:w w:val="128"/>
                            <w:sz w:val="19"/>
                          </w:rPr>
                          <w:t xml:space="preserve"> </w:t>
                        </w:r>
                        <w:r>
                          <w:rPr>
                            <w:color w:val="111111"/>
                            <w:w w:val="128"/>
                            <w:sz w:val="19"/>
                          </w:rPr>
                          <w:t>content</w:t>
                        </w:r>
                        <w:r>
                          <w:rPr>
                            <w:color w:val="111111"/>
                            <w:spacing w:val="20"/>
                            <w:w w:val="128"/>
                            <w:sz w:val="19"/>
                          </w:rPr>
                          <w:t xml:space="preserve"> </w:t>
                        </w:r>
                        <w:r>
                          <w:rPr>
                            <w:color w:val="111111"/>
                            <w:w w:val="128"/>
                            <w:sz w:val="19"/>
                          </w:rPr>
                          <w:t>and</w:t>
                        </w:r>
                        <w:r>
                          <w:rPr>
                            <w:color w:val="111111"/>
                            <w:spacing w:val="20"/>
                            <w:w w:val="128"/>
                            <w:sz w:val="19"/>
                          </w:rPr>
                          <w:t xml:space="preserve"> </w:t>
                        </w:r>
                        <w:r>
                          <w:rPr>
                            <w:color w:val="111111"/>
                            <w:w w:val="128"/>
                            <w:sz w:val="19"/>
                          </w:rPr>
                          <w:t>complexity.</w:t>
                        </w:r>
                      </w:p>
                    </w:txbxContent>
                  </v:textbox>
                </v:rect>
                <v:rect id="Rectangle 39024" o:spid="_x0000_s1753" style="position:absolute;left:27967;top:70159;width:50783;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" filled="f" stroked="f">
                  <v:textbox inset="0,0,0,0">
                    <w:txbxContent>
                      <w:p w14:paraId="21C6B83C" w14:textId="77777777" w:rsidR="003124A9" w:rsidRDefault="00000000">
                        <w:r>
                          <w:rPr>
                            <w:color w:val="111111"/>
                            <w:w w:val="127"/>
                            <w:sz w:val="19"/>
                          </w:rPr>
                          <w:t>Reviewing</w:t>
                        </w:r>
                        <w:r>
                          <w:rPr>
                            <w:color w:val="111111"/>
                            <w:spacing w:val="20"/>
                            <w:w w:val="127"/>
                            <w:sz w:val="19"/>
                          </w:rPr>
                          <w:t xml:space="preserve"> </w:t>
                        </w:r>
                        <w:r>
                          <w:rPr>
                            <w:color w:val="111111"/>
                            <w:w w:val="127"/>
                            <w:sz w:val="19"/>
                          </w:rPr>
                          <w:t>plans</w:t>
                        </w:r>
                        <w:r>
                          <w:rPr>
                            <w:color w:val="111111"/>
                            <w:spacing w:val="20"/>
                            <w:w w:val="127"/>
                            <w:sz w:val="19"/>
                          </w:rPr>
                          <w:t xml:space="preserve"> </w:t>
                        </w:r>
                        <w:r>
                          <w:rPr>
                            <w:color w:val="111111"/>
                            <w:w w:val="127"/>
                            <w:sz w:val="19"/>
                          </w:rPr>
                          <w:t>from</w:t>
                        </w:r>
                        <w:r>
                          <w:rPr>
                            <w:color w:val="111111"/>
                            <w:spacing w:val="20"/>
                            <w:w w:val="127"/>
                            <w:sz w:val="19"/>
                          </w:rPr>
                          <w:t xml:space="preserve"> </w:t>
                        </w:r>
                        <w:r>
                          <w:rPr>
                            <w:color w:val="111111"/>
                            <w:w w:val="127"/>
                            <w:sz w:val="19"/>
                          </w:rPr>
                          <w:t>nearby</w:t>
                        </w:r>
                        <w:r>
                          <w:rPr>
                            <w:color w:val="111111"/>
                            <w:spacing w:val="20"/>
                            <w:w w:val="127"/>
                            <w:sz w:val="19"/>
                          </w:rPr>
                          <w:t xml:space="preserve"> </w:t>
                        </w:r>
                        <w:r>
                          <w:rPr>
                            <w:color w:val="111111"/>
                            <w:w w:val="127"/>
                            <w:sz w:val="19"/>
                          </w:rPr>
                          <w:t>communities</w:t>
                        </w:r>
                        <w:r>
                          <w:rPr>
                            <w:color w:val="111111"/>
                            <w:spacing w:val="20"/>
                            <w:w w:val="127"/>
                            <w:sz w:val="19"/>
                          </w:rPr>
                          <w:t xml:space="preserve"> </w:t>
                        </w:r>
                        <w:r>
                          <w:rPr>
                            <w:color w:val="111111"/>
                            <w:w w:val="127"/>
                            <w:sz w:val="19"/>
                          </w:rPr>
                          <w:t>and</w:t>
                        </w:r>
                        <w:r>
                          <w:rPr>
                            <w:color w:val="111111"/>
                            <w:spacing w:val="20"/>
                            <w:w w:val="127"/>
                            <w:sz w:val="19"/>
                          </w:rPr>
                          <w:t xml:space="preserve"> </w:t>
                        </w:r>
                        <w:r>
                          <w:rPr>
                            <w:color w:val="111111"/>
                            <w:w w:val="127"/>
                            <w:sz w:val="19"/>
                          </w:rPr>
                          <w:t>keeping</w:t>
                        </w:r>
                        <w:r>
                          <w:rPr>
                            <w:color w:val="111111"/>
                            <w:spacing w:val="20"/>
                            <w:w w:val="127"/>
                            <w:sz w:val="19"/>
                          </w:rPr>
                          <w:t xml:space="preserve"> </w:t>
                        </w:r>
                        <w:r>
                          <w:rPr>
                            <w:color w:val="111111"/>
                            <w:w w:val="127"/>
                            <w:sz w:val="19"/>
                          </w:rPr>
                          <w:t>a</w:t>
                        </w:r>
                        <w:r>
                          <w:rPr>
                            <w:color w:val="111111"/>
                            <w:spacing w:val="20"/>
                            <w:w w:val="127"/>
                            <w:sz w:val="19"/>
                          </w:rPr>
                          <w:t xml:space="preserve"> </w:t>
                        </w:r>
                        <w:r>
                          <w:rPr>
                            <w:color w:val="111111"/>
                            <w:w w:val="127"/>
                            <w:sz w:val="19"/>
                          </w:rPr>
                          <w:t>list</w:t>
                        </w:r>
                      </w:p>
                    </w:txbxContent>
                  </v:textbox>
                </v:rect>
                <v:rect id="Rectangle 39025" o:spid="_x0000_s1754" style="position:absolute;left:27967;top:71718;width:48773;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" filled="f" stroked="f">
                  <v:textbox inset="0,0,0,0">
                    <w:txbxContent>
                      <w:p w14:paraId="2EE61F8A" w14:textId="77777777" w:rsidR="003124A9" w:rsidRDefault="00000000">
                        <w:r>
                          <w:rPr>
                            <w:color w:val="111111"/>
                            <w:w w:val="127"/>
                            <w:sz w:val="19"/>
                          </w:rPr>
                          <w:t>of</w:t>
                        </w:r>
                        <w:r>
                          <w:rPr>
                            <w:color w:val="111111"/>
                            <w:spacing w:val="20"/>
                            <w:w w:val="127"/>
                            <w:sz w:val="19"/>
                          </w:rPr>
                          <w:t xml:space="preserve"> </w:t>
                        </w:r>
                        <w:r>
                          <w:rPr>
                            <w:color w:val="111111"/>
                            <w:w w:val="127"/>
                            <w:sz w:val="19"/>
                          </w:rPr>
                          <w:t>topics</w:t>
                        </w:r>
                        <w:r>
                          <w:rPr>
                            <w:color w:val="111111"/>
                            <w:spacing w:val="20"/>
                            <w:w w:val="127"/>
                            <w:sz w:val="19"/>
                          </w:rPr>
                          <w:t xml:space="preserve"> </w:t>
                        </w:r>
                        <w:r>
                          <w:rPr>
                            <w:color w:val="111111"/>
                            <w:w w:val="127"/>
                            <w:sz w:val="19"/>
                          </w:rPr>
                          <w:t>you</w:t>
                        </w:r>
                        <w:r>
                          <w:rPr>
                            <w:color w:val="111111"/>
                            <w:spacing w:val="20"/>
                            <w:w w:val="127"/>
                            <w:sz w:val="19"/>
                          </w:rPr>
                          <w:t xml:space="preserve"> </w:t>
                        </w:r>
                        <w:r>
                          <w:rPr>
                            <w:color w:val="111111"/>
                            <w:w w:val="127"/>
                            <w:sz w:val="19"/>
                          </w:rPr>
                          <w:t>hope</w:t>
                        </w:r>
                        <w:r>
                          <w:rPr>
                            <w:color w:val="111111"/>
                            <w:spacing w:val="20"/>
                            <w:w w:val="127"/>
                            <w:sz w:val="19"/>
                          </w:rPr>
                          <w:t xml:space="preserve"> </w:t>
                        </w:r>
                        <w:r>
                          <w:rPr>
                            <w:color w:val="111111"/>
                            <w:w w:val="127"/>
                            <w:sz w:val="19"/>
                          </w:rPr>
                          <w:t>to</w:t>
                        </w:r>
                        <w:r>
                          <w:rPr>
                            <w:color w:val="111111"/>
                            <w:spacing w:val="20"/>
                            <w:w w:val="127"/>
                            <w:sz w:val="19"/>
                          </w:rPr>
                          <w:t xml:space="preserve"> </w:t>
                        </w:r>
                        <w:r>
                          <w:rPr>
                            <w:color w:val="111111"/>
                            <w:w w:val="127"/>
                            <w:sz w:val="19"/>
                          </w:rPr>
                          <w:t>cover</w:t>
                        </w:r>
                        <w:r>
                          <w:rPr>
                            <w:color w:val="111111"/>
                            <w:spacing w:val="20"/>
                            <w:w w:val="127"/>
                            <w:sz w:val="19"/>
                          </w:rPr>
                          <w:t xml:space="preserve"> </w:t>
                        </w:r>
                        <w:r>
                          <w:rPr>
                            <w:color w:val="111111"/>
                            <w:w w:val="127"/>
                            <w:sz w:val="19"/>
                          </w:rPr>
                          <w:t>will</w:t>
                        </w:r>
                        <w:r>
                          <w:rPr>
                            <w:color w:val="111111"/>
                            <w:spacing w:val="20"/>
                            <w:w w:val="127"/>
                            <w:sz w:val="19"/>
                          </w:rPr>
                          <w:t xml:space="preserve"> </w:t>
                        </w:r>
                        <w:r>
                          <w:rPr>
                            <w:color w:val="111111"/>
                            <w:w w:val="127"/>
                            <w:sz w:val="19"/>
                          </w:rPr>
                          <w:t>provide</w:t>
                        </w:r>
                        <w:r>
                          <w:rPr>
                            <w:color w:val="111111"/>
                            <w:spacing w:val="20"/>
                            <w:w w:val="127"/>
                            <w:sz w:val="19"/>
                          </w:rPr>
                          <w:t xml:space="preserve"> </w:t>
                        </w:r>
                        <w:r>
                          <w:rPr>
                            <w:color w:val="111111"/>
                            <w:w w:val="127"/>
                            <w:sz w:val="19"/>
                          </w:rPr>
                          <w:t>context</w:t>
                        </w:r>
                        <w:r>
                          <w:rPr>
                            <w:color w:val="111111"/>
                            <w:spacing w:val="20"/>
                            <w:w w:val="127"/>
                            <w:sz w:val="19"/>
                          </w:rPr>
                          <w:t xml:space="preserve"> </w:t>
                        </w:r>
                        <w:r>
                          <w:rPr>
                            <w:color w:val="111111"/>
                            <w:w w:val="127"/>
                            <w:sz w:val="19"/>
                          </w:rPr>
                          <w:t>as</w:t>
                        </w:r>
                        <w:r>
                          <w:rPr>
                            <w:color w:val="111111"/>
                            <w:spacing w:val="20"/>
                            <w:w w:val="127"/>
                            <w:sz w:val="19"/>
                          </w:rPr>
                          <w:t xml:space="preserve"> </w:t>
                        </w:r>
                        <w:r>
                          <w:rPr>
                            <w:color w:val="111111"/>
                            <w:w w:val="127"/>
                            <w:sz w:val="19"/>
                          </w:rPr>
                          <w:t>well</w:t>
                        </w:r>
                        <w:r>
                          <w:rPr>
                            <w:color w:val="111111"/>
                            <w:spacing w:val="20"/>
                            <w:w w:val="127"/>
                            <w:sz w:val="19"/>
                          </w:rPr>
                          <w:t xml:space="preserve"> </w:t>
                        </w:r>
                        <w:r>
                          <w:rPr>
                            <w:color w:val="111111"/>
                            <w:w w:val="127"/>
                            <w:sz w:val="19"/>
                          </w:rPr>
                          <w:t>as</w:t>
                        </w:r>
                      </w:p>
                    </w:txbxContent>
                  </v:textbox>
                </v:rect>
                <v:rect id="Rectangle 39026" o:spid="_x0000_s1755" style="position:absolute;left:27967;top:73277;width:48774;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" filled="f" stroked="f">
                  <v:textbox inset="0,0,0,0">
                    <w:txbxContent>
                      <w:p w14:paraId="48746A35" w14:textId="77777777" w:rsidR="003124A9" w:rsidRDefault="00000000">
                        <w:r>
                          <w:rPr>
                            <w:color w:val="111111"/>
                            <w:w w:val="129"/>
                            <w:sz w:val="19"/>
                          </w:rPr>
                          <w:t>ideas</w:t>
                        </w:r>
                        <w:r>
                          <w:rPr>
                            <w:color w:val="111111"/>
                            <w:spacing w:val="20"/>
                            <w:w w:val="129"/>
                            <w:sz w:val="19"/>
                          </w:rPr>
                          <w:t xml:space="preserve"> </w:t>
                        </w:r>
                        <w:r>
                          <w:rPr>
                            <w:color w:val="111111"/>
                            <w:w w:val="129"/>
                            <w:sz w:val="19"/>
                          </w:rPr>
                          <w:t>for</w:t>
                        </w:r>
                        <w:r>
                          <w:rPr>
                            <w:color w:val="111111"/>
                            <w:spacing w:val="20"/>
                            <w:w w:val="129"/>
                            <w:sz w:val="19"/>
                          </w:rPr>
                          <w:t xml:space="preserve"> </w:t>
                        </w:r>
                        <w:r>
                          <w:rPr>
                            <w:color w:val="111111"/>
                            <w:w w:val="129"/>
                            <w:sz w:val="19"/>
                          </w:rPr>
                          <w:t>candidate</w:t>
                        </w:r>
                        <w:r>
                          <w:rPr>
                            <w:color w:val="111111"/>
                            <w:spacing w:val="20"/>
                            <w:w w:val="129"/>
                            <w:sz w:val="19"/>
                          </w:rPr>
                          <w:t xml:space="preserve"> </w:t>
                        </w:r>
                        <w:r>
                          <w:rPr>
                            <w:color w:val="111111"/>
                            <w:w w:val="129"/>
                            <w:sz w:val="19"/>
                          </w:rPr>
                          <w:t>solutions</w:t>
                        </w:r>
                        <w:r>
                          <w:rPr>
                            <w:color w:val="111111"/>
                            <w:spacing w:val="20"/>
                            <w:w w:val="129"/>
                            <w:sz w:val="19"/>
                          </w:rPr>
                          <w:t xml:space="preserve"> </w:t>
                        </w:r>
                        <w:r>
                          <w:rPr>
                            <w:color w:val="111111"/>
                            <w:w w:val="129"/>
                            <w:sz w:val="19"/>
                          </w:rPr>
                          <w:t>to</w:t>
                        </w:r>
                        <w:r>
                          <w:rPr>
                            <w:color w:val="111111"/>
                            <w:spacing w:val="20"/>
                            <w:w w:val="129"/>
                            <w:sz w:val="19"/>
                          </w:rPr>
                          <w:t xml:space="preserve"> </w:t>
                        </w:r>
                        <w:r>
                          <w:rPr>
                            <w:color w:val="111111"/>
                            <w:w w:val="129"/>
                            <w:sz w:val="19"/>
                          </w:rPr>
                          <w:t>address</w:t>
                        </w:r>
                        <w:r>
                          <w:rPr>
                            <w:color w:val="111111"/>
                            <w:spacing w:val="20"/>
                            <w:w w:val="129"/>
                            <w:sz w:val="19"/>
                          </w:rPr>
                          <w:t xml:space="preserve"> </w:t>
                        </w:r>
                        <w:r>
                          <w:rPr>
                            <w:color w:val="111111"/>
                            <w:w w:val="129"/>
                            <w:sz w:val="19"/>
                          </w:rPr>
                          <w:t>issues</w:t>
                        </w:r>
                        <w:r>
                          <w:rPr>
                            <w:color w:val="111111"/>
                            <w:spacing w:val="20"/>
                            <w:w w:val="129"/>
                            <w:sz w:val="19"/>
                          </w:rPr>
                          <w:t xml:space="preserve"> </w:t>
                        </w:r>
                        <w:r>
                          <w:rPr>
                            <w:color w:val="111111"/>
                            <w:w w:val="129"/>
                            <w:sz w:val="19"/>
                          </w:rPr>
                          <w:t>previously</w:t>
                        </w:r>
                      </w:p>
                    </w:txbxContent>
                  </v:textbox>
                </v:rect>
                <v:rect id="Rectangle 39027" o:spid="_x0000_s1756" style="position:absolute;left:27967;top:74835;width:24659;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" filled="f" stroked="f">
                  <v:textbox inset="0,0,0,0">
                    <w:txbxContent>
                      <w:p w14:paraId="73A000EE" w14:textId="77777777" w:rsidR="003124A9" w:rsidRDefault="00000000">
                        <w:r>
                          <w:rPr>
                            <w:color w:val="111111"/>
                            <w:w w:val="127"/>
                            <w:sz w:val="19"/>
                          </w:rPr>
                          <w:t>faced</w:t>
                        </w:r>
                        <w:r>
                          <w:rPr>
                            <w:color w:val="111111"/>
                            <w:spacing w:val="20"/>
                            <w:w w:val="127"/>
                            <w:sz w:val="19"/>
                          </w:rPr>
                          <w:t xml:space="preserve"> </w:t>
                        </w:r>
                        <w:r>
                          <w:rPr>
                            <w:color w:val="111111"/>
                            <w:w w:val="127"/>
                            <w:sz w:val="19"/>
                          </w:rPr>
                          <w:t>by</w:t>
                        </w:r>
                        <w:r>
                          <w:rPr>
                            <w:color w:val="111111"/>
                            <w:spacing w:val="20"/>
                            <w:w w:val="127"/>
                            <w:sz w:val="19"/>
                          </w:rPr>
                          <w:t xml:space="preserve"> </w:t>
                        </w:r>
                        <w:r>
                          <w:rPr>
                            <w:color w:val="111111"/>
                            <w:w w:val="127"/>
                            <w:sz w:val="19"/>
                          </w:rPr>
                          <w:t>other</w:t>
                        </w:r>
                        <w:r>
                          <w:rPr>
                            <w:color w:val="111111"/>
                            <w:spacing w:val="20"/>
                            <w:w w:val="127"/>
                            <w:sz w:val="19"/>
                          </w:rPr>
                          <w:t xml:space="preserve"> </w:t>
                        </w:r>
                        <w:r>
                          <w:rPr>
                            <w:color w:val="111111"/>
                            <w:w w:val="127"/>
                            <w:sz w:val="19"/>
                          </w:rPr>
                          <w:t>communities.</w:t>
                        </w:r>
                        <w:r>
                          <w:rPr>
                            <w:color w:val="111111"/>
                            <w:spacing w:val="20"/>
                            <w:w w:val="127"/>
                            <w:sz w:val="19"/>
                          </w:rPr>
                          <w:t xml:space="preserve"> </w:t>
                        </w:r>
                      </w:p>
                    </w:txbxContent>
                  </v:textbox>
                </v:rect>
                <v:rect id="Rectangle 39028" o:spid="_x0000_s1757" style="position:absolute;left:27967;top:34760;width:38942;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" filled="f" stroked="f">
                  <v:textbox inset="0,0,0,0">
                    <w:txbxContent>
                      <w:p w14:paraId="1D6270ED" w14:textId="77777777" w:rsidR="003124A9" w:rsidRDefault="00000000">
                        <w:r>
                          <w:rPr>
                            <w:color w:val="111111"/>
                            <w:w w:val="148"/>
                            <w:sz w:val="31"/>
                          </w:rPr>
                          <w:t>Organize</w:t>
                        </w:r>
                        <w:r>
                          <w:rPr>
                            <w:color w:val="111111"/>
                            <w:spacing w:val="40"/>
                            <w:w w:val="148"/>
                            <w:sz w:val="31"/>
                          </w:rPr>
                          <w:t xml:space="preserve"> </w:t>
                        </w:r>
                        <w:r>
                          <w:rPr>
                            <w:color w:val="111111"/>
                            <w:w w:val="148"/>
                            <w:sz w:val="31"/>
                          </w:rPr>
                          <w:t>Subcommittees</w:t>
                        </w:r>
                      </w:p>
                    </w:txbxContent>
                  </v:textbox>
                </v:rect>
                <v:rect id="Rectangle 39029" o:spid="_x0000_s1758" style="position:absolute;left:27967;top:37245;width:50404;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" filled="f" stroked="f">
                  <v:textbox inset="0,0,0,0">
                    <w:txbxContent>
                      <w:p w14:paraId="7226EB71" w14:textId="77777777" w:rsidR="003124A9" w:rsidRDefault="00000000">
                        <w:r>
                          <w:rPr>
                            <w:color w:val="111111"/>
                            <w:w w:val="126"/>
                            <w:sz w:val="19"/>
                          </w:rPr>
                          <w:t>In</w:t>
                        </w:r>
                        <w:r>
                          <w:rPr>
                            <w:color w:val="111111"/>
                            <w:spacing w:val="20"/>
                            <w:w w:val="126"/>
                            <w:sz w:val="19"/>
                          </w:rPr>
                          <w:t xml:space="preserve"> </w:t>
                        </w:r>
                        <w:r>
                          <w:rPr>
                            <w:color w:val="111111"/>
                            <w:w w:val="126"/>
                            <w:sz w:val="19"/>
                          </w:rPr>
                          <w:t>addition</w:t>
                        </w:r>
                        <w:r>
                          <w:rPr>
                            <w:color w:val="111111"/>
                            <w:spacing w:val="20"/>
                            <w:w w:val="126"/>
                            <w:sz w:val="19"/>
                          </w:rPr>
                          <w:t xml:space="preserve"> </w:t>
                        </w:r>
                        <w:r>
                          <w:rPr>
                            <w:color w:val="111111"/>
                            <w:w w:val="126"/>
                            <w:sz w:val="19"/>
                          </w:rPr>
                          <w:t>to</w:t>
                        </w:r>
                        <w:r>
                          <w:rPr>
                            <w:color w:val="111111"/>
                            <w:spacing w:val="20"/>
                            <w:w w:val="126"/>
                            <w:sz w:val="19"/>
                          </w:rPr>
                          <w:t xml:space="preserve"> </w:t>
                        </w:r>
                        <w:r>
                          <w:rPr>
                            <w:color w:val="111111"/>
                            <w:w w:val="126"/>
                            <w:sz w:val="19"/>
                          </w:rPr>
                          <w:t>the</w:t>
                        </w:r>
                        <w:r>
                          <w:rPr>
                            <w:color w:val="111111"/>
                            <w:spacing w:val="20"/>
                            <w:w w:val="126"/>
                            <w:sz w:val="19"/>
                          </w:rPr>
                          <w:t xml:space="preserve"> </w:t>
                        </w:r>
                        <w:r>
                          <w:rPr>
                            <w:color w:val="111111"/>
                            <w:w w:val="126"/>
                            <w:sz w:val="19"/>
                          </w:rPr>
                          <w:t>steering</w:t>
                        </w:r>
                        <w:r>
                          <w:rPr>
                            <w:color w:val="111111"/>
                            <w:spacing w:val="20"/>
                            <w:w w:val="126"/>
                            <w:sz w:val="19"/>
                          </w:rPr>
                          <w:t xml:space="preserve"> </w:t>
                        </w:r>
                        <w:r>
                          <w:rPr>
                            <w:color w:val="111111"/>
                            <w:w w:val="126"/>
                            <w:sz w:val="19"/>
                          </w:rPr>
                          <w:t>committee,</w:t>
                        </w:r>
                        <w:r>
                          <w:rPr>
                            <w:color w:val="111111"/>
                            <w:spacing w:val="20"/>
                            <w:w w:val="126"/>
                            <w:sz w:val="19"/>
                          </w:rPr>
                          <w:t xml:space="preserve"> </w:t>
                        </w:r>
                        <w:r>
                          <w:rPr>
                            <w:color w:val="111111"/>
                            <w:w w:val="126"/>
                            <w:sz w:val="19"/>
                          </w:rPr>
                          <w:t>plans</w:t>
                        </w:r>
                        <w:r>
                          <w:rPr>
                            <w:color w:val="111111"/>
                            <w:spacing w:val="20"/>
                            <w:w w:val="126"/>
                            <w:sz w:val="19"/>
                          </w:rPr>
                          <w:t xml:space="preserve"> </w:t>
                        </w:r>
                        <w:r>
                          <w:rPr>
                            <w:color w:val="111111"/>
                            <w:w w:val="126"/>
                            <w:sz w:val="19"/>
                          </w:rPr>
                          <w:t>typically</w:t>
                        </w:r>
                        <w:r>
                          <w:rPr>
                            <w:color w:val="111111"/>
                            <w:spacing w:val="20"/>
                            <w:w w:val="126"/>
                            <w:sz w:val="19"/>
                          </w:rPr>
                          <w:t xml:space="preserve"> </w:t>
                        </w:r>
                        <w:r>
                          <w:rPr>
                            <w:color w:val="111111"/>
                            <w:w w:val="126"/>
                            <w:sz w:val="19"/>
                          </w:rPr>
                          <w:t>rely</w:t>
                        </w:r>
                        <w:r>
                          <w:rPr>
                            <w:color w:val="111111"/>
                            <w:spacing w:val="20"/>
                            <w:w w:val="126"/>
                            <w:sz w:val="19"/>
                          </w:rPr>
                          <w:t xml:space="preserve"> </w:t>
                        </w:r>
                        <w:r>
                          <w:rPr>
                            <w:color w:val="111111"/>
                            <w:w w:val="126"/>
                            <w:sz w:val="19"/>
                          </w:rPr>
                          <w:t>on</w:t>
                        </w:r>
                      </w:p>
                    </w:txbxContent>
                  </v:textbox>
                </v:rect>
                <v:rect id="Rectangle 39030" o:spid="_x0000_s1759" style="position:absolute;left:27967;top:38803;width:51819;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" filled="f" stroked="f">
                  <v:textbox inset="0,0,0,0">
                    <w:txbxContent>
                      <w:p w14:paraId="1821BDEB" w14:textId="77777777" w:rsidR="003124A9" w:rsidRDefault="00000000">
                        <w:r>
                          <w:rPr>
                            <w:color w:val="111111"/>
                            <w:w w:val="129"/>
                            <w:sz w:val="19"/>
                          </w:rPr>
                          <w:t>several</w:t>
                        </w:r>
                        <w:r>
                          <w:rPr>
                            <w:color w:val="111111"/>
                            <w:spacing w:val="20"/>
                            <w:w w:val="129"/>
                            <w:sz w:val="19"/>
                          </w:rPr>
                          <w:t xml:space="preserve"> </w:t>
                        </w:r>
                        <w:r>
                          <w:rPr>
                            <w:color w:val="111111"/>
                            <w:w w:val="129"/>
                            <w:sz w:val="19"/>
                          </w:rPr>
                          <w:t>smaller</w:t>
                        </w:r>
                        <w:r>
                          <w:rPr>
                            <w:color w:val="111111"/>
                            <w:spacing w:val="20"/>
                            <w:w w:val="129"/>
                            <w:sz w:val="19"/>
                          </w:rPr>
                          <w:t xml:space="preserve"> </w:t>
                        </w:r>
                        <w:r>
                          <w:rPr>
                            <w:color w:val="111111"/>
                            <w:w w:val="129"/>
                            <w:sz w:val="19"/>
                          </w:rPr>
                          <w:t>groups</w:t>
                        </w:r>
                        <w:r>
                          <w:rPr>
                            <w:color w:val="111111"/>
                            <w:spacing w:val="20"/>
                            <w:w w:val="129"/>
                            <w:sz w:val="19"/>
                          </w:rPr>
                          <w:t xml:space="preserve"> </w:t>
                        </w:r>
                        <w:r>
                          <w:rPr>
                            <w:color w:val="111111"/>
                            <w:w w:val="129"/>
                            <w:sz w:val="19"/>
                          </w:rPr>
                          <w:t>focused</w:t>
                        </w:r>
                        <w:r>
                          <w:rPr>
                            <w:color w:val="111111"/>
                            <w:spacing w:val="20"/>
                            <w:w w:val="129"/>
                            <w:sz w:val="19"/>
                          </w:rPr>
                          <w:t xml:space="preserve"> </w:t>
                        </w:r>
                        <w:r>
                          <w:rPr>
                            <w:color w:val="111111"/>
                            <w:w w:val="129"/>
                            <w:sz w:val="19"/>
                          </w:rPr>
                          <w:t>on</w:t>
                        </w:r>
                        <w:r>
                          <w:rPr>
                            <w:color w:val="111111"/>
                            <w:spacing w:val="20"/>
                            <w:w w:val="129"/>
                            <w:sz w:val="19"/>
                          </w:rPr>
                          <w:t xml:space="preserve"> </w:t>
                        </w:r>
                        <w:r>
                          <w:rPr>
                            <w:color w:val="111111"/>
                            <w:w w:val="129"/>
                            <w:sz w:val="19"/>
                          </w:rPr>
                          <w:t>specific</w:t>
                        </w:r>
                        <w:r>
                          <w:rPr>
                            <w:color w:val="111111"/>
                            <w:spacing w:val="20"/>
                            <w:w w:val="129"/>
                            <w:sz w:val="19"/>
                          </w:rPr>
                          <w:t xml:space="preserve"> </w:t>
                        </w:r>
                        <w:r>
                          <w:rPr>
                            <w:color w:val="111111"/>
                            <w:w w:val="129"/>
                            <w:sz w:val="19"/>
                          </w:rPr>
                          <w:t>subject</w:t>
                        </w:r>
                        <w:r>
                          <w:rPr>
                            <w:color w:val="111111"/>
                            <w:spacing w:val="20"/>
                            <w:w w:val="129"/>
                            <w:sz w:val="19"/>
                          </w:rPr>
                          <w:t xml:space="preserve"> </w:t>
                        </w:r>
                        <w:r>
                          <w:rPr>
                            <w:color w:val="111111"/>
                            <w:w w:val="129"/>
                            <w:sz w:val="19"/>
                          </w:rPr>
                          <w:t>areas</w:t>
                        </w:r>
                        <w:r>
                          <w:rPr>
                            <w:color w:val="111111"/>
                            <w:spacing w:val="20"/>
                            <w:w w:val="129"/>
                            <w:sz w:val="19"/>
                          </w:rPr>
                          <w:t xml:space="preserve"> </w:t>
                        </w:r>
                        <w:r>
                          <w:rPr>
                            <w:color w:val="111111"/>
                            <w:w w:val="129"/>
                            <w:sz w:val="19"/>
                          </w:rPr>
                          <w:t>(e.g.</w:t>
                        </w:r>
                      </w:p>
                    </w:txbxContent>
                  </v:textbox>
                </v:rect>
                <v:rect id="Rectangle 39031" o:spid="_x0000_s1760" style="position:absolute;left:27967;top:40362;width:51522;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" filled="f" stroked="f">
                  <v:textbox inset="0,0,0,0">
                    <w:txbxContent>
                      <w:p w14:paraId="7591666D" w14:textId="77777777" w:rsidR="003124A9" w:rsidRDefault="00000000">
                        <w:r>
                          <w:rPr>
                            <w:color w:val="111111"/>
                            <w:w w:val="127"/>
                            <w:sz w:val="19"/>
                          </w:rPr>
                          <w:t>housing,</w:t>
                        </w:r>
                        <w:r>
                          <w:rPr>
                            <w:color w:val="111111"/>
                            <w:spacing w:val="20"/>
                            <w:w w:val="127"/>
                            <w:sz w:val="19"/>
                          </w:rPr>
                          <w:t xml:space="preserve"> </w:t>
                        </w:r>
                        <w:r>
                          <w:rPr>
                            <w:color w:val="111111"/>
                            <w:w w:val="127"/>
                            <w:sz w:val="19"/>
                          </w:rPr>
                          <w:t>transportation,</w:t>
                        </w:r>
                        <w:r>
                          <w:rPr>
                            <w:color w:val="111111"/>
                            <w:spacing w:val="20"/>
                            <w:w w:val="127"/>
                            <w:sz w:val="19"/>
                          </w:rPr>
                          <w:t xml:space="preserve"> </w:t>
                        </w:r>
                        <w:r>
                          <w:rPr>
                            <w:color w:val="111111"/>
                            <w:w w:val="127"/>
                            <w:sz w:val="19"/>
                          </w:rPr>
                          <w:t>infrastructure,</w:t>
                        </w:r>
                        <w:r>
                          <w:rPr>
                            <w:color w:val="111111"/>
                            <w:spacing w:val="20"/>
                            <w:w w:val="127"/>
                            <w:sz w:val="19"/>
                          </w:rPr>
                          <w:t xml:space="preserve"> </w:t>
                        </w:r>
                        <w:r>
                          <w:rPr>
                            <w:color w:val="111111"/>
                            <w:w w:val="127"/>
                            <w:sz w:val="19"/>
                          </w:rPr>
                          <w:t>etc.)</w:t>
                        </w:r>
                        <w:r>
                          <w:rPr>
                            <w:color w:val="111111"/>
                            <w:spacing w:val="20"/>
                            <w:w w:val="127"/>
                            <w:sz w:val="19"/>
                          </w:rPr>
                          <w:t xml:space="preserve"> </w:t>
                        </w:r>
                        <w:r>
                          <w:rPr>
                            <w:color w:val="111111"/>
                            <w:w w:val="127"/>
                            <w:sz w:val="19"/>
                          </w:rPr>
                          <w:t>Members</w:t>
                        </w:r>
                        <w:r>
                          <w:rPr>
                            <w:color w:val="111111"/>
                            <w:spacing w:val="20"/>
                            <w:w w:val="127"/>
                            <w:sz w:val="19"/>
                          </w:rPr>
                          <w:t xml:space="preserve"> </w:t>
                        </w:r>
                        <w:r>
                          <w:rPr>
                            <w:color w:val="111111"/>
                            <w:w w:val="127"/>
                            <w:sz w:val="19"/>
                          </w:rPr>
                          <w:t>should</w:t>
                        </w:r>
                      </w:p>
                    </w:txbxContent>
                  </v:textbox>
                </v:rect>
                <v:rect id="Rectangle 39032" o:spid="_x0000_s1761" style="position:absolute;left:27967;top:41921;width:39501;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" filled="f" stroked="f">
                  <v:textbox inset="0,0,0,0">
                    <w:txbxContent>
                      <w:p w14:paraId="0D7608DA" w14:textId="77777777" w:rsidR="003124A9" w:rsidRDefault="00000000">
                        <w:r>
                          <w:rPr>
                            <w:color w:val="111111"/>
                            <w:w w:val="126"/>
                            <w:sz w:val="19"/>
                          </w:rPr>
                          <w:t>have</w:t>
                        </w:r>
                        <w:r>
                          <w:rPr>
                            <w:color w:val="111111"/>
                            <w:spacing w:val="20"/>
                            <w:w w:val="126"/>
                            <w:sz w:val="19"/>
                          </w:rPr>
                          <w:t xml:space="preserve"> </w:t>
                        </w:r>
                        <w:r>
                          <w:rPr>
                            <w:color w:val="111111"/>
                            <w:w w:val="126"/>
                            <w:sz w:val="19"/>
                          </w:rPr>
                          <w:t>knowledge</w:t>
                        </w:r>
                        <w:r>
                          <w:rPr>
                            <w:color w:val="111111"/>
                            <w:spacing w:val="20"/>
                            <w:w w:val="126"/>
                            <w:sz w:val="19"/>
                          </w:rPr>
                          <w:t xml:space="preserve"> </w:t>
                        </w:r>
                        <w:r>
                          <w:rPr>
                            <w:color w:val="111111"/>
                            <w:w w:val="126"/>
                            <w:sz w:val="19"/>
                          </w:rPr>
                          <w:t>relevant</w:t>
                        </w:r>
                        <w:r>
                          <w:rPr>
                            <w:color w:val="111111"/>
                            <w:spacing w:val="20"/>
                            <w:w w:val="126"/>
                            <w:sz w:val="19"/>
                          </w:rPr>
                          <w:t xml:space="preserve"> </w:t>
                        </w:r>
                        <w:r>
                          <w:rPr>
                            <w:color w:val="111111"/>
                            <w:w w:val="126"/>
                            <w:sz w:val="19"/>
                          </w:rPr>
                          <w:t>to</w:t>
                        </w:r>
                        <w:r>
                          <w:rPr>
                            <w:color w:val="111111"/>
                            <w:spacing w:val="20"/>
                            <w:w w:val="126"/>
                            <w:sz w:val="19"/>
                          </w:rPr>
                          <w:t xml:space="preserve"> </w:t>
                        </w:r>
                        <w:r>
                          <w:rPr>
                            <w:color w:val="111111"/>
                            <w:w w:val="126"/>
                            <w:sz w:val="19"/>
                          </w:rPr>
                          <w:t>the</w:t>
                        </w:r>
                        <w:r>
                          <w:rPr>
                            <w:color w:val="111111"/>
                            <w:spacing w:val="20"/>
                            <w:w w:val="126"/>
                            <w:sz w:val="19"/>
                          </w:rPr>
                          <w:t xml:space="preserve"> </w:t>
                        </w:r>
                        <w:r>
                          <w:rPr>
                            <w:color w:val="111111"/>
                            <w:w w:val="126"/>
                            <w:sz w:val="19"/>
                          </w:rPr>
                          <w:t>subcommittee.</w:t>
                        </w:r>
                      </w:p>
                    </w:txbxContent>
                  </v:textbox>
                </v:rect>
                <v:rect id="Rectangle 39033" o:spid="_x0000_s1762" style="position:absolute;left:27967;top:18225;width:47137;height:2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" filled="f" stroked="f">
                  <v:textbox inset="0,0,0,0">
                    <w:txbxContent>
                      <w:p w14:paraId="63F9285A" w14:textId="77777777" w:rsidR="003124A9" w:rsidRDefault="00000000">
                        <w:r>
                          <w:rPr>
                            <w:color w:val="111111"/>
                            <w:w w:val="148"/>
                            <w:sz w:val="31"/>
                          </w:rPr>
                          <w:t>Assemble</w:t>
                        </w:r>
                        <w:r>
                          <w:rPr>
                            <w:color w:val="111111"/>
                            <w:spacing w:val="40"/>
                            <w:w w:val="148"/>
                            <w:sz w:val="31"/>
                          </w:rPr>
                          <w:t xml:space="preserve"> </w:t>
                        </w:r>
                        <w:r>
                          <w:rPr>
                            <w:color w:val="111111"/>
                            <w:w w:val="148"/>
                            <w:sz w:val="31"/>
                          </w:rPr>
                          <w:t>Steering</w:t>
                        </w:r>
                        <w:r>
                          <w:rPr>
                            <w:color w:val="111111"/>
                            <w:spacing w:val="40"/>
                            <w:w w:val="148"/>
                            <w:sz w:val="31"/>
                          </w:rPr>
                          <w:t xml:space="preserve"> </w:t>
                        </w:r>
                        <w:r>
                          <w:rPr>
                            <w:color w:val="111111"/>
                            <w:w w:val="148"/>
                            <w:sz w:val="31"/>
                          </w:rPr>
                          <w:t>Committee</w:t>
                        </w:r>
                      </w:p>
                    </w:txbxContent>
                  </v:textbox>
                </v:rect>
                <v:rect id="Rectangle 39034" o:spid="_x0000_s1763" style="position:absolute;left:27967;top:20710;width:48633;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" filled="f" stroked="f">
                  <v:textbox inset="0,0,0,0">
                    <w:txbxContent>
                      <w:p w14:paraId="2A4DA984" w14:textId="77777777" w:rsidR="003124A9" w:rsidRDefault="00000000">
                        <w:r>
                          <w:rPr>
                            <w:color w:val="111111"/>
                            <w:w w:val="126"/>
                            <w:sz w:val="19"/>
                          </w:rPr>
                          <w:t>Consider</w:t>
                        </w:r>
                        <w:r>
                          <w:rPr>
                            <w:color w:val="111111"/>
                            <w:spacing w:val="20"/>
                            <w:w w:val="126"/>
                            <w:sz w:val="19"/>
                          </w:rPr>
                          <w:t xml:space="preserve"> </w:t>
                        </w:r>
                        <w:r>
                          <w:rPr>
                            <w:color w:val="111111"/>
                            <w:w w:val="126"/>
                            <w:sz w:val="19"/>
                          </w:rPr>
                          <w:t>who</w:t>
                        </w:r>
                        <w:r>
                          <w:rPr>
                            <w:color w:val="111111"/>
                            <w:spacing w:val="20"/>
                            <w:w w:val="126"/>
                            <w:sz w:val="19"/>
                          </w:rPr>
                          <w:t xml:space="preserve"> </w:t>
                        </w:r>
                        <w:r>
                          <w:rPr>
                            <w:color w:val="111111"/>
                            <w:w w:val="126"/>
                            <w:sz w:val="19"/>
                          </w:rPr>
                          <w:t>will</w:t>
                        </w:r>
                        <w:r>
                          <w:rPr>
                            <w:color w:val="111111"/>
                            <w:spacing w:val="20"/>
                            <w:w w:val="126"/>
                            <w:sz w:val="19"/>
                          </w:rPr>
                          <w:t xml:space="preserve"> </w:t>
                        </w:r>
                        <w:r>
                          <w:rPr>
                            <w:color w:val="111111"/>
                            <w:w w:val="126"/>
                            <w:sz w:val="19"/>
                          </w:rPr>
                          <w:t>comprise</w:t>
                        </w:r>
                        <w:r>
                          <w:rPr>
                            <w:color w:val="111111"/>
                            <w:spacing w:val="20"/>
                            <w:w w:val="126"/>
                            <w:sz w:val="19"/>
                          </w:rPr>
                          <w:t xml:space="preserve"> </w:t>
                        </w:r>
                        <w:r>
                          <w:rPr>
                            <w:color w:val="111111"/>
                            <w:w w:val="126"/>
                            <w:sz w:val="19"/>
                          </w:rPr>
                          <w:t>the</w:t>
                        </w:r>
                        <w:r>
                          <w:rPr>
                            <w:color w:val="111111"/>
                            <w:spacing w:val="20"/>
                            <w:w w:val="126"/>
                            <w:sz w:val="19"/>
                          </w:rPr>
                          <w:t xml:space="preserve"> </w:t>
                        </w:r>
                        <w:r>
                          <w:rPr>
                            <w:color w:val="111111"/>
                            <w:w w:val="126"/>
                            <w:sz w:val="19"/>
                          </w:rPr>
                          <w:t>core</w:t>
                        </w:r>
                        <w:r>
                          <w:rPr>
                            <w:color w:val="111111"/>
                            <w:spacing w:val="20"/>
                            <w:w w:val="126"/>
                            <w:sz w:val="19"/>
                          </w:rPr>
                          <w:t xml:space="preserve"> </w:t>
                        </w:r>
                        <w:r>
                          <w:rPr>
                            <w:color w:val="111111"/>
                            <w:w w:val="126"/>
                            <w:sz w:val="19"/>
                          </w:rPr>
                          <w:t>group</w:t>
                        </w:r>
                        <w:r>
                          <w:rPr>
                            <w:color w:val="111111"/>
                            <w:spacing w:val="20"/>
                            <w:w w:val="126"/>
                            <w:sz w:val="19"/>
                          </w:rPr>
                          <w:t xml:space="preserve"> </w:t>
                        </w:r>
                        <w:r>
                          <w:rPr>
                            <w:color w:val="111111"/>
                            <w:w w:val="126"/>
                            <w:sz w:val="19"/>
                          </w:rPr>
                          <w:t>overseeing</w:t>
                        </w:r>
                        <w:r>
                          <w:rPr>
                            <w:color w:val="111111"/>
                            <w:spacing w:val="20"/>
                            <w:w w:val="126"/>
                            <w:sz w:val="19"/>
                          </w:rPr>
                          <w:t xml:space="preserve"> </w:t>
                        </w:r>
                        <w:r>
                          <w:rPr>
                            <w:color w:val="111111"/>
                            <w:w w:val="126"/>
                            <w:sz w:val="19"/>
                          </w:rPr>
                          <w:t>the</w:t>
                        </w:r>
                      </w:p>
                    </w:txbxContent>
                  </v:textbox>
                </v:rect>
                <v:rect id="Rectangle 39035" o:spid="_x0000_s1764" style="position:absolute;left:27967;top:22269;width:49035;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" filled="f" stroked="f">
                  <v:textbox inset="0,0,0,0">
                    <w:txbxContent>
                      <w:p w14:paraId="6D0740D4" w14:textId="77777777" w:rsidR="003124A9" w:rsidRDefault="00000000">
                        <w:r>
                          <w:rPr>
                            <w:color w:val="111111"/>
                            <w:w w:val="127"/>
                            <w:sz w:val="19"/>
                          </w:rPr>
                          <w:t>process.</w:t>
                        </w:r>
                        <w:r>
                          <w:rPr>
                            <w:color w:val="111111"/>
                            <w:spacing w:val="20"/>
                            <w:w w:val="127"/>
                            <w:sz w:val="19"/>
                          </w:rPr>
                          <w:t xml:space="preserve"> </w:t>
                        </w:r>
                        <w:r>
                          <w:rPr>
                            <w:color w:val="111111"/>
                            <w:w w:val="127"/>
                            <w:sz w:val="19"/>
                          </w:rPr>
                          <w:t>Members</w:t>
                        </w:r>
                        <w:r>
                          <w:rPr>
                            <w:color w:val="111111"/>
                            <w:spacing w:val="20"/>
                            <w:w w:val="127"/>
                            <w:sz w:val="19"/>
                          </w:rPr>
                          <w:t xml:space="preserve"> </w:t>
                        </w:r>
                        <w:r>
                          <w:rPr>
                            <w:color w:val="111111"/>
                            <w:w w:val="127"/>
                            <w:sz w:val="19"/>
                          </w:rPr>
                          <w:t>should</w:t>
                        </w:r>
                        <w:r>
                          <w:rPr>
                            <w:color w:val="111111"/>
                            <w:spacing w:val="20"/>
                            <w:w w:val="127"/>
                            <w:sz w:val="19"/>
                          </w:rPr>
                          <w:t xml:space="preserve"> </w:t>
                        </w:r>
                        <w:r>
                          <w:rPr>
                            <w:color w:val="111111"/>
                            <w:w w:val="127"/>
                            <w:sz w:val="19"/>
                          </w:rPr>
                          <w:t>be</w:t>
                        </w:r>
                        <w:r>
                          <w:rPr>
                            <w:color w:val="111111"/>
                            <w:spacing w:val="20"/>
                            <w:w w:val="127"/>
                            <w:sz w:val="19"/>
                          </w:rPr>
                          <w:t xml:space="preserve"> </w:t>
                        </w:r>
                        <w:r>
                          <w:rPr>
                            <w:color w:val="111111"/>
                            <w:w w:val="127"/>
                            <w:sz w:val="19"/>
                          </w:rPr>
                          <w:t>prepared</w:t>
                        </w:r>
                        <w:r>
                          <w:rPr>
                            <w:color w:val="111111"/>
                            <w:spacing w:val="20"/>
                            <w:w w:val="127"/>
                            <w:sz w:val="19"/>
                          </w:rPr>
                          <w:t xml:space="preserve"> </w:t>
                        </w:r>
                        <w:r>
                          <w:rPr>
                            <w:color w:val="111111"/>
                            <w:w w:val="127"/>
                            <w:sz w:val="19"/>
                          </w:rPr>
                          <w:t>to</w:t>
                        </w:r>
                        <w:r>
                          <w:rPr>
                            <w:color w:val="111111"/>
                            <w:spacing w:val="20"/>
                            <w:w w:val="127"/>
                            <w:sz w:val="19"/>
                          </w:rPr>
                          <w:t xml:space="preserve"> </w:t>
                        </w:r>
                        <w:r>
                          <w:rPr>
                            <w:color w:val="111111"/>
                            <w:w w:val="127"/>
                            <w:sz w:val="19"/>
                          </w:rPr>
                          <w:t>attend</w:t>
                        </w:r>
                        <w:r>
                          <w:rPr>
                            <w:color w:val="111111"/>
                            <w:spacing w:val="20"/>
                            <w:w w:val="127"/>
                            <w:sz w:val="19"/>
                          </w:rPr>
                          <w:t xml:space="preserve"> </w:t>
                        </w:r>
                        <w:r>
                          <w:rPr>
                            <w:color w:val="111111"/>
                            <w:w w:val="127"/>
                            <w:sz w:val="19"/>
                          </w:rPr>
                          <w:t>meetings</w:t>
                        </w:r>
                      </w:p>
                    </w:txbxContent>
                  </v:textbox>
                </v:rect>
                <v:rect id="Rectangle 39036" o:spid="_x0000_s1765" style="position:absolute;left:27967;top:23827;width:53757;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" filled="f" stroked="f">
                  <v:textbox inset="0,0,0,0">
                    <w:txbxContent>
                      <w:p w14:paraId="50D09D5C" w14:textId="77777777" w:rsidR="003124A9" w:rsidRDefault="00000000">
                        <w:r>
                          <w:rPr>
                            <w:color w:val="111111"/>
                            <w:w w:val="129"/>
                            <w:sz w:val="19"/>
                          </w:rPr>
                          <w:t>consistently,</w:t>
                        </w:r>
                        <w:r>
                          <w:rPr>
                            <w:color w:val="111111"/>
                            <w:spacing w:val="20"/>
                            <w:w w:val="129"/>
                            <w:sz w:val="19"/>
                          </w:rPr>
                          <w:t xml:space="preserve"> </w:t>
                        </w:r>
                        <w:r>
                          <w:rPr>
                            <w:color w:val="111111"/>
                            <w:w w:val="129"/>
                            <w:sz w:val="19"/>
                          </w:rPr>
                          <w:t>and</w:t>
                        </w:r>
                        <w:r>
                          <w:rPr>
                            <w:color w:val="111111"/>
                            <w:spacing w:val="20"/>
                            <w:w w:val="129"/>
                            <w:sz w:val="19"/>
                          </w:rPr>
                          <w:t xml:space="preserve"> </w:t>
                        </w:r>
                        <w:r>
                          <w:rPr>
                            <w:color w:val="111111"/>
                            <w:w w:val="129"/>
                            <w:sz w:val="19"/>
                          </w:rPr>
                          <w:t>the</w:t>
                        </w:r>
                        <w:r>
                          <w:rPr>
                            <w:color w:val="111111"/>
                            <w:spacing w:val="20"/>
                            <w:w w:val="129"/>
                            <w:sz w:val="19"/>
                          </w:rPr>
                          <w:t xml:space="preserve"> </w:t>
                        </w:r>
                        <w:r>
                          <w:rPr>
                            <w:color w:val="111111"/>
                            <w:w w:val="129"/>
                            <w:sz w:val="19"/>
                          </w:rPr>
                          <w:t>committee</w:t>
                        </w:r>
                        <w:r>
                          <w:rPr>
                            <w:color w:val="111111"/>
                            <w:spacing w:val="20"/>
                            <w:w w:val="129"/>
                            <w:sz w:val="19"/>
                          </w:rPr>
                          <w:t xml:space="preserve"> </w:t>
                        </w:r>
                        <w:r>
                          <w:rPr>
                            <w:color w:val="111111"/>
                            <w:w w:val="129"/>
                            <w:sz w:val="19"/>
                          </w:rPr>
                          <w:t>should</w:t>
                        </w:r>
                        <w:r>
                          <w:rPr>
                            <w:color w:val="111111"/>
                            <w:spacing w:val="20"/>
                            <w:w w:val="129"/>
                            <w:sz w:val="19"/>
                          </w:rPr>
                          <w:t xml:space="preserve"> </w:t>
                        </w:r>
                        <w:r>
                          <w:rPr>
                            <w:color w:val="111111"/>
                            <w:w w:val="129"/>
                            <w:sz w:val="19"/>
                          </w:rPr>
                          <w:t>be</w:t>
                        </w:r>
                        <w:r>
                          <w:rPr>
                            <w:color w:val="111111"/>
                            <w:spacing w:val="20"/>
                            <w:w w:val="129"/>
                            <w:sz w:val="19"/>
                          </w:rPr>
                          <w:t xml:space="preserve"> </w:t>
                        </w:r>
                        <w:r>
                          <w:rPr>
                            <w:color w:val="111111"/>
                            <w:w w:val="129"/>
                            <w:sz w:val="19"/>
                          </w:rPr>
                          <w:t>as</w:t>
                        </w:r>
                        <w:r>
                          <w:rPr>
                            <w:color w:val="111111"/>
                            <w:spacing w:val="20"/>
                            <w:w w:val="129"/>
                            <w:sz w:val="19"/>
                          </w:rPr>
                          <w:t xml:space="preserve"> </w:t>
                        </w:r>
                        <w:r>
                          <w:rPr>
                            <w:color w:val="111111"/>
                            <w:w w:val="129"/>
                            <w:sz w:val="19"/>
                          </w:rPr>
                          <w:t>representative</w:t>
                        </w:r>
                        <w:r>
                          <w:rPr>
                            <w:color w:val="111111"/>
                            <w:spacing w:val="20"/>
                            <w:w w:val="129"/>
                            <w:sz w:val="19"/>
                          </w:rPr>
                          <w:t xml:space="preserve"> </w:t>
                        </w:r>
                        <w:r>
                          <w:rPr>
                            <w:color w:val="111111"/>
                            <w:w w:val="129"/>
                            <w:sz w:val="19"/>
                          </w:rPr>
                          <w:t>as</w:t>
                        </w:r>
                      </w:p>
                    </w:txbxContent>
                  </v:textbox>
                </v:rect>
                <v:rect id="Rectangle 39037" o:spid="_x0000_s1766" style="position:absolute;left:27967;top:25386;width:50204;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" filled="f" stroked="f">
                  <v:textbox inset="0,0,0,0">
                    <w:txbxContent>
                      <w:p w14:paraId="05A415BF" w14:textId="77777777" w:rsidR="003124A9" w:rsidRDefault="00000000">
                        <w:r>
                          <w:rPr>
                            <w:color w:val="111111"/>
                            <w:w w:val="128"/>
                            <w:sz w:val="19"/>
                          </w:rPr>
                          <w:t>possible.</w:t>
                        </w:r>
                        <w:r>
                          <w:rPr>
                            <w:color w:val="111111"/>
                            <w:spacing w:val="20"/>
                            <w:w w:val="128"/>
                            <w:sz w:val="19"/>
                          </w:rPr>
                          <w:t xml:space="preserve"> </w:t>
                        </w:r>
                        <w:r>
                          <w:rPr>
                            <w:color w:val="111111"/>
                            <w:w w:val="128"/>
                            <w:sz w:val="19"/>
                          </w:rPr>
                          <w:t>It</w:t>
                        </w:r>
                        <w:r>
                          <w:rPr>
                            <w:color w:val="111111"/>
                            <w:spacing w:val="20"/>
                            <w:w w:val="128"/>
                            <w:sz w:val="19"/>
                          </w:rPr>
                          <w:t xml:space="preserve"> </w:t>
                        </w:r>
                        <w:r>
                          <w:rPr>
                            <w:color w:val="111111"/>
                            <w:w w:val="128"/>
                            <w:sz w:val="19"/>
                          </w:rPr>
                          <w:t>can</w:t>
                        </w:r>
                        <w:r>
                          <w:rPr>
                            <w:color w:val="111111"/>
                            <w:spacing w:val="20"/>
                            <w:w w:val="128"/>
                            <w:sz w:val="19"/>
                          </w:rPr>
                          <w:t xml:space="preserve"> </w:t>
                        </w:r>
                        <w:r>
                          <w:rPr>
                            <w:color w:val="111111"/>
                            <w:w w:val="128"/>
                            <w:sz w:val="19"/>
                          </w:rPr>
                          <w:t>include</w:t>
                        </w:r>
                        <w:r>
                          <w:rPr>
                            <w:color w:val="111111"/>
                            <w:spacing w:val="20"/>
                            <w:w w:val="128"/>
                            <w:sz w:val="19"/>
                          </w:rPr>
                          <w:t xml:space="preserve"> </w:t>
                        </w:r>
                        <w:r>
                          <w:rPr>
                            <w:color w:val="111111"/>
                            <w:w w:val="128"/>
                            <w:sz w:val="19"/>
                          </w:rPr>
                          <w:t>town</w:t>
                        </w:r>
                        <w:r>
                          <w:rPr>
                            <w:color w:val="111111"/>
                            <w:spacing w:val="20"/>
                            <w:w w:val="128"/>
                            <w:sz w:val="19"/>
                          </w:rPr>
                          <w:t xml:space="preserve"> </w:t>
                        </w:r>
                        <w:r>
                          <w:rPr>
                            <w:color w:val="111111"/>
                            <w:w w:val="128"/>
                            <w:sz w:val="19"/>
                          </w:rPr>
                          <w:t>officials,</w:t>
                        </w:r>
                        <w:r>
                          <w:rPr>
                            <w:color w:val="111111"/>
                            <w:spacing w:val="20"/>
                            <w:w w:val="128"/>
                            <w:sz w:val="19"/>
                          </w:rPr>
                          <w:t xml:space="preserve"> </w:t>
                        </w:r>
                        <w:r>
                          <w:rPr>
                            <w:color w:val="111111"/>
                            <w:w w:val="128"/>
                            <w:sz w:val="19"/>
                          </w:rPr>
                          <w:t>business</w:t>
                        </w:r>
                        <w:r>
                          <w:rPr>
                            <w:color w:val="111111"/>
                            <w:spacing w:val="20"/>
                            <w:w w:val="128"/>
                            <w:sz w:val="19"/>
                          </w:rPr>
                          <w:t xml:space="preserve"> </w:t>
                        </w:r>
                        <w:r>
                          <w:rPr>
                            <w:color w:val="111111"/>
                            <w:w w:val="128"/>
                            <w:sz w:val="19"/>
                          </w:rPr>
                          <w:t>owners,</w:t>
                        </w:r>
                        <w:r>
                          <w:rPr>
                            <w:color w:val="111111"/>
                            <w:spacing w:val="20"/>
                            <w:w w:val="128"/>
                            <w:sz w:val="19"/>
                          </w:rPr>
                          <w:t xml:space="preserve"> </w:t>
                        </w:r>
                        <w:r>
                          <w:rPr>
                            <w:color w:val="111111"/>
                            <w:w w:val="128"/>
                            <w:sz w:val="19"/>
                          </w:rPr>
                          <w:t>and</w:t>
                        </w:r>
                      </w:p>
                    </w:txbxContent>
                  </v:textbox>
                </v:rect>
                <v:rect id="Rectangle 39038" o:spid="_x0000_s1767" style="position:absolute;left:27967;top:26945;width:42843;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" filled="f" stroked="f">
                  <v:textbox inset="0,0,0,0">
                    <w:txbxContent>
                      <w:p w14:paraId="54F4D683" w14:textId="77777777" w:rsidR="003124A9" w:rsidRDefault="00000000">
                        <w:r>
                          <w:rPr>
                            <w:color w:val="111111"/>
                            <w:w w:val="126"/>
                            <w:sz w:val="19"/>
                          </w:rPr>
                          <w:t>other</w:t>
                        </w:r>
                        <w:r>
                          <w:rPr>
                            <w:color w:val="111111"/>
                            <w:spacing w:val="20"/>
                            <w:w w:val="126"/>
                            <w:sz w:val="19"/>
                          </w:rPr>
                          <w:t xml:space="preserve"> </w:t>
                        </w:r>
                        <w:r>
                          <w:rPr>
                            <w:color w:val="111111"/>
                            <w:w w:val="126"/>
                            <w:sz w:val="19"/>
                          </w:rPr>
                          <w:t>prominent</w:t>
                        </w:r>
                        <w:r>
                          <w:rPr>
                            <w:color w:val="111111"/>
                            <w:spacing w:val="20"/>
                            <w:w w:val="126"/>
                            <w:sz w:val="19"/>
                          </w:rPr>
                          <w:t xml:space="preserve"> </w:t>
                        </w:r>
                        <w:r>
                          <w:rPr>
                            <w:color w:val="111111"/>
                            <w:w w:val="126"/>
                            <w:sz w:val="19"/>
                          </w:rPr>
                          <w:t>and</w:t>
                        </w:r>
                        <w:r>
                          <w:rPr>
                            <w:color w:val="111111"/>
                            <w:spacing w:val="20"/>
                            <w:w w:val="126"/>
                            <w:sz w:val="19"/>
                          </w:rPr>
                          <w:t xml:space="preserve"> </w:t>
                        </w:r>
                        <w:r>
                          <w:rPr>
                            <w:color w:val="111111"/>
                            <w:w w:val="126"/>
                            <w:sz w:val="19"/>
                          </w:rPr>
                          <w:t>trusted</w:t>
                        </w:r>
                        <w:r>
                          <w:rPr>
                            <w:color w:val="111111"/>
                            <w:spacing w:val="20"/>
                            <w:w w:val="126"/>
                            <w:sz w:val="19"/>
                          </w:rPr>
                          <w:t xml:space="preserve"> </w:t>
                        </w:r>
                        <w:r>
                          <w:rPr>
                            <w:color w:val="111111"/>
                            <w:w w:val="126"/>
                            <w:sz w:val="19"/>
                          </w:rPr>
                          <w:t>community</w:t>
                        </w:r>
                        <w:r>
                          <w:rPr>
                            <w:color w:val="111111"/>
                            <w:spacing w:val="20"/>
                            <w:w w:val="126"/>
                            <w:sz w:val="19"/>
                          </w:rPr>
                          <w:t xml:space="preserve"> </w:t>
                        </w:r>
                        <w:r>
                          <w:rPr>
                            <w:color w:val="111111"/>
                            <w:w w:val="126"/>
                            <w:sz w:val="19"/>
                          </w:rPr>
                          <w:t>members.</w:t>
                        </w:r>
                      </w:p>
                    </w:txbxContent>
                  </v:textbox>
                </v:rect>
                <v:rect id="Rectangle 39039" o:spid="_x0000_s1768" style="position:absolute;left:7893;top:4240;width:85244;height:7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" filled="f" stroked="f">
                  <v:textbox inset="0,0,0,0">
                    <w:txbxContent>
                      <w:p w14:paraId="698B4C71" w14:textId="77777777" w:rsidR="003124A9" w:rsidRDefault="00000000">
                        <w:r>
                          <w:rPr>
                            <w:b/>
                            <w:color w:val="111111"/>
                            <w:w w:val="115"/>
                            <w:sz w:val="86"/>
                          </w:rPr>
                          <w:t>Comprehensive</w:t>
                        </w:r>
                        <w:r>
                          <w:rPr>
                            <w:b/>
                            <w:color w:val="111111"/>
                            <w:spacing w:val="21"/>
                            <w:w w:val="115"/>
                            <w:sz w:val="86"/>
                          </w:rPr>
                          <w:t xml:space="preserve"> </w:t>
                        </w:r>
                        <w:r>
                          <w:rPr>
                            <w:b/>
                            <w:color w:val="111111"/>
                            <w:w w:val="115"/>
                            <w:sz w:val="86"/>
                          </w:rPr>
                          <w:t>Planning</w:t>
                        </w:r>
                        <w:r>
                          <w:rPr>
                            <w:b/>
                            <w:color w:val="111111"/>
                            <w:spacing w:val="21"/>
                            <w:w w:val="115"/>
                            <w:sz w:val="86"/>
                          </w:rPr>
                          <w:t xml:space="preserve"> </w:t>
                        </w:r>
                      </w:p>
                    </w:txbxContent>
                  </v:textbox>
                </v:rect>
                <v:rect id="Rectangle 39040" o:spid="_x0000_s1769" style="position:absolute;left:7893;top:11727;width:35556;height:5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" filled="f" stroked="f">
                  <v:textbox inset="0,0,0,0">
                    <w:txbxContent>
                      <w:p w14:paraId="4EBD3BDD" w14:textId="77777777" w:rsidR="003124A9" w:rsidRDefault="00000000">
                        <w:r>
                          <w:rPr>
                            <w:color w:val="111111"/>
                            <w:w w:val="154"/>
                            <w:sz w:val="65"/>
                          </w:rPr>
                          <w:t>First</w:t>
                        </w:r>
                        <w:r>
                          <w:rPr>
                            <w:color w:val="111111"/>
                            <w:spacing w:val="100"/>
                            <w:w w:val="154"/>
                            <w:sz w:val="65"/>
                          </w:rPr>
                          <w:t xml:space="preserve"> </w:t>
                        </w:r>
                        <w:r>
                          <w:rPr>
                            <w:color w:val="111111"/>
                            <w:w w:val="154"/>
                            <w:sz w:val="65"/>
                          </w:rPr>
                          <w:t>Steps</w:t>
                        </w:r>
                      </w:p>
                    </w:txbxContent>
                  </v:textbox>
                </v:rect>
                <w10:wrap type="square" anchorx="page" anchory="page"/>
              </v:group>
            </w:pict>
          </mc:Fallback>
        </mc:AlternateContent>
      </w:r>
      <w:r>
        <w:rPr>
          <w:noProof/>
        </w:rPr>
        <mc:AlternateContent>
          <mc:Choice Requires="wpg">
            <w:drawing>
              <wp:anchor distT="0" distB="0" distL="114300" distR="114300" simplePos="0" relativeHeight="251711488" behindDoc="0" locked="0" layoutInCell="1" allowOverlap="1" wp14:anchorId="210F3CE5" wp14:editId="609FE412">
                <wp:simplePos x="0" y="0"/>
                <wp:positionH relativeFrom="column">
                  <wp:posOffset>619816</wp:posOffset>
                </wp:positionH>
                <wp:positionV relativeFrom="paragraph">
                  <wp:posOffset>2031588</wp:posOffset>
                </wp:positionV>
                <wp:extent cx="15890968" cy="3767482"/>
                <wp:effectExtent l="0" t="0" r="0" b="0"/>
                <wp:wrapSquare wrapText="bothSides"/>
                <wp:docPr id="258889" name="Group 258889"/>
                <wp:cNvGraphicFramePr/>
                <a:graphic xmlns:a="http://schemas.openxmlformats.org/drawingml/2006/main">
                  <a:graphicData uri="http://schemas.microsoft.com/office/word/2010/wordprocessingGroup">
                    <wpg:wgp>
                      <wpg:cNvGrpSpPr/>
                      <wpg:grpSpPr>
                        <a:xfrm>
                          <a:off x="0" y="0"/>
                          <a:ext cx="15890968" cy="3767482"/>
                          <a:chOff x="0" y="0"/>
                          <a:chExt cx="15890968" cy="3767482"/>
                        </a:xfrm>
                      </wpg:grpSpPr>
                      <pic:pic xmlns:pic="http://schemas.openxmlformats.org/drawingml/2006/picture">
                        <pic:nvPicPr>
                          <pic:cNvPr id="38998" name="Picture 38998"/>
                          <pic:cNvPicPr/>
                        </pic:nvPicPr>
                        <pic:blipFill>
                          <a:blip r:embed="rId196"/>
                          <a:stretch>
                            <a:fillRect/>
                          </a:stretch>
                        </pic:blipFill>
                        <pic:spPr>
                          <a:xfrm>
                            <a:off x="0" y="0"/>
                            <a:ext cx="2514600" cy="3352800"/>
                          </a:xfrm>
                          <a:prstGeom prst="rect">
                            <a:avLst/>
                          </a:prstGeom>
                        </pic:spPr>
                      </pic:pic>
                      <pic:pic xmlns:pic="http://schemas.openxmlformats.org/drawingml/2006/picture">
                        <pic:nvPicPr>
                          <pic:cNvPr id="39002" name="Picture 39002"/>
                          <pic:cNvPicPr/>
                        </pic:nvPicPr>
                        <pic:blipFill>
                          <a:blip r:embed="rId197"/>
                          <a:stretch>
                            <a:fillRect/>
                          </a:stretch>
                        </pic:blipFill>
                        <pic:spPr>
                          <a:xfrm>
                            <a:off x="12490542" y="1138582"/>
                            <a:ext cx="3400425" cy="2628900"/>
                          </a:xfrm>
                          <a:prstGeom prst="rect">
                            <a:avLst/>
                          </a:prstGeom>
                        </pic:spPr>
                      </pic:pic>
                    </wpg:wgp>
                  </a:graphicData>
                </a:graphic>
              </wp:anchor>
            </w:drawing>
          </mc:Choice>
          <mc:Fallback xmlns:a="http://schemas.openxmlformats.org/drawingml/2006/main">
            <w:pict>
              <v:group id="Group 258889" style="width:1251.26pt;height:296.652pt;position:absolute;mso-position-horizontal-relative:text;mso-position-horizontal:absolute;margin-left:48.8044pt;mso-position-vertical-relative:text;margin-top:159.968pt;" coordsize="158909,37674">
                <v:shape id="Picture 38998" style="position:absolute;width:25146;height:33528;left:0;top:0;" filled="f">
                  <v:imagedata r:id="rId198"/>
                </v:shape>
                <v:shape id="Picture 39002" style="position:absolute;width:34004;height:26289;left:124905;top:11385;" filled="f">
                  <v:imagedata r:id="rId199"/>
                </v:shape>
                <w10:wrap type="square"/>
              </v:group>
            </w:pict>
          </mc:Fallback>
        </mc:AlternateContent>
      </w:r>
      <w:r>
        <w:rPr>
          <w:b/>
          <w:color w:val="111111"/>
          <w:sz w:val="63"/>
        </w:rPr>
        <w:t>We’re Here!</w:t>
      </w:r>
      <w:r>
        <w:rPr>
          <w:noProof/>
        </w:rPr>
        <w:drawing>
          <wp:inline distT="0" distB="0" distL="0" distR="0" wp14:anchorId="70FD804B" wp14:editId="482FC3D1">
            <wp:extent cx="3400425" cy="2552700"/>
            <wp:effectExtent l="0" t="0" r="0" b="0"/>
            <wp:docPr id="38996" name="Picture 38996"/>
            <wp:cNvGraphicFramePr/>
            <a:graphic xmlns:a="http://schemas.openxmlformats.org/drawingml/2006/main">
              <a:graphicData uri="http://schemas.openxmlformats.org/drawingml/2006/picture">
                <pic:pic xmlns:pic="http://schemas.openxmlformats.org/drawingml/2006/picture">
                  <pic:nvPicPr>
                    <pic:cNvPr id="38996" name="Picture 38996"/>
                    <pic:cNvPicPr/>
                  </pic:nvPicPr>
                  <pic:blipFill>
                    <a:blip r:embed="rId200"/>
                    <a:stretch>
                      <a:fillRect/>
                    </a:stretch>
                  </pic:blipFill>
                  <pic:spPr>
                    <a:xfrm>
                      <a:off x="0" y="0"/>
                      <a:ext cx="3400425" cy="2552700"/>
                    </a:xfrm>
                    <a:prstGeom prst="rect">
                      <a:avLst/>
                    </a:prstGeom>
                  </pic:spPr>
                </pic:pic>
              </a:graphicData>
            </a:graphic>
          </wp:inline>
        </w:drawing>
      </w:r>
      <w:r>
        <w:br w:type="page"/>
      </w:r>
    </w:p>
    <w:p w14:paraId="704C2E99" w14:textId="77777777" w:rsidR="003124A9" w:rsidRDefault="00000000">
      <w:pPr>
        <w:spacing w:after="0"/>
        <w:ind w:right="232"/>
        <w:jc w:val="right"/>
      </w:pPr>
      <w:r>
        <w:rPr>
          <w:b/>
          <w:sz w:val="86"/>
        </w:rPr>
        <w:lastRenderedPageBreak/>
        <w:t>Comprehensive Planning</w:t>
      </w:r>
      <w:r>
        <w:rPr>
          <w:sz w:val="86"/>
        </w:rPr>
        <w:t xml:space="preserve"> </w:t>
      </w:r>
    </w:p>
    <w:p w14:paraId="35A4A62F" w14:textId="77777777" w:rsidR="003124A9" w:rsidRDefault="00000000">
      <w:pPr>
        <w:pStyle w:val="Heading3"/>
        <w:spacing w:after="0" w:line="259" w:lineRule="auto"/>
        <w:ind w:left="0" w:right="891" w:firstLine="0"/>
        <w:jc w:val="right"/>
      </w:pPr>
      <w:r>
        <w:rPr>
          <w:rFonts w:ascii="Calibri" w:eastAsia="Calibri" w:hAnsi="Calibri" w:cs="Calibri"/>
          <w:sz w:val="65"/>
          <w:u w:val="none"/>
        </w:rPr>
        <w:t>Committee Formation</w:t>
      </w:r>
    </w:p>
    <w:p w14:paraId="088823A2" w14:textId="77777777" w:rsidR="003124A9" w:rsidRDefault="00000000">
      <w:pPr>
        <w:spacing w:after="0" w:line="272" w:lineRule="auto"/>
        <w:ind w:left="1259" w:right="4523" w:hanging="1099"/>
      </w:pPr>
      <w:r>
        <w:rPr>
          <w:b/>
          <w:sz w:val="52"/>
        </w:rPr>
        <w:t xml:space="preserve">Who should be on the Comprehensive Planning </w:t>
      </w:r>
      <w:proofErr w:type="gramStart"/>
      <w:r>
        <w:rPr>
          <w:b/>
          <w:sz w:val="52"/>
        </w:rPr>
        <w:t>Committee and</w:t>
      </w:r>
      <w:proofErr w:type="gramEnd"/>
      <w:r>
        <w:rPr>
          <w:b/>
          <w:sz w:val="52"/>
        </w:rPr>
        <w:t xml:space="preserve"> </w:t>
      </w:r>
      <w:proofErr w:type="spellStart"/>
      <w:r>
        <w:rPr>
          <w:b/>
          <w:sz w:val="52"/>
        </w:rPr>
        <w:t>and</w:t>
      </w:r>
      <w:proofErr w:type="spellEnd"/>
      <w:r>
        <w:rPr>
          <w:b/>
          <w:sz w:val="52"/>
        </w:rPr>
        <w:t xml:space="preserve"> Subcommittees? </w:t>
      </w:r>
    </w:p>
    <w:p w14:paraId="69CBA70F" w14:textId="77777777" w:rsidR="003124A9" w:rsidRDefault="00000000">
      <w:pPr>
        <w:spacing w:after="11" w:line="265" w:lineRule="auto"/>
        <w:ind w:left="700" w:right="-388" w:hanging="588"/>
      </w:pPr>
      <w:r>
        <w:rPr>
          <w:sz w:val="40"/>
        </w:rPr>
        <w:t xml:space="preserve"> The Comprehensive Planning Committee should have at least one member from the planning board and </w:t>
      </w:r>
      <w:proofErr w:type="gramStart"/>
      <w:r>
        <w:rPr>
          <w:sz w:val="40"/>
        </w:rPr>
        <w:t>shall</w:t>
      </w:r>
      <w:proofErr w:type="gramEnd"/>
      <w:r>
        <w:rPr>
          <w:sz w:val="40"/>
        </w:rPr>
        <w:t xml:space="preserve"> include</w:t>
      </w:r>
    </w:p>
    <w:tbl>
      <w:tblPr>
        <w:tblStyle w:val="TableGrid"/>
        <w:tblpPr w:vertAnchor="text" w:tblpX="13556" w:tblpY="-325"/>
        <w:tblOverlap w:val="never"/>
        <w:tblW w:w="12958" w:type="dxa"/>
        <w:tblInd w:w="0" w:type="dxa"/>
        <w:tblCellMar>
          <w:left w:w="216" w:type="dxa"/>
          <w:right w:w="115" w:type="dxa"/>
        </w:tblCellMar>
        <w:tblLook w:val="04A0" w:firstRow="1" w:lastRow="0" w:firstColumn="1" w:lastColumn="0" w:noHBand="0" w:noVBand="1"/>
      </w:tblPr>
      <w:tblGrid>
        <w:gridCol w:w="12958"/>
      </w:tblGrid>
      <w:tr w:rsidR="003124A9" w14:paraId="3354C44A" w14:textId="77777777">
        <w:trPr>
          <w:trHeight w:val="6984"/>
        </w:trPr>
        <w:tc>
          <w:tcPr>
            <w:tcW w:w="12958" w:type="dxa"/>
            <w:tcBorders>
              <w:top w:val="nil"/>
              <w:left w:val="nil"/>
              <w:bottom w:val="nil"/>
              <w:right w:val="nil"/>
            </w:tcBorders>
            <w:shd w:val="clear" w:color="auto" w:fill="3E72A6"/>
            <w:vAlign w:val="center"/>
          </w:tcPr>
          <w:p w14:paraId="44D4E6E8" w14:textId="77777777" w:rsidR="003124A9" w:rsidRDefault="00000000">
            <w:pPr>
              <w:spacing w:after="23"/>
              <w:ind w:right="91"/>
              <w:jc w:val="center"/>
            </w:pPr>
            <w:r>
              <w:rPr>
                <w:color w:val="FFFFFF"/>
                <w:sz w:val="40"/>
              </w:rPr>
              <w:t xml:space="preserve"> The </w:t>
            </w:r>
            <w:r>
              <w:rPr>
                <w:b/>
                <w:color w:val="FFFFFF"/>
                <w:sz w:val="40"/>
              </w:rPr>
              <w:t>members of the Comprehensive Planning</w:t>
            </w:r>
          </w:p>
          <w:p w14:paraId="36AB20CF" w14:textId="77777777" w:rsidR="003124A9" w:rsidRDefault="00000000">
            <w:pPr>
              <w:spacing w:line="270" w:lineRule="auto"/>
              <w:jc w:val="center"/>
            </w:pPr>
            <w:r>
              <w:rPr>
                <w:b/>
                <w:color w:val="FFFFFF"/>
                <w:sz w:val="40"/>
              </w:rPr>
              <w:t>Committee (CPC)</w:t>
            </w:r>
            <w:r>
              <w:rPr>
                <w:color w:val="FFFFFF"/>
                <w:sz w:val="40"/>
              </w:rPr>
              <w:t xml:space="preserve"> conduct/oversee the planning process and the development of the Comprehensive</w:t>
            </w:r>
          </w:p>
          <w:p w14:paraId="5E166676" w14:textId="77777777" w:rsidR="003124A9" w:rsidRDefault="00000000">
            <w:pPr>
              <w:spacing w:line="270" w:lineRule="auto"/>
              <w:ind w:left="112" w:hanging="112"/>
              <w:jc w:val="center"/>
            </w:pPr>
            <w:r>
              <w:rPr>
                <w:color w:val="FFFFFF"/>
                <w:sz w:val="40"/>
              </w:rPr>
              <w:t>Plan, participate in meetings, generate ideas and build consensus, provide relevant information reflective of the community’s current condition and needs (including a list of completed and ongoing local planning efforts and initiatives), review drafted</w:t>
            </w:r>
          </w:p>
          <w:p w14:paraId="1C659EBA" w14:textId="77777777" w:rsidR="003124A9" w:rsidRDefault="00000000">
            <w:pPr>
              <w:spacing w:after="23"/>
              <w:ind w:left="84"/>
            </w:pPr>
            <w:r>
              <w:rPr>
                <w:color w:val="FFFFFF"/>
                <w:sz w:val="40"/>
              </w:rPr>
              <w:t xml:space="preserve">materials drafted and </w:t>
            </w:r>
            <w:proofErr w:type="gramStart"/>
            <w:r>
              <w:rPr>
                <w:color w:val="FFFFFF"/>
                <w:sz w:val="40"/>
              </w:rPr>
              <w:t>provide</w:t>
            </w:r>
            <w:proofErr w:type="gramEnd"/>
            <w:r>
              <w:rPr>
                <w:color w:val="FFFFFF"/>
                <w:sz w:val="40"/>
              </w:rPr>
              <w:t xml:space="preserve"> constructive feedback,</w:t>
            </w:r>
          </w:p>
          <w:p w14:paraId="01870198" w14:textId="77777777" w:rsidR="003124A9" w:rsidRDefault="00000000">
            <w:pPr>
              <w:ind w:left="287" w:hanging="287"/>
            </w:pPr>
            <w:r>
              <w:rPr>
                <w:color w:val="FFFFFF"/>
                <w:sz w:val="40"/>
              </w:rPr>
              <w:t xml:space="preserve">support each of the proposed public participation and outreach </w:t>
            </w:r>
            <w:proofErr w:type="gramStart"/>
            <w:r>
              <w:rPr>
                <w:color w:val="FFFFFF"/>
                <w:sz w:val="40"/>
              </w:rPr>
              <w:t>efforts, and</w:t>
            </w:r>
            <w:proofErr w:type="gramEnd"/>
            <w:r>
              <w:rPr>
                <w:color w:val="FFFFFF"/>
                <w:sz w:val="40"/>
              </w:rPr>
              <w:t xml:space="preserve"> set the stage for cooperation and the plan’s implementation. </w:t>
            </w:r>
          </w:p>
        </w:tc>
      </w:tr>
    </w:tbl>
    <w:p w14:paraId="55FB1AD5" w14:textId="77777777" w:rsidR="003124A9" w:rsidRDefault="00000000">
      <w:pPr>
        <w:spacing w:after="11" w:line="265" w:lineRule="auto"/>
        <w:ind w:left="592" w:right="-388" w:hanging="10"/>
      </w:pPr>
      <w:r>
        <w:rPr>
          <w:noProof/>
        </w:rPr>
        <mc:AlternateContent>
          <mc:Choice Requires="wpg">
            <w:drawing>
              <wp:anchor distT="0" distB="0" distL="114300" distR="114300" simplePos="0" relativeHeight="251712512" behindDoc="0" locked="0" layoutInCell="1" allowOverlap="1" wp14:anchorId="6B780B74" wp14:editId="775C5BDF">
                <wp:simplePos x="0" y="0"/>
                <wp:positionH relativeFrom="column">
                  <wp:posOffset>1951693</wp:posOffset>
                </wp:positionH>
                <wp:positionV relativeFrom="paragraph">
                  <wp:posOffset>1724332</wp:posOffset>
                </wp:positionV>
                <wp:extent cx="98599" cy="4003125"/>
                <wp:effectExtent l="0" t="0" r="0" b="0"/>
                <wp:wrapSquare wrapText="bothSides"/>
                <wp:docPr id="241795" name="Group 241795"/>
                <wp:cNvGraphicFramePr/>
                <a:graphic xmlns:a="http://schemas.openxmlformats.org/drawingml/2006/main">
                  <a:graphicData uri="http://schemas.microsoft.com/office/word/2010/wordprocessingGroup">
                    <wpg:wgp>
                      <wpg:cNvGrpSpPr/>
                      <wpg:grpSpPr>
                        <a:xfrm>
                          <a:off x="0" y="0"/>
                          <a:ext cx="98599" cy="4003125"/>
                          <a:chOff x="0" y="0"/>
                          <a:chExt cx="98599" cy="4003125"/>
                        </a:xfrm>
                      </wpg:grpSpPr>
                      <wps:wsp>
                        <wps:cNvPr id="39074" name="Shape 39074"/>
                        <wps:cNvSpPr/>
                        <wps:spPr>
                          <a:xfrm>
                            <a:off x="0" y="0"/>
                            <a:ext cx="98599" cy="98599"/>
                          </a:xfrm>
                          <a:custGeom>
                            <a:avLst/>
                            <a:gdLst/>
                            <a:ahLst/>
                            <a:cxnLst/>
                            <a:rect l="0" t="0" r="0" b="0"/>
                            <a:pathLst>
                              <a:path w="98599" h="98599">
                                <a:moveTo>
                                  <a:pt x="49300" y="0"/>
                                </a:moveTo>
                                <a:cubicBezTo>
                                  <a:pt x="55847" y="0"/>
                                  <a:pt x="62118" y="1243"/>
                                  <a:pt x="68172" y="3747"/>
                                </a:cubicBezTo>
                                <a:cubicBezTo>
                                  <a:pt x="74206" y="6251"/>
                                  <a:pt x="79530" y="9821"/>
                                  <a:pt x="84164" y="14435"/>
                                </a:cubicBezTo>
                                <a:cubicBezTo>
                                  <a:pt x="88779" y="19069"/>
                                  <a:pt x="92348" y="24393"/>
                                  <a:pt x="94852" y="30428"/>
                                </a:cubicBezTo>
                                <a:cubicBezTo>
                                  <a:pt x="97357" y="36482"/>
                                  <a:pt x="98599" y="42753"/>
                                  <a:pt x="98599" y="49300"/>
                                </a:cubicBezTo>
                                <a:cubicBezTo>
                                  <a:pt x="98599" y="55847"/>
                                  <a:pt x="97357" y="62118"/>
                                  <a:pt x="94852" y="68171"/>
                                </a:cubicBezTo>
                                <a:cubicBezTo>
                                  <a:pt x="92348" y="74206"/>
                                  <a:pt x="88779" y="79530"/>
                                  <a:pt x="84164" y="84164"/>
                                </a:cubicBezTo>
                                <a:cubicBezTo>
                                  <a:pt x="79530" y="88779"/>
                                  <a:pt x="74206" y="92348"/>
                                  <a:pt x="68172" y="94852"/>
                                </a:cubicBezTo>
                                <a:cubicBezTo>
                                  <a:pt x="62118" y="97357"/>
                                  <a:pt x="55847" y="98599"/>
                                  <a:pt x="49300" y="98599"/>
                                </a:cubicBezTo>
                                <a:cubicBezTo>
                                  <a:pt x="42753" y="98599"/>
                                  <a:pt x="36482" y="97357"/>
                                  <a:pt x="30428" y="94852"/>
                                </a:cubicBezTo>
                                <a:cubicBezTo>
                                  <a:pt x="24393" y="92348"/>
                                  <a:pt x="19069" y="88779"/>
                                  <a:pt x="14435" y="84164"/>
                                </a:cubicBezTo>
                                <a:cubicBezTo>
                                  <a:pt x="9821" y="79530"/>
                                  <a:pt x="6251" y="74206"/>
                                  <a:pt x="3747" y="68171"/>
                                </a:cubicBezTo>
                                <a:cubicBezTo>
                                  <a:pt x="1242" y="62118"/>
                                  <a:pt x="0" y="55847"/>
                                  <a:pt x="0" y="49300"/>
                                </a:cubicBezTo>
                                <a:cubicBezTo>
                                  <a:pt x="0" y="42753"/>
                                  <a:pt x="1242" y="36482"/>
                                  <a:pt x="3747" y="30428"/>
                                </a:cubicBezTo>
                                <a:cubicBezTo>
                                  <a:pt x="6251" y="24393"/>
                                  <a:pt x="9821" y="19069"/>
                                  <a:pt x="14435" y="14435"/>
                                </a:cubicBezTo>
                                <a:cubicBezTo>
                                  <a:pt x="19069" y="9821"/>
                                  <a:pt x="24393" y="6251"/>
                                  <a:pt x="30428" y="3747"/>
                                </a:cubicBezTo>
                                <a:cubicBezTo>
                                  <a:pt x="36482" y="1243"/>
                                  <a:pt x="42753" y="0"/>
                                  <a:pt x="493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76" name="Shape 39076"/>
                        <wps:cNvSpPr/>
                        <wps:spPr>
                          <a:xfrm>
                            <a:off x="0" y="433836"/>
                            <a:ext cx="98599" cy="98599"/>
                          </a:xfrm>
                          <a:custGeom>
                            <a:avLst/>
                            <a:gdLst/>
                            <a:ahLst/>
                            <a:cxnLst/>
                            <a:rect l="0" t="0" r="0" b="0"/>
                            <a:pathLst>
                              <a:path w="98599" h="98599">
                                <a:moveTo>
                                  <a:pt x="49300" y="0"/>
                                </a:moveTo>
                                <a:cubicBezTo>
                                  <a:pt x="55847" y="0"/>
                                  <a:pt x="62118" y="1243"/>
                                  <a:pt x="68172" y="3747"/>
                                </a:cubicBezTo>
                                <a:cubicBezTo>
                                  <a:pt x="74206" y="6251"/>
                                  <a:pt x="79530" y="9821"/>
                                  <a:pt x="84164" y="14435"/>
                                </a:cubicBezTo>
                                <a:cubicBezTo>
                                  <a:pt x="88779" y="19069"/>
                                  <a:pt x="92348" y="24393"/>
                                  <a:pt x="94852" y="30428"/>
                                </a:cubicBezTo>
                                <a:cubicBezTo>
                                  <a:pt x="97357" y="36482"/>
                                  <a:pt x="98599" y="42753"/>
                                  <a:pt x="98599" y="49300"/>
                                </a:cubicBezTo>
                                <a:cubicBezTo>
                                  <a:pt x="98599" y="55847"/>
                                  <a:pt x="97357" y="62118"/>
                                  <a:pt x="94852" y="68171"/>
                                </a:cubicBezTo>
                                <a:cubicBezTo>
                                  <a:pt x="92348" y="74206"/>
                                  <a:pt x="88779" y="79530"/>
                                  <a:pt x="84164" y="84164"/>
                                </a:cubicBezTo>
                                <a:cubicBezTo>
                                  <a:pt x="79530" y="88779"/>
                                  <a:pt x="74206" y="92348"/>
                                  <a:pt x="68172" y="94852"/>
                                </a:cubicBezTo>
                                <a:cubicBezTo>
                                  <a:pt x="62118" y="97357"/>
                                  <a:pt x="55847" y="98599"/>
                                  <a:pt x="49300" y="98599"/>
                                </a:cubicBezTo>
                                <a:cubicBezTo>
                                  <a:pt x="42753" y="98599"/>
                                  <a:pt x="36482" y="97357"/>
                                  <a:pt x="30428" y="94852"/>
                                </a:cubicBezTo>
                                <a:cubicBezTo>
                                  <a:pt x="24393" y="92348"/>
                                  <a:pt x="19069" y="88779"/>
                                  <a:pt x="14435" y="84164"/>
                                </a:cubicBezTo>
                                <a:cubicBezTo>
                                  <a:pt x="9821" y="79530"/>
                                  <a:pt x="6251" y="74206"/>
                                  <a:pt x="3747" y="68171"/>
                                </a:cubicBezTo>
                                <a:cubicBezTo>
                                  <a:pt x="1242" y="62118"/>
                                  <a:pt x="0" y="55847"/>
                                  <a:pt x="0" y="49300"/>
                                </a:cubicBezTo>
                                <a:cubicBezTo>
                                  <a:pt x="0" y="42753"/>
                                  <a:pt x="1242" y="36482"/>
                                  <a:pt x="3747" y="30428"/>
                                </a:cubicBezTo>
                                <a:cubicBezTo>
                                  <a:pt x="6251" y="24393"/>
                                  <a:pt x="9821" y="19069"/>
                                  <a:pt x="14435" y="14435"/>
                                </a:cubicBezTo>
                                <a:cubicBezTo>
                                  <a:pt x="19069" y="9821"/>
                                  <a:pt x="24393" y="6251"/>
                                  <a:pt x="30428" y="3747"/>
                                </a:cubicBezTo>
                                <a:cubicBezTo>
                                  <a:pt x="36482" y="1243"/>
                                  <a:pt x="42753" y="0"/>
                                  <a:pt x="493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78" name="Shape 39078"/>
                        <wps:cNvSpPr/>
                        <wps:spPr>
                          <a:xfrm>
                            <a:off x="0" y="867673"/>
                            <a:ext cx="98599" cy="98599"/>
                          </a:xfrm>
                          <a:custGeom>
                            <a:avLst/>
                            <a:gdLst/>
                            <a:ahLst/>
                            <a:cxnLst/>
                            <a:rect l="0" t="0" r="0" b="0"/>
                            <a:pathLst>
                              <a:path w="98599" h="98599">
                                <a:moveTo>
                                  <a:pt x="49300" y="0"/>
                                </a:moveTo>
                                <a:cubicBezTo>
                                  <a:pt x="55847" y="0"/>
                                  <a:pt x="62118" y="1243"/>
                                  <a:pt x="68172" y="3747"/>
                                </a:cubicBezTo>
                                <a:cubicBezTo>
                                  <a:pt x="74206" y="6251"/>
                                  <a:pt x="79530" y="9821"/>
                                  <a:pt x="84164" y="14435"/>
                                </a:cubicBezTo>
                                <a:cubicBezTo>
                                  <a:pt x="88779" y="19069"/>
                                  <a:pt x="92348" y="24393"/>
                                  <a:pt x="94852" y="30428"/>
                                </a:cubicBezTo>
                                <a:cubicBezTo>
                                  <a:pt x="97357" y="36482"/>
                                  <a:pt x="98599" y="42753"/>
                                  <a:pt x="98599" y="49300"/>
                                </a:cubicBezTo>
                                <a:cubicBezTo>
                                  <a:pt x="98599" y="55847"/>
                                  <a:pt x="97357" y="62118"/>
                                  <a:pt x="94852" y="68171"/>
                                </a:cubicBezTo>
                                <a:cubicBezTo>
                                  <a:pt x="92348" y="74206"/>
                                  <a:pt x="88779" y="79530"/>
                                  <a:pt x="84164" y="84164"/>
                                </a:cubicBezTo>
                                <a:cubicBezTo>
                                  <a:pt x="79530" y="88779"/>
                                  <a:pt x="74206" y="92348"/>
                                  <a:pt x="68172" y="94852"/>
                                </a:cubicBezTo>
                                <a:cubicBezTo>
                                  <a:pt x="62118" y="97357"/>
                                  <a:pt x="55847" y="98599"/>
                                  <a:pt x="49300" y="98599"/>
                                </a:cubicBezTo>
                                <a:cubicBezTo>
                                  <a:pt x="42753" y="98599"/>
                                  <a:pt x="36482" y="97357"/>
                                  <a:pt x="30428" y="94852"/>
                                </a:cubicBezTo>
                                <a:cubicBezTo>
                                  <a:pt x="24393" y="92348"/>
                                  <a:pt x="19069" y="88779"/>
                                  <a:pt x="14435" y="84164"/>
                                </a:cubicBezTo>
                                <a:cubicBezTo>
                                  <a:pt x="9821" y="79530"/>
                                  <a:pt x="6251" y="74206"/>
                                  <a:pt x="3747" y="68171"/>
                                </a:cubicBezTo>
                                <a:cubicBezTo>
                                  <a:pt x="1242" y="62118"/>
                                  <a:pt x="0" y="55847"/>
                                  <a:pt x="0" y="49300"/>
                                </a:cubicBezTo>
                                <a:cubicBezTo>
                                  <a:pt x="0" y="42753"/>
                                  <a:pt x="1242" y="36482"/>
                                  <a:pt x="3747" y="30428"/>
                                </a:cubicBezTo>
                                <a:cubicBezTo>
                                  <a:pt x="6251" y="24393"/>
                                  <a:pt x="9821" y="19069"/>
                                  <a:pt x="14435" y="14435"/>
                                </a:cubicBezTo>
                                <a:cubicBezTo>
                                  <a:pt x="19069" y="9821"/>
                                  <a:pt x="24393" y="6251"/>
                                  <a:pt x="30428" y="3747"/>
                                </a:cubicBezTo>
                                <a:cubicBezTo>
                                  <a:pt x="36482" y="1243"/>
                                  <a:pt x="42753" y="0"/>
                                  <a:pt x="493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80" name="Shape 39080"/>
                        <wps:cNvSpPr/>
                        <wps:spPr>
                          <a:xfrm>
                            <a:off x="0" y="1301509"/>
                            <a:ext cx="98599" cy="98599"/>
                          </a:xfrm>
                          <a:custGeom>
                            <a:avLst/>
                            <a:gdLst/>
                            <a:ahLst/>
                            <a:cxnLst/>
                            <a:rect l="0" t="0" r="0" b="0"/>
                            <a:pathLst>
                              <a:path w="98599" h="98599">
                                <a:moveTo>
                                  <a:pt x="49300" y="0"/>
                                </a:moveTo>
                                <a:cubicBezTo>
                                  <a:pt x="55847" y="0"/>
                                  <a:pt x="62118" y="1243"/>
                                  <a:pt x="68172" y="3747"/>
                                </a:cubicBezTo>
                                <a:cubicBezTo>
                                  <a:pt x="74206" y="6251"/>
                                  <a:pt x="79530" y="9821"/>
                                  <a:pt x="84164" y="14435"/>
                                </a:cubicBezTo>
                                <a:cubicBezTo>
                                  <a:pt x="88779" y="19069"/>
                                  <a:pt x="92348" y="24393"/>
                                  <a:pt x="94852" y="30428"/>
                                </a:cubicBezTo>
                                <a:cubicBezTo>
                                  <a:pt x="97357" y="36482"/>
                                  <a:pt x="98599" y="42753"/>
                                  <a:pt x="98599" y="49300"/>
                                </a:cubicBezTo>
                                <a:cubicBezTo>
                                  <a:pt x="98599" y="55847"/>
                                  <a:pt x="97357" y="62118"/>
                                  <a:pt x="94852" y="68171"/>
                                </a:cubicBezTo>
                                <a:cubicBezTo>
                                  <a:pt x="92348" y="74206"/>
                                  <a:pt x="88779" y="79530"/>
                                  <a:pt x="84164" y="84164"/>
                                </a:cubicBezTo>
                                <a:cubicBezTo>
                                  <a:pt x="79530" y="88779"/>
                                  <a:pt x="74206" y="92348"/>
                                  <a:pt x="68172" y="94853"/>
                                </a:cubicBezTo>
                                <a:cubicBezTo>
                                  <a:pt x="62118" y="97357"/>
                                  <a:pt x="55847" y="98599"/>
                                  <a:pt x="49300" y="98599"/>
                                </a:cubicBezTo>
                                <a:cubicBezTo>
                                  <a:pt x="42753" y="98599"/>
                                  <a:pt x="36482" y="97357"/>
                                  <a:pt x="30428" y="94853"/>
                                </a:cubicBezTo>
                                <a:cubicBezTo>
                                  <a:pt x="24393" y="92348"/>
                                  <a:pt x="19069" y="88779"/>
                                  <a:pt x="14435" y="84164"/>
                                </a:cubicBezTo>
                                <a:cubicBezTo>
                                  <a:pt x="9821" y="79530"/>
                                  <a:pt x="6251" y="74206"/>
                                  <a:pt x="3747" y="68171"/>
                                </a:cubicBezTo>
                                <a:cubicBezTo>
                                  <a:pt x="1242" y="62118"/>
                                  <a:pt x="0" y="55847"/>
                                  <a:pt x="0" y="49300"/>
                                </a:cubicBezTo>
                                <a:cubicBezTo>
                                  <a:pt x="0" y="42753"/>
                                  <a:pt x="1242" y="36482"/>
                                  <a:pt x="3747" y="30428"/>
                                </a:cubicBezTo>
                                <a:cubicBezTo>
                                  <a:pt x="6251" y="24393"/>
                                  <a:pt x="9821" y="19069"/>
                                  <a:pt x="14435" y="14435"/>
                                </a:cubicBezTo>
                                <a:cubicBezTo>
                                  <a:pt x="19069" y="9821"/>
                                  <a:pt x="24393" y="6251"/>
                                  <a:pt x="30428" y="3747"/>
                                </a:cubicBezTo>
                                <a:cubicBezTo>
                                  <a:pt x="36482" y="1243"/>
                                  <a:pt x="42753" y="0"/>
                                  <a:pt x="493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82" name="Shape 39082"/>
                        <wps:cNvSpPr/>
                        <wps:spPr>
                          <a:xfrm>
                            <a:off x="0" y="1735345"/>
                            <a:ext cx="98599" cy="98599"/>
                          </a:xfrm>
                          <a:custGeom>
                            <a:avLst/>
                            <a:gdLst/>
                            <a:ahLst/>
                            <a:cxnLst/>
                            <a:rect l="0" t="0" r="0" b="0"/>
                            <a:pathLst>
                              <a:path w="98599" h="98599">
                                <a:moveTo>
                                  <a:pt x="49300" y="0"/>
                                </a:moveTo>
                                <a:cubicBezTo>
                                  <a:pt x="55847" y="0"/>
                                  <a:pt x="62118" y="1242"/>
                                  <a:pt x="68172" y="3746"/>
                                </a:cubicBezTo>
                                <a:cubicBezTo>
                                  <a:pt x="74206" y="6251"/>
                                  <a:pt x="79530" y="9820"/>
                                  <a:pt x="84164" y="14435"/>
                                </a:cubicBezTo>
                                <a:cubicBezTo>
                                  <a:pt x="88779" y="19069"/>
                                  <a:pt x="92348" y="24393"/>
                                  <a:pt x="94852" y="30428"/>
                                </a:cubicBezTo>
                                <a:cubicBezTo>
                                  <a:pt x="97357" y="36481"/>
                                  <a:pt x="98599" y="42752"/>
                                  <a:pt x="98599" y="49299"/>
                                </a:cubicBezTo>
                                <a:cubicBezTo>
                                  <a:pt x="98599" y="55846"/>
                                  <a:pt x="97357" y="62117"/>
                                  <a:pt x="94852" y="68171"/>
                                </a:cubicBezTo>
                                <a:cubicBezTo>
                                  <a:pt x="92348" y="74206"/>
                                  <a:pt x="88779" y="79530"/>
                                  <a:pt x="84164" y="84164"/>
                                </a:cubicBezTo>
                                <a:cubicBezTo>
                                  <a:pt x="79530" y="88778"/>
                                  <a:pt x="74206" y="92348"/>
                                  <a:pt x="68172" y="94852"/>
                                </a:cubicBezTo>
                                <a:cubicBezTo>
                                  <a:pt x="62118" y="97357"/>
                                  <a:pt x="55847" y="98599"/>
                                  <a:pt x="49300" y="98599"/>
                                </a:cubicBezTo>
                                <a:cubicBezTo>
                                  <a:pt x="42753" y="98599"/>
                                  <a:pt x="36482" y="97357"/>
                                  <a:pt x="30428" y="94852"/>
                                </a:cubicBezTo>
                                <a:cubicBezTo>
                                  <a:pt x="24393" y="92348"/>
                                  <a:pt x="19069" y="88778"/>
                                  <a:pt x="14435" y="84164"/>
                                </a:cubicBezTo>
                                <a:cubicBezTo>
                                  <a:pt x="9821" y="79530"/>
                                  <a:pt x="6251" y="74206"/>
                                  <a:pt x="3747" y="68171"/>
                                </a:cubicBezTo>
                                <a:cubicBezTo>
                                  <a:pt x="1242" y="62117"/>
                                  <a:pt x="0" y="55846"/>
                                  <a:pt x="0" y="49299"/>
                                </a:cubicBezTo>
                                <a:cubicBezTo>
                                  <a:pt x="0" y="42752"/>
                                  <a:pt x="1242" y="36481"/>
                                  <a:pt x="3747" y="30428"/>
                                </a:cubicBezTo>
                                <a:cubicBezTo>
                                  <a:pt x="6251" y="24393"/>
                                  <a:pt x="9821" y="19069"/>
                                  <a:pt x="14435" y="14435"/>
                                </a:cubicBezTo>
                                <a:cubicBezTo>
                                  <a:pt x="19069" y="9820"/>
                                  <a:pt x="24393" y="6251"/>
                                  <a:pt x="30428" y="3746"/>
                                </a:cubicBezTo>
                                <a:cubicBezTo>
                                  <a:pt x="36482" y="1242"/>
                                  <a:pt x="42753" y="0"/>
                                  <a:pt x="493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84" name="Shape 39084"/>
                        <wps:cNvSpPr/>
                        <wps:spPr>
                          <a:xfrm>
                            <a:off x="0" y="2169182"/>
                            <a:ext cx="98599" cy="98599"/>
                          </a:xfrm>
                          <a:custGeom>
                            <a:avLst/>
                            <a:gdLst/>
                            <a:ahLst/>
                            <a:cxnLst/>
                            <a:rect l="0" t="0" r="0" b="0"/>
                            <a:pathLst>
                              <a:path w="98599" h="98599">
                                <a:moveTo>
                                  <a:pt x="49300" y="0"/>
                                </a:moveTo>
                                <a:cubicBezTo>
                                  <a:pt x="55847" y="0"/>
                                  <a:pt x="62118" y="1242"/>
                                  <a:pt x="68172" y="3746"/>
                                </a:cubicBezTo>
                                <a:cubicBezTo>
                                  <a:pt x="74206" y="6251"/>
                                  <a:pt x="79530" y="9820"/>
                                  <a:pt x="84164" y="14435"/>
                                </a:cubicBezTo>
                                <a:cubicBezTo>
                                  <a:pt x="88779" y="19069"/>
                                  <a:pt x="92348" y="24393"/>
                                  <a:pt x="94852" y="30428"/>
                                </a:cubicBezTo>
                                <a:cubicBezTo>
                                  <a:pt x="97357" y="36481"/>
                                  <a:pt x="98599" y="42752"/>
                                  <a:pt x="98599" y="49299"/>
                                </a:cubicBezTo>
                                <a:cubicBezTo>
                                  <a:pt x="98599" y="55846"/>
                                  <a:pt x="97357" y="62117"/>
                                  <a:pt x="94852" y="68171"/>
                                </a:cubicBezTo>
                                <a:cubicBezTo>
                                  <a:pt x="92348" y="74206"/>
                                  <a:pt x="88779" y="79530"/>
                                  <a:pt x="84164" y="84164"/>
                                </a:cubicBezTo>
                                <a:cubicBezTo>
                                  <a:pt x="79530" y="88778"/>
                                  <a:pt x="74206" y="92348"/>
                                  <a:pt x="68172" y="94852"/>
                                </a:cubicBezTo>
                                <a:cubicBezTo>
                                  <a:pt x="62118" y="97357"/>
                                  <a:pt x="55847" y="98599"/>
                                  <a:pt x="49300" y="98599"/>
                                </a:cubicBezTo>
                                <a:cubicBezTo>
                                  <a:pt x="42753" y="98599"/>
                                  <a:pt x="36482" y="97357"/>
                                  <a:pt x="30428" y="94852"/>
                                </a:cubicBezTo>
                                <a:cubicBezTo>
                                  <a:pt x="24393" y="92348"/>
                                  <a:pt x="19069" y="88778"/>
                                  <a:pt x="14435" y="84164"/>
                                </a:cubicBezTo>
                                <a:cubicBezTo>
                                  <a:pt x="9821" y="79530"/>
                                  <a:pt x="6251" y="74206"/>
                                  <a:pt x="3747" y="68171"/>
                                </a:cubicBezTo>
                                <a:cubicBezTo>
                                  <a:pt x="1242" y="62117"/>
                                  <a:pt x="0" y="55846"/>
                                  <a:pt x="0" y="49299"/>
                                </a:cubicBezTo>
                                <a:cubicBezTo>
                                  <a:pt x="0" y="42752"/>
                                  <a:pt x="1242" y="36481"/>
                                  <a:pt x="3747" y="30428"/>
                                </a:cubicBezTo>
                                <a:cubicBezTo>
                                  <a:pt x="6251" y="24393"/>
                                  <a:pt x="9821" y="19069"/>
                                  <a:pt x="14435" y="14435"/>
                                </a:cubicBezTo>
                                <a:cubicBezTo>
                                  <a:pt x="19069" y="9820"/>
                                  <a:pt x="24393" y="6251"/>
                                  <a:pt x="30428" y="3746"/>
                                </a:cubicBezTo>
                                <a:cubicBezTo>
                                  <a:pt x="36482" y="1242"/>
                                  <a:pt x="42753" y="0"/>
                                  <a:pt x="493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86" name="Shape 39086"/>
                        <wps:cNvSpPr/>
                        <wps:spPr>
                          <a:xfrm>
                            <a:off x="0" y="2603018"/>
                            <a:ext cx="98599" cy="98599"/>
                          </a:xfrm>
                          <a:custGeom>
                            <a:avLst/>
                            <a:gdLst/>
                            <a:ahLst/>
                            <a:cxnLst/>
                            <a:rect l="0" t="0" r="0" b="0"/>
                            <a:pathLst>
                              <a:path w="98599" h="98599">
                                <a:moveTo>
                                  <a:pt x="49300" y="0"/>
                                </a:moveTo>
                                <a:cubicBezTo>
                                  <a:pt x="55847" y="0"/>
                                  <a:pt x="62118" y="1242"/>
                                  <a:pt x="68172" y="3746"/>
                                </a:cubicBezTo>
                                <a:cubicBezTo>
                                  <a:pt x="74206" y="6251"/>
                                  <a:pt x="79530" y="9820"/>
                                  <a:pt x="84164" y="14435"/>
                                </a:cubicBezTo>
                                <a:cubicBezTo>
                                  <a:pt x="88779" y="19069"/>
                                  <a:pt x="92348" y="24393"/>
                                  <a:pt x="94852" y="30428"/>
                                </a:cubicBezTo>
                                <a:cubicBezTo>
                                  <a:pt x="97357" y="36481"/>
                                  <a:pt x="98599" y="42752"/>
                                  <a:pt x="98599" y="49299"/>
                                </a:cubicBezTo>
                                <a:cubicBezTo>
                                  <a:pt x="98599" y="55846"/>
                                  <a:pt x="97357" y="62117"/>
                                  <a:pt x="94852" y="68171"/>
                                </a:cubicBezTo>
                                <a:cubicBezTo>
                                  <a:pt x="92348" y="74206"/>
                                  <a:pt x="88779" y="79530"/>
                                  <a:pt x="84164" y="84164"/>
                                </a:cubicBezTo>
                                <a:cubicBezTo>
                                  <a:pt x="79530" y="88778"/>
                                  <a:pt x="74206" y="92348"/>
                                  <a:pt x="68172" y="94852"/>
                                </a:cubicBezTo>
                                <a:cubicBezTo>
                                  <a:pt x="62118" y="97357"/>
                                  <a:pt x="55847" y="98599"/>
                                  <a:pt x="49300" y="98599"/>
                                </a:cubicBezTo>
                                <a:cubicBezTo>
                                  <a:pt x="42753" y="98599"/>
                                  <a:pt x="36482" y="97357"/>
                                  <a:pt x="30428" y="94852"/>
                                </a:cubicBezTo>
                                <a:cubicBezTo>
                                  <a:pt x="24393" y="92348"/>
                                  <a:pt x="19069" y="88778"/>
                                  <a:pt x="14435" y="84164"/>
                                </a:cubicBezTo>
                                <a:cubicBezTo>
                                  <a:pt x="9821" y="79530"/>
                                  <a:pt x="6251" y="74206"/>
                                  <a:pt x="3747" y="68171"/>
                                </a:cubicBezTo>
                                <a:cubicBezTo>
                                  <a:pt x="1242" y="62117"/>
                                  <a:pt x="0" y="55846"/>
                                  <a:pt x="0" y="49299"/>
                                </a:cubicBezTo>
                                <a:cubicBezTo>
                                  <a:pt x="0" y="42752"/>
                                  <a:pt x="1242" y="36481"/>
                                  <a:pt x="3747" y="30428"/>
                                </a:cubicBezTo>
                                <a:cubicBezTo>
                                  <a:pt x="6251" y="24393"/>
                                  <a:pt x="9821" y="19069"/>
                                  <a:pt x="14435" y="14435"/>
                                </a:cubicBezTo>
                                <a:cubicBezTo>
                                  <a:pt x="19069" y="9820"/>
                                  <a:pt x="24393" y="6251"/>
                                  <a:pt x="30428" y="3746"/>
                                </a:cubicBezTo>
                                <a:cubicBezTo>
                                  <a:pt x="36482" y="1242"/>
                                  <a:pt x="42753" y="0"/>
                                  <a:pt x="493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88" name="Shape 39088"/>
                        <wps:cNvSpPr/>
                        <wps:spPr>
                          <a:xfrm>
                            <a:off x="0" y="3036855"/>
                            <a:ext cx="98599" cy="98599"/>
                          </a:xfrm>
                          <a:custGeom>
                            <a:avLst/>
                            <a:gdLst/>
                            <a:ahLst/>
                            <a:cxnLst/>
                            <a:rect l="0" t="0" r="0" b="0"/>
                            <a:pathLst>
                              <a:path w="98599" h="98599">
                                <a:moveTo>
                                  <a:pt x="49300" y="0"/>
                                </a:moveTo>
                                <a:cubicBezTo>
                                  <a:pt x="55847" y="0"/>
                                  <a:pt x="62118" y="1242"/>
                                  <a:pt x="68172" y="3746"/>
                                </a:cubicBezTo>
                                <a:cubicBezTo>
                                  <a:pt x="74206" y="6251"/>
                                  <a:pt x="79530" y="9820"/>
                                  <a:pt x="84164" y="14435"/>
                                </a:cubicBezTo>
                                <a:cubicBezTo>
                                  <a:pt x="88779" y="19069"/>
                                  <a:pt x="92348" y="24393"/>
                                  <a:pt x="94852" y="30428"/>
                                </a:cubicBezTo>
                                <a:cubicBezTo>
                                  <a:pt x="97357" y="36481"/>
                                  <a:pt x="98599" y="42752"/>
                                  <a:pt x="98599" y="49299"/>
                                </a:cubicBezTo>
                                <a:cubicBezTo>
                                  <a:pt x="98599" y="55827"/>
                                  <a:pt x="97357" y="62117"/>
                                  <a:pt x="94852" y="68171"/>
                                </a:cubicBezTo>
                                <a:cubicBezTo>
                                  <a:pt x="92348" y="74206"/>
                                  <a:pt x="88779" y="79530"/>
                                  <a:pt x="84164" y="84164"/>
                                </a:cubicBezTo>
                                <a:cubicBezTo>
                                  <a:pt x="79530" y="88778"/>
                                  <a:pt x="74206" y="92348"/>
                                  <a:pt x="68172" y="94852"/>
                                </a:cubicBezTo>
                                <a:cubicBezTo>
                                  <a:pt x="62118" y="97357"/>
                                  <a:pt x="55847" y="98599"/>
                                  <a:pt x="49300" y="98599"/>
                                </a:cubicBezTo>
                                <a:cubicBezTo>
                                  <a:pt x="42753" y="98599"/>
                                  <a:pt x="36482" y="97357"/>
                                  <a:pt x="30428" y="94852"/>
                                </a:cubicBezTo>
                                <a:cubicBezTo>
                                  <a:pt x="24393" y="92348"/>
                                  <a:pt x="19069" y="88778"/>
                                  <a:pt x="14435" y="84164"/>
                                </a:cubicBezTo>
                                <a:cubicBezTo>
                                  <a:pt x="9821" y="79530"/>
                                  <a:pt x="6251" y="74206"/>
                                  <a:pt x="3747" y="68171"/>
                                </a:cubicBezTo>
                                <a:cubicBezTo>
                                  <a:pt x="1242" y="62117"/>
                                  <a:pt x="0" y="55827"/>
                                  <a:pt x="0" y="49299"/>
                                </a:cubicBezTo>
                                <a:cubicBezTo>
                                  <a:pt x="0" y="42752"/>
                                  <a:pt x="1242" y="36481"/>
                                  <a:pt x="3747" y="30428"/>
                                </a:cubicBezTo>
                                <a:cubicBezTo>
                                  <a:pt x="6251" y="24393"/>
                                  <a:pt x="9821" y="19069"/>
                                  <a:pt x="14435" y="14435"/>
                                </a:cubicBezTo>
                                <a:cubicBezTo>
                                  <a:pt x="19069" y="9820"/>
                                  <a:pt x="24393" y="6251"/>
                                  <a:pt x="30428" y="3746"/>
                                </a:cubicBezTo>
                                <a:cubicBezTo>
                                  <a:pt x="36482" y="1242"/>
                                  <a:pt x="42753" y="0"/>
                                  <a:pt x="493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90" name="Shape 39090"/>
                        <wps:cNvSpPr/>
                        <wps:spPr>
                          <a:xfrm>
                            <a:off x="0" y="3470690"/>
                            <a:ext cx="98599" cy="98599"/>
                          </a:xfrm>
                          <a:custGeom>
                            <a:avLst/>
                            <a:gdLst/>
                            <a:ahLst/>
                            <a:cxnLst/>
                            <a:rect l="0" t="0" r="0" b="0"/>
                            <a:pathLst>
                              <a:path w="98599" h="98599">
                                <a:moveTo>
                                  <a:pt x="49300" y="0"/>
                                </a:moveTo>
                                <a:cubicBezTo>
                                  <a:pt x="55847" y="0"/>
                                  <a:pt x="62118" y="1242"/>
                                  <a:pt x="68172" y="3746"/>
                                </a:cubicBezTo>
                                <a:cubicBezTo>
                                  <a:pt x="74206" y="6251"/>
                                  <a:pt x="79530" y="9820"/>
                                  <a:pt x="84164" y="14435"/>
                                </a:cubicBezTo>
                                <a:cubicBezTo>
                                  <a:pt x="88779" y="19069"/>
                                  <a:pt x="92348" y="24393"/>
                                  <a:pt x="94852" y="30428"/>
                                </a:cubicBezTo>
                                <a:cubicBezTo>
                                  <a:pt x="97357" y="36481"/>
                                  <a:pt x="98599" y="42752"/>
                                  <a:pt x="98599" y="49299"/>
                                </a:cubicBezTo>
                                <a:cubicBezTo>
                                  <a:pt x="98599" y="55846"/>
                                  <a:pt x="97357" y="62117"/>
                                  <a:pt x="94852" y="68171"/>
                                </a:cubicBezTo>
                                <a:cubicBezTo>
                                  <a:pt x="92348" y="74206"/>
                                  <a:pt x="88779" y="79530"/>
                                  <a:pt x="84164" y="84164"/>
                                </a:cubicBezTo>
                                <a:cubicBezTo>
                                  <a:pt x="79530" y="88778"/>
                                  <a:pt x="74206" y="92348"/>
                                  <a:pt x="68172" y="94852"/>
                                </a:cubicBezTo>
                                <a:cubicBezTo>
                                  <a:pt x="62118" y="97357"/>
                                  <a:pt x="55847" y="98599"/>
                                  <a:pt x="49300" y="98599"/>
                                </a:cubicBezTo>
                                <a:cubicBezTo>
                                  <a:pt x="42753" y="98599"/>
                                  <a:pt x="36482" y="97357"/>
                                  <a:pt x="30428" y="94852"/>
                                </a:cubicBezTo>
                                <a:cubicBezTo>
                                  <a:pt x="24393" y="92348"/>
                                  <a:pt x="19069" y="88778"/>
                                  <a:pt x="14435" y="84164"/>
                                </a:cubicBezTo>
                                <a:cubicBezTo>
                                  <a:pt x="9821" y="79530"/>
                                  <a:pt x="6251" y="74206"/>
                                  <a:pt x="3747" y="68171"/>
                                </a:cubicBezTo>
                                <a:cubicBezTo>
                                  <a:pt x="1242" y="62117"/>
                                  <a:pt x="0" y="55846"/>
                                  <a:pt x="0" y="49299"/>
                                </a:cubicBezTo>
                                <a:cubicBezTo>
                                  <a:pt x="0" y="42752"/>
                                  <a:pt x="1242" y="36481"/>
                                  <a:pt x="3747" y="30428"/>
                                </a:cubicBezTo>
                                <a:cubicBezTo>
                                  <a:pt x="6251" y="24393"/>
                                  <a:pt x="9821" y="19069"/>
                                  <a:pt x="14435" y="14435"/>
                                </a:cubicBezTo>
                                <a:cubicBezTo>
                                  <a:pt x="19069" y="9820"/>
                                  <a:pt x="24393" y="6251"/>
                                  <a:pt x="30428" y="3746"/>
                                </a:cubicBezTo>
                                <a:cubicBezTo>
                                  <a:pt x="36482" y="1242"/>
                                  <a:pt x="42753" y="0"/>
                                  <a:pt x="493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092" name="Shape 39092"/>
                        <wps:cNvSpPr/>
                        <wps:spPr>
                          <a:xfrm>
                            <a:off x="0" y="3904527"/>
                            <a:ext cx="98599" cy="98599"/>
                          </a:xfrm>
                          <a:custGeom>
                            <a:avLst/>
                            <a:gdLst/>
                            <a:ahLst/>
                            <a:cxnLst/>
                            <a:rect l="0" t="0" r="0" b="0"/>
                            <a:pathLst>
                              <a:path w="98599" h="98599">
                                <a:moveTo>
                                  <a:pt x="49300" y="0"/>
                                </a:moveTo>
                                <a:cubicBezTo>
                                  <a:pt x="55847" y="0"/>
                                  <a:pt x="62118" y="1242"/>
                                  <a:pt x="68172" y="3746"/>
                                </a:cubicBezTo>
                                <a:cubicBezTo>
                                  <a:pt x="74206" y="6251"/>
                                  <a:pt x="79530" y="9820"/>
                                  <a:pt x="84164" y="14435"/>
                                </a:cubicBezTo>
                                <a:cubicBezTo>
                                  <a:pt x="88779" y="19069"/>
                                  <a:pt x="92348" y="24393"/>
                                  <a:pt x="94852" y="30428"/>
                                </a:cubicBezTo>
                                <a:cubicBezTo>
                                  <a:pt x="97357" y="36481"/>
                                  <a:pt x="98599" y="42752"/>
                                  <a:pt x="98599" y="49299"/>
                                </a:cubicBezTo>
                                <a:cubicBezTo>
                                  <a:pt x="98599" y="55827"/>
                                  <a:pt x="97357" y="62117"/>
                                  <a:pt x="94852" y="68171"/>
                                </a:cubicBezTo>
                                <a:cubicBezTo>
                                  <a:pt x="92348" y="74206"/>
                                  <a:pt x="88779" y="79530"/>
                                  <a:pt x="84164" y="84164"/>
                                </a:cubicBezTo>
                                <a:cubicBezTo>
                                  <a:pt x="79530" y="88778"/>
                                  <a:pt x="74206" y="92348"/>
                                  <a:pt x="68172" y="94852"/>
                                </a:cubicBezTo>
                                <a:cubicBezTo>
                                  <a:pt x="62118" y="97357"/>
                                  <a:pt x="55847" y="98599"/>
                                  <a:pt x="49300" y="98599"/>
                                </a:cubicBezTo>
                                <a:cubicBezTo>
                                  <a:pt x="42753" y="98599"/>
                                  <a:pt x="36482" y="97357"/>
                                  <a:pt x="30428" y="94852"/>
                                </a:cubicBezTo>
                                <a:cubicBezTo>
                                  <a:pt x="24393" y="92348"/>
                                  <a:pt x="19069" y="88778"/>
                                  <a:pt x="14435" y="84164"/>
                                </a:cubicBezTo>
                                <a:cubicBezTo>
                                  <a:pt x="9821" y="79530"/>
                                  <a:pt x="6251" y="74206"/>
                                  <a:pt x="3747" y="68171"/>
                                </a:cubicBezTo>
                                <a:cubicBezTo>
                                  <a:pt x="1242" y="62117"/>
                                  <a:pt x="0" y="55827"/>
                                  <a:pt x="0" y="49299"/>
                                </a:cubicBezTo>
                                <a:cubicBezTo>
                                  <a:pt x="0" y="42752"/>
                                  <a:pt x="1242" y="36481"/>
                                  <a:pt x="3747" y="30428"/>
                                </a:cubicBezTo>
                                <a:cubicBezTo>
                                  <a:pt x="6251" y="24393"/>
                                  <a:pt x="9821" y="19069"/>
                                  <a:pt x="14435" y="14435"/>
                                </a:cubicBezTo>
                                <a:cubicBezTo>
                                  <a:pt x="19069" y="9820"/>
                                  <a:pt x="24393" y="6251"/>
                                  <a:pt x="30428" y="3746"/>
                                </a:cubicBezTo>
                                <a:cubicBezTo>
                                  <a:pt x="36482" y="1242"/>
                                  <a:pt x="42753" y="0"/>
                                  <a:pt x="493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41795" style="width:7.76372pt;height:315.207pt;position:absolute;mso-position-horizontal-relative:text;mso-position-horizontal:absolute;margin-left:153.677pt;mso-position-vertical-relative:text;margin-top:135.774pt;" coordsize="985,40031">
                <v:shape id="Shape 39074" style="position:absolute;width:985;height:985;left:0;top:0;" coordsize="98599,98599" path="m49300,0c55847,0,62118,1243,68172,3747c74206,6251,79530,9821,84164,14435c88779,19069,92348,24393,94852,30428c97357,36482,98599,42753,98599,49300c98599,55847,97357,62118,94852,68171c92348,74206,88779,79530,84164,84164c79530,88779,74206,92348,68172,94852c62118,97357,55847,98599,49300,98599c42753,98599,36482,97357,30428,94852c24393,92348,19069,88779,14435,84164c9821,79530,6251,74206,3747,68171c1242,62118,0,55847,0,49300c0,42753,1242,36482,3747,30428c6251,24393,9821,19069,14435,14435c19069,9821,24393,6251,30428,3747c36482,1243,42753,0,49300,0x">
                  <v:stroke weight="0pt" endcap="flat" joinstyle="miter" miterlimit="10" on="false" color="#000000" opacity="0"/>
                  <v:fill on="true" color="#000000"/>
                </v:shape>
                <v:shape id="Shape 39076" style="position:absolute;width:985;height:985;left:0;top:4338;" coordsize="98599,98599" path="m49300,0c55847,0,62118,1243,68172,3747c74206,6251,79530,9821,84164,14435c88779,19069,92348,24393,94852,30428c97357,36482,98599,42753,98599,49300c98599,55847,97357,62118,94852,68171c92348,74206,88779,79530,84164,84164c79530,88779,74206,92348,68172,94852c62118,97357,55847,98599,49300,98599c42753,98599,36482,97357,30428,94852c24393,92348,19069,88779,14435,84164c9821,79530,6251,74206,3747,68171c1242,62118,0,55847,0,49300c0,42753,1242,36482,3747,30428c6251,24393,9821,19069,14435,14435c19069,9821,24393,6251,30428,3747c36482,1243,42753,0,49300,0x">
                  <v:stroke weight="0pt" endcap="flat" joinstyle="miter" miterlimit="10" on="false" color="#000000" opacity="0"/>
                  <v:fill on="true" color="#000000"/>
                </v:shape>
                <v:shape id="Shape 39078" style="position:absolute;width:985;height:985;left:0;top:8676;" coordsize="98599,98599" path="m49300,0c55847,0,62118,1243,68172,3747c74206,6251,79530,9821,84164,14435c88779,19069,92348,24393,94852,30428c97357,36482,98599,42753,98599,49300c98599,55847,97357,62118,94852,68171c92348,74206,88779,79530,84164,84164c79530,88779,74206,92348,68172,94852c62118,97357,55847,98599,49300,98599c42753,98599,36482,97357,30428,94852c24393,92348,19069,88779,14435,84164c9821,79530,6251,74206,3747,68171c1242,62118,0,55847,0,49300c0,42753,1242,36482,3747,30428c6251,24393,9821,19069,14435,14435c19069,9821,24393,6251,30428,3747c36482,1243,42753,0,49300,0x">
                  <v:stroke weight="0pt" endcap="flat" joinstyle="miter" miterlimit="10" on="false" color="#000000" opacity="0"/>
                  <v:fill on="true" color="#000000"/>
                </v:shape>
                <v:shape id="Shape 39080" style="position:absolute;width:985;height:985;left:0;top:13015;" coordsize="98599,98599" path="m49300,0c55847,0,62118,1243,68172,3747c74206,6251,79530,9821,84164,14435c88779,19069,92348,24393,94852,30428c97357,36482,98599,42753,98599,49300c98599,55847,97357,62118,94852,68171c92348,74206,88779,79530,84164,84164c79530,88779,74206,92348,68172,94853c62118,97357,55847,98599,49300,98599c42753,98599,36482,97357,30428,94853c24393,92348,19069,88779,14435,84164c9821,79530,6251,74206,3747,68171c1242,62118,0,55847,0,49300c0,42753,1242,36482,3747,30428c6251,24393,9821,19069,14435,14435c19069,9821,24393,6251,30428,3747c36482,1243,42753,0,49300,0x">
                  <v:stroke weight="0pt" endcap="flat" joinstyle="miter" miterlimit="10" on="false" color="#000000" opacity="0"/>
                  <v:fill on="true" color="#000000"/>
                </v:shape>
                <v:shape id="Shape 39082" style="position:absolute;width:985;height:985;left:0;top:17353;" coordsize="98599,98599" path="m49300,0c55847,0,62118,1242,68172,3746c74206,6251,79530,9820,84164,14435c88779,19069,92348,24393,94852,30428c97357,36481,98599,42752,98599,49299c98599,55846,97357,62117,94852,68171c92348,74206,88779,79530,84164,84164c79530,88778,74206,92348,68172,94852c62118,97357,55847,98599,49300,98599c42753,98599,36482,97357,30428,94852c24393,92348,19069,88778,14435,84164c9821,79530,6251,74206,3747,68171c1242,62117,0,55846,0,49299c0,42752,1242,36481,3747,30428c6251,24393,9821,19069,14435,14435c19069,9820,24393,6251,30428,3746c36482,1242,42753,0,49300,0x">
                  <v:stroke weight="0pt" endcap="flat" joinstyle="miter" miterlimit="10" on="false" color="#000000" opacity="0"/>
                  <v:fill on="true" color="#000000"/>
                </v:shape>
                <v:shape id="Shape 39084" style="position:absolute;width:985;height:985;left:0;top:21691;" coordsize="98599,98599" path="m49300,0c55847,0,62118,1242,68172,3746c74206,6251,79530,9820,84164,14435c88779,19069,92348,24393,94852,30428c97357,36481,98599,42752,98599,49299c98599,55846,97357,62117,94852,68171c92348,74206,88779,79530,84164,84164c79530,88778,74206,92348,68172,94852c62118,97357,55847,98599,49300,98599c42753,98599,36482,97357,30428,94852c24393,92348,19069,88778,14435,84164c9821,79530,6251,74206,3747,68171c1242,62117,0,55846,0,49299c0,42752,1242,36481,3747,30428c6251,24393,9821,19069,14435,14435c19069,9820,24393,6251,30428,3746c36482,1242,42753,0,49300,0x">
                  <v:stroke weight="0pt" endcap="flat" joinstyle="miter" miterlimit="10" on="false" color="#000000" opacity="0"/>
                  <v:fill on="true" color="#000000"/>
                </v:shape>
                <v:shape id="Shape 39086" style="position:absolute;width:985;height:985;left:0;top:26030;" coordsize="98599,98599" path="m49300,0c55847,0,62118,1242,68172,3746c74206,6251,79530,9820,84164,14435c88779,19069,92348,24393,94852,30428c97357,36481,98599,42752,98599,49299c98599,55846,97357,62117,94852,68171c92348,74206,88779,79530,84164,84164c79530,88778,74206,92348,68172,94852c62118,97357,55847,98599,49300,98599c42753,98599,36482,97357,30428,94852c24393,92348,19069,88778,14435,84164c9821,79530,6251,74206,3747,68171c1242,62117,0,55846,0,49299c0,42752,1242,36481,3747,30428c6251,24393,9821,19069,14435,14435c19069,9820,24393,6251,30428,3746c36482,1242,42753,0,49300,0x">
                  <v:stroke weight="0pt" endcap="flat" joinstyle="miter" miterlimit="10" on="false" color="#000000" opacity="0"/>
                  <v:fill on="true" color="#000000"/>
                </v:shape>
                <v:shape id="Shape 39088" style="position:absolute;width:985;height:985;left:0;top:30368;" coordsize="98599,98599" path="m49300,0c55847,0,62118,1242,68172,3746c74206,6251,79530,9820,84164,14435c88779,19069,92348,24393,94852,30428c97357,36481,98599,42752,98599,49299c98599,55827,97357,62117,94852,68171c92348,74206,88779,79530,84164,84164c79530,88778,74206,92348,68172,94852c62118,97357,55847,98599,49300,98599c42753,98599,36482,97357,30428,94852c24393,92348,19069,88778,14435,84164c9821,79530,6251,74206,3747,68171c1242,62117,0,55827,0,49299c0,42752,1242,36481,3747,30428c6251,24393,9821,19069,14435,14435c19069,9820,24393,6251,30428,3746c36482,1242,42753,0,49300,0x">
                  <v:stroke weight="0pt" endcap="flat" joinstyle="miter" miterlimit="10" on="false" color="#000000" opacity="0"/>
                  <v:fill on="true" color="#000000"/>
                </v:shape>
                <v:shape id="Shape 39090" style="position:absolute;width:985;height:985;left:0;top:34706;" coordsize="98599,98599" path="m49300,0c55847,0,62118,1242,68172,3746c74206,6251,79530,9820,84164,14435c88779,19069,92348,24393,94852,30428c97357,36481,98599,42752,98599,49299c98599,55846,97357,62117,94852,68171c92348,74206,88779,79530,84164,84164c79530,88778,74206,92348,68172,94852c62118,97357,55847,98599,49300,98599c42753,98599,36482,97357,30428,94852c24393,92348,19069,88778,14435,84164c9821,79530,6251,74206,3747,68171c1242,62117,0,55846,0,49299c0,42752,1242,36481,3747,30428c6251,24393,9821,19069,14435,14435c19069,9820,24393,6251,30428,3746c36482,1242,42753,0,49300,0x">
                  <v:stroke weight="0pt" endcap="flat" joinstyle="miter" miterlimit="10" on="false" color="#000000" opacity="0"/>
                  <v:fill on="true" color="#000000"/>
                </v:shape>
                <v:shape id="Shape 39092" style="position:absolute;width:985;height:985;left:0;top:39045;" coordsize="98599,98599" path="m49300,0c55847,0,62118,1242,68172,3746c74206,6251,79530,9820,84164,14435c88779,19069,92348,24393,94852,30428c97357,36481,98599,42752,98599,49299c98599,55827,97357,62117,94852,68171c92348,74206,88779,79530,84164,84164c79530,88778,74206,92348,68172,94852c62118,97357,55847,98599,49300,98599c42753,98599,36482,97357,30428,94852c24393,92348,19069,88778,14435,84164c9821,79530,6251,74206,3747,68171c1242,62117,0,55827,0,49299c0,42752,1242,36481,3747,30428c6251,24393,9821,19069,14435,14435c19069,9820,24393,6251,30428,3746c36482,1242,42753,0,49300,0x">
                  <v:stroke weight="0pt" endcap="flat" joinstyle="miter" miterlimit="10" on="false" color="#000000" opacity="0"/>
                  <v:fill on="true" color="#000000"/>
                </v:shape>
                <w10:wrap type="square"/>
              </v:group>
            </w:pict>
          </mc:Fallback>
        </mc:AlternateContent>
      </w:r>
      <w:r>
        <w:rPr>
          <w:sz w:val="40"/>
        </w:rPr>
        <w:t>representatives from a large range of ethnic, social, and</w:t>
      </w:r>
    </w:p>
    <w:p w14:paraId="1D413B74" w14:textId="77777777" w:rsidR="003124A9" w:rsidRDefault="00000000">
      <w:pPr>
        <w:spacing w:after="11" w:line="265" w:lineRule="auto"/>
        <w:ind w:left="194" w:right="-388" w:hanging="209"/>
      </w:pPr>
      <w:r>
        <w:rPr>
          <w:sz w:val="40"/>
        </w:rPr>
        <w:t>cultural backgrounds and a diverse range of stakeholders, such as residents, civic leaders, business owners, elected officials,</w:t>
      </w:r>
    </w:p>
    <w:p w14:paraId="6A9299AB" w14:textId="77777777" w:rsidR="003124A9" w:rsidRDefault="00000000">
      <w:pPr>
        <w:spacing w:after="484" w:line="265" w:lineRule="auto"/>
        <w:ind w:left="489" w:right="-388" w:hanging="10"/>
      </w:pPr>
      <w:r>
        <w:rPr>
          <w:sz w:val="40"/>
        </w:rPr>
        <w:t>environmental experts, and/or municipal board members.</w:t>
      </w:r>
    </w:p>
    <w:p w14:paraId="151E2EBC" w14:textId="77777777" w:rsidR="003124A9" w:rsidRDefault="00000000">
      <w:pPr>
        <w:spacing w:after="28"/>
        <w:ind w:left="3084" w:hanging="10"/>
      </w:pPr>
      <w:r>
        <w:rPr>
          <w:sz w:val="50"/>
        </w:rPr>
        <w:t xml:space="preserve">Planning board members </w:t>
      </w:r>
    </w:p>
    <w:p w14:paraId="41F38E34" w14:textId="77777777" w:rsidR="003124A9" w:rsidRDefault="00000000">
      <w:pPr>
        <w:spacing w:after="28"/>
        <w:ind w:left="3084" w:hanging="10"/>
      </w:pPr>
      <w:r>
        <w:rPr>
          <w:sz w:val="50"/>
        </w:rPr>
        <w:t xml:space="preserve">Community representatives </w:t>
      </w:r>
    </w:p>
    <w:p w14:paraId="37A34BAA" w14:textId="77777777" w:rsidR="003124A9" w:rsidRDefault="00000000">
      <w:pPr>
        <w:spacing w:after="28"/>
        <w:ind w:left="3084" w:hanging="10"/>
      </w:pPr>
      <w:r>
        <w:rPr>
          <w:sz w:val="50"/>
        </w:rPr>
        <w:t xml:space="preserve">Community stakeholders </w:t>
      </w:r>
    </w:p>
    <w:p w14:paraId="0E9A8C62" w14:textId="77777777" w:rsidR="003124A9" w:rsidRDefault="00000000">
      <w:pPr>
        <w:spacing w:after="28"/>
        <w:ind w:left="3084" w:hanging="10"/>
      </w:pPr>
      <w:r>
        <w:rPr>
          <w:sz w:val="50"/>
        </w:rPr>
        <w:t xml:space="preserve">Residents </w:t>
      </w:r>
    </w:p>
    <w:p w14:paraId="5A0833FD" w14:textId="77777777" w:rsidR="003124A9" w:rsidRDefault="00000000">
      <w:pPr>
        <w:spacing w:after="28"/>
        <w:ind w:left="3084" w:hanging="10"/>
      </w:pPr>
      <w:r>
        <w:rPr>
          <w:sz w:val="50"/>
        </w:rPr>
        <w:t xml:space="preserve">Community groups </w:t>
      </w:r>
    </w:p>
    <w:p w14:paraId="07BF4715" w14:textId="77777777" w:rsidR="003124A9" w:rsidRDefault="00000000">
      <w:pPr>
        <w:spacing w:after="28"/>
        <w:ind w:left="3084" w:hanging="10"/>
      </w:pPr>
      <w:r>
        <w:rPr>
          <w:sz w:val="50"/>
        </w:rPr>
        <w:t xml:space="preserve">Business owners </w:t>
      </w:r>
    </w:p>
    <w:p w14:paraId="50169FC2" w14:textId="77777777" w:rsidR="003124A9" w:rsidRDefault="00000000">
      <w:pPr>
        <w:spacing w:after="28"/>
        <w:ind w:left="3084" w:hanging="10"/>
      </w:pPr>
      <w:r>
        <w:rPr>
          <w:sz w:val="50"/>
        </w:rPr>
        <w:t xml:space="preserve">Elected officials </w:t>
      </w:r>
    </w:p>
    <w:p w14:paraId="0EFBB8FC" w14:textId="77777777" w:rsidR="003124A9" w:rsidRDefault="00000000">
      <w:pPr>
        <w:spacing w:after="28"/>
        <w:ind w:left="3084" w:hanging="10"/>
      </w:pPr>
      <w:r>
        <w:rPr>
          <w:sz w:val="50"/>
        </w:rPr>
        <w:t xml:space="preserve">Environmental experts </w:t>
      </w:r>
    </w:p>
    <w:p w14:paraId="69F4576A" w14:textId="77777777" w:rsidR="003124A9" w:rsidRDefault="00000000">
      <w:pPr>
        <w:spacing w:after="28"/>
        <w:ind w:left="3084" w:hanging="10"/>
      </w:pPr>
      <w:r>
        <w:rPr>
          <w:sz w:val="50"/>
        </w:rPr>
        <w:t>Historic preservation groups</w:t>
      </w:r>
    </w:p>
    <w:p w14:paraId="5DCA5C5E" w14:textId="77777777" w:rsidR="003124A9" w:rsidRDefault="00000000">
      <w:pPr>
        <w:spacing w:after="28"/>
        <w:ind w:left="3084" w:hanging="10"/>
      </w:pPr>
      <w:r>
        <w:rPr>
          <w:sz w:val="50"/>
        </w:rPr>
        <w:t xml:space="preserve">Fire and rescue personnel  </w:t>
      </w:r>
    </w:p>
    <w:p w14:paraId="37465A57" w14:textId="77777777" w:rsidR="003124A9" w:rsidRDefault="00000000">
      <w:pPr>
        <w:spacing w:after="0"/>
        <w:ind w:left="387"/>
        <w:jc w:val="center"/>
      </w:pPr>
      <w:r>
        <w:rPr>
          <w:b/>
          <w:sz w:val="86"/>
        </w:rPr>
        <w:lastRenderedPageBreak/>
        <w:t>Comprehensive Planning</w:t>
      </w:r>
      <w:r>
        <w:rPr>
          <w:sz w:val="86"/>
        </w:rPr>
        <w:t xml:space="preserve"> </w:t>
      </w:r>
    </w:p>
    <w:p w14:paraId="21048D6E" w14:textId="77777777" w:rsidR="003124A9" w:rsidRDefault="00000000">
      <w:pPr>
        <w:spacing w:after="1739" w:line="273" w:lineRule="auto"/>
        <w:ind w:left="629" w:hanging="10"/>
        <w:jc w:val="center"/>
      </w:pPr>
      <w:r>
        <w:rPr>
          <w:sz w:val="65"/>
        </w:rPr>
        <w:t>Subcommittee Formation</w:t>
      </w:r>
    </w:p>
    <w:p w14:paraId="46B275EC" w14:textId="77777777" w:rsidR="003124A9" w:rsidRDefault="00000000">
      <w:pPr>
        <w:spacing w:after="1146"/>
        <w:ind w:left="618"/>
        <w:jc w:val="center"/>
      </w:pPr>
      <w:r>
        <w:rPr>
          <w:b/>
          <w:sz w:val="74"/>
        </w:rPr>
        <w:t>Proposed Subcommittees</w:t>
      </w:r>
    </w:p>
    <w:p w14:paraId="4762CB15" w14:textId="77777777" w:rsidR="003124A9" w:rsidRDefault="00000000">
      <w:pPr>
        <w:tabs>
          <w:tab w:val="center" w:pos="3092"/>
          <w:tab w:val="center" w:pos="13556"/>
        </w:tabs>
        <w:spacing w:after="47"/>
        <w:ind w:left="-15"/>
      </w:pPr>
      <w:r>
        <w:tab/>
      </w:r>
      <w:r>
        <w:rPr>
          <w:sz w:val="64"/>
        </w:rPr>
        <w:t>Encourage</w:t>
      </w:r>
      <w:r>
        <w:rPr>
          <w:sz w:val="64"/>
        </w:rPr>
        <w:tab/>
      </w:r>
      <w:r>
        <w:rPr>
          <w:sz w:val="74"/>
        </w:rPr>
        <w:t>Housing, Tourism/Business &amp; Economic</w:t>
      </w:r>
    </w:p>
    <w:p w14:paraId="3415B122" w14:textId="77777777" w:rsidR="003124A9" w:rsidRDefault="00000000">
      <w:pPr>
        <w:spacing w:after="497"/>
        <w:ind w:left="628" w:hanging="10"/>
        <w:jc w:val="center"/>
      </w:pPr>
      <w:r>
        <w:rPr>
          <w:sz w:val="74"/>
        </w:rPr>
        <w:t>Development</w:t>
      </w:r>
    </w:p>
    <w:p w14:paraId="3F392A49" w14:textId="77777777" w:rsidR="003124A9" w:rsidRDefault="00000000">
      <w:pPr>
        <w:pStyle w:val="Heading4"/>
        <w:spacing w:after="0" w:line="259" w:lineRule="auto"/>
        <w:ind w:left="0" w:firstLine="0"/>
        <w:jc w:val="right"/>
      </w:pPr>
      <w:r>
        <w:rPr>
          <w:rFonts w:ascii="Calibri" w:eastAsia="Calibri" w:hAnsi="Calibri" w:cs="Calibri"/>
          <w:sz w:val="64"/>
          <w:u w:val="none"/>
        </w:rPr>
        <w:t>Protect</w:t>
      </w:r>
    </w:p>
    <w:p w14:paraId="0F18108F" w14:textId="77777777" w:rsidR="003124A9" w:rsidRDefault="00000000">
      <w:pPr>
        <w:spacing w:after="59"/>
        <w:ind w:left="628" w:hanging="10"/>
        <w:jc w:val="center"/>
      </w:pPr>
      <w:r>
        <w:rPr>
          <w:sz w:val="74"/>
        </w:rPr>
        <w:t>Natural Resources, Agriculture, Historic</w:t>
      </w:r>
    </w:p>
    <w:p w14:paraId="293FEFDA" w14:textId="77777777" w:rsidR="003124A9" w:rsidRDefault="00000000">
      <w:pPr>
        <w:spacing w:after="940"/>
        <w:ind w:left="628" w:hanging="10"/>
        <w:jc w:val="center"/>
      </w:pPr>
      <w:r>
        <w:rPr>
          <w:sz w:val="74"/>
        </w:rPr>
        <w:t>Preservation, and Parks &amp; Recreation</w:t>
      </w:r>
    </w:p>
    <w:p w14:paraId="14E156FD" w14:textId="77777777" w:rsidR="003124A9" w:rsidRDefault="00000000">
      <w:pPr>
        <w:tabs>
          <w:tab w:val="center" w:pos="4628"/>
          <w:tab w:val="center" w:pos="13456"/>
          <w:tab w:val="center" w:pos="20242"/>
        </w:tabs>
        <w:spacing w:after="47"/>
      </w:pPr>
      <w:r>
        <w:lastRenderedPageBreak/>
        <w:tab/>
      </w:r>
      <w:r>
        <w:rPr>
          <w:sz w:val="98"/>
          <w:vertAlign w:val="superscript"/>
        </w:rPr>
        <w:t>Maintain</w:t>
      </w:r>
      <w:r>
        <w:rPr>
          <w:sz w:val="98"/>
          <w:vertAlign w:val="superscript"/>
        </w:rPr>
        <w:tab/>
      </w:r>
      <w:r>
        <w:rPr>
          <w:sz w:val="74"/>
        </w:rPr>
        <w:t xml:space="preserve">Infrastructure &amp; Safety </w:t>
      </w:r>
      <w:r>
        <w:rPr>
          <w:sz w:val="74"/>
        </w:rPr>
        <w:tab/>
      </w:r>
      <w:r>
        <w:rPr>
          <w:noProof/>
        </w:rPr>
        <mc:AlternateContent>
          <mc:Choice Requires="wpg">
            <w:drawing>
              <wp:inline distT="0" distB="0" distL="0" distR="0" wp14:anchorId="2D3D683C" wp14:editId="27D480C4">
                <wp:extent cx="929338" cy="2056124"/>
                <wp:effectExtent l="0" t="0" r="0" b="0"/>
                <wp:docPr id="250234" name="Group 250234"/>
                <wp:cNvGraphicFramePr/>
                <a:graphic xmlns:a="http://schemas.openxmlformats.org/drawingml/2006/main">
                  <a:graphicData uri="http://schemas.microsoft.com/office/word/2010/wordprocessingGroup">
                    <wpg:wgp>
                      <wpg:cNvGrpSpPr/>
                      <wpg:grpSpPr>
                        <a:xfrm>
                          <a:off x="0" y="0"/>
                          <a:ext cx="929338" cy="2056124"/>
                          <a:chOff x="0" y="0"/>
                          <a:chExt cx="929338" cy="2056124"/>
                        </a:xfrm>
                      </wpg:grpSpPr>
                      <wps:wsp>
                        <wps:cNvPr id="39166" name="Shape 39166"/>
                        <wps:cNvSpPr/>
                        <wps:spPr>
                          <a:xfrm>
                            <a:off x="0" y="0"/>
                            <a:ext cx="929338" cy="2056124"/>
                          </a:xfrm>
                          <a:custGeom>
                            <a:avLst/>
                            <a:gdLst/>
                            <a:ahLst/>
                            <a:cxnLst/>
                            <a:rect l="0" t="0" r="0" b="0"/>
                            <a:pathLst>
                              <a:path w="929338" h="2056124">
                                <a:moveTo>
                                  <a:pt x="130695" y="881"/>
                                </a:moveTo>
                                <a:cubicBezTo>
                                  <a:pt x="133929" y="1011"/>
                                  <a:pt x="137196" y="1467"/>
                                  <a:pt x="140462" y="2282"/>
                                </a:cubicBezTo>
                                <a:cubicBezTo>
                                  <a:pt x="581449" y="114754"/>
                                  <a:pt x="823174" y="311989"/>
                                  <a:pt x="883606" y="607024"/>
                                </a:cubicBezTo>
                                <a:cubicBezTo>
                                  <a:pt x="929338" y="836859"/>
                                  <a:pt x="816658" y="1131912"/>
                                  <a:pt x="94747" y="2038210"/>
                                </a:cubicBezTo>
                                <a:cubicBezTo>
                                  <a:pt x="84948" y="2049620"/>
                                  <a:pt x="70248" y="2056124"/>
                                  <a:pt x="55549" y="2056124"/>
                                </a:cubicBezTo>
                                <a:cubicBezTo>
                                  <a:pt x="44115" y="2056124"/>
                                  <a:pt x="34299" y="2051250"/>
                                  <a:pt x="24499" y="2044730"/>
                                </a:cubicBezTo>
                                <a:cubicBezTo>
                                  <a:pt x="3267" y="2028430"/>
                                  <a:pt x="0" y="1997443"/>
                                  <a:pt x="16333" y="1976252"/>
                                </a:cubicBezTo>
                                <a:cubicBezTo>
                                  <a:pt x="708844" y="1107445"/>
                                  <a:pt x="823174" y="815701"/>
                                  <a:pt x="785609" y="624987"/>
                                </a:cubicBezTo>
                                <a:cubicBezTo>
                                  <a:pt x="767642" y="532059"/>
                                  <a:pt x="710478" y="250064"/>
                                  <a:pt x="115963" y="96841"/>
                                </a:cubicBezTo>
                                <a:cubicBezTo>
                                  <a:pt x="89831" y="90320"/>
                                  <a:pt x="73514" y="64239"/>
                                  <a:pt x="80047" y="38175"/>
                                </a:cubicBezTo>
                                <a:cubicBezTo>
                                  <a:pt x="87185" y="15355"/>
                                  <a:pt x="108075" y="0"/>
                                  <a:pt x="130695" y="88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0234" style="width:73.1762pt;height:161.9pt;mso-position-horizontal-relative:char;mso-position-vertical-relative:line" coordsize="9293,20561">
                <v:shape id="Shape 39166" style="position:absolute;width:9293;height:20561;left:0;top:0;" coordsize="929338,2056124" path="m130695,881c133929,1011,137196,1467,140462,2282c581449,114754,823174,311989,883606,607024c929338,836859,816658,1131912,94747,2038210c84948,2049620,70248,2056124,55549,2056124c44115,2056124,34299,2051250,24499,2044730c3267,2028430,0,1997443,16333,1976252c708844,1107445,823174,815701,785609,624987c767642,532059,710478,250064,115963,96841c89831,90320,73514,64239,80047,38175c87185,15355,108075,0,130695,881x">
                  <v:stroke weight="0pt" endcap="flat" joinstyle="miter" miterlimit="10" on="false" color="#000000" opacity="0"/>
                  <v:fill on="true" color="#000000"/>
                </v:shape>
              </v:group>
            </w:pict>
          </mc:Fallback>
        </mc:AlternateContent>
      </w:r>
    </w:p>
    <w:p w14:paraId="23D2E4C1" w14:textId="77777777" w:rsidR="003124A9" w:rsidRDefault="00000000">
      <w:pPr>
        <w:spacing w:after="0"/>
        <w:ind w:left="-5" w:hanging="10"/>
      </w:pPr>
      <w:r>
        <w:rPr>
          <w:noProof/>
        </w:rPr>
        <w:lastRenderedPageBreak/>
        <mc:AlternateContent>
          <mc:Choice Requires="wpg">
            <w:drawing>
              <wp:anchor distT="0" distB="0" distL="114300" distR="114300" simplePos="0" relativeHeight="251713536" behindDoc="0" locked="0" layoutInCell="1" allowOverlap="1" wp14:anchorId="1E5CB72C" wp14:editId="65EBCFE6">
                <wp:simplePos x="0" y="0"/>
                <wp:positionH relativeFrom="column">
                  <wp:posOffset>8332738</wp:posOffset>
                </wp:positionH>
                <wp:positionV relativeFrom="paragraph">
                  <wp:posOffset>-101296</wp:posOffset>
                </wp:positionV>
                <wp:extent cx="7742801" cy="8572085"/>
                <wp:effectExtent l="0" t="0" r="0" b="0"/>
                <wp:wrapSquare wrapText="bothSides"/>
                <wp:docPr id="250708" name="Group 250708"/>
                <wp:cNvGraphicFramePr/>
                <a:graphic xmlns:a="http://schemas.openxmlformats.org/drawingml/2006/main">
                  <a:graphicData uri="http://schemas.microsoft.com/office/word/2010/wordprocessingGroup">
                    <wpg:wgp>
                      <wpg:cNvGrpSpPr/>
                      <wpg:grpSpPr>
                        <a:xfrm>
                          <a:off x="0" y="0"/>
                          <a:ext cx="7742801" cy="8572085"/>
                          <a:chOff x="0" y="0"/>
                          <a:chExt cx="7742801" cy="8572085"/>
                        </a:xfrm>
                      </wpg:grpSpPr>
                      <wps:wsp>
                        <wps:cNvPr id="39361" name="Shape 39361"/>
                        <wps:cNvSpPr/>
                        <wps:spPr>
                          <a:xfrm>
                            <a:off x="355271" y="0"/>
                            <a:ext cx="7387530" cy="2457496"/>
                          </a:xfrm>
                          <a:custGeom>
                            <a:avLst/>
                            <a:gdLst/>
                            <a:ahLst/>
                            <a:cxnLst/>
                            <a:rect l="0" t="0" r="0" b="0"/>
                            <a:pathLst>
                              <a:path w="7387530" h="2457496">
                                <a:moveTo>
                                  <a:pt x="337913" y="2457496"/>
                                </a:moveTo>
                                <a:lnTo>
                                  <a:pt x="297617" y="2453510"/>
                                </a:lnTo>
                                <a:cubicBezTo>
                                  <a:pt x="226464" y="2439288"/>
                                  <a:pt x="160486" y="2404338"/>
                                  <a:pt x="108423" y="2352274"/>
                                </a:cubicBezTo>
                                <a:cubicBezTo>
                                  <a:pt x="38995" y="2282846"/>
                                  <a:pt x="0" y="2188692"/>
                                  <a:pt x="0" y="2090518"/>
                                </a:cubicBezTo>
                                <a:lnTo>
                                  <a:pt x="0" y="370170"/>
                                </a:lnTo>
                                <a:cubicBezTo>
                                  <a:pt x="0" y="271996"/>
                                  <a:pt x="38995" y="177841"/>
                                  <a:pt x="108423" y="108423"/>
                                </a:cubicBezTo>
                                <a:cubicBezTo>
                                  <a:pt x="177841" y="38995"/>
                                  <a:pt x="271996" y="0"/>
                                  <a:pt x="370170" y="0"/>
                                </a:cubicBezTo>
                                <a:lnTo>
                                  <a:pt x="7017360" y="0"/>
                                </a:lnTo>
                                <a:cubicBezTo>
                                  <a:pt x="7115534" y="0"/>
                                  <a:pt x="7209690" y="38995"/>
                                  <a:pt x="7279107" y="108423"/>
                                </a:cubicBezTo>
                                <a:cubicBezTo>
                                  <a:pt x="7348525" y="177841"/>
                                  <a:pt x="7387530" y="271996"/>
                                  <a:pt x="7387530" y="370170"/>
                                </a:cubicBezTo>
                                <a:lnTo>
                                  <a:pt x="7387530" y="2090518"/>
                                </a:lnTo>
                                <a:cubicBezTo>
                                  <a:pt x="7387530" y="2188692"/>
                                  <a:pt x="7348525" y="2282846"/>
                                  <a:pt x="7279107" y="2352274"/>
                                </a:cubicBezTo>
                                <a:cubicBezTo>
                                  <a:pt x="7227044" y="2404338"/>
                                  <a:pt x="7161066" y="2439288"/>
                                  <a:pt x="7089914" y="2453510"/>
                                </a:cubicBezTo>
                                <a:lnTo>
                                  <a:pt x="7049616" y="2457496"/>
                                </a:lnTo>
                              </a:path>
                            </a:pathLst>
                          </a:custGeom>
                          <a:ln w="76200" cap="flat">
                            <a:miter lim="100000"/>
                          </a:ln>
                        </wps:spPr>
                        <wps:style>
                          <a:lnRef idx="1">
                            <a:srgbClr val="000000"/>
                          </a:lnRef>
                          <a:fillRef idx="0">
                            <a:srgbClr val="000000">
                              <a:alpha val="0"/>
                            </a:srgbClr>
                          </a:fillRef>
                          <a:effectRef idx="0">
                            <a:scrgbClr r="0" g="0" b="0"/>
                          </a:effectRef>
                          <a:fontRef idx="none"/>
                        </wps:style>
                        <wps:bodyPr/>
                      </wps:wsp>
                      <wps:wsp>
                        <wps:cNvPr id="39363" name="Shape 39363"/>
                        <wps:cNvSpPr/>
                        <wps:spPr>
                          <a:xfrm>
                            <a:off x="355327" y="2610426"/>
                            <a:ext cx="7387416" cy="1276414"/>
                          </a:xfrm>
                          <a:custGeom>
                            <a:avLst/>
                            <a:gdLst/>
                            <a:ahLst/>
                            <a:cxnLst/>
                            <a:rect l="0" t="0" r="0" b="0"/>
                            <a:pathLst>
                              <a:path w="7387416" h="1276414">
                                <a:moveTo>
                                  <a:pt x="331717" y="1276414"/>
                                </a:moveTo>
                                <a:lnTo>
                                  <a:pt x="297607" y="1273039"/>
                                </a:lnTo>
                                <a:cubicBezTo>
                                  <a:pt x="226455" y="1258818"/>
                                  <a:pt x="160477" y="1223867"/>
                                  <a:pt x="108414" y="1171804"/>
                                </a:cubicBezTo>
                                <a:cubicBezTo>
                                  <a:pt x="38995" y="1102385"/>
                                  <a:pt x="0" y="1008231"/>
                                  <a:pt x="0" y="910056"/>
                                </a:cubicBezTo>
                                <a:lnTo>
                                  <a:pt x="0" y="370161"/>
                                </a:lnTo>
                                <a:cubicBezTo>
                                  <a:pt x="0" y="271996"/>
                                  <a:pt x="38995" y="177841"/>
                                  <a:pt x="108414" y="108423"/>
                                </a:cubicBezTo>
                                <a:cubicBezTo>
                                  <a:pt x="177832" y="38995"/>
                                  <a:pt x="271987" y="0"/>
                                  <a:pt x="370160" y="0"/>
                                </a:cubicBezTo>
                                <a:lnTo>
                                  <a:pt x="7017256" y="0"/>
                                </a:lnTo>
                                <a:cubicBezTo>
                                  <a:pt x="7115429" y="0"/>
                                  <a:pt x="7209574" y="38995"/>
                                  <a:pt x="7279002" y="108423"/>
                                </a:cubicBezTo>
                                <a:cubicBezTo>
                                  <a:pt x="7348421" y="177841"/>
                                  <a:pt x="7387416" y="271996"/>
                                  <a:pt x="7387416" y="370161"/>
                                </a:cubicBezTo>
                                <a:lnTo>
                                  <a:pt x="7387416" y="910056"/>
                                </a:lnTo>
                                <a:cubicBezTo>
                                  <a:pt x="7387416" y="1008231"/>
                                  <a:pt x="7348421" y="1102385"/>
                                  <a:pt x="7279002" y="1171804"/>
                                </a:cubicBezTo>
                                <a:cubicBezTo>
                                  <a:pt x="7226931" y="1223867"/>
                                  <a:pt x="7160957" y="1258818"/>
                                  <a:pt x="7089808" y="1273039"/>
                                </a:cubicBezTo>
                                <a:lnTo>
                                  <a:pt x="7055698" y="1276414"/>
                                </a:lnTo>
                              </a:path>
                            </a:pathLst>
                          </a:custGeom>
                          <a:ln w="76200" cap="flat">
                            <a:miter lim="100000"/>
                          </a:ln>
                        </wps:spPr>
                        <wps:style>
                          <a:lnRef idx="1">
                            <a:srgbClr val="000000"/>
                          </a:lnRef>
                          <a:fillRef idx="0">
                            <a:srgbClr val="000000">
                              <a:alpha val="0"/>
                            </a:srgbClr>
                          </a:fillRef>
                          <a:effectRef idx="0">
                            <a:scrgbClr r="0" g="0" b="0"/>
                          </a:effectRef>
                          <a:fontRef idx="none"/>
                        </wps:style>
                        <wps:bodyPr/>
                      </wps:wsp>
                      <wps:wsp>
                        <wps:cNvPr id="39365" name="Shape 39365"/>
                        <wps:cNvSpPr/>
                        <wps:spPr>
                          <a:xfrm>
                            <a:off x="355336" y="4040398"/>
                            <a:ext cx="7387397" cy="1590074"/>
                          </a:xfrm>
                          <a:custGeom>
                            <a:avLst/>
                            <a:gdLst/>
                            <a:ahLst/>
                            <a:cxnLst/>
                            <a:rect l="0" t="0" r="0" b="0"/>
                            <a:pathLst>
                              <a:path w="7387397" h="1590074">
                                <a:moveTo>
                                  <a:pt x="370160" y="0"/>
                                </a:moveTo>
                                <a:lnTo>
                                  <a:pt x="7017236" y="0"/>
                                </a:lnTo>
                                <a:cubicBezTo>
                                  <a:pt x="7115410" y="0"/>
                                  <a:pt x="7209556" y="38995"/>
                                  <a:pt x="7278985" y="108423"/>
                                </a:cubicBezTo>
                                <a:cubicBezTo>
                                  <a:pt x="7348402" y="177841"/>
                                  <a:pt x="7387397" y="271986"/>
                                  <a:pt x="7387397" y="370160"/>
                                </a:cubicBezTo>
                                <a:lnTo>
                                  <a:pt x="7387397" y="1219914"/>
                                </a:lnTo>
                                <a:cubicBezTo>
                                  <a:pt x="7387397" y="1318088"/>
                                  <a:pt x="7348402" y="1412243"/>
                                  <a:pt x="7278985" y="1481661"/>
                                </a:cubicBezTo>
                                <a:cubicBezTo>
                                  <a:pt x="7209556" y="1551079"/>
                                  <a:pt x="7115410" y="1590074"/>
                                  <a:pt x="7017236" y="1590074"/>
                                </a:cubicBezTo>
                                <a:lnTo>
                                  <a:pt x="370160" y="1590074"/>
                                </a:lnTo>
                                <a:cubicBezTo>
                                  <a:pt x="271987" y="1590074"/>
                                  <a:pt x="177832" y="1551079"/>
                                  <a:pt x="108414" y="1481661"/>
                                </a:cubicBezTo>
                                <a:cubicBezTo>
                                  <a:pt x="38995" y="1412243"/>
                                  <a:pt x="0" y="1318088"/>
                                  <a:pt x="0" y="1219914"/>
                                </a:cubicBezTo>
                                <a:lnTo>
                                  <a:pt x="0" y="370160"/>
                                </a:lnTo>
                                <a:cubicBezTo>
                                  <a:pt x="0" y="271986"/>
                                  <a:pt x="38995" y="177841"/>
                                  <a:pt x="108414" y="108423"/>
                                </a:cubicBezTo>
                                <a:cubicBezTo>
                                  <a:pt x="177832" y="38995"/>
                                  <a:pt x="271987" y="0"/>
                                  <a:pt x="370160" y="0"/>
                                </a:cubicBezTo>
                                <a:close/>
                              </a:path>
                            </a:pathLst>
                          </a:custGeom>
                          <a:ln w="76200" cap="flat">
                            <a:miter lim="100000"/>
                          </a:ln>
                        </wps:spPr>
                        <wps:style>
                          <a:lnRef idx="1">
                            <a:srgbClr val="000000"/>
                          </a:lnRef>
                          <a:fillRef idx="0">
                            <a:srgbClr val="000000">
                              <a:alpha val="0"/>
                            </a:srgbClr>
                          </a:fillRef>
                          <a:effectRef idx="0">
                            <a:scrgbClr r="0" g="0" b="0"/>
                          </a:effectRef>
                          <a:fontRef idx="none"/>
                        </wps:style>
                        <wps:bodyPr/>
                      </wps:wsp>
                      <wps:wsp>
                        <wps:cNvPr id="39367" name="Shape 39367"/>
                        <wps:cNvSpPr/>
                        <wps:spPr>
                          <a:xfrm>
                            <a:off x="355381" y="5727943"/>
                            <a:ext cx="7387302" cy="1705041"/>
                          </a:xfrm>
                          <a:custGeom>
                            <a:avLst/>
                            <a:gdLst/>
                            <a:ahLst/>
                            <a:cxnLst/>
                            <a:rect l="0" t="0" r="0" b="0"/>
                            <a:pathLst>
                              <a:path w="7387302" h="1705041">
                                <a:moveTo>
                                  <a:pt x="339251" y="1705041"/>
                                </a:moveTo>
                                <a:lnTo>
                                  <a:pt x="297609" y="1700921"/>
                                </a:lnTo>
                                <a:cubicBezTo>
                                  <a:pt x="226459" y="1686699"/>
                                  <a:pt x="160486" y="1651749"/>
                                  <a:pt x="108423" y="1599685"/>
                                </a:cubicBezTo>
                                <a:cubicBezTo>
                                  <a:pt x="38995" y="1530267"/>
                                  <a:pt x="0" y="1436112"/>
                                  <a:pt x="0" y="1337939"/>
                                </a:cubicBezTo>
                                <a:lnTo>
                                  <a:pt x="0" y="370160"/>
                                </a:lnTo>
                                <a:cubicBezTo>
                                  <a:pt x="0" y="271986"/>
                                  <a:pt x="38995" y="177832"/>
                                  <a:pt x="108423" y="108414"/>
                                </a:cubicBezTo>
                                <a:cubicBezTo>
                                  <a:pt x="177841" y="38995"/>
                                  <a:pt x="271987" y="0"/>
                                  <a:pt x="370160" y="0"/>
                                </a:cubicBezTo>
                                <a:lnTo>
                                  <a:pt x="7017142" y="0"/>
                                </a:lnTo>
                                <a:cubicBezTo>
                                  <a:pt x="7115316" y="0"/>
                                  <a:pt x="7209471" y="38995"/>
                                  <a:pt x="7278887" y="108414"/>
                                </a:cubicBezTo>
                                <a:cubicBezTo>
                                  <a:pt x="7348306" y="177832"/>
                                  <a:pt x="7387302" y="271986"/>
                                  <a:pt x="7387302" y="370160"/>
                                </a:cubicBezTo>
                                <a:lnTo>
                                  <a:pt x="7387302" y="1337939"/>
                                </a:lnTo>
                                <a:cubicBezTo>
                                  <a:pt x="7387302" y="1436112"/>
                                  <a:pt x="7348306" y="1530267"/>
                                  <a:pt x="7278887" y="1599685"/>
                                </a:cubicBezTo>
                                <a:cubicBezTo>
                                  <a:pt x="7226825" y="1651749"/>
                                  <a:pt x="7160848" y="1686699"/>
                                  <a:pt x="7089695" y="1700921"/>
                                </a:cubicBezTo>
                                <a:lnTo>
                                  <a:pt x="7048051" y="1705041"/>
                                </a:lnTo>
                              </a:path>
                            </a:pathLst>
                          </a:custGeom>
                          <a:ln w="76200" cap="flat">
                            <a:miter lim="100000"/>
                          </a:ln>
                        </wps:spPr>
                        <wps:style>
                          <a:lnRef idx="1">
                            <a:srgbClr val="000000"/>
                          </a:lnRef>
                          <a:fillRef idx="0">
                            <a:srgbClr val="000000">
                              <a:alpha val="0"/>
                            </a:srgbClr>
                          </a:fillRef>
                          <a:effectRef idx="0">
                            <a:scrgbClr r="0" g="0" b="0"/>
                          </a:effectRef>
                          <a:fontRef idx="none"/>
                        </wps:style>
                        <wps:bodyPr/>
                      </wps:wsp>
                      <wps:wsp>
                        <wps:cNvPr id="39369" name="Shape 39369"/>
                        <wps:cNvSpPr/>
                        <wps:spPr>
                          <a:xfrm>
                            <a:off x="355302" y="7601725"/>
                            <a:ext cx="7387464" cy="970359"/>
                          </a:xfrm>
                          <a:custGeom>
                            <a:avLst/>
                            <a:gdLst/>
                            <a:ahLst/>
                            <a:cxnLst/>
                            <a:rect l="0" t="0" r="0" b="0"/>
                            <a:pathLst>
                              <a:path w="7387464" h="970359">
                                <a:moveTo>
                                  <a:pt x="370170" y="0"/>
                                </a:moveTo>
                                <a:lnTo>
                                  <a:pt x="7017294" y="0"/>
                                </a:lnTo>
                                <a:cubicBezTo>
                                  <a:pt x="7115468" y="0"/>
                                  <a:pt x="7209622" y="38995"/>
                                  <a:pt x="7279040" y="108423"/>
                                </a:cubicBezTo>
                                <a:cubicBezTo>
                                  <a:pt x="7348459" y="177841"/>
                                  <a:pt x="7387464" y="271996"/>
                                  <a:pt x="7387464" y="370170"/>
                                </a:cubicBezTo>
                                <a:lnTo>
                                  <a:pt x="7387464" y="600189"/>
                                </a:lnTo>
                                <a:cubicBezTo>
                                  <a:pt x="7387464" y="698364"/>
                                  <a:pt x="7348459" y="792518"/>
                                  <a:pt x="7279040" y="861936"/>
                                </a:cubicBezTo>
                                <a:cubicBezTo>
                                  <a:pt x="7209622" y="931364"/>
                                  <a:pt x="7115468" y="970359"/>
                                  <a:pt x="7017294" y="970359"/>
                                </a:cubicBezTo>
                                <a:lnTo>
                                  <a:pt x="370170" y="970359"/>
                                </a:lnTo>
                                <a:cubicBezTo>
                                  <a:pt x="271996" y="970359"/>
                                  <a:pt x="177841" y="931364"/>
                                  <a:pt x="108423" y="861936"/>
                                </a:cubicBezTo>
                                <a:cubicBezTo>
                                  <a:pt x="39005" y="792518"/>
                                  <a:pt x="0" y="698364"/>
                                  <a:pt x="0" y="600189"/>
                                </a:cubicBezTo>
                                <a:lnTo>
                                  <a:pt x="0" y="370170"/>
                                </a:lnTo>
                                <a:cubicBezTo>
                                  <a:pt x="0" y="271996"/>
                                  <a:pt x="39005" y="177841"/>
                                  <a:pt x="108423" y="108423"/>
                                </a:cubicBezTo>
                                <a:cubicBezTo>
                                  <a:pt x="177841" y="38995"/>
                                  <a:pt x="271996" y="0"/>
                                  <a:pt x="370170" y="0"/>
                                </a:cubicBezTo>
                                <a:close/>
                              </a:path>
                            </a:pathLst>
                          </a:custGeom>
                          <a:ln w="76200" cap="flat">
                            <a:miter lim="100000"/>
                          </a:ln>
                        </wps:spPr>
                        <wps:style>
                          <a:lnRef idx="1">
                            <a:srgbClr val="000000"/>
                          </a:lnRef>
                          <a:fillRef idx="0">
                            <a:srgbClr val="000000">
                              <a:alpha val="0"/>
                            </a:srgbClr>
                          </a:fillRef>
                          <a:effectRef idx="0">
                            <a:scrgbClr r="0" g="0" b="0"/>
                          </a:effectRef>
                          <a:fontRef idx="none"/>
                        </wps:style>
                        <wps:bodyPr/>
                      </wps:wsp>
                      <wps:wsp>
                        <wps:cNvPr id="39371" name="Shape 39371"/>
                        <wps:cNvSpPr/>
                        <wps:spPr>
                          <a:xfrm>
                            <a:off x="7664" y="882742"/>
                            <a:ext cx="695214" cy="695214"/>
                          </a:xfrm>
                          <a:custGeom>
                            <a:avLst/>
                            <a:gdLst/>
                            <a:ahLst/>
                            <a:cxnLst/>
                            <a:rect l="0" t="0" r="0" b="0"/>
                            <a:pathLst>
                              <a:path w="695214" h="695214">
                                <a:moveTo>
                                  <a:pt x="347607" y="0"/>
                                </a:moveTo>
                                <a:lnTo>
                                  <a:pt x="347609" y="0"/>
                                </a:lnTo>
                                <a:lnTo>
                                  <a:pt x="417663" y="7062"/>
                                </a:lnTo>
                                <a:cubicBezTo>
                                  <a:pt x="576062" y="39475"/>
                                  <a:pt x="695214" y="179625"/>
                                  <a:pt x="695214" y="347606"/>
                                </a:cubicBezTo>
                                <a:cubicBezTo>
                                  <a:pt x="695214" y="515587"/>
                                  <a:pt x="576062" y="655739"/>
                                  <a:pt x="417663" y="688153"/>
                                </a:cubicBezTo>
                                <a:lnTo>
                                  <a:pt x="347620" y="695214"/>
                                </a:lnTo>
                                <a:lnTo>
                                  <a:pt x="347597" y="695214"/>
                                </a:lnTo>
                                <a:lnTo>
                                  <a:pt x="277553" y="688153"/>
                                </a:lnTo>
                                <a:cubicBezTo>
                                  <a:pt x="141783" y="660370"/>
                                  <a:pt x="34844" y="553432"/>
                                  <a:pt x="7062" y="417661"/>
                                </a:cubicBezTo>
                                <a:lnTo>
                                  <a:pt x="0" y="347614"/>
                                </a:lnTo>
                                <a:lnTo>
                                  <a:pt x="0" y="347597"/>
                                </a:lnTo>
                                <a:lnTo>
                                  <a:pt x="5428" y="286074"/>
                                </a:lnTo>
                                <a:cubicBezTo>
                                  <a:pt x="30401" y="146271"/>
                                  <a:pt x="138954" y="35423"/>
                                  <a:pt x="277553" y="7062"/>
                                </a:cubicBezTo>
                                <a:lnTo>
                                  <a:pt x="347607" y="0"/>
                                </a:lnTo>
                                <a:close/>
                              </a:path>
                            </a:pathLst>
                          </a:custGeom>
                          <a:ln w="0" cap="flat">
                            <a:miter lim="127000"/>
                          </a:ln>
                        </wps:spPr>
                        <wps:style>
                          <a:lnRef idx="0">
                            <a:srgbClr val="000000">
                              <a:alpha val="0"/>
                            </a:srgbClr>
                          </a:lnRef>
                          <a:fillRef idx="1">
                            <a:srgbClr val="FEC526"/>
                          </a:fillRef>
                          <a:effectRef idx="0">
                            <a:scrgbClr r="0" g="0" b="0"/>
                          </a:effectRef>
                          <a:fontRef idx="none"/>
                        </wps:style>
                        <wps:bodyPr/>
                      </wps:wsp>
                      <wps:wsp>
                        <wps:cNvPr id="39373" name="Shape 39373"/>
                        <wps:cNvSpPr/>
                        <wps:spPr>
                          <a:xfrm>
                            <a:off x="389269" y="1264424"/>
                            <a:ext cx="310104" cy="310028"/>
                          </a:xfrm>
                          <a:custGeom>
                            <a:avLst/>
                            <a:gdLst/>
                            <a:ahLst/>
                            <a:cxnLst/>
                            <a:rect l="0" t="0" r="0" b="0"/>
                            <a:pathLst>
                              <a:path w="310104" h="310028">
                                <a:moveTo>
                                  <a:pt x="0" y="310028"/>
                                </a:moveTo>
                                <a:lnTo>
                                  <a:pt x="36014" y="306397"/>
                                </a:lnTo>
                                <a:cubicBezTo>
                                  <a:pt x="171770" y="278618"/>
                                  <a:pt x="278700" y="171694"/>
                                  <a:pt x="306481" y="35939"/>
                                </a:cubicBezTo>
                                <a:lnTo>
                                  <a:pt x="310104" y="0"/>
                                </a:lnTo>
                              </a:path>
                            </a:pathLst>
                          </a:custGeom>
                          <a:ln w="76198" cap="flat">
                            <a:miter lim="100000"/>
                          </a:ln>
                        </wps:spPr>
                        <wps:style>
                          <a:lnRef idx="1">
                            <a:srgbClr val="000000"/>
                          </a:lnRef>
                          <a:fillRef idx="0">
                            <a:srgbClr val="000000">
                              <a:alpha val="0"/>
                            </a:srgbClr>
                          </a:fillRef>
                          <a:effectRef idx="0">
                            <a:scrgbClr r="0" g="0" b="0"/>
                          </a:effectRef>
                          <a:fontRef idx="none"/>
                        </wps:style>
                        <wps:bodyPr/>
                      </wps:wsp>
                      <wps:wsp>
                        <wps:cNvPr id="39374" name="Shape 39374"/>
                        <wps:cNvSpPr/>
                        <wps:spPr>
                          <a:xfrm>
                            <a:off x="7660" y="882740"/>
                            <a:ext cx="691713" cy="691711"/>
                          </a:xfrm>
                          <a:custGeom>
                            <a:avLst/>
                            <a:gdLst/>
                            <a:ahLst/>
                            <a:cxnLst/>
                            <a:rect l="0" t="0" r="0" b="0"/>
                            <a:pathLst>
                              <a:path w="691713" h="691711">
                                <a:moveTo>
                                  <a:pt x="313543" y="691711"/>
                                </a:moveTo>
                                <a:lnTo>
                                  <a:pt x="277529" y="688081"/>
                                </a:lnTo>
                                <a:cubicBezTo>
                                  <a:pt x="119146" y="655671"/>
                                  <a:pt x="0" y="515537"/>
                                  <a:pt x="0" y="347576"/>
                                </a:cubicBezTo>
                                <a:cubicBezTo>
                                  <a:pt x="0" y="155610"/>
                                  <a:pt x="155620" y="0"/>
                                  <a:pt x="347576" y="0"/>
                                </a:cubicBezTo>
                                <a:cubicBezTo>
                                  <a:pt x="515537" y="0"/>
                                  <a:pt x="655679" y="119139"/>
                                  <a:pt x="688090" y="277526"/>
                                </a:cubicBezTo>
                                <a:lnTo>
                                  <a:pt x="691713" y="313466"/>
                                </a:lnTo>
                              </a:path>
                            </a:pathLst>
                          </a:custGeom>
                          <a:ln w="76198" cap="flat">
                            <a:miter lim="100000"/>
                          </a:ln>
                        </wps:spPr>
                        <wps:style>
                          <a:lnRef idx="1">
                            <a:srgbClr val="000000"/>
                          </a:lnRef>
                          <a:fillRef idx="0">
                            <a:srgbClr val="000000">
                              <a:alpha val="0"/>
                            </a:srgbClr>
                          </a:fillRef>
                          <a:effectRef idx="0">
                            <a:scrgbClr r="0" g="0" b="0"/>
                          </a:effectRef>
                          <a:fontRef idx="none"/>
                        </wps:style>
                        <wps:bodyPr/>
                      </wps:wsp>
                      <wps:wsp>
                        <wps:cNvPr id="39375" name="Rectangle 39375"/>
                        <wps:cNvSpPr/>
                        <wps:spPr>
                          <a:xfrm>
                            <a:off x="274751" y="1096528"/>
                            <a:ext cx="277737" cy="578619"/>
                          </a:xfrm>
                          <a:prstGeom prst="rect">
                            <a:avLst/>
                          </a:prstGeom>
                          <a:ln>
                            <a:noFill/>
                          </a:ln>
                        </wps:spPr>
                        <wps:txbx>
                          <w:txbxContent>
                            <w:p w14:paraId="5B40D694" w14:textId="77777777" w:rsidR="003124A9" w:rsidRDefault="00000000">
                              <w:r>
                                <w:rPr>
                                  <w:rFonts w:ascii="Impact" w:eastAsia="Impact" w:hAnsi="Impact" w:cs="Impact"/>
                                  <w:sz w:val="69"/>
                                </w:rPr>
                                <w:t>4</w:t>
                              </w:r>
                            </w:p>
                          </w:txbxContent>
                        </wps:txbx>
                        <wps:bodyPr horzOverflow="overflow" vert="horz" lIns="0" tIns="0" rIns="0" bIns="0" rtlCol="0">
                          <a:noAutofit/>
                        </wps:bodyPr>
                      </wps:wsp>
                      <wps:wsp>
                        <wps:cNvPr id="39377" name="Shape 39377"/>
                        <wps:cNvSpPr/>
                        <wps:spPr>
                          <a:xfrm>
                            <a:off x="4" y="2902948"/>
                            <a:ext cx="695215" cy="695214"/>
                          </a:xfrm>
                          <a:custGeom>
                            <a:avLst/>
                            <a:gdLst/>
                            <a:ahLst/>
                            <a:cxnLst/>
                            <a:rect l="0" t="0" r="0" b="0"/>
                            <a:pathLst>
                              <a:path w="695215" h="695214">
                                <a:moveTo>
                                  <a:pt x="347594" y="0"/>
                                </a:moveTo>
                                <a:lnTo>
                                  <a:pt x="347618" y="0"/>
                                </a:lnTo>
                                <a:lnTo>
                                  <a:pt x="417661" y="7061"/>
                                </a:lnTo>
                                <a:cubicBezTo>
                                  <a:pt x="576060" y="39475"/>
                                  <a:pt x="695215" y="179627"/>
                                  <a:pt x="695215" y="347608"/>
                                </a:cubicBezTo>
                                <a:cubicBezTo>
                                  <a:pt x="695215" y="539586"/>
                                  <a:pt x="539584" y="695214"/>
                                  <a:pt x="347606" y="695214"/>
                                </a:cubicBezTo>
                                <a:cubicBezTo>
                                  <a:pt x="155628" y="695214"/>
                                  <a:pt x="0" y="539586"/>
                                  <a:pt x="0" y="347608"/>
                                </a:cubicBezTo>
                                <a:cubicBezTo>
                                  <a:pt x="0" y="179627"/>
                                  <a:pt x="119152" y="39475"/>
                                  <a:pt x="277551" y="7061"/>
                                </a:cubicBezTo>
                                <a:lnTo>
                                  <a:pt x="347594" y="0"/>
                                </a:lnTo>
                                <a:close/>
                              </a:path>
                            </a:pathLst>
                          </a:custGeom>
                          <a:ln w="0" cap="flat">
                            <a:miter lim="127000"/>
                          </a:ln>
                        </wps:spPr>
                        <wps:style>
                          <a:lnRef idx="0">
                            <a:srgbClr val="000000">
                              <a:alpha val="0"/>
                            </a:srgbClr>
                          </a:lnRef>
                          <a:fillRef idx="1">
                            <a:srgbClr val="FEC526"/>
                          </a:fillRef>
                          <a:effectRef idx="0">
                            <a:scrgbClr r="0" g="0" b="0"/>
                          </a:effectRef>
                          <a:fontRef idx="none"/>
                        </wps:style>
                        <wps:bodyPr/>
                      </wps:wsp>
                      <wps:wsp>
                        <wps:cNvPr id="39379" name="Shape 39379"/>
                        <wps:cNvSpPr/>
                        <wps:spPr>
                          <a:xfrm>
                            <a:off x="381640" y="3284631"/>
                            <a:ext cx="310073" cy="310025"/>
                          </a:xfrm>
                          <a:custGeom>
                            <a:avLst/>
                            <a:gdLst/>
                            <a:ahLst/>
                            <a:cxnLst/>
                            <a:rect l="0" t="0" r="0" b="0"/>
                            <a:pathLst>
                              <a:path w="310073" h="310025">
                                <a:moveTo>
                                  <a:pt x="0" y="310025"/>
                                </a:moveTo>
                                <a:lnTo>
                                  <a:pt x="35983" y="306397"/>
                                </a:lnTo>
                                <a:cubicBezTo>
                                  <a:pt x="171739" y="278618"/>
                                  <a:pt x="278669" y="171693"/>
                                  <a:pt x="306450" y="35939"/>
                                </a:cubicBezTo>
                                <a:lnTo>
                                  <a:pt x="310073" y="0"/>
                                </a:lnTo>
                              </a:path>
                            </a:pathLst>
                          </a:custGeom>
                          <a:ln w="76198" cap="flat">
                            <a:miter lim="100000"/>
                          </a:ln>
                        </wps:spPr>
                        <wps:style>
                          <a:lnRef idx="1">
                            <a:srgbClr val="000000"/>
                          </a:lnRef>
                          <a:fillRef idx="0">
                            <a:srgbClr val="000000">
                              <a:alpha val="0"/>
                            </a:srgbClr>
                          </a:fillRef>
                          <a:effectRef idx="0">
                            <a:scrgbClr r="0" g="0" b="0"/>
                          </a:effectRef>
                          <a:fontRef idx="none"/>
                        </wps:style>
                        <wps:bodyPr/>
                      </wps:wsp>
                      <wps:wsp>
                        <wps:cNvPr id="39380" name="Shape 39380"/>
                        <wps:cNvSpPr/>
                        <wps:spPr>
                          <a:xfrm>
                            <a:off x="0" y="2902948"/>
                            <a:ext cx="691713" cy="691708"/>
                          </a:xfrm>
                          <a:custGeom>
                            <a:avLst/>
                            <a:gdLst/>
                            <a:ahLst/>
                            <a:cxnLst/>
                            <a:rect l="0" t="0" r="0" b="0"/>
                            <a:pathLst>
                              <a:path w="691713" h="691708">
                                <a:moveTo>
                                  <a:pt x="313512" y="691708"/>
                                </a:moveTo>
                                <a:lnTo>
                                  <a:pt x="277529" y="688081"/>
                                </a:lnTo>
                                <a:cubicBezTo>
                                  <a:pt x="119146" y="655672"/>
                                  <a:pt x="0" y="515537"/>
                                  <a:pt x="0" y="347576"/>
                                </a:cubicBezTo>
                                <a:cubicBezTo>
                                  <a:pt x="0" y="155610"/>
                                  <a:pt x="155620" y="0"/>
                                  <a:pt x="347576" y="0"/>
                                </a:cubicBezTo>
                                <a:cubicBezTo>
                                  <a:pt x="515537" y="0"/>
                                  <a:pt x="655679" y="119139"/>
                                  <a:pt x="688090" y="277526"/>
                                </a:cubicBezTo>
                                <a:lnTo>
                                  <a:pt x="691713" y="313466"/>
                                </a:lnTo>
                              </a:path>
                            </a:pathLst>
                          </a:custGeom>
                          <a:ln w="76198" cap="flat">
                            <a:miter lim="100000"/>
                          </a:ln>
                        </wps:spPr>
                        <wps:style>
                          <a:lnRef idx="1">
                            <a:srgbClr val="000000"/>
                          </a:lnRef>
                          <a:fillRef idx="0">
                            <a:srgbClr val="000000">
                              <a:alpha val="0"/>
                            </a:srgbClr>
                          </a:fillRef>
                          <a:effectRef idx="0">
                            <a:scrgbClr r="0" g="0" b="0"/>
                          </a:effectRef>
                          <a:fontRef idx="none"/>
                        </wps:style>
                        <wps:bodyPr/>
                      </wps:wsp>
                      <wps:wsp>
                        <wps:cNvPr id="39381" name="Rectangle 39381"/>
                        <wps:cNvSpPr/>
                        <wps:spPr>
                          <a:xfrm>
                            <a:off x="267091" y="3116736"/>
                            <a:ext cx="277737" cy="578618"/>
                          </a:xfrm>
                          <a:prstGeom prst="rect">
                            <a:avLst/>
                          </a:prstGeom>
                          <a:ln>
                            <a:noFill/>
                          </a:ln>
                        </wps:spPr>
                        <wps:txbx>
                          <w:txbxContent>
                            <w:p w14:paraId="595D2B01" w14:textId="77777777" w:rsidR="003124A9" w:rsidRDefault="00000000">
                              <w:r>
                                <w:rPr>
                                  <w:rFonts w:ascii="Impact" w:eastAsia="Impact" w:hAnsi="Impact" w:cs="Impact"/>
                                  <w:sz w:val="69"/>
                                </w:rPr>
                                <w:t>5</w:t>
                              </w:r>
                            </w:p>
                          </w:txbxContent>
                        </wps:txbx>
                        <wps:bodyPr horzOverflow="overflow" vert="horz" lIns="0" tIns="0" rIns="0" bIns="0" rtlCol="0">
                          <a:noAutofit/>
                        </wps:bodyPr>
                      </wps:wsp>
                      <wps:wsp>
                        <wps:cNvPr id="39383" name="Shape 39383"/>
                        <wps:cNvSpPr/>
                        <wps:spPr>
                          <a:xfrm>
                            <a:off x="7664" y="4487858"/>
                            <a:ext cx="695214" cy="695214"/>
                          </a:xfrm>
                          <a:custGeom>
                            <a:avLst/>
                            <a:gdLst/>
                            <a:ahLst/>
                            <a:cxnLst/>
                            <a:rect l="0" t="0" r="0" b="0"/>
                            <a:pathLst>
                              <a:path w="695214" h="695214">
                                <a:moveTo>
                                  <a:pt x="347608" y="0"/>
                                </a:moveTo>
                                <a:cubicBezTo>
                                  <a:pt x="539586" y="0"/>
                                  <a:pt x="695214" y="155628"/>
                                  <a:pt x="695214" y="347606"/>
                                </a:cubicBezTo>
                                <a:cubicBezTo>
                                  <a:pt x="695214" y="515587"/>
                                  <a:pt x="576062" y="655740"/>
                                  <a:pt x="417663" y="688153"/>
                                </a:cubicBezTo>
                                <a:lnTo>
                                  <a:pt x="347620" y="695214"/>
                                </a:lnTo>
                                <a:lnTo>
                                  <a:pt x="347597" y="695214"/>
                                </a:lnTo>
                                <a:lnTo>
                                  <a:pt x="277553" y="688153"/>
                                </a:lnTo>
                                <a:cubicBezTo>
                                  <a:pt x="141783" y="660370"/>
                                  <a:pt x="34844" y="553432"/>
                                  <a:pt x="7062" y="417661"/>
                                </a:cubicBezTo>
                                <a:lnTo>
                                  <a:pt x="0" y="347614"/>
                                </a:lnTo>
                                <a:lnTo>
                                  <a:pt x="0" y="347599"/>
                                </a:lnTo>
                                <a:lnTo>
                                  <a:pt x="7062" y="277551"/>
                                </a:lnTo>
                                <a:cubicBezTo>
                                  <a:pt x="39475" y="119153"/>
                                  <a:pt x="179627" y="0"/>
                                  <a:pt x="347608" y="0"/>
                                </a:cubicBezTo>
                                <a:close/>
                              </a:path>
                            </a:pathLst>
                          </a:custGeom>
                          <a:ln w="0" cap="flat">
                            <a:miter lim="127000"/>
                          </a:ln>
                        </wps:spPr>
                        <wps:style>
                          <a:lnRef idx="0">
                            <a:srgbClr val="000000">
                              <a:alpha val="0"/>
                            </a:srgbClr>
                          </a:lnRef>
                          <a:fillRef idx="1">
                            <a:srgbClr val="FEC526"/>
                          </a:fillRef>
                          <a:effectRef idx="0">
                            <a:scrgbClr r="0" g="0" b="0"/>
                          </a:effectRef>
                          <a:fontRef idx="none"/>
                        </wps:style>
                        <wps:bodyPr/>
                      </wps:wsp>
                      <wps:wsp>
                        <wps:cNvPr id="39385" name="Shape 39385"/>
                        <wps:cNvSpPr/>
                        <wps:spPr>
                          <a:xfrm>
                            <a:off x="389265" y="4869540"/>
                            <a:ext cx="310108" cy="310028"/>
                          </a:xfrm>
                          <a:custGeom>
                            <a:avLst/>
                            <a:gdLst/>
                            <a:ahLst/>
                            <a:cxnLst/>
                            <a:rect l="0" t="0" r="0" b="0"/>
                            <a:pathLst>
                              <a:path w="310108" h="310028">
                                <a:moveTo>
                                  <a:pt x="0" y="310028"/>
                                </a:moveTo>
                                <a:lnTo>
                                  <a:pt x="36018" y="306397"/>
                                </a:lnTo>
                                <a:cubicBezTo>
                                  <a:pt x="171774" y="278618"/>
                                  <a:pt x="278704" y="171693"/>
                                  <a:pt x="306485" y="35939"/>
                                </a:cubicBezTo>
                                <a:lnTo>
                                  <a:pt x="310108" y="0"/>
                                </a:lnTo>
                              </a:path>
                            </a:pathLst>
                          </a:custGeom>
                          <a:ln w="76198" cap="flat">
                            <a:miter lim="100000"/>
                          </a:ln>
                        </wps:spPr>
                        <wps:style>
                          <a:lnRef idx="1">
                            <a:srgbClr val="000000"/>
                          </a:lnRef>
                          <a:fillRef idx="0">
                            <a:srgbClr val="000000">
                              <a:alpha val="0"/>
                            </a:srgbClr>
                          </a:fillRef>
                          <a:effectRef idx="0">
                            <a:scrgbClr r="0" g="0" b="0"/>
                          </a:effectRef>
                          <a:fontRef idx="none"/>
                        </wps:style>
                        <wps:bodyPr/>
                      </wps:wsp>
                      <wps:wsp>
                        <wps:cNvPr id="39386" name="Shape 39386"/>
                        <wps:cNvSpPr/>
                        <wps:spPr>
                          <a:xfrm>
                            <a:off x="7660" y="4487857"/>
                            <a:ext cx="691713" cy="691711"/>
                          </a:xfrm>
                          <a:custGeom>
                            <a:avLst/>
                            <a:gdLst/>
                            <a:ahLst/>
                            <a:cxnLst/>
                            <a:rect l="0" t="0" r="0" b="0"/>
                            <a:pathLst>
                              <a:path w="691713" h="691711">
                                <a:moveTo>
                                  <a:pt x="313547" y="691711"/>
                                </a:moveTo>
                                <a:lnTo>
                                  <a:pt x="277529" y="688081"/>
                                </a:lnTo>
                                <a:cubicBezTo>
                                  <a:pt x="119146" y="655671"/>
                                  <a:pt x="0" y="515537"/>
                                  <a:pt x="0" y="347576"/>
                                </a:cubicBezTo>
                                <a:cubicBezTo>
                                  <a:pt x="0" y="155610"/>
                                  <a:pt x="155620" y="0"/>
                                  <a:pt x="347576" y="0"/>
                                </a:cubicBezTo>
                                <a:cubicBezTo>
                                  <a:pt x="515537" y="0"/>
                                  <a:pt x="655679" y="119139"/>
                                  <a:pt x="688090" y="277526"/>
                                </a:cubicBezTo>
                                <a:lnTo>
                                  <a:pt x="691713" y="313466"/>
                                </a:lnTo>
                              </a:path>
                            </a:pathLst>
                          </a:custGeom>
                          <a:ln w="76198" cap="flat">
                            <a:miter lim="100000"/>
                          </a:ln>
                        </wps:spPr>
                        <wps:style>
                          <a:lnRef idx="1">
                            <a:srgbClr val="000000"/>
                          </a:lnRef>
                          <a:fillRef idx="0">
                            <a:srgbClr val="000000">
                              <a:alpha val="0"/>
                            </a:srgbClr>
                          </a:fillRef>
                          <a:effectRef idx="0">
                            <a:scrgbClr r="0" g="0" b="0"/>
                          </a:effectRef>
                          <a:fontRef idx="none"/>
                        </wps:style>
                        <wps:bodyPr/>
                      </wps:wsp>
                      <wps:wsp>
                        <wps:cNvPr id="39387" name="Rectangle 39387"/>
                        <wps:cNvSpPr/>
                        <wps:spPr>
                          <a:xfrm>
                            <a:off x="274751" y="4701645"/>
                            <a:ext cx="277737" cy="578618"/>
                          </a:xfrm>
                          <a:prstGeom prst="rect">
                            <a:avLst/>
                          </a:prstGeom>
                          <a:ln>
                            <a:noFill/>
                          </a:ln>
                        </wps:spPr>
                        <wps:txbx>
                          <w:txbxContent>
                            <w:p w14:paraId="6506BBCF" w14:textId="77777777" w:rsidR="003124A9" w:rsidRDefault="00000000">
                              <w:r>
                                <w:rPr>
                                  <w:rFonts w:ascii="Impact" w:eastAsia="Impact" w:hAnsi="Impact" w:cs="Impact"/>
                                  <w:sz w:val="69"/>
                                </w:rPr>
                                <w:t>6</w:t>
                              </w:r>
                            </w:p>
                          </w:txbxContent>
                        </wps:txbx>
                        <wps:bodyPr horzOverflow="overflow" vert="horz" lIns="0" tIns="0" rIns="0" bIns="0" rtlCol="0">
                          <a:noAutofit/>
                        </wps:bodyPr>
                      </wps:wsp>
                      <wps:wsp>
                        <wps:cNvPr id="39389" name="Shape 39389"/>
                        <wps:cNvSpPr/>
                        <wps:spPr>
                          <a:xfrm>
                            <a:off x="4" y="6268521"/>
                            <a:ext cx="695215" cy="695215"/>
                          </a:xfrm>
                          <a:custGeom>
                            <a:avLst/>
                            <a:gdLst/>
                            <a:ahLst/>
                            <a:cxnLst/>
                            <a:rect l="0" t="0" r="0" b="0"/>
                            <a:pathLst>
                              <a:path w="695215" h="695215">
                                <a:moveTo>
                                  <a:pt x="347606" y="0"/>
                                </a:moveTo>
                                <a:cubicBezTo>
                                  <a:pt x="539584" y="0"/>
                                  <a:pt x="695215" y="155631"/>
                                  <a:pt x="695215" y="347609"/>
                                </a:cubicBezTo>
                                <a:cubicBezTo>
                                  <a:pt x="695215" y="539587"/>
                                  <a:pt x="539584" y="695215"/>
                                  <a:pt x="347606" y="695215"/>
                                </a:cubicBezTo>
                                <a:cubicBezTo>
                                  <a:pt x="155628" y="695215"/>
                                  <a:pt x="0" y="539587"/>
                                  <a:pt x="0" y="347609"/>
                                </a:cubicBezTo>
                                <a:cubicBezTo>
                                  <a:pt x="0" y="155631"/>
                                  <a:pt x="155628" y="0"/>
                                  <a:pt x="347606" y="0"/>
                                </a:cubicBezTo>
                                <a:close/>
                              </a:path>
                            </a:pathLst>
                          </a:custGeom>
                          <a:ln w="0" cap="flat">
                            <a:miter lim="127000"/>
                          </a:ln>
                        </wps:spPr>
                        <wps:style>
                          <a:lnRef idx="0">
                            <a:srgbClr val="000000">
                              <a:alpha val="0"/>
                            </a:srgbClr>
                          </a:lnRef>
                          <a:fillRef idx="1">
                            <a:srgbClr val="FEC526"/>
                          </a:fillRef>
                          <a:effectRef idx="0">
                            <a:scrgbClr r="0" g="0" b="0"/>
                          </a:effectRef>
                          <a:fontRef idx="none"/>
                        </wps:style>
                        <wps:bodyPr/>
                      </wps:wsp>
                      <wps:wsp>
                        <wps:cNvPr id="39391" name="Shape 39391"/>
                        <wps:cNvSpPr/>
                        <wps:spPr>
                          <a:xfrm>
                            <a:off x="381632" y="6650204"/>
                            <a:ext cx="310081" cy="310025"/>
                          </a:xfrm>
                          <a:custGeom>
                            <a:avLst/>
                            <a:gdLst/>
                            <a:ahLst/>
                            <a:cxnLst/>
                            <a:rect l="0" t="0" r="0" b="0"/>
                            <a:pathLst>
                              <a:path w="310081" h="310025">
                                <a:moveTo>
                                  <a:pt x="0" y="310025"/>
                                </a:moveTo>
                                <a:lnTo>
                                  <a:pt x="35991" y="306397"/>
                                </a:lnTo>
                                <a:cubicBezTo>
                                  <a:pt x="171747" y="278618"/>
                                  <a:pt x="278677" y="171693"/>
                                  <a:pt x="306458" y="35939"/>
                                </a:cubicBezTo>
                                <a:lnTo>
                                  <a:pt x="310081" y="0"/>
                                </a:lnTo>
                              </a:path>
                            </a:pathLst>
                          </a:custGeom>
                          <a:ln w="76198" cap="flat">
                            <a:miter lim="100000"/>
                          </a:ln>
                        </wps:spPr>
                        <wps:style>
                          <a:lnRef idx="1">
                            <a:srgbClr val="000000"/>
                          </a:lnRef>
                          <a:fillRef idx="0">
                            <a:srgbClr val="000000">
                              <a:alpha val="0"/>
                            </a:srgbClr>
                          </a:fillRef>
                          <a:effectRef idx="0">
                            <a:scrgbClr r="0" g="0" b="0"/>
                          </a:effectRef>
                          <a:fontRef idx="none"/>
                        </wps:style>
                        <wps:bodyPr/>
                      </wps:wsp>
                      <wps:wsp>
                        <wps:cNvPr id="39392" name="Shape 39392"/>
                        <wps:cNvSpPr/>
                        <wps:spPr>
                          <a:xfrm>
                            <a:off x="0" y="6268521"/>
                            <a:ext cx="691713" cy="691709"/>
                          </a:xfrm>
                          <a:custGeom>
                            <a:avLst/>
                            <a:gdLst/>
                            <a:ahLst/>
                            <a:cxnLst/>
                            <a:rect l="0" t="0" r="0" b="0"/>
                            <a:pathLst>
                              <a:path w="691713" h="691709">
                                <a:moveTo>
                                  <a:pt x="313520" y="691709"/>
                                </a:moveTo>
                                <a:lnTo>
                                  <a:pt x="277529" y="688081"/>
                                </a:lnTo>
                                <a:cubicBezTo>
                                  <a:pt x="119146" y="655672"/>
                                  <a:pt x="0" y="515537"/>
                                  <a:pt x="0" y="347576"/>
                                </a:cubicBezTo>
                                <a:cubicBezTo>
                                  <a:pt x="0" y="155611"/>
                                  <a:pt x="155620" y="0"/>
                                  <a:pt x="347576" y="0"/>
                                </a:cubicBezTo>
                                <a:cubicBezTo>
                                  <a:pt x="515537" y="0"/>
                                  <a:pt x="655679" y="119139"/>
                                  <a:pt x="688090" y="277526"/>
                                </a:cubicBezTo>
                                <a:lnTo>
                                  <a:pt x="691713" y="313466"/>
                                </a:lnTo>
                              </a:path>
                            </a:pathLst>
                          </a:custGeom>
                          <a:ln w="76198" cap="flat">
                            <a:miter lim="100000"/>
                          </a:ln>
                        </wps:spPr>
                        <wps:style>
                          <a:lnRef idx="1">
                            <a:srgbClr val="000000"/>
                          </a:lnRef>
                          <a:fillRef idx="0">
                            <a:srgbClr val="000000">
                              <a:alpha val="0"/>
                            </a:srgbClr>
                          </a:fillRef>
                          <a:effectRef idx="0">
                            <a:scrgbClr r="0" g="0" b="0"/>
                          </a:effectRef>
                          <a:fontRef idx="none"/>
                        </wps:style>
                        <wps:bodyPr/>
                      </wps:wsp>
                      <wps:wsp>
                        <wps:cNvPr id="39393" name="Rectangle 39393"/>
                        <wps:cNvSpPr/>
                        <wps:spPr>
                          <a:xfrm>
                            <a:off x="267091" y="6482308"/>
                            <a:ext cx="214089" cy="578619"/>
                          </a:xfrm>
                          <a:prstGeom prst="rect">
                            <a:avLst/>
                          </a:prstGeom>
                          <a:ln>
                            <a:noFill/>
                          </a:ln>
                        </wps:spPr>
                        <wps:txbx>
                          <w:txbxContent>
                            <w:p w14:paraId="51750D7F" w14:textId="77777777" w:rsidR="003124A9" w:rsidRDefault="00000000">
                              <w:r>
                                <w:rPr>
                                  <w:rFonts w:ascii="Impact" w:eastAsia="Impact" w:hAnsi="Impact" w:cs="Impact"/>
                                  <w:sz w:val="69"/>
                                </w:rPr>
                                <w:t>7</w:t>
                              </w:r>
                            </w:p>
                          </w:txbxContent>
                        </wps:txbx>
                        <wps:bodyPr horzOverflow="overflow" vert="horz" lIns="0" tIns="0" rIns="0" bIns="0" rtlCol="0">
                          <a:noAutofit/>
                        </wps:bodyPr>
                      </wps:wsp>
                      <wps:wsp>
                        <wps:cNvPr id="39395" name="Shape 39395"/>
                        <wps:cNvSpPr/>
                        <wps:spPr>
                          <a:xfrm>
                            <a:off x="7664" y="7766750"/>
                            <a:ext cx="695214" cy="695215"/>
                          </a:xfrm>
                          <a:custGeom>
                            <a:avLst/>
                            <a:gdLst/>
                            <a:ahLst/>
                            <a:cxnLst/>
                            <a:rect l="0" t="0" r="0" b="0"/>
                            <a:pathLst>
                              <a:path w="695214" h="695215">
                                <a:moveTo>
                                  <a:pt x="347601" y="0"/>
                                </a:moveTo>
                                <a:lnTo>
                                  <a:pt x="347616" y="0"/>
                                </a:lnTo>
                                <a:lnTo>
                                  <a:pt x="417663" y="7062"/>
                                </a:lnTo>
                                <a:cubicBezTo>
                                  <a:pt x="576062" y="39475"/>
                                  <a:pt x="695214" y="179628"/>
                                  <a:pt x="695214" y="347609"/>
                                </a:cubicBezTo>
                                <a:cubicBezTo>
                                  <a:pt x="695214" y="539587"/>
                                  <a:pt x="539586" y="695215"/>
                                  <a:pt x="347608" y="695215"/>
                                </a:cubicBezTo>
                                <a:cubicBezTo>
                                  <a:pt x="179627" y="695215"/>
                                  <a:pt x="39475" y="576063"/>
                                  <a:pt x="7062" y="417664"/>
                                </a:cubicBezTo>
                                <a:lnTo>
                                  <a:pt x="0" y="347617"/>
                                </a:lnTo>
                                <a:lnTo>
                                  <a:pt x="0" y="347601"/>
                                </a:lnTo>
                                <a:lnTo>
                                  <a:pt x="7062" y="277554"/>
                                </a:lnTo>
                                <a:cubicBezTo>
                                  <a:pt x="34844" y="141783"/>
                                  <a:pt x="141783" y="34844"/>
                                  <a:pt x="277553" y="7062"/>
                                </a:cubicBezTo>
                                <a:lnTo>
                                  <a:pt x="347601" y="0"/>
                                </a:lnTo>
                                <a:close/>
                              </a:path>
                            </a:pathLst>
                          </a:custGeom>
                          <a:ln w="0" cap="flat">
                            <a:miter lim="127000"/>
                          </a:ln>
                        </wps:spPr>
                        <wps:style>
                          <a:lnRef idx="0">
                            <a:srgbClr val="000000">
                              <a:alpha val="0"/>
                            </a:srgbClr>
                          </a:lnRef>
                          <a:fillRef idx="1">
                            <a:srgbClr val="FEC526"/>
                          </a:fillRef>
                          <a:effectRef idx="0">
                            <a:scrgbClr r="0" g="0" b="0"/>
                          </a:effectRef>
                          <a:fontRef idx="none"/>
                        </wps:style>
                        <wps:bodyPr/>
                      </wps:wsp>
                      <wps:wsp>
                        <wps:cNvPr id="39397" name="Shape 39397"/>
                        <wps:cNvSpPr/>
                        <wps:spPr>
                          <a:xfrm>
                            <a:off x="389292" y="8148434"/>
                            <a:ext cx="310081" cy="310025"/>
                          </a:xfrm>
                          <a:custGeom>
                            <a:avLst/>
                            <a:gdLst/>
                            <a:ahLst/>
                            <a:cxnLst/>
                            <a:rect l="0" t="0" r="0" b="0"/>
                            <a:pathLst>
                              <a:path w="310081" h="310025">
                                <a:moveTo>
                                  <a:pt x="0" y="310025"/>
                                </a:moveTo>
                                <a:lnTo>
                                  <a:pt x="35991" y="306397"/>
                                </a:lnTo>
                                <a:cubicBezTo>
                                  <a:pt x="171747" y="278618"/>
                                  <a:pt x="278677" y="171693"/>
                                  <a:pt x="306458" y="35939"/>
                                </a:cubicBezTo>
                                <a:lnTo>
                                  <a:pt x="310081" y="0"/>
                                </a:lnTo>
                              </a:path>
                            </a:pathLst>
                          </a:custGeom>
                          <a:ln w="76198" cap="flat">
                            <a:miter lim="100000"/>
                          </a:ln>
                        </wps:spPr>
                        <wps:style>
                          <a:lnRef idx="1">
                            <a:srgbClr val="000000"/>
                          </a:lnRef>
                          <a:fillRef idx="0">
                            <a:srgbClr val="000000">
                              <a:alpha val="0"/>
                            </a:srgbClr>
                          </a:fillRef>
                          <a:effectRef idx="0">
                            <a:scrgbClr r="0" g="0" b="0"/>
                          </a:effectRef>
                          <a:fontRef idx="none"/>
                        </wps:style>
                        <wps:bodyPr/>
                      </wps:wsp>
                      <wps:wsp>
                        <wps:cNvPr id="39398" name="Shape 39398"/>
                        <wps:cNvSpPr/>
                        <wps:spPr>
                          <a:xfrm>
                            <a:off x="7660" y="7766750"/>
                            <a:ext cx="691713" cy="691709"/>
                          </a:xfrm>
                          <a:custGeom>
                            <a:avLst/>
                            <a:gdLst/>
                            <a:ahLst/>
                            <a:cxnLst/>
                            <a:rect l="0" t="0" r="0" b="0"/>
                            <a:pathLst>
                              <a:path w="691713" h="691709">
                                <a:moveTo>
                                  <a:pt x="313520" y="691709"/>
                                </a:moveTo>
                                <a:lnTo>
                                  <a:pt x="277529" y="688081"/>
                                </a:lnTo>
                                <a:cubicBezTo>
                                  <a:pt x="119146" y="655672"/>
                                  <a:pt x="0" y="515537"/>
                                  <a:pt x="0" y="347576"/>
                                </a:cubicBezTo>
                                <a:cubicBezTo>
                                  <a:pt x="0" y="155611"/>
                                  <a:pt x="155620" y="0"/>
                                  <a:pt x="347576" y="0"/>
                                </a:cubicBezTo>
                                <a:cubicBezTo>
                                  <a:pt x="515537" y="0"/>
                                  <a:pt x="655679" y="119139"/>
                                  <a:pt x="688090" y="277526"/>
                                </a:cubicBezTo>
                                <a:lnTo>
                                  <a:pt x="691713" y="313466"/>
                                </a:lnTo>
                              </a:path>
                            </a:pathLst>
                          </a:custGeom>
                          <a:ln w="76198" cap="flat">
                            <a:miter lim="100000"/>
                          </a:ln>
                        </wps:spPr>
                        <wps:style>
                          <a:lnRef idx="1">
                            <a:srgbClr val="000000"/>
                          </a:lnRef>
                          <a:fillRef idx="0">
                            <a:srgbClr val="000000">
                              <a:alpha val="0"/>
                            </a:srgbClr>
                          </a:fillRef>
                          <a:effectRef idx="0">
                            <a:scrgbClr r="0" g="0" b="0"/>
                          </a:effectRef>
                          <a:fontRef idx="none"/>
                        </wps:style>
                        <wps:bodyPr/>
                      </wps:wsp>
                      <wps:wsp>
                        <wps:cNvPr id="39399" name="Rectangle 39399"/>
                        <wps:cNvSpPr/>
                        <wps:spPr>
                          <a:xfrm>
                            <a:off x="274751" y="7980539"/>
                            <a:ext cx="277737" cy="578618"/>
                          </a:xfrm>
                          <a:prstGeom prst="rect">
                            <a:avLst/>
                          </a:prstGeom>
                          <a:ln>
                            <a:noFill/>
                          </a:ln>
                        </wps:spPr>
                        <wps:txbx>
                          <w:txbxContent>
                            <w:p w14:paraId="43821C6F" w14:textId="77777777" w:rsidR="003124A9" w:rsidRDefault="00000000">
                              <w:r>
                                <w:rPr>
                                  <w:rFonts w:ascii="Impact" w:eastAsia="Impact" w:hAnsi="Impact" w:cs="Impact"/>
                                  <w:sz w:val="69"/>
                                </w:rPr>
                                <w:t>8</w:t>
                              </w:r>
                            </w:p>
                          </w:txbxContent>
                        </wps:txbx>
                        <wps:bodyPr horzOverflow="overflow" vert="horz" lIns="0" tIns="0" rIns="0" bIns="0" rtlCol="0">
                          <a:noAutofit/>
                        </wps:bodyPr>
                      </wps:wsp>
                      <wps:wsp>
                        <wps:cNvPr id="39500" name="Shape 39500"/>
                        <wps:cNvSpPr/>
                        <wps:spPr>
                          <a:xfrm>
                            <a:off x="797965" y="810431"/>
                            <a:ext cx="4609" cy="273028"/>
                          </a:xfrm>
                          <a:custGeom>
                            <a:avLst/>
                            <a:gdLst/>
                            <a:ahLst/>
                            <a:cxnLst/>
                            <a:rect l="0" t="0" r="0" b="0"/>
                            <a:pathLst>
                              <a:path w="4609" h="273028">
                                <a:moveTo>
                                  <a:pt x="4609" y="0"/>
                                </a:moveTo>
                                <a:lnTo>
                                  <a:pt x="4609" y="3311"/>
                                </a:lnTo>
                                <a:lnTo>
                                  <a:pt x="3160" y="6636"/>
                                </a:lnTo>
                                <a:lnTo>
                                  <a:pt x="4609" y="6345"/>
                                </a:lnTo>
                                <a:lnTo>
                                  <a:pt x="4609" y="18935"/>
                                </a:lnTo>
                                <a:lnTo>
                                  <a:pt x="335" y="18634"/>
                                </a:lnTo>
                                <a:cubicBezTo>
                                  <a:pt x="228" y="21450"/>
                                  <a:pt x="2019" y="22734"/>
                                  <a:pt x="3770" y="22731"/>
                                </a:cubicBezTo>
                                <a:lnTo>
                                  <a:pt x="4609" y="21779"/>
                                </a:lnTo>
                                <a:lnTo>
                                  <a:pt x="4609" y="174471"/>
                                </a:lnTo>
                                <a:lnTo>
                                  <a:pt x="4375" y="174513"/>
                                </a:lnTo>
                                <a:lnTo>
                                  <a:pt x="4609" y="175849"/>
                                </a:lnTo>
                                <a:lnTo>
                                  <a:pt x="4609" y="213233"/>
                                </a:lnTo>
                                <a:lnTo>
                                  <a:pt x="1936" y="215490"/>
                                </a:lnTo>
                                <a:cubicBezTo>
                                  <a:pt x="1836" y="217405"/>
                                  <a:pt x="2818" y="219582"/>
                                  <a:pt x="4288" y="220557"/>
                                </a:cubicBezTo>
                                <a:lnTo>
                                  <a:pt x="4609" y="220245"/>
                                </a:lnTo>
                                <a:lnTo>
                                  <a:pt x="4609" y="272405"/>
                                </a:lnTo>
                                <a:lnTo>
                                  <a:pt x="1093" y="273028"/>
                                </a:lnTo>
                                <a:lnTo>
                                  <a:pt x="836" y="273028"/>
                                </a:lnTo>
                                <a:lnTo>
                                  <a:pt x="419" y="271787"/>
                                </a:lnTo>
                                <a:lnTo>
                                  <a:pt x="0" y="271543"/>
                                </a:lnTo>
                                <a:lnTo>
                                  <a:pt x="0" y="173151"/>
                                </a:lnTo>
                                <a:lnTo>
                                  <a:pt x="2800" y="174793"/>
                                </a:lnTo>
                                <a:cubicBezTo>
                                  <a:pt x="1913" y="171858"/>
                                  <a:pt x="3977" y="170968"/>
                                  <a:pt x="3254" y="168131"/>
                                </a:cubicBezTo>
                                <a:lnTo>
                                  <a:pt x="0" y="167951"/>
                                </a:lnTo>
                                <a:lnTo>
                                  <a:pt x="0" y="43036"/>
                                </a:lnTo>
                                <a:lnTo>
                                  <a:pt x="4228" y="43126"/>
                                </a:lnTo>
                                <a:cubicBezTo>
                                  <a:pt x="4558" y="41120"/>
                                  <a:pt x="4055" y="39669"/>
                                  <a:pt x="3153" y="38729"/>
                                </a:cubicBezTo>
                                <a:lnTo>
                                  <a:pt x="0" y="37524"/>
                                </a:lnTo>
                                <a:lnTo>
                                  <a:pt x="0" y="1773"/>
                                </a:lnTo>
                                <a:lnTo>
                                  <a:pt x="4437" y="106"/>
                                </a:lnTo>
                                <a:lnTo>
                                  <a:pt x="460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506" name="Shape 39506"/>
                        <wps:cNvSpPr/>
                        <wps:spPr>
                          <a:xfrm>
                            <a:off x="802574" y="986280"/>
                            <a:ext cx="3756" cy="96557"/>
                          </a:xfrm>
                          <a:custGeom>
                            <a:avLst/>
                            <a:gdLst/>
                            <a:ahLst/>
                            <a:cxnLst/>
                            <a:rect l="0" t="0" r="0" b="0"/>
                            <a:pathLst>
                              <a:path w="3756" h="96557">
                                <a:moveTo>
                                  <a:pt x="0" y="0"/>
                                </a:moveTo>
                                <a:lnTo>
                                  <a:pt x="329" y="1876"/>
                                </a:lnTo>
                                <a:lnTo>
                                  <a:pt x="3756" y="1268"/>
                                </a:lnTo>
                                <a:lnTo>
                                  <a:pt x="3756" y="51931"/>
                                </a:lnTo>
                                <a:lnTo>
                                  <a:pt x="2393" y="50771"/>
                                </a:lnTo>
                                <a:cubicBezTo>
                                  <a:pt x="2634" y="52832"/>
                                  <a:pt x="748" y="53351"/>
                                  <a:pt x="1639" y="55844"/>
                                </a:cubicBezTo>
                                <a:lnTo>
                                  <a:pt x="3756" y="54689"/>
                                </a:lnTo>
                                <a:lnTo>
                                  <a:pt x="3756" y="95892"/>
                                </a:lnTo>
                                <a:lnTo>
                                  <a:pt x="0" y="96557"/>
                                </a:lnTo>
                                <a:lnTo>
                                  <a:pt x="0" y="44396"/>
                                </a:lnTo>
                                <a:lnTo>
                                  <a:pt x="2606" y="41863"/>
                                </a:lnTo>
                                <a:cubicBezTo>
                                  <a:pt x="2329" y="40032"/>
                                  <a:pt x="1375" y="37722"/>
                                  <a:pt x="1467" y="36146"/>
                                </a:cubicBezTo>
                                <a:lnTo>
                                  <a:pt x="0" y="373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516" name="Shape 39516"/>
                        <wps:cNvSpPr/>
                        <wps:spPr>
                          <a:xfrm>
                            <a:off x="806278" y="805884"/>
                            <a:ext cx="3715" cy="276288"/>
                          </a:xfrm>
                          <a:custGeom>
                            <a:avLst/>
                            <a:gdLst/>
                            <a:ahLst/>
                            <a:cxnLst/>
                            <a:rect l="0" t="0" r="0" b="0"/>
                            <a:pathLst>
                              <a:path w="3715" h="276288">
                                <a:moveTo>
                                  <a:pt x="3715" y="0"/>
                                </a:moveTo>
                                <a:lnTo>
                                  <a:pt x="3715" y="102273"/>
                                </a:lnTo>
                                <a:lnTo>
                                  <a:pt x="816" y="104643"/>
                                </a:lnTo>
                                <a:lnTo>
                                  <a:pt x="3715" y="104354"/>
                                </a:lnTo>
                                <a:lnTo>
                                  <a:pt x="3715" y="118522"/>
                                </a:lnTo>
                                <a:lnTo>
                                  <a:pt x="1997" y="120856"/>
                                </a:lnTo>
                                <a:lnTo>
                                  <a:pt x="3715" y="120867"/>
                                </a:lnTo>
                                <a:lnTo>
                                  <a:pt x="3715" y="158282"/>
                                </a:lnTo>
                                <a:lnTo>
                                  <a:pt x="3673" y="158370"/>
                                </a:lnTo>
                                <a:lnTo>
                                  <a:pt x="3715" y="158390"/>
                                </a:lnTo>
                                <a:lnTo>
                                  <a:pt x="3715" y="225492"/>
                                </a:lnTo>
                                <a:lnTo>
                                  <a:pt x="3346" y="225115"/>
                                </a:lnTo>
                                <a:cubicBezTo>
                                  <a:pt x="1572" y="225428"/>
                                  <a:pt x="0" y="226903"/>
                                  <a:pt x="1570" y="229021"/>
                                </a:cubicBezTo>
                                <a:lnTo>
                                  <a:pt x="3715" y="228642"/>
                                </a:lnTo>
                                <a:lnTo>
                                  <a:pt x="3715" y="275640"/>
                                </a:lnTo>
                                <a:lnTo>
                                  <a:pt x="53" y="276288"/>
                                </a:lnTo>
                                <a:lnTo>
                                  <a:pt x="53" y="235085"/>
                                </a:lnTo>
                                <a:lnTo>
                                  <a:pt x="2408" y="233800"/>
                                </a:lnTo>
                                <a:cubicBezTo>
                                  <a:pt x="1363" y="233980"/>
                                  <a:pt x="881" y="233346"/>
                                  <a:pt x="437" y="232654"/>
                                </a:cubicBezTo>
                                <a:lnTo>
                                  <a:pt x="53" y="232327"/>
                                </a:lnTo>
                                <a:lnTo>
                                  <a:pt x="53" y="181664"/>
                                </a:lnTo>
                                <a:lnTo>
                                  <a:pt x="2995" y="181143"/>
                                </a:lnTo>
                                <a:lnTo>
                                  <a:pt x="2429" y="177931"/>
                                </a:lnTo>
                                <a:lnTo>
                                  <a:pt x="53" y="178352"/>
                                </a:lnTo>
                                <a:lnTo>
                                  <a:pt x="53" y="123596"/>
                                </a:lnTo>
                                <a:lnTo>
                                  <a:pt x="917" y="122280"/>
                                </a:lnTo>
                                <a:lnTo>
                                  <a:pt x="53" y="122233"/>
                                </a:lnTo>
                                <a:lnTo>
                                  <a:pt x="53" y="9219"/>
                                </a:lnTo>
                                <a:lnTo>
                                  <a:pt x="900" y="8473"/>
                                </a:lnTo>
                                <a:lnTo>
                                  <a:pt x="53" y="8284"/>
                                </a:lnTo>
                                <a:lnTo>
                                  <a:pt x="53" y="2245"/>
                                </a:lnTo>
                                <a:lnTo>
                                  <a:pt x="371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33" name="Shape 42033"/>
                        <wps:cNvSpPr/>
                        <wps:spPr>
                          <a:xfrm>
                            <a:off x="1988311" y="6263589"/>
                            <a:ext cx="318787" cy="635437"/>
                          </a:xfrm>
                          <a:custGeom>
                            <a:avLst/>
                            <a:gdLst/>
                            <a:ahLst/>
                            <a:cxnLst/>
                            <a:rect l="0" t="0" r="0" b="0"/>
                            <a:pathLst>
                              <a:path w="318787" h="635437">
                                <a:moveTo>
                                  <a:pt x="0" y="0"/>
                                </a:moveTo>
                                <a:lnTo>
                                  <a:pt x="40301" y="0"/>
                                </a:lnTo>
                                <a:cubicBezTo>
                                  <a:pt x="50442" y="0"/>
                                  <a:pt x="59081" y="7340"/>
                                  <a:pt x="60683" y="17321"/>
                                </a:cubicBezTo>
                                <a:lnTo>
                                  <a:pt x="72503" y="90923"/>
                                </a:lnTo>
                                <a:cubicBezTo>
                                  <a:pt x="85279" y="94979"/>
                                  <a:pt x="97690" y="100109"/>
                                  <a:pt x="109622" y="106266"/>
                                </a:cubicBezTo>
                                <a:lnTo>
                                  <a:pt x="170216" y="62541"/>
                                </a:lnTo>
                                <a:cubicBezTo>
                                  <a:pt x="178429" y="56611"/>
                                  <a:pt x="189747" y="57511"/>
                                  <a:pt x="196917" y="64656"/>
                                </a:cubicBezTo>
                                <a:lnTo>
                                  <a:pt x="253912" y="121459"/>
                                </a:lnTo>
                                <a:cubicBezTo>
                                  <a:pt x="261083" y="128609"/>
                                  <a:pt x="261983" y="139886"/>
                                  <a:pt x="256036" y="148074"/>
                                </a:cubicBezTo>
                                <a:lnTo>
                                  <a:pt x="212162" y="208468"/>
                                </a:lnTo>
                                <a:cubicBezTo>
                                  <a:pt x="218334" y="220349"/>
                                  <a:pt x="223482" y="232722"/>
                                  <a:pt x="227551" y="245457"/>
                                </a:cubicBezTo>
                                <a:lnTo>
                                  <a:pt x="301409" y="257241"/>
                                </a:lnTo>
                                <a:cubicBezTo>
                                  <a:pt x="311423" y="258841"/>
                                  <a:pt x="318787" y="267450"/>
                                  <a:pt x="318784" y="277555"/>
                                </a:cubicBezTo>
                                <a:lnTo>
                                  <a:pt x="318784" y="357885"/>
                                </a:lnTo>
                                <a:cubicBezTo>
                                  <a:pt x="318784" y="367989"/>
                                  <a:pt x="311417" y="376602"/>
                                  <a:pt x="301406" y="378199"/>
                                </a:cubicBezTo>
                                <a:lnTo>
                                  <a:pt x="227554" y="389980"/>
                                </a:lnTo>
                                <a:cubicBezTo>
                                  <a:pt x="223487" y="402710"/>
                                  <a:pt x="218339" y="415082"/>
                                  <a:pt x="212162" y="426972"/>
                                </a:cubicBezTo>
                                <a:lnTo>
                                  <a:pt x="256036" y="487366"/>
                                </a:lnTo>
                                <a:cubicBezTo>
                                  <a:pt x="261983" y="495554"/>
                                  <a:pt x="261083" y="506833"/>
                                  <a:pt x="253912" y="513980"/>
                                </a:cubicBezTo>
                                <a:lnTo>
                                  <a:pt x="196917" y="570785"/>
                                </a:lnTo>
                                <a:cubicBezTo>
                                  <a:pt x="189747" y="577926"/>
                                  <a:pt x="178429" y="578826"/>
                                  <a:pt x="170214" y="572898"/>
                                </a:cubicBezTo>
                                <a:lnTo>
                                  <a:pt x="109617" y="529169"/>
                                </a:lnTo>
                                <a:cubicBezTo>
                                  <a:pt x="97693" y="535323"/>
                                  <a:pt x="85279" y="540454"/>
                                  <a:pt x="72503" y="544509"/>
                                </a:cubicBezTo>
                                <a:lnTo>
                                  <a:pt x="60681" y="618117"/>
                                </a:lnTo>
                                <a:cubicBezTo>
                                  <a:pt x="59078" y="628097"/>
                                  <a:pt x="50439" y="635437"/>
                                  <a:pt x="40298" y="635437"/>
                                </a:cubicBezTo>
                                <a:lnTo>
                                  <a:pt x="0" y="635437"/>
                                </a:lnTo>
                                <a:lnTo>
                                  <a:pt x="0" y="594292"/>
                                </a:lnTo>
                                <a:lnTo>
                                  <a:pt x="22700" y="594292"/>
                                </a:lnTo>
                                <a:lnTo>
                                  <a:pt x="33814" y="525101"/>
                                </a:lnTo>
                                <a:cubicBezTo>
                                  <a:pt x="35114" y="517007"/>
                                  <a:pt x="41114" y="510454"/>
                                  <a:pt x="49082" y="508422"/>
                                </a:cubicBezTo>
                                <a:cubicBezTo>
                                  <a:pt x="67155" y="503814"/>
                                  <a:pt x="84479" y="496655"/>
                                  <a:pt x="100570" y="487145"/>
                                </a:cubicBezTo>
                                <a:cubicBezTo>
                                  <a:pt x="107643" y="482963"/>
                                  <a:pt x="116537" y="483367"/>
                                  <a:pt x="123205" y="488176"/>
                                </a:cubicBezTo>
                                <a:lnTo>
                                  <a:pt x="180174" y="529285"/>
                                </a:lnTo>
                                <a:lnTo>
                                  <a:pt x="212275" y="497292"/>
                                </a:lnTo>
                                <a:lnTo>
                                  <a:pt x="171026" y="440511"/>
                                </a:lnTo>
                                <a:cubicBezTo>
                                  <a:pt x="166201" y="433869"/>
                                  <a:pt x="165796" y="425007"/>
                                  <a:pt x="169992" y="417953"/>
                                </a:cubicBezTo>
                                <a:cubicBezTo>
                                  <a:pt x="179544" y="401903"/>
                                  <a:pt x="186727" y="384641"/>
                                  <a:pt x="191344" y="366641"/>
                                </a:cubicBezTo>
                                <a:cubicBezTo>
                                  <a:pt x="193383" y="358698"/>
                                  <a:pt x="199957" y="352718"/>
                                  <a:pt x="208080" y="351422"/>
                                </a:cubicBezTo>
                                <a:lnTo>
                                  <a:pt x="277502" y="340346"/>
                                </a:lnTo>
                                <a:lnTo>
                                  <a:pt x="277502" y="295099"/>
                                </a:lnTo>
                                <a:lnTo>
                                  <a:pt x="208073" y="284020"/>
                                </a:lnTo>
                                <a:cubicBezTo>
                                  <a:pt x="199952" y="282724"/>
                                  <a:pt x="193377" y="276747"/>
                                  <a:pt x="191339" y="268806"/>
                                </a:cubicBezTo>
                                <a:cubicBezTo>
                                  <a:pt x="186712" y="250785"/>
                                  <a:pt x="179529" y="233522"/>
                                  <a:pt x="169989" y="217492"/>
                                </a:cubicBezTo>
                                <a:cubicBezTo>
                                  <a:pt x="165793" y="210438"/>
                                  <a:pt x="166198" y="201576"/>
                                  <a:pt x="171024" y="194933"/>
                                </a:cubicBezTo>
                                <a:lnTo>
                                  <a:pt x="212273" y="138153"/>
                                </a:lnTo>
                                <a:lnTo>
                                  <a:pt x="180171" y="106160"/>
                                </a:lnTo>
                                <a:lnTo>
                                  <a:pt x="123203" y="147267"/>
                                </a:lnTo>
                                <a:cubicBezTo>
                                  <a:pt x="116537" y="152076"/>
                                  <a:pt x="107643" y="152477"/>
                                  <a:pt x="100568" y="148298"/>
                                </a:cubicBezTo>
                                <a:cubicBezTo>
                                  <a:pt x="84466" y="138780"/>
                                  <a:pt x="67144" y="131621"/>
                                  <a:pt x="49082" y="127019"/>
                                </a:cubicBezTo>
                                <a:cubicBezTo>
                                  <a:pt x="41111" y="124988"/>
                                  <a:pt x="35112" y="118432"/>
                                  <a:pt x="33811" y="110339"/>
                                </a:cubicBezTo>
                                <a:lnTo>
                                  <a:pt x="22700" y="41150"/>
                                </a:lnTo>
                                <a:lnTo>
                                  <a:pt x="0" y="411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36" name="Shape 42036"/>
                        <wps:cNvSpPr/>
                        <wps:spPr>
                          <a:xfrm>
                            <a:off x="1216181" y="8142399"/>
                            <a:ext cx="159309" cy="319393"/>
                          </a:xfrm>
                          <a:custGeom>
                            <a:avLst/>
                            <a:gdLst/>
                            <a:ahLst/>
                            <a:cxnLst/>
                            <a:rect l="0" t="0" r="0" b="0"/>
                            <a:pathLst>
                              <a:path w="159309" h="319393">
                                <a:moveTo>
                                  <a:pt x="144569" y="0"/>
                                </a:moveTo>
                                <a:lnTo>
                                  <a:pt x="159309" y="0"/>
                                </a:lnTo>
                                <a:lnTo>
                                  <a:pt x="159309" y="23657"/>
                                </a:lnTo>
                                <a:lnTo>
                                  <a:pt x="152670" y="23657"/>
                                </a:lnTo>
                                <a:lnTo>
                                  <a:pt x="146067" y="40852"/>
                                </a:lnTo>
                                <a:cubicBezTo>
                                  <a:pt x="144610" y="44648"/>
                                  <a:pt x="141308" y="47426"/>
                                  <a:pt x="137329" y="48209"/>
                                </a:cubicBezTo>
                                <a:cubicBezTo>
                                  <a:pt x="122582" y="51112"/>
                                  <a:pt x="108752" y="56860"/>
                                  <a:pt x="96221" y="65293"/>
                                </a:cubicBezTo>
                                <a:cubicBezTo>
                                  <a:pt x="92852" y="67558"/>
                                  <a:pt x="88561" y="67931"/>
                                  <a:pt x="84854" y="66282"/>
                                </a:cubicBezTo>
                                <a:lnTo>
                                  <a:pt x="68042" y="58797"/>
                                </a:lnTo>
                                <a:lnTo>
                                  <a:pt x="58655" y="68209"/>
                                </a:lnTo>
                                <a:lnTo>
                                  <a:pt x="66122" y="85060"/>
                                </a:lnTo>
                                <a:cubicBezTo>
                                  <a:pt x="67768" y="88777"/>
                                  <a:pt x="67395" y="93080"/>
                                  <a:pt x="65134" y="96456"/>
                                </a:cubicBezTo>
                                <a:cubicBezTo>
                                  <a:pt x="56721" y="109016"/>
                                  <a:pt x="50986" y="122880"/>
                                  <a:pt x="48089" y="137665"/>
                                </a:cubicBezTo>
                                <a:cubicBezTo>
                                  <a:pt x="47307" y="141656"/>
                                  <a:pt x="44534" y="144964"/>
                                  <a:pt x="40749" y="146425"/>
                                </a:cubicBezTo>
                                <a:lnTo>
                                  <a:pt x="23601" y="153042"/>
                                </a:lnTo>
                                <a:lnTo>
                                  <a:pt x="23601" y="166352"/>
                                </a:lnTo>
                                <a:lnTo>
                                  <a:pt x="40746" y="172967"/>
                                </a:lnTo>
                                <a:cubicBezTo>
                                  <a:pt x="44533" y="174427"/>
                                  <a:pt x="47306" y="177736"/>
                                  <a:pt x="48086" y="181727"/>
                                </a:cubicBezTo>
                                <a:cubicBezTo>
                                  <a:pt x="50986" y="196523"/>
                                  <a:pt x="56720" y="210389"/>
                                  <a:pt x="65131" y="222944"/>
                                </a:cubicBezTo>
                                <a:cubicBezTo>
                                  <a:pt x="67392" y="226320"/>
                                  <a:pt x="67766" y="230624"/>
                                  <a:pt x="66119" y="234340"/>
                                </a:cubicBezTo>
                                <a:lnTo>
                                  <a:pt x="58655" y="251185"/>
                                </a:lnTo>
                                <a:lnTo>
                                  <a:pt x="68042" y="260597"/>
                                </a:lnTo>
                                <a:lnTo>
                                  <a:pt x="84855" y="253112"/>
                                </a:lnTo>
                                <a:cubicBezTo>
                                  <a:pt x="88562" y="251461"/>
                                  <a:pt x="92855" y="251836"/>
                                  <a:pt x="96223" y="254101"/>
                                </a:cubicBezTo>
                                <a:cubicBezTo>
                                  <a:pt x="108755" y="262534"/>
                                  <a:pt x="122586" y="268281"/>
                                  <a:pt x="137329" y="271184"/>
                                </a:cubicBezTo>
                                <a:cubicBezTo>
                                  <a:pt x="141308" y="271968"/>
                                  <a:pt x="144610" y="274746"/>
                                  <a:pt x="146067" y="278542"/>
                                </a:cubicBezTo>
                                <a:lnTo>
                                  <a:pt x="152670" y="295735"/>
                                </a:lnTo>
                                <a:lnTo>
                                  <a:pt x="159309" y="295735"/>
                                </a:lnTo>
                                <a:lnTo>
                                  <a:pt x="159309" y="319393"/>
                                </a:lnTo>
                                <a:lnTo>
                                  <a:pt x="144564" y="319393"/>
                                </a:lnTo>
                                <a:lnTo>
                                  <a:pt x="133554" y="311815"/>
                                </a:lnTo>
                                <a:lnTo>
                                  <a:pt x="126316" y="292965"/>
                                </a:lnTo>
                                <a:cubicBezTo>
                                  <a:pt x="113023" y="289676"/>
                                  <a:pt x="100400" y="284428"/>
                                  <a:pt x="88648" y="277310"/>
                                </a:cubicBezTo>
                                <a:lnTo>
                                  <a:pt x="70217" y="285517"/>
                                </a:lnTo>
                                <a:cubicBezTo>
                                  <a:pt x="65753" y="287501"/>
                                  <a:pt x="60537" y="286530"/>
                                  <a:pt x="57083" y="283070"/>
                                </a:cubicBezTo>
                                <a:lnTo>
                                  <a:pt x="36236" y="262172"/>
                                </a:lnTo>
                                <a:cubicBezTo>
                                  <a:pt x="32784" y="258711"/>
                                  <a:pt x="31814" y="253477"/>
                                  <a:pt x="33796" y="249005"/>
                                </a:cubicBezTo>
                                <a:lnTo>
                                  <a:pt x="41978" y="230538"/>
                                </a:lnTo>
                                <a:cubicBezTo>
                                  <a:pt x="34875" y="218760"/>
                                  <a:pt x="29643" y="206103"/>
                                  <a:pt x="26358" y="192767"/>
                                </a:cubicBezTo>
                                <a:lnTo>
                                  <a:pt x="7562" y="185513"/>
                                </a:lnTo>
                                <a:cubicBezTo>
                                  <a:pt x="3006" y="183755"/>
                                  <a:pt x="0" y="179368"/>
                                  <a:pt x="0" y="174474"/>
                                </a:cubicBezTo>
                                <a:lnTo>
                                  <a:pt x="0" y="144920"/>
                                </a:lnTo>
                                <a:cubicBezTo>
                                  <a:pt x="0" y="140026"/>
                                  <a:pt x="3006" y="135637"/>
                                  <a:pt x="7564" y="133883"/>
                                </a:cubicBezTo>
                                <a:lnTo>
                                  <a:pt x="26364" y="126629"/>
                                </a:lnTo>
                                <a:cubicBezTo>
                                  <a:pt x="29648" y="113299"/>
                                  <a:pt x="34882" y="100643"/>
                                  <a:pt x="41983" y="88864"/>
                                </a:cubicBezTo>
                                <a:lnTo>
                                  <a:pt x="33799" y="70391"/>
                                </a:lnTo>
                                <a:cubicBezTo>
                                  <a:pt x="31817" y="65918"/>
                                  <a:pt x="32786" y="60685"/>
                                  <a:pt x="36238" y="57225"/>
                                </a:cubicBezTo>
                                <a:lnTo>
                                  <a:pt x="57086" y="36327"/>
                                </a:lnTo>
                                <a:cubicBezTo>
                                  <a:pt x="60539" y="32867"/>
                                  <a:pt x="65758" y="31894"/>
                                  <a:pt x="70220" y="33879"/>
                                </a:cubicBezTo>
                                <a:lnTo>
                                  <a:pt x="88650" y="42085"/>
                                </a:lnTo>
                                <a:cubicBezTo>
                                  <a:pt x="100403" y="34965"/>
                                  <a:pt x="113023" y="29720"/>
                                  <a:pt x="126319" y="26430"/>
                                </a:cubicBezTo>
                                <a:lnTo>
                                  <a:pt x="133557" y="7580"/>
                                </a:lnTo>
                                <a:cubicBezTo>
                                  <a:pt x="135310" y="3014"/>
                                  <a:pt x="139687" y="0"/>
                                  <a:pt x="14456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40" name="Shape 42040"/>
                        <wps:cNvSpPr/>
                        <wps:spPr>
                          <a:xfrm>
                            <a:off x="1375490" y="8142399"/>
                            <a:ext cx="159309" cy="319393"/>
                          </a:xfrm>
                          <a:custGeom>
                            <a:avLst/>
                            <a:gdLst/>
                            <a:ahLst/>
                            <a:cxnLst/>
                            <a:rect l="0" t="0" r="0" b="0"/>
                            <a:pathLst>
                              <a:path w="159309" h="319393">
                                <a:moveTo>
                                  <a:pt x="0" y="0"/>
                                </a:moveTo>
                                <a:lnTo>
                                  <a:pt x="14742" y="0"/>
                                </a:lnTo>
                                <a:cubicBezTo>
                                  <a:pt x="19624" y="0"/>
                                  <a:pt x="24002" y="3012"/>
                                  <a:pt x="25755" y="7580"/>
                                </a:cubicBezTo>
                                <a:lnTo>
                                  <a:pt x="32992" y="26429"/>
                                </a:lnTo>
                                <a:cubicBezTo>
                                  <a:pt x="46288" y="29718"/>
                                  <a:pt x="58909" y="34965"/>
                                  <a:pt x="70661" y="42083"/>
                                </a:cubicBezTo>
                                <a:lnTo>
                                  <a:pt x="89091" y="33879"/>
                                </a:lnTo>
                                <a:cubicBezTo>
                                  <a:pt x="93552" y="31893"/>
                                  <a:pt x="98773" y="32864"/>
                                  <a:pt x="102223" y="36324"/>
                                </a:cubicBezTo>
                                <a:lnTo>
                                  <a:pt x="123072" y="57222"/>
                                </a:lnTo>
                                <a:cubicBezTo>
                                  <a:pt x="126525" y="60682"/>
                                  <a:pt x="127494" y="65917"/>
                                  <a:pt x="125513" y="70388"/>
                                </a:cubicBezTo>
                                <a:lnTo>
                                  <a:pt x="117331" y="88856"/>
                                </a:lnTo>
                                <a:cubicBezTo>
                                  <a:pt x="124433" y="100633"/>
                                  <a:pt x="129667" y="113291"/>
                                  <a:pt x="132950" y="126627"/>
                                </a:cubicBezTo>
                                <a:lnTo>
                                  <a:pt x="151746" y="133880"/>
                                </a:lnTo>
                                <a:cubicBezTo>
                                  <a:pt x="156302" y="135637"/>
                                  <a:pt x="159309" y="140026"/>
                                  <a:pt x="159306" y="144920"/>
                                </a:cubicBezTo>
                                <a:lnTo>
                                  <a:pt x="159306" y="174474"/>
                                </a:lnTo>
                                <a:cubicBezTo>
                                  <a:pt x="159306" y="179368"/>
                                  <a:pt x="156300" y="183757"/>
                                  <a:pt x="151744" y="185513"/>
                                </a:cubicBezTo>
                                <a:lnTo>
                                  <a:pt x="132942" y="192770"/>
                                </a:lnTo>
                                <a:cubicBezTo>
                                  <a:pt x="129658" y="206098"/>
                                  <a:pt x="124424" y="218752"/>
                                  <a:pt x="117325" y="230531"/>
                                </a:cubicBezTo>
                                <a:lnTo>
                                  <a:pt x="125510" y="249005"/>
                                </a:lnTo>
                                <a:cubicBezTo>
                                  <a:pt x="127491" y="253478"/>
                                  <a:pt x="126522" y="258711"/>
                                  <a:pt x="123070" y="262172"/>
                                </a:cubicBezTo>
                                <a:lnTo>
                                  <a:pt x="102223" y="283070"/>
                                </a:lnTo>
                                <a:cubicBezTo>
                                  <a:pt x="98771" y="286530"/>
                                  <a:pt x="93552" y="287501"/>
                                  <a:pt x="89089" y="285517"/>
                                </a:cubicBezTo>
                                <a:lnTo>
                                  <a:pt x="70666" y="277315"/>
                                </a:lnTo>
                                <a:cubicBezTo>
                                  <a:pt x="58916" y="284435"/>
                                  <a:pt x="46289" y="289681"/>
                                  <a:pt x="32987" y="292973"/>
                                </a:cubicBezTo>
                                <a:lnTo>
                                  <a:pt x="25752" y="311815"/>
                                </a:lnTo>
                                <a:lnTo>
                                  <a:pt x="14742" y="319393"/>
                                </a:lnTo>
                                <a:lnTo>
                                  <a:pt x="0" y="319393"/>
                                </a:lnTo>
                                <a:lnTo>
                                  <a:pt x="0" y="295735"/>
                                </a:lnTo>
                                <a:lnTo>
                                  <a:pt x="6638" y="295735"/>
                                </a:lnTo>
                                <a:lnTo>
                                  <a:pt x="13237" y="278547"/>
                                </a:lnTo>
                                <a:cubicBezTo>
                                  <a:pt x="14694" y="274751"/>
                                  <a:pt x="17996" y="271973"/>
                                  <a:pt x="21975" y="271189"/>
                                </a:cubicBezTo>
                                <a:cubicBezTo>
                                  <a:pt x="36733" y="268283"/>
                                  <a:pt x="50567" y="262535"/>
                                  <a:pt x="63092" y="254104"/>
                                </a:cubicBezTo>
                                <a:cubicBezTo>
                                  <a:pt x="66458" y="251839"/>
                                  <a:pt x="70754" y="251463"/>
                                  <a:pt x="74461" y="253113"/>
                                </a:cubicBezTo>
                                <a:lnTo>
                                  <a:pt x="91266" y="260595"/>
                                </a:lnTo>
                                <a:lnTo>
                                  <a:pt x="100654" y="251183"/>
                                </a:lnTo>
                                <a:lnTo>
                                  <a:pt x="93187" y="234331"/>
                                </a:lnTo>
                                <a:cubicBezTo>
                                  <a:pt x="91540" y="230615"/>
                                  <a:pt x="91914" y="226312"/>
                                  <a:pt x="94175" y="222936"/>
                                </a:cubicBezTo>
                                <a:cubicBezTo>
                                  <a:pt x="102584" y="210378"/>
                                  <a:pt x="108320" y="196512"/>
                                  <a:pt x="111216" y="181728"/>
                                </a:cubicBezTo>
                                <a:cubicBezTo>
                                  <a:pt x="111999" y="177737"/>
                                  <a:pt x="114771" y="174430"/>
                                  <a:pt x="118556" y="172969"/>
                                </a:cubicBezTo>
                                <a:lnTo>
                                  <a:pt x="135707" y="166350"/>
                                </a:lnTo>
                                <a:lnTo>
                                  <a:pt x="135707" y="153042"/>
                                </a:lnTo>
                                <a:lnTo>
                                  <a:pt x="118564" y="146427"/>
                                </a:lnTo>
                                <a:cubicBezTo>
                                  <a:pt x="114776" y="144967"/>
                                  <a:pt x="112002" y="141658"/>
                                  <a:pt x="111223" y="137667"/>
                                </a:cubicBezTo>
                                <a:cubicBezTo>
                                  <a:pt x="108324" y="122872"/>
                                  <a:pt x="102589" y="109004"/>
                                  <a:pt x="94178" y="96450"/>
                                </a:cubicBezTo>
                                <a:cubicBezTo>
                                  <a:pt x="91917" y="93074"/>
                                  <a:pt x="91543" y="88771"/>
                                  <a:pt x="93190" y="85054"/>
                                </a:cubicBezTo>
                                <a:lnTo>
                                  <a:pt x="100654" y="68207"/>
                                </a:lnTo>
                                <a:lnTo>
                                  <a:pt x="91264" y="58796"/>
                                </a:lnTo>
                                <a:lnTo>
                                  <a:pt x="74453" y="66280"/>
                                </a:lnTo>
                                <a:cubicBezTo>
                                  <a:pt x="70748" y="67932"/>
                                  <a:pt x="66455" y="67558"/>
                                  <a:pt x="63086" y="65291"/>
                                </a:cubicBezTo>
                                <a:cubicBezTo>
                                  <a:pt x="50557" y="56860"/>
                                  <a:pt x="36726" y="51111"/>
                                  <a:pt x="21979" y="48208"/>
                                </a:cubicBezTo>
                                <a:cubicBezTo>
                                  <a:pt x="17999" y="47423"/>
                                  <a:pt x="14698" y="44645"/>
                                  <a:pt x="13240" y="40849"/>
                                </a:cubicBezTo>
                                <a:lnTo>
                                  <a:pt x="6638" y="23657"/>
                                </a:lnTo>
                                <a:lnTo>
                                  <a:pt x="0" y="2365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64" name="Rectangle 42064"/>
                        <wps:cNvSpPr/>
                        <wps:spPr>
                          <a:xfrm>
                            <a:off x="2681042" y="7756318"/>
                            <a:ext cx="1787451" cy="276353"/>
                          </a:xfrm>
                          <a:prstGeom prst="rect">
                            <a:avLst/>
                          </a:prstGeom>
                          <a:ln>
                            <a:noFill/>
                          </a:ln>
                        </wps:spPr>
                        <wps:txbx>
                          <w:txbxContent>
                            <w:p w14:paraId="46B7DF71" w14:textId="77777777" w:rsidR="003124A9" w:rsidRDefault="00000000">
                              <w:r>
                                <w:rPr>
                                  <w:b/>
                                  <w:w w:val="115"/>
                                  <w:sz w:val="33"/>
                                </w:rPr>
                                <w:t>Evaluate</w:t>
                              </w:r>
                              <w:r>
                                <w:rPr>
                                  <w:b/>
                                  <w:spacing w:val="8"/>
                                  <w:w w:val="115"/>
                                  <w:sz w:val="33"/>
                                </w:rPr>
                                <w:t xml:space="preserve"> </w:t>
                              </w:r>
                              <w:r>
                                <w:rPr>
                                  <w:b/>
                                  <w:w w:val="115"/>
                                  <w:sz w:val="33"/>
                                </w:rPr>
                                <w:t>Plan</w:t>
                              </w:r>
                              <w:r>
                                <w:rPr>
                                  <w:b/>
                                  <w:spacing w:val="8"/>
                                  <w:w w:val="115"/>
                                  <w:sz w:val="33"/>
                                </w:rPr>
                                <w:t xml:space="preserve"> </w:t>
                              </w:r>
                            </w:p>
                          </w:txbxContent>
                        </wps:txbx>
                        <wps:bodyPr horzOverflow="overflow" vert="horz" lIns="0" tIns="0" rIns="0" bIns="0" rtlCol="0">
                          <a:noAutofit/>
                        </wps:bodyPr>
                      </wps:wsp>
                      <wps:wsp>
                        <wps:cNvPr id="42065" name="Shape 42065"/>
                        <wps:cNvSpPr/>
                        <wps:spPr>
                          <a:xfrm>
                            <a:off x="2807681" y="8087503"/>
                            <a:ext cx="58449" cy="58449"/>
                          </a:xfrm>
                          <a:custGeom>
                            <a:avLst/>
                            <a:gdLst/>
                            <a:ahLst/>
                            <a:cxnLst/>
                            <a:rect l="0" t="0" r="0" b="0"/>
                            <a:pathLst>
                              <a:path w="58449" h="58449">
                                <a:moveTo>
                                  <a:pt x="29225" y="0"/>
                                </a:moveTo>
                                <a:cubicBezTo>
                                  <a:pt x="33102" y="0"/>
                                  <a:pt x="36833" y="740"/>
                                  <a:pt x="40408" y="2222"/>
                                </a:cubicBezTo>
                                <a:cubicBezTo>
                                  <a:pt x="43993" y="3711"/>
                                  <a:pt x="47149" y="5816"/>
                                  <a:pt x="49886" y="8563"/>
                                </a:cubicBezTo>
                                <a:cubicBezTo>
                                  <a:pt x="52633" y="11300"/>
                                  <a:pt x="54738" y="14456"/>
                                  <a:pt x="56228" y="18042"/>
                                </a:cubicBezTo>
                                <a:cubicBezTo>
                                  <a:pt x="57709" y="21617"/>
                                  <a:pt x="58449" y="25347"/>
                                  <a:pt x="58449" y="29225"/>
                                </a:cubicBezTo>
                                <a:cubicBezTo>
                                  <a:pt x="58449" y="33102"/>
                                  <a:pt x="57709" y="36833"/>
                                  <a:pt x="56228" y="40408"/>
                                </a:cubicBezTo>
                                <a:cubicBezTo>
                                  <a:pt x="54738" y="43993"/>
                                  <a:pt x="52633" y="47149"/>
                                  <a:pt x="49886" y="49886"/>
                                </a:cubicBezTo>
                                <a:cubicBezTo>
                                  <a:pt x="47149" y="52633"/>
                                  <a:pt x="43993" y="54738"/>
                                  <a:pt x="40408" y="56228"/>
                                </a:cubicBezTo>
                                <a:cubicBezTo>
                                  <a:pt x="36833" y="57709"/>
                                  <a:pt x="33102" y="58449"/>
                                  <a:pt x="29225" y="58449"/>
                                </a:cubicBezTo>
                                <a:cubicBezTo>
                                  <a:pt x="25347" y="58449"/>
                                  <a:pt x="21617" y="57709"/>
                                  <a:pt x="18042" y="56228"/>
                                </a:cubicBezTo>
                                <a:cubicBezTo>
                                  <a:pt x="14456" y="54738"/>
                                  <a:pt x="11300" y="52633"/>
                                  <a:pt x="8563" y="49886"/>
                                </a:cubicBezTo>
                                <a:cubicBezTo>
                                  <a:pt x="5816" y="47149"/>
                                  <a:pt x="3712" y="43993"/>
                                  <a:pt x="2222" y="40408"/>
                                </a:cubicBezTo>
                                <a:cubicBezTo>
                                  <a:pt x="740" y="36833"/>
                                  <a:pt x="0" y="33102"/>
                                  <a:pt x="0" y="29225"/>
                                </a:cubicBezTo>
                                <a:cubicBezTo>
                                  <a:pt x="0" y="25347"/>
                                  <a:pt x="740" y="21617"/>
                                  <a:pt x="2222" y="18042"/>
                                </a:cubicBezTo>
                                <a:cubicBezTo>
                                  <a:pt x="3712" y="14456"/>
                                  <a:pt x="5816" y="11300"/>
                                  <a:pt x="8563" y="8563"/>
                                </a:cubicBezTo>
                                <a:cubicBezTo>
                                  <a:pt x="11300" y="5816"/>
                                  <a:pt x="14456" y="3711"/>
                                  <a:pt x="18042" y="2222"/>
                                </a:cubicBezTo>
                                <a:cubicBezTo>
                                  <a:pt x="21617" y="740"/>
                                  <a:pt x="25347" y="0"/>
                                  <a:pt x="2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66" name="Rectangle 42066"/>
                        <wps:cNvSpPr/>
                        <wps:spPr>
                          <a:xfrm>
                            <a:off x="2990029" y="8038845"/>
                            <a:ext cx="4929493" cy="241760"/>
                          </a:xfrm>
                          <a:prstGeom prst="rect">
                            <a:avLst/>
                          </a:prstGeom>
                          <a:ln>
                            <a:noFill/>
                          </a:ln>
                        </wps:spPr>
                        <wps:txbx>
                          <w:txbxContent>
                            <w:p w14:paraId="07C2FABA" w14:textId="77777777" w:rsidR="003124A9" w:rsidRDefault="00000000">
                              <w:r>
                                <w:rPr>
                                  <w:w w:val="103"/>
                                  <w:sz w:val="29"/>
                                </w:rPr>
                                <w:t>Plan</w:t>
                              </w:r>
                              <w:r>
                                <w:rPr>
                                  <w:spacing w:val="13"/>
                                  <w:w w:val="103"/>
                                  <w:sz w:val="29"/>
                                </w:rPr>
                                <w:t xml:space="preserve"> </w:t>
                              </w:r>
                              <w:r>
                                <w:rPr>
                                  <w:w w:val="103"/>
                                  <w:sz w:val="29"/>
                                </w:rPr>
                                <w:t>must</w:t>
                              </w:r>
                              <w:r>
                                <w:rPr>
                                  <w:spacing w:val="13"/>
                                  <w:w w:val="103"/>
                                  <w:sz w:val="29"/>
                                </w:rPr>
                                <w:t xml:space="preserve"> </w:t>
                              </w:r>
                              <w:r>
                                <w:rPr>
                                  <w:w w:val="103"/>
                                  <w:sz w:val="29"/>
                                </w:rPr>
                                <w:t>include</w:t>
                              </w:r>
                              <w:r>
                                <w:rPr>
                                  <w:spacing w:val="13"/>
                                  <w:w w:val="103"/>
                                  <w:sz w:val="29"/>
                                </w:rPr>
                                <w:t xml:space="preserve"> </w:t>
                              </w:r>
                              <w:r>
                                <w:rPr>
                                  <w:w w:val="103"/>
                                  <w:sz w:val="29"/>
                                </w:rPr>
                                <w:t>maximum</w:t>
                              </w:r>
                              <w:r>
                                <w:rPr>
                                  <w:spacing w:val="13"/>
                                  <w:w w:val="103"/>
                                  <w:sz w:val="29"/>
                                </w:rPr>
                                <w:t xml:space="preserve"> </w:t>
                              </w:r>
                              <w:r>
                                <w:rPr>
                                  <w:w w:val="103"/>
                                  <w:sz w:val="29"/>
                                </w:rPr>
                                <w:t>intervals</w:t>
                              </w:r>
                              <w:r>
                                <w:rPr>
                                  <w:spacing w:val="13"/>
                                  <w:w w:val="103"/>
                                  <w:sz w:val="29"/>
                                </w:rPr>
                                <w:t xml:space="preserve"> </w:t>
                              </w:r>
                              <w:r>
                                <w:rPr>
                                  <w:w w:val="103"/>
                                  <w:sz w:val="29"/>
                                </w:rPr>
                                <w:t>for</w:t>
                              </w:r>
                              <w:r>
                                <w:rPr>
                                  <w:spacing w:val="13"/>
                                  <w:w w:val="103"/>
                                  <w:sz w:val="29"/>
                                </w:rPr>
                                <w:t xml:space="preserve"> </w:t>
                              </w:r>
                              <w:r>
                                <w:rPr>
                                  <w:w w:val="103"/>
                                  <w:sz w:val="29"/>
                                </w:rPr>
                                <w:t>review</w:t>
                              </w:r>
                              <w:r>
                                <w:rPr>
                                  <w:spacing w:val="13"/>
                                  <w:w w:val="103"/>
                                  <w:sz w:val="29"/>
                                </w:rPr>
                                <w:t xml:space="preserve"> </w:t>
                              </w:r>
                            </w:p>
                          </w:txbxContent>
                        </wps:txbx>
                        <wps:bodyPr horzOverflow="overflow" vert="horz" lIns="0" tIns="0" rIns="0" bIns="0" rtlCol="0">
                          <a:noAutofit/>
                        </wps:bodyPr>
                      </wps:wsp>
                      <wps:wsp>
                        <wps:cNvPr id="42067" name="Shape 42067"/>
                        <wps:cNvSpPr/>
                        <wps:spPr>
                          <a:xfrm>
                            <a:off x="2807681" y="8340781"/>
                            <a:ext cx="58449" cy="58449"/>
                          </a:xfrm>
                          <a:custGeom>
                            <a:avLst/>
                            <a:gdLst/>
                            <a:ahLst/>
                            <a:cxnLst/>
                            <a:rect l="0" t="0" r="0" b="0"/>
                            <a:pathLst>
                              <a:path w="58449" h="58449">
                                <a:moveTo>
                                  <a:pt x="29225" y="0"/>
                                </a:moveTo>
                                <a:cubicBezTo>
                                  <a:pt x="33102" y="0"/>
                                  <a:pt x="36833" y="740"/>
                                  <a:pt x="40408" y="2222"/>
                                </a:cubicBezTo>
                                <a:cubicBezTo>
                                  <a:pt x="43993" y="3711"/>
                                  <a:pt x="47149" y="5816"/>
                                  <a:pt x="49886" y="8563"/>
                                </a:cubicBezTo>
                                <a:cubicBezTo>
                                  <a:pt x="52633" y="11300"/>
                                  <a:pt x="54738" y="14456"/>
                                  <a:pt x="56228" y="18042"/>
                                </a:cubicBezTo>
                                <a:cubicBezTo>
                                  <a:pt x="57709" y="21617"/>
                                  <a:pt x="58449" y="25347"/>
                                  <a:pt x="58449" y="29225"/>
                                </a:cubicBezTo>
                                <a:cubicBezTo>
                                  <a:pt x="58449" y="33102"/>
                                  <a:pt x="57709" y="36833"/>
                                  <a:pt x="56228" y="40408"/>
                                </a:cubicBezTo>
                                <a:cubicBezTo>
                                  <a:pt x="54738" y="43993"/>
                                  <a:pt x="52633" y="47149"/>
                                  <a:pt x="49886" y="49886"/>
                                </a:cubicBezTo>
                                <a:cubicBezTo>
                                  <a:pt x="47149" y="52633"/>
                                  <a:pt x="43993" y="54738"/>
                                  <a:pt x="40408" y="56228"/>
                                </a:cubicBezTo>
                                <a:cubicBezTo>
                                  <a:pt x="36833" y="57709"/>
                                  <a:pt x="33102" y="58449"/>
                                  <a:pt x="29225" y="58449"/>
                                </a:cubicBezTo>
                                <a:cubicBezTo>
                                  <a:pt x="25347" y="58449"/>
                                  <a:pt x="21617" y="57709"/>
                                  <a:pt x="18042" y="56228"/>
                                </a:cubicBezTo>
                                <a:cubicBezTo>
                                  <a:pt x="14456" y="54738"/>
                                  <a:pt x="11300" y="52633"/>
                                  <a:pt x="8563" y="49886"/>
                                </a:cubicBezTo>
                                <a:cubicBezTo>
                                  <a:pt x="5816" y="47149"/>
                                  <a:pt x="3712" y="43993"/>
                                  <a:pt x="2222" y="40408"/>
                                </a:cubicBezTo>
                                <a:cubicBezTo>
                                  <a:pt x="740" y="36833"/>
                                  <a:pt x="0" y="33102"/>
                                  <a:pt x="0" y="29225"/>
                                </a:cubicBezTo>
                                <a:cubicBezTo>
                                  <a:pt x="0" y="25347"/>
                                  <a:pt x="740" y="21617"/>
                                  <a:pt x="2222" y="18042"/>
                                </a:cubicBezTo>
                                <a:cubicBezTo>
                                  <a:pt x="3712" y="14456"/>
                                  <a:pt x="5816" y="11300"/>
                                  <a:pt x="8563" y="8563"/>
                                </a:cubicBezTo>
                                <a:cubicBezTo>
                                  <a:pt x="11300" y="5816"/>
                                  <a:pt x="14456" y="3711"/>
                                  <a:pt x="18042" y="2222"/>
                                </a:cubicBezTo>
                                <a:cubicBezTo>
                                  <a:pt x="21617" y="740"/>
                                  <a:pt x="25347" y="0"/>
                                  <a:pt x="2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68" name="Rectangle 42068"/>
                        <wps:cNvSpPr/>
                        <wps:spPr>
                          <a:xfrm>
                            <a:off x="2990029" y="8292123"/>
                            <a:ext cx="2467811" cy="241761"/>
                          </a:xfrm>
                          <a:prstGeom prst="rect">
                            <a:avLst/>
                          </a:prstGeom>
                          <a:ln>
                            <a:noFill/>
                          </a:ln>
                        </wps:spPr>
                        <wps:txbx>
                          <w:txbxContent>
                            <w:p w14:paraId="11403846" w14:textId="77777777" w:rsidR="003124A9" w:rsidRDefault="00000000">
                              <w:r>
                                <w:rPr>
                                  <w:w w:val="107"/>
                                  <w:sz w:val="29"/>
                                </w:rPr>
                                <w:t>Amend</w:t>
                              </w:r>
                              <w:r>
                                <w:rPr>
                                  <w:spacing w:val="13"/>
                                  <w:w w:val="107"/>
                                  <w:sz w:val="29"/>
                                </w:rPr>
                                <w:t xml:space="preserve"> </w:t>
                              </w:r>
                              <w:r>
                                <w:rPr>
                                  <w:w w:val="107"/>
                                  <w:sz w:val="29"/>
                                </w:rPr>
                                <w:t>plan</w:t>
                              </w:r>
                              <w:r>
                                <w:rPr>
                                  <w:spacing w:val="13"/>
                                  <w:w w:val="107"/>
                                  <w:sz w:val="29"/>
                                </w:rPr>
                                <w:t xml:space="preserve"> </w:t>
                              </w:r>
                              <w:r>
                                <w:rPr>
                                  <w:w w:val="107"/>
                                  <w:sz w:val="29"/>
                                </w:rPr>
                                <w:t>as</w:t>
                              </w:r>
                              <w:r>
                                <w:rPr>
                                  <w:spacing w:val="13"/>
                                  <w:w w:val="107"/>
                                  <w:sz w:val="29"/>
                                </w:rPr>
                                <w:t xml:space="preserve"> </w:t>
                              </w:r>
                              <w:r>
                                <w:rPr>
                                  <w:w w:val="107"/>
                                  <w:sz w:val="29"/>
                                </w:rPr>
                                <w:t>needed</w:t>
                              </w:r>
                              <w:r>
                                <w:rPr>
                                  <w:spacing w:val="12"/>
                                  <w:w w:val="107"/>
                                  <w:sz w:val="29"/>
                                </w:rPr>
                                <w:t xml:space="preserve"> </w:t>
                              </w:r>
                            </w:p>
                          </w:txbxContent>
                        </wps:txbx>
                        <wps:bodyPr horzOverflow="overflow" vert="horz" lIns="0" tIns="0" rIns="0" bIns="0" rtlCol="0">
                          <a:noAutofit/>
                        </wps:bodyPr>
                      </wps:wsp>
                      <wps:wsp>
                        <wps:cNvPr id="42069" name="Rectangle 42069"/>
                        <wps:cNvSpPr/>
                        <wps:spPr>
                          <a:xfrm>
                            <a:off x="2681042" y="5855020"/>
                            <a:ext cx="2037550" cy="276354"/>
                          </a:xfrm>
                          <a:prstGeom prst="rect">
                            <a:avLst/>
                          </a:prstGeom>
                          <a:ln>
                            <a:noFill/>
                          </a:ln>
                        </wps:spPr>
                        <wps:txbx>
                          <w:txbxContent>
                            <w:p w14:paraId="20F8B886" w14:textId="77777777" w:rsidR="003124A9" w:rsidRDefault="00000000">
                              <w:r>
                                <w:rPr>
                                  <w:b/>
                                  <w:w w:val="112"/>
                                  <w:sz w:val="33"/>
                                </w:rPr>
                                <w:t>Implement</w:t>
                              </w:r>
                              <w:r>
                                <w:rPr>
                                  <w:b/>
                                  <w:spacing w:val="8"/>
                                  <w:w w:val="112"/>
                                  <w:sz w:val="33"/>
                                </w:rPr>
                                <w:t xml:space="preserve"> </w:t>
                              </w:r>
                              <w:r>
                                <w:rPr>
                                  <w:b/>
                                  <w:w w:val="112"/>
                                  <w:sz w:val="33"/>
                                </w:rPr>
                                <w:t>Plan</w:t>
                              </w:r>
                              <w:r>
                                <w:rPr>
                                  <w:b/>
                                  <w:spacing w:val="8"/>
                                  <w:w w:val="112"/>
                                  <w:sz w:val="33"/>
                                </w:rPr>
                                <w:t xml:space="preserve"> </w:t>
                              </w:r>
                            </w:p>
                          </w:txbxContent>
                        </wps:txbx>
                        <wps:bodyPr horzOverflow="overflow" vert="horz" lIns="0" tIns="0" rIns="0" bIns="0" rtlCol="0">
                          <a:noAutofit/>
                        </wps:bodyPr>
                      </wps:wsp>
                      <wps:wsp>
                        <wps:cNvPr id="42070" name="Shape 42070"/>
                        <wps:cNvSpPr/>
                        <wps:spPr>
                          <a:xfrm>
                            <a:off x="2807681" y="6186205"/>
                            <a:ext cx="58449" cy="58449"/>
                          </a:xfrm>
                          <a:custGeom>
                            <a:avLst/>
                            <a:gdLst/>
                            <a:ahLst/>
                            <a:cxnLst/>
                            <a:rect l="0" t="0" r="0" b="0"/>
                            <a:pathLst>
                              <a:path w="58449" h="58449">
                                <a:moveTo>
                                  <a:pt x="29225" y="0"/>
                                </a:moveTo>
                                <a:cubicBezTo>
                                  <a:pt x="33102" y="0"/>
                                  <a:pt x="36833" y="741"/>
                                  <a:pt x="40408" y="2221"/>
                                </a:cubicBezTo>
                                <a:cubicBezTo>
                                  <a:pt x="43993" y="3712"/>
                                  <a:pt x="47149" y="5816"/>
                                  <a:pt x="49886" y="8563"/>
                                </a:cubicBezTo>
                                <a:cubicBezTo>
                                  <a:pt x="52633" y="11300"/>
                                  <a:pt x="54738" y="14456"/>
                                  <a:pt x="56228" y="18042"/>
                                </a:cubicBezTo>
                                <a:cubicBezTo>
                                  <a:pt x="57709" y="21617"/>
                                  <a:pt x="58449" y="25347"/>
                                  <a:pt x="58449" y="29225"/>
                                </a:cubicBezTo>
                                <a:cubicBezTo>
                                  <a:pt x="58449" y="33102"/>
                                  <a:pt x="57709" y="36833"/>
                                  <a:pt x="56228" y="40408"/>
                                </a:cubicBezTo>
                                <a:cubicBezTo>
                                  <a:pt x="54738" y="43992"/>
                                  <a:pt x="52633" y="47149"/>
                                  <a:pt x="49886" y="49886"/>
                                </a:cubicBezTo>
                                <a:cubicBezTo>
                                  <a:pt x="47149" y="52634"/>
                                  <a:pt x="43993" y="54737"/>
                                  <a:pt x="40408" y="56228"/>
                                </a:cubicBezTo>
                                <a:cubicBezTo>
                                  <a:pt x="36833" y="57708"/>
                                  <a:pt x="33102" y="58449"/>
                                  <a:pt x="29225" y="58449"/>
                                </a:cubicBezTo>
                                <a:cubicBezTo>
                                  <a:pt x="25347" y="58449"/>
                                  <a:pt x="21617" y="57708"/>
                                  <a:pt x="18042" y="56228"/>
                                </a:cubicBezTo>
                                <a:cubicBezTo>
                                  <a:pt x="14456" y="54737"/>
                                  <a:pt x="11300" y="52634"/>
                                  <a:pt x="8563" y="49886"/>
                                </a:cubicBezTo>
                                <a:cubicBezTo>
                                  <a:pt x="5816" y="47149"/>
                                  <a:pt x="3712" y="43992"/>
                                  <a:pt x="2222" y="40408"/>
                                </a:cubicBezTo>
                                <a:cubicBezTo>
                                  <a:pt x="740" y="36833"/>
                                  <a:pt x="0" y="33102"/>
                                  <a:pt x="0" y="29225"/>
                                </a:cubicBezTo>
                                <a:cubicBezTo>
                                  <a:pt x="0" y="25347"/>
                                  <a:pt x="740" y="21617"/>
                                  <a:pt x="2222" y="18042"/>
                                </a:cubicBezTo>
                                <a:cubicBezTo>
                                  <a:pt x="3712" y="14456"/>
                                  <a:pt x="5816" y="11300"/>
                                  <a:pt x="8563" y="8563"/>
                                </a:cubicBezTo>
                                <a:cubicBezTo>
                                  <a:pt x="11300" y="5816"/>
                                  <a:pt x="14456" y="3712"/>
                                  <a:pt x="18042" y="2221"/>
                                </a:cubicBezTo>
                                <a:cubicBezTo>
                                  <a:pt x="21617" y="741"/>
                                  <a:pt x="25347" y="0"/>
                                  <a:pt x="2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71" name="Rectangle 42071"/>
                        <wps:cNvSpPr/>
                        <wps:spPr>
                          <a:xfrm>
                            <a:off x="2990029" y="6137547"/>
                            <a:ext cx="5181305" cy="241760"/>
                          </a:xfrm>
                          <a:prstGeom prst="rect">
                            <a:avLst/>
                          </a:prstGeom>
                          <a:ln>
                            <a:noFill/>
                          </a:ln>
                        </wps:spPr>
                        <wps:txbx>
                          <w:txbxContent>
                            <w:p w14:paraId="218950A6" w14:textId="77777777" w:rsidR="003124A9" w:rsidRDefault="00000000">
                              <w:r>
                                <w:rPr>
                                  <w:w w:val="105"/>
                                  <w:sz w:val="29"/>
                                </w:rPr>
                                <w:t>Suggestions</w:t>
                              </w:r>
                              <w:r>
                                <w:rPr>
                                  <w:spacing w:val="13"/>
                                  <w:w w:val="105"/>
                                  <w:sz w:val="29"/>
                                </w:rPr>
                                <w:t xml:space="preserve"> </w:t>
                              </w:r>
                              <w:r>
                                <w:rPr>
                                  <w:w w:val="105"/>
                                  <w:sz w:val="29"/>
                                </w:rPr>
                                <w:t>to</w:t>
                              </w:r>
                              <w:r>
                                <w:rPr>
                                  <w:spacing w:val="13"/>
                                  <w:w w:val="105"/>
                                  <w:sz w:val="29"/>
                                </w:rPr>
                                <w:t xml:space="preserve"> </w:t>
                              </w:r>
                              <w:r>
                                <w:rPr>
                                  <w:w w:val="105"/>
                                  <w:sz w:val="29"/>
                                </w:rPr>
                                <w:t>promote</w:t>
                              </w:r>
                              <w:r>
                                <w:rPr>
                                  <w:spacing w:val="13"/>
                                  <w:w w:val="105"/>
                                  <w:sz w:val="29"/>
                                </w:rPr>
                                <w:t xml:space="preserve"> </w:t>
                              </w:r>
                              <w:r>
                                <w:rPr>
                                  <w:w w:val="105"/>
                                  <w:sz w:val="29"/>
                                </w:rPr>
                                <w:t>concepts</w:t>
                              </w:r>
                              <w:r>
                                <w:rPr>
                                  <w:spacing w:val="13"/>
                                  <w:w w:val="105"/>
                                  <w:sz w:val="29"/>
                                </w:rPr>
                                <w:t xml:space="preserve"> </w:t>
                              </w:r>
                              <w:r>
                                <w:rPr>
                                  <w:w w:val="105"/>
                                  <w:sz w:val="29"/>
                                </w:rPr>
                                <w:t>outlines</w:t>
                              </w:r>
                              <w:r>
                                <w:rPr>
                                  <w:spacing w:val="13"/>
                                  <w:w w:val="105"/>
                                  <w:sz w:val="29"/>
                                </w:rPr>
                                <w:t xml:space="preserve"> </w:t>
                              </w:r>
                              <w:r>
                                <w:rPr>
                                  <w:w w:val="105"/>
                                  <w:sz w:val="29"/>
                                </w:rPr>
                                <w:t>in</w:t>
                              </w:r>
                              <w:r>
                                <w:rPr>
                                  <w:spacing w:val="13"/>
                                  <w:w w:val="105"/>
                                  <w:sz w:val="29"/>
                                </w:rPr>
                                <w:t xml:space="preserve"> </w:t>
                              </w:r>
                              <w:r>
                                <w:rPr>
                                  <w:w w:val="105"/>
                                  <w:sz w:val="29"/>
                                </w:rPr>
                                <w:t>plan</w:t>
                              </w:r>
                              <w:r>
                                <w:rPr>
                                  <w:spacing w:val="12"/>
                                  <w:w w:val="105"/>
                                  <w:sz w:val="29"/>
                                </w:rPr>
                                <w:t xml:space="preserve"> </w:t>
                              </w:r>
                            </w:p>
                          </w:txbxContent>
                        </wps:txbx>
                        <wps:bodyPr horzOverflow="overflow" vert="horz" lIns="0" tIns="0" rIns="0" bIns="0" rtlCol="0">
                          <a:noAutofit/>
                        </wps:bodyPr>
                      </wps:wsp>
                      <wps:wsp>
                        <wps:cNvPr id="42072" name="Shape 42072"/>
                        <wps:cNvSpPr/>
                        <wps:spPr>
                          <a:xfrm>
                            <a:off x="3109667" y="6439482"/>
                            <a:ext cx="58449" cy="58449"/>
                          </a:xfrm>
                          <a:custGeom>
                            <a:avLst/>
                            <a:gdLst/>
                            <a:ahLst/>
                            <a:cxnLst/>
                            <a:rect l="0" t="0" r="0" b="0"/>
                            <a:pathLst>
                              <a:path w="58449" h="58449">
                                <a:moveTo>
                                  <a:pt x="58449" y="29225"/>
                                </a:moveTo>
                                <a:cubicBezTo>
                                  <a:pt x="58449" y="33102"/>
                                  <a:pt x="57709" y="36833"/>
                                  <a:pt x="56228" y="40408"/>
                                </a:cubicBezTo>
                                <a:cubicBezTo>
                                  <a:pt x="54738" y="43993"/>
                                  <a:pt x="52633" y="47149"/>
                                  <a:pt x="49886" y="49886"/>
                                </a:cubicBezTo>
                                <a:cubicBezTo>
                                  <a:pt x="47149" y="52633"/>
                                  <a:pt x="43993" y="54738"/>
                                  <a:pt x="40408" y="56228"/>
                                </a:cubicBezTo>
                                <a:cubicBezTo>
                                  <a:pt x="36833" y="57709"/>
                                  <a:pt x="33102" y="58449"/>
                                  <a:pt x="29225" y="58449"/>
                                </a:cubicBezTo>
                                <a:cubicBezTo>
                                  <a:pt x="25347" y="58449"/>
                                  <a:pt x="21617" y="57709"/>
                                  <a:pt x="18042" y="56228"/>
                                </a:cubicBezTo>
                                <a:cubicBezTo>
                                  <a:pt x="14456" y="54738"/>
                                  <a:pt x="11300" y="52633"/>
                                  <a:pt x="8563" y="49886"/>
                                </a:cubicBezTo>
                                <a:cubicBezTo>
                                  <a:pt x="5816" y="47149"/>
                                  <a:pt x="3712" y="43993"/>
                                  <a:pt x="2222" y="40408"/>
                                </a:cubicBezTo>
                                <a:cubicBezTo>
                                  <a:pt x="740" y="36833"/>
                                  <a:pt x="0" y="33102"/>
                                  <a:pt x="0" y="29225"/>
                                </a:cubicBezTo>
                                <a:cubicBezTo>
                                  <a:pt x="0" y="25347"/>
                                  <a:pt x="740" y="21617"/>
                                  <a:pt x="2222" y="18042"/>
                                </a:cubicBezTo>
                                <a:cubicBezTo>
                                  <a:pt x="3712" y="14456"/>
                                  <a:pt x="5816" y="11300"/>
                                  <a:pt x="8563" y="8563"/>
                                </a:cubicBezTo>
                                <a:cubicBezTo>
                                  <a:pt x="11300" y="5816"/>
                                  <a:pt x="14456" y="3711"/>
                                  <a:pt x="18042" y="2222"/>
                                </a:cubicBezTo>
                                <a:cubicBezTo>
                                  <a:pt x="21617" y="740"/>
                                  <a:pt x="25347" y="0"/>
                                  <a:pt x="29225" y="0"/>
                                </a:cubicBezTo>
                                <a:cubicBezTo>
                                  <a:pt x="33102" y="0"/>
                                  <a:pt x="36833" y="740"/>
                                  <a:pt x="40408" y="2222"/>
                                </a:cubicBezTo>
                                <a:cubicBezTo>
                                  <a:pt x="43993" y="3711"/>
                                  <a:pt x="47149" y="5816"/>
                                  <a:pt x="49886" y="8563"/>
                                </a:cubicBezTo>
                                <a:cubicBezTo>
                                  <a:pt x="52633" y="11300"/>
                                  <a:pt x="54738" y="14456"/>
                                  <a:pt x="56228" y="18042"/>
                                </a:cubicBezTo>
                                <a:cubicBezTo>
                                  <a:pt x="57709" y="21617"/>
                                  <a:pt x="58449" y="25347"/>
                                  <a:pt x="58449" y="29225"/>
                                </a:cubicBezTo>
                                <a:close/>
                              </a:path>
                            </a:pathLst>
                          </a:custGeom>
                          <a:ln w="9741" cap="flat">
                            <a:miter lim="100000"/>
                          </a:ln>
                        </wps:spPr>
                        <wps:style>
                          <a:lnRef idx="1">
                            <a:srgbClr val="000000"/>
                          </a:lnRef>
                          <a:fillRef idx="0">
                            <a:srgbClr val="000000">
                              <a:alpha val="0"/>
                            </a:srgbClr>
                          </a:fillRef>
                          <a:effectRef idx="0">
                            <a:scrgbClr r="0" g="0" b="0"/>
                          </a:effectRef>
                          <a:fontRef idx="none"/>
                        </wps:style>
                        <wps:bodyPr/>
                      </wps:wsp>
                      <wps:wsp>
                        <wps:cNvPr id="42073" name="Rectangle 42073"/>
                        <wps:cNvSpPr/>
                        <wps:spPr>
                          <a:xfrm>
                            <a:off x="3299169" y="6390826"/>
                            <a:ext cx="2939564" cy="241760"/>
                          </a:xfrm>
                          <a:prstGeom prst="rect">
                            <a:avLst/>
                          </a:prstGeom>
                          <a:ln>
                            <a:noFill/>
                          </a:ln>
                        </wps:spPr>
                        <wps:txbx>
                          <w:txbxContent>
                            <w:p w14:paraId="74FB195B" w14:textId="77777777" w:rsidR="003124A9" w:rsidRDefault="00000000">
                              <w:r>
                                <w:rPr>
                                  <w:w w:val="105"/>
                                  <w:sz w:val="29"/>
                                </w:rPr>
                                <w:t>Amend</w:t>
                              </w:r>
                              <w:r>
                                <w:rPr>
                                  <w:spacing w:val="13"/>
                                  <w:w w:val="105"/>
                                  <w:sz w:val="29"/>
                                </w:rPr>
                                <w:t xml:space="preserve"> </w:t>
                              </w:r>
                              <w:r>
                                <w:rPr>
                                  <w:w w:val="105"/>
                                  <w:sz w:val="29"/>
                                </w:rPr>
                                <w:t>land</w:t>
                              </w:r>
                              <w:r>
                                <w:rPr>
                                  <w:spacing w:val="13"/>
                                  <w:w w:val="105"/>
                                  <w:sz w:val="29"/>
                                </w:rPr>
                                <w:t xml:space="preserve"> </w:t>
                              </w:r>
                              <w:r>
                                <w:rPr>
                                  <w:w w:val="105"/>
                                  <w:sz w:val="29"/>
                                </w:rPr>
                                <w:t>use</w:t>
                              </w:r>
                              <w:r>
                                <w:rPr>
                                  <w:spacing w:val="13"/>
                                  <w:w w:val="105"/>
                                  <w:sz w:val="29"/>
                                </w:rPr>
                                <w:t xml:space="preserve"> </w:t>
                              </w:r>
                              <w:r>
                                <w:rPr>
                                  <w:w w:val="105"/>
                                  <w:sz w:val="29"/>
                                </w:rPr>
                                <w:t>regulations</w:t>
                              </w:r>
                              <w:r>
                                <w:rPr>
                                  <w:spacing w:val="13"/>
                                  <w:w w:val="105"/>
                                  <w:sz w:val="29"/>
                                </w:rPr>
                                <w:t xml:space="preserve"> </w:t>
                              </w:r>
                            </w:p>
                          </w:txbxContent>
                        </wps:txbx>
                        <wps:bodyPr horzOverflow="overflow" vert="horz" lIns="0" tIns="0" rIns="0" bIns="0" rtlCol="0">
                          <a:noAutofit/>
                        </wps:bodyPr>
                      </wps:wsp>
                      <wps:wsp>
                        <wps:cNvPr id="42074" name="Shape 42074"/>
                        <wps:cNvSpPr/>
                        <wps:spPr>
                          <a:xfrm>
                            <a:off x="3109667" y="6692761"/>
                            <a:ext cx="58449" cy="58449"/>
                          </a:xfrm>
                          <a:custGeom>
                            <a:avLst/>
                            <a:gdLst/>
                            <a:ahLst/>
                            <a:cxnLst/>
                            <a:rect l="0" t="0" r="0" b="0"/>
                            <a:pathLst>
                              <a:path w="58449" h="58449">
                                <a:moveTo>
                                  <a:pt x="58449" y="29225"/>
                                </a:moveTo>
                                <a:cubicBezTo>
                                  <a:pt x="58449" y="33102"/>
                                  <a:pt x="57709" y="36823"/>
                                  <a:pt x="56228" y="40408"/>
                                </a:cubicBezTo>
                                <a:cubicBezTo>
                                  <a:pt x="54738" y="43993"/>
                                  <a:pt x="52633" y="47149"/>
                                  <a:pt x="49886" y="49886"/>
                                </a:cubicBezTo>
                                <a:cubicBezTo>
                                  <a:pt x="47149" y="52633"/>
                                  <a:pt x="43993" y="54738"/>
                                  <a:pt x="40408" y="56228"/>
                                </a:cubicBezTo>
                                <a:cubicBezTo>
                                  <a:pt x="36833" y="57709"/>
                                  <a:pt x="33102" y="58449"/>
                                  <a:pt x="29225" y="58449"/>
                                </a:cubicBezTo>
                                <a:cubicBezTo>
                                  <a:pt x="25347" y="58449"/>
                                  <a:pt x="21617" y="57709"/>
                                  <a:pt x="18042" y="56228"/>
                                </a:cubicBezTo>
                                <a:cubicBezTo>
                                  <a:pt x="14456" y="54738"/>
                                  <a:pt x="11300" y="52633"/>
                                  <a:pt x="8563" y="49886"/>
                                </a:cubicBezTo>
                                <a:cubicBezTo>
                                  <a:pt x="5816" y="47149"/>
                                  <a:pt x="3712" y="43993"/>
                                  <a:pt x="2222" y="40408"/>
                                </a:cubicBezTo>
                                <a:cubicBezTo>
                                  <a:pt x="740" y="36823"/>
                                  <a:pt x="0" y="33102"/>
                                  <a:pt x="0" y="29225"/>
                                </a:cubicBezTo>
                                <a:cubicBezTo>
                                  <a:pt x="0" y="25347"/>
                                  <a:pt x="740" y="21617"/>
                                  <a:pt x="2222" y="18042"/>
                                </a:cubicBezTo>
                                <a:cubicBezTo>
                                  <a:pt x="3712" y="14456"/>
                                  <a:pt x="5816" y="11300"/>
                                  <a:pt x="8563" y="8563"/>
                                </a:cubicBezTo>
                                <a:cubicBezTo>
                                  <a:pt x="11300" y="5816"/>
                                  <a:pt x="14456" y="3711"/>
                                  <a:pt x="18042" y="2222"/>
                                </a:cubicBezTo>
                                <a:cubicBezTo>
                                  <a:pt x="21617" y="740"/>
                                  <a:pt x="25347" y="0"/>
                                  <a:pt x="29225" y="0"/>
                                </a:cubicBezTo>
                                <a:cubicBezTo>
                                  <a:pt x="33102" y="0"/>
                                  <a:pt x="36833" y="740"/>
                                  <a:pt x="40408" y="2222"/>
                                </a:cubicBezTo>
                                <a:cubicBezTo>
                                  <a:pt x="43993" y="3711"/>
                                  <a:pt x="47149" y="5816"/>
                                  <a:pt x="49886" y="8563"/>
                                </a:cubicBezTo>
                                <a:cubicBezTo>
                                  <a:pt x="52633" y="11300"/>
                                  <a:pt x="54738" y="14456"/>
                                  <a:pt x="56228" y="18042"/>
                                </a:cubicBezTo>
                                <a:cubicBezTo>
                                  <a:pt x="57709" y="21617"/>
                                  <a:pt x="58449" y="25347"/>
                                  <a:pt x="58449" y="29225"/>
                                </a:cubicBezTo>
                                <a:close/>
                              </a:path>
                            </a:pathLst>
                          </a:custGeom>
                          <a:ln w="9741" cap="flat">
                            <a:miter lim="100000"/>
                          </a:ln>
                        </wps:spPr>
                        <wps:style>
                          <a:lnRef idx="1">
                            <a:srgbClr val="000000"/>
                          </a:lnRef>
                          <a:fillRef idx="0">
                            <a:srgbClr val="000000">
                              <a:alpha val="0"/>
                            </a:srgbClr>
                          </a:fillRef>
                          <a:effectRef idx="0">
                            <a:scrgbClr r="0" g="0" b="0"/>
                          </a:effectRef>
                          <a:fontRef idx="none"/>
                        </wps:style>
                        <wps:bodyPr/>
                      </wps:wsp>
                      <wps:wsp>
                        <wps:cNvPr id="42075" name="Rectangle 42075"/>
                        <wps:cNvSpPr/>
                        <wps:spPr>
                          <a:xfrm>
                            <a:off x="3299169" y="6644104"/>
                            <a:ext cx="2774924" cy="241760"/>
                          </a:xfrm>
                          <a:prstGeom prst="rect">
                            <a:avLst/>
                          </a:prstGeom>
                          <a:ln>
                            <a:noFill/>
                          </a:ln>
                        </wps:spPr>
                        <wps:txbx>
                          <w:txbxContent>
                            <w:p w14:paraId="475CDD89" w14:textId="77777777" w:rsidR="003124A9" w:rsidRDefault="00000000">
                              <w:r>
                                <w:rPr>
                                  <w:w w:val="106"/>
                                  <w:sz w:val="29"/>
                                </w:rPr>
                                <w:t>Develop</w:t>
                              </w:r>
                              <w:r>
                                <w:rPr>
                                  <w:spacing w:val="13"/>
                                  <w:w w:val="106"/>
                                  <w:sz w:val="29"/>
                                </w:rPr>
                                <w:t xml:space="preserve"> </w:t>
                              </w:r>
                              <w:r>
                                <w:rPr>
                                  <w:w w:val="106"/>
                                  <w:sz w:val="29"/>
                                </w:rPr>
                                <w:t>design</w:t>
                              </w:r>
                              <w:r>
                                <w:rPr>
                                  <w:spacing w:val="13"/>
                                  <w:w w:val="106"/>
                                  <w:sz w:val="29"/>
                                </w:rPr>
                                <w:t xml:space="preserve"> </w:t>
                              </w:r>
                              <w:r>
                                <w:rPr>
                                  <w:w w:val="106"/>
                                  <w:sz w:val="29"/>
                                </w:rPr>
                                <w:t>guidelines</w:t>
                              </w:r>
                              <w:r>
                                <w:rPr>
                                  <w:spacing w:val="13"/>
                                  <w:w w:val="106"/>
                                  <w:sz w:val="29"/>
                                </w:rPr>
                                <w:t xml:space="preserve"> </w:t>
                              </w:r>
                            </w:p>
                          </w:txbxContent>
                        </wps:txbx>
                        <wps:bodyPr horzOverflow="overflow" vert="horz" lIns="0" tIns="0" rIns="0" bIns="0" rtlCol="0">
                          <a:noAutofit/>
                        </wps:bodyPr>
                      </wps:wsp>
                      <wps:wsp>
                        <wps:cNvPr id="42076" name="Shape 42076"/>
                        <wps:cNvSpPr/>
                        <wps:spPr>
                          <a:xfrm>
                            <a:off x="3109667" y="6946039"/>
                            <a:ext cx="58449" cy="58449"/>
                          </a:xfrm>
                          <a:custGeom>
                            <a:avLst/>
                            <a:gdLst/>
                            <a:ahLst/>
                            <a:cxnLst/>
                            <a:rect l="0" t="0" r="0" b="0"/>
                            <a:pathLst>
                              <a:path w="58449" h="58449">
                                <a:moveTo>
                                  <a:pt x="58449" y="29225"/>
                                </a:moveTo>
                                <a:cubicBezTo>
                                  <a:pt x="58449" y="33102"/>
                                  <a:pt x="57709" y="36823"/>
                                  <a:pt x="56228" y="40408"/>
                                </a:cubicBezTo>
                                <a:cubicBezTo>
                                  <a:pt x="54738" y="43993"/>
                                  <a:pt x="52633" y="47149"/>
                                  <a:pt x="49886" y="49886"/>
                                </a:cubicBezTo>
                                <a:cubicBezTo>
                                  <a:pt x="47149" y="52633"/>
                                  <a:pt x="43993" y="54738"/>
                                  <a:pt x="40408" y="56228"/>
                                </a:cubicBezTo>
                                <a:cubicBezTo>
                                  <a:pt x="36833" y="57709"/>
                                  <a:pt x="33102" y="58449"/>
                                  <a:pt x="29225" y="58449"/>
                                </a:cubicBezTo>
                                <a:cubicBezTo>
                                  <a:pt x="25347" y="58449"/>
                                  <a:pt x="21617" y="57709"/>
                                  <a:pt x="18042" y="56228"/>
                                </a:cubicBezTo>
                                <a:cubicBezTo>
                                  <a:pt x="14456" y="54738"/>
                                  <a:pt x="11300" y="52633"/>
                                  <a:pt x="8563" y="49886"/>
                                </a:cubicBezTo>
                                <a:cubicBezTo>
                                  <a:pt x="5816" y="47149"/>
                                  <a:pt x="3712" y="43993"/>
                                  <a:pt x="2222" y="40408"/>
                                </a:cubicBezTo>
                                <a:cubicBezTo>
                                  <a:pt x="740" y="36823"/>
                                  <a:pt x="0" y="33102"/>
                                  <a:pt x="0" y="29225"/>
                                </a:cubicBezTo>
                                <a:cubicBezTo>
                                  <a:pt x="0" y="25347"/>
                                  <a:pt x="740" y="21617"/>
                                  <a:pt x="2222" y="18042"/>
                                </a:cubicBezTo>
                                <a:cubicBezTo>
                                  <a:pt x="3712" y="14456"/>
                                  <a:pt x="5816" y="11300"/>
                                  <a:pt x="8563" y="8563"/>
                                </a:cubicBezTo>
                                <a:cubicBezTo>
                                  <a:pt x="11300" y="5816"/>
                                  <a:pt x="14456" y="3711"/>
                                  <a:pt x="18042" y="2222"/>
                                </a:cubicBezTo>
                                <a:cubicBezTo>
                                  <a:pt x="21617" y="740"/>
                                  <a:pt x="25347" y="0"/>
                                  <a:pt x="29225" y="0"/>
                                </a:cubicBezTo>
                                <a:cubicBezTo>
                                  <a:pt x="33102" y="0"/>
                                  <a:pt x="36833" y="740"/>
                                  <a:pt x="40408" y="2222"/>
                                </a:cubicBezTo>
                                <a:cubicBezTo>
                                  <a:pt x="43993" y="3711"/>
                                  <a:pt x="47149" y="5816"/>
                                  <a:pt x="49886" y="8563"/>
                                </a:cubicBezTo>
                                <a:cubicBezTo>
                                  <a:pt x="52633" y="11300"/>
                                  <a:pt x="54738" y="14456"/>
                                  <a:pt x="56228" y="18042"/>
                                </a:cubicBezTo>
                                <a:cubicBezTo>
                                  <a:pt x="57709" y="21617"/>
                                  <a:pt x="58449" y="25347"/>
                                  <a:pt x="58449" y="29225"/>
                                </a:cubicBezTo>
                                <a:close/>
                              </a:path>
                            </a:pathLst>
                          </a:custGeom>
                          <a:ln w="9741" cap="flat">
                            <a:miter lim="100000"/>
                          </a:ln>
                        </wps:spPr>
                        <wps:style>
                          <a:lnRef idx="1">
                            <a:srgbClr val="000000"/>
                          </a:lnRef>
                          <a:fillRef idx="0">
                            <a:srgbClr val="000000">
                              <a:alpha val="0"/>
                            </a:srgbClr>
                          </a:fillRef>
                          <a:effectRef idx="0">
                            <a:scrgbClr r="0" g="0" b="0"/>
                          </a:effectRef>
                          <a:fontRef idx="none"/>
                        </wps:style>
                        <wps:bodyPr/>
                      </wps:wsp>
                      <wps:wsp>
                        <wps:cNvPr id="42077" name="Rectangle 42077"/>
                        <wps:cNvSpPr/>
                        <wps:spPr>
                          <a:xfrm>
                            <a:off x="3299169" y="6897382"/>
                            <a:ext cx="3457173" cy="241761"/>
                          </a:xfrm>
                          <a:prstGeom prst="rect">
                            <a:avLst/>
                          </a:prstGeom>
                          <a:ln>
                            <a:noFill/>
                          </a:ln>
                        </wps:spPr>
                        <wps:txbx>
                          <w:txbxContent>
                            <w:p w14:paraId="66DC3BE6" w14:textId="77777777" w:rsidR="003124A9" w:rsidRDefault="00000000">
                              <w:r>
                                <w:rPr>
                                  <w:w w:val="105"/>
                                  <w:sz w:val="29"/>
                                </w:rPr>
                                <w:t>Budget</w:t>
                              </w:r>
                              <w:r>
                                <w:rPr>
                                  <w:spacing w:val="13"/>
                                  <w:w w:val="105"/>
                                  <w:sz w:val="29"/>
                                </w:rPr>
                                <w:t xml:space="preserve"> </w:t>
                              </w:r>
                              <w:r>
                                <w:rPr>
                                  <w:w w:val="105"/>
                                  <w:sz w:val="29"/>
                                </w:rPr>
                                <w:t>for</w:t>
                              </w:r>
                              <w:r>
                                <w:rPr>
                                  <w:spacing w:val="13"/>
                                  <w:w w:val="105"/>
                                  <w:sz w:val="29"/>
                                </w:rPr>
                                <w:t xml:space="preserve"> </w:t>
                              </w:r>
                              <w:r>
                                <w:rPr>
                                  <w:w w:val="105"/>
                                  <w:sz w:val="29"/>
                                </w:rPr>
                                <w:t>capital</w:t>
                              </w:r>
                              <w:r>
                                <w:rPr>
                                  <w:spacing w:val="13"/>
                                  <w:w w:val="105"/>
                                  <w:sz w:val="29"/>
                                </w:rPr>
                                <w:t xml:space="preserve"> </w:t>
                              </w:r>
                              <w:r>
                                <w:rPr>
                                  <w:w w:val="105"/>
                                  <w:sz w:val="29"/>
                                </w:rPr>
                                <w:t>improvements</w:t>
                              </w:r>
                              <w:r>
                                <w:rPr>
                                  <w:spacing w:val="13"/>
                                  <w:w w:val="105"/>
                                  <w:sz w:val="29"/>
                                </w:rPr>
                                <w:t xml:space="preserve"> </w:t>
                              </w:r>
                            </w:p>
                          </w:txbxContent>
                        </wps:txbx>
                        <wps:bodyPr horzOverflow="overflow" vert="horz" lIns="0" tIns="0" rIns="0" bIns="0" rtlCol="0">
                          <a:noAutofit/>
                        </wps:bodyPr>
                      </wps:wsp>
                      <wps:wsp>
                        <wps:cNvPr id="42078" name="Shape 42078"/>
                        <wps:cNvSpPr/>
                        <wps:spPr>
                          <a:xfrm>
                            <a:off x="2807681" y="7199317"/>
                            <a:ext cx="58449" cy="58449"/>
                          </a:xfrm>
                          <a:custGeom>
                            <a:avLst/>
                            <a:gdLst/>
                            <a:ahLst/>
                            <a:cxnLst/>
                            <a:rect l="0" t="0" r="0" b="0"/>
                            <a:pathLst>
                              <a:path w="58449" h="58449">
                                <a:moveTo>
                                  <a:pt x="29225" y="0"/>
                                </a:moveTo>
                                <a:cubicBezTo>
                                  <a:pt x="33102" y="0"/>
                                  <a:pt x="36833" y="740"/>
                                  <a:pt x="40408" y="2222"/>
                                </a:cubicBezTo>
                                <a:cubicBezTo>
                                  <a:pt x="43993" y="3711"/>
                                  <a:pt x="47149" y="5816"/>
                                  <a:pt x="49886" y="8563"/>
                                </a:cubicBezTo>
                                <a:cubicBezTo>
                                  <a:pt x="52633" y="11300"/>
                                  <a:pt x="54738" y="14456"/>
                                  <a:pt x="56228" y="18042"/>
                                </a:cubicBezTo>
                                <a:cubicBezTo>
                                  <a:pt x="57709" y="21617"/>
                                  <a:pt x="58449" y="25347"/>
                                  <a:pt x="58449" y="29225"/>
                                </a:cubicBezTo>
                                <a:cubicBezTo>
                                  <a:pt x="58449" y="33102"/>
                                  <a:pt x="57709" y="36833"/>
                                  <a:pt x="56228" y="40408"/>
                                </a:cubicBezTo>
                                <a:cubicBezTo>
                                  <a:pt x="54738" y="43993"/>
                                  <a:pt x="52633" y="47149"/>
                                  <a:pt x="49886" y="49886"/>
                                </a:cubicBezTo>
                                <a:cubicBezTo>
                                  <a:pt x="47149" y="52633"/>
                                  <a:pt x="43993" y="54738"/>
                                  <a:pt x="40408" y="56228"/>
                                </a:cubicBezTo>
                                <a:cubicBezTo>
                                  <a:pt x="36833" y="57709"/>
                                  <a:pt x="33102" y="58449"/>
                                  <a:pt x="29225" y="58449"/>
                                </a:cubicBezTo>
                                <a:cubicBezTo>
                                  <a:pt x="25347" y="58449"/>
                                  <a:pt x="21617" y="57709"/>
                                  <a:pt x="18042" y="56228"/>
                                </a:cubicBezTo>
                                <a:cubicBezTo>
                                  <a:pt x="14456" y="54738"/>
                                  <a:pt x="11300" y="52633"/>
                                  <a:pt x="8563" y="49886"/>
                                </a:cubicBezTo>
                                <a:cubicBezTo>
                                  <a:pt x="5816" y="47149"/>
                                  <a:pt x="3712" y="43993"/>
                                  <a:pt x="2222" y="40408"/>
                                </a:cubicBezTo>
                                <a:cubicBezTo>
                                  <a:pt x="740" y="36833"/>
                                  <a:pt x="0" y="33102"/>
                                  <a:pt x="0" y="29225"/>
                                </a:cubicBezTo>
                                <a:cubicBezTo>
                                  <a:pt x="0" y="25347"/>
                                  <a:pt x="740" y="21617"/>
                                  <a:pt x="2222" y="18042"/>
                                </a:cubicBezTo>
                                <a:cubicBezTo>
                                  <a:pt x="3712" y="14456"/>
                                  <a:pt x="5816" y="11300"/>
                                  <a:pt x="8563" y="8563"/>
                                </a:cubicBezTo>
                                <a:cubicBezTo>
                                  <a:pt x="11300" y="5816"/>
                                  <a:pt x="14456" y="3711"/>
                                  <a:pt x="18042" y="2222"/>
                                </a:cubicBezTo>
                                <a:cubicBezTo>
                                  <a:pt x="21617" y="740"/>
                                  <a:pt x="25347" y="0"/>
                                  <a:pt x="2922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42079" name="Rectangle 42079"/>
                        <wps:cNvSpPr/>
                        <wps:spPr>
                          <a:xfrm>
                            <a:off x="2990029" y="7150661"/>
                            <a:ext cx="2379164" cy="241761"/>
                          </a:xfrm>
                          <a:prstGeom prst="rect">
                            <a:avLst/>
                          </a:prstGeom>
                          <a:ln>
                            <a:noFill/>
                          </a:ln>
                        </wps:spPr>
                        <wps:txbx>
                          <w:txbxContent>
                            <w:p w14:paraId="64BCA6F8" w14:textId="77777777" w:rsidR="003124A9" w:rsidRDefault="00000000">
                              <w:r>
                                <w:rPr>
                                  <w:w w:val="102"/>
                                  <w:sz w:val="29"/>
                                </w:rPr>
                                <w:t>Implementation</w:t>
                              </w:r>
                              <w:r>
                                <w:rPr>
                                  <w:spacing w:val="13"/>
                                  <w:w w:val="102"/>
                                  <w:sz w:val="29"/>
                                </w:rPr>
                                <w:t xml:space="preserve"> </w:t>
                              </w:r>
                              <w:r>
                                <w:rPr>
                                  <w:w w:val="102"/>
                                  <w:sz w:val="29"/>
                                </w:rPr>
                                <w:t>matrix</w:t>
                              </w:r>
                              <w:r>
                                <w:rPr>
                                  <w:spacing w:val="13"/>
                                  <w:w w:val="102"/>
                                  <w:sz w:val="29"/>
                                </w:rPr>
                                <w:t xml:space="preserve"> </w:t>
                              </w:r>
                            </w:p>
                          </w:txbxContent>
                        </wps:txbx>
                        <wps:bodyPr horzOverflow="overflow" vert="horz" lIns="0" tIns="0" rIns="0" bIns="0" rtlCol="0">
                          <a:noAutofit/>
                        </wps:bodyPr>
                      </wps:wsp>
                      <wps:wsp>
                        <wps:cNvPr id="42080" name="Rectangle 42080"/>
                        <wps:cNvSpPr/>
                        <wps:spPr>
                          <a:xfrm>
                            <a:off x="2681042" y="4235090"/>
                            <a:ext cx="1470199" cy="276354"/>
                          </a:xfrm>
                          <a:prstGeom prst="rect">
                            <a:avLst/>
                          </a:prstGeom>
                          <a:ln>
                            <a:noFill/>
                          </a:ln>
                        </wps:spPr>
                        <wps:txbx>
                          <w:txbxContent>
                            <w:p w14:paraId="231ADCBF" w14:textId="77777777" w:rsidR="003124A9" w:rsidRDefault="00000000">
                              <w:r>
                                <w:rPr>
                                  <w:b/>
                                  <w:w w:val="115"/>
                                  <w:sz w:val="33"/>
                                </w:rPr>
                                <w:t>Adopt</w:t>
                              </w:r>
                              <w:r>
                                <w:rPr>
                                  <w:b/>
                                  <w:spacing w:val="8"/>
                                  <w:w w:val="115"/>
                                  <w:sz w:val="33"/>
                                </w:rPr>
                                <w:t xml:space="preserve"> </w:t>
                              </w:r>
                              <w:r>
                                <w:rPr>
                                  <w:b/>
                                  <w:w w:val="115"/>
                                  <w:sz w:val="33"/>
                                </w:rPr>
                                <w:t>Plan</w:t>
                              </w:r>
                              <w:r>
                                <w:rPr>
                                  <w:b/>
                                  <w:spacing w:val="8"/>
                                  <w:w w:val="115"/>
                                  <w:sz w:val="33"/>
                                </w:rPr>
                                <w:t xml:space="preserve"> </w:t>
                              </w:r>
                            </w:p>
                          </w:txbxContent>
                        </wps:txbx>
                        <wps:bodyPr horzOverflow="overflow" vert="horz" lIns="0" tIns="0" rIns="0" bIns="0" rtlCol="0">
                          <a:noAutofit/>
                        </wps:bodyPr>
                      </wps:wsp>
                      <wps:wsp>
                        <wps:cNvPr id="42081" name="Shape 42081"/>
                        <wps:cNvSpPr/>
                        <wps:spPr>
                          <a:xfrm>
                            <a:off x="2807681" y="4566275"/>
                            <a:ext cx="58449" cy="58449"/>
                          </a:xfrm>
                          <a:custGeom>
                            <a:avLst/>
                            <a:gdLst/>
                            <a:ahLst/>
                            <a:cxnLst/>
                            <a:rect l="0" t="0" r="0" b="0"/>
                            <a:pathLst>
                              <a:path w="58449" h="58449">
                                <a:moveTo>
                                  <a:pt x="29225" y="0"/>
                                </a:moveTo>
                                <a:cubicBezTo>
                                  <a:pt x="33102" y="0"/>
                                  <a:pt x="36833" y="741"/>
                                  <a:pt x="40408" y="2221"/>
                                </a:cubicBezTo>
                                <a:cubicBezTo>
                                  <a:pt x="43993" y="3712"/>
                                  <a:pt x="47149" y="5816"/>
                                  <a:pt x="49886" y="8563"/>
                                </a:cubicBezTo>
                                <a:cubicBezTo>
                                  <a:pt x="52633" y="11300"/>
                                  <a:pt x="54738" y="14456"/>
                                  <a:pt x="56228" y="18042"/>
                                </a:cubicBezTo>
                                <a:cubicBezTo>
                                  <a:pt x="57709" y="21617"/>
                                  <a:pt x="58449" y="25347"/>
                                  <a:pt x="58449" y="29225"/>
                                </a:cubicBezTo>
                                <a:cubicBezTo>
                                  <a:pt x="58449" y="33102"/>
                                  <a:pt x="57709" y="36833"/>
                                  <a:pt x="56228" y="40408"/>
                                </a:cubicBezTo>
                                <a:cubicBezTo>
                                  <a:pt x="54738" y="43993"/>
                                  <a:pt x="52633" y="47149"/>
                                  <a:pt x="49886" y="49886"/>
                                </a:cubicBezTo>
                                <a:cubicBezTo>
                                  <a:pt x="47149" y="52633"/>
                                  <a:pt x="43993" y="54737"/>
                                  <a:pt x="40408" y="56228"/>
                                </a:cubicBezTo>
                                <a:cubicBezTo>
                                  <a:pt x="36833" y="57708"/>
                                  <a:pt x="33102" y="58449"/>
                                  <a:pt x="29225" y="58449"/>
                                </a:cubicBezTo>
                                <a:cubicBezTo>
                                  <a:pt x="25347" y="58449"/>
                                  <a:pt x="21617" y="57708"/>
                                  <a:pt x="18042" y="56228"/>
                                </a:cubicBezTo>
                                <a:cubicBezTo>
                                  <a:pt x="14456" y="54737"/>
                                  <a:pt x="11300" y="52633"/>
                                  <a:pt x="8563" y="49886"/>
                                </a:cubicBezTo>
                                <a:cubicBezTo>
                                  <a:pt x="5816" y="47149"/>
                                  <a:pt x="3712" y="43993"/>
                                  <a:pt x="2222" y="40408"/>
                                </a:cubicBezTo>
                                <a:cubicBezTo>
                                  <a:pt x="740" y="36833"/>
                                  <a:pt x="0" y="33102"/>
                                  <a:pt x="0" y="29225"/>
                                </a:cubicBezTo>
                                <a:cubicBezTo>
                                  <a:pt x="0" y="25347"/>
                                  <a:pt x="740" y="21617"/>
                                  <a:pt x="2222" y="18042"/>
                                </a:cubicBezTo>
                                <a:cubicBezTo>
                                  <a:pt x="3712" y="14456"/>
                                  <a:pt x="5816" y="11300"/>
                                  <a:pt x="8563" y="8563"/>
                                </a:cubicBezTo>
                                <a:cubicBezTo>
                                  <a:pt x="11300" y="5816"/>
                                  <a:pt x="14456" y="3712"/>
                                  <a:pt x="18042" y="2221"/>
                                </a:cubicBezTo>
                                <a:cubicBezTo>
                                  <a:pt x="21617" y="741"/>
                                  <a:pt x="25347" y="0"/>
                                  <a:pt x="2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82" name="Rectangle 42082"/>
                        <wps:cNvSpPr/>
                        <wps:spPr>
                          <a:xfrm>
                            <a:off x="2990029" y="4517617"/>
                            <a:ext cx="5884445" cy="241760"/>
                          </a:xfrm>
                          <a:prstGeom prst="rect">
                            <a:avLst/>
                          </a:prstGeom>
                          <a:ln>
                            <a:noFill/>
                          </a:ln>
                        </wps:spPr>
                        <wps:txbx>
                          <w:txbxContent>
                            <w:p w14:paraId="263DFAAC" w14:textId="77777777" w:rsidR="003124A9" w:rsidRDefault="00000000">
                              <w:r>
                                <w:rPr>
                                  <w:w w:val="105"/>
                                  <w:sz w:val="29"/>
                                </w:rPr>
                                <w:t>Governing</w:t>
                              </w:r>
                              <w:r>
                                <w:rPr>
                                  <w:spacing w:val="13"/>
                                  <w:w w:val="105"/>
                                  <w:sz w:val="29"/>
                                </w:rPr>
                                <w:t xml:space="preserve"> </w:t>
                              </w:r>
                              <w:r>
                                <w:rPr>
                                  <w:w w:val="105"/>
                                  <w:sz w:val="29"/>
                                </w:rPr>
                                <w:t>Board</w:t>
                              </w:r>
                              <w:r>
                                <w:rPr>
                                  <w:spacing w:val="13"/>
                                  <w:w w:val="105"/>
                                  <w:sz w:val="29"/>
                                </w:rPr>
                                <w:t xml:space="preserve"> </w:t>
                              </w:r>
                              <w:r>
                                <w:rPr>
                                  <w:w w:val="105"/>
                                  <w:sz w:val="29"/>
                                </w:rPr>
                                <w:t>adopts</w:t>
                              </w:r>
                              <w:r>
                                <w:rPr>
                                  <w:spacing w:val="13"/>
                                  <w:w w:val="105"/>
                                  <w:sz w:val="29"/>
                                </w:rPr>
                                <w:t xml:space="preserve"> </w:t>
                              </w:r>
                              <w:r>
                                <w:rPr>
                                  <w:w w:val="105"/>
                                  <w:sz w:val="29"/>
                                </w:rPr>
                                <w:t>plan</w:t>
                              </w:r>
                              <w:r>
                                <w:rPr>
                                  <w:spacing w:val="13"/>
                                  <w:w w:val="105"/>
                                  <w:sz w:val="29"/>
                                </w:rPr>
                                <w:t xml:space="preserve"> </w:t>
                              </w:r>
                              <w:r>
                                <w:rPr>
                                  <w:w w:val="105"/>
                                  <w:sz w:val="29"/>
                                </w:rPr>
                                <w:t>by</w:t>
                              </w:r>
                              <w:r>
                                <w:rPr>
                                  <w:spacing w:val="13"/>
                                  <w:w w:val="105"/>
                                  <w:sz w:val="29"/>
                                </w:rPr>
                                <w:t xml:space="preserve"> </w:t>
                              </w:r>
                              <w:r>
                                <w:rPr>
                                  <w:w w:val="105"/>
                                  <w:sz w:val="29"/>
                                </w:rPr>
                                <w:t>resolution</w:t>
                              </w:r>
                              <w:r>
                                <w:rPr>
                                  <w:spacing w:val="13"/>
                                  <w:w w:val="105"/>
                                  <w:sz w:val="29"/>
                                </w:rPr>
                                <w:t xml:space="preserve"> </w:t>
                              </w:r>
                              <w:r>
                                <w:rPr>
                                  <w:w w:val="105"/>
                                  <w:sz w:val="29"/>
                                </w:rPr>
                                <w:t>or</w:t>
                              </w:r>
                              <w:r>
                                <w:rPr>
                                  <w:spacing w:val="13"/>
                                  <w:w w:val="105"/>
                                  <w:sz w:val="29"/>
                                </w:rPr>
                                <w:t xml:space="preserve"> </w:t>
                              </w:r>
                              <w:r>
                                <w:rPr>
                                  <w:w w:val="105"/>
                                  <w:sz w:val="29"/>
                                </w:rPr>
                                <w:t>other</w:t>
                              </w:r>
                              <w:r>
                                <w:rPr>
                                  <w:spacing w:val="13"/>
                                  <w:w w:val="105"/>
                                  <w:sz w:val="29"/>
                                </w:rPr>
                                <w:t xml:space="preserve"> </w:t>
                              </w:r>
                              <w:r>
                                <w:rPr>
                                  <w:w w:val="105"/>
                                  <w:sz w:val="29"/>
                                </w:rPr>
                                <w:t>local</w:t>
                              </w:r>
                            </w:p>
                          </w:txbxContent>
                        </wps:txbx>
                        <wps:bodyPr horzOverflow="overflow" vert="horz" lIns="0" tIns="0" rIns="0" bIns="0" rtlCol="0">
                          <a:noAutofit/>
                        </wps:bodyPr>
                      </wps:wsp>
                      <wps:wsp>
                        <wps:cNvPr id="42083" name="Rectangle 42083"/>
                        <wps:cNvSpPr/>
                        <wps:spPr>
                          <a:xfrm>
                            <a:off x="2990029" y="4770894"/>
                            <a:ext cx="1182128" cy="241760"/>
                          </a:xfrm>
                          <a:prstGeom prst="rect">
                            <a:avLst/>
                          </a:prstGeom>
                          <a:ln>
                            <a:noFill/>
                          </a:ln>
                        </wps:spPr>
                        <wps:txbx>
                          <w:txbxContent>
                            <w:p w14:paraId="7E3738B2" w14:textId="77777777" w:rsidR="003124A9" w:rsidRDefault="00000000">
                              <w:r>
                                <w:rPr>
                                  <w:w w:val="105"/>
                                  <w:sz w:val="29"/>
                                </w:rPr>
                                <w:t>enactment</w:t>
                              </w:r>
                              <w:r>
                                <w:rPr>
                                  <w:spacing w:val="12"/>
                                  <w:w w:val="105"/>
                                  <w:sz w:val="29"/>
                                </w:rPr>
                                <w:t xml:space="preserve"> </w:t>
                              </w:r>
                            </w:p>
                          </w:txbxContent>
                        </wps:txbx>
                        <wps:bodyPr horzOverflow="overflow" vert="horz" lIns="0" tIns="0" rIns="0" bIns="0" rtlCol="0">
                          <a:noAutofit/>
                        </wps:bodyPr>
                      </wps:wsp>
                      <wps:wsp>
                        <wps:cNvPr id="42084" name="Shape 42084"/>
                        <wps:cNvSpPr/>
                        <wps:spPr>
                          <a:xfrm>
                            <a:off x="2807681" y="5072831"/>
                            <a:ext cx="58449" cy="58449"/>
                          </a:xfrm>
                          <a:custGeom>
                            <a:avLst/>
                            <a:gdLst/>
                            <a:ahLst/>
                            <a:cxnLst/>
                            <a:rect l="0" t="0" r="0" b="0"/>
                            <a:pathLst>
                              <a:path w="58449" h="58449">
                                <a:moveTo>
                                  <a:pt x="29225" y="0"/>
                                </a:moveTo>
                                <a:cubicBezTo>
                                  <a:pt x="33102" y="0"/>
                                  <a:pt x="36833" y="741"/>
                                  <a:pt x="40408" y="2221"/>
                                </a:cubicBezTo>
                                <a:cubicBezTo>
                                  <a:pt x="43993" y="3712"/>
                                  <a:pt x="47149" y="5816"/>
                                  <a:pt x="49886" y="8563"/>
                                </a:cubicBezTo>
                                <a:cubicBezTo>
                                  <a:pt x="52633" y="11300"/>
                                  <a:pt x="54738" y="14456"/>
                                  <a:pt x="56228" y="18042"/>
                                </a:cubicBezTo>
                                <a:cubicBezTo>
                                  <a:pt x="57709" y="21617"/>
                                  <a:pt x="58449" y="25347"/>
                                  <a:pt x="58449" y="29225"/>
                                </a:cubicBezTo>
                                <a:cubicBezTo>
                                  <a:pt x="58449" y="33102"/>
                                  <a:pt x="57709" y="36823"/>
                                  <a:pt x="56228" y="40408"/>
                                </a:cubicBezTo>
                                <a:cubicBezTo>
                                  <a:pt x="54738" y="43993"/>
                                  <a:pt x="52633" y="47149"/>
                                  <a:pt x="49886" y="49886"/>
                                </a:cubicBezTo>
                                <a:cubicBezTo>
                                  <a:pt x="47149" y="52633"/>
                                  <a:pt x="43993" y="54737"/>
                                  <a:pt x="40408" y="56228"/>
                                </a:cubicBezTo>
                                <a:cubicBezTo>
                                  <a:pt x="36833" y="57708"/>
                                  <a:pt x="33102" y="58449"/>
                                  <a:pt x="29225" y="58449"/>
                                </a:cubicBezTo>
                                <a:cubicBezTo>
                                  <a:pt x="25347" y="58449"/>
                                  <a:pt x="21617" y="57708"/>
                                  <a:pt x="18042" y="56228"/>
                                </a:cubicBezTo>
                                <a:cubicBezTo>
                                  <a:pt x="14456" y="54737"/>
                                  <a:pt x="11300" y="52633"/>
                                  <a:pt x="8563" y="49886"/>
                                </a:cubicBezTo>
                                <a:cubicBezTo>
                                  <a:pt x="5816" y="47149"/>
                                  <a:pt x="3712" y="43993"/>
                                  <a:pt x="2222" y="40408"/>
                                </a:cubicBezTo>
                                <a:cubicBezTo>
                                  <a:pt x="740" y="36823"/>
                                  <a:pt x="0" y="33102"/>
                                  <a:pt x="0" y="29225"/>
                                </a:cubicBezTo>
                                <a:cubicBezTo>
                                  <a:pt x="0" y="25347"/>
                                  <a:pt x="740" y="21617"/>
                                  <a:pt x="2222" y="18042"/>
                                </a:cubicBezTo>
                                <a:cubicBezTo>
                                  <a:pt x="3712" y="14456"/>
                                  <a:pt x="5816" y="11300"/>
                                  <a:pt x="8563" y="8563"/>
                                </a:cubicBezTo>
                                <a:cubicBezTo>
                                  <a:pt x="11300" y="5816"/>
                                  <a:pt x="14456" y="3712"/>
                                  <a:pt x="18042" y="2221"/>
                                </a:cubicBezTo>
                                <a:cubicBezTo>
                                  <a:pt x="21617" y="741"/>
                                  <a:pt x="25347" y="0"/>
                                  <a:pt x="2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85" name="Rectangle 42085"/>
                        <wps:cNvSpPr/>
                        <wps:spPr>
                          <a:xfrm>
                            <a:off x="2990029" y="5024174"/>
                            <a:ext cx="5916115" cy="241760"/>
                          </a:xfrm>
                          <a:prstGeom prst="rect">
                            <a:avLst/>
                          </a:prstGeom>
                          <a:ln>
                            <a:noFill/>
                          </a:ln>
                        </wps:spPr>
                        <wps:txbx>
                          <w:txbxContent>
                            <w:p w14:paraId="03569904" w14:textId="77777777" w:rsidR="003124A9" w:rsidRDefault="00000000">
                              <w:r>
                                <w:rPr>
                                  <w:w w:val="105"/>
                                  <w:sz w:val="29"/>
                                </w:rPr>
                                <w:t>Adopted</w:t>
                              </w:r>
                              <w:r>
                                <w:rPr>
                                  <w:spacing w:val="13"/>
                                  <w:w w:val="105"/>
                                  <w:sz w:val="29"/>
                                </w:rPr>
                                <w:t xml:space="preserve"> </w:t>
                              </w:r>
                              <w:r>
                                <w:rPr>
                                  <w:w w:val="105"/>
                                  <w:sz w:val="29"/>
                                </w:rPr>
                                <w:t>plan</w:t>
                              </w:r>
                              <w:r>
                                <w:rPr>
                                  <w:spacing w:val="13"/>
                                  <w:w w:val="105"/>
                                  <w:sz w:val="29"/>
                                </w:rPr>
                                <w:t xml:space="preserve"> </w:t>
                              </w:r>
                              <w:r>
                                <w:rPr>
                                  <w:w w:val="105"/>
                                  <w:sz w:val="29"/>
                                </w:rPr>
                                <w:t>must</w:t>
                              </w:r>
                              <w:r>
                                <w:rPr>
                                  <w:spacing w:val="13"/>
                                  <w:w w:val="105"/>
                                  <w:sz w:val="29"/>
                                </w:rPr>
                                <w:t xml:space="preserve"> </w:t>
                              </w:r>
                              <w:r>
                                <w:rPr>
                                  <w:w w:val="105"/>
                                  <w:sz w:val="29"/>
                                </w:rPr>
                                <w:t>be</w:t>
                              </w:r>
                              <w:r>
                                <w:rPr>
                                  <w:spacing w:val="13"/>
                                  <w:w w:val="105"/>
                                  <w:sz w:val="29"/>
                                </w:rPr>
                                <w:t xml:space="preserve"> </w:t>
                              </w:r>
                              <w:r>
                                <w:rPr>
                                  <w:w w:val="105"/>
                                  <w:sz w:val="29"/>
                                </w:rPr>
                                <w:t>considered</w:t>
                              </w:r>
                              <w:r>
                                <w:rPr>
                                  <w:spacing w:val="13"/>
                                  <w:w w:val="105"/>
                                  <w:sz w:val="29"/>
                                </w:rPr>
                                <w:t xml:space="preserve"> </w:t>
                              </w:r>
                              <w:r>
                                <w:rPr>
                                  <w:w w:val="105"/>
                                  <w:sz w:val="29"/>
                                </w:rPr>
                                <w:t>by</w:t>
                              </w:r>
                              <w:r>
                                <w:rPr>
                                  <w:spacing w:val="13"/>
                                  <w:w w:val="105"/>
                                  <w:sz w:val="29"/>
                                </w:rPr>
                                <w:t xml:space="preserve"> </w:t>
                              </w:r>
                              <w:r>
                                <w:rPr>
                                  <w:w w:val="105"/>
                                  <w:sz w:val="29"/>
                                </w:rPr>
                                <w:t>other</w:t>
                              </w:r>
                              <w:r>
                                <w:rPr>
                                  <w:spacing w:val="13"/>
                                  <w:w w:val="105"/>
                                  <w:sz w:val="29"/>
                                </w:rPr>
                                <w:t xml:space="preserve"> </w:t>
                              </w:r>
                              <w:r>
                                <w:rPr>
                                  <w:w w:val="105"/>
                                  <w:sz w:val="29"/>
                                </w:rPr>
                                <w:t>governmental</w:t>
                              </w:r>
                            </w:p>
                          </w:txbxContent>
                        </wps:txbx>
                        <wps:bodyPr horzOverflow="overflow" vert="horz" lIns="0" tIns="0" rIns="0" bIns="0" rtlCol="0">
                          <a:noAutofit/>
                        </wps:bodyPr>
                      </wps:wsp>
                      <wps:wsp>
                        <wps:cNvPr id="42086" name="Rectangle 42086"/>
                        <wps:cNvSpPr/>
                        <wps:spPr>
                          <a:xfrm>
                            <a:off x="2990029" y="5277451"/>
                            <a:ext cx="4699095" cy="241760"/>
                          </a:xfrm>
                          <a:prstGeom prst="rect">
                            <a:avLst/>
                          </a:prstGeom>
                          <a:ln>
                            <a:noFill/>
                          </a:ln>
                        </wps:spPr>
                        <wps:txbx>
                          <w:txbxContent>
                            <w:p w14:paraId="1C62E318" w14:textId="77777777" w:rsidR="003124A9" w:rsidRDefault="00000000">
                              <w:r>
                                <w:rPr>
                                  <w:w w:val="108"/>
                                  <w:sz w:val="29"/>
                                </w:rPr>
                                <w:t>agencies</w:t>
                              </w:r>
                              <w:r>
                                <w:rPr>
                                  <w:spacing w:val="13"/>
                                  <w:w w:val="108"/>
                                  <w:sz w:val="29"/>
                                </w:rPr>
                                <w:t xml:space="preserve"> </w:t>
                              </w:r>
                              <w:r>
                                <w:rPr>
                                  <w:w w:val="108"/>
                                  <w:sz w:val="29"/>
                                </w:rPr>
                                <w:t>when</w:t>
                              </w:r>
                              <w:r>
                                <w:rPr>
                                  <w:spacing w:val="13"/>
                                  <w:w w:val="108"/>
                                  <w:sz w:val="29"/>
                                </w:rPr>
                                <w:t xml:space="preserve"> </w:t>
                              </w:r>
                              <w:r>
                                <w:rPr>
                                  <w:w w:val="108"/>
                                  <w:sz w:val="29"/>
                                </w:rPr>
                                <w:t>planning</w:t>
                              </w:r>
                              <w:r>
                                <w:rPr>
                                  <w:spacing w:val="13"/>
                                  <w:w w:val="108"/>
                                  <w:sz w:val="29"/>
                                </w:rPr>
                                <w:t xml:space="preserve"> </w:t>
                              </w:r>
                              <w:r>
                                <w:rPr>
                                  <w:w w:val="108"/>
                                  <w:sz w:val="29"/>
                                </w:rPr>
                                <w:t>for</w:t>
                              </w:r>
                              <w:r>
                                <w:rPr>
                                  <w:spacing w:val="13"/>
                                  <w:w w:val="108"/>
                                  <w:sz w:val="29"/>
                                </w:rPr>
                                <w:t xml:space="preserve"> </w:t>
                              </w:r>
                              <w:r>
                                <w:rPr>
                                  <w:w w:val="108"/>
                                  <w:sz w:val="29"/>
                                </w:rPr>
                                <w:t>capital</w:t>
                              </w:r>
                              <w:r>
                                <w:rPr>
                                  <w:spacing w:val="13"/>
                                  <w:w w:val="108"/>
                                  <w:sz w:val="29"/>
                                </w:rPr>
                                <w:t xml:space="preserve"> </w:t>
                              </w:r>
                              <w:r>
                                <w:rPr>
                                  <w:w w:val="108"/>
                                  <w:sz w:val="29"/>
                                </w:rPr>
                                <w:t>projects.</w:t>
                              </w:r>
                              <w:r>
                                <w:rPr>
                                  <w:spacing w:val="13"/>
                                  <w:w w:val="108"/>
                                  <w:sz w:val="29"/>
                                </w:rPr>
                                <w:t xml:space="preserve"> </w:t>
                              </w:r>
                            </w:p>
                          </w:txbxContent>
                        </wps:txbx>
                        <wps:bodyPr horzOverflow="overflow" vert="horz" lIns="0" tIns="0" rIns="0" bIns="0" rtlCol="0">
                          <a:noAutofit/>
                        </wps:bodyPr>
                      </wps:wsp>
                      <wps:wsp>
                        <wps:cNvPr id="42087" name="Rectangle 42087"/>
                        <wps:cNvSpPr/>
                        <wps:spPr>
                          <a:xfrm>
                            <a:off x="2578356" y="2780908"/>
                            <a:ext cx="2865930" cy="276353"/>
                          </a:xfrm>
                          <a:prstGeom prst="rect">
                            <a:avLst/>
                          </a:prstGeom>
                          <a:ln>
                            <a:noFill/>
                          </a:ln>
                        </wps:spPr>
                        <wps:txbx>
                          <w:txbxContent>
                            <w:p w14:paraId="050175A4" w14:textId="77777777" w:rsidR="003124A9" w:rsidRDefault="00000000">
                              <w:r>
                                <w:rPr>
                                  <w:b/>
                                  <w:spacing w:val="8"/>
                                  <w:w w:val="116"/>
                                  <w:sz w:val="33"/>
                                </w:rPr>
                                <w:t xml:space="preserve"> </w:t>
                              </w:r>
                              <w:r>
                                <w:rPr>
                                  <w:b/>
                                  <w:w w:val="116"/>
                                  <w:sz w:val="33"/>
                                </w:rPr>
                                <w:t>Evaluate</w:t>
                              </w:r>
                              <w:r>
                                <w:rPr>
                                  <w:b/>
                                  <w:spacing w:val="8"/>
                                  <w:w w:val="116"/>
                                  <w:sz w:val="33"/>
                                </w:rPr>
                                <w:t xml:space="preserve"> </w:t>
                              </w:r>
                              <w:r>
                                <w:rPr>
                                  <w:b/>
                                  <w:w w:val="116"/>
                                  <w:sz w:val="33"/>
                                </w:rPr>
                                <w:t>Alternatives</w:t>
                              </w:r>
                              <w:r>
                                <w:rPr>
                                  <w:b/>
                                  <w:spacing w:val="8"/>
                                  <w:w w:val="116"/>
                                  <w:sz w:val="33"/>
                                </w:rPr>
                                <w:t xml:space="preserve"> </w:t>
                              </w:r>
                            </w:p>
                          </w:txbxContent>
                        </wps:txbx>
                        <wps:bodyPr horzOverflow="overflow" vert="horz" lIns="0" tIns="0" rIns="0" bIns="0" rtlCol="0">
                          <a:noAutofit/>
                        </wps:bodyPr>
                      </wps:wsp>
                      <wps:wsp>
                        <wps:cNvPr id="42088" name="Shape 42088"/>
                        <wps:cNvSpPr/>
                        <wps:spPr>
                          <a:xfrm>
                            <a:off x="2704995" y="3112093"/>
                            <a:ext cx="58449" cy="58449"/>
                          </a:xfrm>
                          <a:custGeom>
                            <a:avLst/>
                            <a:gdLst/>
                            <a:ahLst/>
                            <a:cxnLst/>
                            <a:rect l="0" t="0" r="0" b="0"/>
                            <a:pathLst>
                              <a:path w="58449" h="58449">
                                <a:moveTo>
                                  <a:pt x="29225" y="0"/>
                                </a:moveTo>
                                <a:cubicBezTo>
                                  <a:pt x="33102" y="0"/>
                                  <a:pt x="36833" y="741"/>
                                  <a:pt x="40408" y="2221"/>
                                </a:cubicBezTo>
                                <a:cubicBezTo>
                                  <a:pt x="43993" y="3712"/>
                                  <a:pt x="47149" y="5816"/>
                                  <a:pt x="49886" y="8563"/>
                                </a:cubicBezTo>
                                <a:cubicBezTo>
                                  <a:pt x="52633" y="11300"/>
                                  <a:pt x="54738" y="14456"/>
                                  <a:pt x="56228" y="18042"/>
                                </a:cubicBezTo>
                                <a:cubicBezTo>
                                  <a:pt x="57709" y="21617"/>
                                  <a:pt x="58449" y="25347"/>
                                  <a:pt x="58449" y="29225"/>
                                </a:cubicBezTo>
                                <a:cubicBezTo>
                                  <a:pt x="58449" y="33102"/>
                                  <a:pt x="57709" y="36833"/>
                                  <a:pt x="56228" y="40408"/>
                                </a:cubicBezTo>
                                <a:cubicBezTo>
                                  <a:pt x="54738" y="43993"/>
                                  <a:pt x="52633" y="47149"/>
                                  <a:pt x="49886" y="49886"/>
                                </a:cubicBezTo>
                                <a:cubicBezTo>
                                  <a:pt x="47149" y="52633"/>
                                  <a:pt x="43993" y="54737"/>
                                  <a:pt x="40408" y="56228"/>
                                </a:cubicBezTo>
                                <a:cubicBezTo>
                                  <a:pt x="36833" y="57708"/>
                                  <a:pt x="33102" y="58449"/>
                                  <a:pt x="29225" y="58449"/>
                                </a:cubicBezTo>
                                <a:cubicBezTo>
                                  <a:pt x="25347" y="58449"/>
                                  <a:pt x="21617" y="57708"/>
                                  <a:pt x="18042" y="56228"/>
                                </a:cubicBezTo>
                                <a:cubicBezTo>
                                  <a:pt x="14456" y="54737"/>
                                  <a:pt x="11300" y="52633"/>
                                  <a:pt x="8563" y="49886"/>
                                </a:cubicBezTo>
                                <a:cubicBezTo>
                                  <a:pt x="5816" y="47149"/>
                                  <a:pt x="3712" y="43993"/>
                                  <a:pt x="2222" y="40408"/>
                                </a:cubicBezTo>
                                <a:cubicBezTo>
                                  <a:pt x="740" y="36833"/>
                                  <a:pt x="0" y="33102"/>
                                  <a:pt x="0" y="29225"/>
                                </a:cubicBezTo>
                                <a:cubicBezTo>
                                  <a:pt x="0" y="25347"/>
                                  <a:pt x="740" y="21617"/>
                                  <a:pt x="2222" y="18042"/>
                                </a:cubicBezTo>
                                <a:cubicBezTo>
                                  <a:pt x="3712" y="14456"/>
                                  <a:pt x="5816" y="11300"/>
                                  <a:pt x="8563" y="8563"/>
                                </a:cubicBezTo>
                                <a:cubicBezTo>
                                  <a:pt x="11300" y="5816"/>
                                  <a:pt x="14456" y="3712"/>
                                  <a:pt x="18042" y="2221"/>
                                </a:cubicBezTo>
                                <a:cubicBezTo>
                                  <a:pt x="21617" y="741"/>
                                  <a:pt x="25347" y="0"/>
                                  <a:pt x="2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89" name="Rectangle 42089"/>
                        <wps:cNvSpPr/>
                        <wps:spPr>
                          <a:xfrm>
                            <a:off x="2887343" y="3063435"/>
                            <a:ext cx="3487150" cy="241761"/>
                          </a:xfrm>
                          <a:prstGeom prst="rect">
                            <a:avLst/>
                          </a:prstGeom>
                          <a:ln>
                            <a:noFill/>
                          </a:ln>
                        </wps:spPr>
                        <wps:txbx>
                          <w:txbxContent>
                            <w:p w14:paraId="4AF1C68B" w14:textId="77777777" w:rsidR="003124A9" w:rsidRDefault="00000000">
                              <w:r>
                                <w:rPr>
                                  <w:w w:val="109"/>
                                  <w:sz w:val="29"/>
                                </w:rPr>
                                <w:t>Are</w:t>
                              </w:r>
                              <w:r>
                                <w:rPr>
                                  <w:spacing w:val="13"/>
                                  <w:w w:val="109"/>
                                  <w:sz w:val="29"/>
                                </w:rPr>
                                <w:t xml:space="preserve"> </w:t>
                              </w:r>
                              <w:r>
                                <w:rPr>
                                  <w:w w:val="109"/>
                                  <w:sz w:val="29"/>
                                </w:rPr>
                                <w:t>goals</w:t>
                              </w:r>
                              <w:r>
                                <w:rPr>
                                  <w:spacing w:val="13"/>
                                  <w:w w:val="109"/>
                                  <w:sz w:val="29"/>
                                </w:rPr>
                                <w:t xml:space="preserve"> </w:t>
                              </w:r>
                              <w:r>
                                <w:rPr>
                                  <w:w w:val="109"/>
                                  <w:sz w:val="29"/>
                                </w:rPr>
                                <w:t>achievable</w:t>
                              </w:r>
                              <w:r>
                                <w:rPr>
                                  <w:spacing w:val="13"/>
                                  <w:w w:val="109"/>
                                  <w:sz w:val="29"/>
                                </w:rPr>
                                <w:t xml:space="preserve"> </w:t>
                              </w:r>
                              <w:r>
                                <w:rPr>
                                  <w:w w:val="109"/>
                                  <w:sz w:val="29"/>
                                </w:rPr>
                                <w:t>financially?</w:t>
                              </w:r>
                              <w:r>
                                <w:rPr>
                                  <w:spacing w:val="13"/>
                                  <w:w w:val="109"/>
                                  <w:sz w:val="29"/>
                                </w:rPr>
                                <w:t xml:space="preserve"> </w:t>
                              </w:r>
                            </w:p>
                          </w:txbxContent>
                        </wps:txbx>
                        <wps:bodyPr horzOverflow="overflow" vert="horz" lIns="0" tIns="0" rIns="0" bIns="0" rtlCol="0">
                          <a:noAutofit/>
                        </wps:bodyPr>
                      </wps:wsp>
                      <wps:wsp>
                        <wps:cNvPr id="42090" name="Shape 42090"/>
                        <wps:cNvSpPr/>
                        <wps:spPr>
                          <a:xfrm>
                            <a:off x="2704995" y="3365371"/>
                            <a:ext cx="58449" cy="58449"/>
                          </a:xfrm>
                          <a:custGeom>
                            <a:avLst/>
                            <a:gdLst/>
                            <a:ahLst/>
                            <a:cxnLst/>
                            <a:rect l="0" t="0" r="0" b="0"/>
                            <a:pathLst>
                              <a:path w="58449" h="58449">
                                <a:moveTo>
                                  <a:pt x="29225" y="0"/>
                                </a:moveTo>
                                <a:cubicBezTo>
                                  <a:pt x="33102" y="0"/>
                                  <a:pt x="36833" y="741"/>
                                  <a:pt x="40408" y="2221"/>
                                </a:cubicBezTo>
                                <a:cubicBezTo>
                                  <a:pt x="43993" y="3712"/>
                                  <a:pt x="47149" y="5816"/>
                                  <a:pt x="49886" y="8563"/>
                                </a:cubicBezTo>
                                <a:cubicBezTo>
                                  <a:pt x="52633" y="11300"/>
                                  <a:pt x="54738" y="14456"/>
                                  <a:pt x="56228" y="18042"/>
                                </a:cubicBezTo>
                                <a:cubicBezTo>
                                  <a:pt x="57709" y="21617"/>
                                  <a:pt x="58449" y="25347"/>
                                  <a:pt x="58449" y="29225"/>
                                </a:cubicBezTo>
                                <a:cubicBezTo>
                                  <a:pt x="58449" y="33102"/>
                                  <a:pt x="57709" y="36833"/>
                                  <a:pt x="56228" y="40408"/>
                                </a:cubicBezTo>
                                <a:cubicBezTo>
                                  <a:pt x="54738" y="43993"/>
                                  <a:pt x="52633" y="47149"/>
                                  <a:pt x="49886" y="49886"/>
                                </a:cubicBezTo>
                                <a:cubicBezTo>
                                  <a:pt x="47149" y="52633"/>
                                  <a:pt x="43993" y="54737"/>
                                  <a:pt x="40408" y="56228"/>
                                </a:cubicBezTo>
                                <a:cubicBezTo>
                                  <a:pt x="36833" y="57708"/>
                                  <a:pt x="33102" y="58449"/>
                                  <a:pt x="29225" y="58449"/>
                                </a:cubicBezTo>
                                <a:cubicBezTo>
                                  <a:pt x="25347" y="58449"/>
                                  <a:pt x="21617" y="57708"/>
                                  <a:pt x="18042" y="56228"/>
                                </a:cubicBezTo>
                                <a:cubicBezTo>
                                  <a:pt x="14456" y="54737"/>
                                  <a:pt x="11300" y="52633"/>
                                  <a:pt x="8563" y="49886"/>
                                </a:cubicBezTo>
                                <a:cubicBezTo>
                                  <a:pt x="5816" y="47149"/>
                                  <a:pt x="3712" y="43993"/>
                                  <a:pt x="2222" y="40408"/>
                                </a:cubicBezTo>
                                <a:cubicBezTo>
                                  <a:pt x="740" y="36833"/>
                                  <a:pt x="0" y="33102"/>
                                  <a:pt x="0" y="29225"/>
                                </a:cubicBezTo>
                                <a:cubicBezTo>
                                  <a:pt x="0" y="25347"/>
                                  <a:pt x="740" y="21617"/>
                                  <a:pt x="2222" y="18042"/>
                                </a:cubicBezTo>
                                <a:cubicBezTo>
                                  <a:pt x="3712" y="14456"/>
                                  <a:pt x="5816" y="11300"/>
                                  <a:pt x="8563" y="8563"/>
                                </a:cubicBezTo>
                                <a:cubicBezTo>
                                  <a:pt x="11300" y="5816"/>
                                  <a:pt x="14456" y="3712"/>
                                  <a:pt x="18042" y="2221"/>
                                </a:cubicBezTo>
                                <a:cubicBezTo>
                                  <a:pt x="21617" y="741"/>
                                  <a:pt x="25347" y="0"/>
                                  <a:pt x="2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91" name="Rectangle 42091"/>
                        <wps:cNvSpPr/>
                        <wps:spPr>
                          <a:xfrm>
                            <a:off x="2887343" y="3316713"/>
                            <a:ext cx="5452905" cy="241761"/>
                          </a:xfrm>
                          <a:prstGeom prst="rect">
                            <a:avLst/>
                          </a:prstGeom>
                          <a:ln>
                            <a:noFill/>
                          </a:ln>
                        </wps:spPr>
                        <wps:txbx>
                          <w:txbxContent>
                            <w:p w14:paraId="099C24DB" w14:textId="77777777" w:rsidR="003124A9" w:rsidRDefault="00000000">
                              <w:r>
                                <w:rPr>
                                  <w:w w:val="106"/>
                                  <w:sz w:val="29"/>
                                </w:rPr>
                                <w:t>Are</w:t>
                              </w:r>
                              <w:r>
                                <w:rPr>
                                  <w:spacing w:val="13"/>
                                  <w:w w:val="106"/>
                                  <w:sz w:val="29"/>
                                </w:rPr>
                                <w:t xml:space="preserve"> </w:t>
                              </w:r>
                              <w:r>
                                <w:rPr>
                                  <w:w w:val="106"/>
                                  <w:sz w:val="29"/>
                                </w:rPr>
                                <w:t>there</w:t>
                              </w:r>
                              <w:r>
                                <w:rPr>
                                  <w:spacing w:val="13"/>
                                  <w:w w:val="106"/>
                                  <w:sz w:val="29"/>
                                </w:rPr>
                                <w:t xml:space="preserve"> </w:t>
                              </w:r>
                              <w:r>
                                <w:rPr>
                                  <w:w w:val="106"/>
                                  <w:sz w:val="29"/>
                                </w:rPr>
                                <w:t>more</w:t>
                              </w:r>
                              <w:r>
                                <w:rPr>
                                  <w:spacing w:val="13"/>
                                  <w:w w:val="106"/>
                                  <w:sz w:val="29"/>
                                </w:rPr>
                                <w:t xml:space="preserve"> </w:t>
                              </w:r>
                              <w:r>
                                <w:rPr>
                                  <w:w w:val="106"/>
                                  <w:sz w:val="29"/>
                                </w:rPr>
                                <w:t>attainable/sustainable</w:t>
                              </w:r>
                              <w:r>
                                <w:rPr>
                                  <w:spacing w:val="13"/>
                                  <w:w w:val="106"/>
                                  <w:sz w:val="29"/>
                                </w:rPr>
                                <w:t xml:space="preserve"> </w:t>
                              </w:r>
                              <w:r>
                                <w:rPr>
                                  <w:w w:val="106"/>
                                  <w:sz w:val="29"/>
                                </w:rPr>
                                <w:t>alternatives?</w:t>
                              </w:r>
                              <w:r>
                                <w:rPr>
                                  <w:spacing w:val="13"/>
                                  <w:w w:val="106"/>
                                  <w:sz w:val="29"/>
                                </w:rPr>
                                <w:t xml:space="preserve"> </w:t>
                              </w:r>
                            </w:p>
                          </w:txbxContent>
                        </wps:txbx>
                        <wps:bodyPr horzOverflow="overflow" vert="horz" lIns="0" tIns="0" rIns="0" bIns="0" rtlCol="0">
                          <a:noAutofit/>
                        </wps:bodyPr>
                      </wps:wsp>
                      <wps:wsp>
                        <wps:cNvPr id="42092" name="Shape 42092"/>
                        <wps:cNvSpPr/>
                        <wps:spPr>
                          <a:xfrm>
                            <a:off x="2704995" y="3618649"/>
                            <a:ext cx="58449" cy="58449"/>
                          </a:xfrm>
                          <a:custGeom>
                            <a:avLst/>
                            <a:gdLst/>
                            <a:ahLst/>
                            <a:cxnLst/>
                            <a:rect l="0" t="0" r="0" b="0"/>
                            <a:pathLst>
                              <a:path w="58449" h="58449">
                                <a:moveTo>
                                  <a:pt x="29225" y="0"/>
                                </a:moveTo>
                                <a:cubicBezTo>
                                  <a:pt x="33102" y="0"/>
                                  <a:pt x="36833" y="741"/>
                                  <a:pt x="40408" y="2221"/>
                                </a:cubicBezTo>
                                <a:cubicBezTo>
                                  <a:pt x="43993" y="3712"/>
                                  <a:pt x="47149" y="5816"/>
                                  <a:pt x="49886" y="8563"/>
                                </a:cubicBezTo>
                                <a:cubicBezTo>
                                  <a:pt x="52633" y="11300"/>
                                  <a:pt x="54738" y="14456"/>
                                  <a:pt x="56228" y="18042"/>
                                </a:cubicBezTo>
                                <a:cubicBezTo>
                                  <a:pt x="57709" y="21617"/>
                                  <a:pt x="58449" y="25347"/>
                                  <a:pt x="58449" y="29225"/>
                                </a:cubicBezTo>
                                <a:cubicBezTo>
                                  <a:pt x="58449" y="33102"/>
                                  <a:pt x="57709" y="36823"/>
                                  <a:pt x="56228" y="40408"/>
                                </a:cubicBezTo>
                                <a:cubicBezTo>
                                  <a:pt x="54738" y="43993"/>
                                  <a:pt x="52633" y="47149"/>
                                  <a:pt x="49886" y="49886"/>
                                </a:cubicBezTo>
                                <a:cubicBezTo>
                                  <a:pt x="47149" y="52633"/>
                                  <a:pt x="43993" y="54737"/>
                                  <a:pt x="40408" y="56228"/>
                                </a:cubicBezTo>
                                <a:cubicBezTo>
                                  <a:pt x="36833" y="57708"/>
                                  <a:pt x="33102" y="58449"/>
                                  <a:pt x="29225" y="58449"/>
                                </a:cubicBezTo>
                                <a:cubicBezTo>
                                  <a:pt x="25347" y="58449"/>
                                  <a:pt x="21617" y="57708"/>
                                  <a:pt x="18042" y="56228"/>
                                </a:cubicBezTo>
                                <a:cubicBezTo>
                                  <a:pt x="14456" y="54737"/>
                                  <a:pt x="11300" y="52633"/>
                                  <a:pt x="8563" y="49886"/>
                                </a:cubicBezTo>
                                <a:cubicBezTo>
                                  <a:pt x="5816" y="47149"/>
                                  <a:pt x="3712" y="43993"/>
                                  <a:pt x="2222" y="40408"/>
                                </a:cubicBezTo>
                                <a:cubicBezTo>
                                  <a:pt x="740" y="36823"/>
                                  <a:pt x="0" y="33102"/>
                                  <a:pt x="0" y="29225"/>
                                </a:cubicBezTo>
                                <a:cubicBezTo>
                                  <a:pt x="0" y="25347"/>
                                  <a:pt x="740" y="21617"/>
                                  <a:pt x="2222" y="18042"/>
                                </a:cubicBezTo>
                                <a:cubicBezTo>
                                  <a:pt x="3712" y="14456"/>
                                  <a:pt x="5816" y="11300"/>
                                  <a:pt x="8563" y="8563"/>
                                </a:cubicBezTo>
                                <a:cubicBezTo>
                                  <a:pt x="11300" y="5816"/>
                                  <a:pt x="14456" y="3712"/>
                                  <a:pt x="18042" y="2221"/>
                                </a:cubicBezTo>
                                <a:cubicBezTo>
                                  <a:pt x="21617" y="741"/>
                                  <a:pt x="25347" y="0"/>
                                  <a:pt x="2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93" name="Rectangle 42093"/>
                        <wps:cNvSpPr/>
                        <wps:spPr>
                          <a:xfrm>
                            <a:off x="2887343" y="3569992"/>
                            <a:ext cx="4907250" cy="241760"/>
                          </a:xfrm>
                          <a:prstGeom prst="rect">
                            <a:avLst/>
                          </a:prstGeom>
                          <a:ln>
                            <a:noFill/>
                          </a:ln>
                        </wps:spPr>
                        <wps:txbx>
                          <w:txbxContent>
                            <w:p w14:paraId="68A77547" w14:textId="77777777" w:rsidR="003124A9" w:rsidRDefault="00000000">
                              <w:r>
                                <w:rPr>
                                  <w:w w:val="107"/>
                                  <w:sz w:val="29"/>
                                </w:rPr>
                                <w:t>What</w:t>
                              </w:r>
                              <w:r>
                                <w:rPr>
                                  <w:spacing w:val="13"/>
                                  <w:w w:val="107"/>
                                  <w:sz w:val="29"/>
                                </w:rPr>
                                <w:t xml:space="preserve"> </w:t>
                              </w:r>
                              <w:r>
                                <w:rPr>
                                  <w:w w:val="107"/>
                                  <w:sz w:val="29"/>
                                </w:rPr>
                                <w:t>are</w:t>
                              </w:r>
                              <w:r>
                                <w:rPr>
                                  <w:spacing w:val="13"/>
                                  <w:w w:val="107"/>
                                  <w:sz w:val="29"/>
                                </w:rPr>
                                <w:t xml:space="preserve"> </w:t>
                              </w:r>
                              <w:r>
                                <w:rPr>
                                  <w:w w:val="107"/>
                                  <w:sz w:val="29"/>
                                </w:rPr>
                                <w:t>cost</w:t>
                              </w:r>
                              <w:r>
                                <w:rPr>
                                  <w:spacing w:val="13"/>
                                  <w:w w:val="107"/>
                                  <w:sz w:val="29"/>
                                </w:rPr>
                                <w:t xml:space="preserve"> </w:t>
                              </w:r>
                              <w:r>
                                <w:rPr>
                                  <w:w w:val="107"/>
                                  <w:sz w:val="29"/>
                                </w:rPr>
                                <w:t>effective</w:t>
                              </w:r>
                              <w:r>
                                <w:rPr>
                                  <w:spacing w:val="13"/>
                                  <w:w w:val="107"/>
                                  <w:sz w:val="29"/>
                                </w:rPr>
                                <w:t xml:space="preserve"> </w:t>
                              </w:r>
                              <w:r>
                                <w:rPr>
                                  <w:w w:val="107"/>
                                  <w:sz w:val="29"/>
                                </w:rPr>
                                <w:t>ways</w:t>
                              </w:r>
                              <w:r>
                                <w:rPr>
                                  <w:spacing w:val="13"/>
                                  <w:w w:val="107"/>
                                  <w:sz w:val="29"/>
                                </w:rPr>
                                <w:t xml:space="preserve"> </w:t>
                              </w:r>
                              <w:r>
                                <w:rPr>
                                  <w:w w:val="107"/>
                                  <w:sz w:val="29"/>
                                </w:rPr>
                                <w:t>to</w:t>
                              </w:r>
                              <w:r>
                                <w:rPr>
                                  <w:spacing w:val="13"/>
                                  <w:w w:val="107"/>
                                  <w:sz w:val="29"/>
                                </w:rPr>
                                <w:t xml:space="preserve"> </w:t>
                              </w:r>
                              <w:r>
                                <w:rPr>
                                  <w:w w:val="107"/>
                                  <w:sz w:val="29"/>
                                </w:rPr>
                                <w:t>achieve</w:t>
                              </w:r>
                              <w:r>
                                <w:rPr>
                                  <w:spacing w:val="13"/>
                                  <w:w w:val="107"/>
                                  <w:sz w:val="29"/>
                                </w:rPr>
                                <w:t xml:space="preserve"> </w:t>
                              </w:r>
                              <w:r>
                                <w:rPr>
                                  <w:w w:val="107"/>
                                  <w:sz w:val="29"/>
                                </w:rPr>
                                <w:t>goals?</w:t>
                              </w:r>
                            </w:p>
                          </w:txbxContent>
                        </wps:txbx>
                        <wps:bodyPr horzOverflow="overflow" vert="horz" lIns="0" tIns="0" rIns="0" bIns="0" rtlCol="0">
                          <a:noAutofit/>
                        </wps:bodyPr>
                      </wps:wsp>
                      <wps:wsp>
                        <wps:cNvPr id="42094" name="Rectangle 42094"/>
                        <wps:cNvSpPr/>
                        <wps:spPr>
                          <a:xfrm>
                            <a:off x="2578356" y="123416"/>
                            <a:ext cx="1332575" cy="276353"/>
                          </a:xfrm>
                          <a:prstGeom prst="rect">
                            <a:avLst/>
                          </a:prstGeom>
                          <a:ln>
                            <a:noFill/>
                          </a:ln>
                        </wps:spPr>
                        <wps:txbx>
                          <w:txbxContent>
                            <w:p w14:paraId="0B308F53" w14:textId="77777777" w:rsidR="003124A9" w:rsidRDefault="00000000">
                              <w:r>
                                <w:rPr>
                                  <w:b/>
                                  <w:w w:val="114"/>
                                  <w:sz w:val="33"/>
                                </w:rPr>
                                <w:t>Draft</w:t>
                              </w:r>
                              <w:r>
                                <w:rPr>
                                  <w:b/>
                                  <w:spacing w:val="8"/>
                                  <w:w w:val="114"/>
                                  <w:sz w:val="33"/>
                                </w:rPr>
                                <w:t xml:space="preserve"> </w:t>
                              </w:r>
                              <w:r>
                                <w:rPr>
                                  <w:b/>
                                  <w:w w:val="114"/>
                                  <w:sz w:val="33"/>
                                </w:rPr>
                                <w:t>Plan</w:t>
                              </w:r>
                              <w:r>
                                <w:rPr>
                                  <w:b/>
                                  <w:spacing w:val="8"/>
                                  <w:w w:val="114"/>
                                  <w:sz w:val="33"/>
                                </w:rPr>
                                <w:t xml:space="preserve"> </w:t>
                              </w:r>
                            </w:p>
                          </w:txbxContent>
                        </wps:txbx>
                        <wps:bodyPr horzOverflow="overflow" vert="horz" lIns="0" tIns="0" rIns="0" bIns="0" rtlCol="0">
                          <a:noAutofit/>
                        </wps:bodyPr>
                      </wps:wsp>
                      <wps:wsp>
                        <wps:cNvPr id="42095" name="Shape 42095"/>
                        <wps:cNvSpPr/>
                        <wps:spPr>
                          <a:xfrm>
                            <a:off x="2704995" y="454602"/>
                            <a:ext cx="58449" cy="58449"/>
                          </a:xfrm>
                          <a:custGeom>
                            <a:avLst/>
                            <a:gdLst/>
                            <a:ahLst/>
                            <a:cxnLst/>
                            <a:rect l="0" t="0" r="0" b="0"/>
                            <a:pathLst>
                              <a:path w="58449" h="58449">
                                <a:moveTo>
                                  <a:pt x="29225" y="0"/>
                                </a:moveTo>
                                <a:cubicBezTo>
                                  <a:pt x="33102" y="0"/>
                                  <a:pt x="36833" y="740"/>
                                  <a:pt x="40408" y="2221"/>
                                </a:cubicBezTo>
                                <a:cubicBezTo>
                                  <a:pt x="43993" y="3711"/>
                                  <a:pt x="47149" y="5816"/>
                                  <a:pt x="49886" y="8563"/>
                                </a:cubicBezTo>
                                <a:cubicBezTo>
                                  <a:pt x="52633" y="11300"/>
                                  <a:pt x="54738" y="14456"/>
                                  <a:pt x="56228" y="18041"/>
                                </a:cubicBezTo>
                                <a:cubicBezTo>
                                  <a:pt x="57709" y="21616"/>
                                  <a:pt x="58449" y="25347"/>
                                  <a:pt x="58449" y="29224"/>
                                </a:cubicBezTo>
                                <a:cubicBezTo>
                                  <a:pt x="58449" y="33102"/>
                                  <a:pt x="57709" y="36833"/>
                                  <a:pt x="56228" y="40408"/>
                                </a:cubicBezTo>
                                <a:cubicBezTo>
                                  <a:pt x="54738" y="43993"/>
                                  <a:pt x="52633" y="47149"/>
                                  <a:pt x="49886" y="49886"/>
                                </a:cubicBezTo>
                                <a:cubicBezTo>
                                  <a:pt x="47149" y="52633"/>
                                  <a:pt x="43993" y="54737"/>
                                  <a:pt x="40408" y="56228"/>
                                </a:cubicBezTo>
                                <a:cubicBezTo>
                                  <a:pt x="36833" y="57708"/>
                                  <a:pt x="33102" y="58449"/>
                                  <a:pt x="29225" y="58449"/>
                                </a:cubicBezTo>
                                <a:cubicBezTo>
                                  <a:pt x="25347" y="58449"/>
                                  <a:pt x="21617" y="57708"/>
                                  <a:pt x="18042" y="56228"/>
                                </a:cubicBezTo>
                                <a:cubicBezTo>
                                  <a:pt x="14456" y="54737"/>
                                  <a:pt x="11300" y="52633"/>
                                  <a:pt x="8563" y="49886"/>
                                </a:cubicBezTo>
                                <a:cubicBezTo>
                                  <a:pt x="5816" y="47149"/>
                                  <a:pt x="3712" y="43993"/>
                                  <a:pt x="2222" y="40408"/>
                                </a:cubicBezTo>
                                <a:cubicBezTo>
                                  <a:pt x="740" y="36833"/>
                                  <a:pt x="0" y="33102"/>
                                  <a:pt x="0" y="29224"/>
                                </a:cubicBezTo>
                                <a:cubicBezTo>
                                  <a:pt x="0" y="25347"/>
                                  <a:pt x="740" y="21616"/>
                                  <a:pt x="2222" y="18041"/>
                                </a:cubicBezTo>
                                <a:cubicBezTo>
                                  <a:pt x="3712" y="14456"/>
                                  <a:pt x="5816" y="11300"/>
                                  <a:pt x="8563" y="8563"/>
                                </a:cubicBezTo>
                                <a:cubicBezTo>
                                  <a:pt x="11300" y="5816"/>
                                  <a:pt x="14456" y="3711"/>
                                  <a:pt x="18042" y="2221"/>
                                </a:cubicBezTo>
                                <a:cubicBezTo>
                                  <a:pt x="21617" y="740"/>
                                  <a:pt x="25347" y="0"/>
                                  <a:pt x="2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096" name="Rectangle 42096"/>
                        <wps:cNvSpPr/>
                        <wps:spPr>
                          <a:xfrm>
                            <a:off x="2887343" y="405943"/>
                            <a:ext cx="5453146" cy="241761"/>
                          </a:xfrm>
                          <a:prstGeom prst="rect">
                            <a:avLst/>
                          </a:prstGeom>
                          <a:ln>
                            <a:noFill/>
                          </a:ln>
                        </wps:spPr>
                        <wps:txbx>
                          <w:txbxContent>
                            <w:p w14:paraId="00E9FEA6" w14:textId="77777777" w:rsidR="003124A9" w:rsidRDefault="00000000">
                              <w:r>
                                <w:rPr>
                                  <w:w w:val="104"/>
                                  <w:sz w:val="29"/>
                                </w:rPr>
                                <w:t>When</w:t>
                              </w:r>
                              <w:r>
                                <w:rPr>
                                  <w:spacing w:val="13"/>
                                  <w:w w:val="104"/>
                                  <w:sz w:val="29"/>
                                </w:rPr>
                                <w:t xml:space="preserve"> </w:t>
                              </w:r>
                              <w:r>
                                <w:rPr>
                                  <w:w w:val="104"/>
                                  <w:sz w:val="29"/>
                                </w:rPr>
                                <w:t>do</w:t>
                              </w:r>
                              <w:r>
                                <w:rPr>
                                  <w:spacing w:val="13"/>
                                  <w:w w:val="104"/>
                                  <w:sz w:val="29"/>
                                </w:rPr>
                                <w:t xml:space="preserve"> </w:t>
                              </w:r>
                              <w:r>
                                <w:rPr>
                                  <w:w w:val="104"/>
                                  <w:sz w:val="29"/>
                                </w:rPr>
                                <w:t>you</w:t>
                              </w:r>
                              <w:r>
                                <w:rPr>
                                  <w:spacing w:val="13"/>
                                  <w:w w:val="104"/>
                                  <w:sz w:val="29"/>
                                </w:rPr>
                                <w:t xml:space="preserve"> </w:t>
                              </w:r>
                              <w:r>
                                <w:rPr>
                                  <w:w w:val="104"/>
                                  <w:sz w:val="29"/>
                                </w:rPr>
                                <w:t>have</w:t>
                              </w:r>
                              <w:r>
                                <w:rPr>
                                  <w:spacing w:val="13"/>
                                  <w:w w:val="104"/>
                                  <w:sz w:val="29"/>
                                </w:rPr>
                                <w:t xml:space="preserve"> </w:t>
                              </w:r>
                              <w:r>
                                <w:rPr>
                                  <w:w w:val="104"/>
                                  <w:sz w:val="29"/>
                                </w:rPr>
                                <w:t>enough</w:t>
                              </w:r>
                              <w:r>
                                <w:rPr>
                                  <w:spacing w:val="13"/>
                                  <w:w w:val="104"/>
                                  <w:sz w:val="29"/>
                                </w:rPr>
                                <w:t xml:space="preserve"> </w:t>
                              </w:r>
                              <w:r>
                                <w:rPr>
                                  <w:w w:val="104"/>
                                  <w:sz w:val="29"/>
                                </w:rPr>
                                <w:t>research</w:t>
                              </w:r>
                              <w:r>
                                <w:rPr>
                                  <w:spacing w:val="13"/>
                                  <w:w w:val="104"/>
                                  <w:sz w:val="29"/>
                                </w:rPr>
                                <w:t xml:space="preserve"> </w:t>
                              </w:r>
                              <w:r>
                                <w:rPr>
                                  <w:w w:val="104"/>
                                  <w:sz w:val="29"/>
                                </w:rPr>
                                <w:t>to</w:t>
                              </w:r>
                              <w:r>
                                <w:rPr>
                                  <w:spacing w:val="13"/>
                                  <w:w w:val="104"/>
                                  <w:sz w:val="29"/>
                                </w:rPr>
                                <w:t xml:space="preserve"> </w:t>
                              </w:r>
                              <w:r>
                                <w:rPr>
                                  <w:w w:val="104"/>
                                  <w:sz w:val="29"/>
                                </w:rPr>
                                <w:t>begin</w:t>
                              </w:r>
                              <w:r>
                                <w:rPr>
                                  <w:spacing w:val="13"/>
                                  <w:w w:val="104"/>
                                  <w:sz w:val="29"/>
                                </w:rPr>
                                <w:t xml:space="preserve"> </w:t>
                              </w:r>
                              <w:r>
                                <w:rPr>
                                  <w:w w:val="104"/>
                                  <w:sz w:val="29"/>
                                </w:rPr>
                                <w:t>writing</w:t>
                              </w:r>
                              <w:r>
                                <w:rPr>
                                  <w:spacing w:val="13"/>
                                  <w:w w:val="104"/>
                                  <w:sz w:val="29"/>
                                </w:rPr>
                                <w:t xml:space="preserve"> </w:t>
                              </w:r>
                            </w:p>
                          </w:txbxContent>
                        </wps:txbx>
                        <wps:bodyPr horzOverflow="overflow" vert="horz" lIns="0" tIns="0" rIns="0" bIns="0" rtlCol="0">
                          <a:noAutofit/>
                        </wps:bodyPr>
                      </wps:wsp>
                      <wps:wsp>
                        <wps:cNvPr id="42097" name="Shape 42097"/>
                        <wps:cNvSpPr/>
                        <wps:spPr>
                          <a:xfrm>
                            <a:off x="3006981" y="707880"/>
                            <a:ext cx="58449" cy="58449"/>
                          </a:xfrm>
                          <a:custGeom>
                            <a:avLst/>
                            <a:gdLst/>
                            <a:ahLst/>
                            <a:cxnLst/>
                            <a:rect l="0" t="0" r="0" b="0"/>
                            <a:pathLst>
                              <a:path w="58449" h="58449">
                                <a:moveTo>
                                  <a:pt x="58449" y="29224"/>
                                </a:moveTo>
                                <a:cubicBezTo>
                                  <a:pt x="58449" y="33101"/>
                                  <a:pt x="57709" y="36832"/>
                                  <a:pt x="56228" y="40408"/>
                                </a:cubicBezTo>
                                <a:cubicBezTo>
                                  <a:pt x="54738" y="43992"/>
                                  <a:pt x="52633" y="47149"/>
                                  <a:pt x="49886" y="49886"/>
                                </a:cubicBezTo>
                                <a:cubicBezTo>
                                  <a:pt x="47149" y="52633"/>
                                  <a:pt x="43993" y="54737"/>
                                  <a:pt x="40408" y="56228"/>
                                </a:cubicBezTo>
                                <a:cubicBezTo>
                                  <a:pt x="36833" y="57708"/>
                                  <a:pt x="33102" y="58449"/>
                                  <a:pt x="29225" y="58449"/>
                                </a:cubicBezTo>
                                <a:cubicBezTo>
                                  <a:pt x="25347" y="58449"/>
                                  <a:pt x="21617" y="57708"/>
                                  <a:pt x="18042" y="56228"/>
                                </a:cubicBezTo>
                                <a:cubicBezTo>
                                  <a:pt x="14456" y="54737"/>
                                  <a:pt x="11300" y="52633"/>
                                  <a:pt x="8563" y="49886"/>
                                </a:cubicBezTo>
                                <a:cubicBezTo>
                                  <a:pt x="5816" y="47149"/>
                                  <a:pt x="3712" y="43992"/>
                                  <a:pt x="2222" y="40408"/>
                                </a:cubicBezTo>
                                <a:cubicBezTo>
                                  <a:pt x="740" y="36832"/>
                                  <a:pt x="0" y="33101"/>
                                  <a:pt x="0" y="29224"/>
                                </a:cubicBezTo>
                                <a:cubicBezTo>
                                  <a:pt x="0" y="25347"/>
                                  <a:pt x="740" y="21616"/>
                                  <a:pt x="2222" y="18041"/>
                                </a:cubicBezTo>
                                <a:cubicBezTo>
                                  <a:pt x="3712" y="14456"/>
                                  <a:pt x="5816" y="11300"/>
                                  <a:pt x="8563" y="8563"/>
                                </a:cubicBezTo>
                                <a:cubicBezTo>
                                  <a:pt x="11300" y="5816"/>
                                  <a:pt x="14456" y="3711"/>
                                  <a:pt x="18042" y="2221"/>
                                </a:cubicBezTo>
                                <a:cubicBezTo>
                                  <a:pt x="21617" y="740"/>
                                  <a:pt x="25347" y="0"/>
                                  <a:pt x="29225" y="0"/>
                                </a:cubicBezTo>
                                <a:cubicBezTo>
                                  <a:pt x="33102" y="0"/>
                                  <a:pt x="36833" y="740"/>
                                  <a:pt x="40408" y="2221"/>
                                </a:cubicBezTo>
                                <a:cubicBezTo>
                                  <a:pt x="43993" y="3711"/>
                                  <a:pt x="47149" y="5816"/>
                                  <a:pt x="49886" y="8563"/>
                                </a:cubicBezTo>
                                <a:cubicBezTo>
                                  <a:pt x="52633" y="11300"/>
                                  <a:pt x="54738" y="14456"/>
                                  <a:pt x="56228" y="18041"/>
                                </a:cubicBezTo>
                                <a:cubicBezTo>
                                  <a:pt x="57709" y="21616"/>
                                  <a:pt x="58449" y="25347"/>
                                  <a:pt x="58449" y="29224"/>
                                </a:cubicBezTo>
                                <a:close/>
                              </a:path>
                            </a:pathLst>
                          </a:custGeom>
                          <a:ln w="9741" cap="flat">
                            <a:miter lim="100000"/>
                          </a:ln>
                        </wps:spPr>
                        <wps:style>
                          <a:lnRef idx="1">
                            <a:srgbClr val="000000"/>
                          </a:lnRef>
                          <a:fillRef idx="0">
                            <a:srgbClr val="000000">
                              <a:alpha val="0"/>
                            </a:srgbClr>
                          </a:fillRef>
                          <a:effectRef idx="0">
                            <a:scrgbClr r="0" g="0" b="0"/>
                          </a:effectRef>
                          <a:fontRef idx="none"/>
                        </wps:style>
                        <wps:bodyPr/>
                      </wps:wsp>
                      <wps:wsp>
                        <wps:cNvPr id="42098" name="Rectangle 42098"/>
                        <wps:cNvSpPr/>
                        <wps:spPr>
                          <a:xfrm>
                            <a:off x="3196483" y="659222"/>
                            <a:ext cx="3278028" cy="241761"/>
                          </a:xfrm>
                          <a:prstGeom prst="rect">
                            <a:avLst/>
                          </a:prstGeom>
                          <a:ln>
                            <a:noFill/>
                          </a:ln>
                        </wps:spPr>
                        <wps:txbx>
                          <w:txbxContent>
                            <w:p w14:paraId="05FE5E0A" w14:textId="77777777" w:rsidR="003124A9" w:rsidRDefault="00000000">
                              <w:r>
                                <w:rPr>
                                  <w:w w:val="105"/>
                                  <w:sz w:val="29"/>
                                </w:rPr>
                                <w:t>Primary</w:t>
                              </w:r>
                              <w:r>
                                <w:rPr>
                                  <w:spacing w:val="13"/>
                                  <w:w w:val="105"/>
                                  <w:sz w:val="29"/>
                                </w:rPr>
                                <w:t xml:space="preserve"> </w:t>
                              </w:r>
                              <w:r>
                                <w:rPr>
                                  <w:w w:val="105"/>
                                  <w:sz w:val="29"/>
                                </w:rPr>
                                <w:t>concerns</w:t>
                              </w:r>
                              <w:r>
                                <w:rPr>
                                  <w:spacing w:val="13"/>
                                  <w:w w:val="105"/>
                                  <w:sz w:val="29"/>
                                </w:rPr>
                                <w:t xml:space="preserve"> </w:t>
                              </w:r>
                              <w:r>
                                <w:rPr>
                                  <w:w w:val="105"/>
                                  <w:sz w:val="29"/>
                                </w:rPr>
                                <w:t>are</w:t>
                              </w:r>
                              <w:r>
                                <w:rPr>
                                  <w:spacing w:val="13"/>
                                  <w:w w:val="105"/>
                                  <w:sz w:val="29"/>
                                </w:rPr>
                                <w:t xml:space="preserve"> </w:t>
                              </w:r>
                              <w:r>
                                <w:rPr>
                                  <w:w w:val="105"/>
                                  <w:sz w:val="29"/>
                                </w:rPr>
                                <w:t>addresses</w:t>
                              </w:r>
                            </w:p>
                          </w:txbxContent>
                        </wps:txbx>
                        <wps:bodyPr horzOverflow="overflow" vert="horz" lIns="0" tIns="0" rIns="0" bIns="0" rtlCol="0">
                          <a:noAutofit/>
                        </wps:bodyPr>
                      </wps:wsp>
                      <wps:wsp>
                        <wps:cNvPr id="42099" name="Shape 42099"/>
                        <wps:cNvSpPr/>
                        <wps:spPr>
                          <a:xfrm>
                            <a:off x="3006981" y="961159"/>
                            <a:ext cx="58449" cy="58449"/>
                          </a:xfrm>
                          <a:custGeom>
                            <a:avLst/>
                            <a:gdLst/>
                            <a:ahLst/>
                            <a:cxnLst/>
                            <a:rect l="0" t="0" r="0" b="0"/>
                            <a:pathLst>
                              <a:path w="58449" h="58449">
                                <a:moveTo>
                                  <a:pt x="58449" y="29224"/>
                                </a:moveTo>
                                <a:cubicBezTo>
                                  <a:pt x="58449" y="33101"/>
                                  <a:pt x="57709" y="36823"/>
                                  <a:pt x="56228" y="40408"/>
                                </a:cubicBezTo>
                                <a:cubicBezTo>
                                  <a:pt x="54738" y="43992"/>
                                  <a:pt x="52633" y="47149"/>
                                  <a:pt x="49886" y="49886"/>
                                </a:cubicBezTo>
                                <a:cubicBezTo>
                                  <a:pt x="47149" y="52633"/>
                                  <a:pt x="43993" y="54737"/>
                                  <a:pt x="40408" y="56228"/>
                                </a:cubicBezTo>
                                <a:cubicBezTo>
                                  <a:pt x="36833" y="57708"/>
                                  <a:pt x="33102" y="58449"/>
                                  <a:pt x="29225" y="58449"/>
                                </a:cubicBezTo>
                                <a:cubicBezTo>
                                  <a:pt x="25347" y="58449"/>
                                  <a:pt x="21617" y="57708"/>
                                  <a:pt x="18042" y="56228"/>
                                </a:cubicBezTo>
                                <a:cubicBezTo>
                                  <a:pt x="14456" y="54737"/>
                                  <a:pt x="11300" y="52633"/>
                                  <a:pt x="8563" y="49886"/>
                                </a:cubicBezTo>
                                <a:cubicBezTo>
                                  <a:pt x="5816" y="47149"/>
                                  <a:pt x="3712" y="43992"/>
                                  <a:pt x="2222" y="40408"/>
                                </a:cubicBezTo>
                                <a:cubicBezTo>
                                  <a:pt x="740" y="36823"/>
                                  <a:pt x="0" y="33101"/>
                                  <a:pt x="0" y="29224"/>
                                </a:cubicBezTo>
                                <a:cubicBezTo>
                                  <a:pt x="0" y="25347"/>
                                  <a:pt x="740" y="21616"/>
                                  <a:pt x="2222" y="18041"/>
                                </a:cubicBezTo>
                                <a:cubicBezTo>
                                  <a:pt x="3712" y="14456"/>
                                  <a:pt x="5816" y="11300"/>
                                  <a:pt x="8563" y="8563"/>
                                </a:cubicBezTo>
                                <a:cubicBezTo>
                                  <a:pt x="11300" y="5816"/>
                                  <a:pt x="14456" y="3711"/>
                                  <a:pt x="18042" y="2221"/>
                                </a:cubicBezTo>
                                <a:cubicBezTo>
                                  <a:pt x="21617" y="740"/>
                                  <a:pt x="25347" y="0"/>
                                  <a:pt x="29225" y="0"/>
                                </a:cubicBezTo>
                                <a:cubicBezTo>
                                  <a:pt x="33102" y="0"/>
                                  <a:pt x="36833" y="740"/>
                                  <a:pt x="40408" y="2221"/>
                                </a:cubicBezTo>
                                <a:cubicBezTo>
                                  <a:pt x="43993" y="3711"/>
                                  <a:pt x="47149" y="5816"/>
                                  <a:pt x="49886" y="8563"/>
                                </a:cubicBezTo>
                                <a:cubicBezTo>
                                  <a:pt x="52633" y="11300"/>
                                  <a:pt x="54738" y="14456"/>
                                  <a:pt x="56228" y="18041"/>
                                </a:cubicBezTo>
                                <a:cubicBezTo>
                                  <a:pt x="57709" y="21616"/>
                                  <a:pt x="58449" y="25347"/>
                                  <a:pt x="58449" y="29224"/>
                                </a:cubicBezTo>
                                <a:close/>
                              </a:path>
                            </a:pathLst>
                          </a:custGeom>
                          <a:ln w="9741" cap="flat">
                            <a:miter lim="100000"/>
                          </a:ln>
                        </wps:spPr>
                        <wps:style>
                          <a:lnRef idx="1">
                            <a:srgbClr val="000000"/>
                          </a:lnRef>
                          <a:fillRef idx="0">
                            <a:srgbClr val="000000">
                              <a:alpha val="0"/>
                            </a:srgbClr>
                          </a:fillRef>
                          <a:effectRef idx="0">
                            <a:scrgbClr r="0" g="0" b="0"/>
                          </a:effectRef>
                          <a:fontRef idx="none"/>
                        </wps:style>
                        <wps:bodyPr/>
                      </wps:wsp>
                      <wps:wsp>
                        <wps:cNvPr id="42100" name="Rectangle 42100"/>
                        <wps:cNvSpPr/>
                        <wps:spPr>
                          <a:xfrm>
                            <a:off x="3196483" y="912500"/>
                            <a:ext cx="5474420" cy="241761"/>
                          </a:xfrm>
                          <a:prstGeom prst="rect">
                            <a:avLst/>
                          </a:prstGeom>
                          <a:ln>
                            <a:noFill/>
                          </a:ln>
                        </wps:spPr>
                        <wps:txbx>
                          <w:txbxContent>
                            <w:p w14:paraId="2E241AAF" w14:textId="77777777" w:rsidR="003124A9" w:rsidRDefault="00000000">
                              <w:r>
                                <w:rPr>
                                  <w:w w:val="104"/>
                                  <w:sz w:val="29"/>
                                </w:rPr>
                                <w:t>Public</w:t>
                              </w:r>
                              <w:r>
                                <w:rPr>
                                  <w:spacing w:val="13"/>
                                  <w:w w:val="104"/>
                                  <w:sz w:val="29"/>
                                </w:rPr>
                                <w:t xml:space="preserve"> </w:t>
                              </w:r>
                              <w:r>
                                <w:rPr>
                                  <w:w w:val="104"/>
                                  <w:sz w:val="29"/>
                                </w:rPr>
                                <w:t>meetings</w:t>
                              </w:r>
                              <w:r>
                                <w:rPr>
                                  <w:spacing w:val="13"/>
                                  <w:w w:val="104"/>
                                  <w:sz w:val="29"/>
                                </w:rPr>
                                <w:t xml:space="preserve"> </w:t>
                              </w:r>
                              <w:r>
                                <w:rPr>
                                  <w:w w:val="104"/>
                                  <w:sz w:val="29"/>
                                </w:rPr>
                                <w:t>held</w:t>
                              </w:r>
                              <w:r>
                                <w:rPr>
                                  <w:spacing w:val="13"/>
                                  <w:w w:val="104"/>
                                  <w:sz w:val="29"/>
                                </w:rPr>
                                <w:t xml:space="preserve"> </w:t>
                              </w:r>
                              <w:r>
                                <w:rPr>
                                  <w:w w:val="104"/>
                                  <w:sz w:val="29"/>
                                </w:rPr>
                                <w:t>(statutorily</w:t>
                              </w:r>
                              <w:r>
                                <w:rPr>
                                  <w:spacing w:val="13"/>
                                  <w:w w:val="104"/>
                                  <w:sz w:val="29"/>
                                </w:rPr>
                                <w:t xml:space="preserve"> </w:t>
                              </w:r>
                              <w:r>
                                <w:rPr>
                                  <w:w w:val="104"/>
                                  <w:sz w:val="29"/>
                                </w:rPr>
                                <w:t>required</w:t>
                              </w:r>
                              <w:r>
                                <w:rPr>
                                  <w:spacing w:val="13"/>
                                  <w:w w:val="104"/>
                                  <w:sz w:val="29"/>
                                </w:rPr>
                                <w:t xml:space="preserve"> </w:t>
                              </w:r>
                              <w:r>
                                <w:rPr>
                                  <w:w w:val="104"/>
                                  <w:sz w:val="29"/>
                                </w:rPr>
                                <w:t>and</w:t>
                              </w:r>
                              <w:r>
                                <w:rPr>
                                  <w:spacing w:val="13"/>
                                  <w:w w:val="104"/>
                                  <w:sz w:val="29"/>
                                </w:rPr>
                                <w:t xml:space="preserve"> </w:t>
                              </w:r>
                              <w:r>
                                <w:rPr>
                                  <w:w w:val="104"/>
                                  <w:sz w:val="29"/>
                                </w:rPr>
                                <w:t>others)</w:t>
                              </w:r>
                            </w:p>
                          </w:txbxContent>
                        </wps:txbx>
                        <wps:bodyPr horzOverflow="overflow" vert="horz" lIns="0" tIns="0" rIns="0" bIns="0" rtlCol="0">
                          <a:noAutofit/>
                        </wps:bodyPr>
                      </wps:wsp>
                      <wps:wsp>
                        <wps:cNvPr id="271298" name="Shape 271298"/>
                        <wps:cNvSpPr/>
                        <wps:spPr>
                          <a:xfrm>
                            <a:off x="3318709" y="1214437"/>
                            <a:ext cx="58448" cy="58449"/>
                          </a:xfrm>
                          <a:custGeom>
                            <a:avLst/>
                            <a:gdLst/>
                            <a:ahLst/>
                            <a:cxnLst/>
                            <a:rect l="0" t="0" r="0" b="0"/>
                            <a:pathLst>
                              <a:path w="58448" h="58449">
                                <a:moveTo>
                                  <a:pt x="0" y="0"/>
                                </a:moveTo>
                                <a:lnTo>
                                  <a:pt x="58448" y="0"/>
                                </a:lnTo>
                                <a:lnTo>
                                  <a:pt x="58448" y="58449"/>
                                </a:lnTo>
                                <a:lnTo>
                                  <a:pt x="0" y="58449"/>
                                </a:lnTo>
                                <a:lnTo>
                                  <a:pt x="0" y="0"/>
                                </a:lnTo>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42102" name="Rectangle 42102"/>
                        <wps:cNvSpPr/>
                        <wps:spPr>
                          <a:xfrm>
                            <a:off x="3505623" y="1165779"/>
                            <a:ext cx="5131120" cy="241761"/>
                          </a:xfrm>
                          <a:prstGeom prst="rect">
                            <a:avLst/>
                          </a:prstGeom>
                          <a:ln>
                            <a:noFill/>
                          </a:ln>
                        </wps:spPr>
                        <wps:txbx>
                          <w:txbxContent>
                            <w:p w14:paraId="0B17275A" w14:textId="77777777" w:rsidR="003124A9" w:rsidRDefault="00000000">
                              <w:r>
                                <w:rPr>
                                  <w:w w:val="107"/>
                                  <w:sz w:val="29"/>
                                </w:rPr>
                                <w:t>All</w:t>
                              </w:r>
                              <w:r>
                                <w:rPr>
                                  <w:spacing w:val="13"/>
                                  <w:w w:val="107"/>
                                  <w:sz w:val="29"/>
                                </w:rPr>
                                <w:t xml:space="preserve"> </w:t>
                              </w:r>
                              <w:r>
                                <w:rPr>
                                  <w:w w:val="107"/>
                                  <w:sz w:val="29"/>
                                </w:rPr>
                                <w:t>special</w:t>
                              </w:r>
                              <w:r>
                                <w:rPr>
                                  <w:spacing w:val="13"/>
                                  <w:w w:val="107"/>
                                  <w:sz w:val="29"/>
                                </w:rPr>
                                <w:t xml:space="preserve"> </w:t>
                              </w:r>
                              <w:r>
                                <w:rPr>
                                  <w:w w:val="107"/>
                                  <w:sz w:val="29"/>
                                </w:rPr>
                                <w:t>board</w:t>
                              </w:r>
                              <w:r>
                                <w:rPr>
                                  <w:spacing w:val="13"/>
                                  <w:w w:val="107"/>
                                  <w:sz w:val="29"/>
                                </w:rPr>
                                <w:t xml:space="preserve"> </w:t>
                              </w:r>
                              <w:r>
                                <w:rPr>
                                  <w:w w:val="107"/>
                                  <w:sz w:val="29"/>
                                </w:rPr>
                                <w:t>meetings</w:t>
                              </w:r>
                              <w:r>
                                <w:rPr>
                                  <w:spacing w:val="13"/>
                                  <w:w w:val="107"/>
                                  <w:sz w:val="29"/>
                                </w:rPr>
                                <w:t xml:space="preserve"> </w:t>
                              </w:r>
                              <w:r>
                                <w:rPr>
                                  <w:w w:val="107"/>
                                  <w:sz w:val="29"/>
                                </w:rPr>
                                <w:t>are</w:t>
                              </w:r>
                              <w:r>
                                <w:rPr>
                                  <w:spacing w:val="13"/>
                                  <w:w w:val="107"/>
                                  <w:sz w:val="29"/>
                                </w:rPr>
                                <w:t xml:space="preserve"> </w:t>
                              </w:r>
                              <w:r>
                                <w:rPr>
                                  <w:w w:val="107"/>
                                  <w:sz w:val="29"/>
                                </w:rPr>
                                <w:t>open</w:t>
                              </w:r>
                              <w:r>
                                <w:rPr>
                                  <w:spacing w:val="13"/>
                                  <w:w w:val="107"/>
                                  <w:sz w:val="29"/>
                                </w:rPr>
                                <w:t xml:space="preserve"> </w:t>
                              </w:r>
                              <w:r>
                                <w:rPr>
                                  <w:w w:val="107"/>
                                  <w:sz w:val="29"/>
                                </w:rPr>
                                <w:t>to</w:t>
                              </w:r>
                              <w:r>
                                <w:rPr>
                                  <w:spacing w:val="13"/>
                                  <w:w w:val="107"/>
                                  <w:sz w:val="29"/>
                                </w:rPr>
                                <w:t xml:space="preserve"> </w:t>
                              </w:r>
                              <w:r>
                                <w:rPr>
                                  <w:w w:val="107"/>
                                  <w:sz w:val="29"/>
                                </w:rPr>
                                <w:t>the</w:t>
                              </w:r>
                              <w:r>
                                <w:rPr>
                                  <w:spacing w:val="13"/>
                                  <w:w w:val="107"/>
                                  <w:sz w:val="29"/>
                                </w:rPr>
                                <w:t xml:space="preserve"> </w:t>
                              </w:r>
                              <w:r>
                                <w:rPr>
                                  <w:w w:val="107"/>
                                  <w:sz w:val="29"/>
                                </w:rPr>
                                <w:t>public</w:t>
                              </w:r>
                            </w:p>
                          </w:txbxContent>
                        </wps:txbx>
                        <wps:bodyPr horzOverflow="overflow" vert="horz" lIns="0" tIns="0" rIns="0" bIns="0" rtlCol="0">
                          <a:noAutofit/>
                        </wps:bodyPr>
                      </wps:wsp>
                      <wps:wsp>
                        <wps:cNvPr id="271317" name="Shape 271317"/>
                        <wps:cNvSpPr/>
                        <wps:spPr>
                          <a:xfrm>
                            <a:off x="3318709" y="1467715"/>
                            <a:ext cx="58448" cy="58449"/>
                          </a:xfrm>
                          <a:custGeom>
                            <a:avLst/>
                            <a:gdLst/>
                            <a:ahLst/>
                            <a:cxnLst/>
                            <a:rect l="0" t="0" r="0" b="0"/>
                            <a:pathLst>
                              <a:path w="58448" h="58449">
                                <a:moveTo>
                                  <a:pt x="0" y="0"/>
                                </a:moveTo>
                                <a:lnTo>
                                  <a:pt x="58448" y="0"/>
                                </a:lnTo>
                                <a:lnTo>
                                  <a:pt x="58448" y="58449"/>
                                </a:lnTo>
                                <a:lnTo>
                                  <a:pt x="0" y="58449"/>
                                </a:lnTo>
                                <a:lnTo>
                                  <a:pt x="0" y="0"/>
                                </a:lnTo>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42104" name="Rectangle 42104"/>
                        <wps:cNvSpPr/>
                        <wps:spPr>
                          <a:xfrm>
                            <a:off x="3505623" y="1419057"/>
                            <a:ext cx="2169314" cy="241761"/>
                          </a:xfrm>
                          <a:prstGeom prst="rect">
                            <a:avLst/>
                          </a:prstGeom>
                          <a:ln>
                            <a:noFill/>
                          </a:ln>
                        </wps:spPr>
                        <wps:txbx>
                          <w:txbxContent>
                            <w:p w14:paraId="4005323F" w14:textId="77777777" w:rsidR="003124A9" w:rsidRDefault="00000000">
                              <w:r>
                                <w:rPr>
                                  <w:w w:val="106"/>
                                  <w:sz w:val="29"/>
                                </w:rPr>
                                <w:t>Planning</w:t>
                              </w:r>
                              <w:r>
                                <w:rPr>
                                  <w:spacing w:val="13"/>
                                  <w:w w:val="106"/>
                                  <w:sz w:val="29"/>
                                </w:rPr>
                                <w:t xml:space="preserve"> </w:t>
                              </w:r>
                              <w:r>
                                <w:rPr>
                                  <w:w w:val="106"/>
                                  <w:sz w:val="29"/>
                                </w:rPr>
                                <w:t>Committee</w:t>
                              </w:r>
                              <w:r>
                                <w:rPr>
                                  <w:spacing w:val="13"/>
                                  <w:w w:val="106"/>
                                  <w:sz w:val="29"/>
                                </w:rPr>
                                <w:t xml:space="preserve"> </w:t>
                              </w:r>
                            </w:p>
                          </w:txbxContent>
                        </wps:txbx>
                        <wps:bodyPr horzOverflow="overflow" vert="horz" lIns="0" tIns="0" rIns="0" bIns="0" rtlCol="0">
                          <a:noAutofit/>
                        </wps:bodyPr>
                      </wps:wsp>
                      <wps:wsp>
                        <wps:cNvPr id="271323" name="Shape 271323"/>
                        <wps:cNvSpPr/>
                        <wps:spPr>
                          <a:xfrm>
                            <a:off x="3318709" y="1720994"/>
                            <a:ext cx="58448" cy="58449"/>
                          </a:xfrm>
                          <a:custGeom>
                            <a:avLst/>
                            <a:gdLst/>
                            <a:ahLst/>
                            <a:cxnLst/>
                            <a:rect l="0" t="0" r="0" b="0"/>
                            <a:pathLst>
                              <a:path w="58448" h="58449">
                                <a:moveTo>
                                  <a:pt x="0" y="0"/>
                                </a:moveTo>
                                <a:lnTo>
                                  <a:pt x="58448" y="0"/>
                                </a:lnTo>
                                <a:lnTo>
                                  <a:pt x="58448" y="58449"/>
                                </a:lnTo>
                                <a:lnTo>
                                  <a:pt x="0" y="58449"/>
                                </a:lnTo>
                                <a:lnTo>
                                  <a:pt x="0" y="0"/>
                                </a:lnTo>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42106" name="Rectangle 42106"/>
                        <wps:cNvSpPr/>
                        <wps:spPr>
                          <a:xfrm>
                            <a:off x="3505623" y="1672335"/>
                            <a:ext cx="5521609" cy="241761"/>
                          </a:xfrm>
                          <a:prstGeom prst="rect">
                            <a:avLst/>
                          </a:prstGeom>
                          <a:ln>
                            <a:noFill/>
                          </a:ln>
                        </wps:spPr>
                        <wps:txbx>
                          <w:txbxContent>
                            <w:p w14:paraId="29B76FAF" w14:textId="77777777" w:rsidR="003124A9" w:rsidRDefault="00000000">
                              <w:r>
                                <w:rPr>
                                  <w:w w:val="106"/>
                                  <w:sz w:val="29"/>
                                </w:rPr>
                                <w:t>Public</w:t>
                              </w:r>
                              <w:r>
                                <w:rPr>
                                  <w:spacing w:val="13"/>
                                  <w:w w:val="106"/>
                                  <w:sz w:val="29"/>
                                </w:rPr>
                                <w:t xml:space="preserve"> </w:t>
                              </w:r>
                              <w:r>
                                <w:rPr>
                                  <w:w w:val="106"/>
                                  <w:sz w:val="29"/>
                                </w:rPr>
                                <w:t>meeting</w:t>
                              </w:r>
                              <w:r>
                                <w:rPr>
                                  <w:spacing w:val="13"/>
                                  <w:w w:val="106"/>
                                  <w:sz w:val="29"/>
                                </w:rPr>
                                <w:t xml:space="preserve"> </w:t>
                              </w:r>
                              <w:r>
                                <w:rPr>
                                  <w:w w:val="106"/>
                                  <w:sz w:val="29"/>
                                </w:rPr>
                                <w:t>within</w:t>
                              </w:r>
                              <w:r>
                                <w:rPr>
                                  <w:spacing w:val="13"/>
                                  <w:w w:val="106"/>
                                  <w:sz w:val="29"/>
                                </w:rPr>
                                <w:t xml:space="preserve"> </w:t>
                              </w:r>
                              <w:r>
                                <w:rPr>
                                  <w:w w:val="106"/>
                                  <w:sz w:val="29"/>
                                </w:rPr>
                                <w:t>90</w:t>
                              </w:r>
                              <w:r>
                                <w:rPr>
                                  <w:spacing w:val="13"/>
                                  <w:w w:val="106"/>
                                  <w:sz w:val="29"/>
                                </w:rPr>
                                <w:t xml:space="preserve"> </w:t>
                              </w:r>
                              <w:r>
                                <w:rPr>
                                  <w:w w:val="106"/>
                                  <w:sz w:val="29"/>
                                </w:rPr>
                                <w:t>days</w:t>
                              </w:r>
                              <w:r>
                                <w:rPr>
                                  <w:spacing w:val="13"/>
                                  <w:w w:val="106"/>
                                  <w:sz w:val="29"/>
                                </w:rPr>
                                <w:t xml:space="preserve"> </w:t>
                              </w:r>
                              <w:r>
                                <w:rPr>
                                  <w:w w:val="106"/>
                                  <w:sz w:val="29"/>
                                </w:rPr>
                                <w:t>of</w:t>
                              </w:r>
                              <w:r>
                                <w:rPr>
                                  <w:spacing w:val="13"/>
                                  <w:w w:val="106"/>
                                  <w:sz w:val="29"/>
                                </w:rPr>
                                <w:t xml:space="preserve"> </w:t>
                              </w:r>
                              <w:r>
                                <w:rPr>
                                  <w:w w:val="106"/>
                                  <w:sz w:val="29"/>
                                </w:rPr>
                                <w:t>receiving</w:t>
                              </w:r>
                              <w:r>
                                <w:rPr>
                                  <w:spacing w:val="13"/>
                                  <w:w w:val="106"/>
                                  <w:sz w:val="29"/>
                                </w:rPr>
                                <w:t xml:space="preserve"> </w:t>
                              </w:r>
                              <w:r>
                                <w:rPr>
                                  <w:w w:val="106"/>
                                  <w:sz w:val="29"/>
                                </w:rPr>
                                <w:t>draft</w:t>
                              </w:r>
                              <w:r>
                                <w:rPr>
                                  <w:spacing w:val="13"/>
                                  <w:w w:val="106"/>
                                  <w:sz w:val="29"/>
                                </w:rPr>
                                <w:t xml:space="preserve"> </w:t>
                              </w:r>
                              <w:r>
                                <w:rPr>
                                  <w:w w:val="106"/>
                                  <w:sz w:val="29"/>
                                </w:rPr>
                                <w:t>plan</w:t>
                              </w:r>
                              <w:r>
                                <w:rPr>
                                  <w:spacing w:val="11"/>
                                  <w:w w:val="106"/>
                                  <w:sz w:val="29"/>
                                </w:rPr>
                                <w:t xml:space="preserve"> </w:t>
                              </w:r>
                            </w:p>
                          </w:txbxContent>
                        </wps:txbx>
                        <wps:bodyPr horzOverflow="overflow" vert="horz" lIns="0" tIns="0" rIns="0" bIns="0" rtlCol="0">
                          <a:noAutofit/>
                        </wps:bodyPr>
                      </wps:wsp>
                      <wps:wsp>
                        <wps:cNvPr id="42107" name="Shape 42107"/>
                        <wps:cNvSpPr/>
                        <wps:spPr>
                          <a:xfrm>
                            <a:off x="2704995" y="1974272"/>
                            <a:ext cx="58449" cy="58449"/>
                          </a:xfrm>
                          <a:custGeom>
                            <a:avLst/>
                            <a:gdLst/>
                            <a:ahLst/>
                            <a:cxnLst/>
                            <a:rect l="0" t="0" r="0" b="0"/>
                            <a:pathLst>
                              <a:path w="58449" h="58449">
                                <a:moveTo>
                                  <a:pt x="29225" y="0"/>
                                </a:moveTo>
                                <a:cubicBezTo>
                                  <a:pt x="33102" y="0"/>
                                  <a:pt x="36833" y="740"/>
                                  <a:pt x="40408" y="2221"/>
                                </a:cubicBezTo>
                                <a:cubicBezTo>
                                  <a:pt x="43993" y="3711"/>
                                  <a:pt x="47149" y="5816"/>
                                  <a:pt x="49886" y="8563"/>
                                </a:cubicBezTo>
                                <a:cubicBezTo>
                                  <a:pt x="52633" y="11300"/>
                                  <a:pt x="54738" y="14456"/>
                                  <a:pt x="56228" y="18041"/>
                                </a:cubicBezTo>
                                <a:cubicBezTo>
                                  <a:pt x="57709" y="21616"/>
                                  <a:pt x="58449" y="25347"/>
                                  <a:pt x="58449" y="29224"/>
                                </a:cubicBezTo>
                                <a:cubicBezTo>
                                  <a:pt x="58449" y="33101"/>
                                  <a:pt x="57709" y="36832"/>
                                  <a:pt x="56228" y="40408"/>
                                </a:cubicBezTo>
                                <a:cubicBezTo>
                                  <a:pt x="54738" y="43992"/>
                                  <a:pt x="52633" y="47149"/>
                                  <a:pt x="49886" y="49886"/>
                                </a:cubicBezTo>
                                <a:cubicBezTo>
                                  <a:pt x="47149" y="52633"/>
                                  <a:pt x="43993" y="54737"/>
                                  <a:pt x="40408" y="56228"/>
                                </a:cubicBezTo>
                                <a:cubicBezTo>
                                  <a:pt x="36833" y="57708"/>
                                  <a:pt x="33102" y="58449"/>
                                  <a:pt x="29225" y="58449"/>
                                </a:cubicBezTo>
                                <a:cubicBezTo>
                                  <a:pt x="25347" y="58449"/>
                                  <a:pt x="21617" y="57708"/>
                                  <a:pt x="18042" y="56228"/>
                                </a:cubicBezTo>
                                <a:cubicBezTo>
                                  <a:pt x="14456" y="54737"/>
                                  <a:pt x="11300" y="52633"/>
                                  <a:pt x="8563" y="49886"/>
                                </a:cubicBezTo>
                                <a:cubicBezTo>
                                  <a:pt x="5816" y="47149"/>
                                  <a:pt x="3712" y="43992"/>
                                  <a:pt x="2222" y="40408"/>
                                </a:cubicBezTo>
                                <a:cubicBezTo>
                                  <a:pt x="740" y="36832"/>
                                  <a:pt x="0" y="33101"/>
                                  <a:pt x="0" y="29224"/>
                                </a:cubicBezTo>
                                <a:cubicBezTo>
                                  <a:pt x="0" y="25347"/>
                                  <a:pt x="740" y="21616"/>
                                  <a:pt x="2222" y="18041"/>
                                </a:cubicBezTo>
                                <a:cubicBezTo>
                                  <a:pt x="3712" y="14456"/>
                                  <a:pt x="5816" y="11300"/>
                                  <a:pt x="8563" y="8563"/>
                                </a:cubicBezTo>
                                <a:cubicBezTo>
                                  <a:pt x="11300" y="5816"/>
                                  <a:pt x="14456" y="3711"/>
                                  <a:pt x="18042" y="2221"/>
                                </a:cubicBezTo>
                                <a:cubicBezTo>
                                  <a:pt x="21617" y="740"/>
                                  <a:pt x="25347" y="0"/>
                                  <a:pt x="2922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42108" name="Rectangle 42108"/>
                        <wps:cNvSpPr/>
                        <wps:spPr>
                          <a:xfrm>
                            <a:off x="2887343" y="1925614"/>
                            <a:ext cx="3092138" cy="241761"/>
                          </a:xfrm>
                          <a:prstGeom prst="rect">
                            <a:avLst/>
                          </a:prstGeom>
                          <a:ln>
                            <a:noFill/>
                          </a:ln>
                        </wps:spPr>
                        <wps:txbx>
                          <w:txbxContent>
                            <w:p w14:paraId="40794BF4" w14:textId="77777777" w:rsidR="003124A9" w:rsidRDefault="00000000">
                              <w:r>
                                <w:rPr>
                                  <w:w w:val="102"/>
                                  <w:sz w:val="29"/>
                                </w:rPr>
                                <w:t>Monitor</w:t>
                              </w:r>
                              <w:r>
                                <w:rPr>
                                  <w:spacing w:val="13"/>
                                  <w:w w:val="102"/>
                                  <w:sz w:val="29"/>
                                </w:rPr>
                                <w:t xml:space="preserve"> </w:t>
                              </w:r>
                              <w:r>
                                <w:rPr>
                                  <w:w w:val="102"/>
                                  <w:sz w:val="29"/>
                                </w:rPr>
                                <w:t>consultant’s</w:t>
                              </w:r>
                              <w:r>
                                <w:rPr>
                                  <w:spacing w:val="13"/>
                                  <w:w w:val="102"/>
                                  <w:sz w:val="29"/>
                                </w:rPr>
                                <w:t xml:space="preserve"> </w:t>
                              </w:r>
                              <w:r>
                                <w:rPr>
                                  <w:w w:val="102"/>
                                  <w:sz w:val="29"/>
                                </w:rPr>
                                <w:t>progress</w:t>
                              </w:r>
                              <w:r>
                                <w:rPr>
                                  <w:spacing w:val="12"/>
                                  <w:w w:val="102"/>
                                  <w:sz w:val="29"/>
                                </w:rPr>
                                <w:t xml:space="preserve"> </w:t>
                              </w:r>
                            </w:p>
                          </w:txbxContent>
                        </wps:txbx>
                        <wps:bodyPr horzOverflow="overflow" vert="horz" lIns="0" tIns="0" rIns="0" bIns="0" rtlCol="0">
                          <a:noAutofit/>
                        </wps:bodyPr>
                      </wps:wsp>
                      <wps:wsp>
                        <wps:cNvPr id="42109" name="Shape 42109"/>
                        <wps:cNvSpPr/>
                        <wps:spPr>
                          <a:xfrm>
                            <a:off x="3006981" y="2227551"/>
                            <a:ext cx="58449" cy="58449"/>
                          </a:xfrm>
                          <a:custGeom>
                            <a:avLst/>
                            <a:gdLst/>
                            <a:ahLst/>
                            <a:cxnLst/>
                            <a:rect l="0" t="0" r="0" b="0"/>
                            <a:pathLst>
                              <a:path w="58449" h="58449">
                                <a:moveTo>
                                  <a:pt x="58449" y="29224"/>
                                </a:moveTo>
                                <a:cubicBezTo>
                                  <a:pt x="58449" y="33101"/>
                                  <a:pt x="57709" y="36823"/>
                                  <a:pt x="56228" y="40408"/>
                                </a:cubicBezTo>
                                <a:cubicBezTo>
                                  <a:pt x="54738" y="43992"/>
                                  <a:pt x="52633" y="47149"/>
                                  <a:pt x="49886" y="49886"/>
                                </a:cubicBezTo>
                                <a:cubicBezTo>
                                  <a:pt x="47149" y="52633"/>
                                  <a:pt x="43993" y="54737"/>
                                  <a:pt x="40408" y="56228"/>
                                </a:cubicBezTo>
                                <a:cubicBezTo>
                                  <a:pt x="36833" y="57708"/>
                                  <a:pt x="33102" y="58449"/>
                                  <a:pt x="29225" y="58449"/>
                                </a:cubicBezTo>
                                <a:cubicBezTo>
                                  <a:pt x="25347" y="58449"/>
                                  <a:pt x="21617" y="57708"/>
                                  <a:pt x="18042" y="56228"/>
                                </a:cubicBezTo>
                                <a:cubicBezTo>
                                  <a:pt x="14456" y="54737"/>
                                  <a:pt x="11300" y="52633"/>
                                  <a:pt x="8563" y="49886"/>
                                </a:cubicBezTo>
                                <a:cubicBezTo>
                                  <a:pt x="5816" y="47149"/>
                                  <a:pt x="3712" y="43992"/>
                                  <a:pt x="2222" y="40408"/>
                                </a:cubicBezTo>
                                <a:cubicBezTo>
                                  <a:pt x="740" y="36823"/>
                                  <a:pt x="0" y="33101"/>
                                  <a:pt x="0" y="29224"/>
                                </a:cubicBezTo>
                                <a:cubicBezTo>
                                  <a:pt x="0" y="25347"/>
                                  <a:pt x="740" y="21616"/>
                                  <a:pt x="2222" y="18041"/>
                                </a:cubicBezTo>
                                <a:cubicBezTo>
                                  <a:pt x="3712" y="14456"/>
                                  <a:pt x="5816" y="11300"/>
                                  <a:pt x="8563" y="8563"/>
                                </a:cubicBezTo>
                                <a:cubicBezTo>
                                  <a:pt x="11300" y="5816"/>
                                  <a:pt x="14456" y="3711"/>
                                  <a:pt x="18042" y="2221"/>
                                </a:cubicBezTo>
                                <a:cubicBezTo>
                                  <a:pt x="21617" y="740"/>
                                  <a:pt x="25347" y="0"/>
                                  <a:pt x="29225" y="0"/>
                                </a:cubicBezTo>
                                <a:cubicBezTo>
                                  <a:pt x="33102" y="0"/>
                                  <a:pt x="36833" y="740"/>
                                  <a:pt x="40408" y="2221"/>
                                </a:cubicBezTo>
                                <a:cubicBezTo>
                                  <a:pt x="43993" y="3711"/>
                                  <a:pt x="47149" y="5816"/>
                                  <a:pt x="49886" y="8563"/>
                                </a:cubicBezTo>
                                <a:cubicBezTo>
                                  <a:pt x="52633" y="11300"/>
                                  <a:pt x="54738" y="14456"/>
                                  <a:pt x="56228" y="18041"/>
                                </a:cubicBezTo>
                                <a:cubicBezTo>
                                  <a:pt x="57709" y="21616"/>
                                  <a:pt x="58449" y="25347"/>
                                  <a:pt x="58449" y="29224"/>
                                </a:cubicBezTo>
                                <a:close/>
                              </a:path>
                            </a:pathLst>
                          </a:custGeom>
                          <a:ln w="9741" cap="flat">
                            <a:miter lim="100000"/>
                          </a:ln>
                        </wps:spPr>
                        <wps:style>
                          <a:lnRef idx="1">
                            <a:srgbClr val="000000"/>
                          </a:lnRef>
                          <a:fillRef idx="0">
                            <a:srgbClr val="000000">
                              <a:alpha val="0"/>
                            </a:srgbClr>
                          </a:fillRef>
                          <a:effectRef idx="0">
                            <a:scrgbClr r="0" g="0" b="0"/>
                          </a:effectRef>
                          <a:fontRef idx="none"/>
                        </wps:style>
                        <wps:bodyPr/>
                      </wps:wsp>
                      <wps:wsp>
                        <wps:cNvPr id="42110" name="Rectangle 42110"/>
                        <wps:cNvSpPr/>
                        <wps:spPr>
                          <a:xfrm>
                            <a:off x="3196483" y="2178892"/>
                            <a:ext cx="5532202" cy="241760"/>
                          </a:xfrm>
                          <a:prstGeom prst="rect">
                            <a:avLst/>
                          </a:prstGeom>
                          <a:ln>
                            <a:noFill/>
                          </a:ln>
                        </wps:spPr>
                        <wps:txbx>
                          <w:txbxContent>
                            <w:p w14:paraId="709DBA0C" w14:textId="77777777" w:rsidR="003124A9" w:rsidRDefault="00000000">
                              <w:r>
                                <w:rPr>
                                  <w:w w:val="102"/>
                                  <w:sz w:val="29"/>
                                </w:rPr>
                                <w:t>Review</w:t>
                              </w:r>
                              <w:r>
                                <w:rPr>
                                  <w:spacing w:val="13"/>
                                  <w:w w:val="102"/>
                                  <w:sz w:val="29"/>
                                </w:rPr>
                                <w:t xml:space="preserve"> </w:t>
                              </w:r>
                              <w:r>
                                <w:rPr>
                                  <w:w w:val="102"/>
                                  <w:sz w:val="29"/>
                                </w:rPr>
                                <w:t>to</w:t>
                              </w:r>
                              <w:r>
                                <w:rPr>
                                  <w:spacing w:val="13"/>
                                  <w:w w:val="102"/>
                                  <w:sz w:val="29"/>
                                </w:rPr>
                                <w:t xml:space="preserve"> </w:t>
                              </w:r>
                              <w:r>
                                <w:rPr>
                                  <w:w w:val="102"/>
                                  <w:sz w:val="29"/>
                                </w:rPr>
                                <w:t>ensure</w:t>
                              </w:r>
                              <w:r>
                                <w:rPr>
                                  <w:spacing w:val="13"/>
                                  <w:w w:val="102"/>
                                  <w:sz w:val="29"/>
                                </w:rPr>
                                <w:t xml:space="preserve"> </w:t>
                              </w:r>
                              <w:r>
                                <w:rPr>
                                  <w:w w:val="102"/>
                                  <w:sz w:val="29"/>
                                </w:rPr>
                                <w:t>consistency</w:t>
                              </w:r>
                              <w:r>
                                <w:rPr>
                                  <w:spacing w:val="13"/>
                                  <w:w w:val="102"/>
                                  <w:sz w:val="29"/>
                                </w:rPr>
                                <w:t xml:space="preserve"> </w:t>
                              </w:r>
                              <w:r>
                                <w:rPr>
                                  <w:w w:val="102"/>
                                  <w:sz w:val="29"/>
                                </w:rPr>
                                <w:t>with</w:t>
                              </w:r>
                              <w:r>
                                <w:rPr>
                                  <w:spacing w:val="13"/>
                                  <w:w w:val="102"/>
                                  <w:sz w:val="29"/>
                                </w:rPr>
                                <w:t xml:space="preserve"> </w:t>
                              </w:r>
                              <w:r>
                                <w:rPr>
                                  <w:w w:val="102"/>
                                  <w:sz w:val="29"/>
                                </w:rPr>
                                <w:t>community’s</w:t>
                              </w:r>
                              <w:r>
                                <w:rPr>
                                  <w:spacing w:val="13"/>
                                  <w:w w:val="102"/>
                                  <w:sz w:val="29"/>
                                </w:rPr>
                                <w:t xml:space="preserve"> </w:t>
                              </w:r>
                              <w:r>
                                <w:rPr>
                                  <w:w w:val="102"/>
                                  <w:sz w:val="29"/>
                                </w:rPr>
                                <w:t>vision</w:t>
                              </w:r>
                              <w:r>
                                <w:rPr>
                                  <w:spacing w:val="13"/>
                                  <w:w w:val="102"/>
                                  <w:sz w:val="29"/>
                                </w:rPr>
                                <w:t xml:space="preserve"> </w:t>
                              </w:r>
                            </w:p>
                          </w:txbxContent>
                        </wps:txbx>
                        <wps:bodyPr horzOverflow="overflow" vert="horz" lIns="0" tIns="0" rIns="0" bIns="0" rtlCol="0">
                          <a:noAutofit/>
                        </wps:bodyPr>
                      </wps:wsp>
                    </wpg:wgp>
                  </a:graphicData>
                </a:graphic>
              </wp:anchor>
            </w:drawing>
          </mc:Choice>
          <mc:Fallback>
            <w:pict>
              <v:group w14:anchorId="1E5CB72C" id="Group 250708" o:spid="_x0000_s1770" style="position:absolute;left:0;text-align:left;margin-left:656.1pt;margin-top:-8pt;width:609.65pt;height:674.95pt;z-index:251713536;mso-position-horizontal-relative:text;mso-position-vertical-relative:text" coordsize="77428,8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">
                <v:shape id="Shape 39361" o:spid="_x0000_s1771" style="position:absolute;left:3552;width:73876;height:24574;visibility:visible;mso-wrap-style:square;v-text-anchor:top" coordsize="7387530,2457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" path="m337913,2457496r-40296,-3986c226464,2439288,160486,2404338,108423,2352274,38995,2282846,,2188692,,2090518l,370170c,271996,38995,177841,108423,108423,177841,38995,271996,,370170,l7017360,v98174,,192330,38995,261747,108423c7348525,177841,7387530,271996,7387530,370170r,1720348c7387530,2188692,7348525,2282846,7279107,2352274v-52063,52064,-118041,87014,-189193,101236l7049616,2457496e" filled="f" strokeweight="6pt">
                  <v:stroke miterlimit="1" joinstyle="miter"/>
                  <v:path arrowok="t" textboxrect="0,0,7387530,2457496"/>
                </v:shape>
                <v:shape id="Shape 39363" o:spid="_x0000_s1772" style="position:absolute;left:3553;top:26104;width:73874;height:12764;visibility:visible;mso-wrap-style:square;v-text-anchor:top" coordsize="7387416,1276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" path="m331717,1276414r-34110,-3375c226455,1258818,160477,1223867,108414,1171804,38995,1102385,,1008231,,910056l,370161c,271996,38995,177841,108414,108423,177832,38995,271987,,370160,l7017256,v98173,,192318,38995,261746,108423c7348421,177841,7387416,271996,7387416,370161r,539895c7387416,1008231,7348421,1102385,7279002,1171804v-52071,52063,-118045,87014,-189194,101235l7055698,1276414e" filled="f" strokeweight="6pt">
                  <v:stroke miterlimit="1" joinstyle="miter"/>
                  <v:path arrowok="t" textboxrect="0,0,7387416,1276414"/>
                </v:shape>
                <v:shape id="Shape 39365" o:spid="_x0000_s1773" style="position:absolute;left:3553;top:40403;width:73874;height:15901;visibility:visible;mso-wrap-style:square;v-text-anchor:top" coordsize="7387397,1590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" path="m370160,l7017236,v98174,,192320,38995,261749,108423c7348402,177841,7387397,271986,7387397,370160r,849754c7387397,1318088,7348402,1412243,7278985,1481661v-69429,69418,-163575,108413,-261749,108413l370160,1590074v-98173,,-192328,-38995,-261746,-108413c38995,1412243,,1318088,,1219914l,370160c,271986,38995,177841,108414,108423,177832,38995,271987,,370160,xe" filled="f" strokeweight="6pt">
                  <v:stroke miterlimit="1" joinstyle="miter"/>
                  <v:path arrowok="t" textboxrect="0,0,7387397,1590074"/>
                </v:shape>
                <v:shape id="Shape 39367" o:spid="_x0000_s1774" style="position:absolute;left:3553;top:57279;width:73873;height:17050;visibility:visible;mso-wrap-style:square;v-text-anchor:top" coordsize="7387302,1705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" path="m339251,1705041r-41642,-4120c226459,1686699,160486,1651749,108423,1599685,38995,1530267,,1436112,,1337939l,370160c,271986,38995,177832,108423,108414,177841,38995,271987,,370160,l7017142,v98174,,192329,38995,261745,108414c7348306,177832,7387302,271986,7387302,370160r,967779c7387302,1436112,7348306,1530267,7278887,1599685v-52062,52064,-118039,87014,-189192,101236l7048051,1705041e" filled="f" strokeweight="6pt">
                  <v:stroke miterlimit="1" joinstyle="miter"/>
                  <v:path arrowok="t" textboxrect="0,0,7387302,1705041"/>
                </v:shape>
                <v:shape id="Shape 39369" o:spid="_x0000_s1775" style="position:absolute;left:3553;top:76017;width:73874;height:9703;visibility:visible;mso-wrap-style:square;v-text-anchor:top" coordsize="7387464,97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" path="m370170,l7017294,v98174,,192328,38995,261746,108423c7348459,177841,7387464,271996,7387464,370170r,230019c7387464,698364,7348459,792518,7279040,861936v-69418,69428,-163572,108423,-261746,108423l370170,970359v-98174,,-192329,-38995,-261747,-108423c39005,792518,,698364,,600189l,370170c,271996,39005,177841,108423,108423,177841,38995,271996,,370170,xe" filled="f" strokeweight="6pt">
                  <v:stroke miterlimit="1" joinstyle="miter"/>
                  <v:path arrowok="t" textboxrect="0,0,7387464,970359"/>
                </v:shape>
                <v:shape id="Shape 39371" o:spid="_x0000_s1776" style="position:absolute;left:76;top:8827;width:6952;height:6952;visibility:visible;mso-wrap-style:square;v-text-anchor:top" coordsize="695214,695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" path="m347607,r2,l417663,7062c576062,39475,695214,179625,695214,347606v,167981,-119152,308133,-277551,340547l347620,695214r-23,l277553,688153c141783,660370,34844,553432,7062,417661l,347614r,-17l5428,286074c30401,146271,138954,35423,277553,7062l347607,xe" fillcolor="#fec526" stroked="f" strokeweight="0">
                  <v:stroke miterlimit="83231f" joinstyle="miter"/>
                  <v:path arrowok="t" textboxrect="0,0,695214,695214"/>
                </v:shape>
                <v:shape id="Shape 39373" o:spid="_x0000_s1777" style="position:absolute;left:3892;top:12644;width:3101;height:3100;visibility:visible;mso-wrap-style:square;v-text-anchor:top" coordsize="310104,310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" path="m,310028r36014,-3631c171770,278618,278700,171694,306481,35939l310104,e" filled="f" strokeweight="2.11661mm">
                  <v:stroke miterlimit="1" joinstyle="miter"/>
                  <v:path arrowok="t" textboxrect="0,0,310104,310028"/>
                </v:shape>
                <v:shape id="Shape 39374" o:spid="_x0000_s1778" style="position:absolute;left:76;top:8827;width:6917;height:6917;visibility:visible;mso-wrap-style:square;v-text-anchor:top" coordsize="691713,691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" path="m313543,691711r-36014,-3630c119146,655671,,515537,,347576,,155610,155620,,347576,,515537,,655679,119139,688090,277526r3623,35940e" filled="f" strokeweight="2.11661mm">
                  <v:stroke miterlimit="1" joinstyle="miter"/>
                  <v:path arrowok="t" textboxrect="0,0,691713,691711"/>
                </v:shape>
                <v:rect id="Rectangle 39375" o:spid="_x0000_s1779" style="position:absolute;left:2747;top:10965;width:2777;height:5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" filled="f" stroked="f">
                  <v:textbox inset="0,0,0,0">
                    <w:txbxContent>
                      <w:p w14:paraId="5B40D694" w14:textId="77777777" w:rsidR="003124A9" w:rsidRDefault="00000000">
                        <w:r>
                          <w:rPr>
                            <w:rFonts w:ascii="Impact" w:eastAsia="Impact" w:hAnsi="Impact" w:cs="Impact"/>
                            <w:sz w:val="69"/>
                          </w:rPr>
                          <w:t>4</w:t>
                        </w:r>
                      </w:p>
                    </w:txbxContent>
                  </v:textbox>
                </v:rect>
                <v:shape id="Shape 39377" o:spid="_x0000_s1780" style="position:absolute;top:29029;width:6952;height:6952;visibility:visible;mso-wrap-style:square;v-text-anchor:top" coordsize="695215,695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" path="m347594,r24,l417661,7061c576060,39475,695215,179627,695215,347608v,191978,-155631,347606,-347609,347606c155628,695214,,539586,,347608,,179627,119152,39475,277551,7061l347594,xe" fillcolor="#fec526" stroked="f" strokeweight="0">
                  <v:stroke miterlimit="83231f" joinstyle="miter"/>
                  <v:path arrowok="t" textboxrect="0,0,695215,695214"/>
                </v:shape>
                <v:shape id="Shape 39379" o:spid="_x0000_s1781" style="position:absolute;left:3816;top:32846;width:3101;height:3100;visibility:visible;mso-wrap-style:square;v-text-anchor:top" coordsize="310073,31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" path="m,310025r35983,-3628c171739,278618,278669,171693,306450,35939l310073,e" filled="f" strokeweight="2.11661mm">
                  <v:stroke miterlimit="1" joinstyle="miter"/>
                  <v:path arrowok="t" textboxrect="0,0,310073,310025"/>
                </v:shape>
                <v:shape id="Shape 39380" o:spid="_x0000_s1782" style="position:absolute;top:29029;width:6917;height:6917;visibility:visible;mso-wrap-style:square;v-text-anchor:top" coordsize="691713,691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" path="m313512,691708r-35983,-3627c119146,655672,,515537,,347576,,155610,155620,,347576,,515537,,655679,119139,688090,277526r3623,35940e" filled="f" strokeweight="2.11661mm">
                  <v:stroke miterlimit="1" joinstyle="miter"/>
                  <v:path arrowok="t" textboxrect="0,0,691713,691708"/>
                </v:shape>
                <v:rect id="Rectangle 39381" o:spid="_x0000_s1783" style="position:absolute;left:2670;top:31167;width:2778;height:5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" filled="f" stroked="f">
                  <v:textbox inset="0,0,0,0">
                    <w:txbxContent>
                      <w:p w14:paraId="595D2B01" w14:textId="77777777" w:rsidR="003124A9" w:rsidRDefault="00000000">
                        <w:r>
                          <w:rPr>
                            <w:rFonts w:ascii="Impact" w:eastAsia="Impact" w:hAnsi="Impact" w:cs="Impact"/>
                            <w:sz w:val="69"/>
                          </w:rPr>
                          <w:t>5</w:t>
                        </w:r>
                      </w:p>
                    </w:txbxContent>
                  </v:textbox>
                </v:rect>
                <v:shape id="Shape 39383" o:spid="_x0000_s1784" style="position:absolute;left:76;top:44878;width:6952;height:6952;visibility:visible;mso-wrap-style:square;v-text-anchor:top" coordsize="695214,695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" path="m347608,c539586,,695214,155628,695214,347606v,167981,-119152,308134,-277551,340547l347620,695214r-23,l277553,688153c141783,660370,34844,553432,7062,417661l,347614r,-15l7062,277551c39475,119153,179627,,347608,xe" fillcolor="#fec526" stroked="f" strokeweight="0">
                  <v:stroke miterlimit="83231f" joinstyle="miter"/>
                  <v:path arrowok="t" textboxrect="0,0,695214,695214"/>
                </v:shape>
                <v:shape id="Shape 39385" o:spid="_x0000_s1785" style="position:absolute;left:3892;top:48695;width:3101;height:3100;visibility:visible;mso-wrap-style:square;v-text-anchor:top" coordsize="310108,310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" path="m,310028r36018,-3631c171774,278618,278704,171693,306485,35939l310108,e" filled="f" strokeweight="2.11661mm">
                  <v:stroke miterlimit="1" joinstyle="miter"/>
                  <v:path arrowok="t" textboxrect="0,0,310108,310028"/>
                </v:shape>
                <v:shape id="Shape 39386" o:spid="_x0000_s1786" style="position:absolute;left:76;top:44878;width:6917;height:6917;visibility:visible;mso-wrap-style:square;v-text-anchor:top" coordsize="691713,691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" path="m313547,691711r-36018,-3630c119146,655671,,515537,,347576,,155610,155620,,347576,,515537,,655679,119139,688090,277526r3623,35940e" filled="f" strokeweight="2.11661mm">
                  <v:stroke miterlimit="1" joinstyle="miter"/>
                  <v:path arrowok="t" textboxrect="0,0,691713,691711"/>
                </v:shape>
                <v:rect id="Rectangle 39387" o:spid="_x0000_s1787" style="position:absolute;left:2747;top:47016;width:2777;height:5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" filled="f" stroked="f">
                  <v:textbox inset="0,0,0,0">
                    <w:txbxContent>
                      <w:p w14:paraId="6506BBCF" w14:textId="77777777" w:rsidR="003124A9" w:rsidRDefault="00000000">
                        <w:r>
                          <w:rPr>
                            <w:rFonts w:ascii="Impact" w:eastAsia="Impact" w:hAnsi="Impact" w:cs="Impact"/>
                            <w:sz w:val="69"/>
                          </w:rPr>
                          <w:t>6</w:t>
                        </w:r>
                      </w:p>
                    </w:txbxContent>
                  </v:textbox>
                </v:rect>
                <v:shape id="Shape 39389" o:spid="_x0000_s1788" style="position:absolute;top:62685;width:6952;height:6952;visibility:visible;mso-wrap-style:square;v-text-anchor:top" coordsize="695215,695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" path="m347606,c539584,,695215,155631,695215,347609v,191978,-155631,347606,-347609,347606c155628,695215,,539587,,347609,,155631,155628,,347606,xe" fillcolor="#fec526" stroked="f" strokeweight="0">
                  <v:stroke miterlimit="83231f" joinstyle="miter"/>
                  <v:path arrowok="t" textboxrect="0,0,695215,695215"/>
                </v:shape>
                <v:shape id="Shape 39391" o:spid="_x0000_s1789" style="position:absolute;left:3816;top:66502;width:3101;height:3100;visibility:visible;mso-wrap-style:square;v-text-anchor:top" coordsize="310081,31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" path="m,310025r35991,-3628c171747,278618,278677,171693,306458,35939l310081,e" filled="f" strokeweight="2.11661mm">
                  <v:stroke miterlimit="1" joinstyle="miter"/>
                  <v:path arrowok="t" textboxrect="0,0,310081,310025"/>
                </v:shape>
                <v:shape id="Shape 39392" o:spid="_x0000_s1790" style="position:absolute;top:62685;width:6917;height:6917;visibility:visible;mso-wrap-style:square;v-text-anchor:top" coordsize="691713,69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" path="m313520,691709r-35991,-3628c119146,655672,,515537,,347576,,155611,155620,,347576,,515537,,655679,119139,688090,277526r3623,35940e" filled="f" strokeweight="2.11661mm">
                  <v:stroke miterlimit="1" joinstyle="miter"/>
                  <v:path arrowok="t" textboxrect="0,0,691713,691709"/>
                </v:shape>
                <v:rect id="Rectangle 39393" o:spid="_x0000_s1791" style="position:absolute;left:2670;top:64823;width:2141;height:5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" filled="f" stroked="f">
                  <v:textbox inset="0,0,0,0">
                    <w:txbxContent>
                      <w:p w14:paraId="51750D7F" w14:textId="77777777" w:rsidR="003124A9" w:rsidRDefault="00000000">
                        <w:r>
                          <w:rPr>
                            <w:rFonts w:ascii="Impact" w:eastAsia="Impact" w:hAnsi="Impact" w:cs="Impact"/>
                            <w:sz w:val="69"/>
                          </w:rPr>
                          <w:t>7</w:t>
                        </w:r>
                      </w:p>
                    </w:txbxContent>
                  </v:textbox>
                </v:rect>
                <v:shape id="Shape 39395" o:spid="_x0000_s1792" style="position:absolute;left:76;top:77667;width:6952;height:6952;visibility:visible;mso-wrap-style:square;v-text-anchor:top" coordsize="695214,695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" path="m347601,r15,l417663,7062c576062,39475,695214,179628,695214,347609v,191978,-155628,347606,-347606,347606c179627,695215,39475,576063,7062,417664l,347617r,-16l7062,277554c34844,141783,141783,34844,277553,7062l347601,xe" fillcolor="#fec526" stroked="f" strokeweight="0">
                  <v:stroke miterlimit="83231f" joinstyle="miter"/>
                  <v:path arrowok="t" textboxrect="0,0,695214,695215"/>
                </v:shape>
                <v:shape id="Shape 39397" o:spid="_x0000_s1793" style="position:absolute;left:3892;top:81484;width:3101;height:3100;visibility:visible;mso-wrap-style:square;v-text-anchor:top" coordsize="310081,31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" path="m,310025r35991,-3628c171747,278618,278677,171693,306458,35939l310081,e" filled="f" strokeweight="2.11661mm">
                  <v:stroke miterlimit="1" joinstyle="miter"/>
                  <v:path arrowok="t" textboxrect="0,0,310081,310025"/>
                </v:shape>
                <v:shape id="Shape 39398" o:spid="_x0000_s1794" style="position:absolute;left:76;top:77667;width:6917;height:6917;visibility:visible;mso-wrap-style:square;v-text-anchor:top" coordsize="691713,69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" path="m313520,691709r-35991,-3628c119146,655672,,515537,,347576,,155611,155620,,347576,,515537,,655679,119139,688090,277526r3623,35940e" filled="f" strokeweight="2.11661mm">
                  <v:stroke miterlimit="1" joinstyle="miter"/>
                  <v:path arrowok="t" textboxrect="0,0,691713,691709"/>
                </v:shape>
                <v:rect id="Rectangle 39399" o:spid="_x0000_s1795" style="position:absolute;left:2747;top:79805;width:2777;height:5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" filled="f" stroked="f">
                  <v:textbox inset="0,0,0,0">
                    <w:txbxContent>
                      <w:p w14:paraId="43821C6F" w14:textId="77777777" w:rsidR="003124A9" w:rsidRDefault="00000000">
                        <w:r>
                          <w:rPr>
                            <w:rFonts w:ascii="Impact" w:eastAsia="Impact" w:hAnsi="Impact" w:cs="Impact"/>
                            <w:sz w:val="69"/>
                          </w:rPr>
                          <w:t>8</w:t>
                        </w:r>
                      </w:p>
                    </w:txbxContent>
                  </v:textbox>
                </v:rect>
                <v:shape id="Shape 39500" o:spid="_x0000_s1796" style="position:absolute;left:7979;top:8104;width:46;height:2730;visibility:visible;mso-wrap-style:square;v-text-anchor:top" coordsize="4609,273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" path="m4609,r,3311l3160,6636,4609,6345r,12590l335,18634v-107,2816,1684,4100,3435,4097l4609,21779r,152692l4375,174513r234,1336l4609,213233r-2673,2257c1836,217405,2818,219582,4288,220557r321,-312l4609,272405r-3516,623l836,273028,419,271787,,271543,,173151r2800,1642c1913,171858,3977,170968,3254,168131l,167951,,43036r4228,90c4558,41120,4055,39669,3153,38729l,37524,,1773,4437,106,4609,xe" fillcolor="black" stroked="f" strokeweight="0">
                  <v:stroke miterlimit="83231f" joinstyle="miter"/>
                  <v:path arrowok="t" textboxrect="0,0,4609,273028"/>
                </v:shape>
                <v:shape id="Shape 39506" o:spid="_x0000_s1797" style="position:absolute;left:8025;top:9862;width:38;height:966;visibility:visible;mso-wrap-style:square;v-text-anchor:top" coordsize="3756,9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" path="m,l329,1876,3756,1268r,50663l2393,50771v241,2061,-1645,2580,-754,5073l3756,54689r,41203l,96557,,44396,2606,41863c2329,40032,1375,37722,1467,36146l,37384,,xe" fillcolor="black" stroked="f" strokeweight="0">
                  <v:stroke miterlimit="83231f" joinstyle="miter"/>
                  <v:path arrowok="t" textboxrect="0,0,3756,96557"/>
                </v:shape>
                <v:shape id="Shape 39516" o:spid="_x0000_s1798" style="position:absolute;left:8062;top:8058;width:37;height:2763;visibility:visible;mso-wrap-style:square;v-text-anchor:top" coordsize="3715,276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" path="m3715,r,102273l816,104643r2899,-289l3715,118522r-1718,2334l3715,120867r,37415l3673,158370r42,20l3715,225492r-369,-377c1572,225428,,226903,1570,229021r2145,-379l3715,275640,53,276288r,-41203l2408,233800v-1045,180,-1527,-454,-1971,-1146l53,232327r,-50663l2995,181143r-566,-3212l53,178352r,-54756l917,122280r-864,-47l53,9219,900,8473,53,8284r,-6039l3715,xe" fillcolor="black" stroked="f" strokeweight="0">
                  <v:stroke miterlimit="83231f" joinstyle="miter"/>
                  <v:path arrowok="t" textboxrect="0,0,3715,276288"/>
                </v:shape>
                <v:shape id="Shape 42033" o:spid="_x0000_s1799" style="position:absolute;left:19883;top:62635;width:3187;height:6355;visibility:visible;mso-wrap-style:square;v-text-anchor:top" coordsize="318787,635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" path="m,l40301,c50442,,59081,7340,60683,17321l72503,90923v12776,4056,25187,9186,37119,15343l170216,62541v8213,-5930,19531,-5030,26701,2115l253912,121459v7171,7150,8071,18427,2124,26615l212162,208468v6172,11881,11320,24254,15389,36989l301409,257241v10014,1600,17378,10209,17375,20314l318784,357885v,10104,-7367,18717,-17378,20314l227554,389980v-4067,12730,-9215,25102,-15392,36992l256036,487366v5947,8188,5047,19467,-2124,26614l196917,570785v-7170,7141,-18488,8041,-26703,2113l109617,529169v-11924,6154,-24338,11285,-37114,15340l60681,618117v-1603,9980,-10242,17320,-20383,17320l,635437,,594292r22700,l33814,525101v1300,-8094,7300,-14647,15268,-16679c67155,503814,84479,496655,100570,487145v7073,-4182,15967,-3778,22635,1031l180174,529285r32101,-31993l171026,440511v-4825,-6642,-5230,-15504,-1034,-22558c179544,401903,186727,384641,191344,366641v2039,-7943,8613,-13923,16736,-15219l277502,340346r,-45247l208073,284020v-8121,-1296,-14696,-7273,-16734,-15214c186712,250785,179529,233522,169989,217492v-4196,-7054,-3791,-15916,1035,-22559l212273,138153,180171,106160r-56968,41107c116537,152076,107643,152477,100568,148298,84466,138780,67144,131621,49082,127019,41111,124988,35112,118432,33811,110339l22700,41150,,41150,,xe" fillcolor="black" stroked="f" strokeweight="0">
                  <v:stroke miterlimit="83231f" joinstyle="miter"/>
                  <v:path arrowok="t" textboxrect="0,0,318787,635437"/>
                </v:shape>
                <v:shape id="Shape 42036" o:spid="_x0000_s1800" style="position:absolute;left:12161;top:81423;width:1593;height:3194;visibility:visible;mso-wrap-style:square;v-text-anchor:top" coordsize="159309,319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" path="m144569,r14740,l159309,23657r-6639,l146067,40852v-1457,3796,-4759,6574,-8738,7357c122582,51112,108752,56860,96221,65293v-3369,2265,-7660,2638,-11367,989l68042,58797r-9387,9412l66122,85060v1646,3717,1273,8020,-988,11396c56721,109016,50986,122880,48089,137665v-782,3991,-3555,7299,-7340,8760l23601,153042r,13310l40746,172967v3787,1460,6560,4769,7340,8760c50986,196523,56720,210389,65131,222944v2261,3376,2635,7680,988,11396l58655,251185r9387,9412l84855,253112v3707,-1651,8000,-1276,11368,989c108755,262534,122586,268281,137329,271184v3979,784,7281,3562,8738,7358l152670,295735r6639,l159309,319393r-14745,l133554,311815r-7238,-18850c113023,289676,100400,284428,88648,277310r-18431,8207c65753,287501,60537,286530,57083,283070l36236,262172v-3452,-3461,-4422,-8695,-2440,-13167l41978,230538c34875,218760,29643,206103,26358,192767l7562,185513c3006,183755,,179368,,174474l,144920v,-4894,3006,-9283,7564,-11037l26364,126629v3284,-13330,8518,-25986,15619,-37765l33799,70391c31817,65918,32786,60685,36238,57225l57086,36327v3453,-3460,8672,-4433,13134,-2448l88650,42085v11753,-7120,24373,-12365,37669,-15655l133557,7580c135310,3014,139687,,144569,xe" fillcolor="black" stroked="f" strokeweight="0">
                  <v:stroke miterlimit="83231f" joinstyle="miter"/>
                  <v:path arrowok="t" textboxrect="0,0,159309,319393"/>
                </v:shape>
                <v:shape id="Shape 42040" o:spid="_x0000_s1801" style="position:absolute;left:13754;top:81423;width:1593;height:3194;visibility:visible;mso-wrap-style:square;v-text-anchor:top" coordsize="159309,319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" path="m,l14742,v4882,,9260,3012,11013,7580l32992,26429v13296,3289,25917,8536,37669,15654l89091,33879v4461,-1986,9682,-1015,13132,2445l123072,57222v3453,3460,4422,8695,2441,13166l117331,88856v7102,11777,12336,24435,15619,37771l151746,133880v4556,1757,7563,6146,7560,11040l159306,174474v,4894,-3006,9283,-7562,11039l132942,192770v-3284,13328,-8518,25982,-15617,37761l125510,249005v1981,4473,1012,9706,-2440,13167l102223,283070v-3452,3460,-8671,4431,-13134,2447l70666,277315v-11750,7120,-24377,12366,-37679,15658l25752,311815r-11010,7578l,319393,,295735r6638,l13237,278547v1457,-3796,4759,-6574,8738,-7358c36733,268283,50567,262535,63092,254104v3366,-2265,7662,-2641,11369,-991l91266,260595r9388,-9412l93187,234331v-1647,-3716,-1273,-8019,988,-11395c102584,210378,108320,196512,111216,181728v783,-3991,3555,-7298,7340,-8759l135707,166350r,-13308l118564,146427v-3788,-1460,-6562,-4769,-7341,-8760c108324,122872,102589,109004,94178,96450,91917,93074,91543,88771,93190,85054r7464,-16847l91264,58796,74453,66280v-3705,1652,-7998,1278,-11367,-989c50557,56860,36726,51111,21979,48208v-3980,-785,-7281,-3563,-8739,-7359l6638,23657,,23657,,xe" fillcolor="black" stroked="f" strokeweight="0">
                  <v:stroke miterlimit="83231f" joinstyle="miter"/>
                  <v:path arrowok="t" textboxrect="0,0,159309,319393"/>
                </v:shape>
                <v:rect id="Rectangle 42064" o:spid="_x0000_s1802" style="position:absolute;left:26810;top:77563;width:17874;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" filled="f" stroked="f">
                  <v:textbox inset="0,0,0,0">
                    <w:txbxContent>
                      <w:p w14:paraId="46B7DF71" w14:textId="77777777" w:rsidR="003124A9" w:rsidRDefault="00000000">
                        <w:r>
                          <w:rPr>
                            <w:b/>
                            <w:w w:val="115"/>
                            <w:sz w:val="33"/>
                          </w:rPr>
                          <w:t>Evaluate</w:t>
                        </w:r>
                        <w:r>
                          <w:rPr>
                            <w:b/>
                            <w:spacing w:val="8"/>
                            <w:w w:val="115"/>
                            <w:sz w:val="33"/>
                          </w:rPr>
                          <w:t xml:space="preserve"> </w:t>
                        </w:r>
                        <w:r>
                          <w:rPr>
                            <w:b/>
                            <w:w w:val="115"/>
                            <w:sz w:val="33"/>
                          </w:rPr>
                          <w:t>Plan</w:t>
                        </w:r>
                        <w:r>
                          <w:rPr>
                            <w:b/>
                            <w:spacing w:val="8"/>
                            <w:w w:val="115"/>
                            <w:sz w:val="33"/>
                          </w:rPr>
                          <w:t xml:space="preserve"> </w:t>
                        </w:r>
                      </w:p>
                    </w:txbxContent>
                  </v:textbox>
                </v:rect>
                <v:shape id="Shape 42065" o:spid="_x0000_s1803" style="position:absolute;left:28076;top:80875;width:585;height:584;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" path="m29225,v3877,,7608,740,11183,2222c43993,3711,47149,5816,49886,8563v2747,2737,4852,5893,6342,9479c57709,21617,58449,25347,58449,29225v,3877,-740,7608,-2221,11183c54738,43993,52633,47149,49886,49886v-2737,2747,-5893,4852,-9478,6342c36833,57709,33102,58449,29225,58449v-3878,,-7608,-740,-11183,-2221c14456,54738,11300,52633,8563,49886,5816,47149,3712,43993,2222,40408,740,36833,,33102,,29225,,25347,740,21617,2222,18042,3712,14456,5816,11300,8563,8563,11300,5816,14456,3711,18042,2222,21617,740,25347,,29225,xe" fillcolor="black" stroked="f" strokeweight="0">
                  <v:stroke miterlimit="83231f" joinstyle="miter"/>
                  <v:path arrowok="t" textboxrect="0,0,58449,58449"/>
                </v:shape>
                <v:rect id="Rectangle 42066" o:spid="_x0000_s1804" style="position:absolute;left:29900;top:80388;width:49295;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" filled="f" stroked="f">
                  <v:textbox inset="0,0,0,0">
                    <w:txbxContent>
                      <w:p w14:paraId="07C2FABA" w14:textId="77777777" w:rsidR="003124A9" w:rsidRDefault="00000000">
                        <w:r>
                          <w:rPr>
                            <w:w w:val="103"/>
                            <w:sz w:val="29"/>
                          </w:rPr>
                          <w:t>Plan</w:t>
                        </w:r>
                        <w:r>
                          <w:rPr>
                            <w:spacing w:val="13"/>
                            <w:w w:val="103"/>
                            <w:sz w:val="29"/>
                          </w:rPr>
                          <w:t xml:space="preserve"> </w:t>
                        </w:r>
                        <w:r>
                          <w:rPr>
                            <w:w w:val="103"/>
                            <w:sz w:val="29"/>
                          </w:rPr>
                          <w:t>must</w:t>
                        </w:r>
                        <w:r>
                          <w:rPr>
                            <w:spacing w:val="13"/>
                            <w:w w:val="103"/>
                            <w:sz w:val="29"/>
                          </w:rPr>
                          <w:t xml:space="preserve"> </w:t>
                        </w:r>
                        <w:r>
                          <w:rPr>
                            <w:w w:val="103"/>
                            <w:sz w:val="29"/>
                          </w:rPr>
                          <w:t>include</w:t>
                        </w:r>
                        <w:r>
                          <w:rPr>
                            <w:spacing w:val="13"/>
                            <w:w w:val="103"/>
                            <w:sz w:val="29"/>
                          </w:rPr>
                          <w:t xml:space="preserve"> </w:t>
                        </w:r>
                        <w:r>
                          <w:rPr>
                            <w:w w:val="103"/>
                            <w:sz w:val="29"/>
                          </w:rPr>
                          <w:t>maximum</w:t>
                        </w:r>
                        <w:r>
                          <w:rPr>
                            <w:spacing w:val="13"/>
                            <w:w w:val="103"/>
                            <w:sz w:val="29"/>
                          </w:rPr>
                          <w:t xml:space="preserve"> </w:t>
                        </w:r>
                        <w:r>
                          <w:rPr>
                            <w:w w:val="103"/>
                            <w:sz w:val="29"/>
                          </w:rPr>
                          <w:t>intervals</w:t>
                        </w:r>
                        <w:r>
                          <w:rPr>
                            <w:spacing w:val="13"/>
                            <w:w w:val="103"/>
                            <w:sz w:val="29"/>
                          </w:rPr>
                          <w:t xml:space="preserve"> </w:t>
                        </w:r>
                        <w:r>
                          <w:rPr>
                            <w:w w:val="103"/>
                            <w:sz w:val="29"/>
                          </w:rPr>
                          <w:t>for</w:t>
                        </w:r>
                        <w:r>
                          <w:rPr>
                            <w:spacing w:val="13"/>
                            <w:w w:val="103"/>
                            <w:sz w:val="29"/>
                          </w:rPr>
                          <w:t xml:space="preserve"> </w:t>
                        </w:r>
                        <w:r>
                          <w:rPr>
                            <w:w w:val="103"/>
                            <w:sz w:val="29"/>
                          </w:rPr>
                          <w:t>review</w:t>
                        </w:r>
                        <w:r>
                          <w:rPr>
                            <w:spacing w:val="13"/>
                            <w:w w:val="103"/>
                            <w:sz w:val="29"/>
                          </w:rPr>
                          <w:t xml:space="preserve"> </w:t>
                        </w:r>
                      </w:p>
                    </w:txbxContent>
                  </v:textbox>
                </v:rect>
                <v:shape id="Shape 42067" o:spid="_x0000_s1805" style="position:absolute;left:28076;top:83407;width:585;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" path="m29225,v3877,,7608,740,11183,2222c43993,3711,47149,5816,49886,8563v2747,2737,4852,5893,6342,9479c57709,21617,58449,25347,58449,29225v,3877,-740,7608,-2221,11183c54738,43993,52633,47149,49886,49886v-2737,2747,-5893,4852,-9478,6342c36833,57709,33102,58449,29225,58449v-3878,,-7608,-740,-11183,-2221c14456,54738,11300,52633,8563,49886,5816,47149,3712,43993,2222,40408,740,36833,,33102,,29225,,25347,740,21617,2222,18042,3712,14456,5816,11300,8563,8563,11300,5816,14456,3711,18042,2222,21617,740,25347,,29225,xe" fillcolor="black" stroked="f" strokeweight="0">
                  <v:stroke miterlimit="83231f" joinstyle="miter"/>
                  <v:path arrowok="t" textboxrect="0,0,58449,58449"/>
                </v:shape>
                <v:rect id="Rectangle 42068" o:spid="_x0000_s1806" style="position:absolute;left:29900;top:82921;width:24678;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" filled="f" stroked="f">
                  <v:textbox inset="0,0,0,0">
                    <w:txbxContent>
                      <w:p w14:paraId="11403846" w14:textId="77777777" w:rsidR="003124A9" w:rsidRDefault="00000000">
                        <w:r>
                          <w:rPr>
                            <w:w w:val="107"/>
                            <w:sz w:val="29"/>
                          </w:rPr>
                          <w:t>Amend</w:t>
                        </w:r>
                        <w:r>
                          <w:rPr>
                            <w:spacing w:val="13"/>
                            <w:w w:val="107"/>
                            <w:sz w:val="29"/>
                          </w:rPr>
                          <w:t xml:space="preserve"> </w:t>
                        </w:r>
                        <w:r>
                          <w:rPr>
                            <w:w w:val="107"/>
                            <w:sz w:val="29"/>
                          </w:rPr>
                          <w:t>plan</w:t>
                        </w:r>
                        <w:r>
                          <w:rPr>
                            <w:spacing w:val="13"/>
                            <w:w w:val="107"/>
                            <w:sz w:val="29"/>
                          </w:rPr>
                          <w:t xml:space="preserve"> </w:t>
                        </w:r>
                        <w:r>
                          <w:rPr>
                            <w:w w:val="107"/>
                            <w:sz w:val="29"/>
                          </w:rPr>
                          <w:t>as</w:t>
                        </w:r>
                        <w:r>
                          <w:rPr>
                            <w:spacing w:val="13"/>
                            <w:w w:val="107"/>
                            <w:sz w:val="29"/>
                          </w:rPr>
                          <w:t xml:space="preserve"> </w:t>
                        </w:r>
                        <w:r>
                          <w:rPr>
                            <w:w w:val="107"/>
                            <w:sz w:val="29"/>
                          </w:rPr>
                          <w:t>needed</w:t>
                        </w:r>
                        <w:r>
                          <w:rPr>
                            <w:spacing w:val="12"/>
                            <w:w w:val="107"/>
                            <w:sz w:val="29"/>
                          </w:rPr>
                          <w:t xml:space="preserve"> </w:t>
                        </w:r>
                      </w:p>
                    </w:txbxContent>
                  </v:textbox>
                </v:rect>
                <v:rect id="Rectangle 42069" o:spid="_x0000_s1807" style="position:absolute;left:26810;top:58550;width:20375;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" filled="f" stroked="f">
                  <v:textbox inset="0,0,0,0">
                    <w:txbxContent>
                      <w:p w14:paraId="20F8B886" w14:textId="77777777" w:rsidR="003124A9" w:rsidRDefault="00000000">
                        <w:r>
                          <w:rPr>
                            <w:b/>
                            <w:w w:val="112"/>
                            <w:sz w:val="33"/>
                          </w:rPr>
                          <w:t>Implement</w:t>
                        </w:r>
                        <w:r>
                          <w:rPr>
                            <w:b/>
                            <w:spacing w:val="8"/>
                            <w:w w:val="112"/>
                            <w:sz w:val="33"/>
                          </w:rPr>
                          <w:t xml:space="preserve"> </w:t>
                        </w:r>
                        <w:r>
                          <w:rPr>
                            <w:b/>
                            <w:w w:val="112"/>
                            <w:sz w:val="33"/>
                          </w:rPr>
                          <w:t>Plan</w:t>
                        </w:r>
                        <w:r>
                          <w:rPr>
                            <w:b/>
                            <w:spacing w:val="8"/>
                            <w:w w:val="112"/>
                            <w:sz w:val="33"/>
                          </w:rPr>
                          <w:t xml:space="preserve"> </w:t>
                        </w:r>
                      </w:p>
                    </w:txbxContent>
                  </v:textbox>
                </v:rect>
                <v:shape id="Shape 42070" o:spid="_x0000_s1808" style="position:absolute;left:28076;top:61862;width:585;height:584;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" path="m29225,v3877,,7608,741,11183,2221c43993,3712,47149,5816,49886,8563v2747,2737,4852,5893,6342,9479c57709,21617,58449,25347,58449,29225v,3877,-740,7608,-2221,11183c54738,43992,52633,47149,49886,49886v-2737,2748,-5893,4851,-9478,6342c36833,57708,33102,58449,29225,58449v-3878,,-7608,-741,-11183,-2221c14456,54737,11300,52634,8563,49886,5816,47149,3712,43992,2222,40408,740,36833,,33102,,29225,,25347,740,21617,2222,18042,3712,14456,5816,11300,8563,8563,11300,5816,14456,3712,18042,2221,21617,741,25347,,29225,xe" fillcolor="black" stroked="f" strokeweight="0">
                  <v:stroke miterlimit="83231f" joinstyle="miter"/>
                  <v:path arrowok="t" textboxrect="0,0,58449,58449"/>
                </v:shape>
                <v:rect id="Rectangle 42071" o:spid="_x0000_s1809" style="position:absolute;left:29900;top:61375;width:51813;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" filled="f" stroked="f">
                  <v:textbox inset="0,0,0,0">
                    <w:txbxContent>
                      <w:p w14:paraId="218950A6" w14:textId="77777777" w:rsidR="003124A9" w:rsidRDefault="00000000">
                        <w:r>
                          <w:rPr>
                            <w:w w:val="105"/>
                            <w:sz w:val="29"/>
                          </w:rPr>
                          <w:t>Suggestions</w:t>
                        </w:r>
                        <w:r>
                          <w:rPr>
                            <w:spacing w:val="13"/>
                            <w:w w:val="105"/>
                            <w:sz w:val="29"/>
                          </w:rPr>
                          <w:t xml:space="preserve"> </w:t>
                        </w:r>
                        <w:r>
                          <w:rPr>
                            <w:w w:val="105"/>
                            <w:sz w:val="29"/>
                          </w:rPr>
                          <w:t>to</w:t>
                        </w:r>
                        <w:r>
                          <w:rPr>
                            <w:spacing w:val="13"/>
                            <w:w w:val="105"/>
                            <w:sz w:val="29"/>
                          </w:rPr>
                          <w:t xml:space="preserve"> </w:t>
                        </w:r>
                        <w:r>
                          <w:rPr>
                            <w:w w:val="105"/>
                            <w:sz w:val="29"/>
                          </w:rPr>
                          <w:t>promote</w:t>
                        </w:r>
                        <w:r>
                          <w:rPr>
                            <w:spacing w:val="13"/>
                            <w:w w:val="105"/>
                            <w:sz w:val="29"/>
                          </w:rPr>
                          <w:t xml:space="preserve"> </w:t>
                        </w:r>
                        <w:r>
                          <w:rPr>
                            <w:w w:val="105"/>
                            <w:sz w:val="29"/>
                          </w:rPr>
                          <w:t>concepts</w:t>
                        </w:r>
                        <w:r>
                          <w:rPr>
                            <w:spacing w:val="13"/>
                            <w:w w:val="105"/>
                            <w:sz w:val="29"/>
                          </w:rPr>
                          <w:t xml:space="preserve"> </w:t>
                        </w:r>
                        <w:r>
                          <w:rPr>
                            <w:w w:val="105"/>
                            <w:sz w:val="29"/>
                          </w:rPr>
                          <w:t>outlines</w:t>
                        </w:r>
                        <w:r>
                          <w:rPr>
                            <w:spacing w:val="13"/>
                            <w:w w:val="105"/>
                            <w:sz w:val="29"/>
                          </w:rPr>
                          <w:t xml:space="preserve"> </w:t>
                        </w:r>
                        <w:r>
                          <w:rPr>
                            <w:w w:val="105"/>
                            <w:sz w:val="29"/>
                          </w:rPr>
                          <w:t>in</w:t>
                        </w:r>
                        <w:r>
                          <w:rPr>
                            <w:spacing w:val="13"/>
                            <w:w w:val="105"/>
                            <w:sz w:val="29"/>
                          </w:rPr>
                          <w:t xml:space="preserve"> </w:t>
                        </w:r>
                        <w:r>
                          <w:rPr>
                            <w:w w:val="105"/>
                            <w:sz w:val="29"/>
                          </w:rPr>
                          <w:t>plan</w:t>
                        </w:r>
                        <w:r>
                          <w:rPr>
                            <w:spacing w:val="12"/>
                            <w:w w:val="105"/>
                            <w:sz w:val="29"/>
                          </w:rPr>
                          <w:t xml:space="preserve"> </w:t>
                        </w:r>
                      </w:p>
                    </w:txbxContent>
                  </v:textbox>
                </v:rect>
                <v:shape id="Shape 42072" o:spid="_x0000_s1810" style="position:absolute;left:31096;top:64394;width:585;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" path="m58449,29225v,3877,-740,7608,-2221,11183c54738,43993,52633,47149,49886,49886v-2737,2747,-5893,4852,-9478,6342c36833,57709,33102,58449,29225,58449v-3878,,-7608,-740,-11183,-2221c14456,54738,11300,52633,8563,49886,5816,47149,3712,43993,2222,40408,740,36833,,33102,,29225,,25347,740,21617,2222,18042,3712,14456,5816,11300,8563,8563,11300,5816,14456,3711,18042,2222,21617,740,25347,,29225,v3877,,7608,740,11183,2222c43993,3711,47149,5816,49886,8563v2747,2737,4852,5893,6342,9479c57709,21617,58449,25347,58449,29225xe" filled="f" strokeweight=".27058mm">
                  <v:stroke miterlimit="1" joinstyle="miter"/>
                  <v:path arrowok="t" textboxrect="0,0,58449,58449"/>
                </v:shape>
                <v:rect id="Rectangle 42073" o:spid="_x0000_s1811" style="position:absolute;left:32991;top:63908;width:29396;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" filled="f" stroked="f">
                  <v:textbox inset="0,0,0,0">
                    <w:txbxContent>
                      <w:p w14:paraId="74FB195B" w14:textId="77777777" w:rsidR="003124A9" w:rsidRDefault="00000000">
                        <w:r>
                          <w:rPr>
                            <w:w w:val="105"/>
                            <w:sz w:val="29"/>
                          </w:rPr>
                          <w:t>Amend</w:t>
                        </w:r>
                        <w:r>
                          <w:rPr>
                            <w:spacing w:val="13"/>
                            <w:w w:val="105"/>
                            <w:sz w:val="29"/>
                          </w:rPr>
                          <w:t xml:space="preserve"> </w:t>
                        </w:r>
                        <w:r>
                          <w:rPr>
                            <w:w w:val="105"/>
                            <w:sz w:val="29"/>
                          </w:rPr>
                          <w:t>land</w:t>
                        </w:r>
                        <w:r>
                          <w:rPr>
                            <w:spacing w:val="13"/>
                            <w:w w:val="105"/>
                            <w:sz w:val="29"/>
                          </w:rPr>
                          <w:t xml:space="preserve"> </w:t>
                        </w:r>
                        <w:r>
                          <w:rPr>
                            <w:w w:val="105"/>
                            <w:sz w:val="29"/>
                          </w:rPr>
                          <w:t>use</w:t>
                        </w:r>
                        <w:r>
                          <w:rPr>
                            <w:spacing w:val="13"/>
                            <w:w w:val="105"/>
                            <w:sz w:val="29"/>
                          </w:rPr>
                          <w:t xml:space="preserve"> </w:t>
                        </w:r>
                        <w:r>
                          <w:rPr>
                            <w:w w:val="105"/>
                            <w:sz w:val="29"/>
                          </w:rPr>
                          <w:t>regulations</w:t>
                        </w:r>
                        <w:r>
                          <w:rPr>
                            <w:spacing w:val="13"/>
                            <w:w w:val="105"/>
                            <w:sz w:val="29"/>
                          </w:rPr>
                          <w:t xml:space="preserve"> </w:t>
                        </w:r>
                      </w:p>
                    </w:txbxContent>
                  </v:textbox>
                </v:rect>
                <v:shape id="Shape 42074" o:spid="_x0000_s1812" style="position:absolute;left:31096;top:66927;width:585;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" path="m58449,29225v,3877,-740,7598,-2221,11183c54738,43993,52633,47149,49886,49886v-2737,2747,-5893,4852,-9478,6342c36833,57709,33102,58449,29225,58449v-3878,,-7608,-740,-11183,-2221c14456,54738,11300,52633,8563,49886,5816,47149,3712,43993,2222,40408,740,36823,,33102,,29225,,25347,740,21617,2222,18042,3712,14456,5816,11300,8563,8563,11300,5816,14456,3711,18042,2222,21617,740,25347,,29225,v3877,,7608,740,11183,2222c43993,3711,47149,5816,49886,8563v2747,2737,4852,5893,6342,9479c57709,21617,58449,25347,58449,29225xe" filled="f" strokeweight=".27058mm">
                  <v:stroke miterlimit="1" joinstyle="miter"/>
                  <v:path arrowok="t" textboxrect="0,0,58449,58449"/>
                </v:shape>
                <v:rect id="Rectangle 42075" o:spid="_x0000_s1813" style="position:absolute;left:32991;top:66441;width:27749;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" filled="f" stroked="f">
                  <v:textbox inset="0,0,0,0">
                    <w:txbxContent>
                      <w:p w14:paraId="475CDD89" w14:textId="77777777" w:rsidR="003124A9" w:rsidRDefault="00000000">
                        <w:r>
                          <w:rPr>
                            <w:w w:val="106"/>
                            <w:sz w:val="29"/>
                          </w:rPr>
                          <w:t>Develop</w:t>
                        </w:r>
                        <w:r>
                          <w:rPr>
                            <w:spacing w:val="13"/>
                            <w:w w:val="106"/>
                            <w:sz w:val="29"/>
                          </w:rPr>
                          <w:t xml:space="preserve"> </w:t>
                        </w:r>
                        <w:r>
                          <w:rPr>
                            <w:w w:val="106"/>
                            <w:sz w:val="29"/>
                          </w:rPr>
                          <w:t>design</w:t>
                        </w:r>
                        <w:r>
                          <w:rPr>
                            <w:spacing w:val="13"/>
                            <w:w w:val="106"/>
                            <w:sz w:val="29"/>
                          </w:rPr>
                          <w:t xml:space="preserve"> </w:t>
                        </w:r>
                        <w:r>
                          <w:rPr>
                            <w:w w:val="106"/>
                            <w:sz w:val="29"/>
                          </w:rPr>
                          <w:t>guidelines</w:t>
                        </w:r>
                        <w:r>
                          <w:rPr>
                            <w:spacing w:val="13"/>
                            <w:w w:val="106"/>
                            <w:sz w:val="29"/>
                          </w:rPr>
                          <w:t xml:space="preserve"> </w:t>
                        </w:r>
                      </w:p>
                    </w:txbxContent>
                  </v:textbox>
                </v:rect>
                <v:shape id="Shape 42076" o:spid="_x0000_s1814" style="position:absolute;left:31096;top:69460;width:585;height:584;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" path="m58449,29225v,3877,-740,7598,-2221,11183c54738,43993,52633,47149,49886,49886v-2737,2747,-5893,4852,-9478,6342c36833,57709,33102,58449,29225,58449v-3878,,-7608,-740,-11183,-2221c14456,54738,11300,52633,8563,49886,5816,47149,3712,43993,2222,40408,740,36823,,33102,,29225,,25347,740,21617,2222,18042,3712,14456,5816,11300,8563,8563,11300,5816,14456,3711,18042,2222,21617,740,25347,,29225,v3877,,7608,740,11183,2222c43993,3711,47149,5816,49886,8563v2747,2737,4852,5893,6342,9479c57709,21617,58449,25347,58449,29225xe" filled="f" strokeweight=".27058mm">
                  <v:stroke miterlimit="1" joinstyle="miter"/>
                  <v:path arrowok="t" textboxrect="0,0,58449,58449"/>
                </v:shape>
                <v:rect id="Rectangle 42077" o:spid="_x0000_s1815" style="position:absolute;left:32991;top:68973;width:34572;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" filled="f" stroked="f">
                  <v:textbox inset="0,0,0,0">
                    <w:txbxContent>
                      <w:p w14:paraId="66DC3BE6" w14:textId="77777777" w:rsidR="003124A9" w:rsidRDefault="00000000">
                        <w:r>
                          <w:rPr>
                            <w:w w:val="105"/>
                            <w:sz w:val="29"/>
                          </w:rPr>
                          <w:t>Budget</w:t>
                        </w:r>
                        <w:r>
                          <w:rPr>
                            <w:spacing w:val="13"/>
                            <w:w w:val="105"/>
                            <w:sz w:val="29"/>
                          </w:rPr>
                          <w:t xml:space="preserve"> </w:t>
                        </w:r>
                        <w:r>
                          <w:rPr>
                            <w:w w:val="105"/>
                            <w:sz w:val="29"/>
                          </w:rPr>
                          <w:t>for</w:t>
                        </w:r>
                        <w:r>
                          <w:rPr>
                            <w:spacing w:val="13"/>
                            <w:w w:val="105"/>
                            <w:sz w:val="29"/>
                          </w:rPr>
                          <w:t xml:space="preserve"> </w:t>
                        </w:r>
                        <w:r>
                          <w:rPr>
                            <w:w w:val="105"/>
                            <w:sz w:val="29"/>
                          </w:rPr>
                          <w:t>capital</w:t>
                        </w:r>
                        <w:r>
                          <w:rPr>
                            <w:spacing w:val="13"/>
                            <w:w w:val="105"/>
                            <w:sz w:val="29"/>
                          </w:rPr>
                          <w:t xml:space="preserve"> </w:t>
                        </w:r>
                        <w:r>
                          <w:rPr>
                            <w:w w:val="105"/>
                            <w:sz w:val="29"/>
                          </w:rPr>
                          <w:t>improvements</w:t>
                        </w:r>
                        <w:r>
                          <w:rPr>
                            <w:spacing w:val="13"/>
                            <w:w w:val="105"/>
                            <w:sz w:val="29"/>
                          </w:rPr>
                          <w:t xml:space="preserve"> </w:t>
                        </w:r>
                      </w:p>
                    </w:txbxContent>
                  </v:textbox>
                </v:rect>
                <v:shape id="Shape 42078" o:spid="_x0000_s1816" style="position:absolute;left:28076;top:71993;width:585;height:584;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" path="m29225,v3877,,7608,740,11183,2222c43993,3711,47149,5816,49886,8563v2747,2737,4852,5893,6342,9479c57709,21617,58449,25347,58449,29225v,3877,-740,7608,-2221,11183c54738,43993,52633,47149,49886,49886v-2737,2747,-5893,4852,-9478,6342c36833,57709,33102,58449,29225,58449v-3878,,-7608,-740,-11183,-2221c14456,54738,11300,52633,8563,49886,5816,47149,3712,43993,2222,40408,740,36833,,33102,,29225,,25347,740,21617,2222,18042,3712,14456,5816,11300,8563,8563,11300,5816,14456,3711,18042,2222,21617,740,25347,,29225,xe" fillcolor="black" stroked="f" strokeweight="0">
                  <v:stroke miterlimit="1" joinstyle="miter"/>
                  <v:path arrowok="t" textboxrect="0,0,58449,58449"/>
                </v:shape>
                <v:rect id="Rectangle 42079" o:spid="_x0000_s1817" style="position:absolute;left:29900;top:71506;width:23791;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" filled="f" stroked="f">
                  <v:textbox inset="0,0,0,0">
                    <w:txbxContent>
                      <w:p w14:paraId="64BCA6F8" w14:textId="77777777" w:rsidR="003124A9" w:rsidRDefault="00000000">
                        <w:r>
                          <w:rPr>
                            <w:w w:val="102"/>
                            <w:sz w:val="29"/>
                          </w:rPr>
                          <w:t>Implementation</w:t>
                        </w:r>
                        <w:r>
                          <w:rPr>
                            <w:spacing w:val="13"/>
                            <w:w w:val="102"/>
                            <w:sz w:val="29"/>
                          </w:rPr>
                          <w:t xml:space="preserve"> </w:t>
                        </w:r>
                        <w:r>
                          <w:rPr>
                            <w:w w:val="102"/>
                            <w:sz w:val="29"/>
                          </w:rPr>
                          <w:t>matrix</w:t>
                        </w:r>
                        <w:r>
                          <w:rPr>
                            <w:spacing w:val="13"/>
                            <w:w w:val="102"/>
                            <w:sz w:val="29"/>
                          </w:rPr>
                          <w:t xml:space="preserve"> </w:t>
                        </w:r>
                      </w:p>
                    </w:txbxContent>
                  </v:textbox>
                </v:rect>
                <v:rect id="Rectangle 42080" o:spid="_x0000_s1818" style="position:absolute;left:26810;top:42350;width:14702;height:2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" filled="f" stroked="f">
                  <v:textbox inset="0,0,0,0">
                    <w:txbxContent>
                      <w:p w14:paraId="231ADCBF" w14:textId="77777777" w:rsidR="003124A9" w:rsidRDefault="00000000">
                        <w:r>
                          <w:rPr>
                            <w:b/>
                            <w:w w:val="115"/>
                            <w:sz w:val="33"/>
                          </w:rPr>
                          <w:t>Adopt</w:t>
                        </w:r>
                        <w:r>
                          <w:rPr>
                            <w:b/>
                            <w:spacing w:val="8"/>
                            <w:w w:val="115"/>
                            <w:sz w:val="33"/>
                          </w:rPr>
                          <w:t xml:space="preserve"> </w:t>
                        </w:r>
                        <w:r>
                          <w:rPr>
                            <w:b/>
                            <w:w w:val="115"/>
                            <w:sz w:val="33"/>
                          </w:rPr>
                          <w:t>Plan</w:t>
                        </w:r>
                        <w:r>
                          <w:rPr>
                            <w:b/>
                            <w:spacing w:val="8"/>
                            <w:w w:val="115"/>
                            <w:sz w:val="33"/>
                          </w:rPr>
                          <w:t xml:space="preserve"> </w:t>
                        </w:r>
                      </w:p>
                    </w:txbxContent>
                  </v:textbox>
                </v:rect>
                <v:shape id="Shape 42081" o:spid="_x0000_s1819" style="position:absolute;left:28076;top:45662;width:585;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" path="m29225,v3877,,7608,741,11183,2221c43993,3712,47149,5816,49886,8563v2747,2737,4852,5893,6342,9479c57709,21617,58449,25347,58449,29225v,3877,-740,7608,-2221,11183c54738,43993,52633,47149,49886,49886v-2737,2747,-5893,4851,-9478,6342c36833,57708,33102,58449,29225,58449v-3878,,-7608,-741,-11183,-2221c14456,54737,11300,52633,8563,49886,5816,47149,3712,43993,2222,40408,740,36833,,33102,,29225,,25347,740,21617,2222,18042,3712,14456,5816,11300,8563,8563,11300,5816,14456,3712,18042,2221,21617,741,25347,,29225,xe" fillcolor="black" stroked="f" strokeweight="0">
                  <v:stroke miterlimit="83231f" joinstyle="miter"/>
                  <v:path arrowok="t" textboxrect="0,0,58449,58449"/>
                </v:shape>
                <v:rect id="Rectangle 42082" o:spid="_x0000_s1820" style="position:absolute;left:29900;top:45176;width:58844;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" filled="f" stroked="f">
                  <v:textbox inset="0,0,0,0">
                    <w:txbxContent>
                      <w:p w14:paraId="263DFAAC" w14:textId="77777777" w:rsidR="003124A9" w:rsidRDefault="00000000">
                        <w:r>
                          <w:rPr>
                            <w:w w:val="105"/>
                            <w:sz w:val="29"/>
                          </w:rPr>
                          <w:t>Governing</w:t>
                        </w:r>
                        <w:r>
                          <w:rPr>
                            <w:spacing w:val="13"/>
                            <w:w w:val="105"/>
                            <w:sz w:val="29"/>
                          </w:rPr>
                          <w:t xml:space="preserve"> </w:t>
                        </w:r>
                        <w:r>
                          <w:rPr>
                            <w:w w:val="105"/>
                            <w:sz w:val="29"/>
                          </w:rPr>
                          <w:t>Board</w:t>
                        </w:r>
                        <w:r>
                          <w:rPr>
                            <w:spacing w:val="13"/>
                            <w:w w:val="105"/>
                            <w:sz w:val="29"/>
                          </w:rPr>
                          <w:t xml:space="preserve"> </w:t>
                        </w:r>
                        <w:r>
                          <w:rPr>
                            <w:w w:val="105"/>
                            <w:sz w:val="29"/>
                          </w:rPr>
                          <w:t>adopts</w:t>
                        </w:r>
                        <w:r>
                          <w:rPr>
                            <w:spacing w:val="13"/>
                            <w:w w:val="105"/>
                            <w:sz w:val="29"/>
                          </w:rPr>
                          <w:t xml:space="preserve"> </w:t>
                        </w:r>
                        <w:r>
                          <w:rPr>
                            <w:w w:val="105"/>
                            <w:sz w:val="29"/>
                          </w:rPr>
                          <w:t>plan</w:t>
                        </w:r>
                        <w:r>
                          <w:rPr>
                            <w:spacing w:val="13"/>
                            <w:w w:val="105"/>
                            <w:sz w:val="29"/>
                          </w:rPr>
                          <w:t xml:space="preserve"> </w:t>
                        </w:r>
                        <w:r>
                          <w:rPr>
                            <w:w w:val="105"/>
                            <w:sz w:val="29"/>
                          </w:rPr>
                          <w:t>by</w:t>
                        </w:r>
                        <w:r>
                          <w:rPr>
                            <w:spacing w:val="13"/>
                            <w:w w:val="105"/>
                            <w:sz w:val="29"/>
                          </w:rPr>
                          <w:t xml:space="preserve"> </w:t>
                        </w:r>
                        <w:r>
                          <w:rPr>
                            <w:w w:val="105"/>
                            <w:sz w:val="29"/>
                          </w:rPr>
                          <w:t>resolution</w:t>
                        </w:r>
                        <w:r>
                          <w:rPr>
                            <w:spacing w:val="13"/>
                            <w:w w:val="105"/>
                            <w:sz w:val="29"/>
                          </w:rPr>
                          <w:t xml:space="preserve"> </w:t>
                        </w:r>
                        <w:r>
                          <w:rPr>
                            <w:w w:val="105"/>
                            <w:sz w:val="29"/>
                          </w:rPr>
                          <w:t>or</w:t>
                        </w:r>
                        <w:r>
                          <w:rPr>
                            <w:spacing w:val="13"/>
                            <w:w w:val="105"/>
                            <w:sz w:val="29"/>
                          </w:rPr>
                          <w:t xml:space="preserve"> </w:t>
                        </w:r>
                        <w:r>
                          <w:rPr>
                            <w:w w:val="105"/>
                            <w:sz w:val="29"/>
                          </w:rPr>
                          <w:t>other</w:t>
                        </w:r>
                        <w:r>
                          <w:rPr>
                            <w:spacing w:val="13"/>
                            <w:w w:val="105"/>
                            <w:sz w:val="29"/>
                          </w:rPr>
                          <w:t xml:space="preserve"> </w:t>
                        </w:r>
                        <w:r>
                          <w:rPr>
                            <w:w w:val="105"/>
                            <w:sz w:val="29"/>
                          </w:rPr>
                          <w:t>local</w:t>
                        </w:r>
                      </w:p>
                    </w:txbxContent>
                  </v:textbox>
                </v:rect>
                <v:rect id="Rectangle 42083" o:spid="_x0000_s1821" style="position:absolute;left:29900;top:47708;width:11821;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" filled="f" stroked="f">
                  <v:textbox inset="0,0,0,0">
                    <w:txbxContent>
                      <w:p w14:paraId="7E3738B2" w14:textId="77777777" w:rsidR="003124A9" w:rsidRDefault="00000000">
                        <w:r>
                          <w:rPr>
                            <w:w w:val="105"/>
                            <w:sz w:val="29"/>
                          </w:rPr>
                          <w:t>enactment</w:t>
                        </w:r>
                        <w:r>
                          <w:rPr>
                            <w:spacing w:val="12"/>
                            <w:w w:val="105"/>
                            <w:sz w:val="29"/>
                          </w:rPr>
                          <w:t xml:space="preserve"> </w:t>
                        </w:r>
                      </w:p>
                    </w:txbxContent>
                  </v:textbox>
                </v:rect>
                <v:shape id="Shape 42084" o:spid="_x0000_s1822" style="position:absolute;left:28076;top:50728;width:585;height:584;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" path="m29225,v3877,,7608,741,11183,2221c43993,3712,47149,5816,49886,8563v2747,2737,4852,5893,6342,9479c57709,21617,58449,25347,58449,29225v,3877,-740,7598,-2221,11183c54738,43993,52633,47149,49886,49886v-2737,2747,-5893,4851,-9478,6342c36833,57708,33102,58449,29225,58449v-3878,,-7608,-741,-11183,-2221c14456,54737,11300,52633,8563,49886,5816,47149,3712,43993,2222,40408,740,36823,,33102,,29225,,25347,740,21617,2222,18042,3712,14456,5816,11300,8563,8563,11300,5816,14456,3712,18042,2221,21617,741,25347,,29225,xe" fillcolor="black" stroked="f" strokeweight="0">
                  <v:stroke miterlimit="83231f" joinstyle="miter"/>
                  <v:path arrowok="t" textboxrect="0,0,58449,58449"/>
                </v:shape>
                <v:rect id="Rectangle 42085" o:spid="_x0000_s1823" style="position:absolute;left:29900;top:50241;width:59161;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" filled="f" stroked="f">
                  <v:textbox inset="0,0,0,0">
                    <w:txbxContent>
                      <w:p w14:paraId="03569904" w14:textId="77777777" w:rsidR="003124A9" w:rsidRDefault="00000000">
                        <w:r>
                          <w:rPr>
                            <w:w w:val="105"/>
                            <w:sz w:val="29"/>
                          </w:rPr>
                          <w:t>Adopted</w:t>
                        </w:r>
                        <w:r>
                          <w:rPr>
                            <w:spacing w:val="13"/>
                            <w:w w:val="105"/>
                            <w:sz w:val="29"/>
                          </w:rPr>
                          <w:t xml:space="preserve"> </w:t>
                        </w:r>
                        <w:r>
                          <w:rPr>
                            <w:w w:val="105"/>
                            <w:sz w:val="29"/>
                          </w:rPr>
                          <w:t>plan</w:t>
                        </w:r>
                        <w:r>
                          <w:rPr>
                            <w:spacing w:val="13"/>
                            <w:w w:val="105"/>
                            <w:sz w:val="29"/>
                          </w:rPr>
                          <w:t xml:space="preserve"> </w:t>
                        </w:r>
                        <w:r>
                          <w:rPr>
                            <w:w w:val="105"/>
                            <w:sz w:val="29"/>
                          </w:rPr>
                          <w:t>must</w:t>
                        </w:r>
                        <w:r>
                          <w:rPr>
                            <w:spacing w:val="13"/>
                            <w:w w:val="105"/>
                            <w:sz w:val="29"/>
                          </w:rPr>
                          <w:t xml:space="preserve"> </w:t>
                        </w:r>
                        <w:r>
                          <w:rPr>
                            <w:w w:val="105"/>
                            <w:sz w:val="29"/>
                          </w:rPr>
                          <w:t>be</w:t>
                        </w:r>
                        <w:r>
                          <w:rPr>
                            <w:spacing w:val="13"/>
                            <w:w w:val="105"/>
                            <w:sz w:val="29"/>
                          </w:rPr>
                          <w:t xml:space="preserve"> </w:t>
                        </w:r>
                        <w:r>
                          <w:rPr>
                            <w:w w:val="105"/>
                            <w:sz w:val="29"/>
                          </w:rPr>
                          <w:t>considered</w:t>
                        </w:r>
                        <w:r>
                          <w:rPr>
                            <w:spacing w:val="13"/>
                            <w:w w:val="105"/>
                            <w:sz w:val="29"/>
                          </w:rPr>
                          <w:t xml:space="preserve"> </w:t>
                        </w:r>
                        <w:r>
                          <w:rPr>
                            <w:w w:val="105"/>
                            <w:sz w:val="29"/>
                          </w:rPr>
                          <w:t>by</w:t>
                        </w:r>
                        <w:r>
                          <w:rPr>
                            <w:spacing w:val="13"/>
                            <w:w w:val="105"/>
                            <w:sz w:val="29"/>
                          </w:rPr>
                          <w:t xml:space="preserve"> </w:t>
                        </w:r>
                        <w:r>
                          <w:rPr>
                            <w:w w:val="105"/>
                            <w:sz w:val="29"/>
                          </w:rPr>
                          <w:t>other</w:t>
                        </w:r>
                        <w:r>
                          <w:rPr>
                            <w:spacing w:val="13"/>
                            <w:w w:val="105"/>
                            <w:sz w:val="29"/>
                          </w:rPr>
                          <w:t xml:space="preserve"> </w:t>
                        </w:r>
                        <w:r>
                          <w:rPr>
                            <w:w w:val="105"/>
                            <w:sz w:val="29"/>
                          </w:rPr>
                          <w:t>governmental</w:t>
                        </w:r>
                      </w:p>
                    </w:txbxContent>
                  </v:textbox>
                </v:rect>
                <v:rect id="Rectangle 42086" o:spid="_x0000_s1824" style="position:absolute;left:29900;top:52774;width:46991;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" filled="f" stroked="f">
                  <v:textbox inset="0,0,0,0">
                    <w:txbxContent>
                      <w:p w14:paraId="1C62E318" w14:textId="77777777" w:rsidR="003124A9" w:rsidRDefault="00000000">
                        <w:r>
                          <w:rPr>
                            <w:w w:val="108"/>
                            <w:sz w:val="29"/>
                          </w:rPr>
                          <w:t>agencies</w:t>
                        </w:r>
                        <w:r>
                          <w:rPr>
                            <w:spacing w:val="13"/>
                            <w:w w:val="108"/>
                            <w:sz w:val="29"/>
                          </w:rPr>
                          <w:t xml:space="preserve"> </w:t>
                        </w:r>
                        <w:r>
                          <w:rPr>
                            <w:w w:val="108"/>
                            <w:sz w:val="29"/>
                          </w:rPr>
                          <w:t>when</w:t>
                        </w:r>
                        <w:r>
                          <w:rPr>
                            <w:spacing w:val="13"/>
                            <w:w w:val="108"/>
                            <w:sz w:val="29"/>
                          </w:rPr>
                          <w:t xml:space="preserve"> </w:t>
                        </w:r>
                        <w:r>
                          <w:rPr>
                            <w:w w:val="108"/>
                            <w:sz w:val="29"/>
                          </w:rPr>
                          <w:t>planning</w:t>
                        </w:r>
                        <w:r>
                          <w:rPr>
                            <w:spacing w:val="13"/>
                            <w:w w:val="108"/>
                            <w:sz w:val="29"/>
                          </w:rPr>
                          <w:t xml:space="preserve"> </w:t>
                        </w:r>
                        <w:r>
                          <w:rPr>
                            <w:w w:val="108"/>
                            <w:sz w:val="29"/>
                          </w:rPr>
                          <w:t>for</w:t>
                        </w:r>
                        <w:r>
                          <w:rPr>
                            <w:spacing w:val="13"/>
                            <w:w w:val="108"/>
                            <w:sz w:val="29"/>
                          </w:rPr>
                          <w:t xml:space="preserve"> </w:t>
                        </w:r>
                        <w:r>
                          <w:rPr>
                            <w:w w:val="108"/>
                            <w:sz w:val="29"/>
                          </w:rPr>
                          <w:t>capital</w:t>
                        </w:r>
                        <w:r>
                          <w:rPr>
                            <w:spacing w:val="13"/>
                            <w:w w:val="108"/>
                            <w:sz w:val="29"/>
                          </w:rPr>
                          <w:t xml:space="preserve"> </w:t>
                        </w:r>
                        <w:r>
                          <w:rPr>
                            <w:w w:val="108"/>
                            <w:sz w:val="29"/>
                          </w:rPr>
                          <w:t>projects.</w:t>
                        </w:r>
                        <w:r>
                          <w:rPr>
                            <w:spacing w:val="13"/>
                            <w:w w:val="108"/>
                            <w:sz w:val="29"/>
                          </w:rPr>
                          <w:t xml:space="preserve"> </w:t>
                        </w:r>
                      </w:p>
                    </w:txbxContent>
                  </v:textbox>
                </v:rect>
                <v:rect id="Rectangle 42087" o:spid="_x0000_s1825" style="position:absolute;left:25783;top:27809;width:28659;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" filled="f" stroked="f">
                  <v:textbox inset="0,0,0,0">
                    <w:txbxContent>
                      <w:p w14:paraId="050175A4" w14:textId="77777777" w:rsidR="003124A9" w:rsidRDefault="00000000">
                        <w:r>
                          <w:rPr>
                            <w:b/>
                            <w:spacing w:val="8"/>
                            <w:w w:val="116"/>
                            <w:sz w:val="33"/>
                          </w:rPr>
                          <w:t xml:space="preserve"> </w:t>
                        </w:r>
                        <w:r>
                          <w:rPr>
                            <w:b/>
                            <w:w w:val="116"/>
                            <w:sz w:val="33"/>
                          </w:rPr>
                          <w:t>Evaluate</w:t>
                        </w:r>
                        <w:r>
                          <w:rPr>
                            <w:b/>
                            <w:spacing w:val="8"/>
                            <w:w w:val="116"/>
                            <w:sz w:val="33"/>
                          </w:rPr>
                          <w:t xml:space="preserve"> </w:t>
                        </w:r>
                        <w:r>
                          <w:rPr>
                            <w:b/>
                            <w:w w:val="116"/>
                            <w:sz w:val="33"/>
                          </w:rPr>
                          <w:t>Alternatives</w:t>
                        </w:r>
                        <w:r>
                          <w:rPr>
                            <w:b/>
                            <w:spacing w:val="8"/>
                            <w:w w:val="116"/>
                            <w:sz w:val="33"/>
                          </w:rPr>
                          <w:t xml:space="preserve"> </w:t>
                        </w:r>
                      </w:p>
                    </w:txbxContent>
                  </v:textbox>
                </v:rect>
                <v:shape id="Shape 42088" o:spid="_x0000_s1826" style="position:absolute;left:27049;top:31120;width:585;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" path="m29225,v3877,,7608,741,11183,2221c43993,3712,47149,5816,49886,8563v2747,2737,4852,5893,6342,9479c57709,21617,58449,25347,58449,29225v,3877,-740,7608,-2221,11183c54738,43993,52633,47149,49886,49886v-2737,2747,-5893,4851,-9478,6342c36833,57708,33102,58449,29225,58449v-3878,,-7608,-741,-11183,-2221c14456,54737,11300,52633,8563,49886,5816,47149,3712,43993,2222,40408,740,36833,,33102,,29225,,25347,740,21617,2222,18042,3712,14456,5816,11300,8563,8563,11300,5816,14456,3712,18042,2221,21617,741,25347,,29225,xe" fillcolor="black" stroked="f" strokeweight="0">
                  <v:stroke miterlimit="83231f" joinstyle="miter"/>
                  <v:path arrowok="t" textboxrect="0,0,58449,58449"/>
                </v:shape>
                <v:rect id="Rectangle 42089" o:spid="_x0000_s1827" style="position:absolute;left:28873;top:30634;width:34871;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" filled="f" stroked="f">
                  <v:textbox inset="0,0,0,0">
                    <w:txbxContent>
                      <w:p w14:paraId="4AF1C68B" w14:textId="77777777" w:rsidR="003124A9" w:rsidRDefault="00000000">
                        <w:r>
                          <w:rPr>
                            <w:w w:val="109"/>
                            <w:sz w:val="29"/>
                          </w:rPr>
                          <w:t>Are</w:t>
                        </w:r>
                        <w:r>
                          <w:rPr>
                            <w:spacing w:val="13"/>
                            <w:w w:val="109"/>
                            <w:sz w:val="29"/>
                          </w:rPr>
                          <w:t xml:space="preserve"> </w:t>
                        </w:r>
                        <w:r>
                          <w:rPr>
                            <w:w w:val="109"/>
                            <w:sz w:val="29"/>
                          </w:rPr>
                          <w:t>goals</w:t>
                        </w:r>
                        <w:r>
                          <w:rPr>
                            <w:spacing w:val="13"/>
                            <w:w w:val="109"/>
                            <w:sz w:val="29"/>
                          </w:rPr>
                          <w:t xml:space="preserve"> </w:t>
                        </w:r>
                        <w:r>
                          <w:rPr>
                            <w:w w:val="109"/>
                            <w:sz w:val="29"/>
                          </w:rPr>
                          <w:t>achievable</w:t>
                        </w:r>
                        <w:r>
                          <w:rPr>
                            <w:spacing w:val="13"/>
                            <w:w w:val="109"/>
                            <w:sz w:val="29"/>
                          </w:rPr>
                          <w:t xml:space="preserve"> </w:t>
                        </w:r>
                        <w:r>
                          <w:rPr>
                            <w:w w:val="109"/>
                            <w:sz w:val="29"/>
                          </w:rPr>
                          <w:t>financially?</w:t>
                        </w:r>
                        <w:r>
                          <w:rPr>
                            <w:spacing w:val="13"/>
                            <w:w w:val="109"/>
                            <w:sz w:val="29"/>
                          </w:rPr>
                          <w:t xml:space="preserve"> </w:t>
                        </w:r>
                      </w:p>
                    </w:txbxContent>
                  </v:textbox>
                </v:rect>
                <v:shape id="Shape 42090" o:spid="_x0000_s1828" style="position:absolute;left:27049;top:33653;width:585;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" path="m29225,v3877,,7608,741,11183,2221c43993,3712,47149,5816,49886,8563v2747,2737,4852,5893,6342,9479c57709,21617,58449,25347,58449,29225v,3877,-740,7608,-2221,11183c54738,43993,52633,47149,49886,49886v-2737,2747,-5893,4851,-9478,6342c36833,57708,33102,58449,29225,58449v-3878,,-7608,-741,-11183,-2221c14456,54737,11300,52633,8563,49886,5816,47149,3712,43993,2222,40408,740,36833,,33102,,29225,,25347,740,21617,2222,18042,3712,14456,5816,11300,8563,8563,11300,5816,14456,3712,18042,2221,21617,741,25347,,29225,xe" fillcolor="black" stroked="f" strokeweight="0">
                  <v:stroke miterlimit="83231f" joinstyle="miter"/>
                  <v:path arrowok="t" textboxrect="0,0,58449,58449"/>
                </v:shape>
                <v:rect id="Rectangle 42091" o:spid="_x0000_s1829" style="position:absolute;left:28873;top:33167;width:54529;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" filled="f" stroked="f">
                  <v:textbox inset="0,0,0,0">
                    <w:txbxContent>
                      <w:p w14:paraId="099C24DB" w14:textId="77777777" w:rsidR="003124A9" w:rsidRDefault="00000000">
                        <w:r>
                          <w:rPr>
                            <w:w w:val="106"/>
                            <w:sz w:val="29"/>
                          </w:rPr>
                          <w:t>Are</w:t>
                        </w:r>
                        <w:r>
                          <w:rPr>
                            <w:spacing w:val="13"/>
                            <w:w w:val="106"/>
                            <w:sz w:val="29"/>
                          </w:rPr>
                          <w:t xml:space="preserve"> </w:t>
                        </w:r>
                        <w:r>
                          <w:rPr>
                            <w:w w:val="106"/>
                            <w:sz w:val="29"/>
                          </w:rPr>
                          <w:t>there</w:t>
                        </w:r>
                        <w:r>
                          <w:rPr>
                            <w:spacing w:val="13"/>
                            <w:w w:val="106"/>
                            <w:sz w:val="29"/>
                          </w:rPr>
                          <w:t xml:space="preserve"> </w:t>
                        </w:r>
                        <w:r>
                          <w:rPr>
                            <w:w w:val="106"/>
                            <w:sz w:val="29"/>
                          </w:rPr>
                          <w:t>more</w:t>
                        </w:r>
                        <w:r>
                          <w:rPr>
                            <w:spacing w:val="13"/>
                            <w:w w:val="106"/>
                            <w:sz w:val="29"/>
                          </w:rPr>
                          <w:t xml:space="preserve"> </w:t>
                        </w:r>
                        <w:r>
                          <w:rPr>
                            <w:w w:val="106"/>
                            <w:sz w:val="29"/>
                          </w:rPr>
                          <w:t>attainable/sustainable</w:t>
                        </w:r>
                        <w:r>
                          <w:rPr>
                            <w:spacing w:val="13"/>
                            <w:w w:val="106"/>
                            <w:sz w:val="29"/>
                          </w:rPr>
                          <w:t xml:space="preserve"> </w:t>
                        </w:r>
                        <w:r>
                          <w:rPr>
                            <w:w w:val="106"/>
                            <w:sz w:val="29"/>
                          </w:rPr>
                          <w:t>alternatives?</w:t>
                        </w:r>
                        <w:r>
                          <w:rPr>
                            <w:spacing w:val="13"/>
                            <w:w w:val="106"/>
                            <w:sz w:val="29"/>
                          </w:rPr>
                          <w:t xml:space="preserve"> </w:t>
                        </w:r>
                      </w:p>
                    </w:txbxContent>
                  </v:textbox>
                </v:rect>
                <v:shape id="Shape 42092" o:spid="_x0000_s1830" style="position:absolute;left:27049;top:36186;width:585;height:584;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" path="m29225,v3877,,7608,741,11183,2221c43993,3712,47149,5816,49886,8563v2747,2737,4852,5893,6342,9479c57709,21617,58449,25347,58449,29225v,3877,-740,7598,-2221,11183c54738,43993,52633,47149,49886,49886v-2737,2747,-5893,4851,-9478,6342c36833,57708,33102,58449,29225,58449v-3878,,-7608,-741,-11183,-2221c14456,54737,11300,52633,8563,49886,5816,47149,3712,43993,2222,40408,740,36823,,33102,,29225,,25347,740,21617,2222,18042,3712,14456,5816,11300,8563,8563,11300,5816,14456,3712,18042,2221,21617,741,25347,,29225,xe" fillcolor="black" stroked="f" strokeweight="0">
                  <v:stroke miterlimit="83231f" joinstyle="miter"/>
                  <v:path arrowok="t" textboxrect="0,0,58449,58449"/>
                </v:shape>
                <v:rect id="Rectangle 42093" o:spid="_x0000_s1831" style="position:absolute;left:28873;top:35699;width:49072;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" filled="f" stroked="f">
                  <v:textbox inset="0,0,0,0">
                    <w:txbxContent>
                      <w:p w14:paraId="68A77547" w14:textId="77777777" w:rsidR="003124A9" w:rsidRDefault="00000000">
                        <w:r>
                          <w:rPr>
                            <w:w w:val="107"/>
                            <w:sz w:val="29"/>
                          </w:rPr>
                          <w:t>What</w:t>
                        </w:r>
                        <w:r>
                          <w:rPr>
                            <w:spacing w:val="13"/>
                            <w:w w:val="107"/>
                            <w:sz w:val="29"/>
                          </w:rPr>
                          <w:t xml:space="preserve"> </w:t>
                        </w:r>
                        <w:r>
                          <w:rPr>
                            <w:w w:val="107"/>
                            <w:sz w:val="29"/>
                          </w:rPr>
                          <w:t>are</w:t>
                        </w:r>
                        <w:r>
                          <w:rPr>
                            <w:spacing w:val="13"/>
                            <w:w w:val="107"/>
                            <w:sz w:val="29"/>
                          </w:rPr>
                          <w:t xml:space="preserve"> </w:t>
                        </w:r>
                        <w:r>
                          <w:rPr>
                            <w:w w:val="107"/>
                            <w:sz w:val="29"/>
                          </w:rPr>
                          <w:t>cost</w:t>
                        </w:r>
                        <w:r>
                          <w:rPr>
                            <w:spacing w:val="13"/>
                            <w:w w:val="107"/>
                            <w:sz w:val="29"/>
                          </w:rPr>
                          <w:t xml:space="preserve"> </w:t>
                        </w:r>
                        <w:r>
                          <w:rPr>
                            <w:w w:val="107"/>
                            <w:sz w:val="29"/>
                          </w:rPr>
                          <w:t>effective</w:t>
                        </w:r>
                        <w:r>
                          <w:rPr>
                            <w:spacing w:val="13"/>
                            <w:w w:val="107"/>
                            <w:sz w:val="29"/>
                          </w:rPr>
                          <w:t xml:space="preserve"> </w:t>
                        </w:r>
                        <w:r>
                          <w:rPr>
                            <w:w w:val="107"/>
                            <w:sz w:val="29"/>
                          </w:rPr>
                          <w:t>ways</w:t>
                        </w:r>
                        <w:r>
                          <w:rPr>
                            <w:spacing w:val="13"/>
                            <w:w w:val="107"/>
                            <w:sz w:val="29"/>
                          </w:rPr>
                          <w:t xml:space="preserve"> </w:t>
                        </w:r>
                        <w:r>
                          <w:rPr>
                            <w:w w:val="107"/>
                            <w:sz w:val="29"/>
                          </w:rPr>
                          <w:t>to</w:t>
                        </w:r>
                        <w:r>
                          <w:rPr>
                            <w:spacing w:val="13"/>
                            <w:w w:val="107"/>
                            <w:sz w:val="29"/>
                          </w:rPr>
                          <w:t xml:space="preserve"> </w:t>
                        </w:r>
                        <w:r>
                          <w:rPr>
                            <w:w w:val="107"/>
                            <w:sz w:val="29"/>
                          </w:rPr>
                          <w:t>achieve</w:t>
                        </w:r>
                        <w:r>
                          <w:rPr>
                            <w:spacing w:val="13"/>
                            <w:w w:val="107"/>
                            <w:sz w:val="29"/>
                          </w:rPr>
                          <w:t xml:space="preserve"> </w:t>
                        </w:r>
                        <w:r>
                          <w:rPr>
                            <w:w w:val="107"/>
                            <w:sz w:val="29"/>
                          </w:rPr>
                          <w:t>goals?</w:t>
                        </w:r>
                      </w:p>
                    </w:txbxContent>
                  </v:textbox>
                </v:rect>
                <v:rect id="Rectangle 42094" o:spid="_x0000_s1832" style="position:absolute;left:25783;top:1234;width:13326;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" filled="f" stroked="f">
                  <v:textbox inset="0,0,0,0">
                    <w:txbxContent>
                      <w:p w14:paraId="0B308F53" w14:textId="77777777" w:rsidR="003124A9" w:rsidRDefault="00000000">
                        <w:r>
                          <w:rPr>
                            <w:b/>
                            <w:w w:val="114"/>
                            <w:sz w:val="33"/>
                          </w:rPr>
                          <w:t>Draft</w:t>
                        </w:r>
                        <w:r>
                          <w:rPr>
                            <w:b/>
                            <w:spacing w:val="8"/>
                            <w:w w:val="114"/>
                            <w:sz w:val="33"/>
                          </w:rPr>
                          <w:t xml:space="preserve"> </w:t>
                        </w:r>
                        <w:r>
                          <w:rPr>
                            <w:b/>
                            <w:w w:val="114"/>
                            <w:sz w:val="33"/>
                          </w:rPr>
                          <w:t>Plan</w:t>
                        </w:r>
                        <w:r>
                          <w:rPr>
                            <w:b/>
                            <w:spacing w:val="8"/>
                            <w:w w:val="114"/>
                            <w:sz w:val="33"/>
                          </w:rPr>
                          <w:t xml:space="preserve"> </w:t>
                        </w:r>
                      </w:p>
                    </w:txbxContent>
                  </v:textbox>
                </v:rect>
                <v:shape id="Shape 42095" o:spid="_x0000_s1833" style="position:absolute;left:27049;top:4546;width:585;height:584;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" path="m29225,v3877,,7608,740,11183,2221c43993,3711,47149,5816,49886,8563v2747,2737,4852,5893,6342,9478c57709,21616,58449,25347,58449,29224v,3878,-740,7609,-2221,11184c54738,43993,52633,47149,49886,49886v-2737,2747,-5893,4851,-9478,6342c36833,57708,33102,58449,29225,58449v-3878,,-7608,-741,-11183,-2221c14456,54737,11300,52633,8563,49886,5816,47149,3712,43993,2222,40408,740,36833,,33102,,29224,,25347,740,21616,2222,18041,3712,14456,5816,11300,8563,8563,11300,5816,14456,3711,18042,2221,21617,740,25347,,29225,xe" fillcolor="black" stroked="f" strokeweight="0">
                  <v:stroke miterlimit="83231f" joinstyle="miter"/>
                  <v:path arrowok="t" textboxrect="0,0,58449,58449"/>
                </v:shape>
                <v:rect id="Rectangle 42096" o:spid="_x0000_s1834" style="position:absolute;left:28873;top:4059;width:54531;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" filled="f" stroked="f">
                  <v:textbox inset="0,0,0,0">
                    <w:txbxContent>
                      <w:p w14:paraId="00E9FEA6" w14:textId="77777777" w:rsidR="003124A9" w:rsidRDefault="00000000">
                        <w:r>
                          <w:rPr>
                            <w:w w:val="104"/>
                            <w:sz w:val="29"/>
                          </w:rPr>
                          <w:t>When</w:t>
                        </w:r>
                        <w:r>
                          <w:rPr>
                            <w:spacing w:val="13"/>
                            <w:w w:val="104"/>
                            <w:sz w:val="29"/>
                          </w:rPr>
                          <w:t xml:space="preserve"> </w:t>
                        </w:r>
                        <w:r>
                          <w:rPr>
                            <w:w w:val="104"/>
                            <w:sz w:val="29"/>
                          </w:rPr>
                          <w:t>do</w:t>
                        </w:r>
                        <w:r>
                          <w:rPr>
                            <w:spacing w:val="13"/>
                            <w:w w:val="104"/>
                            <w:sz w:val="29"/>
                          </w:rPr>
                          <w:t xml:space="preserve"> </w:t>
                        </w:r>
                        <w:r>
                          <w:rPr>
                            <w:w w:val="104"/>
                            <w:sz w:val="29"/>
                          </w:rPr>
                          <w:t>you</w:t>
                        </w:r>
                        <w:r>
                          <w:rPr>
                            <w:spacing w:val="13"/>
                            <w:w w:val="104"/>
                            <w:sz w:val="29"/>
                          </w:rPr>
                          <w:t xml:space="preserve"> </w:t>
                        </w:r>
                        <w:r>
                          <w:rPr>
                            <w:w w:val="104"/>
                            <w:sz w:val="29"/>
                          </w:rPr>
                          <w:t>have</w:t>
                        </w:r>
                        <w:r>
                          <w:rPr>
                            <w:spacing w:val="13"/>
                            <w:w w:val="104"/>
                            <w:sz w:val="29"/>
                          </w:rPr>
                          <w:t xml:space="preserve"> </w:t>
                        </w:r>
                        <w:r>
                          <w:rPr>
                            <w:w w:val="104"/>
                            <w:sz w:val="29"/>
                          </w:rPr>
                          <w:t>enough</w:t>
                        </w:r>
                        <w:r>
                          <w:rPr>
                            <w:spacing w:val="13"/>
                            <w:w w:val="104"/>
                            <w:sz w:val="29"/>
                          </w:rPr>
                          <w:t xml:space="preserve"> </w:t>
                        </w:r>
                        <w:r>
                          <w:rPr>
                            <w:w w:val="104"/>
                            <w:sz w:val="29"/>
                          </w:rPr>
                          <w:t>research</w:t>
                        </w:r>
                        <w:r>
                          <w:rPr>
                            <w:spacing w:val="13"/>
                            <w:w w:val="104"/>
                            <w:sz w:val="29"/>
                          </w:rPr>
                          <w:t xml:space="preserve"> </w:t>
                        </w:r>
                        <w:r>
                          <w:rPr>
                            <w:w w:val="104"/>
                            <w:sz w:val="29"/>
                          </w:rPr>
                          <w:t>to</w:t>
                        </w:r>
                        <w:r>
                          <w:rPr>
                            <w:spacing w:val="13"/>
                            <w:w w:val="104"/>
                            <w:sz w:val="29"/>
                          </w:rPr>
                          <w:t xml:space="preserve"> </w:t>
                        </w:r>
                        <w:r>
                          <w:rPr>
                            <w:w w:val="104"/>
                            <w:sz w:val="29"/>
                          </w:rPr>
                          <w:t>begin</w:t>
                        </w:r>
                        <w:r>
                          <w:rPr>
                            <w:spacing w:val="13"/>
                            <w:w w:val="104"/>
                            <w:sz w:val="29"/>
                          </w:rPr>
                          <w:t xml:space="preserve"> </w:t>
                        </w:r>
                        <w:r>
                          <w:rPr>
                            <w:w w:val="104"/>
                            <w:sz w:val="29"/>
                          </w:rPr>
                          <w:t>writing</w:t>
                        </w:r>
                        <w:r>
                          <w:rPr>
                            <w:spacing w:val="13"/>
                            <w:w w:val="104"/>
                            <w:sz w:val="29"/>
                          </w:rPr>
                          <w:t xml:space="preserve"> </w:t>
                        </w:r>
                      </w:p>
                    </w:txbxContent>
                  </v:textbox>
                </v:rect>
                <v:shape id="Shape 42097" o:spid="_x0000_s1835" style="position:absolute;left:30069;top:7078;width:585;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" path="m58449,29224v,3877,-740,7608,-2221,11184c54738,43992,52633,47149,49886,49886v-2737,2747,-5893,4851,-9478,6342c36833,57708,33102,58449,29225,58449v-3878,,-7608,-741,-11183,-2221c14456,54737,11300,52633,8563,49886,5816,47149,3712,43992,2222,40408,740,36832,,33101,,29224,,25347,740,21616,2222,18041,3712,14456,5816,11300,8563,8563,11300,5816,14456,3711,18042,2221,21617,740,25347,,29225,v3877,,7608,740,11183,2221c43993,3711,47149,5816,49886,8563v2747,2737,4852,5893,6342,9478c57709,21616,58449,25347,58449,29224xe" filled="f" strokeweight=".27058mm">
                  <v:stroke miterlimit="1" joinstyle="miter"/>
                  <v:path arrowok="t" textboxrect="0,0,58449,58449"/>
                </v:shape>
                <v:rect id="Rectangle 42098" o:spid="_x0000_s1836" style="position:absolute;left:31964;top:6592;width:32781;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" filled="f" stroked="f">
                  <v:textbox inset="0,0,0,0">
                    <w:txbxContent>
                      <w:p w14:paraId="05FE5E0A" w14:textId="77777777" w:rsidR="003124A9" w:rsidRDefault="00000000">
                        <w:r>
                          <w:rPr>
                            <w:w w:val="105"/>
                            <w:sz w:val="29"/>
                          </w:rPr>
                          <w:t>Primary</w:t>
                        </w:r>
                        <w:r>
                          <w:rPr>
                            <w:spacing w:val="13"/>
                            <w:w w:val="105"/>
                            <w:sz w:val="29"/>
                          </w:rPr>
                          <w:t xml:space="preserve"> </w:t>
                        </w:r>
                        <w:r>
                          <w:rPr>
                            <w:w w:val="105"/>
                            <w:sz w:val="29"/>
                          </w:rPr>
                          <w:t>concerns</w:t>
                        </w:r>
                        <w:r>
                          <w:rPr>
                            <w:spacing w:val="13"/>
                            <w:w w:val="105"/>
                            <w:sz w:val="29"/>
                          </w:rPr>
                          <w:t xml:space="preserve"> </w:t>
                        </w:r>
                        <w:r>
                          <w:rPr>
                            <w:w w:val="105"/>
                            <w:sz w:val="29"/>
                          </w:rPr>
                          <w:t>are</w:t>
                        </w:r>
                        <w:r>
                          <w:rPr>
                            <w:spacing w:val="13"/>
                            <w:w w:val="105"/>
                            <w:sz w:val="29"/>
                          </w:rPr>
                          <w:t xml:space="preserve"> </w:t>
                        </w:r>
                        <w:r>
                          <w:rPr>
                            <w:w w:val="105"/>
                            <w:sz w:val="29"/>
                          </w:rPr>
                          <w:t>addresses</w:t>
                        </w:r>
                      </w:p>
                    </w:txbxContent>
                  </v:textbox>
                </v:rect>
                <v:shape id="Shape 42099" o:spid="_x0000_s1837" style="position:absolute;left:30069;top:9611;width:585;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" path="m58449,29224v,3877,-740,7599,-2221,11184c54738,43992,52633,47149,49886,49886v-2737,2747,-5893,4851,-9478,6342c36833,57708,33102,58449,29225,58449v-3878,,-7608,-741,-11183,-2221c14456,54737,11300,52633,8563,49886,5816,47149,3712,43992,2222,40408,740,36823,,33101,,29224,,25347,740,21616,2222,18041,3712,14456,5816,11300,8563,8563,11300,5816,14456,3711,18042,2221,21617,740,25347,,29225,v3877,,7608,740,11183,2221c43993,3711,47149,5816,49886,8563v2747,2737,4852,5893,6342,9478c57709,21616,58449,25347,58449,29224xe" filled="f" strokeweight=".27058mm">
                  <v:stroke miterlimit="1" joinstyle="miter"/>
                  <v:path arrowok="t" textboxrect="0,0,58449,58449"/>
                </v:shape>
                <v:rect id="Rectangle 42100" o:spid="_x0000_s1838" style="position:absolute;left:31964;top:9125;width:54745;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" filled="f" stroked="f">
                  <v:textbox inset="0,0,0,0">
                    <w:txbxContent>
                      <w:p w14:paraId="2E241AAF" w14:textId="77777777" w:rsidR="003124A9" w:rsidRDefault="00000000">
                        <w:r>
                          <w:rPr>
                            <w:w w:val="104"/>
                            <w:sz w:val="29"/>
                          </w:rPr>
                          <w:t>Public</w:t>
                        </w:r>
                        <w:r>
                          <w:rPr>
                            <w:spacing w:val="13"/>
                            <w:w w:val="104"/>
                            <w:sz w:val="29"/>
                          </w:rPr>
                          <w:t xml:space="preserve"> </w:t>
                        </w:r>
                        <w:r>
                          <w:rPr>
                            <w:w w:val="104"/>
                            <w:sz w:val="29"/>
                          </w:rPr>
                          <w:t>meetings</w:t>
                        </w:r>
                        <w:r>
                          <w:rPr>
                            <w:spacing w:val="13"/>
                            <w:w w:val="104"/>
                            <w:sz w:val="29"/>
                          </w:rPr>
                          <w:t xml:space="preserve"> </w:t>
                        </w:r>
                        <w:r>
                          <w:rPr>
                            <w:w w:val="104"/>
                            <w:sz w:val="29"/>
                          </w:rPr>
                          <w:t>held</w:t>
                        </w:r>
                        <w:r>
                          <w:rPr>
                            <w:spacing w:val="13"/>
                            <w:w w:val="104"/>
                            <w:sz w:val="29"/>
                          </w:rPr>
                          <w:t xml:space="preserve"> </w:t>
                        </w:r>
                        <w:r>
                          <w:rPr>
                            <w:w w:val="104"/>
                            <w:sz w:val="29"/>
                          </w:rPr>
                          <w:t>(statutorily</w:t>
                        </w:r>
                        <w:r>
                          <w:rPr>
                            <w:spacing w:val="13"/>
                            <w:w w:val="104"/>
                            <w:sz w:val="29"/>
                          </w:rPr>
                          <w:t xml:space="preserve"> </w:t>
                        </w:r>
                        <w:r>
                          <w:rPr>
                            <w:w w:val="104"/>
                            <w:sz w:val="29"/>
                          </w:rPr>
                          <w:t>required</w:t>
                        </w:r>
                        <w:r>
                          <w:rPr>
                            <w:spacing w:val="13"/>
                            <w:w w:val="104"/>
                            <w:sz w:val="29"/>
                          </w:rPr>
                          <w:t xml:space="preserve"> </w:t>
                        </w:r>
                        <w:r>
                          <w:rPr>
                            <w:w w:val="104"/>
                            <w:sz w:val="29"/>
                          </w:rPr>
                          <w:t>and</w:t>
                        </w:r>
                        <w:r>
                          <w:rPr>
                            <w:spacing w:val="13"/>
                            <w:w w:val="104"/>
                            <w:sz w:val="29"/>
                          </w:rPr>
                          <w:t xml:space="preserve"> </w:t>
                        </w:r>
                        <w:r>
                          <w:rPr>
                            <w:w w:val="104"/>
                            <w:sz w:val="29"/>
                          </w:rPr>
                          <w:t>others)</w:t>
                        </w:r>
                      </w:p>
                    </w:txbxContent>
                  </v:textbox>
                </v:rect>
                <v:shape id="Shape 271298" o:spid="_x0000_s1839" style="position:absolute;left:33187;top:12144;width:584;height:584;visibility:visible;mso-wrap-style:square;v-text-anchor:top" coordsize="58448,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" path="m,l58448,r,58449l,58449,,e" fillcolor="black" stroked="f" strokeweight="0">
                  <v:stroke miterlimit="1" joinstyle="miter"/>
                  <v:path arrowok="t" textboxrect="0,0,58448,58449"/>
                </v:shape>
                <v:rect id="Rectangle 42102" o:spid="_x0000_s1840" style="position:absolute;left:35056;top:11657;width:51311;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" filled="f" stroked="f">
                  <v:textbox inset="0,0,0,0">
                    <w:txbxContent>
                      <w:p w14:paraId="0B17275A" w14:textId="77777777" w:rsidR="003124A9" w:rsidRDefault="00000000">
                        <w:r>
                          <w:rPr>
                            <w:w w:val="107"/>
                            <w:sz w:val="29"/>
                          </w:rPr>
                          <w:t>All</w:t>
                        </w:r>
                        <w:r>
                          <w:rPr>
                            <w:spacing w:val="13"/>
                            <w:w w:val="107"/>
                            <w:sz w:val="29"/>
                          </w:rPr>
                          <w:t xml:space="preserve"> </w:t>
                        </w:r>
                        <w:r>
                          <w:rPr>
                            <w:w w:val="107"/>
                            <w:sz w:val="29"/>
                          </w:rPr>
                          <w:t>special</w:t>
                        </w:r>
                        <w:r>
                          <w:rPr>
                            <w:spacing w:val="13"/>
                            <w:w w:val="107"/>
                            <w:sz w:val="29"/>
                          </w:rPr>
                          <w:t xml:space="preserve"> </w:t>
                        </w:r>
                        <w:r>
                          <w:rPr>
                            <w:w w:val="107"/>
                            <w:sz w:val="29"/>
                          </w:rPr>
                          <w:t>board</w:t>
                        </w:r>
                        <w:r>
                          <w:rPr>
                            <w:spacing w:val="13"/>
                            <w:w w:val="107"/>
                            <w:sz w:val="29"/>
                          </w:rPr>
                          <w:t xml:space="preserve"> </w:t>
                        </w:r>
                        <w:r>
                          <w:rPr>
                            <w:w w:val="107"/>
                            <w:sz w:val="29"/>
                          </w:rPr>
                          <w:t>meetings</w:t>
                        </w:r>
                        <w:r>
                          <w:rPr>
                            <w:spacing w:val="13"/>
                            <w:w w:val="107"/>
                            <w:sz w:val="29"/>
                          </w:rPr>
                          <w:t xml:space="preserve"> </w:t>
                        </w:r>
                        <w:r>
                          <w:rPr>
                            <w:w w:val="107"/>
                            <w:sz w:val="29"/>
                          </w:rPr>
                          <w:t>are</w:t>
                        </w:r>
                        <w:r>
                          <w:rPr>
                            <w:spacing w:val="13"/>
                            <w:w w:val="107"/>
                            <w:sz w:val="29"/>
                          </w:rPr>
                          <w:t xml:space="preserve"> </w:t>
                        </w:r>
                        <w:r>
                          <w:rPr>
                            <w:w w:val="107"/>
                            <w:sz w:val="29"/>
                          </w:rPr>
                          <w:t>open</w:t>
                        </w:r>
                        <w:r>
                          <w:rPr>
                            <w:spacing w:val="13"/>
                            <w:w w:val="107"/>
                            <w:sz w:val="29"/>
                          </w:rPr>
                          <w:t xml:space="preserve"> </w:t>
                        </w:r>
                        <w:r>
                          <w:rPr>
                            <w:w w:val="107"/>
                            <w:sz w:val="29"/>
                          </w:rPr>
                          <w:t>to</w:t>
                        </w:r>
                        <w:r>
                          <w:rPr>
                            <w:spacing w:val="13"/>
                            <w:w w:val="107"/>
                            <w:sz w:val="29"/>
                          </w:rPr>
                          <w:t xml:space="preserve"> </w:t>
                        </w:r>
                        <w:r>
                          <w:rPr>
                            <w:w w:val="107"/>
                            <w:sz w:val="29"/>
                          </w:rPr>
                          <w:t>the</w:t>
                        </w:r>
                        <w:r>
                          <w:rPr>
                            <w:spacing w:val="13"/>
                            <w:w w:val="107"/>
                            <w:sz w:val="29"/>
                          </w:rPr>
                          <w:t xml:space="preserve"> </w:t>
                        </w:r>
                        <w:r>
                          <w:rPr>
                            <w:w w:val="107"/>
                            <w:sz w:val="29"/>
                          </w:rPr>
                          <w:t>public</w:t>
                        </w:r>
                      </w:p>
                    </w:txbxContent>
                  </v:textbox>
                </v:rect>
                <v:shape id="Shape 271317" o:spid="_x0000_s1841" style="position:absolute;left:33187;top:14677;width:584;height:584;visibility:visible;mso-wrap-style:square;v-text-anchor:top" coordsize="58448,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" path="m,l58448,r,58449l,58449,,e" fillcolor="black" stroked="f" strokeweight="0">
                  <v:stroke miterlimit="1" joinstyle="miter"/>
                  <v:path arrowok="t" textboxrect="0,0,58448,58449"/>
                </v:shape>
                <v:rect id="Rectangle 42104" o:spid="_x0000_s1842" style="position:absolute;left:35056;top:14190;width:21693;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" filled="f" stroked="f">
                  <v:textbox inset="0,0,0,0">
                    <w:txbxContent>
                      <w:p w14:paraId="4005323F" w14:textId="77777777" w:rsidR="003124A9" w:rsidRDefault="00000000">
                        <w:r>
                          <w:rPr>
                            <w:w w:val="106"/>
                            <w:sz w:val="29"/>
                          </w:rPr>
                          <w:t>Planning</w:t>
                        </w:r>
                        <w:r>
                          <w:rPr>
                            <w:spacing w:val="13"/>
                            <w:w w:val="106"/>
                            <w:sz w:val="29"/>
                          </w:rPr>
                          <w:t xml:space="preserve"> </w:t>
                        </w:r>
                        <w:r>
                          <w:rPr>
                            <w:w w:val="106"/>
                            <w:sz w:val="29"/>
                          </w:rPr>
                          <w:t>Committee</w:t>
                        </w:r>
                        <w:r>
                          <w:rPr>
                            <w:spacing w:val="13"/>
                            <w:w w:val="106"/>
                            <w:sz w:val="29"/>
                          </w:rPr>
                          <w:t xml:space="preserve"> </w:t>
                        </w:r>
                      </w:p>
                    </w:txbxContent>
                  </v:textbox>
                </v:rect>
                <v:shape id="Shape 271323" o:spid="_x0000_s1843" style="position:absolute;left:33187;top:17209;width:584;height:585;visibility:visible;mso-wrap-style:square;v-text-anchor:top" coordsize="58448,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" path="m,l58448,r,58449l,58449,,e" fillcolor="black" stroked="f" strokeweight="0">
                  <v:stroke miterlimit="1" joinstyle="miter"/>
                  <v:path arrowok="t" textboxrect="0,0,58448,58449"/>
                </v:shape>
                <v:rect id="Rectangle 42106" o:spid="_x0000_s1844" style="position:absolute;left:35056;top:16723;width:55216;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" filled="f" stroked="f">
                  <v:textbox inset="0,0,0,0">
                    <w:txbxContent>
                      <w:p w14:paraId="29B76FAF" w14:textId="77777777" w:rsidR="003124A9" w:rsidRDefault="00000000">
                        <w:r>
                          <w:rPr>
                            <w:w w:val="106"/>
                            <w:sz w:val="29"/>
                          </w:rPr>
                          <w:t>Public</w:t>
                        </w:r>
                        <w:r>
                          <w:rPr>
                            <w:spacing w:val="13"/>
                            <w:w w:val="106"/>
                            <w:sz w:val="29"/>
                          </w:rPr>
                          <w:t xml:space="preserve"> </w:t>
                        </w:r>
                        <w:r>
                          <w:rPr>
                            <w:w w:val="106"/>
                            <w:sz w:val="29"/>
                          </w:rPr>
                          <w:t>meeting</w:t>
                        </w:r>
                        <w:r>
                          <w:rPr>
                            <w:spacing w:val="13"/>
                            <w:w w:val="106"/>
                            <w:sz w:val="29"/>
                          </w:rPr>
                          <w:t xml:space="preserve"> </w:t>
                        </w:r>
                        <w:r>
                          <w:rPr>
                            <w:w w:val="106"/>
                            <w:sz w:val="29"/>
                          </w:rPr>
                          <w:t>within</w:t>
                        </w:r>
                        <w:r>
                          <w:rPr>
                            <w:spacing w:val="13"/>
                            <w:w w:val="106"/>
                            <w:sz w:val="29"/>
                          </w:rPr>
                          <w:t xml:space="preserve"> </w:t>
                        </w:r>
                        <w:r>
                          <w:rPr>
                            <w:w w:val="106"/>
                            <w:sz w:val="29"/>
                          </w:rPr>
                          <w:t>90</w:t>
                        </w:r>
                        <w:r>
                          <w:rPr>
                            <w:spacing w:val="13"/>
                            <w:w w:val="106"/>
                            <w:sz w:val="29"/>
                          </w:rPr>
                          <w:t xml:space="preserve"> </w:t>
                        </w:r>
                        <w:r>
                          <w:rPr>
                            <w:w w:val="106"/>
                            <w:sz w:val="29"/>
                          </w:rPr>
                          <w:t>days</w:t>
                        </w:r>
                        <w:r>
                          <w:rPr>
                            <w:spacing w:val="13"/>
                            <w:w w:val="106"/>
                            <w:sz w:val="29"/>
                          </w:rPr>
                          <w:t xml:space="preserve"> </w:t>
                        </w:r>
                        <w:r>
                          <w:rPr>
                            <w:w w:val="106"/>
                            <w:sz w:val="29"/>
                          </w:rPr>
                          <w:t>of</w:t>
                        </w:r>
                        <w:r>
                          <w:rPr>
                            <w:spacing w:val="13"/>
                            <w:w w:val="106"/>
                            <w:sz w:val="29"/>
                          </w:rPr>
                          <w:t xml:space="preserve"> </w:t>
                        </w:r>
                        <w:r>
                          <w:rPr>
                            <w:w w:val="106"/>
                            <w:sz w:val="29"/>
                          </w:rPr>
                          <w:t>receiving</w:t>
                        </w:r>
                        <w:r>
                          <w:rPr>
                            <w:spacing w:val="13"/>
                            <w:w w:val="106"/>
                            <w:sz w:val="29"/>
                          </w:rPr>
                          <w:t xml:space="preserve"> </w:t>
                        </w:r>
                        <w:r>
                          <w:rPr>
                            <w:w w:val="106"/>
                            <w:sz w:val="29"/>
                          </w:rPr>
                          <w:t>draft</w:t>
                        </w:r>
                        <w:r>
                          <w:rPr>
                            <w:spacing w:val="13"/>
                            <w:w w:val="106"/>
                            <w:sz w:val="29"/>
                          </w:rPr>
                          <w:t xml:space="preserve"> </w:t>
                        </w:r>
                        <w:r>
                          <w:rPr>
                            <w:w w:val="106"/>
                            <w:sz w:val="29"/>
                          </w:rPr>
                          <w:t>plan</w:t>
                        </w:r>
                        <w:r>
                          <w:rPr>
                            <w:spacing w:val="11"/>
                            <w:w w:val="106"/>
                            <w:sz w:val="29"/>
                          </w:rPr>
                          <w:t xml:space="preserve"> </w:t>
                        </w:r>
                      </w:p>
                    </w:txbxContent>
                  </v:textbox>
                </v:rect>
                <v:shape id="Shape 42107" o:spid="_x0000_s1845" style="position:absolute;left:27049;top:19742;width:585;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" path="m29225,v3877,,7608,740,11183,2221c43993,3711,47149,5816,49886,8563v2747,2737,4852,5893,6342,9478c57709,21616,58449,25347,58449,29224v,3877,-740,7608,-2221,11184c54738,43992,52633,47149,49886,49886v-2737,2747,-5893,4851,-9478,6342c36833,57708,33102,58449,29225,58449v-3878,,-7608,-741,-11183,-2221c14456,54737,11300,52633,8563,49886,5816,47149,3712,43992,2222,40408,740,36832,,33101,,29224,,25347,740,21616,2222,18041,3712,14456,5816,11300,8563,8563,11300,5816,14456,3711,18042,2221,21617,740,25347,,29225,xe" fillcolor="black" stroked="f" strokeweight="0">
                  <v:stroke miterlimit="1" joinstyle="miter"/>
                  <v:path arrowok="t" textboxrect="0,0,58449,58449"/>
                </v:shape>
                <v:rect id="Rectangle 42108" o:spid="_x0000_s1846" style="position:absolute;left:28873;top:19256;width:30921;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" filled="f" stroked="f">
                  <v:textbox inset="0,0,0,0">
                    <w:txbxContent>
                      <w:p w14:paraId="40794BF4" w14:textId="77777777" w:rsidR="003124A9" w:rsidRDefault="00000000">
                        <w:r>
                          <w:rPr>
                            <w:w w:val="102"/>
                            <w:sz w:val="29"/>
                          </w:rPr>
                          <w:t>Monitor</w:t>
                        </w:r>
                        <w:r>
                          <w:rPr>
                            <w:spacing w:val="13"/>
                            <w:w w:val="102"/>
                            <w:sz w:val="29"/>
                          </w:rPr>
                          <w:t xml:space="preserve"> </w:t>
                        </w:r>
                        <w:r>
                          <w:rPr>
                            <w:w w:val="102"/>
                            <w:sz w:val="29"/>
                          </w:rPr>
                          <w:t>consultant’s</w:t>
                        </w:r>
                        <w:r>
                          <w:rPr>
                            <w:spacing w:val="13"/>
                            <w:w w:val="102"/>
                            <w:sz w:val="29"/>
                          </w:rPr>
                          <w:t xml:space="preserve"> </w:t>
                        </w:r>
                        <w:r>
                          <w:rPr>
                            <w:w w:val="102"/>
                            <w:sz w:val="29"/>
                          </w:rPr>
                          <w:t>progress</w:t>
                        </w:r>
                        <w:r>
                          <w:rPr>
                            <w:spacing w:val="12"/>
                            <w:w w:val="102"/>
                            <w:sz w:val="29"/>
                          </w:rPr>
                          <w:t xml:space="preserve"> </w:t>
                        </w:r>
                      </w:p>
                    </w:txbxContent>
                  </v:textbox>
                </v:rect>
                <v:shape id="Shape 42109" o:spid="_x0000_s1847" style="position:absolute;left:30069;top:22275;width:585;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" path="m58449,29224v,3877,-740,7599,-2221,11184c54738,43992,52633,47149,49886,49886v-2737,2747,-5893,4851,-9478,6342c36833,57708,33102,58449,29225,58449v-3878,,-7608,-741,-11183,-2221c14456,54737,11300,52633,8563,49886,5816,47149,3712,43992,2222,40408,740,36823,,33101,,29224,,25347,740,21616,2222,18041,3712,14456,5816,11300,8563,8563,11300,5816,14456,3711,18042,2221,21617,740,25347,,29225,v3877,,7608,740,11183,2221c43993,3711,47149,5816,49886,8563v2747,2737,4852,5893,6342,9478c57709,21616,58449,25347,58449,29224xe" filled="f" strokeweight=".27058mm">
                  <v:stroke miterlimit="1" joinstyle="miter"/>
                  <v:path arrowok="t" textboxrect="0,0,58449,58449"/>
                </v:shape>
                <v:rect id="Rectangle 42110" o:spid="_x0000_s1848" style="position:absolute;left:31964;top:21788;width:55322;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" filled="f" stroked="f">
                  <v:textbox inset="0,0,0,0">
                    <w:txbxContent>
                      <w:p w14:paraId="709DBA0C" w14:textId="77777777" w:rsidR="003124A9" w:rsidRDefault="00000000">
                        <w:r>
                          <w:rPr>
                            <w:w w:val="102"/>
                            <w:sz w:val="29"/>
                          </w:rPr>
                          <w:t>Review</w:t>
                        </w:r>
                        <w:r>
                          <w:rPr>
                            <w:spacing w:val="13"/>
                            <w:w w:val="102"/>
                            <w:sz w:val="29"/>
                          </w:rPr>
                          <w:t xml:space="preserve"> </w:t>
                        </w:r>
                        <w:r>
                          <w:rPr>
                            <w:w w:val="102"/>
                            <w:sz w:val="29"/>
                          </w:rPr>
                          <w:t>to</w:t>
                        </w:r>
                        <w:r>
                          <w:rPr>
                            <w:spacing w:val="13"/>
                            <w:w w:val="102"/>
                            <w:sz w:val="29"/>
                          </w:rPr>
                          <w:t xml:space="preserve"> </w:t>
                        </w:r>
                        <w:r>
                          <w:rPr>
                            <w:w w:val="102"/>
                            <w:sz w:val="29"/>
                          </w:rPr>
                          <w:t>ensure</w:t>
                        </w:r>
                        <w:r>
                          <w:rPr>
                            <w:spacing w:val="13"/>
                            <w:w w:val="102"/>
                            <w:sz w:val="29"/>
                          </w:rPr>
                          <w:t xml:space="preserve"> </w:t>
                        </w:r>
                        <w:r>
                          <w:rPr>
                            <w:w w:val="102"/>
                            <w:sz w:val="29"/>
                          </w:rPr>
                          <w:t>consistency</w:t>
                        </w:r>
                        <w:r>
                          <w:rPr>
                            <w:spacing w:val="13"/>
                            <w:w w:val="102"/>
                            <w:sz w:val="29"/>
                          </w:rPr>
                          <w:t xml:space="preserve"> </w:t>
                        </w:r>
                        <w:r>
                          <w:rPr>
                            <w:w w:val="102"/>
                            <w:sz w:val="29"/>
                          </w:rPr>
                          <w:t>with</w:t>
                        </w:r>
                        <w:r>
                          <w:rPr>
                            <w:spacing w:val="13"/>
                            <w:w w:val="102"/>
                            <w:sz w:val="29"/>
                          </w:rPr>
                          <w:t xml:space="preserve"> </w:t>
                        </w:r>
                        <w:r>
                          <w:rPr>
                            <w:w w:val="102"/>
                            <w:sz w:val="29"/>
                          </w:rPr>
                          <w:t>community’s</w:t>
                        </w:r>
                        <w:r>
                          <w:rPr>
                            <w:spacing w:val="13"/>
                            <w:w w:val="102"/>
                            <w:sz w:val="29"/>
                          </w:rPr>
                          <w:t xml:space="preserve"> </w:t>
                        </w:r>
                        <w:r>
                          <w:rPr>
                            <w:w w:val="102"/>
                            <w:sz w:val="29"/>
                          </w:rPr>
                          <w:t>vision</w:t>
                        </w:r>
                        <w:r>
                          <w:rPr>
                            <w:spacing w:val="13"/>
                            <w:w w:val="102"/>
                            <w:sz w:val="29"/>
                          </w:rPr>
                          <w:t xml:space="preserve"> </w:t>
                        </w:r>
                      </w:p>
                    </w:txbxContent>
                  </v:textbox>
                </v:rect>
                <w10:wrap type="square"/>
              </v:group>
            </w:pict>
          </mc:Fallback>
        </mc:AlternateContent>
      </w:r>
      <w:r>
        <w:rPr>
          <w:noProof/>
        </w:rPr>
        <mc:AlternateContent>
          <mc:Choice Requires="wpg">
            <w:drawing>
              <wp:anchor distT="0" distB="0" distL="114300" distR="114300" simplePos="0" relativeHeight="251714560" behindDoc="0" locked="0" layoutInCell="1" allowOverlap="1" wp14:anchorId="22939E3F" wp14:editId="142A9BC0">
                <wp:simplePos x="0" y="0"/>
                <wp:positionH relativeFrom="column">
                  <wp:posOffset>-744707</wp:posOffset>
                </wp:positionH>
                <wp:positionV relativeFrom="paragraph">
                  <wp:posOffset>1357311</wp:posOffset>
                </wp:positionV>
                <wp:extent cx="7742773" cy="7517688"/>
                <wp:effectExtent l="0" t="0" r="0" b="0"/>
                <wp:wrapSquare wrapText="bothSides"/>
                <wp:docPr id="250707" name="Group 250707"/>
                <wp:cNvGraphicFramePr/>
                <a:graphic xmlns:a="http://schemas.openxmlformats.org/drawingml/2006/main">
                  <a:graphicData uri="http://schemas.microsoft.com/office/word/2010/wordprocessingGroup">
                    <wpg:wgp>
                      <wpg:cNvGrpSpPr/>
                      <wpg:grpSpPr>
                        <a:xfrm>
                          <a:off x="0" y="0"/>
                          <a:ext cx="7742773" cy="7517688"/>
                          <a:chOff x="0" y="0"/>
                          <a:chExt cx="7742773" cy="7517688"/>
                        </a:xfrm>
                      </wpg:grpSpPr>
                      <wps:wsp>
                        <wps:cNvPr id="39186" name="Shape 39186"/>
                        <wps:cNvSpPr/>
                        <wps:spPr>
                          <a:xfrm>
                            <a:off x="355376" y="2543543"/>
                            <a:ext cx="7387321" cy="3208581"/>
                          </a:xfrm>
                          <a:custGeom>
                            <a:avLst/>
                            <a:gdLst/>
                            <a:ahLst/>
                            <a:cxnLst/>
                            <a:rect l="0" t="0" r="0" b="0"/>
                            <a:pathLst>
                              <a:path w="7387321" h="3208581">
                                <a:moveTo>
                                  <a:pt x="370160" y="0"/>
                                </a:moveTo>
                                <a:lnTo>
                                  <a:pt x="7017160" y="0"/>
                                </a:lnTo>
                                <a:cubicBezTo>
                                  <a:pt x="7115335" y="0"/>
                                  <a:pt x="7209480" y="38995"/>
                                  <a:pt x="7278898" y="108414"/>
                                </a:cubicBezTo>
                                <a:cubicBezTo>
                                  <a:pt x="7348315" y="177832"/>
                                  <a:pt x="7387321" y="271986"/>
                                  <a:pt x="7387321" y="370160"/>
                                </a:cubicBezTo>
                                <a:lnTo>
                                  <a:pt x="7387321" y="2838420"/>
                                </a:lnTo>
                                <a:cubicBezTo>
                                  <a:pt x="7387321" y="2936594"/>
                                  <a:pt x="7348315" y="3030749"/>
                                  <a:pt x="7278898" y="3100167"/>
                                </a:cubicBezTo>
                                <a:cubicBezTo>
                                  <a:pt x="7209480" y="3169586"/>
                                  <a:pt x="7115335" y="3208581"/>
                                  <a:pt x="7017160" y="3208581"/>
                                </a:cubicBezTo>
                                <a:lnTo>
                                  <a:pt x="370160" y="3208581"/>
                                </a:lnTo>
                                <a:cubicBezTo>
                                  <a:pt x="271986" y="3208581"/>
                                  <a:pt x="177832" y="3169586"/>
                                  <a:pt x="108413" y="3100167"/>
                                </a:cubicBezTo>
                                <a:cubicBezTo>
                                  <a:pt x="38995" y="3030749"/>
                                  <a:pt x="0" y="2936594"/>
                                  <a:pt x="0" y="2838420"/>
                                </a:cubicBezTo>
                                <a:lnTo>
                                  <a:pt x="0" y="370160"/>
                                </a:lnTo>
                                <a:cubicBezTo>
                                  <a:pt x="0" y="271986"/>
                                  <a:pt x="38995" y="177832"/>
                                  <a:pt x="108413" y="108414"/>
                                </a:cubicBezTo>
                                <a:cubicBezTo>
                                  <a:pt x="177832" y="38995"/>
                                  <a:pt x="271986" y="0"/>
                                  <a:pt x="370160" y="0"/>
                                </a:cubicBezTo>
                                <a:close/>
                              </a:path>
                            </a:pathLst>
                          </a:custGeom>
                          <a:ln w="76200" cap="flat">
                            <a:miter lim="100000"/>
                          </a:ln>
                        </wps:spPr>
                        <wps:style>
                          <a:lnRef idx="1">
                            <a:srgbClr val="000000"/>
                          </a:lnRef>
                          <a:fillRef idx="0">
                            <a:srgbClr val="000000">
                              <a:alpha val="0"/>
                            </a:srgbClr>
                          </a:fillRef>
                          <a:effectRef idx="0">
                            <a:scrgbClr r="0" g="0" b="0"/>
                          </a:effectRef>
                          <a:fontRef idx="none"/>
                        </wps:style>
                        <wps:bodyPr/>
                      </wps:wsp>
                      <wps:wsp>
                        <wps:cNvPr id="39190" name="Shape 39190"/>
                        <wps:cNvSpPr/>
                        <wps:spPr>
                          <a:xfrm>
                            <a:off x="355299" y="609901"/>
                            <a:ext cx="7387473" cy="1758257"/>
                          </a:xfrm>
                          <a:custGeom>
                            <a:avLst/>
                            <a:gdLst/>
                            <a:ahLst/>
                            <a:cxnLst/>
                            <a:rect l="0" t="0" r="0" b="0"/>
                            <a:pathLst>
                              <a:path w="7387473" h="1758257">
                                <a:moveTo>
                                  <a:pt x="370170" y="0"/>
                                </a:moveTo>
                                <a:lnTo>
                                  <a:pt x="7017304" y="0"/>
                                </a:lnTo>
                                <a:cubicBezTo>
                                  <a:pt x="7115478" y="0"/>
                                  <a:pt x="7209632" y="38995"/>
                                  <a:pt x="7279050" y="108423"/>
                                </a:cubicBezTo>
                                <a:cubicBezTo>
                                  <a:pt x="7348469" y="177841"/>
                                  <a:pt x="7387473" y="271996"/>
                                  <a:pt x="7387473" y="370170"/>
                                </a:cubicBezTo>
                                <a:lnTo>
                                  <a:pt x="7387473" y="1388087"/>
                                </a:lnTo>
                                <a:cubicBezTo>
                                  <a:pt x="7387473" y="1486261"/>
                                  <a:pt x="7348469" y="1580416"/>
                                  <a:pt x="7279050" y="1649834"/>
                                </a:cubicBezTo>
                                <a:cubicBezTo>
                                  <a:pt x="7209632" y="1719252"/>
                                  <a:pt x="7115478" y="1758257"/>
                                  <a:pt x="7017304" y="1758257"/>
                                </a:cubicBezTo>
                                <a:lnTo>
                                  <a:pt x="370170" y="1758257"/>
                                </a:lnTo>
                                <a:cubicBezTo>
                                  <a:pt x="271996" y="1758257"/>
                                  <a:pt x="177841" y="1719252"/>
                                  <a:pt x="108423" y="1649834"/>
                                </a:cubicBezTo>
                                <a:cubicBezTo>
                                  <a:pt x="39005" y="1580416"/>
                                  <a:pt x="0" y="1486261"/>
                                  <a:pt x="0" y="1388087"/>
                                </a:cubicBezTo>
                                <a:lnTo>
                                  <a:pt x="0" y="370170"/>
                                </a:lnTo>
                                <a:cubicBezTo>
                                  <a:pt x="0" y="271996"/>
                                  <a:pt x="39005" y="177841"/>
                                  <a:pt x="108423" y="108423"/>
                                </a:cubicBezTo>
                                <a:cubicBezTo>
                                  <a:pt x="177841" y="38995"/>
                                  <a:pt x="271996" y="0"/>
                                  <a:pt x="370170" y="0"/>
                                </a:cubicBezTo>
                                <a:close/>
                              </a:path>
                            </a:pathLst>
                          </a:custGeom>
                          <a:ln w="76200" cap="flat">
                            <a:miter lim="100000"/>
                          </a:ln>
                        </wps:spPr>
                        <wps:style>
                          <a:lnRef idx="1">
                            <a:srgbClr val="000000"/>
                          </a:lnRef>
                          <a:fillRef idx="0">
                            <a:srgbClr val="000000">
                              <a:alpha val="0"/>
                            </a:srgbClr>
                          </a:fillRef>
                          <a:effectRef idx="0">
                            <a:scrgbClr r="0" g="0" b="0"/>
                          </a:effectRef>
                          <a:fontRef idx="none"/>
                        </wps:style>
                        <wps:bodyPr/>
                      </wps:wsp>
                      <wps:wsp>
                        <wps:cNvPr id="39192" name="Shape 39192"/>
                        <wps:cNvSpPr/>
                        <wps:spPr>
                          <a:xfrm>
                            <a:off x="355338" y="5927614"/>
                            <a:ext cx="7387397" cy="1590074"/>
                          </a:xfrm>
                          <a:custGeom>
                            <a:avLst/>
                            <a:gdLst/>
                            <a:ahLst/>
                            <a:cxnLst/>
                            <a:rect l="0" t="0" r="0" b="0"/>
                            <a:pathLst>
                              <a:path w="7387397" h="1590074">
                                <a:moveTo>
                                  <a:pt x="370160" y="0"/>
                                </a:moveTo>
                                <a:lnTo>
                                  <a:pt x="7017237" y="0"/>
                                </a:lnTo>
                                <a:cubicBezTo>
                                  <a:pt x="7115411" y="0"/>
                                  <a:pt x="7209556" y="38995"/>
                                  <a:pt x="7278984" y="108423"/>
                                </a:cubicBezTo>
                                <a:cubicBezTo>
                                  <a:pt x="7348402" y="177841"/>
                                  <a:pt x="7387397" y="271987"/>
                                  <a:pt x="7387397" y="370160"/>
                                </a:cubicBezTo>
                                <a:lnTo>
                                  <a:pt x="7387397" y="1219914"/>
                                </a:lnTo>
                                <a:cubicBezTo>
                                  <a:pt x="7387397" y="1318089"/>
                                  <a:pt x="7348402" y="1412243"/>
                                  <a:pt x="7278984" y="1481661"/>
                                </a:cubicBezTo>
                                <a:cubicBezTo>
                                  <a:pt x="7209556" y="1551079"/>
                                  <a:pt x="7115411" y="1590074"/>
                                  <a:pt x="7017237" y="1590074"/>
                                </a:cubicBezTo>
                                <a:lnTo>
                                  <a:pt x="370160" y="1590074"/>
                                </a:lnTo>
                                <a:cubicBezTo>
                                  <a:pt x="271986" y="1590074"/>
                                  <a:pt x="177832" y="1551079"/>
                                  <a:pt x="108414" y="1481661"/>
                                </a:cubicBezTo>
                                <a:cubicBezTo>
                                  <a:pt x="38995" y="1412243"/>
                                  <a:pt x="0" y="1318089"/>
                                  <a:pt x="0" y="1219914"/>
                                </a:cubicBezTo>
                                <a:lnTo>
                                  <a:pt x="0" y="370160"/>
                                </a:lnTo>
                                <a:cubicBezTo>
                                  <a:pt x="0" y="271987"/>
                                  <a:pt x="38995" y="177841"/>
                                  <a:pt x="108414" y="108423"/>
                                </a:cubicBezTo>
                                <a:cubicBezTo>
                                  <a:pt x="177832" y="38995"/>
                                  <a:pt x="271986" y="0"/>
                                  <a:pt x="370160" y="0"/>
                                </a:cubicBezTo>
                                <a:close/>
                              </a:path>
                            </a:pathLst>
                          </a:custGeom>
                          <a:ln w="76200" cap="flat">
                            <a:miter lim="100000"/>
                          </a:ln>
                        </wps:spPr>
                        <wps:style>
                          <a:lnRef idx="1">
                            <a:srgbClr val="000000"/>
                          </a:lnRef>
                          <a:fillRef idx="0">
                            <a:srgbClr val="000000">
                              <a:alpha val="0"/>
                            </a:srgbClr>
                          </a:fillRef>
                          <a:effectRef idx="0">
                            <a:scrgbClr r="0" g="0" b="0"/>
                          </a:effectRef>
                          <a:fontRef idx="none"/>
                        </wps:style>
                        <wps:bodyPr/>
                      </wps:wsp>
                      <wps:wsp>
                        <wps:cNvPr id="39194" name="Shape 39194"/>
                        <wps:cNvSpPr/>
                        <wps:spPr>
                          <a:xfrm>
                            <a:off x="3" y="1141441"/>
                            <a:ext cx="695215" cy="695214"/>
                          </a:xfrm>
                          <a:custGeom>
                            <a:avLst/>
                            <a:gdLst/>
                            <a:ahLst/>
                            <a:cxnLst/>
                            <a:rect l="0" t="0" r="0" b="0"/>
                            <a:pathLst>
                              <a:path w="695215" h="695214">
                                <a:moveTo>
                                  <a:pt x="347596" y="0"/>
                                </a:moveTo>
                                <a:lnTo>
                                  <a:pt x="347616" y="0"/>
                                </a:lnTo>
                                <a:lnTo>
                                  <a:pt x="417661" y="7061"/>
                                </a:lnTo>
                                <a:cubicBezTo>
                                  <a:pt x="553432" y="34844"/>
                                  <a:pt x="660370" y="141782"/>
                                  <a:pt x="688153" y="277553"/>
                                </a:cubicBezTo>
                                <a:lnTo>
                                  <a:pt x="695215" y="347606"/>
                                </a:lnTo>
                                <a:lnTo>
                                  <a:pt x="695215" y="347610"/>
                                </a:lnTo>
                                <a:lnTo>
                                  <a:pt x="688153" y="417663"/>
                                </a:lnTo>
                                <a:cubicBezTo>
                                  <a:pt x="655740" y="576062"/>
                                  <a:pt x="515587" y="695214"/>
                                  <a:pt x="347606" y="695214"/>
                                </a:cubicBezTo>
                                <a:cubicBezTo>
                                  <a:pt x="155628" y="695214"/>
                                  <a:pt x="0" y="539586"/>
                                  <a:pt x="0" y="347608"/>
                                </a:cubicBezTo>
                                <a:cubicBezTo>
                                  <a:pt x="0" y="179627"/>
                                  <a:pt x="119153" y="39475"/>
                                  <a:pt x="277551" y="7061"/>
                                </a:cubicBezTo>
                                <a:lnTo>
                                  <a:pt x="347596" y="0"/>
                                </a:lnTo>
                                <a:close/>
                              </a:path>
                            </a:pathLst>
                          </a:custGeom>
                          <a:ln w="0" cap="flat">
                            <a:miter lim="127000"/>
                          </a:ln>
                        </wps:spPr>
                        <wps:style>
                          <a:lnRef idx="0">
                            <a:srgbClr val="000000">
                              <a:alpha val="0"/>
                            </a:srgbClr>
                          </a:lnRef>
                          <a:fillRef idx="1">
                            <a:srgbClr val="FEC526"/>
                          </a:fillRef>
                          <a:effectRef idx="0">
                            <a:scrgbClr r="0" g="0" b="0"/>
                          </a:effectRef>
                          <a:fontRef idx="none"/>
                        </wps:style>
                        <wps:bodyPr/>
                      </wps:wsp>
                      <wps:wsp>
                        <wps:cNvPr id="39196" name="Shape 39196"/>
                        <wps:cNvSpPr/>
                        <wps:spPr>
                          <a:xfrm>
                            <a:off x="381632" y="1523127"/>
                            <a:ext cx="310081" cy="310023"/>
                          </a:xfrm>
                          <a:custGeom>
                            <a:avLst/>
                            <a:gdLst/>
                            <a:ahLst/>
                            <a:cxnLst/>
                            <a:rect l="0" t="0" r="0" b="0"/>
                            <a:pathLst>
                              <a:path w="310081" h="310023">
                                <a:moveTo>
                                  <a:pt x="0" y="310023"/>
                                </a:moveTo>
                                <a:lnTo>
                                  <a:pt x="35991" y="306395"/>
                                </a:lnTo>
                                <a:cubicBezTo>
                                  <a:pt x="171747" y="278616"/>
                                  <a:pt x="278677" y="171691"/>
                                  <a:pt x="306458" y="35937"/>
                                </a:cubicBezTo>
                                <a:lnTo>
                                  <a:pt x="310081" y="0"/>
                                </a:lnTo>
                              </a:path>
                            </a:pathLst>
                          </a:custGeom>
                          <a:ln w="76198" cap="flat">
                            <a:miter lim="100000"/>
                          </a:ln>
                        </wps:spPr>
                        <wps:style>
                          <a:lnRef idx="1">
                            <a:srgbClr val="000000"/>
                          </a:lnRef>
                          <a:fillRef idx="0">
                            <a:srgbClr val="000000">
                              <a:alpha val="0"/>
                            </a:srgbClr>
                          </a:fillRef>
                          <a:effectRef idx="0">
                            <a:scrgbClr r="0" g="0" b="0"/>
                          </a:effectRef>
                          <a:fontRef idx="none"/>
                        </wps:style>
                        <wps:bodyPr/>
                      </wps:wsp>
                      <wps:wsp>
                        <wps:cNvPr id="39197" name="Shape 39197"/>
                        <wps:cNvSpPr/>
                        <wps:spPr>
                          <a:xfrm>
                            <a:off x="0" y="1141441"/>
                            <a:ext cx="691713" cy="691709"/>
                          </a:xfrm>
                          <a:custGeom>
                            <a:avLst/>
                            <a:gdLst/>
                            <a:ahLst/>
                            <a:cxnLst/>
                            <a:rect l="0" t="0" r="0" b="0"/>
                            <a:pathLst>
                              <a:path w="691713" h="691709">
                                <a:moveTo>
                                  <a:pt x="313520" y="691709"/>
                                </a:moveTo>
                                <a:lnTo>
                                  <a:pt x="277529" y="688081"/>
                                </a:lnTo>
                                <a:cubicBezTo>
                                  <a:pt x="119147" y="655671"/>
                                  <a:pt x="0" y="515537"/>
                                  <a:pt x="0" y="347576"/>
                                </a:cubicBezTo>
                                <a:cubicBezTo>
                                  <a:pt x="0" y="155610"/>
                                  <a:pt x="155620" y="0"/>
                                  <a:pt x="347576" y="0"/>
                                </a:cubicBezTo>
                                <a:cubicBezTo>
                                  <a:pt x="515537" y="0"/>
                                  <a:pt x="655679" y="119139"/>
                                  <a:pt x="688090" y="277526"/>
                                </a:cubicBezTo>
                                <a:lnTo>
                                  <a:pt x="691713" y="313465"/>
                                </a:lnTo>
                              </a:path>
                            </a:pathLst>
                          </a:custGeom>
                          <a:ln w="76198" cap="flat">
                            <a:miter lim="100000"/>
                          </a:ln>
                        </wps:spPr>
                        <wps:style>
                          <a:lnRef idx="1">
                            <a:srgbClr val="000000"/>
                          </a:lnRef>
                          <a:fillRef idx="0">
                            <a:srgbClr val="000000">
                              <a:alpha val="0"/>
                            </a:srgbClr>
                          </a:fillRef>
                          <a:effectRef idx="0">
                            <a:scrgbClr r="0" g="0" b="0"/>
                          </a:effectRef>
                          <a:fontRef idx="none"/>
                        </wps:style>
                        <wps:bodyPr/>
                      </wps:wsp>
                      <wps:wsp>
                        <wps:cNvPr id="39198" name="Rectangle 39198"/>
                        <wps:cNvSpPr/>
                        <wps:spPr>
                          <a:xfrm>
                            <a:off x="267091" y="1355230"/>
                            <a:ext cx="214089" cy="578618"/>
                          </a:xfrm>
                          <a:prstGeom prst="rect">
                            <a:avLst/>
                          </a:prstGeom>
                          <a:ln>
                            <a:noFill/>
                          </a:ln>
                        </wps:spPr>
                        <wps:txbx>
                          <w:txbxContent>
                            <w:p w14:paraId="413682A3" w14:textId="77777777" w:rsidR="003124A9" w:rsidRDefault="00000000">
                              <w:r>
                                <w:rPr>
                                  <w:rFonts w:ascii="Impact" w:eastAsia="Impact" w:hAnsi="Impact" w:cs="Impact"/>
                                  <w:sz w:val="69"/>
                                </w:rPr>
                                <w:t>1</w:t>
                              </w:r>
                            </w:p>
                          </w:txbxContent>
                        </wps:txbx>
                        <wps:bodyPr horzOverflow="overflow" vert="horz" lIns="0" tIns="0" rIns="0" bIns="0" rtlCol="0">
                          <a:noAutofit/>
                        </wps:bodyPr>
                      </wps:wsp>
                      <wps:wsp>
                        <wps:cNvPr id="39200" name="Shape 39200"/>
                        <wps:cNvSpPr/>
                        <wps:spPr>
                          <a:xfrm>
                            <a:off x="7664" y="6365432"/>
                            <a:ext cx="695214" cy="695215"/>
                          </a:xfrm>
                          <a:custGeom>
                            <a:avLst/>
                            <a:gdLst/>
                            <a:ahLst/>
                            <a:cxnLst/>
                            <a:rect l="0" t="0" r="0" b="0"/>
                            <a:pathLst>
                              <a:path w="695214" h="695215">
                                <a:moveTo>
                                  <a:pt x="347608" y="0"/>
                                </a:moveTo>
                                <a:cubicBezTo>
                                  <a:pt x="539587" y="0"/>
                                  <a:pt x="695214" y="155628"/>
                                  <a:pt x="695214" y="347607"/>
                                </a:cubicBezTo>
                                <a:cubicBezTo>
                                  <a:pt x="695214" y="515588"/>
                                  <a:pt x="576062" y="655740"/>
                                  <a:pt x="417663" y="688153"/>
                                </a:cubicBezTo>
                                <a:lnTo>
                                  <a:pt x="347616" y="695215"/>
                                </a:lnTo>
                                <a:lnTo>
                                  <a:pt x="347600" y="695215"/>
                                </a:lnTo>
                                <a:lnTo>
                                  <a:pt x="286076" y="689787"/>
                                </a:lnTo>
                                <a:cubicBezTo>
                                  <a:pt x="146273" y="664814"/>
                                  <a:pt x="35423" y="556261"/>
                                  <a:pt x="7062" y="417662"/>
                                </a:cubicBezTo>
                                <a:lnTo>
                                  <a:pt x="0" y="347612"/>
                                </a:lnTo>
                                <a:lnTo>
                                  <a:pt x="0" y="347601"/>
                                </a:lnTo>
                                <a:lnTo>
                                  <a:pt x="7062" y="277552"/>
                                </a:lnTo>
                                <a:cubicBezTo>
                                  <a:pt x="39475" y="119153"/>
                                  <a:pt x="179628" y="0"/>
                                  <a:pt x="347608" y="0"/>
                                </a:cubicBezTo>
                                <a:close/>
                              </a:path>
                            </a:pathLst>
                          </a:custGeom>
                          <a:ln w="0" cap="flat">
                            <a:miter lim="127000"/>
                          </a:ln>
                        </wps:spPr>
                        <wps:style>
                          <a:lnRef idx="0">
                            <a:srgbClr val="000000">
                              <a:alpha val="0"/>
                            </a:srgbClr>
                          </a:lnRef>
                          <a:fillRef idx="1">
                            <a:srgbClr val="FEC526"/>
                          </a:fillRef>
                          <a:effectRef idx="0">
                            <a:scrgbClr r="0" g="0" b="0"/>
                          </a:effectRef>
                          <a:fontRef idx="none"/>
                        </wps:style>
                        <wps:bodyPr/>
                      </wps:wsp>
                      <wps:wsp>
                        <wps:cNvPr id="39202" name="Shape 39202"/>
                        <wps:cNvSpPr/>
                        <wps:spPr>
                          <a:xfrm>
                            <a:off x="389277" y="6747128"/>
                            <a:ext cx="310095" cy="310014"/>
                          </a:xfrm>
                          <a:custGeom>
                            <a:avLst/>
                            <a:gdLst/>
                            <a:ahLst/>
                            <a:cxnLst/>
                            <a:rect l="0" t="0" r="0" b="0"/>
                            <a:pathLst>
                              <a:path w="310095" h="310014">
                                <a:moveTo>
                                  <a:pt x="0" y="310014"/>
                                </a:moveTo>
                                <a:lnTo>
                                  <a:pt x="36006" y="306384"/>
                                </a:lnTo>
                                <a:cubicBezTo>
                                  <a:pt x="171762" y="278605"/>
                                  <a:pt x="278692" y="171680"/>
                                  <a:pt x="306473" y="35926"/>
                                </a:cubicBezTo>
                                <a:lnTo>
                                  <a:pt x="310095" y="0"/>
                                </a:lnTo>
                              </a:path>
                            </a:pathLst>
                          </a:custGeom>
                          <a:ln w="76198" cap="flat">
                            <a:miter lim="100000"/>
                          </a:ln>
                        </wps:spPr>
                        <wps:style>
                          <a:lnRef idx="1">
                            <a:srgbClr val="000000"/>
                          </a:lnRef>
                          <a:fillRef idx="0">
                            <a:srgbClr val="000000">
                              <a:alpha val="0"/>
                            </a:srgbClr>
                          </a:fillRef>
                          <a:effectRef idx="0">
                            <a:scrgbClr r="0" g="0" b="0"/>
                          </a:effectRef>
                          <a:fontRef idx="none"/>
                        </wps:style>
                        <wps:bodyPr/>
                      </wps:wsp>
                      <wps:wsp>
                        <wps:cNvPr id="39203" name="Shape 39203"/>
                        <wps:cNvSpPr/>
                        <wps:spPr>
                          <a:xfrm>
                            <a:off x="7661" y="6365431"/>
                            <a:ext cx="691712" cy="691711"/>
                          </a:xfrm>
                          <a:custGeom>
                            <a:avLst/>
                            <a:gdLst/>
                            <a:ahLst/>
                            <a:cxnLst/>
                            <a:rect l="0" t="0" r="0" b="0"/>
                            <a:pathLst>
                              <a:path w="691712" h="691711">
                                <a:moveTo>
                                  <a:pt x="313535" y="691711"/>
                                </a:moveTo>
                                <a:lnTo>
                                  <a:pt x="277529" y="688081"/>
                                </a:lnTo>
                                <a:cubicBezTo>
                                  <a:pt x="119147" y="655672"/>
                                  <a:pt x="0" y="515537"/>
                                  <a:pt x="0" y="347576"/>
                                </a:cubicBezTo>
                                <a:cubicBezTo>
                                  <a:pt x="0" y="155611"/>
                                  <a:pt x="155620" y="0"/>
                                  <a:pt x="347576" y="0"/>
                                </a:cubicBezTo>
                                <a:cubicBezTo>
                                  <a:pt x="515537" y="0"/>
                                  <a:pt x="655679" y="119139"/>
                                  <a:pt x="688090" y="277526"/>
                                </a:cubicBezTo>
                                <a:lnTo>
                                  <a:pt x="691712" y="313453"/>
                                </a:lnTo>
                              </a:path>
                            </a:pathLst>
                          </a:custGeom>
                          <a:ln w="76198" cap="flat">
                            <a:miter lim="100000"/>
                          </a:ln>
                        </wps:spPr>
                        <wps:style>
                          <a:lnRef idx="1">
                            <a:srgbClr val="000000"/>
                          </a:lnRef>
                          <a:fillRef idx="0">
                            <a:srgbClr val="000000">
                              <a:alpha val="0"/>
                            </a:srgbClr>
                          </a:fillRef>
                          <a:effectRef idx="0">
                            <a:scrgbClr r="0" g="0" b="0"/>
                          </a:effectRef>
                          <a:fontRef idx="none"/>
                        </wps:style>
                        <wps:bodyPr/>
                      </wps:wsp>
                      <wps:wsp>
                        <wps:cNvPr id="39204" name="Rectangle 39204"/>
                        <wps:cNvSpPr/>
                        <wps:spPr>
                          <a:xfrm>
                            <a:off x="274752" y="6579219"/>
                            <a:ext cx="277737" cy="578619"/>
                          </a:xfrm>
                          <a:prstGeom prst="rect">
                            <a:avLst/>
                          </a:prstGeom>
                          <a:ln>
                            <a:noFill/>
                          </a:ln>
                        </wps:spPr>
                        <wps:txbx>
                          <w:txbxContent>
                            <w:p w14:paraId="6D0FA89B" w14:textId="77777777" w:rsidR="003124A9" w:rsidRDefault="00000000">
                              <w:r>
                                <w:rPr>
                                  <w:rFonts w:ascii="Impact" w:eastAsia="Impact" w:hAnsi="Impact" w:cs="Impact"/>
                                  <w:sz w:val="69"/>
                                </w:rPr>
                                <w:t>3</w:t>
                              </w:r>
                            </w:p>
                          </w:txbxContent>
                        </wps:txbx>
                        <wps:bodyPr horzOverflow="overflow" vert="horz" lIns="0" tIns="0" rIns="0" bIns="0" rtlCol="0">
                          <a:noAutofit/>
                        </wps:bodyPr>
                      </wps:wsp>
                      <wps:wsp>
                        <wps:cNvPr id="39206" name="Shape 39206"/>
                        <wps:cNvSpPr/>
                        <wps:spPr>
                          <a:xfrm>
                            <a:off x="7664" y="3800299"/>
                            <a:ext cx="695214" cy="695215"/>
                          </a:xfrm>
                          <a:custGeom>
                            <a:avLst/>
                            <a:gdLst/>
                            <a:ahLst/>
                            <a:cxnLst/>
                            <a:rect l="0" t="0" r="0" b="0"/>
                            <a:pathLst>
                              <a:path w="695214" h="695215">
                                <a:moveTo>
                                  <a:pt x="347608" y="0"/>
                                </a:moveTo>
                                <a:cubicBezTo>
                                  <a:pt x="539587" y="0"/>
                                  <a:pt x="695214" y="155628"/>
                                  <a:pt x="695214" y="347606"/>
                                </a:cubicBezTo>
                                <a:cubicBezTo>
                                  <a:pt x="695214" y="515587"/>
                                  <a:pt x="576062" y="655739"/>
                                  <a:pt x="417663" y="688153"/>
                                </a:cubicBezTo>
                                <a:lnTo>
                                  <a:pt x="347612" y="695215"/>
                                </a:lnTo>
                                <a:lnTo>
                                  <a:pt x="347604" y="695215"/>
                                </a:lnTo>
                                <a:lnTo>
                                  <a:pt x="286076" y="689786"/>
                                </a:lnTo>
                                <a:cubicBezTo>
                                  <a:pt x="146273" y="664813"/>
                                  <a:pt x="35423" y="556260"/>
                                  <a:pt x="7062" y="417661"/>
                                </a:cubicBezTo>
                                <a:lnTo>
                                  <a:pt x="0" y="347612"/>
                                </a:lnTo>
                                <a:lnTo>
                                  <a:pt x="0" y="347600"/>
                                </a:lnTo>
                                <a:lnTo>
                                  <a:pt x="7062" y="277551"/>
                                </a:lnTo>
                                <a:cubicBezTo>
                                  <a:pt x="39475" y="119152"/>
                                  <a:pt x="179628" y="0"/>
                                  <a:pt x="347608" y="0"/>
                                </a:cubicBezTo>
                                <a:close/>
                              </a:path>
                            </a:pathLst>
                          </a:custGeom>
                          <a:ln w="0" cap="flat">
                            <a:miter lim="127000"/>
                          </a:ln>
                        </wps:spPr>
                        <wps:style>
                          <a:lnRef idx="0">
                            <a:srgbClr val="000000">
                              <a:alpha val="0"/>
                            </a:srgbClr>
                          </a:lnRef>
                          <a:fillRef idx="1">
                            <a:srgbClr val="FEC526"/>
                          </a:fillRef>
                          <a:effectRef idx="0">
                            <a:scrgbClr r="0" g="0" b="0"/>
                          </a:effectRef>
                          <a:fontRef idx="none"/>
                        </wps:style>
                        <wps:bodyPr/>
                      </wps:wsp>
                      <wps:wsp>
                        <wps:cNvPr id="39208" name="Shape 39208"/>
                        <wps:cNvSpPr/>
                        <wps:spPr>
                          <a:xfrm>
                            <a:off x="389281" y="4181995"/>
                            <a:ext cx="310091" cy="310013"/>
                          </a:xfrm>
                          <a:custGeom>
                            <a:avLst/>
                            <a:gdLst/>
                            <a:ahLst/>
                            <a:cxnLst/>
                            <a:rect l="0" t="0" r="0" b="0"/>
                            <a:pathLst>
                              <a:path w="310091" h="310013">
                                <a:moveTo>
                                  <a:pt x="0" y="310013"/>
                                </a:moveTo>
                                <a:lnTo>
                                  <a:pt x="36003" y="306384"/>
                                </a:lnTo>
                                <a:cubicBezTo>
                                  <a:pt x="171759" y="278605"/>
                                  <a:pt x="278689" y="171680"/>
                                  <a:pt x="306470" y="35926"/>
                                </a:cubicBezTo>
                                <a:lnTo>
                                  <a:pt x="310091" y="0"/>
                                </a:lnTo>
                              </a:path>
                            </a:pathLst>
                          </a:custGeom>
                          <a:ln w="76198" cap="flat">
                            <a:miter lim="100000"/>
                          </a:ln>
                        </wps:spPr>
                        <wps:style>
                          <a:lnRef idx="1">
                            <a:srgbClr val="000000"/>
                          </a:lnRef>
                          <a:fillRef idx="0">
                            <a:srgbClr val="000000">
                              <a:alpha val="0"/>
                            </a:srgbClr>
                          </a:fillRef>
                          <a:effectRef idx="0">
                            <a:scrgbClr r="0" g="0" b="0"/>
                          </a:effectRef>
                          <a:fontRef idx="none"/>
                        </wps:style>
                        <wps:bodyPr/>
                      </wps:wsp>
                      <wps:wsp>
                        <wps:cNvPr id="39209" name="Shape 39209"/>
                        <wps:cNvSpPr/>
                        <wps:spPr>
                          <a:xfrm>
                            <a:off x="7661" y="3800298"/>
                            <a:ext cx="691712" cy="691710"/>
                          </a:xfrm>
                          <a:custGeom>
                            <a:avLst/>
                            <a:gdLst/>
                            <a:ahLst/>
                            <a:cxnLst/>
                            <a:rect l="0" t="0" r="0" b="0"/>
                            <a:pathLst>
                              <a:path w="691712" h="691710">
                                <a:moveTo>
                                  <a:pt x="313531" y="691710"/>
                                </a:moveTo>
                                <a:lnTo>
                                  <a:pt x="277529" y="688081"/>
                                </a:lnTo>
                                <a:cubicBezTo>
                                  <a:pt x="119147" y="655672"/>
                                  <a:pt x="0" y="515537"/>
                                  <a:pt x="0" y="347576"/>
                                </a:cubicBezTo>
                                <a:cubicBezTo>
                                  <a:pt x="0" y="155610"/>
                                  <a:pt x="155620" y="0"/>
                                  <a:pt x="347576" y="0"/>
                                </a:cubicBezTo>
                                <a:cubicBezTo>
                                  <a:pt x="515537" y="0"/>
                                  <a:pt x="655679" y="119139"/>
                                  <a:pt x="688090" y="277526"/>
                                </a:cubicBezTo>
                                <a:lnTo>
                                  <a:pt x="691712" y="313453"/>
                                </a:lnTo>
                              </a:path>
                            </a:pathLst>
                          </a:custGeom>
                          <a:ln w="76198" cap="flat">
                            <a:miter lim="100000"/>
                          </a:ln>
                        </wps:spPr>
                        <wps:style>
                          <a:lnRef idx="1">
                            <a:srgbClr val="000000"/>
                          </a:lnRef>
                          <a:fillRef idx="0">
                            <a:srgbClr val="000000">
                              <a:alpha val="0"/>
                            </a:srgbClr>
                          </a:fillRef>
                          <a:effectRef idx="0">
                            <a:scrgbClr r="0" g="0" b="0"/>
                          </a:effectRef>
                          <a:fontRef idx="none"/>
                        </wps:style>
                        <wps:bodyPr/>
                      </wps:wsp>
                      <wps:wsp>
                        <wps:cNvPr id="39210" name="Rectangle 39210"/>
                        <wps:cNvSpPr/>
                        <wps:spPr>
                          <a:xfrm>
                            <a:off x="274752" y="4014087"/>
                            <a:ext cx="277737" cy="578618"/>
                          </a:xfrm>
                          <a:prstGeom prst="rect">
                            <a:avLst/>
                          </a:prstGeom>
                          <a:ln>
                            <a:noFill/>
                          </a:ln>
                        </wps:spPr>
                        <wps:txbx>
                          <w:txbxContent>
                            <w:p w14:paraId="5C0B1D72" w14:textId="77777777" w:rsidR="003124A9" w:rsidRDefault="00000000">
                              <w:r>
                                <w:rPr>
                                  <w:rFonts w:ascii="Impact" w:eastAsia="Impact" w:hAnsi="Impact" w:cs="Impact"/>
                                  <w:sz w:val="69"/>
                                </w:rPr>
                                <w:t>2</w:t>
                              </w:r>
                            </w:p>
                          </w:txbxContent>
                        </wps:txbx>
                        <wps:bodyPr horzOverflow="overflow" vert="horz" lIns="0" tIns="0" rIns="0" bIns="0" rtlCol="0">
                          <a:noAutofit/>
                        </wps:bodyPr>
                      </wps:wsp>
                      <wps:wsp>
                        <wps:cNvPr id="39211" name="Shape 39211"/>
                        <wps:cNvSpPr/>
                        <wps:spPr>
                          <a:xfrm>
                            <a:off x="934508" y="874708"/>
                            <a:ext cx="292524" cy="579149"/>
                          </a:xfrm>
                          <a:custGeom>
                            <a:avLst/>
                            <a:gdLst/>
                            <a:ahLst/>
                            <a:cxnLst/>
                            <a:rect l="0" t="0" r="0" b="0"/>
                            <a:pathLst>
                              <a:path w="292524" h="579149">
                                <a:moveTo>
                                  <a:pt x="281298" y="0"/>
                                </a:moveTo>
                                <a:lnTo>
                                  <a:pt x="292524" y="695"/>
                                </a:lnTo>
                                <a:lnTo>
                                  <a:pt x="292524" y="41139"/>
                                </a:lnTo>
                                <a:lnTo>
                                  <a:pt x="282829" y="41303"/>
                                </a:lnTo>
                                <a:cubicBezTo>
                                  <a:pt x="156168" y="46145"/>
                                  <a:pt x="49228" y="153085"/>
                                  <a:pt x="44386" y="279746"/>
                                </a:cubicBezTo>
                                <a:cubicBezTo>
                                  <a:pt x="41799" y="347970"/>
                                  <a:pt x="66444" y="412635"/>
                                  <a:pt x="113645" y="461697"/>
                                </a:cubicBezTo>
                                <a:cubicBezTo>
                                  <a:pt x="149045" y="498494"/>
                                  <a:pt x="193641" y="522883"/>
                                  <a:pt x="242473" y="532778"/>
                                </a:cubicBezTo>
                                <a:lnTo>
                                  <a:pt x="292524" y="537763"/>
                                </a:lnTo>
                                <a:lnTo>
                                  <a:pt x="292524" y="579149"/>
                                </a:lnTo>
                                <a:lnTo>
                                  <a:pt x="234153" y="573331"/>
                                </a:lnTo>
                                <a:cubicBezTo>
                                  <a:pt x="177200" y="561784"/>
                                  <a:pt x="125171" y="533325"/>
                                  <a:pt x="83826" y="490398"/>
                                </a:cubicBezTo>
                                <a:cubicBezTo>
                                  <a:pt x="28701" y="433162"/>
                                  <a:pt x="0" y="357757"/>
                                  <a:pt x="3063" y="278214"/>
                                </a:cubicBezTo>
                                <a:cubicBezTo>
                                  <a:pt x="8732" y="127881"/>
                                  <a:pt x="130944" y="5649"/>
                                  <a:pt x="281298" y="0"/>
                                </a:cubicBezTo>
                                <a:close/>
                              </a:path>
                            </a:pathLst>
                          </a:custGeom>
                          <a:ln w="0" cap="flat">
                            <a:miter lim="127000"/>
                          </a:ln>
                        </wps:spPr>
                        <wps:style>
                          <a:lnRef idx="0">
                            <a:srgbClr val="000000">
                              <a:alpha val="0"/>
                            </a:srgbClr>
                          </a:lnRef>
                          <a:fillRef idx="1">
                            <a:srgbClr val="040606"/>
                          </a:fillRef>
                          <a:effectRef idx="0">
                            <a:scrgbClr r="0" g="0" b="0"/>
                          </a:effectRef>
                          <a:fontRef idx="none"/>
                        </wps:style>
                        <wps:bodyPr/>
                      </wps:wsp>
                      <wps:wsp>
                        <wps:cNvPr id="39215" name="Shape 39215"/>
                        <wps:cNvSpPr/>
                        <wps:spPr>
                          <a:xfrm>
                            <a:off x="934515" y="1536631"/>
                            <a:ext cx="292514" cy="579393"/>
                          </a:xfrm>
                          <a:custGeom>
                            <a:avLst/>
                            <a:gdLst/>
                            <a:ahLst/>
                            <a:cxnLst/>
                            <a:rect l="0" t="0" r="0" b="0"/>
                            <a:pathLst>
                              <a:path w="292514" h="579393">
                                <a:moveTo>
                                  <a:pt x="292514" y="0"/>
                                </a:moveTo>
                                <a:lnTo>
                                  <a:pt x="292514" y="41385"/>
                                </a:lnTo>
                                <a:lnTo>
                                  <a:pt x="242473" y="46370"/>
                                </a:lnTo>
                                <a:cubicBezTo>
                                  <a:pt x="193641" y="56264"/>
                                  <a:pt x="149045" y="80653"/>
                                  <a:pt x="113645" y="117450"/>
                                </a:cubicBezTo>
                                <a:cubicBezTo>
                                  <a:pt x="66445" y="166513"/>
                                  <a:pt x="41779" y="231178"/>
                                  <a:pt x="44365" y="299402"/>
                                </a:cubicBezTo>
                                <a:cubicBezTo>
                                  <a:pt x="49228" y="426062"/>
                                  <a:pt x="156168" y="533003"/>
                                  <a:pt x="282829" y="537845"/>
                                </a:cubicBezTo>
                                <a:lnTo>
                                  <a:pt x="292514" y="537251"/>
                                </a:lnTo>
                                <a:lnTo>
                                  <a:pt x="292514" y="579393"/>
                                </a:lnTo>
                                <a:lnTo>
                                  <a:pt x="281298" y="579148"/>
                                </a:lnTo>
                                <a:cubicBezTo>
                                  <a:pt x="130944" y="573498"/>
                                  <a:pt x="8732" y="451287"/>
                                  <a:pt x="3063" y="300933"/>
                                </a:cubicBezTo>
                                <a:cubicBezTo>
                                  <a:pt x="0" y="221390"/>
                                  <a:pt x="28701" y="145986"/>
                                  <a:pt x="83826" y="88749"/>
                                </a:cubicBezTo>
                                <a:cubicBezTo>
                                  <a:pt x="125171" y="45838"/>
                                  <a:pt x="177200" y="17371"/>
                                  <a:pt x="234153" y="5819"/>
                                </a:cubicBezTo>
                                <a:lnTo>
                                  <a:pt x="292514" y="0"/>
                                </a:lnTo>
                                <a:close/>
                              </a:path>
                            </a:pathLst>
                          </a:custGeom>
                          <a:ln w="0" cap="flat">
                            <a:miter lim="127000"/>
                          </a:ln>
                        </wps:spPr>
                        <wps:style>
                          <a:lnRef idx="0">
                            <a:srgbClr val="000000">
                              <a:alpha val="0"/>
                            </a:srgbClr>
                          </a:lnRef>
                          <a:fillRef idx="1">
                            <a:srgbClr val="040606"/>
                          </a:fillRef>
                          <a:effectRef idx="0">
                            <a:scrgbClr r="0" g="0" b="0"/>
                          </a:effectRef>
                          <a:fontRef idx="none"/>
                        </wps:style>
                        <wps:bodyPr/>
                      </wps:wsp>
                      <wps:wsp>
                        <wps:cNvPr id="39230" name="Shape 39230"/>
                        <wps:cNvSpPr/>
                        <wps:spPr>
                          <a:xfrm>
                            <a:off x="1018985" y="3508056"/>
                            <a:ext cx="333936" cy="1329608"/>
                          </a:xfrm>
                          <a:custGeom>
                            <a:avLst/>
                            <a:gdLst/>
                            <a:ahLst/>
                            <a:cxnLst/>
                            <a:rect l="0" t="0" r="0" b="0"/>
                            <a:pathLst>
                              <a:path w="333936" h="1329608">
                                <a:moveTo>
                                  <a:pt x="255769" y="0"/>
                                </a:moveTo>
                                <a:lnTo>
                                  <a:pt x="333936" y="0"/>
                                </a:lnTo>
                                <a:lnTo>
                                  <a:pt x="333936" y="46063"/>
                                </a:lnTo>
                                <a:lnTo>
                                  <a:pt x="278765" y="46063"/>
                                </a:lnTo>
                                <a:lnTo>
                                  <a:pt x="278765" y="123406"/>
                                </a:lnTo>
                                <a:lnTo>
                                  <a:pt x="333936" y="123406"/>
                                </a:lnTo>
                                <a:lnTo>
                                  <a:pt x="333936" y="169504"/>
                                </a:lnTo>
                                <a:lnTo>
                                  <a:pt x="255769" y="169504"/>
                                </a:lnTo>
                                <a:cubicBezTo>
                                  <a:pt x="243058" y="169504"/>
                                  <a:pt x="232738" y="159184"/>
                                  <a:pt x="232738" y="146472"/>
                                </a:cubicBezTo>
                                <a:lnTo>
                                  <a:pt x="232738" y="107801"/>
                                </a:lnTo>
                                <a:lnTo>
                                  <a:pt x="46062" y="107801"/>
                                </a:lnTo>
                                <a:lnTo>
                                  <a:pt x="46062" y="1283545"/>
                                </a:lnTo>
                                <a:lnTo>
                                  <a:pt x="333936" y="1283545"/>
                                </a:lnTo>
                                <a:lnTo>
                                  <a:pt x="333936" y="1329608"/>
                                </a:lnTo>
                                <a:lnTo>
                                  <a:pt x="23031" y="1329608"/>
                                </a:lnTo>
                                <a:cubicBezTo>
                                  <a:pt x="10319" y="1329608"/>
                                  <a:pt x="0" y="1319288"/>
                                  <a:pt x="0" y="1306577"/>
                                </a:cubicBezTo>
                                <a:lnTo>
                                  <a:pt x="0" y="84770"/>
                                </a:lnTo>
                                <a:cubicBezTo>
                                  <a:pt x="0" y="72058"/>
                                  <a:pt x="10319" y="61738"/>
                                  <a:pt x="23031" y="61703"/>
                                </a:cubicBezTo>
                                <a:lnTo>
                                  <a:pt x="232738" y="61703"/>
                                </a:lnTo>
                                <a:lnTo>
                                  <a:pt x="232738" y="23032"/>
                                </a:lnTo>
                                <a:cubicBezTo>
                                  <a:pt x="232738" y="10320"/>
                                  <a:pt x="243058" y="0"/>
                                  <a:pt x="25576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54" name="Shape 271654"/>
                        <wps:cNvSpPr/>
                        <wps:spPr>
                          <a:xfrm>
                            <a:off x="1352921" y="4791602"/>
                            <a:ext cx="209007" cy="46062"/>
                          </a:xfrm>
                          <a:custGeom>
                            <a:avLst/>
                            <a:gdLst/>
                            <a:ahLst/>
                            <a:cxnLst/>
                            <a:rect l="0" t="0" r="0" b="0"/>
                            <a:pathLst>
                              <a:path w="209007" h="46062">
                                <a:moveTo>
                                  <a:pt x="0" y="0"/>
                                </a:moveTo>
                                <a:lnTo>
                                  <a:pt x="209007" y="0"/>
                                </a:lnTo>
                                <a:lnTo>
                                  <a:pt x="209007" y="46062"/>
                                </a:lnTo>
                                <a:lnTo>
                                  <a:pt x="0" y="4606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655" name="Shape 271655"/>
                        <wps:cNvSpPr/>
                        <wps:spPr>
                          <a:xfrm>
                            <a:off x="1561928" y="4791602"/>
                            <a:ext cx="117601" cy="46062"/>
                          </a:xfrm>
                          <a:custGeom>
                            <a:avLst/>
                            <a:gdLst/>
                            <a:ahLst/>
                            <a:cxnLst/>
                            <a:rect l="0" t="0" r="0" b="0"/>
                            <a:pathLst>
                              <a:path w="117601" h="46062">
                                <a:moveTo>
                                  <a:pt x="0" y="0"/>
                                </a:moveTo>
                                <a:lnTo>
                                  <a:pt x="117601" y="0"/>
                                </a:lnTo>
                                <a:lnTo>
                                  <a:pt x="117601" y="46062"/>
                                </a:lnTo>
                                <a:lnTo>
                                  <a:pt x="0" y="4606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261" name="Shape 39261"/>
                        <wps:cNvSpPr/>
                        <wps:spPr>
                          <a:xfrm>
                            <a:off x="1679529" y="3463408"/>
                            <a:ext cx="425305" cy="1374256"/>
                          </a:xfrm>
                          <a:custGeom>
                            <a:avLst/>
                            <a:gdLst/>
                            <a:ahLst/>
                            <a:cxnLst/>
                            <a:rect l="0" t="0" r="0" b="0"/>
                            <a:pathLst>
                              <a:path w="425305" h="1374256">
                                <a:moveTo>
                                  <a:pt x="0" y="0"/>
                                </a:moveTo>
                                <a:lnTo>
                                  <a:pt x="7896" y="7802"/>
                                </a:lnTo>
                                <a:cubicBezTo>
                                  <a:pt x="16568" y="19001"/>
                                  <a:pt x="23781" y="31383"/>
                                  <a:pt x="29244" y="44648"/>
                                </a:cubicBezTo>
                                <a:lnTo>
                                  <a:pt x="169572" y="44648"/>
                                </a:lnTo>
                                <a:cubicBezTo>
                                  <a:pt x="182284" y="44648"/>
                                  <a:pt x="192604" y="54968"/>
                                  <a:pt x="192604" y="67680"/>
                                </a:cubicBezTo>
                                <a:lnTo>
                                  <a:pt x="192604" y="106387"/>
                                </a:lnTo>
                                <a:lnTo>
                                  <a:pt x="402311" y="106387"/>
                                </a:lnTo>
                                <a:cubicBezTo>
                                  <a:pt x="408667" y="106387"/>
                                  <a:pt x="414424" y="108966"/>
                                  <a:pt x="418593" y="113135"/>
                                </a:cubicBezTo>
                                <a:lnTo>
                                  <a:pt x="425305" y="129329"/>
                                </a:lnTo>
                                <a:lnTo>
                                  <a:pt x="425305" y="1351314"/>
                                </a:lnTo>
                                <a:lnTo>
                                  <a:pt x="418593" y="1367507"/>
                                </a:lnTo>
                                <a:cubicBezTo>
                                  <a:pt x="414424" y="1371676"/>
                                  <a:pt x="408667" y="1374256"/>
                                  <a:pt x="402311" y="1374256"/>
                                </a:cubicBezTo>
                                <a:lnTo>
                                  <a:pt x="0" y="1374256"/>
                                </a:lnTo>
                                <a:lnTo>
                                  <a:pt x="0" y="1328193"/>
                                </a:lnTo>
                                <a:lnTo>
                                  <a:pt x="379280" y="1328193"/>
                                </a:lnTo>
                                <a:lnTo>
                                  <a:pt x="379315" y="1328193"/>
                                </a:lnTo>
                                <a:lnTo>
                                  <a:pt x="379315" y="152449"/>
                                </a:lnTo>
                                <a:lnTo>
                                  <a:pt x="192639" y="152449"/>
                                </a:lnTo>
                                <a:lnTo>
                                  <a:pt x="192639" y="191121"/>
                                </a:lnTo>
                                <a:cubicBezTo>
                                  <a:pt x="192639" y="203833"/>
                                  <a:pt x="182320" y="214152"/>
                                  <a:pt x="169608" y="214152"/>
                                </a:cubicBezTo>
                                <a:lnTo>
                                  <a:pt x="0" y="214152"/>
                                </a:lnTo>
                                <a:lnTo>
                                  <a:pt x="0" y="168054"/>
                                </a:lnTo>
                                <a:lnTo>
                                  <a:pt x="146541" y="168054"/>
                                </a:lnTo>
                                <a:lnTo>
                                  <a:pt x="146541" y="90711"/>
                                </a:lnTo>
                                <a:lnTo>
                                  <a:pt x="0" y="9071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262" name="Rectangle 39262"/>
                        <wps:cNvSpPr/>
                        <wps:spPr>
                          <a:xfrm>
                            <a:off x="2645409" y="2708849"/>
                            <a:ext cx="3906526" cy="276354"/>
                          </a:xfrm>
                          <a:prstGeom prst="rect">
                            <a:avLst/>
                          </a:prstGeom>
                          <a:ln>
                            <a:noFill/>
                          </a:ln>
                        </wps:spPr>
                        <wps:txbx>
                          <w:txbxContent>
                            <w:p w14:paraId="0353BEA0" w14:textId="77777777" w:rsidR="003124A9" w:rsidRDefault="00000000">
                              <w:r>
                                <w:rPr>
                                  <w:b/>
                                  <w:w w:val="113"/>
                                  <w:sz w:val="33"/>
                                </w:rPr>
                                <w:t>Community</w:t>
                              </w:r>
                              <w:r>
                                <w:rPr>
                                  <w:b/>
                                  <w:spacing w:val="8"/>
                                  <w:w w:val="113"/>
                                  <w:sz w:val="33"/>
                                </w:rPr>
                                <w:t xml:space="preserve"> </w:t>
                              </w:r>
                              <w:r>
                                <w:rPr>
                                  <w:b/>
                                  <w:w w:val="113"/>
                                  <w:sz w:val="33"/>
                                </w:rPr>
                                <w:t>Inventory</w:t>
                              </w:r>
                              <w:r>
                                <w:rPr>
                                  <w:b/>
                                  <w:spacing w:val="8"/>
                                  <w:w w:val="113"/>
                                  <w:sz w:val="33"/>
                                </w:rPr>
                                <w:t xml:space="preserve"> </w:t>
                              </w:r>
                              <w:r>
                                <w:rPr>
                                  <w:b/>
                                  <w:w w:val="113"/>
                                  <w:sz w:val="33"/>
                                </w:rPr>
                                <w:t>/</w:t>
                              </w:r>
                              <w:r>
                                <w:rPr>
                                  <w:b/>
                                  <w:spacing w:val="8"/>
                                  <w:w w:val="113"/>
                                  <w:sz w:val="33"/>
                                </w:rPr>
                                <w:t xml:space="preserve"> </w:t>
                              </w:r>
                              <w:r>
                                <w:rPr>
                                  <w:b/>
                                  <w:w w:val="113"/>
                                  <w:sz w:val="33"/>
                                </w:rPr>
                                <w:t>Survey</w:t>
                              </w:r>
                              <w:r>
                                <w:rPr>
                                  <w:b/>
                                  <w:spacing w:val="8"/>
                                  <w:w w:val="113"/>
                                  <w:sz w:val="33"/>
                                </w:rPr>
                                <w:t xml:space="preserve"> </w:t>
                              </w:r>
                            </w:p>
                          </w:txbxContent>
                        </wps:txbx>
                        <wps:bodyPr horzOverflow="overflow" vert="horz" lIns="0" tIns="0" rIns="0" bIns="0" rtlCol="0">
                          <a:noAutofit/>
                        </wps:bodyPr>
                      </wps:wsp>
                      <wps:wsp>
                        <wps:cNvPr id="39263" name="Rectangle 39263"/>
                        <wps:cNvSpPr/>
                        <wps:spPr>
                          <a:xfrm>
                            <a:off x="2645409" y="2991377"/>
                            <a:ext cx="6145305" cy="241760"/>
                          </a:xfrm>
                          <a:prstGeom prst="rect">
                            <a:avLst/>
                          </a:prstGeom>
                          <a:ln>
                            <a:noFill/>
                          </a:ln>
                        </wps:spPr>
                        <wps:txbx>
                          <w:txbxContent>
                            <w:p w14:paraId="19F75A76" w14:textId="77777777" w:rsidR="003124A9" w:rsidRDefault="00000000">
                              <w:r>
                                <w:rPr>
                                  <w:w w:val="102"/>
                                  <w:sz w:val="29"/>
                                </w:rPr>
                                <w:t>Take</w:t>
                              </w:r>
                              <w:r>
                                <w:rPr>
                                  <w:spacing w:val="13"/>
                                  <w:w w:val="102"/>
                                  <w:sz w:val="29"/>
                                </w:rPr>
                                <w:t xml:space="preserve"> </w:t>
                              </w:r>
                              <w:r>
                                <w:rPr>
                                  <w:w w:val="102"/>
                                  <w:sz w:val="29"/>
                                </w:rPr>
                                <w:t>a</w:t>
                              </w:r>
                              <w:r>
                                <w:rPr>
                                  <w:spacing w:val="13"/>
                                  <w:w w:val="102"/>
                                  <w:sz w:val="29"/>
                                </w:rPr>
                                <w:t xml:space="preserve"> </w:t>
                              </w:r>
                              <w:r>
                                <w:rPr>
                                  <w:w w:val="102"/>
                                  <w:sz w:val="29"/>
                                </w:rPr>
                                <w:t>community</w:t>
                              </w:r>
                              <w:r>
                                <w:rPr>
                                  <w:spacing w:val="13"/>
                                  <w:w w:val="102"/>
                                  <w:sz w:val="29"/>
                                </w:rPr>
                                <w:t xml:space="preserve"> </w:t>
                              </w:r>
                              <w:r>
                                <w:rPr>
                                  <w:w w:val="102"/>
                                  <w:sz w:val="29"/>
                                </w:rPr>
                                <w:t>inventory</w:t>
                              </w:r>
                              <w:r>
                                <w:rPr>
                                  <w:spacing w:val="13"/>
                                  <w:w w:val="102"/>
                                  <w:sz w:val="29"/>
                                </w:rPr>
                                <w:t xml:space="preserve"> </w:t>
                              </w:r>
                              <w:r>
                                <w:rPr>
                                  <w:w w:val="102"/>
                                  <w:sz w:val="29"/>
                                </w:rPr>
                                <w:t>of</w:t>
                              </w:r>
                              <w:r>
                                <w:rPr>
                                  <w:spacing w:val="13"/>
                                  <w:w w:val="102"/>
                                  <w:sz w:val="29"/>
                                </w:rPr>
                                <w:t xml:space="preserve"> </w:t>
                              </w:r>
                              <w:r>
                                <w:rPr>
                                  <w:w w:val="102"/>
                                  <w:sz w:val="29"/>
                                </w:rPr>
                                <w:t>assets</w:t>
                              </w:r>
                              <w:r>
                                <w:rPr>
                                  <w:spacing w:val="13"/>
                                  <w:w w:val="102"/>
                                  <w:sz w:val="29"/>
                                </w:rPr>
                                <w:t xml:space="preserve"> </w:t>
                              </w:r>
                              <w:r>
                                <w:rPr>
                                  <w:w w:val="102"/>
                                  <w:sz w:val="29"/>
                                </w:rPr>
                                <w:t>within</w:t>
                              </w:r>
                              <w:r>
                                <w:rPr>
                                  <w:spacing w:val="13"/>
                                  <w:w w:val="102"/>
                                  <w:sz w:val="29"/>
                                </w:rPr>
                                <w:t xml:space="preserve"> </w:t>
                              </w:r>
                              <w:r>
                                <w:rPr>
                                  <w:w w:val="102"/>
                                  <w:sz w:val="29"/>
                                </w:rPr>
                                <w:t>the</w:t>
                              </w:r>
                              <w:r>
                                <w:rPr>
                                  <w:spacing w:val="13"/>
                                  <w:w w:val="102"/>
                                  <w:sz w:val="29"/>
                                </w:rPr>
                                <w:t xml:space="preserve"> </w:t>
                              </w:r>
                              <w:r>
                                <w:rPr>
                                  <w:w w:val="102"/>
                                  <w:sz w:val="29"/>
                                </w:rPr>
                                <w:t>community,</w:t>
                              </w:r>
                            </w:p>
                          </w:txbxContent>
                        </wps:txbx>
                        <wps:bodyPr horzOverflow="overflow" vert="horz" lIns="0" tIns="0" rIns="0" bIns="0" rtlCol="0">
                          <a:noAutofit/>
                        </wps:bodyPr>
                      </wps:wsp>
                      <wps:wsp>
                        <wps:cNvPr id="39264" name="Rectangle 39264"/>
                        <wps:cNvSpPr/>
                        <wps:spPr>
                          <a:xfrm>
                            <a:off x="2645409" y="3244653"/>
                            <a:ext cx="3836736" cy="241760"/>
                          </a:xfrm>
                          <a:prstGeom prst="rect">
                            <a:avLst/>
                          </a:prstGeom>
                          <a:ln>
                            <a:noFill/>
                          </a:ln>
                        </wps:spPr>
                        <wps:txbx>
                          <w:txbxContent>
                            <w:p w14:paraId="1ED00036" w14:textId="77777777" w:rsidR="003124A9" w:rsidRDefault="00000000">
                              <w:r>
                                <w:rPr>
                                  <w:w w:val="105"/>
                                  <w:sz w:val="29"/>
                                </w:rPr>
                                <w:t>not</w:t>
                              </w:r>
                              <w:r>
                                <w:rPr>
                                  <w:spacing w:val="13"/>
                                  <w:w w:val="105"/>
                                  <w:sz w:val="29"/>
                                </w:rPr>
                                <w:t xml:space="preserve"> </w:t>
                              </w:r>
                              <w:r>
                                <w:rPr>
                                  <w:w w:val="105"/>
                                  <w:sz w:val="29"/>
                                </w:rPr>
                                <w:t>paper</w:t>
                              </w:r>
                              <w:r>
                                <w:rPr>
                                  <w:spacing w:val="13"/>
                                  <w:w w:val="105"/>
                                  <w:sz w:val="29"/>
                                </w:rPr>
                                <w:t xml:space="preserve"> </w:t>
                              </w:r>
                              <w:r>
                                <w:rPr>
                                  <w:w w:val="105"/>
                                  <w:sz w:val="29"/>
                                </w:rPr>
                                <w:t>survey.</w:t>
                              </w:r>
                              <w:r>
                                <w:rPr>
                                  <w:spacing w:val="13"/>
                                  <w:w w:val="105"/>
                                  <w:sz w:val="29"/>
                                </w:rPr>
                                <w:t xml:space="preserve"> </w:t>
                              </w:r>
                              <w:r>
                                <w:rPr>
                                  <w:w w:val="105"/>
                                  <w:sz w:val="29"/>
                                </w:rPr>
                                <w:t>Topics</w:t>
                              </w:r>
                              <w:r>
                                <w:rPr>
                                  <w:spacing w:val="13"/>
                                  <w:w w:val="105"/>
                                  <w:sz w:val="29"/>
                                </w:rPr>
                                <w:t xml:space="preserve"> </w:t>
                              </w:r>
                              <w:r>
                                <w:rPr>
                                  <w:w w:val="105"/>
                                  <w:sz w:val="29"/>
                                </w:rPr>
                                <w:t>can</w:t>
                              </w:r>
                              <w:r>
                                <w:rPr>
                                  <w:spacing w:val="13"/>
                                  <w:w w:val="105"/>
                                  <w:sz w:val="29"/>
                                </w:rPr>
                                <w:t xml:space="preserve"> </w:t>
                              </w:r>
                              <w:r>
                                <w:rPr>
                                  <w:w w:val="105"/>
                                  <w:sz w:val="29"/>
                                </w:rPr>
                                <w:t>include:</w:t>
                              </w:r>
                            </w:p>
                          </w:txbxContent>
                        </wps:txbx>
                        <wps:bodyPr horzOverflow="overflow" vert="horz" lIns="0" tIns="0" rIns="0" bIns="0" rtlCol="0">
                          <a:noAutofit/>
                        </wps:bodyPr>
                      </wps:wsp>
                      <wps:wsp>
                        <wps:cNvPr id="39265" name="Shape 39265"/>
                        <wps:cNvSpPr/>
                        <wps:spPr>
                          <a:xfrm>
                            <a:off x="2772048" y="3546591"/>
                            <a:ext cx="58449" cy="58449"/>
                          </a:xfrm>
                          <a:custGeom>
                            <a:avLst/>
                            <a:gdLst/>
                            <a:ahLst/>
                            <a:cxnLst/>
                            <a:rect l="0" t="0" r="0" b="0"/>
                            <a:pathLst>
                              <a:path w="58449" h="58449">
                                <a:moveTo>
                                  <a:pt x="29224" y="0"/>
                                </a:moveTo>
                                <a:cubicBezTo>
                                  <a:pt x="33101" y="0"/>
                                  <a:pt x="36832" y="741"/>
                                  <a:pt x="40408" y="2221"/>
                                </a:cubicBezTo>
                                <a:cubicBezTo>
                                  <a:pt x="43992" y="3712"/>
                                  <a:pt x="47149" y="5816"/>
                                  <a:pt x="49886" y="8563"/>
                                </a:cubicBezTo>
                                <a:cubicBezTo>
                                  <a:pt x="52633" y="11300"/>
                                  <a:pt x="54737" y="14456"/>
                                  <a:pt x="56228" y="18042"/>
                                </a:cubicBezTo>
                                <a:cubicBezTo>
                                  <a:pt x="57708" y="21617"/>
                                  <a:pt x="58449" y="25347"/>
                                  <a:pt x="58449" y="29225"/>
                                </a:cubicBezTo>
                                <a:cubicBezTo>
                                  <a:pt x="58449" y="33102"/>
                                  <a:pt x="57708" y="36823"/>
                                  <a:pt x="56228" y="40408"/>
                                </a:cubicBezTo>
                                <a:cubicBezTo>
                                  <a:pt x="54737" y="43993"/>
                                  <a:pt x="52633" y="47149"/>
                                  <a:pt x="49886" y="49886"/>
                                </a:cubicBezTo>
                                <a:cubicBezTo>
                                  <a:pt x="47149" y="52633"/>
                                  <a:pt x="43992" y="54737"/>
                                  <a:pt x="40408" y="56228"/>
                                </a:cubicBezTo>
                                <a:cubicBezTo>
                                  <a:pt x="36832" y="57708"/>
                                  <a:pt x="33101" y="58449"/>
                                  <a:pt x="29224" y="58449"/>
                                </a:cubicBezTo>
                                <a:cubicBezTo>
                                  <a:pt x="25347" y="58449"/>
                                  <a:pt x="21616" y="57708"/>
                                  <a:pt x="18041" y="56228"/>
                                </a:cubicBezTo>
                                <a:cubicBezTo>
                                  <a:pt x="14456" y="54737"/>
                                  <a:pt x="11300" y="52633"/>
                                  <a:pt x="8563" y="49886"/>
                                </a:cubicBezTo>
                                <a:cubicBezTo>
                                  <a:pt x="5816" y="47149"/>
                                  <a:pt x="3711" y="43993"/>
                                  <a:pt x="2221" y="40408"/>
                                </a:cubicBezTo>
                                <a:cubicBezTo>
                                  <a:pt x="740" y="36823"/>
                                  <a:pt x="0" y="33102"/>
                                  <a:pt x="0" y="29225"/>
                                </a:cubicBezTo>
                                <a:cubicBezTo>
                                  <a:pt x="0" y="25347"/>
                                  <a:pt x="740" y="21617"/>
                                  <a:pt x="2221" y="18042"/>
                                </a:cubicBezTo>
                                <a:cubicBezTo>
                                  <a:pt x="3711" y="14456"/>
                                  <a:pt x="5816" y="11300"/>
                                  <a:pt x="8563" y="8563"/>
                                </a:cubicBezTo>
                                <a:cubicBezTo>
                                  <a:pt x="11300" y="5816"/>
                                  <a:pt x="14456" y="3712"/>
                                  <a:pt x="18041" y="2221"/>
                                </a:cubicBezTo>
                                <a:cubicBezTo>
                                  <a:pt x="21616" y="741"/>
                                  <a:pt x="25347" y="0"/>
                                  <a:pt x="292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266" name="Rectangle 39266"/>
                        <wps:cNvSpPr/>
                        <wps:spPr>
                          <a:xfrm>
                            <a:off x="2954397" y="3497934"/>
                            <a:ext cx="1130713" cy="241760"/>
                          </a:xfrm>
                          <a:prstGeom prst="rect">
                            <a:avLst/>
                          </a:prstGeom>
                          <a:ln>
                            <a:noFill/>
                          </a:ln>
                        </wps:spPr>
                        <wps:txbx>
                          <w:txbxContent>
                            <w:p w14:paraId="4BCD89D6" w14:textId="77777777" w:rsidR="003124A9" w:rsidRDefault="00000000">
                              <w:r>
                                <w:rPr>
                                  <w:w w:val="105"/>
                                  <w:sz w:val="29"/>
                                </w:rPr>
                                <w:t>Agriculture</w:t>
                              </w:r>
                            </w:p>
                          </w:txbxContent>
                        </wps:txbx>
                        <wps:bodyPr horzOverflow="overflow" vert="horz" lIns="0" tIns="0" rIns="0" bIns="0" rtlCol="0">
                          <a:noAutofit/>
                        </wps:bodyPr>
                      </wps:wsp>
                      <wps:wsp>
                        <wps:cNvPr id="39267" name="Shape 39267"/>
                        <wps:cNvSpPr/>
                        <wps:spPr>
                          <a:xfrm>
                            <a:off x="2772048" y="3799870"/>
                            <a:ext cx="58449" cy="58449"/>
                          </a:xfrm>
                          <a:custGeom>
                            <a:avLst/>
                            <a:gdLst/>
                            <a:ahLst/>
                            <a:cxnLst/>
                            <a:rect l="0" t="0" r="0" b="0"/>
                            <a:pathLst>
                              <a:path w="58449" h="58449">
                                <a:moveTo>
                                  <a:pt x="29224" y="0"/>
                                </a:moveTo>
                                <a:cubicBezTo>
                                  <a:pt x="33101" y="0"/>
                                  <a:pt x="36832" y="741"/>
                                  <a:pt x="40408" y="2221"/>
                                </a:cubicBezTo>
                                <a:cubicBezTo>
                                  <a:pt x="43992" y="3712"/>
                                  <a:pt x="47149" y="5816"/>
                                  <a:pt x="49886" y="8563"/>
                                </a:cubicBezTo>
                                <a:cubicBezTo>
                                  <a:pt x="52633" y="11300"/>
                                  <a:pt x="54737" y="14456"/>
                                  <a:pt x="56228" y="18042"/>
                                </a:cubicBezTo>
                                <a:cubicBezTo>
                                  <a:pt x="57708" y="21617"/>
                                  <a:pt x="58449" y="25347"/>
                                  <a:pt x="58449" y="29225"/>
                                </a:cubicBezTo>
                                <a:cubicBezTo>
                                  <a:pt x="58449" y="33102"/>
                                  <a:pt x="57708" y="36823"/>
                                  <a:pt x="56228" y="40408"/>
                                </a:cubicBezTo>
                                <a:cubicBezTo>
                                  <a:pt x="54737" y="43993"/>
                                  <a:pt x="52633" y="47149"/>
                                  <a:pt x="49886" y="49886"/>
                                </a:cubicBezTo>
                                <a:cubicBezTo>
                                  <a:pt x="47149" y="52633"/>
                                  <a:pt x="43992" y="54737"/>
                                  <a:pt x="40408" y="56228"/>
                                </a:cubicBezTo>
                                <a:cubicBezTo>
                                  <a:pt x="36832" y="57708"/>
                                  <a:pt x="33101" y="58449"/>
                                  <a:pt x="29224" y="58449"/>
                                </a:cubicBezTo>
                                <a:cubicBezTo>
                                  <a:pt x="25347" y="58449"/>
                                  <a:pt x="21616" y="57708"/>
                                  <a:pt x="18041" y="56228"/>
                                </a:cubicBezTo>
                                <a:cubicBezTo>
                                  <a:pt x="14456" y="54737"/>
                                  <a:pt x="11300" y="52633"/>
                                  <a:pt x="8563" y="49886"/>
                                </a:cubicBezTo>
                                <a:cubicBezTo>
                                  <a:pt x="5816" y="47149"/>
                                  <a:pt x="3711" y="43993"/>
                                  <a:pt x="2221" y="40408"/>
                                </a:cubicBezTo>
                                <a:cubicBezTo>
                                  <a:pt x="740" y="36823"/>
                                  <a:pt x="0" y="33102"/>
                                  <a:pt x="0" y="29225"/>
                                </a:cubicBezTo>
                                <a:cubicBezTo>
                                  <a:pt x="0" y="25347"/>
                                  <a:pt x="740" y="21617"/>
                                  <a:pt x="2221" y="18042"/>
                                </a:cubicBezTo>
                                <a:cubicBezTo>
                                  <a:pt x="3711" y="14456"/>
                                  <a:pt x="5816" y="11300"/>
                                  <a:pt x="8563" y="8563"/>
                                </a:cubicBezTo>
                                <a:cubicBezTo>
                                  <a:pt x="11300" y="5816"/>
                                  <a:pt x="14456" y="3712"/>
                                  <a:pt x="18041" y="2221"/>
                                </a:cubicBezTo>
                                <a:cubicBezTo>
                                  <a:pt x="21616" y="741"/>
                                  <a:pt x="25347" y="0"/>
                                  <a:pt x="292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268" name="Rectangle 39268"/>
                        <wps:cNvSpPr/>
                        <wps:spPr>
                          <a:xfrm>
                            <a:off x="2954397" y="3751212"/>
                            <a:ext cx="3609965" cy="241760"/>
                          </a:xfrm>
                          <a:prstGeom prst="rect">
                            <a:avLst/>
                          </a:prstGeom>
                          <a:ln>
                            <a:noFill/>
                          </a:ln>
                        </wps:spPr>
                        <wps:txbx>
                          <w:txbxContent>
                            <w:p w14:paraId="1D94648C" w14:textId="77777777" w:rsidR="003124A9" w:rsidRDefault="00000000">
                              <w:r>
                                <w:rPr>
                                  <w:w w:val="109"/>
                                  <w:sz w:val="29"/>
                                </w:rPr>
                                <w:t>Historic</w:t>
                              </w:r>
                              <w:r>
                                <w:rPr>
                                  <w:spacing w:val="13"/>
                                  <w:w w:val="109"/>
                                  <w:sz w:val="29"/>
                                </w:rPr>
                                <w:t xml:space="preserve"> </w:t>
                              </w:r>
                              <w:r>
                                <w:rPr>
                                  <w:w w:val="109"/>
                                  <w:sz w:val="29"/>
                                </w:rPr>
                                <w:t>/</w:t>
                              </w:r>
                              <w:r>
                                <w:rPr>
                                  <w:spacing w:val="13"/>
                                  <w:w w:val="109"/>
                                  <w:sz w:val="29"/>
                                </w:rPr>
                                <w:t xml:space="preserve"> </w:t>
                              </w:r>
                              <w:r>
                                <w:rPr>
                                  <w:w w:val="109"/>
                                  <w:sz w:val="29"/>
                                </w:rPr>
                                <w:t>Cultural</w:t>
                              </w:r>
                              <w:r>
                                <w:rPr>
                                  <w:spacing w:val="13"/>
                                  <w:w w:val="109"/>
                                  <w:sz w:val="29"/>
                                </w:rPr>
                                <w:t xml:space="preserve"> </w:t>
                              </w:r>
                              <w:r>
                                <w:rPr>
                                  <w:w w:val="109"/>
                                  <w:sz w:val="29"/>
                                </w:rPr>
                                <w:t>/</w:t>
                              </w:r>
                              <w:r>
                                <w:rPr>
                                  <w:spacing w:val="13"/>
                                  <w:w w:val="109"/>
                                  <w:sz w:val="29"/>
                                </w:rPr>
                                <w:t xml:space="preserve"> </w:t>
                              </w:r>
                              <w:r>
                                <w:rPr>
                                  <w:w w:val="109"/>
                                  <w:sz w:val="29"/>
                                </w:rPr>
                                <w:t>Archeological</w:t>
                              </w:r>
                              <w:r>
                                <w:rPr>
                                  <w:spacing w:val="13"/>
                                  <w:w w:val="109"/>
                                  <w:sz w:val="29"/>
                                </w:rPr>
                                <w:t xml:space="preserve"> </w:t>
                              </w:r>
                            </w:p>
                          </w:txbxContent>
                        </wps:txbx>
                        <wps:bodyPr horzOverflow="overflow" vert="horz" lIns="0" tIns="0" rIns="0" bIns="0" rtlCol="0">
                          <a:noAutofit/>
                        </wps:bodyPr>
                      </wps:wsp>
                      <wps:wsp>
                        <wps:cNvPr id="39269" name="Shape 39269"/>
                        <wps:cNvSpPr/>
                        <wps:spPr>
                          <a:xfrm>
                            <a:off x="2772048" y="4053148"/>
                            <a:ext cx="58449" cy="58449"/>
                          </a:xfrm>
                          <a:custGeom>
                            <a:avLst/>
                            <a:gdLst/>
                            <a:ahLst/>
                            <a:cxnLst/>
                            <a:rect l="0" t="0" r="0" b="0"/>
                            <a:pathLst>
                              <a:path w="58449" h="58449">
                                <a:moveTo>
                                  <a:pt x="29224" y="0"/>
                                </a:moveTo>
                                <a:cubicBezTo>
                                  <a:pt x="33101" y="0"/>
                                  <a:pt x="36832" y="741"/>
                                  <a:pt x="40408" y="2221"/>
                                </a:cubicBezTo>
                                <a:cubicBezTo>
                                  <a:pt x="43992" y="3712"/>
                                  <a:pt x="47149" y="5816"/>
                                  <a:pt x="49886" y="8563"/>
                                </a:cubicBezTo>
                                <a:cubicBezTo>
                                  <a:pt x="52633" y="11300"/>
                                  <a:pt x="54737" y="14456"/>
                                  <a:pt x="56228" y="18042"/>
                                </a:cubicBezTo>
                                <a:cubicBezTo>
                                  <a:pt x="57708" y="21617"/>
                                  <a:pt x="58449" y="25347"/>
                                  <a:pt x="58449" y="29225"/>
                                </a:cubicBezTo>
                                <a:cubicBezTo>
                                  <a:pt x="58449" y="33102"/>
                                  <a:pt x="57708" y="36833"/>
                                  <a:pt x="56228" y="40408"/>
                                </a:cubicBezTo>
                                <a:cubicBezTo>
                                  <a:pt x="54737" y="43993"/>
                                  <a:pt x="52633" y="47149"/>
                                  <a:pt x="49886" y="49886"/>
                                </a:cubicBezTo>
                                <a:cubicBezTo>
                                  <a:pt x="47149" y="52633"/>
                                  <a:pt x="43992" y="54737"/>
                                  <a:pt x="40408" y="56228"/>
                                </a:cubicBezTo>
                                <a:cubicBezTo>
                                  <a:pt x="36832" y="57708"/>
                                  <a:pt x="33101" y="58449"/>
                                  <a:pt x="29224" y="58449"/>
                                </a:cubicBezTo>
                                <a:cubicBezTo>
                                  <a:pt x="25347" y="58449"/>
                                  <a:pt x="21616" y="57708"/>
                                  <a:pt x="18041" y="56228"/>
                                </a:cubicBezTo>
                                <a:cubicBezTo>
                                  <a:pt x="14456" y="54737"/>
                                  <a:pt x="11300" y="52633"/>
                                  <a:pt x="8563" y="49886"/>
                                </a:cubicBezTo>
                                <a:cubicBezTo>
                                  <a:pt x="5816" y="47149"/>
                                  <a:pt x="3711" y="43993"/>
                                  <a:pt x="2221" y="40408"/>
                                </a:cubicBezTo>
                                <a:cubicBezTo>
                                  <a:pt x="740" y="36833"/>
                                  <a:pt x="0" y="33102"/>
                                  <a:pt x="0" y="29225"/>
                                </a:cubicBezTo>
                                <a:cubicBezTo>
                                  <a:pt x="0" y="25347"/>
                                  <a:pt x="740" y="21617"/>
                                  <a:pt x="2221" y="18042"/>
                                </a:cubicBezTo>
                                <a:cubicBezTo>
                                  <a:pt x="3711" y="14456"/>
                                  <a:pt x="5816" y="11300"/>
                                  <a:pt x="8563" y="8563"/>
                                </a:cubicBezTo>
                                <a:cubicBezTo>
                                  <a:pt x="11300" y="5816"/>
                                  <a:pt x="14456" y="3712"/>
                                  <a:pt x="18041" y="2221"/>
                                </a:cubicBezTo>
                                <a:cubicBezTo>
                                  <a:pt x="21616" y="741"/>
                                  <a:pt x="25347" y="0"/>
                                  <a:pt x="292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270" name="Rectangle 39270"/>
                        <wps:cNvSpPr/>
                        <wps:spPr>
                          <a:xfrm>
                            <a:off x="2954397" y="4004491"/>
                            <a:ext cx="1929972" cy="241761"/>
                          </a:xfrm>
                          <a:prstGeom prst="rect">
                            <a:avLst/>
                          </a:prstGeom>
                          <a:ln>
                            <a:noFill/>
                          </a:ln>
                        </wps:spPr>
                        <wps:txbx>
                          <w:txbxContent>
                            <w:p w14:paraId="5AD95F65" w14:textId="77777777" w:rsidR="003124A9" w:rsidRDefault="00000000">
                              <w:r>
                                <w:rPr>
                                  <w:w w:val="105"/>
                                  <w:sz w:val="29"/>
                                </w:rPr>
                                <w:t>Park</w:t>
                              </w:r>
                              <w:r>
                                <w:rPr>
                                  <w:spacing w:val="13"/>
                                  <w:w w:val="105"/>
                                  <w:sz w:val="29"/>
                                </w:rPr>
                                <w:t xml:space="preserve"> </w:t>
                              </w:r>
                              <w:r>
                                <w:rPr>
                                  <w:w w:val="105"/>
                                  <w:sz w:val="29"/>
                                </w:rPr>
                                <w:t>&amp;</w:t>
                              </w:r>
                              <w:r>
                                <w:rPr>
                                  <w:spacing w:val="13"/>
                                  <w:w w:val="105"/>
                                  <w:sz w:val="29"/>
                                </w:rPr>
                                <w:t xml:space="preserve"> </w:t>
                              </w:r>
                              <w:r>
                                <w:rPr>
                                  <w:w w:val="105"/>
                                  <w:sz w:val="29"/>
                                </w:rPr>
                                <w:t>Recreation</w:t>
                              </w:r>
                              <w:r>
                                <w:rPr>
                                  <w:spacing w:val="13"/>
                                  <w:w w:val="105"/>
                                  <w:sz w:val="29"/>
                                </w:rPr>
                                <w:t xml:space="preserve"> </w:t>
                              </w:r>
                            </w:p>
                          </w:txbxContent>
                        </wps:txbx>
                        <wps:bodyPr horzOverflow="overflow" vert="horz" lIns="0" tIns="0" rIns="0" bIns="0" rtlCol="0">
                          <a:noAutofit/>
                        </wps:bodyPr>
                      </wps:wsp>
                      <wps:wsp>
                        <wps:cNvPr id="39271" name="Shape 39271"/>
                        <wps:cNvSpPr/>
                        <wps:spPr>
                          <a:xfrm>
                            <a:off x="2772048" y="4306427"/>
                            <a:ext cx="58449" cy="58449"/>
                          </a:xfrm>
                          <a:custGeom>
                            <a:avLst/>
                            <a:gdLst/>
                            <a:ahLst/>
                            <a:cxnLst/>
                            <a:rect l="0" t="0" r="0" b="0"/>
                            <a:pathLst>
                              <a:path w="58449" h="58449">
                                <a:moveTo>
                                  <a:pt x="29224" y="0"/>
                                </a:moveTo>
                                <a:cubicBezTo>
                                  <a:pt x="33101" y="0"/>
                                  <a:pt x="36832" y="741"/>
                                  <a:pt x="40408" y="2221"/>
                                </a:cubicBezTo>
                                <a:cubicBezTo>
                                  <a:pt x="43992" y="3712"/>
                                  <a:pt x="47149" y="5816"/>
                                  <a:pt x="49886" y="8563"/>
                                </a:cubicBezTo>
                                <a:cubicBezTo>
                                  <a:pt x="52633" y="11300"/>
                                  <a:pt x="54737" y="14456"/>
                                  <a:pt x="56228" y="18042"/>
                                </a:cubicBezTo>
                                <a:cubicBezTo>
                                  <a:pt x="57708" y="21617"/>
                                  <a:pt x="58449" y="25347"/>
                                  <a:pt x="58449" y="29225"/>
                                </a:cubicBezTo>
                                <a:cubicBezTo>
                                  <a:pt x="58449" y="33102"/>
                                  <a:pt x="57708" y="36823"/>
                                  <a:pt x="56228" y="40408"/>
                                </a:cubicBezTo>
                                <a:cubicBezTo>
                                  <a:pt x="54737" y="43993"/>
                                  <a:pt x="52633" y="47149"/>
                                  <a:pt x="49886" y="49886"/>
                                </a:cubicBezTo>
                                <a:cubicBezTo>
                                  <a:pt x="47149" y="52633"/>
                                  <a:pt x="43992" y="54737"/>
                                  <a:pt x="40408" y="56228"/>
                                </a:cubicBezTo>
                                <a:cubicBezTo>
                                  <a:pt x="36832" y="57708"/>
                                  <a:pt x="33101" y="58449"/>
                                  <a:pt x="29224" y="58449"/>
                                </a:cubicBezTo>
                                <a:cubicBezTo>
                                  <a:pt x="25347" y="58449"/>
                                  <a:pt x="21616" y="57708"/>
                                  <a:pt x="18041" y="56228"/>
                                </a:cubicBezTo>
                                <a:cubicBezTo>
                                  <a:pt x="14456" y="54737"/>
                                  <a:pt x="11300" y="52633"/>
                                  <a:pt x="8563" y="49886"/>
                                </a:cubicBezTo>
                                <a:cubicBezTo>
                                  <a:pt x="5816" y="47149"/>
                                  <a:pt x="3711" y="43993"/>
                                  <a:pt x="2221" y="40408"/>
                                </a:cubicBezTo>
                                <a:cubicBezTo>
                                  <a:pt x="740" y="36823"/>
                                  <a:pt x="0" y="33102"/>
                                  <a:pt x="0" y="29225"/>
                                </a:cubicBezTo>
                                <a:cubicBezTo>
                                  <a:pt x="0" y="25347"/>
                                  <a:pt x="740" y="21617"/>
                                  <a:pt x="2221" y="18042"/>
                                </a:cubicBezTo>
                                <a:cubicBezTo>
                                  <a:pt x="3711" y="14456"/>
                                  <a:pt x="5816" y="11300"/>
                                  <a:pt x="8563" y="8563"/>
                                </a:cubicBezTo>
                                <a:cubicBezTo>
                                  <a:pt x="11300" y="5816"/>
                                  <a:pt x="14456" y="3712"/>
                                  <a:pt x="18041" y="2221"/>
                                </a:cubicBezTo>
                                <a:cubicBezTo>
                                  <a:pt x="21616" y="741"/>
                                  <a:pt x="25347" y="0"/>
                                  <a:pt x="292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272" name="Rectangle 39272"/>
                        <wps:cNvSpPr/>
                        <wps:spPr>
                          <a:xfrm>
                            <a:off x="2954397" y="4257769"/>
                            <a:ext cx="1330319" cy="241761"/>
                          </a:xfrm>
                          <a:prstGeom prst="rect">
                            <a:avLst/>
                          </a:prstGeom>
                          <a:ln>
                            <a:noFill/>
                          </a:ln>
                        </wps:spPr>
                        <wps:txbx>
                          <w:txbxContent>
                            <w:p w14:paraId="4D120F9C" w14:textId="77777777" w:rsidR="003124A9" w:rsidRDefault="00000000">
                              <w:r>
                                <w:rPr>
                                  <w:sz w:val="29"/>
                                </w:rPr>
                                <w:t>Environment</w:t>
                              </w:r>
                              <w:r>
                                <w:rPr>
                                  <w:spacing w:val="12"/>
                                  <w:sz w:val="29"/>
                                </w:rPr>
                                <w:t xml:space="preserve"> </w:t>
                              </w:r>
                            </w:p>
                          </w:txbxContent>
                        </wps:txbx>
                        <wps:bodyPr horzOverflow="overflow" vert="horz" lIns="0" tIns="0" rIns="0" bIns="0" rtlCol="0">
                          <a:noAutofit/>
                        </wps:bodyPr>
                      </wps:wsp>
                      <wps:wsp>
                        <wps:cNvPr id="39273" name="Shape 39273"/>
                        <wps:cNvSpPr/>
                        <wps:spPr>
                          <a:xfrm>
                            <a:off x="2772048" y="4559704"/>
                            <a:ext cx="58449" cy="58449"/>
                          </a:xfrm>
                          <a:custGeom>
                            <a:avLst/>
                            <a:gdLst/>
                            <a:ahLst/>
                            <a:cxnLst/>
                            <a:rect l="0" t="0" r="0" b="0"/>
                            <a:pathLst>
                              <a:path w="58449" h="58449">
                                <a:moveTo>
                                  <a:pt x="29224" y="0"/>
                                </a:moveTo>
                                <a:cubicBezTo>
                                  <a:pt x="33101" y="0"/>
                                  <a:pt x="36832" y="741"/>
                                  <a:pt x="40408" y="2221"/>
                                </a:cubicBezTo>
                                <a:cubicBezTo>
                                  <a:pt x="43992" y="3712"/>
                                  <a:pt x="47149" y="5816"/>
                                  <a:pt x="49886" y="8563"/>
                                </a:cubicBezTo>
                                <a:cubicBezTo>
                                  <a:pt x="52633" y="11300"/>
                                  <a:pt x="54737" y="14456"/>
                                  <a:pt x="56228" y="18042"/>
                                </a:cubicBezTo>
                                <a:cubicBezTo>
                                  <a:pt x="57708" y="21617"/>
                                  <a:pt x="58449" y="25347"/>
                                  <a:pt x="58449" y="29225"/>
                                </a:cubicBezTo>
                                <a:cubicBezTo>
                                  <a:pt x="58449" y="33102"/>
                                  <a:pt x="57708" y="36833"/>
                                  <a:pt x="56228" y="40408"/>
                                </a:cubicBezTo>
                                <a:cubicBezTo>
                                  <a:pt x="54737" y="43993"/>
                                  <a:pt x="52633" y="47149"/>
                                  <a:pt x="49886" y="49886"/>
                                </a:cubicBezTo>
                                <a:cubicBezTo>
                                  <a:pt x="47149" y="52633"/>
                                  <a:pt x="43992" y="54737"/>
                                  <a:pt x="40408" y="56228"/>
                                </a:cubicBezTo>
                                <a:cubicBezTo>
                                  <a:pt x="36832" y="57708"/>
                                  <a:pt x="33101" y="58449"/>
                                  <a:pt x="29224" y="58449"/>
                                </a:cubicBezTo>
                                <a:cubicBezTo>
                                  <a:pt x="25347" y="58449"/>
                                  <a:pt x="21616" y="57708"/>
                                  <a:pt x="18041" y="56228"/>
                                </a:cubicBezTo>
                                <a:cubicBezTo>
                                  <a:pt x="14456" y="54737"/>
                                  <a:pt x="11300" y="52633"/>
                                  <a:pt x="8563" y="49886"/>
                                </a:cubicBezTo>
                                <a:cubicBezTo>
                                  <a:pt x="5816" y="47149"/>
                                  <a:pt x="3711" y="43993"/>
                                  <a:pt x="2221" y="40408"/>
                                </a:cubicBezTo>
                                <a:cubicBezTo>
                                  <a:pt x="740" y="36833"/>
                                  <a:pt x="0" y="33102"/>
                                  <a:pt x="0" y="29225"/>
                                </a:cubicBezTo>
                                <a:cubicBezTo>
                                  <a:pt x="0" y="25347"/>
                                  <a:pt x="740" y="21617"/>
                                  <a:pt x="2221" y="18042"/>
                                </a:cubicBezTo>
                                <a:cubicBezTo>
                                  <a:pt x="3711" y="14456"/>
                                  <a:pt x="5816" y="11300"/>
                                  <a:pt x="8563" y="8563"/>
                                </a:cubicBezTo>
                                <a:cubicBezTo>
                                  <a:pt x="11300" y="5816"/>
                                  <a:pt x="14456" y="3712"/>
                                  <a:pt x="18041" y="2221"/>
                                </a:cubicBezTo>
                                <a:cubicBezTo>
                                  <a:pt x="21616" y="741"/>
                                  <a:pt x="25347" y="0"/>
                                  <a:pt x="292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274" name="Rectangle 39274"/>
                        <wps:cNvSpPr/>
                        <wps:spPr>
                          <a:xfrm>
                            <a:off x="2954397" y="4511047"/>
                            <a:ext cx="1562739" cy="241760"/>
                          </a:xfrm>
                          <a:prstGeom prst="rect">
                            <a:avLst/>
                          </a:prstGeom>
                          <a:ln>
                            <a:noFill/>
                          </a:ln>
                        </wps:spPr>
                        <wps:txbx>
                          <w:txbxContent>
                            <w:p w14:paraId="64B2A365" w14:textId="77777777" w:rsidR="003124A9" w:rsidRDefault="00000000">
                              <w:r>
                                <w:rPr>
                                  <w:w w:val="107"/>
                                  <w:sz w:val="29"/>
                                </w:rPr>
                                <w:t>Demographics</w:t>
                              </w:r>
                              <w:r>
                                <w:rPr>
                                  <w:spacing w:val="13"/>
                                  <w:w w:val="107"/>
                                  <w:sz w:val="29"/>
                                </w:rPr>
                                <w:t xml:space="preserve"> </w:t>
                              </w:r>
                            </w:p>
                          </w:txbxContent>
                        </wps:txbx>
                        <wps:bodyPr horzOverflow="overflow" vert="horz" lIns="0" tIns="0" rIns="0" bIns="0" rtlCol="0">
                          <a:noAutofit/>
                        </wps:bodyPr>
                      </wps:wsp>
                      <wps:wsp>
                        <wps:cNvPr id="39275" name="Shape 39275"/>
                        <wps:cNvSpPr/>
                        <wps:spPr>
                          <a:xfrm>
                            <a:off x="2772048" y="4812983"/>
                            <a:ext cx="58449" cy="58449"/>
                          </a:xfrm>
                          <a:custGeom>
                            <a:avLst/>
                            <a:gdLst/>
                            <a:ahLst/>
                            <a:cxnLst/>
                            <a:rect l="0" t="0" r="0" b="0"/>
                            <a:pathLst>
                              <a:path w="58449" h="58449">
                                <a:moveTo>
                                  <a:pt x="29224" y="0"/>
                                </a:moveTo>
                                <a:cubicBezTo>
                                  <a:pt x="33101" y="0"/>
                                  <a:pt x="36832" y="740"/>
                                  <a:pt x="40408" y="2222"/>
                                </a:cubicBezTo>
                                <a:cubicBezTo>
                                  <a:pt x="43992" y="3711"/>
                                  <a:pt x="47149" y="5816"/>
                                  <a:pt x="49886" y="8563"/>
                                </a:cubicBezTo>
                                <a:cubicBezTo>
                                  <a:pt x="52633" y="11300"/>
                                  <a:pt x="54737" y="14456"/>
                                  <a:pt x="56228" y="18042"/>
                                </a:cubicBezTo>
                                <a:cubicBezTo>
                                  <a:pt x="57708" y="21617"/>
                                  <a:pt x="58449" y="25347"/>
                                  <a:pt x="58449" y="29225"/>
                                </a:cubicBezTo>
                                <a:cubicBezTo>
                                  <a:pt x="58449" y="33102"/>
                                  <a:pt x="57708" y="36823"/>
                                  <a:pt x="56228" y="40408"/>
                                </a:cubicBezTo>
                                <a:cubicBezTo>
                                  <a:pt x="54737" y="43993"/>
                                  <a:pt x="52633" y="47149"/>
                                  <a:pt x="49886" y="49886"/>
                                </a:cubicBezTo>
                                <a:cubicBezTo>
                                  <a:pt x="47149" y="52633"/>
                                  <a:pt x="43992" y="54738"/>
                                  <a:pt x="40408" y="56228"/>
                                </a:cubicBezTo>
                                <a:cubicBezTo>
                                  <a:pt x="36832" y="57709"/>
                                  <a:pt x="33101" y="58449"/>
                                  <a:pt x="29224" y="58449"/>
                                </a:cubicBezTo>
                                <a:cubicBezTo>
                                  <a:pt x="25347" y="58449"/>
                                  <a:pt x="21616" y="57709"/>
                                  <a:pt x="18041" y="56228"/>
                                </a:cubicBezTo>
                                <a:cubicBezTo>
                                  <a:pt x="14456" y="54738"/>
                                  <a:pt x="11300" y="52633"/>
                                  <a:pt x="8563" y="49886"/>
                                </a:cubicBezTo>
                                <a:cubicBezTo>
                                  <a:pt x="5816" y="47149"/>
                                  <a:pt x="3711" y="43993"/>
                                  <a:pt x="2221" y="40408"/>
                                </a:cubicBezTo>
                                <a:cubicBezTo>
                                  <a:pt x="740" y="36823"/>
                                  <a:pt x="0" y="33102"/>
                                  <a:pt x="0" y="29225"/>
                                </a:cubicBezTo>
                                <a:cubicBezTo>
                                  <a:pt x="0" y="25347"/>
                                  <a:pt x="740" y="21617"/>
                                  <a:pt x="2221" y="18042"/>
                                </a:cubicBezTo>
                                <a:cubicBezTo>
                                  <a:pt x="3711" y="14456"/>
                                  <a:pt x="5816" y="11300"/>
                                  <a:pt x="8563" y="8563"/>
                                </a:cubicBezTo>
                                <a:cubicBezTo>
                                  <a:pt x="11300" y="5816"/>
                                  <a:pt x="14456" y="3711"/>
                                  <a:pt x="18041" y="2222"/>
                                </a:cubicBezTo>
                                <a:cubicBezTo>
                                  <a:pt x="21616" y="740"/>
                                  <a:pt x="25347" y="0"/>
                                  <a:pt x="292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276" name="Rectangle 39276"/>
                        <wps:cNvSpPr/>
                        <wps:spPr>
                          <a:xfrm>
                            <a:off x="2954397" y="4764326"/>
                            <a:ext cx="880974" cy="241760"/>
                          </a:xfrm>
                          <a:prstGeom prst="rect">
                            <a:avLst/>
                          </a:prstGeom>
                          <a:ln>
                            <a:noFill/>
                          </a:ln>
                        </wps:spPr>
                        <wps:txbx>
                          <w:txbxContent>
                            <w:p w14:paraId="2B8BF73C" w14:textId="77777777" w:rsidR="003124A9" w:rsidRDefault="00000000">
                              <w:r>
                                <w:rPr>
                                  <w:w w:val="103"/>
                                  <w:sz w:val="29"/>
                                </w:rPr>
                                <w:t>Housing</w:t>
                              </w:r>
                              <w:r>
                                <w:rPr>
                                  <w:spacing w:val="13"/>
                                  <w:w w:val="103"/>
                                  <w:sz w:val="29"/>
                                </w:rPr>
                                <w:t xml:space="preserve"> </w:t>
                              </w:r>
                            </w:p>
                          </w:txbxContent>
                        </wps:txbx>
                        <wps:bodyPr horzOverflow="overflow" vert="horz" lIns="0" tIns="0" rIns="0" bIns="0" rtlCol="0">
                          <a:noAutofit/>
                        </wps:bodyPr>
                      </wps:wsp>
                      <wps:wsp>
                        <wps:cNvPr id="39277" name="Shape 39277"/>
                        <wps:cNvSpPr/>
                        <wps:spPr>
                          <a:xfrm>
                            <a:off x="2772048" y="5066262"/>
                            <a:ext cx="58449" cy="58449"/>
                          </a:xfrm>
                          <a:custGeom>
                            <a:avLst/>
                            <a:gdLst/>
                            <a:ahLst/>
                            <a:cxnLst/>
                            <a:rect l="0" t="0" r="0" b="0"/>
                            <a:pathLst>
                              <a:path w="58449" h="58449">
                                <a:moveTo>
                                  <a:pt x="29224" y="0"/>
                                </a:moveTo>
                                <a:cubicBezTo>
                                  <a:pt x="33101" y="0"/>
                                  <a:pt x="36832" y="740"/>
                                  <a:pt x="40408" y="2222"/>
                                </a:cubicBezTo>
                                <a:cubicBezTo>
                                  <a:pt x="43992" y="3711"/>
                                  <a:pt x="47149" y="5816"/>
                                  <a:pt x="49886" y="8563"/>
                                </a:cubicBezTo>
                                <a:cubicBezTo>
                                  <a:pt x="52633" y="11300"/>
                                  <a:pt x="54737" y="14456"/>
                                  <a:pt x="56228" y="18042"/>
                                </a:cubicBezTo>
                                <a:cubicBezTo>
                                  <a:pt x="57708" y="21617"/>
                                  <a:pt x="58449" y="25347"/>
                                  <a:pt x="58449" y="29225"/>
                                </a:cubicBezTo>
                                <a:cubicBezTo>
                                  <a:pt x="58449" y="33102"/>
                                  <a:pt x="57708" y="36823"/>
                                  <a:pt x="56228" y="40408"/>
                                </a:cubicBezTo>
                                <a:cubicBezTo>
                                  <a:pt x="54737" y="43993"/>
                                  <a:pt x="52633" y="47149"/>
                                  <a:pt x="49886" y="49886"/>
                                </a:cubicBezTo>
                                <a:cubicBezTo>
                                  <a:pt x="47149" y="52633"/>
                                  <a:pt x="43992" y="54738"/>
                                  <a:pt x="40408" y="56228"/>
                                </a:cubicBezTo>
                                <a:cubicBezTo>
                                  <a:pt x="36832" y="57709"/>
                                  <a:pt x="33101" y="58449"/>
                                  <a:pt x="29224" y="58449"/>
                                </a:cubicBezTo>
                                <a:cubicBezTo>
                                  <a:pt x="25347" y="58449"/>
                                  <a:pt x="21616" y="57709"/>
                                  <a:pt x="18041" y="56228"/>
                                </a:cubicBezTo>
                                <a:cubicBezTo>
                                  <a:pt x="14456" y="54738"/>
                                  <a:pt x="11300" y="52633"/>
                                  <a:pt x="8563" y="49886"/>
                                </a:cubicBezTo>
                                <a:cubicBezTo>
                                  <a:pt x="5816" y="47149"/>
                                  <a:pt x="3711" y="43993"/>
                                  <a:pt x="2221" y="40408"/>
                                </a:cubicBezTo>
                                <a:cubicBezTo>
                                  <a:pt x="740" y="36823"/>
                                  <a:pt x="0" y="33102"/>
                                  <a:pt x="0" y="29225"/>
                                </a:cubicBezTo>
                                <a:cubicBezTo>
                                  <a:pt x="0" y="25347"/>
                                  <a:pt x="740" y="21617"/>
                                  <a:pt x="2221" y="18042"/>
                                </a:cubicBezTo>
                                <a:cubicBezTo>
                                  <a:pt x="3711" y="14456"/>
                                  <a:pt x="5816" y="11300"/>
                                  <a:pt x="8563" y="8563"/>
                                </a:cubicBezTo>
                                <a:cubicBezTo>
                                  <a:pt x="11300" y="5816"/>
                                  <a:pt x="14456" y="3711"/>
                                  <a:pt x="18041" y="2222"/>
                                </a:cubicBezTo>
                                <a:cubicBezTo>
                                  <a:pt x="21616" y="740"/>
                                  <a:pt x="25347" y="0"/>
                                  <a:pt x="292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278" name="Rectangle 39278"/>
                        <wps:cNvSpPr/>
                        <wps:spPr>
                          <a:xfrm>
                            <a:off x="2954397" y="5017604"/>
                            <a:ext cx="1001352" cy="241761"/>
                          </a:xfrm>
                          <a:prstGeom prst="rect">
                            <a:avLst/>
                          </a:prstGeom>
                          <a:ln>
                            <a:noFill/>
                          </a:ln>
                        </wps:spPr>
                        <wps:txbx>
                          <w:txbxContent>
                            <w:p w14:paraId="7D1661B7" w14:textId="77777777" w:rsidR="003124A9" w:rsidRDefault="00000000">
                              <w:r>
                                <w:rPr>
                                  <w:w w:val="104"/>
                                  <w:sz w:val="29"/>
                                </w:rPr>
                                <w:t>Economy</w:t>
                              </w:r>
                              <w:r>
                                <w:rPr>
                                  <w:spacing w:val="13"/>
                                  <w:w w:val="104"/>
                                  <w:sz w:val="29"/>
                                </w:rPr>
                                <w:t xml:space="preserve"> </w:t>
                              </w:r>
                            </w:p>
                          </w:txbxContent>
                        </wps:txbx>
                        <wps:bodyPr horzOverflow="overflow" vert="horz" lIns="0" tIns="0" rIns="0" bIns="0" rtlCol="0">
                          <a:noAutofit/>
                        </wps:bodyPr>
                      </wps:wsp>
                      <wps:wsp>
                        <wps:cNvPr id="39279" name="Shape 39279"/>
                        <wps:cNvSpPr/>
                        <wps:spPr>
                          <a:xfrm>
                            <a:off x="2772048" y="5319541"/>
                            <a:ext cx="58449" cy="58449"/>
                          </a:xfrm>
                          <a:custGeom>
                            <a:avLst/>
                            <a:gdLst/>
                            <a:ahLst/>
                            <a:cxnLst/>
                            <a:rect l="0" t="0" r="0" b="0"/>
                            <a:pathLst>
                              <a:path w="58449" h="58449">
                                <a:moveTo>
                                  <a:pt x="29224" y="0"/>
                                </a:moveTo>
                                <a:cubicBezTo>
                                  <a:pt x="33101" y="0"/>
                                  <a:pt x="36832" y="740"/>
                                  <a:pt x="40408" y="2222"/>
                                </a:cubicBezTo>
                                <a:cubicBezTo>
                                  <a:pt x="43992" y="3711"/>
                                  <a:pt x="47149" y="5816"/>
                                  <a:pt x="49886" y="8563"/>
                                </a:cubicBezTo>
                                <a:cubicBezTo>
                                  <a:pt x="52633" y="11300"/>
                                  <a:pt x="54737" y="14456"/>
                                  <a:pt x="56228" y="18042"/>
                                </a:cubicBezTo>
                                <a:cubicBezTo>
                                  <a:pt x="57708" y="21617"/>
                                  <a:pt x="58449" y="25347"/>
                                  <a:pt x="58449" y="29225"/>
                                </a:cubicBezTo>
                                <a:cubicBezTo>
                                  <a:pt x="58449" y="33102"/>
                                  <a:pt x="57708" y="36823"/>
                                  <a:pt x="56228" y="40408"/>
                                </a:cubicBezTo>
                                <a:cubicBezTo>
                                  <a:pt x="54737" y="43993"/>
                                  <a:pt x="52633" y="47149"/>
                                  <a:pt x="49886" y="49886"/>
                                </a:cubicBezTo>
                                <a:cubicBezTo>
                                  <a:pt x="47149" y="52633"/>
                                  <a:pt x="43992" y="54738"/>
                                  <a:pt x="40408" y="56228"/>
                                </a:cubicBezTo>
                                <a:cubicBezTo>
                                  <a:pt x="36832" y="57709"/>
                                  <a:pt x="33101" y="58449"/>
                                  <a:pt x="29224" y="58449"/>
                                </a:cubicBezTo>
                                <a:cubicBezTo>
                                  <a:pt x="25347" y="58449"/>
                                  <a:pt x="21616" y="57709"/>
                                  <a:pt x="18041" y="56228"/>
                                </a:cubicBezTo>
                                <a:cubicBezTo>
                                  <a:pt x="14456" y="54738"/>
                                  <a:pt x="11300" y="52633"/>
                                  <a:pt x="8563" y="49886"/>
                                </a:cubicBezTo>
                                <a:cubicBezTo>
                                  <a:pt x="5816" y="47149"/>
                                  <a:pt x="3711" y="43993"/>
                                  <a:pt x="2221" y="40408"/>
                                </a:cubicBezTo>
                                <a:cubicBezTo>
                                  <a:pt x="740" y="36823"/>
                                  <a:pt x="0" y="33102"/>
                                  <a:pt x="0" y="29225"/>
                                </a:cubicBezTo>
                                <a:cubicBezTo>
                                  <a:pt x="0" y="25347"/>
                                  <a:pt x="740" y="21617"/>
                                  <a:pt x="2221" y="18042"/>
                                </a:cubicBezTo>
                                <a:cubicBezTo>
                                  <a:pt x="3711" y="14456"/>
                                  <a:pt x="5816" y="11300"/>
                                  <a:pt x="8563" y="8563"/>
                                </a:cubicBezTo>
                                <a:cubicBezTo>
                                  <a:pt x="11300" y="5816"/>
                                  <a:pt x="14456" y="3711"/>
                                  <a:pt x="18041" y="2222"/>
                                </a:cubicBezTo>
                                <a:cubicBezTo>
                                  <a:pt x="21616" y="740"/>
                                  <a:pt x="25347" y="0"/>
                                  <a:pt x="292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280" name="Rectangle 39280"/>
                        <wps:cNvSpPr/>
                        <wps:spPr>
                          <a:xfrm>
                            <a:off x="2954397" y="5270882"/>
                            <a:ext cx="1612541" cy="241761"/>
                          </a:xfrm>
                          <a:prstGeom prst="rect">
                            <a:avLst/>
                          </a:prstGeom>
                          <a:ln>
                            <a:noFill/>
                          </a:ln>
                        </wps:spPr>
                        <wps:txbx>
                          <w:txbxContent>
                            <w:p w14:paraId="11D449EE" w14:textId="77777777" w:rsidR="003124A9" w:rsidRDefault="00000000">
                              <w:r>
                                <w:rPr>
                                  <w:w w:val="108"/>
                                  <w:sz w:val="29"/>
                                </w:rPr>
                                <w:t>Public</w:t>
                              </w:r>
                              <w:r>
                                <w:rPr>
                                  <w:spacing w:val="13"/>
                                  <w:w w:val="108"/>
                                  <w:sz w:val="29"/>
                                </w:rPr>
                                <w:t xml:space="preserve"> </w:t>
                              </w:r>
                              <w:r>
                                <w:rPr>
                                  <w:w w:val="108"/>
                                  <w:sz w:val="29"/>
                                </w:rPr>
                                <w:t>Services</w:t>
                              </w:r>
                              <w:r>
                                <w:rPr>
                                  <w:spacing w:val="13"/>
                                  <w:w w:val="108"/>
                                  <w:sz w:val="29"/>
                                </w:rPr>
                                <w:t xml:space="preserve"> </w:t>
                              </w:r>
                            </w:p>
                          </w:txbxContent>
                        </wps:txbx>
                        <wps:bodyPr horzOverflow="overflow" vert="horz" lIns="0" tIns="0" rIns="0" bIns="0" rtlCol="0">
                          <a:noAutofit/>
                        </wps:bodyPr>
                      </wps:wsp>
                      <wps:wsp>
                        <wps:cNvPr id="39281" name="Shape 39281"/>
                        <wps:cNvSpPr/>
                        <wps:spPr>
                          <a:xfrm>
                            <a:off x="2772048" y="5572818"/>
                            <a:ext cx="58449" cy="58449"/>
                          </a:xfrm>
                          <a:custGeom>
                            <a:avLst/>
                            <a:gdLst/>
                            <a:ahLst/>
                            <a:cxnLst/>
                            <a:rect l="0" t="0" r="0" b="0"/>
                            <a:pathLst>
                              <a:path w="58449" h="58449">
                                <a:moveTo>
                                  <a:pt x="29224" y="0"/>
                                </a:moveTo>
                                <a:cubicBezTo>
                                  <a:pt x="33101" y="0"/>
                                  <a:pt x="36832" y="740"/>
                                  <a:pt x="40408" y="2222"/>
                                </a:cubicBezTo>
                                <a:cubicBezTo>
                                  <a:pt x="43992" y="3711"/>
                                  <a:pt x="47149" y="5816"/>
                                  <a:pt x="49886" y="8563"/>
                                </a:cubicBezTo>
                                <a:cubicBezTo>
                                  <a:pt x="52633" y="11300"/>
                                  <a:pt x="54737" y="14456"/>
                                  <a:pt x="56228" y="18042"/>
                                </a:cubicBezTo>
                                <a:cubicBezTo>
                                  <a:pt x="57708" y="21617"/>
                                  <a:pt x="58449" y="25347"/>
                                  <a:pt x="58449" y="29225"/>
                                </a:cubicBezTo>
                                <a:cubicBezTo>
                                  <a:pt x="58449" y="33102"/>
                                  <a:pt x="57708" y="36823"/>
                                  <a:pt x="56228" y="40408"/>
                                </a:cubicBezTo>
                                <a:cubicBezTo>
                                  <a:pt x="54737" y="43993"/>
                                  <a:pt x="52633" y="47149"/>
                                  <a:pt x="49886" y="49886"/>
                                </a:cubicBezTo>
                                <a:cubicBezTo>
                                  <a:pt x="47149" y="52633"/>
                                  <a:pt x="43992" y="54738"/>
                                  <a:pt x="40408" y="56228"/>
                                </a:cubicBezTo>
                                <a:cubicBezTo>
                                  <a:pt x="36832" y="57709"/>
                                  <a:pt x="33101" y="58449"/>
                                  <a:pt x="29224" y="58449"/>
                                </a:cubicBezTo>
                                <a:cubicBezTo>
                                  <a:pt x="25347" y="58449"/>
                                  <a:pt x="21616" y="57709"/>
                                  <a:pt x="18041" y="56228"/>
                                </a:cubicBezTo>
                                <a:cubicBezTo>
                                  <a:pt x="14456" y="54738"/>
                                  <a:pt x="11300" y="52633"/>
                                  <a:pt x="8563" y="49886"/>
                                </a:cubicBezTo>
                                <a:cubicBezTo>
                                  <a:pt x="5816" y="47149"/>
                                  <a:pt x="3711" y="43993"/>
                                  <a:pt x="2221" y="40408"/>
                                </a:cubicBezTo>
                                <a:cubicBezTo>
                                  <a:pt x="740" y="36823"/>
                                  <a:pt x="0" y="33102"/>
                                  <a:pt x="0" y="29225"/>
                                </a:cubicBezTo>
                                <a:cubicBezTo>
                                  <a:pt x="0" y="25347"/>
                                  <a:pt x="740" y="21617"/>
                                  <a:pt x="2221" y="18042"/>
                                </a:cubicBezTo>
                                <a:cubicBezTo>
                                  <a:pt x="3711" y="14456"/>
                                  <a:pt x="5816" y="11300"/>
                                  <a:pt x="8563" y="8563"/>
                                </a:cubicBezTo>
                                <a:cubicBezTo>
                                  <a:pt x="11300" y="5816"/>
                                  <a:pt x="14456" y="3711"/>
                                  <a:pt x="18041" y="2222"/>
                                </a:cubicBezTo>
                                <a:cubicBezTo>
                                  <a:pt x="21616" y="740"/>
                                  <a:pt x="25347" y="0"/>
                                  <a:pt x="292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282" name="Rectangle 39282"/>
                        <wps:cNvSpPr/>
                        <wps:spPr>
                          <a:xfrm>
                            <a:off x="2954397" y="5524161"/>
                            <a:ext cx="1559112" cy="241761"/>
                          </a:xfrm>
                          <a:prstGeom prst="rect">
                            <a:avLst/>
                          </a:prstGeom>
                          <a:ln>
                            <a:noFill/>
                          </a:ln>
                        </wps:spPr>
                        <wps:txbx>
                          <w:txbxContent>
                            <w:p w14:paraId="5CA9A5C2" w14:textId="77777777" w:rsidR="003124A9" w:rsidRDefault="00000000">
                              <w:r>
                                <w:rPr>
                                  <w:w w:val="103"/>
                                  <w:sz w:val="29"/>
                                </w:rPr>
                                <w:t>Transportation</w:t>
                              </w:r>
                              <w:r>
                                <w:rPr>
                                  <w:spacing w:val="13"/>
                                  <w:w w:val="103"/>
                                  <w:sz w:val="29"/>
                                </w:rPr>
                                <w:t xml:space="preserve"> </w:t>
                              </w:r>
                            </w:p>
                          </w:txbxContent>
                        </wps:txbx>
                        <wps:bodyPr horzOverflow="overflow" vert="horz" lIns="0" tIns="0" rIns="0" bIns="0" rtlCol="0">
                          <a:noAutofit/>
                        </wps:bodyPr>
                      </wps:wsp>
                      <wps:wsp>
                        <wps:cNvPr id="39299" name="Rectangle 39299"/>
                        <wps:cNvSpPr/>
                        <wps:spPr>
                          <a:xfrm>
                            <a:off x="2736950" y="6023757"/>
                            <a:ext cx="1864001" cy="276353"/>
                          </a:xfrm>
                          <a:prstGeom prst="rect">
                            <a:avLst/>
                          </a:prstGeom>
                          <a:ln>
                            <a:noFill/>
                          </a:ln>
                        </wps:spPr>
                        <wps:txbx>
                          <w:txbxContent>
                            <w:p w14:paraId="5213A7E9" w14:textId="77777777" w:rsidR="003124A9" w:rsidRDefault="00000000">
                              <w:r>
                                <w:rPr>
                                  <w:b/>
                                  <w:w w:val="117"/>
                                  <w:sz w:val="33"/>
                                </w:rPr>
                                <w:t>Identify</w:t>
                              </w:r>
                              <w:r>
                                <w:rPr>
                                  <w:b/>
                                  <w:spacing w:val="8"/>
                                  <w:w w:val="117"/>
                                  <w:sz w:val="33"/>
                                </w:rPr>
                                <w:t xml:space="preserve"> </w:t>
                              </w:r>
                              <w:r>
                                <w:rPr>
                                  <w:b/>
                                  <w:w w:val="117"/>
                                  <w:sz w:val="33"/>
                                </w:rPr>
                                <w:t>Goals</w:t>
                              </w:r>
                              <w:r>
                                <w:rPr>
                                  <w:b/>
                                  <w:spacing w:val="8"/>
                                  <w:w w:val="117"/>
                                  <w:sz w:val="33"/>
                                </w:rPr>
                                <w:t xml:space="preserve"> </w:t>
                              </w:r>
                            </w:p>
                          </w:txbxContent>
                        </wps:txbx>
                        <wps:bodyPr horzOverflow="overflow" vert="horz" lIns="0" tIns="0" rIns="0" bIns="0" rtlCol="0">
                          <a:noAutofit/>
                        </wps:bodyPr>
                      </wps:wsp>
                      <wps:wsp>
                        <wps:cNvPr id="39300" name="Shape 39300"/>
                        <wps:cNvSpPr/>
                        <wps:spPr>
                          <a:xfrm>
                            <a:off x="2863589" y="6354941"/>
                            <a:ext cx="58449" cy="58449"/>
                          </a:xfrm>
                          <a:custGeom>
                            <a:avLst/>
                            <a:gdLst/>
                            <a:ahLst/>
                            <a:cxnLst/>
                            <a:rect l="0" t="0" r="0" b="0"/>
                            <a:pathLst>
                              <a:path w="58449" h="58449">
                                <a:moveTo>
                                  <a:pt x="29225" y="0"/>
                                </a:moveTo>
                                <a:cubicBezTo>
                                  <a:pt x="33102" y="0"/>
                                  <a:pt x="36833" y="740"/>
                                  <a:pt x="40408" y="2222"/>
                                </a:cubicBezTo>
                                <a:cubicBezTo>
                                  <a:pt x="43993" y="3711"/>
                                  <a:pt x="47149" y="5816"/>
                                  <a:pt x="49886" y="8563"/>
                                </a:cubicBezTo>
                                <a:cubicBezTo>
                                  <a:pt x="52633" y="11300"/>
                                  <a:pt x="54737" y="14456"/>
                                  <a:pt x="56228" y="18042"/>
                                </a:cubicBezTo>
                                <a:cubicBezTo>
                                  <a:pt x="57709" y="21617"/>
                                  <a:pt x="58449" y="25347"/>
                                  <a:pt x="58449" y="29225"/>
                                </a:cubicBezTo>
                                <a:cubicBezTo>
                                  <a:pt x="58449" y="33102"/>
                                  <a:pt x="57709" y="36833"/>
                                  <a:pt x="56228" y="40408"/>
                                </a:cubicBezTo>
                                <a:cubicBezTo>
                                  <a:pt x="54737" y="43993"/>
                                  <a:pt x="52633" y="47149"/>
                                  <a:pt x="49886" y="49886"/>
                                </a:cubicBezTo>
                                <a:cubicBezTo>
                                  <a:pt x="47149" y="52633"/>
                                  <a:pt x="43993" y="54738"/>
                                  <a:pt x="40408" y="56228"/>
                                </a:cubicBezTo>
                                <a:cubicBezTo>
                                  <a:pt x="36833" y="57709"/>
                                  <a:pt x="33102" y="58449"/>
                                  <a:pt x="29225" y="58449"/>
                                </a:cubicBezTo>
                                <a:cubicBezTo>
                                  <a:pt x="25347" y="58449"/>
                                  <a:pt x="21617" y="57709"/>
                                  <a:pt x="18041" y="56228"/>
                                </a:cubicBezTo>
                                <a:cubicBezTo>
                                  <a:pt x="14456" y="54738"/>
                                  <a:pt x="11300" y="52633"/>
                                  <a:pt x="8563" y="49886"/>
                                </a:cubicBezTo>
                                <a:cubicBezTo>
                                  <a:pt x="5816" y="47149"/>
                                  <a:pt x="3712" y="43993"/>
                                  <a:pt x="2221" y="40408"/>
                                </a:cubicBezTo>
                                <a:cubicBezTo>
                                  <a:pt x="740" y="36833"/>
                                  <a:pt x="0" y="33102"/>
                                  <a:pt x="0" y="29225"/>
                                </a:cubicBezTo>
                                <a:cubicBezTo>
                                  <a:pt x="0" y="25347"/>
                                  <a:pt x="740" y="21617"/>
                                  <a:pt x="2221" y="18042"/>
                                </a:cubicBezTo>
                                <a:cubicBezTo>
                                  <a:pt x="3712" y="14456"/>
                                  <a:pt x="5816" y="11300"/>
                                  <a:pt x="8563" y="8563"/>
                                </a:cubicBezTo>
                                <a:cubicBezTo>
                                  <a:pt x="11300" y="5816"/>
                                  <a:pt x="14456" y="3711"/>
                                  <a:pt x="18041" y="2222"/>
                                </a:cubicBezTo>
                                <a:cubicBezTo>
                                  <a:pt x="21617" y="740"/>
                                  <a:pt x="25347" y="0"/>
                                  <a:pt x="2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01" name="Rectangle 39301"/>
                        <wps:cNvSpPr/>
                        <wps:spPr>
                          <a:xfrm>
                            <a:off x="3045937" y="6306284"/>
                            <a:ext cx="3610932" cy="241760"/>
                          </a:xfrm>
                          <a:prstGeom prst="rect">
                            <a:avLst/>
                          </a:prstGeom>
                          <a:ln>
                            <a:noFill/>
                          </a:ln>
                        </wps:spPr>
                        <wps:txbx>
                          <w:txbxContent>
                            <w:p w14:paraId="1F2DFB04" w14:textId="77777777" w:rsidR="003124A9" w:rsidRDefault="00000000">
                              <w:r>
                                <w:rPr>
                                  <w:w w:val="105"/>
                                  <w:sz w:val="29"/>
                                </w:rPr>
                                <w:t>Based</w:t>
                              </w:r>
                              <w:r>
                                <w:rPr>
                                  <w:spacing w:val="13"/>
                                  <w:w w:val="105"/>
                                  <w:sz w:val="29"/>
                                </w:rPr>
                                <w:t xml:space="preserve"> </w:t>
                              </w:r>
                              <w:r>
                                <w:rPr>
                                  <w:w w:val="105"/>
                                  <w:sz w:val="29"/>
                                </w:rPr>
                                <w:t>on</w:t>
                              </w:r>
                              <w:r>
                                <w:rPr>
                                  <w:spacing w:val="13"/>
                                  <w:w w:val="105"/>
                                  <w:sz w:val="29"/>
                                </w:rPr>
                                <w:t xml:space="preserve"> </w:t>
                              </w:r>
                              <w:r>
                                <w:rPr>
                                  <w:w w:val="105"/>
                                  <w:sz w:val="29"/>
                                </w:rPr>
                                <w:t>Identified</w:t>
                              </w:r>
                              <w:r>
                                <w:rPr>
                                  <w:spacing w:val="13"/>
                                  <w:w w:val="105"/>
                                  <w:sz w:val="29"/>
                                </w:rPr>
                                <w:t xml:space="preserve"> </w:t>
                              </w:r>
                              <w:r>
                                <w:rPr>
                                  <w:w w:val="105"/>
                                  <w:sz w:val="29"/>
                                </w:rPr>
                                <w:t>Issues</w:t>
                              </w:r>
                              <w:r>
                                <w:rPr>
                                  <w:spacing w:val="13"/>
                                  <w:w w:val="105"/>
                                  <w:sz w:val="29"/>
                                </w:rPr>
                                <w:t xml:space="preserve"> </w:t>
                              </w:r>
                              <w:r>
                                <w:rPr>
                                  <w:w w:val="105"/>
                                  <w:sz w:val="29"/>
                                </w:rPr>
                                <w:t>(SWOTs)</w:t>
                              </w:r>
                            </w:p>
                          </w:txbxContent>
                        </wps:txbx>
                        <wps:bodyPr horzOverflow="overflow" vert="horz" lIns="0" tIns="0" rIns="0" bIns="0" rtlCol="0">
                          <a:noAutofit/>
                        </wps:bodyPr>
                      </wps:wsp>
                      <wps:wsp>
                        <wps:cNvPr id="39302" name="Shape 39302"/>
                        <wps:cNvSpPr/>
                        <wps:spPr>
                          <a:xfrm>
                            <a:off x="2863589" y="6608220"/>
                            <a:ext cx="58449" cy="58449"/>
                          </a:xfrm>
                          <a:custGeom>
                            <a:avLst/>
                            <a:gdLst/>
                            <a:ahLst/>
                            <a:cxnLst/>
                            <a:rect l="0" t="0" r="0" b="0"/>
                            <a:pathLst>
                              <a:path w="58449" h="58449">
                                <a:moveTo>
                                  <a:pt x="29225" y="0"/>
                                </a:moveTo>
                                <a:cubicBezTo>
                                  <a:pt x="33102" y="0"/>
                                  <a:pt x="36833" y="740"/>
                                  <a:pt x="40408" y="2222"/>
                                </a:cubicBezTo>
                                <a:cubicBezTo>
                                  <a:pt x="43993" y="3711"/>
                                  <a:pt x="47149" y="5816"/>
                                  <a:pt x="49886" y="8563"/>
                                </a:cubicBezTo>
                                <a:cubicBezTo>
                                  <a:pt x="52633" y="11300"/>
                                  <a:pt x="54737" y="14456"/>
                                  <a:pt x="56228" y="18042"/>
                                </a:cubicBezTo>
                                <a:cubicBezTo>
                                  <a:pt x="57709" y="21617"/>
                                  <a:pt x="58449" y="25347"/>
                                  <a:pt x="58449" y="29225"/>
                                </a:cubicBezTo>
                                <a:cubicBezTo>
                                  <a:pt x="58449" y="33102"/>
                                  <a:pt x="57709" y="36833"/>
                                  <a:pt x="56228" y="40408"/>
                                </a:cubicBezTo>
                                <a:cubicBezTo>
                                  <a:pt x="54737" y="43993"/>
                                  <a:pt x="52633" y="47149"/>
                                  <a:pt x="49886" y="49886"/>
                                </a:cubicBezTo>
                                <a:cubicBezTo>
                                  <a:pt x="47149" y="52633"/>
                                  <a:pt x="43993" y="54738"/>
                                  <a:pt x="40408" y="56228"/>
                                </a:cubicBezTo>
                                <a:cubicBezTo>
                                  <a:pt x="36833" y="57709"/>
                                  <a:pt x="33102" y="58449"/>
                                  <a:pt x="29225" y="58449"/>
                                </a:cubicBezTo>
                                <a:cubicBezTo>
                                  <a:pt x="25347" y="58449"/>
                                  <a:pt x="21617" y="57709"/>
                                  <a:pt x="18041" y="56228"/>
                                </a:cubicBezTo>
                                <a:cubicBezTo>
                                  <a:pt x="14456" y="54738"/>
                                  <a:pt x="11300" y="52633"/>
                                  <a:pt x="8563" y="49886"/>
                                </a:cubicBezTo>
                                <a:cubicBezTo>
                                  <a:pt x="5816" y="47149"/>
                                  <a:pt x="3712" y="43993"/>
                                  <a:pt x="2221" y="40408"/>
                                </a:cubicBezTo>
                                <a:cubicBezTo>
                                  <a:pt x="740" y="36833"/>
                                  <a:pt x="0" y="33102"/>
                                  <a:pt x="0" y="29225"/>
                                </a:cubicBezTo>
                                <a:cubicBezTo>
                                  <a:pt x="0" y="25347"/>
                                  <a:pt x="740" y="21617"/>
                                  <a:pt x="2221" y="18042"/>
                                </a:cubicBezTo>
                                <a:cubicBezTo>
                                  <a:pt x="3712" y="14456"/>
                                  <a:pt x="5816" y="11300"/>
                                  <a:pt x="8563" y="8563"/>
                                </a:cubicBezTo>
                                <a:cubicBezTo>
                                  <a:pt x="11300" y="5816"/>
                                  <a:pt x="14456" y="3711"/>
                                  <a:pt x="18041" y="2222"/>
                                </a:cubicBezTo>
                                <a:cubicBezTo>
                                  <a:pt x="21617" y="740"/>
                                  <a:pt x="25347" y="0"/>
                                  <a:pt x="2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03" name="Rectangle 39303"/>
                        <wps:cNvSpPr/>
                        <wps:spPr>
                          <a:xfrm>
                            <a:off x="3045937" y="6559563"/>
                            <a:ext cx="5670246" cy="241761"/>
                          </a:xfrm>
                          <a:prstGeom prst="rect">
                            <a:avLst/>
                          </a:prstGeom>
                          <a:ln>
                            <a:noFill/>
                          </a:ln>
                        </wps:spPr>
                        <wps:txbx>
                          <w:txbxContent>
                            <w:p w14:paraId="1B1226FF" w14:textId="77777777" w:rsidR="003124A9" w:rsidRDefault="00000000">
                              <w:r>
                                <w:rPr>
                                  <w:w w:val="105"/>
                                  <w:sz w:val="29"/>
                                </w:rPr>
                                <w:t>Goals</w:t>
                              </w:r>
                              <w:r>
                                <w:rPr>
                                  <w:spacing w:val="13"/>
                                  <w:w w:val="105"/>
                                  <w:sz w:val="29"/>
                                </w:rPr>
                                <w:t xml:space="preserve"> </w:t>
                              </w:r>
                              <w:r>
                                <w:rPr>
                                  <w:w w:val="105"/>
                                  <w:sz w:val="29"/>
                                </w:rPr>
                                <w:t>become</w:t>
                              </w:r>
                              <w:r>
                                <w:rPr>
                                  <w:spacing w:val="13"/>
                                  <w:w w:val="105"/>
                                  <w:sz w:val="29"/>
                                </w:rPr>
                                <w:t xml:space="preserve"> </w:t>
                              </w:r>
                              <w:r>
                                <w:rPr>
                                  <w:w w:val="105"/>
                                  <w:sz w:val="29"/>
                                </w:rPr>
                                <w:t>priorities</w:t>
                              </w:r>
                              <w:r>
                                <w:rPr>
                                  <w:spacing w:val="13"/>
                                  <w:w w:val="105"/>
                                  <w:sz w:val="29"/>
                                </w:rPr>
                                <w:t xml:space="preserve"> </w:t>
                              </w:r>
                              <w:r>
                                <w:rPr>
                                  <w:w w:val="105"/>
                                  <w:sz w:val="29"/>
                                </w:rPr>
                                <w:t>for</w:t>
                              </w:r>
                              <w:r>
                                <w:rPr>
                                  <w:spacing w:val="13"/>
                                  <w:w w:val="105"/>
                                  <w:sz w:val="29"/>
                                </w:rPr>
                                <w:t xml:space="preserve"> </w:t>
                              </w:r>
                              <w:r>
                                <w:rPr>
                                  <w:w w:val="105"/>
                                  <w:sz w:val="29"/>
                                </w:rPr>
                                <w:t>future</w:t>
                              </w:r>
                              <w:r>
                                <w:rPr>
                                  <w:spacing w:val="13"/>
                                  <w:w w:val="105"/>
                                  <w:sz w:val="29"/>
                                </w:rPr>
                                <w:t xml:space="preserve"> </w:t>
                              </w:r>
                              <w:r>
                                <w:rPr>
                                  <w:w w:val="105"/>
                                  <w:sz w:val="29"/>
                                </w:rPr>
                                <w:t>policy</w:t>
                              </w:r>
                              <w:r>
                                <w:rPr>
                                  <w:spacing w:val="13"/>
                                  <w:w w:val="105"/>
                                  <w:sz w:val="29"/>
                                </w:rPr>
                                <w:t xml:space="preserve"> </w:t>
                              </w:r>
                              <w:r>
                                <w:rPr>
                                  <w:w w:val="105"/>
                                  <w:sz w:val="29"/>
                                </w:rPr>
                                <w:t>development</w:t>
                              </w:r>
                              <w:r>
                                <w:rPr>
                                  <w:spacing w:val="13"/>
                                  <w:w w:val="105"/>
                                  <w:sz w:val="29"/>
                                </w:rPr>
                                <w:t xml:space="preserve"> </w:t>
                              </w:r>
                            </w:p>
                          </w:txbxContent>
                        </wps:txbx>
                        <wps:bodyPr horzOverflow="overflow" vert="horz" lIns="0" tIns="0" rIns="0" bIns="0" rtlCol="0">
                          <a:noAutofit/>
                        </wps:bodyPr>
                      </wps:wsp>
                      <wps:wsp>
                        <wps:cNvPr id="39304" name="Shape 39304"/>
                        <wps:cNvSpPr/>
                        <wps:spPr>
                          <a:xfrm>
                            <a:off x="2863589" y="6861498"/>
                            <a:ext cx="58449" cy="58449"/>
                          </a:xfrm>
                          <a:custGeom>
                            <a:avLst/>
                            <a:gdLst/>
                            <a:ahLst/>
                            <a:cxnLst/>
                            <a:rect l="0" t="0" r="0" b="0"/>
                            <a:pathLst>
                              <a:path w="58449" h="58449">
                                <a:moveTo>
                                  <a:pt x="29225" y="0"/>
                                </a:moveTo>
                                <a:cubicBezTo>
                                  <a:pt x="33102" y="0"/>
                                  <a:pt x="36833" y="740"/>
                                  <a:pt x="40408" y="2222"/>
                                </a:cubicBezTo>
                                <a:cubicBezTo>
                                  <a:pt x="43993" y="3711"/>
                                  <a:pt x="47149" y="5816"/>
                                  <a:pt x="49886" y="8563"/>
                                </a:cubicBezTo>
                                <a:cubicBezTo>
                                  <a:pt x="52633" y="11300"/>
                                  <a:pt x="54737" y="14456"/>
                                  <a:pt x="56228" y="18042"/>
                                </a:cubicBezTo>
                                <a:cubicBezTo>
                                  <a:pt x="57709" y="21617"/>
                                  <a:pt x="58449" y="25347"/>
                                  <a:pt x="58449" y="29225"/>
                                </a:cubicBezTo>
                                <a:cubicBezTo>
                                  <a:pt x="58449" y="33102"/>
                                  <a:pt x="57709" y="36823"/>
                                  <a:pt x="56228" y="40408"/>
                                </a:cubicBezTo>
                                <a:cubicBezTo>
                                  <a:pt x="54737" y="43993"/>
                                  <a:pt x="52633" y="47149"/>
                                  <a:pt x="49886" y="49886"/>
                                </a:cubicBezTo>
                                <a:cubicBezTo>
                                  <a:pt x="47149" y="52633"/>
                                  <a:pt x="43993" y="54738"/>
                                  <a:pt x="40408" y="56228"/>
                                </a:cubicBezTo>
                                <a:cubicBezTo>
                                  <a:pt x="36833" y="57709"/>
                                  <a:pt x="33102" y="58449"/>
                                  <a:pt x="29225" y="58449"/>
                                </a:cubicBezTo>
                                <a:cubicBezTo>
                                  <a:pt x="25347" y="58449"/>
                                  <a:pt x="21617" y="57709"/>
                                  <a:pt x="18041" y="56228"/>
                                </a:cubicBezTo>
                                <a:cubicBezTo>
                                  <a:pt x="14456" y="54738"/>
                                  <a:pt x="11300" y="52633"/>
                                  <a:pt x="8563" y="49886"/>
                                </a:cubicBezTo>
                                <a:cubicBezTo>
                                  <a:pt x="5816" y="47149"/>
                                  <a:pt x="3712" y="43993"/>
                                  <a:pt x="2221" y="40408"/>
                                </a:cubicBezTo>
                                <a:cubicBezTo>
                                  <a:pt x="740" y="36823"/>
                                  <a:pt x="0" y="33102"/>
                                  <a:pt x="0" y="29225"/>
                                </a:cubicBezTo>
                                <a:cubicBezTo>
                                  <a:pt x="0" y="25347"/>
                                  <a:pt x="740" y="21617"/>
                                  <a:pt x="2221" y="18042"/>
                                </a:cubicBezTo>
                                <a:cubicBezTo>
                                  <a:pt x="3712" y="14456"/>
                                  <a:pt x="5816" y="11300"/>
                                  <a:pt x="8563" y="8563"/>
                                </a:cubicBezTo>
                                <a:cubicBezTo>
                                  <a:pt x="11300" y="5816"/>
                                  <a:pt x="14456" y="3711"/>
                                  <a:pt x="18041" y="2222"/>
                                </a:cubicBezTo>
                                <a:cubicBezTo>
                                  <a:pt x="21617" y="740"/>
                                  <a:pt x="25347" y="0"/>
                                  <a:pt x="2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05" name="Rectangle 39305"/>
                        <wps:cNvSpPr/>
                        <wps:spPr>
                          <a:xfrm>
                            <a:off x="3045937" y="6812841"/>
                            <a:ext cx="4028823" cy="241760"/>
                          </a:xfrm>
                          <a:prstGeom prst="rect">
                            <a:avLst/>
                          </a:prstGeom>
                          <a:ln>
                            <a:noFill/>
                          </a:ln>
                        </wps:spPr>
                        <wps:txbx>
                          <w:txbxContent>
                            <w:p w14:paraId="0FC49DBE" w14:textId="77777777" w:rsidR="003124A9" w:rsidRDefault="00000000">
                              <w:r>
                                <w:rPr>
                                  <w:w w:val="109"/>
                                  <w:sz w:val="29"/>
                                </w:rPr>
                                <w:t>Goals</w:t>
                              </w:r>
                              <w:r>
                                <w:rPr>
                                  <w:spacing w:val="13"/>
                                  <w:w w:val="109"/>
                                  <w:sz w:val="29"/>
                                </w:rPr>
                                <w:t xml:space="preserve"> </w:t>
                              </w:r>
                              <w:r>
                                <w:rPr>
                                  <w:w w:val="109"/>
                                  <w:sz w:val="29"/>
                                </w:rPr>
                                <w:t>are</w:t>
                              </w:r>
                              <w:r>
                                <w:rPr>
                                  <w:spacing w:val="13"/>
                                  <w:w w:val="109"/>
                                  <w:sz w:val="29"/>
                                </w:rPr>
                                <w:t xml:space="preserve"> </w:t>
                              </w:r>
                              <w:r>
                                <w:rPr>
                                  <w:w w:val="109"/>
                                  <w:sz w:val="29"/>
                                </w:rPr>
                                <w:t>measurable</w:t>
                              </w:r>
                              <w:r>
                                <w:rPr>
                                  <w:spacing w:val="13"/>
                                  <w:w w:val="109"/>
                                  <w:sz w:val="29"/>
                                </w:rPr>
                                <w:t xml:space="preserve"> </w:t>
                              </w:r>
                              <w:r>
                                <w:rPr>
                                  <w:w w:val="109"/>
                                  <w:sz w:val="29"/>
                                </w:rPr>
                                <w:t>and</w:t>
                              </w:r>
                              <w:r>
                                <w:rPr>
                                  <w:spacing w:val="13"/>
                                  <w:w w:val="109"/>
                                  <w:sz w:val="29"/>
                                </w:rPr>
                                <w:t xml:space="preserve"> </w:t>
                              </w:r>
                              <w:r>
                                <w:rPr>
                                  <w:w w:val="109"/>
                                  <w:sz w:val="29"/>
                                </w:rPr>
                                <w:t>achievable</w:t>
                              </w:r>
                              <w:r>
                                <w:rPr>
                                  <w:spacing w:val="12"/>
                                  <w:w w:val="109"/>
                                  <w:sz w:val="29"/>
                                </w:rPr>
                                <w:t xml:space="preserve"> </w:t>
                              </w:r>
                            </w:p>
                          </w:txbxContent>
                        </wps:txbx>
                        <wps:bodyPr horzOverflow="overflow" vert="horz" lIns="0" tIns="0" rIns="0" bIns="0" rtlCol="0">
                          <a:noAutofit/>
                        </wps:bodyPr>
                      </wps:wsp>
                      <wps:wsp>
                        <wps:cNvPr id="39306" name="Shape 39306"/>
                        <wps:cNvSpPr/>
                        <wps:spPr>
                          <a:xfrm>
                            <a:off x="2863589" y="7114777"/>
                            <a:ext cx="58449" cy="58449"/>
                          </a:xfrm>
                          <a:custGeom>
                            <a:avLst/>
                            <a:gdLst/>
                            <a:ahLst/>
                            <a:cxnLst/>
                            <a:rect l="0" t="0" r="0" b="0"/>
                            <a:pathLst>
                              <a:path w="58449" h="58449">
                                <a:moveTo>
                                  <a:pt x="29225" y="0"/>
                                </a:moveTo>
                                <a:cubicBezTo>
                                  <a:pt x="33102" y="0"/>
                                  <a:pt x="36833" y="740"/>
                                  <a:pt x="40408" y="2222"/>
                                </a:cubicBezTo>
                                <a:cubicBezTo>
                                  <a:pt x="43993" y="3711"/>
                                  <a:pt x="47149" y="5816"/>
                                  <a:pt x="49886" y="8563"/>
                                </a:cubicBezTo>
                                <a:cubicBezTo>
                                  <a:pt x="52633" y="11300"/>
                                  <a:pt x="54737" y="14456"/>
                                  <a:pt x="56228" y="18042"/>
                                </a:cubicBezTo>
                                <a:cubicBezTo>
                                  <a:pt x="57709" y="21617"/>
                                  <a:pt x="58449" y="25347"/>
                                  <a:pt x="58449" y="29225"/>
                                </a:cubicBezTo>
                                <a:cubicBezTo>
                                  <a:pt x="58449" y="33102"/>
                                  <a:pt x="57709" y="36823"/>
                                  <a:pt x="56228" y="40408"/>
                                </a:cubicBezTo>
                                <a:cubicBezTo>
                                  <a:pt x="54737" y="43993"/>
                                  <a:pt x="52633" y="47149"/>
                                  <a:pt x="49886" y="49886"/>
                                </a:cubicBezTo>
                                <a:cubicBezTo>
                                  <a:pt x="47149" y="52633"/>
                                  <a:pt x="43993" y="54738"/>
                                  <a:pt x="40408" y="56228"/>
                                </a:cubicBezTo>
                                <a:cubicBezTo>
                                  <a:pt x="36833" y="57709"/>
                                  <a:pt x="33102" y="58449"/>
                                  <a:pt x="29225" y="58449"/>
                                </a:cubicBezTo>
                                <a:cubicBezTo>
                                  <a:pt x="25347" y="58449"/>
                                  <a:pt x="21617" y="57709"/>
                                  <a:pt x="18041" y="56228"/>
                                </a:cubicBezTo>
                                <a:cubicBezTo>
                                  <a:pt x="14456" y="54738"/>
                                  <a:pt x="11300" y="52633"/>
                                  <a:pt x="8563" y="49886"/>
                                </a:cubicBezTo>
                                <a:cubicBezTo>
                                  <a:pt x="5816" y="47149"/>
                                  <a:pt x="3712" y="43993"/>
                                  <a:pt x="2221" y="40408"/>
                                </a:cubicBezTo>
                                <a:cubicBezTo>
                                  <a:pt x="740" y="36823"/>
                                  <a:pt x="0" y="33102"/>
                                  <a:pt x="0" y="29225"/>
                                </a:cubicBezTo>
                                <a:cubicBezTo>
                                  <a:pt x="0" y="25347"/>
                                  <a:pt x="740" y="21617"/>
                                  <a:pt x="2221" y="18042"/>
                                </a:cubicBezTo>
                                <a:cubicBezTo>
                                  <a:pt x="3712" y="14456"/>
                                  <a:pt x="5816" y="11300"/>
                                  <a:pt x="8563" y="8563"/>
                                </a:cubicBezTo>
                                <a:cubicBezTo>
                                  <a:pt x="11300" y="5816"/>
                                  <a:pt x="14456" y="3711"/>
                                  <a:pt x="18041" y="2222"/>
                                </a:cubicBezTo>
                                <a:cubicBezTo>
                                  <a:pt x="21617" y="740"/>
                                  <a:pt x="25347" y="0"/>
                                  <a:pt x="292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07" name="Rectangle 39307"/>
                        <wps:cNvSpPr/>
                        <wps:spPr>
                          <a:xfrm>
                            <a:off x="3045937" y="7066119"/>
                            <a:ext cx="5048197" cy="241761"/>
                          </a:xfrm>
                          <a:prstGeom prst="rect">
                            <a:avLst/>
                          </a:prstGeom>
                          <a:ln>
                            <a:noFill/>
                          </a:ln>
                        </wps:spPr>
                        <wps:txbx>
                          <w:txbxContent>
                            <w:p w14:paraId="4024D559" w14:textId="77777777" w:rsidR="003124A9" w:rsidRDefault="00000000">
                              <w:r>
                                <w:rPr>
                                  <w:w w:val="108"/>
                                  <w:sz w:val="29"/>
                                </w:rPr>
                                <w:t>SMART</w:t>
                              </w:r>
                              <w:r>
                                <w:rPr>
                                  <w:spacing w:val="13"/>
                                  <w:w w:val="108"/>
                                  <w:sz w:val="29"/>
                                </w:rPr>
                                <w:t xml:space="preserve"> </w:t>
                              </w:r>
                              <w:r>
                                <w:rPr>
                                  <w:w w:val="108"/>
                                  <w:sz w:val="29"/>
                                </w:rPr>
                                <w:t>Goals</w:t>
                              </w:r>
                              <w:r>
                                <w:rPr>
                                  <w:spacing w:val="13"/>
                                  <w:w w:val="108"/>
                                  <w:sz w:val="29"/>
                                </w:rPr>
                                <w:t xml:space="preserve"> </w:t>
                              </w:r>
                              <w:r>
                                <w:rPr>
                                  <w:w w:val="108"/>
                                  <w:sz w:val="29"/>
                                </w:rPr>
                                <w:t>(Specific,</w:t>
                              </w:r>
                              <w:r>
                                <w:rPr>
                                  <w:spacing w:val="13"/>
                                  <w:w w:val="108"/>
                                  <w:sz w:val="29"/>
                                </w:rPr>
                                <w:t xml:space="preserve"> </w:t>
                              </w:r>
                              <w:r>
                                <w:rPr>
                                  <w:w w:val="108"/>
                                  <w:sz w:val="29"/>
                                </w:rPr>
                                <w:t>Measurable,</w:t>
                              </w:r>
                              <w:r>
                                <w:rPr>
                                  <w:spacing w:val="13"/>
                                  <w:w w:val="108"/>
                                  <w:sz w:val="29"/>
                                </w:rPr>
                                <w:t xml:space="preserve"> </w:t>
                              </w:r>
                              <w:r>
                                <w:rPr>
                                  <w:w w:val="108"/>
                                  <w:sz w:val="29"/>
                                </w:rPr>
                                <w:t>Achievable,</w:t>
                              </w:r>
                            </w:p>
                          </w:txbxContent>
                        </wps:txbx>
                        <wps:bodyPr horzOverflow="overflow" vert="horz" lIns="0" tIns="0" rIns="0" bIns="0" rtlCol="0">
                          <a:noAutofit/>
                        </wps:bodyPr>
                      </wps:wsp>
                      <wps:wsp>
                        <wps:cNvPr id="39308" name="Rectangle 39308"/>
                        <wps:cNvSpPr/>
                        <wps:spPr>
                          <a:xfrm>
                            <a:off x="3045937" y="7319396"/>
                            <a:ext cx="2782903" cy="241760"/>
                          </a:xfrm>
                          <a:prstGeom prst="rect">
                            <a:avLst/>
                          </a:prstGeom>
                          <a:ln>
                            <a:noFill/>
                          </a:ln>
                        </wps:spPr>
                        <wps:txbx>
                          <w:txbxContent>
                            <w:p w14:paraId="4E6D6778" w14:textId="77777777" w:rsidR="003124A9" w:rsidRDefault="00000000">
                              <w:r>
                                <w:rPr>
                                  <w:w w:val="105"/>
                                  <w:sz w:val="29"/>
                                </w:rPr>
                                <w:t>Relevant,</w:t>
                              </w:r>
                              <w:r>
                                <w:rPr>
                                  <w:spacing w:val="13"/>
                                  <w:w w:val="105"/>
                                  <w:sz w:val="29"/>
                                </w:rPr>
                                <w:t xml:space="preserve"> </w:t>
                              </w:r>
                              <w:r>
                                <w:rPr>
                                  <w:w w:val="105"/>
                                  <w:sz w:val="29"/>
                                </w:rPr>
                                <w:t>and</w:t>
                              </w:r>
                              <w:r>
                                <w:rPr>
                                  <w:spacing w:val="13"/>
                                  <w:w w:val="105"/>
                                  <w:sz w:val="29"/>
                                </w:rPr>
                                <w:t xml:space="preserve"> </w:t>
                              </w:r>
                              <w:r>
                                <w:rPr>
                                  <w:w w:val="105"/>
                                  <w:sz w:val="29"/>
                                </w:rPr>
                                <w:t>Time-bound)</w:t>
                              </w:r>
                            </w:p>
                          </w:txbxContent>
                        </wps:txbx>
                        <wps:bodyPr horzOverflow="overflow" vert="horz" lIns="0" tIns="0" rIns="0" bIns="0" rtlCol="0">
                          <a:noAutofit/>
                        </wps:bodyPr>
                      </wps:wsp>
                      <wps:wsp>
                        <wps:cNvPr id="39309" name="Rectangle 39309"/>
                        <wps:cNvSpPr/>
                        <wps:spPr>
                          <a:xfrm>
                            <a:off x="2645409" y="769321"/>
                            <a:ext cx="1911273" cy="276353"/>
                          </a:xfrm>
                          <a:prstGeom prst="rect">
                            <a:avLst/>
                          </a:prstGeom>
                          <a:ln>
                            <a:noFill/>
                          </a:ln>
                        </wps:spPr>
                        <wps:txbx>
                          <w:txbxContent>
                            <w:p w14:paraId="3A9AB71A" w14:textId="77777777" w:rsidR="003124A9" w:rsidRDefault="00000000">
                              <w:r>
                                <w:rPr>
                                  <w:b/>
                                  <w:w w:val="116"/>
                                  <w:sz w:val="33"/>
                                </w:rPr>
                                <w:t>Identify</w:t>
                              </w:r>
                              <w:r>
                                <w:rPr>
                                  <w:b/>
                                  <w:spacing w:val="8"/>
                                  <w:w w:val="116"/>
                                  <w:sz w:val="33"/>
                                </w:rPr>
                                <w:t xml:space="preserve"> </w:t>
                              </w:r>
                              <w:r>
                                <w:rPr>
                                  <w:b/>
                                  <w:w w:val="116"/>
                                  <w:sz w:val="33"/>
                                </w:rPr>
                                <w:t>Issues</w:t>
                              </w:r>
                              <w:r>
                                <w:rPr>
                                  <w:b/>
                                  <w:spacing w:val="8"/>
                                  <w:w w:val="116"/>
                                  <w:sz w:val="33"/>
                                </w:rPr>
                                <w:t xml:space="preserve"> </w:t>
                              </w:r>
                            </w:p>
                          </w:txbxContent>
                        </wps:txbx>
                        <wps:bodyPr horzOverflow="overflow" vert="horz" lIns="0" tIns="0" rIns="0" bIns="0" rtlCol="0">
                          <a:noAutofit/>
                        </wps:bodyPr>
                      </wps:wsp>
                      <wps:wsp>
                        <wps:cNvPr id="39310" name="Rectangle 39310"/>
                        <wps:cNvSpPr/>
                        <wps:spPr>
                          <a:xfrm>
                            <a:off x="2645409" y="1051848"/>
                            <a:ext cx="4949075" cy="241761"/>
                          </a:xfrm>
                          <a:prstGeom prst="rect">
                            <a:avLst/>
                          </a:prstGeom>
                          <a:ln>
                            <a:noFill/>
                          </a:ln>
                        </wps:spPr>
                        <wps:txbx>
                          <w:txbxContent>
                            <w:p w14:paraId="2F9DB0E7" w14:textId="77777777" w:rsidR="003124A9" w:rsidRDefault="00000000">
                              <w:r>
                                <w:rPr>
                                  <w:w w:val="104"/>
                                  <w:sz w:val="29"/>
                                </w:rPr>
                                <w:t>Complete</w:t>
                              </w:r>
                              <w:r>
                                <w:rPr>
                                  <w:spacing w:val="13"/>
                                  <w:w w:val="104"/>
                                  <w:sz w:val="29"/>
                                </w:rPr>
                                <w:t xml:space="preserve"> </w:t>
                              </w:r>
                              <w:r>
                                <w:rPr>
                                  <w:w w:val="104"/>
                                  <w:sz w:val="29"/>
                                </w:rPr>
                                <w:t>a</w:t>
                              </w:r>
                              <w:r>
                                <w:rPr>
                                  <w:spacing w:val="13"/>
                                  <w:w w:val="104"/>
                                  <w:sz w:val="29"/>
                                </w:rPr>
                                <w:t xml:space="preserve"> </w:t>
                              </w:r>
                              <w:r>
                                <w:rPr>
                                  <w:w w:val="104"/>
                                  <w:sz w:val="29"/>
                                </w:rPr>
                                <w:t>SWOT</w:t>
                              </w:r>
                              <w:r>
                                <w:rPr>
                                  <w:spacing w:val="13"/>
                                  <w:w w:val="104"/>
                                  <w:sz w:val="29"/>
                                </w:rPr>
                                <w:t xml:space="preserve"> </w:t>
                              </w:r>
                              <w:r>
                                <w:rPr>
                                  <w:w w:val="104"/>
                                  <w:sz w:val="29"/>
                                </w:rPr>
                                <w:t>Analysis</w:t>
                              </w:r>
                              <w:r>
                                <w:rPr>
                                  <w:spacing w:val="13"/>
                                  <w:w w:val="104"/>
                                  <w:sz w:val="29"/>
                                </w:rPr>
                                <w:t xml:space="preserve"> </w:t>
                              </w:r>
                              <w:r>
                                <w:rPr>
                                  <w:w w:val="104"/>
                                  <w:sz w:val="29"/>
                                </w:rPr>
                                <w:t>for</w:t>
                              </w:r>
                              <w:r>
                                <w:rPr>
                                  <w:spacing w:val="13"/>
                                  <w:w w:val="104"/>
                                  <w:sz w:val="29"/>
                                </w:rPr>
                                <w:t xml:space="preserve"> </w:t>
                              </w:r>
                              <w:r>
                                <w:rPr>
                                  <w:w w:val="104"/>
                                  <w:sz w:val="29"/>
                                </w:rPr>
                                <w:t>your</w:t>
                              </w:r>
                              <w:r>
                                <w:rPr>
                                  <w:spacing w:val="13"/>
                                  <w:w w:val="104"/>
                                  <w:sz w:val="29"/>
                                </w:rPr>
                                <w:t xml:space="preserve"> </w:t>
                              </w:r>
                              <w:r>
                                <w:rPr>
                                  <w:w w:val="104"/>
                                  <w:sz w:val="29"/>
                                </w:rPr>
                                <w:t>Community.</w:t>
                              </w:r>
                            </w:p>
                          </w:txbxContent>
                        </wps:txbx>
                        <wps:bodyPr horzOverflow="overflow" vert="horz" lIns="0" tIns="0" rIns="0" bIns="0" rtlCol="0">
                          <a:noAutofit/>
                        </wps:bodyPr>
                      </wps:wsp>
                      <wps:wsp>
                        <wps:cNvPr id="39311" name="Shape 39311"/>
                        <wps:cNvSpPr/>
                        <wps:spPr>
                          <a:xfrm>
                            <a:off x="2772048" y="1353785"/>
                            <a:ext cx="58449" cy="58449"/>
                          </a:xfrm>
                          <a:custGeom>
                            <a:avLst/>
                            <a:gdLst/>
                            <a:ahLst/>
                            <a:cxnLst/>
                            <a:rect l="0" t="0" r="0" b="0"/>
                            <a:pathLst>
                              <a:path w="58449" h="58449">
                                <a:moveTo>
                                  <a:pt x="29224" y="0"/>
                                </a:moveTo>
                                <a:cubicBezTo>
                                  <a:pt x="33101" y="0"/>
                                  <a:pt x="36832" y="740"/>
                                  <a:pt x="40408" y="2221"/>
                                </a:cubicBezTo>
                                <a:cubicBezTo>
                                  <a:pt x="43992" y="3711"/>
                                  <a:pt x="47149" y="5816"/>
                                  <a:pt x="49886" y="8563"/>
                                </a:cubicBezTo>
                                <a:cubicBezTo>
                                  <a:pt x="52633" y="11300"/>
                                  <a:pt x="54737" y="14456"/>
                                  <a:pt x="56228" y="18041"/>
                                </a:cubicBezTo>
                                <a:cubicBezTo>
                                  <a:pt x="57708" y="21616"/>
                                  <a:pt x="58449" y="25347"/>
                                  <a:pt x="58449" y="29224"/>
                                </a:cubicBezTo>
                                <a:cubicBezTo>
                                  <a:pt x="58449" y="33101"/>
                                  <a:pt x="57708" y="36832"/>
                                  <a:pt x="56228" y="40408"/>
                                </a:cubicBezTo>
                                <a:cubicBezTo>
                                  <a:pt x="54737" y="43992"/>
                                  <a:pt x="52633" y="47149"/>
                                  <a:pt x="49886" y="49886"/>
                                </a:cubicBezTo>
                                <a:cubicBezTo>
                                  <a:pt x="47149" y="52633"/>
                                  <a:pt x="43992" y="54737"/>
                                  <a:pt x="40408" y="56228"/>
                                </a:cubicBezTo>
                                <a:cubicBezTo>
                                  <a:pt x="36832" y="57708"/>
                                  <a:pt x="33101" y="58449"/>
                                  <a:pt x="29224" y="58449"/>
                                </a:cubicBezTo>
                                <a:cubicBezTo>
                                  <a:pt x="25347" y="58449"/>
                                  <a:pt x="21616" y="57708"/>
                                  <a:pt x="18041" y="56228"/>
                                </a:cubicBezTo>
                                <a:cubicBezTo>
                                  <a:pt x="14456" y="54737"/>
                                  <a:pt x="11300" y="52633"/>
                                  <a:pt x="8563" y="49886"/>
                                </a:cubicBezTo>
                                <a:cubicBezTo>
                                  <a:pt x="5816" y="47149"/>
                                  <a:pt x="3711" y="43992"/>
                                  <a:pt x="2221" y="40408"/>
                                </a:cubicBezTo>
                                <a:cubicBezTo>
                                  <a:pt x="740" y="36832"/>
                                  <a:pt x="0" y="33101"/>
                                  <a:pt x="0" y="29224"/>
                                </a:cubicBezTo>
                                <a:cubicBezTo>
                                  <a:pt x="0" y="25347"/>
                                  <a:pt x="740" y="21616"/>
                                  <a:pt x="2221" y="18041"/>
                                </a:cubicBezTo>
                                <a:cubicBezTo>
                                  <a:pt x="3711" y="14456"/>
                                  <a:pt x="5816" y="11300"/>
                                  <a:pt x="8563" y="8563"/>
                                </a:cubicBezTo>
                                <a:cubicBezTo>
                                  <a:pt x="11300" y="5816"/>
                                  <a:pt x="14456" y="3711"/>
                                  <a:pt x="18041" y="2221"/>
                                </a:cubicBezTo>
                                <a:cubicBezTo>
                                  <a:pt x="21616" y="740"/>
                                  <a:pt x="25347" y="0"/>
                                  <a:pt x="292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12" name="Rectangle 39312"/>
                        <wps:cNvSpPr/>
                        <wps:spPr>
                          <a:xfrm>
                            <a:off x="2954397" y="1305126"/>
                            <a:ext cx="1052567" cy="241761"/>
                          </a:xfrm>
                          <a:prstGeom prst="rect">
                            <a:avLst/>
                          </a:prstGeom>
                          <a:ln>
                            <a:noFill/>
                          </a:ln>
                        </wps:spPr>
                        <wps:txbx>
                          <w:txbxContent>
                            <w:p w14:paraId="23DFDA04" w14:textId="77777777" w:rsidR="003124A9" w:rsidRDefault="00000000">
                              <w:r>
                                <w:rPr>
                                  <w:w w:val="106"/>
                                  <w:sz w:val="29"/>
                                </w:rPr>
                                <w:t>Strengths</w:t>
                              </w:r>
                              <w:r>
                                <w:rPr>
                                  <w:spacing w:val="13"/>
                                  <w:w w:val="106"/>
                                  <w:sz w:val="29"/>
                                </w:rPr>
                                <w:t xml:space="preserve"> </w:t>
                              </w:r>
                            </w:p>
                          </w:txbxContent>
                        </wps:txbx>
                        <wps:bodyPr horzOverflow="overflow" vert="horz" lIns="0" tIns="0" rIns="0" bIns="0" rtlCol="0">
                          <a:noAutofit/>
                        </wps:bodyPr>
                      </wps:wsp>
                      <wps:wsp>
                        <wps:cNvPr id="39313" name="Shape 39313"/>
                        <wps:cNvSpPr/>
                        <wps:spPr>
                          <a:xfrm>
                            <a:off x="2772048" y="1607063"/>
                            <a:ext cx="58449" cy="58449"/>
                          </a:xfrm>
                          <a:custGeom>
                            <a:avLst/>
                            <a:gdLst/>
                            <a:ahLst/>
                            <a:cxnLst/>
                            <a:rect l="0" t="0" r="0" b="0"/>
                            <a:pathLst>
                              <a:path w="58449" h="58449">
                                <a:moveTo>
                                  <a:pt x="29224" y="0"/>
                                </a:moveTo>
                                <a:cubicBezTo>
                                  <a:pt x="33101" y="0"/>
                                  <a:pt x="36832" y="741"/>
                                  <a:pt x="40408" y="2221"/>
                                </a:cubicBezTo>
                                <a:cubicBezTo>
                                  <a:pt x="43992" y="3712"/>
                                  <a:pt x="47149" y="5816"/>
                                  <a:pt x="49886" y="8563"/>
                                </a:cubicBezTo>
                                <a:cubicBezTo>
                                  <a:pt x="52633" y="11300"/>
                                  <a:pt x="54737" y="14456"/>
                                  <a:pt x="56228" y="18042"/>
                                </a:cubicBezTo>
                                <a:cubicBezTo>
                                  <a:pt x="57708" y="21617"/>
                                  <a:pt x="58449" y="25347"/>
                                  <a:pt x="58449" y="29225"/>
                                </a:cubicBezTo>
                                <a:cubicBezTo>
                                  <a:pt x="58449" y="33102"/>
                                  <a:pt x="57708" y="36823"/>
                                  <a:pt x="56228" y="40408"/>
                                </a:cubicBezTo>
                                <a:cubicBezTo>
                                  <a:pt x="54737" y="43993"/>
                                  <a:pt x="52633" y="47149"/>
                                  <a:pt x="49886" y="49886"/>
                                </a:cubicBezTo>
                                <a:cubicBezTo>
                                  <a:pt x="47149" y="52633"/>
                                  <a:pt x="43992" y="54737"/>
                                  <a:pt x="40408" y="56228"/>
                                </a:cubicBezTo>
                                <a:cubicBezTo>
                                  <a:pt x="36832" y="57708"/>
                                  <a:pt x="33101" y="58449"/>
                                  <a:pt x="29224" y="58449"/>
                                </a:cubicBezTo>
                                <a:cubicBezTo>
                                  <a:pt x="25347" y="58449"/>
                                  <a:pt x="21616" y="57708"/>
                                  <a:pt x="18041" y="56228"/>
                                </a:cubicBezTo>
                                <a:cubicBezTo>
                                  <a:pt x="14456" y="54737"/>
                                  <a:pt x="11300" y="52633"/>
                                  <a:pt x="8563" y="49886"/>
                                </a:cubicBezTo>
                                <a:cubicBezTo>
                                  <a:pt x="5816" y="47149"/>
                                  <a:pt x="3711" y="43993"/>
                                  <a:pt x="2221" y="40408"/>
                                </a:cubicBezTo>
                                <a:cubicBezTo>
                                  <a:pt x="740" y="36823"/>
                                  <a:pt x="0" y="33102"/>
                                  <a:pt x="0" y="29225"/>
                                </a:cubicBezTo>
                                <a:cubicBezTo>
                                  <a:pt x="0" y="25347"/>
                                  <a:pt x="740" y="21617"/>
                                  <a:pt x="2221" y="18042"/>
                                </a:cubicBezTo>
                                <a:cubicBezTo>
                                  <a:pt x="3711" y="14456"/>
                                  <a:pt x="5816" y="11300"/>
                                  <a:pt x="8563" y="8563"/>
                                </a:cubicBezTo>
                                <a:cubicBezTo>
                                  <a:pt x="11300" y="5816"/>
                                  <a:pt x="14456" y="3712"/>
                                  <a:pt x="18041" y="2221"/>
                                </a:cubicBezTo>
                                <a:cubicBezTo>
                                  <a:pt x="21616" y="741"/>
                                  <a:pt x="25347" y="0"/>
                                  <a:pt x="292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14" name="Rectangle 39314"/>
                        <wps:cNvSpPr/>
                        <wps:spPr>
                          <a:xfrm>
                            <a:off x="2954397" y="1558404"/>
                            <a:ext cx="1303993" cy="241761"/>
                          </a:xfrm>
                          <a:prstGeom prst="rect">
                            <a:avLst/>
                          </a:prstGeom>
                          <a:ln>
                            <a:noFill/>
                          </a:ln>
                        </wps:spPr>
                        <wps:txbx>
                          <w:txbxContent>
                            <w:p w14:paraId="7D12815A" w14:textId="77777777" w:rsidR="003124A9" w:rsidRDefault="00000000">
                              <w:r>
                                <w:rPr>
                                  <w:w w:val="103"/>
                                  <w:sz w:val="29"/>
                                </w:rPr>
                                <w:t>Weaknesses</w:t>
                              </w:r>
                              <w:r>
                                <w:rPr>
                                  <w:spacing w:val="13"/>
                                  <w:w w:val="103"/>
                                  <w:sz w:val="29"/>
                                </w:rPr>
                                <w:t xml:space="preserve"> </w:t>
                              </w:r>
                            </w:p>
                          </w:txbxContent>
                        </wps:txbx>
                        <wps:bodyPr horzOverflow="overflow" vert="horz" lIns="0" tIns="0" rIns="0" bIns="0" rtlCol="0">
                          <a:noAutofit/>
                        </wps:bodyPr>
                      </wps:wsp>
                      <wps:wsp>
                        <wps:cNvPr id="39315" name="Shape 39315"/>
                        <wps:cNvSpPr/>
                        <wps:spPr>
                          <a:xfrm>
                            <a:off x="2772048" y="1860341"/>
                            <a:ext cx="58449" cy="58449"/>
                          </a:xfrm>
                          <a:custGeom>
                            <a:avLst/>
                            <a:gdLst/>
                            <a:ahLst/>
                            <a:cxnLst/>
                            <a:rect l="0" t="0" r="0" b="0"/>
                            <a:pathLst>
                              <a:path w="58449" h="58449">
                                <a:moveTo>
                                  <a:pt x="29224" y="0"/>
                                </a:moveTo>
                                <a:cubicBezTo>
                                  <a:pt x="33101" y="0"/>
                                  <a:pt x="36832" y="741"/>
                                  <a:pt x="40408" y="2221"/>
                                </a:cubicBezTo>
                                <a:cubicBezTo>
                                  <a:pt x="43992" y="3712"/>
                                  <a:pt x="47149" y="5816"/>
                                  <a:pt x="49886" y="8563"/>
                                </a:cubicBezTo>
                                <a:cubicBezTo>
                                  <a:pt x="52633" y="11300"/>
                                  <a:pt x="54737" y="14456"/>
                                  <a:pt x="56228" y="18042"/>
                                </a:cubicBezTo>
                                <a:cubicBezTo>
                                  <a:pt x="57708" y="21617"/>
                                  <a:pt x="58449" y="25347"/>
                                  <a:pt x="58449" y="29225"/>
                                </a:cubicBezTo>
                                <a:cubicBezTo>
                                  <a:pt x="58449" y="33102"/>
                                  <a:pt x="57708" y="36823"/>
                                  <a:pt x="56228" y="40408"/>
                                </a:cubicBezTo>
                                <a:cubicBezTo>
                                  <a:pt x="54737" y="43993"/>
                                  <a:pt x="52633" y="47149"/>
                                  <a:pt x="49886" y="49886"/>
                                </a:cubicBezTo>
                                <a:cubicBezTo>
                                  <a:pt x="47149" y="52633"/>
                                  <a:pt x="43992" y="54737"/>
                                  <a:pt x="40408" y="56228"/>
                                </a:cubicBezTo>
                                <a:cubicBezTo>
                                  <a:pt x="36832" y="57708"/>
                                  <a:pt x="33101" y="58449"/>
                                  <a:pt x="29224" y="58449"/>
                                </a:cubicBezTo>
                                <a:cubicBezTo>
                                  <a:pt x="25347" y="58449"/>
                                  <a:pt x="21616" y="57708"/>
                                  <a:pt x="18041" y="56228"/>
                                </a:cubicBezTo>
                                <a:cubicBezTo>
                                  <a:pt x="14456" y="54737"/>
                                  <a:pt x="11300" y="52633"/>
                                  <a:pt x="8563" y="49886"/>
                                </a:cubicBezTo>
                                <a:cubicBezTo>
                                  <a:pt x="5816" y="47149"/>
                                  <a:pt x="3711" y="43993"/>
                                  <a:pt x="2221" y="40408"/>
                                </a:cubicBezTo>
                                <a:cubicBezTo>
                                  <a:pt x="740" y="36823"/>
                                  <a:pt x="0" y="33102"/>
                                  <a:pt x="0" y="29225"/>
                                </a:cubicBezTo>
                                <a:cubicBezTo>
                                  <a:pt x="0" y="25347"/>
                                  <a:pt x="740" y="21617"/>
                                  <a:pt x="2221" y="18042"/>
                                </a:cubicBezTo>
                                <a:cubicBezTo>
                                  <a:pt x="3711" y="14456"/>
                                  <a:pt x="5816" y="11300"/>
                                  <a:pt x="8563" y="8563"/>
                                </a:cubicBezTo>
                                <a:cubicBezTo>
                                  <a:pt x="11300" y="5816"/>
                                  <a:pt x="14456" y="3712"/>
                                  <a:pt x="18041" y="2221"/>
                                </a:cubicBezTo>
                                <a:cubicBezTo>
                                  <a:pt x="21616" y="741"/>
                                  <a:pt x="25347" y="0"/>
                                  <a:pt x="292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16" name="Rectangle 39316"/>
                        <wps:cNvSpPr/>
                        <wps:spPr>
                          <a:xfrm>
                            <a:off x="2954397" y="1811683"/>
                            <a:ext cx="1484650" cy="241761"/>
                          </a:xfrm>
                          <a:prstGeom prst="rect">
                            <a:avLst/>
                          </a:prstGeom>
                          <a:ln>
                            <a:noFill/>
                          </a:ln>
                        </wps:spPr>
                        <wps:txbx>
                          <w:txbxContent>
                            <w:p w14:paraId="7FF48789" w14:textId="77777777" w:rsidR="003124A9" w:rsidRDefault="00000000">
                              <w:r>
                                <w:rPr>
                                  <w:w w:val="105"/>
                                  <w:sz w:val="29"/>
                                </w:rPr>
                                <w:t>Opportunities</w:t>
                              </w:r>
                              <w:r>
                                <w:rPr>
                                  <w:spacing w:val="13"/>
                                  <w:w w:val="105"/>
                                  <w:sz w:val="29"/>
                                </w:rPr>
                                <w:t xml:space="preserve"> </w:t>
                              </w:r>
                            </w:p>
                          </w:txbxContent>
                        </wps:txbx>
                        <wps:bodyPr horzOverflow="overflow" vert="horz" lIns="0" tIns="0" rIns="0" bIns="0" rtlCol="0">
                          <a:noAutofit/>
                        </wps:bodyPr>
                      </wps:wsp>
                      <wps:wsp>
                        <wps:cNvPr id="39317" name="Shape 39317"/>
                        <wps:cNvSpPr/>
                        <wps:spPr>
                          <a:xfrm>
                            <a:off x="2772048" y="2113620"/>
                            <a:ext cx="58449" cy="58449"/>
                          </a:xfrm>
                          <a:custGeom>
                            <a:avLst/>
                            <a:gdLst/>
                            <a:ahLst/>
                            <a:cxnLst/>
                            <a:rect l="0" t="0" r="0" b="0"/>
                            <a:pathLst>
                              <a:path w="58449" h="58449">
                                <a:moveTo>
                                  <a:pt x="29224" y="0"/>
                                </a:moveTo>
                                <a:cubicBezTo>
                                  <a:pt x="33101" y="0"/>
                                  <a:pt x="36832" y="741"/>
                                  <a:pt x="40408" y="2221"/>
                                </a:cubicBezTo>
                                <a:cubicBezTo>
                                  <a:pt x="43992" y="3712"/>
                                  <a:pt x="47149" y="5816"/>
                                  <a:pt x="49886" y="8563"/>
                                </a:cubicBezTo>
                                <a:cubicBezTo>
                                  <a:pt x="52633" y="11300"/>
                                  <a:pt x="54737" y="14456"/>
                                  <a:pt x="56228" y="18042"/>
                                </a:cubicBezTo>
                                <a:cubicBezTo>
                                  <a:pt x="57708" y="21617"/>
                                  <a:pt x="58449" y="25347"/>
                                  <a:pt x="58449" y="29225"/>
                                </a:cubicBezTo>
                                <a:cubicBezTo>
                                  <a:pt x="58449" y="33102"/>
                                  <a:pt x="57708" y="36833"/>
                                  <a:pt x="56228" y="40408"/>
                                </a:cubicBezTo>
                                <a:cubicBezTo>
                                  <a:pt x="54737" y="43993"/>
                                  <a:pt x="52633" y="47149"/>
                                  <a:pt x="49886" y="49886"/>
                                </a:cubicBezTo>
                                <a:cubicBezTo>
                                  <a:pt x="47149" y="52633"/>
                                  <a:pt x="43992" y="54737"/>
                                  <a:pt x="40408" y="56228"/>
                                </a:cubicBezTo>
                                <a:cubicBezTo>
                                  <a:pt x="36832" y="57708"/>
                                  <a:pt x="33101" y="58449"/>
                                  <a:pt x="29224" y="58449"/>
                                </a:cubicBezTo>
                                <a:cubicBezTo>
                                  <a:pt x="25347" y="58449"/>
                                  <a:pt x="21616" y="57708"/>
                                  <a:pt x="18041" y="56228"/>
                                </a:cubicBezTo>
                                <a:cubicBezTo>
                                  <a:pt x="14456" y="54737"/>
                                  <a:pt x="11300" y="52633"/>
                                  <a:pt x="8563" y="49886"/>
                                </a:cubicBezTo>
                                <a:cubicBezTo>
                                  <a:pt x="5816" y="47149"/>
                                  <a:pt x="3711" y="43993"/>
                                  <a:pt x="2221" y="40408"/>
                                </a:cubicBezTo>
                                <a:cubicBezTo>
                                  <a:pt x="740" y="36833"/>
                                  <a:pt x="0" y="33102"/>
                                  <a:pt x="0" y="29225"/>
                                </a:cubicBezTo>
                                <a:cubicBezTo>
                                  <a:pt x="0" y="25347"/>
                                  <a:pt x="740" y="21617"/>
                                  <a:pt x="2221" y="18042"/>
                                </a:cubicBezTo>
                                <a:cubicBezTo>
                                  <a:pt x="3711" y="14456"/>
                                  <a:pt x="5816" y="11300"/>
                                  <a:pt x="8563" y="8563"/>
                                </a:cubicBezTo>
                                <a:cubicBezTo>
                                  <a:pt x="11300" y="5816"/>
                                  <a:pt x="14456" y="3712"/>
                                  <a:pt x="18041" y="2221"/>
                                </a:cubicBezTo>
                                <a:cubicBezTo>
                                  <a:pt x="21616" y="741"/>
                                  <a:pt x="25347" y="0"/>
                                  <a:pt x="292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18" name="Rectangle 39318"/>
                        <wps:cNvSpPr/>
                        <wps:spPr>
                          <a:xfrm>
                            <a:off x="2954397" y="2064962"/>
                            <a:ext cx="816183" cy="241760"/>
                          </a:xfrm>
                          <a:prstGeom prst="rect">
                            <a:avLst/>
                          </a:prstGeom>
                          <a:ln>
                            <a:noFill/>
                          </a:ln>
                        </wps:spPr>
                        <wps:txbx>
                          <w:txbxContent>
                            <w:p w14:paraId="29973AD2" w14:textId="77777777" w:rsidR="003124A9" w:rsidRDefault="00000000">
                              <w:r>
                                <w:rPr>
                                  <w:w w:val="102"/>
                                  <w:sz w:val="29"/>
                                </w:rPr>
                                <w:t>Threats</w:t>
                              </w:r>
                              <w:r>
                                <w:rPr>
                                  <w:spacing w:val="13"/>
                                  <w:w w:val="102"/>
                                  <w:sz w:val="29"/>
                                </w:rPr>
                                <w:t xml:space="preserve"> </w:t>
                              </w:r>
                            </w:p>
                          </w:txbxContent>
                        </wps:txbx>
                        <wps:bodyPr horzOverflow="overflow" vert="horz" lIns="0" tIns="0" rIns="0" bIns="0" rtlCol="0">
                          <a:noAutofit/>
                        </wps:bodyPr>
                      </wps:wsp>
                      <wps:wsp>
                        <wps:cNvPr id="39321" name="Rectangle 39321"/>
                        <wps:cNvSpPr/>
                        <wps:spPr>
                          <a:xfrm>
                            <a:off x="454960" y="0"/>
                            <a:ext cx="1102925" cy="310945"/>
                          </a:xfrm>
                          <a:prstGeom prst="rect">
                            <a:avLst/>
                          </a:prstGeom>
                          <a:ln>
                            <a:noFill/>
                          </a:ln>
                        </wps:spPr>
                        <wps:txbx>
                          <w:txbxContent>
                            <w:p w14:paraId="2108C19F" w14:textId="77777777" w:rsidR="003124A9" w:rsidRDefault="00000000">
                              <w:r>
                                <w:rPr>
                                  <w:w w:val="108"/>
                                  <w:sz w:val="37"/>
                                </w:rPr>
                                <w:t>Source:</w:t>
                              </w:r>
                              <w:r>
                                <w:rPr>
                                  <w:spacing w:val="16"/>
                                  <w:w w:val="108"/>
                                  <w:sz w:val="37"/>
                                </w:rPr>
                                <w:t xml:space="preserve"> </w:t>
                              </w:r>
                            </w:p>
                          </w:txbxContent>
                        </wps:txbx>
                        <wps:bodyPr horzOverflow="overflow" vert="horz" lIns="0" tIns="0" rIns="0" bIns="0" rtlCol="0">
                          <a:noAutofit/>
                        </wps:bodyPr>
                      </wps:wsp>
                      <wps:wsp>
                        <wps:cNvPr id="250449" name="Rectangle 250449"/>
                        <wps:cNvSpPr/>
                        <wps:spPr>
                          <a:xfrm>
                            <a:off x="1284356" y="1"/>
                            <a:ext cx="370958" cy="310945"/>
                          </a:xfrm>
                          <a:prstGeom prst="rect">
                            <a:avLst/>
                          </a:prstGeom>
                          <a:ln>
                            <a:noFill/>
                          </a:ln>
                        </wps:spPr>
                        <wps:txbx>
                          <w:txbxContent>
                            <w:p w14:paraId="4A3FD8A2" w14:textId="77777777" w:rsidR="003124A9" w:rsidRDefault="00000000">
                              <w:r>
                                <w:rPr>
                                  <w:w w:val="108"/>
                                  <w:sz w:val="37"/>
                                  <w:u w:val="single" w:color="000000"/>
                                </w:rPr>
                                <w:t>De</w:t>
                              </w:r>
                            </w:p>
                          </w:txbxContent>
                        </wps:txbx>
                        <wps:bodyPr horzOverflow="overflow" vert="horz" lIns="0" tIns="0" rIns="0" bIns="0" rtlCol="0">
                          <a:noAutofit/>
                        </wps:bodyPr>
                      </wps:wsp>
                      <wps:wsp>
                        <wps:cNvPr id="250453" name="Rectangle 250453"/>
                        <wps:cNvSpPr/>
                        <wps:spPr>
                          <a:xfrm>
                            <a:off x="1563272" y="1"/>
                            <a:ext cx="2479481" cy="310945"/>
                          </a:xfrm>
                          <a:prstGeom prst="rect">
                            <a:avLst/>
                          </a:prstGeom>
                          <a:ln>
                            <a:noFill/>
                          </a:ln>
                        </wps:spPr>
                        <wps:txbx>
                          <w:txbxContent>
                            <w:p w14:paraId="0F44C3C3" w14:textId="77777777" w:rsidR="003124A9" w:rsidRDefault="00000000">
                              <w:r>
                                <w:rPr>
                                  <w:w w:val="107"/>
                                  <w:sz w:val="37"/>
                                  <w:u w:val="single" w:color="000000"/>
                                </w:rPr>
                                <w:t>partment</w:t>
                              </w:r>
                              <w:r>
                                <w:rPr>
                                  <w:spacing w:val="16"/>
                                  <w:w w:val="107"/>
                                  <w:sz w:val="37"/>
                                  <w:u w:val="single" w:color="000000"/>
                                </w:rPr>
                                <w:t xml:space="preserve"> </w:t>
                              </w:r>
                              <w:r>
                                <w:rPr>
                                  <w:w w:val="107"/>
                                  <w:sz w:val="37"/>
                                  <w:u w:val="single" w:color="000000"/>
                                </w:rPr>
                                <w:t>of</w:t>
                              </w:r>
                              <w:r>
                                <w:rPr>
                                  <w:spacing w:val="16"/>
                                  <w:w w:val="107"/>
                                  <w:sz w:val="37"/>
                                  <w:u w:val="single" w:color="000000"/>
                                </w:rPr>
                                <w:t xml:space="preserve"> </w:t>
                              </w:r>
                              <w:r>
                                <w:rPr>
                                  <w:w w:val="107"/>
                                  <w:sz w:val="37"/>
                                  <w:u w:val="single" w:color="000000"/>
                                </w:rPr>
                                <w:t>State</w:t>
                              </w:r>
                              <w:r>
                                <w:rPr>
                                  <w:spacing w:val="16"/>
                                  <w:w w:val="107"/>
                                  <w:sz w:val="37"/>
                                  <w:u w:val="single" w:color="000000"/>
                                </w:rPr>
                                <w:t xml:space="preserve"> </w:t>
                              </w:r>
                            </w:p>
                          </w:txbxContent>
                        </wps:txbx>
                        <wps:bodyPr horzOverflow="overflow" vert="horz" lIns="0" tIns="0" rIns="0" bIns="0" rtlCol="0">
                          <a:noAutofit/>
                        </wps:bodyPr>
                      </wps:wsp>
                      <wps:wsp>
                        <wps:cNvPr id="250460" name="Rectangle 250460"/>
                        <wps:cNvSpPr/>
                        <wps:spPr>
                          <a:xfrm>
                            <a:off x="3427543" y="1"/>
                            <a:ext cx="95771" cy="310945"/>
                          </a:xfrm>
                          <a:prstGeom prst="rect">
                            <a:avLst/>
                          </a:prstGeom>
                          <a:ln>
                            <a:noFill/>
                          </a:ln>
                        </wps:spPr>
                        <wps:txbx>
                          <w:txbxContent>
                            <w:p w14:paraId="72BF9008" w14:textId="77777777" w:rsidR="003124A9" w:rsidRDefault="00000000">
                              <w:r>
                                <w:rPr>
                                  <w:w w:val="103"/>
                                  <w:sz w:val="37"/>
                                </w:rPr>
                                <w:t>(</w:t>
                              </w:r>
                            </w:p>
                          </w:txbxContent>
                        </wps:txbx>
                        <wps:bodyPr horzOverflow="overflow" vert="horz" lIns="0" tIns="0" rIns="0" bIns="0" rtlCol="0">
                          <a:noAutofit/>
                        </wps:bodyPr>
                      </wps:wsp>
                      <wps:wsp>
                        <wps:cNvPr id="250461" name="Rectangle 250461"/>
                        <wps:cNvSpPr/>
                        <wps:spPr>
                          <a:xfrm>
                            <a:off x="3499552" y="1"/>
                            <a:ext cx="625312" cy="310945"/>
                          </a:xfrm>
                          <a:prstGeom prst="rect">
                            <a:avLst/>
                          </a:prstGeom>
                          <a:ln>
                            <a:noFill/>
                          </a:ln>
                        </wps:spPr>
                        <wps:txbx>
                          <w:txbxContent>
                            <w:p w14:paraId="7EA95054" w14:textId="77777777" w:rsidR="003124A9" w:rsidRDefault="00000000">
                              <w:r>
                                <w:rPr>
                                  <w:w w:val="117"/>
                                  <w:sz w:val="37"/>
                                  <w:u w:val="single" w:color="000000"/>
                                </w:rPr>
                                <w:t>DOS</w:t>
                              </w:r>
                            </w:p>
                          </w:txbxContent>
                        </wps:txbx>
                        <wps:bodyPr horzOverflow="overflow" vert="horz" lIns="0" tIns="0" rIns="0" bIns="0" rtlCol="0">
                          <a:noAutofit/>
                        </wps:bodyPr>
                      </wps:wsp>
                      <wps:wsp>
                        <wps:cNvPr id="250464" name="Rectangle 250464"/>
                        <wps:cNvSpPr/>
                        <wps:spPr>
                          <a:xfrm>
                            <a:off x="3969711" y="1"/>
                            <a:ext cx="95771" cy="310945"/>
                          </a:xfrm>
                          <a:prstGeom prst="rect">
                            <a:avLst/>
                          </a:prstGeom>
                          <a:ln>
                            <a:noFill/>
                          </a:ln>
                        </wps:spPr>
                        <wps:txbx>
                          <w:txbxContent>
                            <w:p w14:paraId="6327CD9F" w14:textId="77777777" w:rsidR="003124A9" w:rsidRDefault="00000000">
                              <w:r>
                                <w:rPr>
                                  <w:w w:val="103"/>
                                  <w:sz w:val="37"/>
                                </w:rPr>
                                <w:t>)</w:t>
                              </w:r>
                            </w:p>
                          </w:txbxContent>
                        </wps:txbx>
                        <wps:bodyPr horzOverflow="overflow" vert="horz" lIns="0" tIns="0" rIns="0" bIns="0" rtlCol="0">
                          <a:noAutofit/>
                        </wps:bodyPr>
                      </wps:wsp>
                      <wps:wsp>
                        <wps:cNvPr id="250465" name="Rectangle 250465"/>
                        <wps:cNvSpPr/>
                        <wps:spPr>
                          <a:xfrm>
                            <a:off x="4041719" y="1"/>
                            <a:ext cx="718907" cy="310945"/>
                          </a:xfrm>
                          <a:prstGeom prst="rect">
                            <a:avLst/>
                          </a:prstGeom>
                          <a:ln>
                            <a:noFill/>
                          </a:ln>
                        </wps:spPr>
                        <wps:txbx>
                          <w:txbxContent>
                            <w:p w14:paraId="19AC48E3" w14:textId="77777777" w:rsidR="003124A9" w:rsidRDefault="00000000">
                              <w:r>
                                <w:rPr>
                                  <w:spacing w:val="16"/>
                                  <w:w w:val="110"/>
                                  <w:sz w:val="37"/>
                                  <w:u w:val="single" w:color="000000"/>
                                </w:rPr>
                                <w:t xml:space="preserve"> </w:t>
                              </w:r>
                              <w:r>
                                <w:rPr>
                                  <w:w w:val="110"/>
                                  <w:sz w:val="37"/>
                                  <w:u w:val="single" w:color="000000"/>
                                </w:rPr>
                                <w:t>Com</w:t>
                              </w:r>
                            </w:p>
                          </w:txbxContent>
                        </wps:txbx>
                        <wps:bodyPr horzOverflow="overflow" vert="horz" lIns="0" tIns="0" rIns="0" bIns="0" rtlCol="0">
                          <a:noAutofit/>
                        </wps:bodyPr>
                      </wps:wsp>
                      <wps:wsp>
                        <wps:cNvPr id="250473" name="Rectangle 250473"/>
                        <wps:cNvSpPr/>
                        <wps:spPr>
                          <a:xfrm>
                            <a:off x="4582251" y="1"/>
                            <a:ext cx="2467354" cy="310945"/>
                          </a:xfrm>
                          <a:prstGeom prst="rect">
                            <a:avLst/>
                          </a:prstGeom>
                          <a:ln>
                            <a:noFill/>
                          </a:ln>
                        </wps:spPr>
                        <wps:txbx>
                          <w:txbxContent>
                            <w:p w14:paraId="7C2A4D6F" w14:textId="77777777" w:rsidR="003124A9" w:rsidRDefault="00000000">
                              <w:r>
                                <w:rPr>
                                  <w:w w:val="103"/>
                                  <w:sz w:val="37"/>
                                  <w:u w:val="single" w:color="000000"/>
                                </w:rPr>
                                <w:t>prehensive</w:t>
                              </w:r>
                              <w:r>
                                <w:rPr>
                                  <w:spacing w:val="16"/>
                                  <w:w w:val="103"/>
                                  <w:sz w:val="37"/>
                                  <w:u w:val="single" w:color="000000"/>
                                </w:rPr>
                                <w:t xml:space="preserve"> </w:t>
                              </w:r>
                              <w:r>
                                <w:rPr>
                                  <w:w w:val="103"/>
                                  <w:sz w:val="37"/>
                                  <w:u w:val="single" w:color="000000"/>
                                </w:rPr>
                                <w:t>Plannin</w:t>
                              </w:r>
                            </w:p>
                          </w:txbxContent>
                        </wps:txbx>
                        <wps:bodyPr horzOverflow="overflow" vert="horz" lIns="0" tIns="0" rIns="0" bIns="0" rtlCol="0">
                          <a:noAutofit/>
                        </wps:bodyPr>
                      </wps:wsp>
                      <wps:wsp>
                        <wps:cNvPr id="250478" name="Rectangle 250478"/>
                        <wps:cNvSpPr/>
                        <wps:spPr>
                          <a:xfrm>
                            <a:off x="6437404" y="1"/>
                            <a:ext cx="179106" cy="310945"/>
                          </a:xfrm>
                          <a:prstGeom prst="rect">
                            <a:avLst/>
                          </a:prstGeom>
                          <a:ln>
                            <a:noFill/>
                          </a:ln>
                        </wps:spPr>
                        <wps:txbx>
                          <w:txbxContent>
                            <w:p w14:paraId="0614865A" w14:textId="77777777" w:rsidR="003124A9" w:rsidRDefault="00000000">
                              <w:r>
                                <w:rPr>
                                  <w:w w:val="122"/>
                                  <w:sz w:val="37"/>
                                </w:rPr>
                                <w:t>g</w:t>
                              </w:r>
                            </w:p>
                          </w:txbxContent>
                        </wps:txbx>
                        <wps:bodyPr horzOverflow="overflow" vert="horz" lIns="0" tIns="0" rIns="0" bIns="0" rtlCol="0">
                          <a:noAutofit/>
                        </wps:bodyPr>
                      </wps:wsp>
                      <wps:wsp>
                        <wps:cNvPr id="250479" name="Rectangle 250479"/>
                        <wps:cNvSpPr/>
                        <wps:spPr>
                          <a:xfrm>
                            <a:off x="6572070" y="1"/>
                            <a:ext cx="1142103" cy="310945"/>
                          </a:xfrm>
                          <a:prstGeom prst="rect">
                            <a:avLst/>
                          </a:prstGeom>
                          <a:ln>
                            <a:noFill/>
                          </a:ln>
                        </wps:spPr>
                        <wps:txbx>
                          <w:txbxContent>
                            <w:p w14:paraId="3EF881B0" w14:textId="77777777" w:rsidR="003124A9" w:rsidRDefault="00000000">
                              <w:r>
                                <w:rPr>
                                  <w:spacing w:val="16"/>
                                  <w:w w:val="102"/>
                                  <w:sz w:val="37"/>
                                  <w:u w:val="single" w:color="000000"/>
                                </w:rPr>
                                <w:t xml:space="preserve"> </w:t>
                              </w:r>
                              <w:r>
                                <w:rPr>
                                  <w:w w:val="102"/>
                                  <w:sz w:val="37"/>
                                  <w:u w:val="single" w:color="000000"/>
                                </w:rPr>
                                <w:t>Website</w:t>
                              </w:r>
                            </w:p>
                          </w:txbxContent>
                        </wps:txbx>
                        <wps:bodyPr horzOverflow="overflow" vert="horz" lIns="0" tIns="0" rIns="0" bIns="0" rtlCol="0">
                          <a:noAutofit/>
                        </wps:bodyPr>
                      </wps:wsp>
                      <wps:wsp>
                        <wps:cNvPr id="250477" name="Rectangle 250477"/>
                        <wps:cNvSpPr/>
                        <wps:spPr>
                          <a:xfrm>
                            <a:off x="7430923" y="1"/>
                            <a:ext cx="83955" cy="310945"/>
                          </a:xfrm>
                          <a:prstGeom prst="rect">
                            <a:avLst/>
                          </a:prstGeom>
                          <a:ln>
                            <a:noFill/>
                          </a:ln>
                        </wps:spPr>
                        <wps:txbx>
                          <w:txbxContent>
                            <w:p w14:paraId="7473C85B" w14:textId="77777777" w:rsidR="003124A9" w:rsidRDefault="00000000">
                              <w:r>
                                <w:rPr>
                                  <w:sz w:val="37"/>
                                </w:rPr>
                                <w:t xml:space="preserve"> </w:t>
                              </w:r>
                            </w:p>
                          </w:txbxContent>
                        </wps:txbx>
                        <wps:bodyPr horzOverflow="overflow" vert="horz" lIns="0" tIns="0" rIns="0" bIns="0" rtlCol="0">
                          <a:noAutofit/>
                        </wps:bodyPr>
                      </wps:wsp>
                      <wps:wsp>
                        <wps:cNvPr id="250485" name="Rectangle 250485"/>
                        <wps:cNvSpPr/>
                        <wps:spPr>
                          <a:xfrm>
                            <a:off x="820418" y="321469"/>
                            <a:ext cx="1344218" cy="310945"/>
                          </a:xfrm>
                          <a:prstGeom prst="rect">
                            <a:avLst/>
                          </a:prstGeom>
                          <a:ln>
                            <a:noFill/>
                          </a:ln>
                        </wps:spPr>
                        <wps:txbx>
                          <w:txbxContent>
                            <w:p w14:paraId="07E82DB7" w14:textId="77777777" w:rsidR="003124A9" w:rsidRDefault="00000000">
                              <w:r>
                                <w:rPr>
                                  <w:w w:val="113"/>
                                  <w:sz w:val="37"/>
                                  <w:u w:val="single" w:color="000000"/>
                                </w:rPr>
                                <w:t>DOS</w:t>
                              </w:r>
                              <w:r>
                                <w:rPr>
                                  <w:spacing w:val="16"/>
                                  <w:w w:val="113"/>
                                  <w:sz w:val="37"/>
                                  <w:u w:val="single" w:color="000000"/>
                                </w:rPr>
                                <w:t xml:space="preserve"> </w:t>
                              </w:r>
                              <w:r>
                                <w:rPr>
                                  <w:w w:val="113"/>
                                  <w:sz w:val="37"/>
                                  <w:u w:val="single" w:color="000000"/>
                                </w:rPr>
                                <w:t>Com</w:t>
                              </w:r>
                            </w:p>
                          </w:txbxContent>
                        </wps:txbx>
                        <wps:bodyPr horzOverflow="overflow" vert="horz" lIns="0" tIns="0" rIns="0" bIns="0" rtlCol="0">
                          <a:noAutofit/>
                        </wps:bodyPr>
                      </wps:wsp>
                      <wps:wsp>
                        <wps:cNvPr id="250489" name="Rectangle 250489"/>
                        <wps:cNvSpPr/>
                        <wps:spPr>
                          <a:xfrm>
                            <a:off x="1831108" y="321469"/>
                            <a:ext cx="2467354" cy="310945"/>
                          </a:xfrm>
                          <a:prstGeom prst="rect">
                            <a:avLst/>
                          </a:prstGeom>
                          <a:ln>
                            <a:noFill/>
                          </a:ln>
                        </wps:spPr>
                        <wps:txbx>
                          <w:txbxContent>
                            <w:p w14:paraId="1CCF589A" w14:textId="77777777" w:rsidR="003124A9" w:rsidRDefault="00000000">
                              <w:r>
                                <w:rPr>
                                  <w:w w:val="103"/>
                                  <w:sz w:val="37"/>
                                  <w:u w:val="single" w:color="000000"/>
                                </w:rPr>
                                <w:t>prehensive</w:t>
                              </w:r>
                              <w:r>
                                <w:rPr>
                                  <w:spacing w:val="16"/>
                                  <w:w w:val="103"/>
                                  <w:sz w:val="37"/>
                                  <w:u w:val="single" w:color="000000"/>
                                </w:rPr>
                                <w:t xml:space="preserve"> </w:t>
                              </w:r>
                              <w:r>
                                <w:rPr>
                                  <w:w w:val="103"/>
                                  <w:sz w:val="37"/>
                                  <w:u w:val="single" w:color="000000"/>
                                </w:rPr>
                                <w:t>Plannin</w:t>
                              </w:r>
                            </w:p>
                          </w:txbxContent>
                        </wps:txbx>
                        <wps:bodyPr horzOverflow="overflow" vert="horz" lIns="0" tIns="0" rIns="0" bIns="0" rtlCol="0">
                          <a:noAutofit/>
                        </wps:bodyPr>
                      </wps:wsp>
                      <wps:wsp>
                        <wps:cNvPr id="250492" name="Rectangle 250492"/>
                        <wps:cNvSpPr/>
                        <wps:spPr>
                          <a:xfrm>
                            <a:off x="3686262" y="321469"/>
                            <a:ext cx="179105" cy="310945"/>
                          </a:xfrm>
                          <a:prstGeom prst="rect">
                            <a:avLst/>
                          </a:prstGeom>
                          <a:ln>
                            <a:noFill/>
                          </a:ln>
                        </wps:spPr>
                        <wps:txbx>
                          <w:txbxContent>
                            <w:p w14:paraId="2660EABF" w14:textId="77777777" w:rsidR="003124A9" w:rsidRDefault="00000000">
                              <w:r>
                                <w:rPr>
                                  <w:w w:val="122"/>
                                  <w:sz w:val="37"/>
                                </w:rPr>
                                <w:t>g</w:t>
                              </w:r>
                            </w:p>
                          </w:txbxContent>
                        </wps:txbx>
                        <wps:bodyPr horzOverflow="overflow" vert="horz" lIns="0" tIns="0" rIns="0" bIns="0" rtlCol="0">
                          <a:noAutofit/>
                        </wps:bodyPr>
                      </wps:wsp>
                      <wps:wsp>
                        <wps:cNvPr id="250493" name="Rectangle 250493"/>
                        <wps:cNvSpPr/>
                        <wps:spPr>
                          <a:xfrm>
                            <a:off x="3820927" y="321469"/>
                            <a:ext cx="1177551" cy="310945"/>
                          </a:xfrm>
                          <a:prstGeom prst="rect">
                            <a:avLst/>
                          </a:prstGeom>
                          <a:ln>
                            <a:noFill/>
                          </a:ln>
                        </wps:spPr>
                        <wps:txbx>
                          <w:txbxContent>
                            <w:p w14:paraId="6321D255" w14:textId="77777777" w:rsidR="003124A9" w:rsidRDefault="00000000">
                              <w:r>
                                <w:rPr>
                                  <w:spacing w:val="16"/>
                                  <w:w w:val="101"/>
                                  <w:sz w:val="37"/>
                                  <w:u w:val="single" w:color="000000"/>
                                </w:rPr>
                                <w:t xml:space="preserve"> </w:t>
                              </w:r>
                              <w:r>
                                <w:rPr>
                                  <w:w w:val="101"/>
                                  <w:sz w:val="37"/>
                                  <w:u w:val="single" w:color="000000"/>
                                </w:rPr>
                                <w:t>Webinar</w:t>
                              </w:r>
                            </w:p>
                          </w:txbxContent>
                        </wps:txbx>
                        <wps:bodyPr horzOverflow="overflow" vert="horz" lIns="0" tIns="0" rIns="0" bIns="0" rtlCol="0">
                          <a:noAutofit/>
                        </wps:bodyPr>
                      </wps:wsp>
                      <wps:wsp>
                        <wps:cNvPr id="250491" name="Rectangle 250491"/>
                        <wps:cNvSpPr/>
                        <wps:spPr>
                          <a:xfrm>
                            <a:off x="4706354" y="321469"/>
                            <a:ext cx="3221397" cy="310945"/>
                          </a:xfrm>
                          <a:prstGeom prst="rect">
                            <a:avLst/>
                          </a:prstGeom>
                          <a:ln>
                            <a:noFill/>
                          </a:ln>
                        </wps:spPr>
                        <wps:txbx>
                          <w:txbxContent>
                            <w:p w14:paraId="3BABC061" w14:textId="77777777" w:rsidR="003124A9" w:rsidRDefault="00000000">
                              <w:r>
                                <w:rPr>
                                  <w:spacing w:val="16"/>
                                  <w:w w:val="107"/>
                                  <w:sz w:val="37"/>
                                </w:rPr>
                                <w:t xml:space="preserve"> </w:t>
                              </w:r>
                              <w:r>
                                <w:rPr>
                                  <w:w w:val="107"/>
                                  <w:sz w:val="37"/>
                                </w:rPr>
                                <w:t>(Step-by-Step</w:t>
                              </w:r>
                              <w:r>
                                <w:rPr>
                                  <w:spacing w:val="16"/>
                                  <w:w w:val="107"/>
                                  <w:sz w:val="37"/>
                                </w:rPr>
                                <w:t xml:space="preserve"> </w:t>
                              </w:r>
                              <w:r>
                                <w:rPr>
                                  <w:w w:val="107"/>
                                  <w:sz w:val="37"/>
                                </w:rPr>
                                <w:t>at</w:t>
                              </w:r>
                              <w:r>
                                <w:rPr>
                                  <w:spacing w:val="16"/>
                                  <w:w w:val="107"/>
                                  <w:sz w:val="37"/>
                                </w:rPr>
                                <w:t xml:space="preserve"> </w:t>
                              </w:r>
                              <w:r>
                                <w:rPr>
                                  <w:w w:val="107"/>
                                  <w:sz w:val="37"/>
                                </w:rPr>
                                <w:t>53:10)</w:t>
                              </w:r>
                            </w:p>
                          </w:txbxContent>
                        </wps:txbx>
                        <wps:bodyPr horzOverflow="overflow" vert="horz" lIns="0" tIns="0" rIns="0" bIns="0" rtlCol="0">
                          <a:noAutofit/>
                        </wps:bodyPr>
                      </wps:wsp>
                    </wpg:wgp>
                  </a:graphicData>
                </a:graphic>
              </wp:anchor>
            </w:drawing>
          </mc:Choice>
          <mc:Fallback>
            <w:pict>
              <v:group w14:anchorId="22939E3F" id="Group 250707" o:spid="_x0000_s1849" style="position:absolute;left:0;text-align:left;margin-left:-58.65pt;margin-top:106.85pt;width:609.65pt;height:591.95pt;z-index:251714560;mso-position-horizontal-relative:text;mso-position-vertical-relative:text" coordsize="77427,75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">
                <v:shape id="Shape 39186" o:spid="_x0000_s1850" style="position:absolute;left:3553;top:25435;width:73873;height:32086;visibility:visible;mso-wrap-style:square;v-text-anchor:top" coordsize="7387321,3208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" path="m370160,l7017160,v98175,,192320,38995,261738,108414c7348315,177832,7387321,271986,7387321,370160r,2468260c7387321,2936594,7348315,3030749,7278898,3100167v-69418,69419,-163563,108414,-261738,108414l370160,3208581v-98174,,-192328,-38995,-261747,-108414c38995,3030749,,2936594,,2838420l,370160c,271986,38995,177832,108413,108414,177832,38995,271986,,370160,xe" filled="f" strokeweight="6pt">
                  <v:stroke miterlimit="1" joinstyle="miter"/>
                  <v:path arrowok="t" textboxrect="0,0,7387321,3208581"/>
                </v:shape>
                <v:shape id="Shape 39190" o:spid="_x0000_s1851" style="position:absolute;left:3552;top:6099;width:73875;height:17582;visibility:visible;mso-wrap-style:square;v-text-anchor:top" coordsize="7387473,1758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" path="m370170,l7017304,v98174,,192328,38995,261746,108423c7348469,177841,7387473,271996,7387473,370170r,1017917c7387473,1486261,7348469,1580416,7279050,1649834v-69418,69418,-163572,108423,-261746,108423l370170,1758257v-98174,,-192329,-39005,-261747,-108423c39005,1580416,,1486261,,1388087l,370170c,271996,39005,177841,108423,108423,177841,38995,271996,,370170,xe" filled="f" strokeweight="6pt">
                  <v:stroke miterlimit="1" joinstyle="miter"/>
                  <v:path arrowok="t" textboxrect="0,0,7387473,1758257"/>
                </v:shape>
                <v:shape id="Shape 39192" o:spid="_x0000_s1852" style="position:absolute;left:3553;top:59276;width:73874;height:15900;visibility:visible;mso-wrap-style:square;v-text-anchor:top" coordsize="7387397,1590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" path="m370160,l7017237,v98174,,192319,38995,261747,108423c7348402,177841,7387397,271987,7387397,370160r,849754c7387397,1318089,7348402,1412243,7278984,1481661v-69428,69418,-163573,108413,-261747,108413l370160,1590074v-98174,,-192328,-38995,-261746,-108413c38995,1412243,,1318089,,1219914l,370160c,271987,38995,177841,108414,108423,177832,38995,271986,,370160,xe" filled="f" strokeweight="6pt">
                  <v:stroke miterlimit="1" joinstyle="miter"/>
                  <v:path arrowok="t" textboxrect="0,0,7387397,1590074"/>
                </v:shape>
                <v:shape id="Shape 39194" o:spid="_x0000_s1853" style="position:absolute;top:11414;width:6952;height:6952;visibility:visible;mso-wrap-style:square;v-text-anchor:top" coordsize="695215,695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" path="m347596,r20,l417661,7061c553432,34844,660370,141782,688153,277553r7062,70053l695215,347610r-7062,70053c655740,576062,515587,695214,347606,695214,155628,695214,,539586,,347608,,179627,119153,39475,277551,7061l347596,xe" fillcolor="#fec526" stroked="f" strokeweight="0">
                  <v:stroke miterlimit="83231f" joinstyle="miter"/>
                  <v:path arrowok="t" textboxrect="0,0,695215,695214"/>
                </v:shape>
                <v:shape id="Shape 39196" o:spid="_x0000_s1854" style="position:absolute;left:3816;top:15231;width:3101;height:3100;visibility:visible;mso-wrap-style:square;v-text-anchor:top" coordsize="310081,310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" path="m,310023r35991,-3628c171747,278616,278677,171691,306458,35937l310081,e" filled="f" strokeweight="2.11661mm">
                  <v:stroke miterlimit="1" joinstyle="miter"/>
                  <v:path arrowok="t" textboxrect="0,0,310081,310023"/>
                </v:shape>
                <v:shape id="Shape 39197" o:spid="_x0000_s1855" style="position:absolute;top:11414;width:6917;height:6917;visibility:visible;mso-wrap-style:square;v-text-anchor:top" coordsize="691713,69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" path="m313520,691709r-35991,-3628c119147,655671,,515537,,347576,,155610,155620,,347576,,515537,,655679,119139,688090,277526r3623,35939e" filled="f" strokeweight="2.11661mm">
                  <v:stroke miterlimit="1" joinstyle="miter"/>
                  <v:path arrowok="t" textboxrect="0,0,691713,691709"/>
                </v:shape>
                <v:rect id="Rectangle 39198" o:spid="_x0000_s1856" style="position:absolute;left:2670;top:13552;width:2141;height:5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" filled="f" stroked="f">
                  <v:textbox inset="0,0,0,0">
                    <w:txbxContent>
                      <w:p w14:paraId="413682A3" w14:textId="77777777" w:rsidR="003124A9" w:rsidRDefault="00000000">
                        <w:r>
                          <w:rPr>
                            <w:rFonts w:ascii="Impact" w:eastAsia="Impact" w:hAnsi="Impact" w:cs="Impact"/>
                            <w:sz w:val="69"/>
                          </w:rPr>
                          <w:t>1</w:t>
                        </w:r>
                      </w:p>
                    </w:txbxContent>
                  </v:textbox>
                </v:rect>
                <v:shape id="Shape 39200" o:spid="_x0000_s1857" style="position:absolute;left:76;top:63654;width:6952;height:6952;visibility:visible;mso-wrap-style:square;v-text-anchor:top" coordsize="695214,695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" path="m347608,c539587,,695214,155628,695214,347607v,167981,-119152,308133,-277551,340546l347616,695215r-16,l286076,689787c146273,664814,35423,556261,7062,417662l,347612r,-11l7062,277552c39475,119153,179628,,347608,xe" fillcolor="#fec526" stroked="f" strokeweight="0">
                  <v:stroke miterlimit="83231f" joinstyle="miter"/>
                  <v:path arrowok="t" textboxrect="0,0,695214,695215"/>
                </v:shape>
                <v:shape id="Shape 39202" o:spid="_x0000_s1858" style="position:absolute;left:3892;top:67471;width:3101;height:3100;visibility:visible;mso-wrap-style:square;v-text-anchor:top" coordsize="310095,31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" path="m,310014r36006,-3630c171762,278605,278692,171680,306473,35926l310095,e" filled="f" strokeweight="2.11661mm">
                  <v:stroke miterlimit="1" joinstyle="miter"/>
                  <v:path arrowok="t" textboxrect="0,0,310095,310014"/>
                </v:shape>
                <v:shape id="Shape 39203" o:spid="_x0000_s1859" style="position:absolute;left:76;top:63654;width:6917;height:6917;visibility:visible;mso-wrap-style:square;v-text-anchor:top" coordsize="691712,691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" path="m313535,691711r-36006,-3630c119147,655672,,515537,,347576,,155611,155620,,347576,,515537,,655679,119139,688090,277526r3622,35927e" filled="f" strokeweight="2.11661mm">
                  <v:stroke miterlimit="1" joinstyle="miter"/>
                  <v:path arrowok="t" textboxrect="0,0,691712,691711"/>
                </v:shape>
                <v:rect id="Rectangle 39204" o:spid="_x0000_s1860" style="position:absolute;left:2747;top:65792;width:2777;height:5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" filled="f" stroked="f">
                  <v:textbox inset="0,0,0,0">
                    <w:txbxContent>
                      <w:p w14:paraId="6D0FA89B" w14:textId="77777777" w:rsidR="003124A9" w:rsidRDefault="00000000">
                        <w:r>
                          <w:rPr>
                            <w:rFonts w:ascii="Impact" w:eastAsia="Impact" w:hAnsi="Impact" w:cs="Impact"/>
                            <w:sz w:val="69"/>
                          </w:rPr>
                          <w:t>3</w:t>
                        </w:r>
                      </w:p>
                    </w:txbxContent>
                  </v:textbox>
                </v:rect>
                <v:shape id="Shape 39206" o:spid="_x0000_s1861" style="position:absolute;left:76;top:38002;width:6952;height:6953;visibility:visible;mso-wrap-style:square;v-text-anchor:top" coordsize="695214,695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" path="m347608,c539587,,695214,155628,695214,347606v,167981,-119152,308133,-277551,340547l347612,695215r-8,l286076,689786c146273,664813,35423,556260,7062,417661l,347612r,-12l7062,277551c39475,119152,179628,,347608,xe" fillcolor="#fec526" stroked="f" strokeweight="0">
                  <v:stroke miterlimit="83231f" joinstyle="miter"/>
                  <v:path arrowok="t" textboxrect="0,0,695214,695215"/>
                </v:shape>
                <v:shape id="Shape 39208" o:spid="_x0000_s1862" style="position:absolute;left:3892;top:41819;width:3101;height:3101;visibility:visible;mso-wrap-style:square;v-text-anchor:top" coordsize="310091,310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" path="m,310013r36003,-3629c171759,278605,278689,171680,306470,35926l310091,e" filled="f" strokeweight="2.11661mm">
                  <v:stroke miterlimit="1" joinstyle="miter"/>
                  <v:path arrowok="t" textboxrect="0,0,310091,310013"/>
                </v:shape>
                <v:shape id="Shape 39209" o:spid="_x0000_s1863" style="position:absolute;left:76;top:38002;width:6917;height:6918;visibility:visible;mso-wrap-style:square;v-text-anchor:top" coordsize="691712,691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" path="m313531,691710r-36002,-3629c119147,655672,,515537,,347576,,155610,155620,,347576,,515537,,655679,119139,688090,277526r3622,35927e" filled="f" strokeweight="2.11661mm">
                  <v:stroke miterlimit="1" joinstyle="miter"/>
                  <v:path arrowok="t" textboxrect="0,0,691712,691710"/>
                </v:shape>
                <v:rect id="Rectangle 39210" o:spid="_x0000_s1864" style="position:absolute;left:2747;top:40140;width:2777;height:5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" filled="f" stroked="f">
                  <v:textbox inset="0,0,0,0">
                    <w:txbxContent>
                      <w:p w14:paraId="5C0B1D72" w14:textId="77777777" w:rsidR="003124A9" w:rsidRDefault="00000000">
                        <w:r>
                          <w:rPr>
                            <w:rFonts w:ascii="Impact" w:eastAsia="Impact" w:hAnsi="Impact" w:cs="Impact"/>
                            <w:sz w:val="69"/>
                          </w:rPr>
                          <w:t>2</w:t>
                        </w:r>
                      </w:p>
                    </w:txbxContent>
                  </v:textbox>
                </v:rect>
                <v:shape id="Shape 39211" o:spid="_x0000_s1865" style="position:absolute;left:9345;top:8747;width:2925;height:5791;visibility:visible;mso-wrap-style:square;v-text-anchor:top" coordsize="292524,57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" path="m281298,r11226,695l292524,41139r-9695,164c156168,46145,49228,153085,44386,279746v-2587,68224,22058,132889,69259,181951c149045,498494,193641,522883,242473,532778r50051,4985l292524,579149r-58371,-5818c177200,561784,125171,533325,83826,490398,28701,433162,,357757,3063,278214,8732,127881,130944,5649,281298,xe" fillcolor="#040606" stroked="f" strokeweight="0">
                  <v:stroke miterlimit="83231f" joinstyle="miter"/>
                  <v:path arrowok="t" textboxrect="0,0,292524,579149"/>
                </v:shape>
                <v:shape id="Shape 39215" o:spid="_x0000_s1866" style="position:absolute;left:9345;top:15366;width:2925;height:5794;visibility:visible;mso-wrap-style:square;v-text-anchor:top" coordsize="292514,579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" path="m292514,r,41385l242473,46370v-48832,9894,-93428,34283,-128828,71080c66445,166513,41779,231178,44365,299402v4863,126660,111803,233601,238464,238443l292514,537251r,42142l281298,579148c130944,573498,8732,451287,3063,300933,,221390,28701,145986,83826,88749,125171,45838,177200,17371,234153,5819l292514,xe" fillcolor="#040606" stroked="f" strokeweight="0">
                  <v:stroke miterlimit="83231f" joinstyle="miter"/>
                  <v:path arrowok="t" textboxrect="0,0,292514,579393"/>
                </v:shape>
                <v:shape id="Shape 39230" o:spid="_x0000_s1867" style="position:absolute;left:10189;top:35080;width:3340;height:13296;visibility:visible;mso-wrap-style:square;v-text-anchor:top" coordsize="333936,132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" path="m255769,r78167,l333936,46063r-55171,l278765,123406r55171,l333936,169504r-78167,c243058,169504,232738,159184,232738,146472r,-38671l46062,107801r,1175744l333936,1283545r,46063l23031,1329608c10319,1329608,,1319288,,1306577l,84770c,72058,10319,61738,23031,61703r209707,l232738,23032c232738,10320,243058,,255769,xe" fillcolor="black" stroked="f" strokeweight="0">
                  <v:stroke miterlimit="83231f" joinstyle="miter"/>
                  <v:path arrowok="t" textboxrect="0,0,333936,1329608"/>
                </v:shape>
                <v:shape id="Shape 271654" o:spid="_x0000_s1868" style="position:absolute;left:13529;top:47916;width:2090;height:460;visibility:visible;mso-wrap-style:square;v-text-anchor:top" coordsize="209007,4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" path="m,l209007,r,46062l,46062,,e" fillcolor="black" stroked="f" strokeweight="0">
                  <v:stroke miterlimit="83231f" joinstyle="miter"/>
                  <v:path arrowok="t" textboxrect="0,0,209007,46062"/>
                </v:shape>
                <v:shape id="Shape 271655" o:spid="_x0000_s1869" style="position:absolute;left:15619;top:47916;width:1176;height:460;visibility:visible;mso-wrap-style:square;v-text-anchor:top" coordsize="117601,46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" path="m,l117601,r,46062l,46062,,e" fillcolor="black" stroked="f" strokeweight="0">
                  <v:stroke miterlimit="83231f" joinstyle="miter"/>
                  <v:path arrowok="t" textboxrect="0,0,117601,46062"/>
                </v:shape>
                <v:shape id="Shape 39261" o:spid="_x0000_s1870" style="position:absolute;left:16795;top:34634;width:4253;height:13742;visibility:visible;mso-wrap-style:square;v-text-anchor:top" coordsize="425305,1374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" path="m,l7896,7802v8672,11199,15885,23581,21348,36846l169572,44648v12712,,23032,10320,23032,23032l192604,106387r209707,c408667,106387,414424,108966,418593,113135r6712,16194l425305,1351314r-6712,16193c414424,1371676,408667,1374256,402311,1374256l,1374256r,-46063l379280,1328193r35,l379315,152449r-186676,l192639,191121v,12712,-10319,23031,-23031,23031l,214152,,168054r146541,l146541,90711,,90711,,xe" fillcolor="black" stroked="f" strokeweight="0">
                  <v:stroke miterlimit="83231f" joinstyle="miter"/>
                  <v:path arrowok="t" textboxrect="0,0,425305,1374256"/>
                </v:shape>
                <v:rect id="Rectangle 39262" o:spid="_x0000_s1871" style="position:absolute;left:26454;top:27088;width:39065;height:2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" filled="f" stroked="f">
                  <v:textbox inset="0,0,0,0">
                    <w:txbxContent>
                      <w:p w14:paraId="0353BEA0" w14:textId="77777777" w:rsidR="003124A9" w:rsidRDefault="00000000">
                        <w:r>
                          <w:rPr>
                            <w:b/>
                            <w:w w:val="113"/>
                            <w:sz w:val="33"/>
                          </w:rPr>
                          <w:t>Community</w:t>
                        </w:r>
                        <w:r>
                          <w:rPr>
                            <w:b/>
                            <w:spacing w:val="8"/>
                            <w:w w:val="113"/>
                            <w:sz w:val="33"/>
                          </w:rPr>
                          <w:t xml:space="preserve"> </w:t>
                        </w:r>
                        <w:r>
                          <w:rPr>
                            <w:b/>
                            <w:w w:val="113"/>
                            <w:sz w:val="33"/>
                          </w:rPr>
                          <w:t>Inventory</w:t>
                        </w:r>
                        <w:r>
                          <w:rPr>
                            <w:b/>
                            <w:spacing w:val="8"/>
                            <w:w w:val="113"/>
                            <w:sz w:val="33"/>
                          </w:rPr>
                          <w:t xml:space="preserve"> </w:t>
                        </w:r>
                        <w:r>
                          <w:rPr>
                            <w:b/>
                            <w:w w:val="113"/>
                            <w:sz w:val="33"/>
                          </w:rPr>
                          <w:t>/</w:t>
                        </w:r>
                        <w:r>
                          <w:rPr>
                            <w:b/>
                            <w:spacing w:val="8"/>
                            <w:w w:val="113"/>
                            <w:sz w:val="33"/>
                          </w:rPr>
                          <w:t xml:space="preserve"> </w:t>
                        </w:r>
                        <w:r>
                          <w:rPr>
                            <w:b/>
                            <w:w w:val="113"/>
                            <w:sz w:val="33"/>
                          </w:rPr>
                          <w:t>Survey</w:t>
                        </w:r>
                        <w:r>
                          <w:rPr>
                            <w:b/>
                            <w:spacing w:val="8"/>
                            <w:w w:val="113"/>
                            <w:sz w:val="33"/>
                          </w:rPr>
                          <w:t xml:space="preserve"> </w:t>
                        </w:r>
                      </w:p>
                    </w:txbxContent>
                  </v:textbox>
                </v:rect>
                <v:rect id="Rectangle 39263" o:spid="_x0000_s1872" style="position:absolute;left:26454;top:29913;width:61453;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" filled="f" stroked="f">
                  <v:textbox inset="0,0,0,0">
                    <w:txbxContent>
                      <w:p w14:paraId="19F75A76" w14:textId="77777777" w:rsidR="003124A9" w:rsidRDefault="00000000">
                        <w:r>
                          <w:rPr>
                            <w:w w:val="102"/>
                            <w:sz w:val="29"/>
                          </w:rPr>
                          <w:t>Take</w:t>
                        </w:r>
                        <w:r>
                          <w:rPr>
                            <w:spacing w:val="13"/>
                            <w:w w:val="102"/>
                            <w:sz w:val="29"/>
                          </w:rPr>
                          <w:t xml:space="preserve"> </w:t>
                        </w:r>
                        <w:r>
                          <w:rPr>
                            <w:w w:val="102"/>
                            <w:sz w:val="29"/>
                          </w:rPr>
                          <w:t>a</w:t>
                        </w:r>
                        <w:r>
                          <w:rPr>
                            <w:spacing w:val="13"/>
                            <w:w w:val="102"/>
                            <w:sz w:val="29"/>
                          </w:rPr>
                          <w:t xml:space="preserve"> </w:t>
                        </w:r>
                        <w:r>
                          <w:rPr>
                            <w:w w:val="102"/>
                            <w:sz w:val="29"/>
                          </w:rPr>
                          <w:t>community</w:t>
                        </w:r>
                        <w:r>
                          <w:rPr>
                            <w:spacing w:val="13"/>
                            <w:w w:val="102"/>
                            <w:sz w:val="29"/>
                          </w:rPr>
                          <w:t xml:space="preserve"> </w:t>
                        </w:r>
                        <w:r>
                          <w:rPr>
                            <w:w w:val="102"/>
                            <w:sz w:val="29"/>
                          </w:rPr>
                          <w:t>inventory</w:t>
                        </w:r>
                        <w:r>
                          <w:rPr>
                            <w:spacing w:val="13"/>
                            <w:w w:val="102"/>
                            <w:sz w:val="29"/>
                          </w:rPr>
                          <w:t xml:space="preserve"> </w:t>
                        </w:r>
                        <w:r>
                          <w:rPr>
                            <w:w w:val="102"/>
                            <w:sz w:val="29"/>
                          </w:rPr>
                          <w:t>of</w:t>
                        </w:r>
                        <w:r>
                          <w:rPr>
                            <w:spacing w:val="13"/>
                            <w:w w:val="102"/>
                            <w:sz w:val="29"/>
                          </w:rPr>
                          <w:t xml:space="preserve"> </w:t>
                        </w:r>
                        <w:r>
                          <w:rPr>
                            <w:w w:val="102"/>
                            <w:sz w:val="29"/>
                          </w:rPr>
                          <w:t>assets</w:t>
                        </w:r>
                        <w:r>
                          <w:rPr>
                            <w:spacing w:val="13"/>
                            <w:w w:val="102"/>
                            <w:sz w:val="29"/>
                          </w:rPr>
                          <w:t xml:space="preserve"> </w:t>
                        </w:r>
                        <w:r>
                          <w:rPr>
                            <w:w w:val="102"/>
                            <w:sz w:val="29"/>
                          </w:rPr>
                          <w:t>within</w:t>
                        </w:r>
                        <w:r>
                          <w:rPr>
                            <w:spacing w:val="13"/>
                            <w:w w:val="102"/>
                            <w:sz w:val="29"/>
                          </w:rPr>
                          <w:t xml:space="preserve"> </w:t>
                        </w:r>
                        <w:r>
                          <w:rPr>
                            <w:w w:val="102"/>
                            <w:sz w:val="29"/>
                          </w:rPr>
                          <w:t>the</w:t>
                        </w:r>
                        <w:r>
                          <w:rPr>
                            <w:spacing w:val="13"/>
                            <w:w w:val="102"/>
                            <w:sz w:val="29"/>
                          </w:rPr>
                          <w:t xml:space="preserve"> </w:t>
                        </w:r>
                        <w:r>
                          <w:rPr>
                            <w:w w:val="102"/>
                            <w:sz w:val="29"/>
                          </w:rPr>
                          <w:t>community,</w:t>
                        </w:r>
                      </w:p>
                    </w:txbxContent>
                  </v:textbox>
                </v:rect>
                <v:rect id="Rectangle 39264" o:spid="_x0000_s1873" style="position:absolute;left:26454;top:32446;width:38367;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" filled="f" stroked="f">
                  <v:textbox inset="0,0,0,0">
                    <w:txbxContent>
                      <w:p w14:paraId="1ED00036" w14:textId="77777777" w:rsidR="003124A9" w:rsidRDefault="00000000">
                        <w:r>
                          <w:rPr>
                            <w:w w:val="105"/>
                            <w:sz w:val="29"/>
                          </w:rPr>
                          <w:t>not</w:t>
                        </w:r>
                        <w:r>
                          <w:rPr>
                            <w:spacing w:val="13"/>
                            <w:w w:val="105"/>
                            <w:sz w:val="29"/>
                          </w:rPr>
                          <w:t xml:space="preserve"> </w:t>
                        </w:r>
                        <w:r>
                          <w:rPr>
                            <w:w w:val="105"/>
                            <w:sz w:val="29"/>
                          </w:rPr>
                          <w:t>paper</w:t>
                        </w:r>
                        <w:r>
                          <w:rPr>
                            <w:spacing w:val="13"/>
                            <w:w w:val="105"/>
                            <w:sz w:val="29"/>
                          </w:rPr>
                          <w:t xml:space="preserve"> </w:t>
                        </w:r>
                        <w:r>
                          <w:rPr>
                            <w:w w:val="105"/>
                            <w:sz w:val="29"/>
                          </w:rPr>
                          <w:t>survey.</w:t>
                        </w:r>
                        <w:r>
                          <w:rPr>
                            <w:spacing w:val="13"/>
                            <w:w w:val="105"/>
                            <w:sz w:val="29"/>
                          </w:rPr>
                          <w:t xml:space="preserve"> </w:t>
                        </w:r>
                        <w:r>
                          <w:rPr>
                            <w:w w:val="105"/>
                            <w:sz w:val="29"/>
                          </w:rPr>
                          <w:t>Topics</w:t>
                        </w:r>
                        <w:r>
                          <w:rPr>
                            <w:spacing w:val="13"/>
                            <w:w w:val="105"/>
                            <w:sz w:val="29"/>
                          </w:rPr>
                          <w:t xml:space="preserve"> </w:t>
                        </w:r>
                        <w:r>
                          <w:rPr>
                            <w:w w:val="105"/>
                            <w:sz w:val="29"/>
                          </w:rPr>
                          <w:t>can</w:t>
                        </w:r>
                        <w:r>
                          <w:rPr>
                            <w:spacing w:val="13"/>
                            <w:w w:val="105"/>
                            <w:sz w:val="29"/>
                          </w:rPr>
                          <w:t xml:space="preserve"> </w:t>
                        </w:r>
                        <w:r>
                          <w:rPr>
                            <w:w w:val="105"/>
                            <w:sz w:val="29"/>
                          </w:rPr>
                          <w:t>include:</w:t>
                        </w:r>
                      </w:p>
                    </w:txbxContent>
                  </v:textbox>
                </v:rect>
                <v:shape id="Shape 39265" o:spid="_x0000_s1874" style="position:absolute;left:27720;top:35465;width:584;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" path="m29224,v3877,,7608,741,11184,2221c43992,3712,47149,5816,49886,8563v2747,2737,4851,5893,6342,9479c57708,21617,58449,25347,58449,29225v,3877,-741,7598,-2221,11183c54737,43993,52633,47149,49886,49886v-2737,2747,-5894,4851,-9478,6342c36832,57708,33101,58449,29224,58449v-3877,,-7608,-741,-11183,-2221c14456,54737,11300,52633,8563,49886,5816,47149,3711,43993,2221,40408,740,36823,,33102,,29225,,25347,740,21617,2221,18042,3711,14456,5816,11300,8563,8563,11300,5816,14456,3712,18041,2221,21616,741,25347,,29224,xe" fillcolor="black" stroked="f" strokeweight="0">
                  <v:stroke miterlimit="83231f" joinstyle="miter"/>
                  <v:path arrowok="t" textboxrect="0,0,58449,58449"/>
                </v:shape>
                <v:rect id="Rectangle 39266" o:spid="_x0000_s1875" style="position:absolute;left:29543;top:34979;width:11308;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" filled="f" stroked="f">
                  <v:textbox inset="0,0,0,0">
                    <w:txbxContent>
                      <w:p w14:paraId="4BCD89D6" w14:textId="77777777" w:rsidR="003124A9" w:rsidRDefault="00000000">
                        <w:r>
                          <w:rPr>
                            <w:w w:val="105"/>
                            <w:sz w:val="29"/>
                          </w:rPr>
                          <w:t>Agriculture</w:t>
                        </w:r>
                      </w:p>
                    </w:txbxContent>
                  </v:textbox>
                </v:rect>
                <v:shape id="Shape 39267" o:spid="_x0000_s1876" style="position:absolute;left:27720;top:37998;width:584;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" path="m29224,v3877,,7608,741,11184,2221c43992,3712,47149,5816,49886,8563v2747,2737,4851,5893,6342,9479c57708,21617,58449,25347,58449,29225v,3877,-741,7598,-2221,11183c54737,43993,52633,47149,49886,49886v-2737,2747,-5894,4851,-9478,6342c36832,57708,33101,58449,29224,58449v-3877,,-7608,-741,-11183,-2221c14456,54737,11300,52633,8563,49886,5816,47149,3711,43993,2221,40408,740,36823,,33102,,29225,,25347,740,21617,2221,18042,3711,14456,5816,11300,8563,8563,11300,5816,14456,3712,18041,2221,21616,741,25347,,29224,xe" fillcolor="black" stroked="f" strokeweight="0">
                  <v:stroke miterlimit="83231f" joinstyle="miter"/>
                  <v:path arrowok="t" textboxrect="0,0,58449,58449"/>
                </v:shape>
                <v:rect id="Rectangle 39268" o:spid="_x0000_s1877" style="position:absolute;left:29543;top:37512;width:36100;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" filled="f" stroked="f">
                  <v:textbox inset="0,0,0,0">
                    <w:txbxContent>
                      <w:p w14:paraId="1D94648C" w14:textId="77777777" w:rsidR="003124A9" w:rsidRDefault="00000000">
                        <w:r>
                          <w:rPr>
                            <w:w w:val="109"/>
                            <w:sz w:val="29"/>
                          </w:rPr>
                          <w:t>Historic</w:t>
                        </w:r>
                        <w:r>
                          <w:rPr>
                            <w:spacing w:val="13"/>
                            <w:w w:val="109"/>
                            <w:sz w:val="29"/>
                          </w:rPr>
                          <w:t xml:space="preserve"> </w:t>
                        </w:r>
                        <w:r>
                          <w:rPr>
                            <w:w w:val="109"/>
                            <w:sz w:val="29"/>
                          </w:rPr>
                          <w:t>/</w:t>
                        </w:r>
                        <w:r>
                          <w:rPr>
                            <w:spacing w:val="13"/>
                            <w:w w:val="109"/>
                            <w:sz w:val="29"/>
                          </w:rPr>
                          <w:t xml:space="preserve"> </w:t>
                        </w:r>
                        <w:r>
                          <w:rPr>
                            <w:w w:val="109"/>
                            <w:sz w:val="29"/>
                          </w:rPr>
                          <w:t>Cultural</w:t>
                        </w:r>
                        <w:r>
                          <w:rPr>
                            <w:spacing w:val="13"/>
                            <w:w w:val="109"/>
                            <w:sz w:val="29"/>
                          </w:rPr>
                          <w:t xml:space="preserve"> </w:t>
                        </w:r>
                        <w:r>
                          <w:rPr>
                            <w:w w:val="109"/>
                            <w:sz w:val="29"/>
                          </w:rPr>
                          <w:t>/</w:t>
                        </w:r>
                        <w:r>
                          <w:rPr>
                            <w:spacing w:val="13"/>
                            <w:w w:val="109"/>
                            <w:sz w:val="29"/>
                          </w:rPr>
                          <w:t xml:space="preserve"> </w:t>
                        </w:r>
                        <w:r>
                          <w:rPr>
                            <w:w w:val="109"/>
                            <w:sz w:val="29"/>
                          </w:rPr>
                          <w:t>Archeological</w:t>
                        </w:r>
                        <w:r>
                          <w:rPr>
                            <w:spacing w:val="13"/>
                            <w:w w:val="109"/>
                            <w:sz w:val="29"/>
                          </w:rPr>
                          <w:t xml:space="preserve"> </w:t>
                        </w:r>
                      </w:p>
                    </w:txbxContent>
                  </v:textbox>
                </v:rect>
                <v:shape id="Shape 39269" o:spid="_x0000_s1878" style="position:absolute;left:27720;top:40531;width:584;height:584;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" path="m29224,v3877,,7608,741,11184,2221c43992,3712,47149,5816,49886,8563v2747,2737,4851,5893,6342,9479c57708,21617,58449,25347,58449,29225v,3877,-741,7608,-2221,11183c54737,43993,52633,47149,49886,49886v-2737,2747,-5894,4851,-9478,6342c36832,57708,33101,58449,29224,58449v-3877,,-7608,-741,-11183,-2221c14456,54737,11300,52633,8563,49886,5816,47149,3711,43993,2221,40408,740,36833,,33102,,29225,,25347,740,21617,2221,18042,3711,14456,5816,11300,8563,8563,11300,5816,14456,3712,18041,2221,21616,741,25347,,29224,xe" fillcolor="black" stroked="f" strokeweight="0">
                  <v:stroke miterlimit="83231f" joinstyle="miter"/>
                  <v:path arrowok="t" textboxrect="0,0,58449,58449"/>
                </v:shape>
                <v:rect id="Rectangle 39270" o:spid="_x0000_s1879" style="position:absolute;left:29543;top:40044;width:19300;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" filled="f" stroked="f">
                  <v:textbox inset="0,0,0,0">
                    <w:txbxContent>
                      <w:p w14:paraId="5AD95F65" w14:textId="77777777" w:rsidR="003124A9" w:rsidRDefault="00000000">
                        <w:r>
                          <w:rPr>
                            <w:w w:val="105"/>
                            <w:sz w:val="29"/>
                          </w:rPr>
                          <w:t>Park</w:t>
                        </w:r>
                        <w:r>
                          <w:rPr>
                            <w:spacing w:val="13"/>
                            <w:w w:val="105"/>
                            <w:sz w:val="29"/>
                          </w:rPr>
                          <w:t xml:space="preserve"> </w:t>
                        </w:r>
                        <w:r>
                          <w:rPr>
                            <w:w w:val="105"/>
                            <w:sz w:val="29"/>
                          </w:rPr>
                          <w:t>&amp;</w:t>
                        </w:r>
                        <w:r>
                          <w:rPr>
                            <w:spacing w:val="13"/>
                            <w:w w:val="105"/>
                            <w:sz w:val="29"/>
                          </w:rPr>
                          <w:t xml:space="preserve"> </w:t>
                        </w:r>
                        <w:r>
                          <w:rPr>
                            <w:w w:val="105"/>
                            <w:sz w:val="29"/>
                          </w:rPr>
                          <w:t>Recreation</w:t>
                        </w:r>
                        <w:r>
                          <w:rPr>
                            <w:spacing w:val="13"/>
                            <w:w w:val="105"/>
                            <w:sz w:val="29"/>
                          </w:rPr>
                          <w:t xml:space="preserve"> </w:t>
                        </w:r>
                      </w:p>
                    </w:txbxContent>
                  </v:textbox>
                </v:rect>
                <v:shape id="Shape 39271" o:spid="_x0000_s1880" style="position:absolute;left:27720;top:43064;width:584;height:584;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" path="m29224,v3877,,7608,741,11184,2221c43992,3712,47149,5816,49886,8563v2747,2737,4851,5893,6342,9479c57708,21617,58449,25347,58449,29225v,3877,-741,7598,-2221,11183c54737,43993,52633,47149,49886,49886v-2737,2747,-5894,4851,-9478,6342c36832,57708,33101,58449,29224,58449v-3877,,-7608,-741,-11183,-2221c14456,54737,11300,52633,8563,49886,5816,47149,3711,43993,2221,40408,740,36823,,33102,,29225,,25347,740,21617,2221,18042,3711,14456,5816,11300,8563,8563,11300,5816,14456,3712,18041,2221,21616,741,25347,,29224,xe" fillcolor="black" stroked="f" strokeweight="0">
                  <v:stroke miterlimit="83231f" joinstyle="miter"/>
                  <v:path arrowok="t" textboxrect="0,0,58449,58449"/>
                </v:shape>
                <v:rect id="Rectangle 39272" o:spid="_x0000_s1881" style="position:absolute;left:29543;top:42577;width:13304;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" filled="f" stroked="f">
                  <v:textbox inset="0,0,0,0">
                    <w:txbxContent>
                      <w:p w14:paraId="4D120F9C" w14:textId="77777777" w:rsidR="003124A9" w:rsidRDefault="00000000">
                        <w:r>
                          <w:rPr>
                            <w:sz w:val="29"/>
                          </w:rPr>
                          <w:t>Environment</w:t>
                        </w:r>
                        <w:r>
                          <w:rPr>
                            <w:spacing w:val="12"/>
                            <w:sz w:val="29"/>
                          </w:rPr>
                          <w:t xml:space="preserve"> </w:t>
                        </w:r>
                      </w:p>
                    </w:txbxContent>
                  </v:textbox>
                </v:rect>
                <v:shape id="Shape 39273" o:spid="_x0000_s1882" style="position:absolute;left:27720;top:45597;width:584;height:584;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" path="m29224,v3877,,7608,741,11184,2221c43992,3712,47149,5816,49886,8563v2747,2737,4851,5893,6342,9479c57708,21617,58449,25347,58449,29225v,3877,-741,7608,-2221,11183c54737,43993,52633,47149,49886,49886v-2737,2747,-5894,4851,-9478,6342c36832,57708,33101,58449,29224,58449v-3877,,-7608,-741,-11183,-2221c14456,54737,11300,52633,8563,49886,5816,47149,3711,43993,2221,40408,740,36833,,33102,,29225,,25347,740,21617,2221,18042,3711,14456,5816,11300,8563,8563,11300,5816,14456,3712,18041,2221,21616,741,25347,,29224,xe" fillcolor="black" stroked="f" strokeweight="0">
                  <v:stroke miterlimit="83231f" joinstyle="miter"/>
                  <v:path arrowok="t" textboxrect="0,0,58449,58449"/>
                </v:shape>
                <v:rect id="Rectangle 39274" o:spid="_x0000_s1883" style="position:absolute;left:29543;top:45110;width:15628;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" filled="f" stroked="f">
                  <v:textbox inset="0,0,0,0">
                    <w:txbxContent>
                      <w:p w14:paraId="64B2A365" w14:textId="77777777" w:rsidR="003124A9" w:rsidRDefault="00000000">
                        <w:r>
                          <w:rPr>
                            <w:w w:val="107"/>
                            <w:sz w:val="29"/>
                          </w:rPr>
                          <w:t>Demographics</w:t>
                        </w:r>
                        <w:r>
                          <w:rPr>
                            <w:spacing w:val="13"/>
                            <w:w w:val="107"/>
                            <w:sz w:val="29"/>
                          </w:rPr>
                          <w:t xml:space="preserve"> </w:t>
                        </w:r>
                      </w:p>
                    </w:txbxContent>
                  </v:textbox>
                </v:rect>
                <v:shape id="Shape 39275" o:spid="_x0000_s1884" style="position:absolute;left:27720;top:48129;width:584;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" path="m29224,v3877,,7608,740,11184,2222c43992,3711,47149,5816,49886,8563v2747,2737,4851,5893,6342,9479c57708,21617,58449,25347,58449,29225v,3877,-741,7598,-2221,11183c54737,43993,52633,47149,49886,49886v-2737,2747,-5894,4852,-9478,6342c36832,57709,33101,58449,29224,58449v-3877,,-7608,-740,-11183,-2221c14456,54738,11300,52633,8563,49886,5816,47149,3711,43993,2221,40408,740,36823,,33102,,29225,,25347,740,21617,2221,18042,3711,14456,5816,11300,8563,8563,11300,5816,14456,3711,18041,2222,21616,740,25347,,29224,xe" fillcolor="black" stroked="f" strokeweight="0">
                  <v:stroke miterlimit="83231f" joinstyle="miter"/>
                  <v:path arrowok="t" textboxrect="0,0,58449,58449"/>
                </v:shape>
                <v:rect id="Rectangle 39276" o:spid="_x0000_s1885" style="position:absolute;left:29543;top:47643;width:8810;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" filled="f" stroked="f">
                  <v:textbox inset="0,0,0,0">
                    <w:txbxContent>
                      <w:p w14:paraId="2B8BF73C" w14:textId="77777777" w:rsidR="003124A9" w:rsidRDefault="00000000">
                        <w:r>
                          <w:rPr>
                            <w:w w:val="103"/>
                            <w:sz w:val="29"/>
                          </w:rPr>
                          <w:t>Housing</w:t>
                        </w:r>
                        <w:r>
                          <w:rPr>
                            <w:spacing w:val="13"/>
                            <w:w w:val="103"/>
                            <w:sz w:val="29"/>
                          </w:rPr>
                          <w:t xml:space="preserve"> </w:t>
                        </w:r>
                      </w:p>
                    </w:txbxContent>
                  </v:textbox>
                </v:rect>
                <v:shape id="Shape 39277" o:spid="_x0000_s1886" style="position:absolute;left:27720;top:50662;width:584;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" path="m29224,v3877,,7608,740,11184,2222c43992,3711,47149,5816,49886,8563v2747,2737,4851,5893,6342,9479c57708,21617,58449,25347,58449,29225v,3877,-741,7598,-2221,11183c54737,43993,52633,47149,49886,49886v-2737,2747,-5894,4852,-9478,6342c36832,57709,33101,58449,29224,58449v-3877,,-7608,-740,-11183,-2221c14456,54738,11300,52633,8563,49886,5816,47149,3711,43993,2221,40408,740,36823,,33102,,29225,,25347,740,21617,2221,18042,3711,14456,5816,11300,8563,8563,11300,5816,14456,3711,18041,2222,21616,740,25347,,29224,xe" fillcolor="black" stroked="f" strokeweight="0">
                  <v:stroke miterlimit="83231f" joinstyle="miter"/>
                  <v:path arrowok="t" textboxrect="0,0,58449,58449"/>
                </v:shape>
                <v:rect id="Rectangle 39278" o:spid="_x0000_s1887" style="position:absolute;left:29543;top:50176;width:10014;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" filled="f" stroked="f">
                  <v:textbox inset="0,0,0,0">
                    <w:txbxContent>
                      <w:p w14:paraId="7D1661B7" w14:textId="77777777" w:rsidR="003124A9" w:rsidRDefault="00000000">
                        <w:r>
                          <w:rPr>
                            <w:w w:val="104"/>
                            <w:sz w:val="29"/>
                          </w:rPr>
                          <w:t>Economy</w:t>
                        </w:r>
                        <w:r>
                          <w:rPr>
                            <w:spacing w:val="13"/>
                            <w:w w:val="104"/>
                            <w:sz w:val="29"/>
                          </w:rPr>
                          <w:t xml:space="preserve"> </w:t>
                        </w:r>
                      </w:p>
                    </w:txbxContent>
                  </v:textbox>
                </v:rect>
                <v:shape id="Shape 39279" o:spid="_x0000_s1888" style="position:absolute;left:27720;top:53195;width:584;height:584;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" path="m29224,v3877,,7608,740,11184,2222c43992,3711,47149,5816,49886,8563v2747,2737,4851,5893,6342,9479c57708,21617,58449,25347,58449,29225v,3877,-741,7598,-2221,11183c54737,43993,52633,47149,49886,49886v-2737,2747,-5894,4852,-9478,6342c36832,57709,33101,58449,29224,58449v-3877,,-7608,-740,-11183,-2221c14456,54738,11300,52633,8563,49886,5816,47149,3711,43993,2221,40408,740,36823,,33102,,29225,,25347,740,21617,2221,18042,3711,14456,5816,11300,8563,8563,11300,5816,14456,3711,18041,2222,21616,740,25347,,29224,xe" fillcolor="black" stroked="f" strokeweight="0">
                  <v:stroke miterlimit="83231f" joinstyle="miter"/>
                  <v:path arrowok="t" textboxrect="0,0,58449,58449"/>
                </v:shape>
                <v:rect id="Rectangle 39280" o:spid="_x0000_s1889" style="position:absolute;left:29543;top:52708;width:16126;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" filled="f" stroked="f">
                  <v:textbox inset="0,0,0,0">
                    <w:txbxContent>
                      <w:p w14:paraId="11D449EE" w14:textId="77777777" w:rsidR="003124A9" w:rsidRDefault="00000000">
                        <w:r>
                          <w:rPr>
                            <w:w w:val="108"/>
                            <w:sz w:val="29"/>
                          </w:rPr>
                          <w:t>Public</w:t>
                        </w:r>
                        <w:r>
                          <w:rPr>
                            <w:spacing w:val="13"/>
                            <w:w w:val="108"/>
                            <w:sz w:val="29"/>
                          </w:rPr>
                          <w:t xml:space="preserve"> </w:t>
                        </w:r>
                        <w:r>
                          <w:rPr>
                            <w:w w:val="108"/>
                            <w:sz w:val="29"/>
                          </w:rPr>
                          <w:t>Services</w:t>
                        </w:r>
                        <w:r>
                          <w:rPr>
                            <w:spacing w:val="13"/>
                            <w:w w:val="108"/>
                            <w:sz w:val="29"/>
                          </w:rPr>
                          <w:t xml:space="preserve"> </w:t>
                        </w:r>
                      </w:p>
                    </w:txbxContent>
                  </v:textbox>
                </v:rect>
                <v:shape id="Shape 39281" o:spid="_x0000_s1890" style="position:absolute;left:27720;top:55728;width:584;height:584;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" path="m29224,v3877,,7608,740,11184,2222c43992,3711,47149,5816,49886,8563v2747,2737,4851,5893,6342,9479c57708,21617,58449,25347,58449,29225v,3877,-741,7598,-2221,11183c54737,43993,52633,47149,49886,49886v-2737,2747,-5894,4852,-9478,6342c36832,57709,33101,58449,29224,58449v-3877,,-7608,-740,-11183,-2221c14456,54738,11300,52633,8563,49886,5816,47149,3711,43993,2221,40408,740,36823,,33102,,29225,,25347,740,21617,2221,18042,3711,14456,5816,11300,8563,8563,11300,5816,14456,3711,18041,2222,21616,740,25347,,29224,xe" fillcolor="black" stroked="f" strokeweight="0">
                  <v:stroke miterlimit="83231f" joinstyle="miter"/>
                  <v:path arrowok="t" textboxrect="0,0,58449,58449"/>
                </v:shape>
                <v:rect id="Rectangle 39282" o:spid="_x0000_s1891" style="position:absolute;left:29543;top:55241;width:15592;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" filled="f" stroked="f">
                  <v:textbox inset="0,0,0,0">
                    <w:txbxContent>
                      <w:p w14:paraId="5CA9A5C2" w14:textId="77777777" w:rsidR="003124A9" w:rsidRDefault="00000000">
                        <w:r>
                          <w:rPr>
                            <w:w w:val="103"/>
                            <w:sz w:val="29"/>
                          </w:rPr>
                          <w:t>Transportation</w:t>
                        </w:r>
                        <w:r>
                          <w:rPr>
                            <w:spacing w:val="13"/>
                            <w:w w:val="103"/>
                            <w:sz w:val="29"/>
                          </w:rPr>
                          <w:t xml:space="preserve"> </w:t>
                        </w:r>
                      </w:p>
                    </w:txbxContent>
                  </v:textbox>
                </v:rect>
                <v:rect id="Rectangle 39299" o:spid="_x0000_s1892" style="position:absolute;left:27369;top:60237;width:18640;height:2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" filled="f" stroked="f">
                  <v:textbox inset="0,0,0,0">
                    <w:txbxContent>
                      <w:p w14:paraId="5213A7E9" w14:textId="77777777" w:rsidR="003124A9" w:rsidRDefault="00000000">
                        <w:r>
                          <w:rPr>
                            <w:b/>
                            <w:w w:val="117"/>
                            <w:sz w:val="33"/>
                          </w:rPr>
                          <w:t>Identify</w:t>
                        </w:r>
                        <w:r>
                          <w:rPr>
                            <w:b/>
                            <w:spacing w:val="8"/>
                            <w:w w:val="117"/>
                            <w:sz w:val="33"/>
                          </w:rPr>
                          <w:t xml:space="preserve"> </w:t>
                        </w:r>
                        <w:r>
                          <w:rPr>
                            <w:b/>
                            <w:w w:val="117"/>
                            <w:sz w:val="33"/>
                          </w:rPr>
                          <w:t>Goals</w:t>
                        </w:r>
                        <w:r>
                          <w:rPr>
                            <w:b/>
                            <w:spacing w:val="8"/>
                            <w:w w:val="117"/>
                            <w:sz w:val="33"/>
                          </w:rPr>
                          <w:t xml:space="preserve"> </w:t>
                        </w:r>
                      </w:p>
                    </w:txbxContent>
                  </v:textbox>
                </v:rect>
                <v:shape id="Shape 39300" o:spid="_x0000_s1893" style="position:absolute;left:28635;top:63549;width:585;height:584;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" path="m29225,v3877,,7608,740,11183,2222c43993,3711,47149,5816,49886,8563v2747,2737,4851,5893,6342,9479c57709,21617,58449,25347,58449,29225v,3877,-740,7608,-2221,11183c54737,43993,52633,47149,49886,49886v-2737,2747,-5893,4852,-9478,6342c36833,57709,33102,58449,29225,58449v-3878,,-7608,-740,-11184,-2221c14456,54738,11300,52633,8563,49886,5816,47149,3712,43993,2221,40408,740,36833,,33102,,29225,,25347,740,21617,2221,18042,3712,14456,5816,11300,8563,8563,11300,5816,14456,3711,18041,2222,21617,740,25347,,29225,xe" fillcolor="black" stroked="f" strokeweight="0">
                  <v:stroke miterlimit="83231f" joinstyle="miter"/>
                  <v:path arrowok="t" textboxrect="0,0,58449,58449"/>
                </v:shape>
                <v:rect id="Rectangle 39301" o:spid="_x0000_s1894" style="position:absolute;left:30459;top:63062;width:36109;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" filled="f" stroked="f">
                  <v:textbox inset="0,0,0,0">
                    <w:txbxContent>
                      <w:p w14:paraId="1F2DFB04" w14:textId="77777777" w:rsidR="003124A9" w:rsidRDefault="00000000">
                        <w:r>
                          <w:rPr>
                            <w:w w:val="105"/>
                            <w:sz w:val="29"/>
                          </w:rPr>
                          <w:t>Based</w:t>
                        </w:r>
                        <w:r>
                          <w:rPr>
                            <w:spacing w:val="13"/>
                            <w:w w:val="105"/>
                            <w:sz w:val="29"/>
                          </w:rPr>
                          <w:t xml:space="preserve"> </w:t>
                        </w:r>
                        <w:r>
                          <w:rPr>
                            <w:w w:val="105"/>
                            <w:sz w:val="29"/>
                          </w:rPr>
                          <w:t>on</w:t>
                        </w:r>
                        <w:r>
                          <w:rPr>
                            <w:spacing w:val="13"/>
                            <w:w w:val="105"/>
                            <w:sz w:val="29"/>
                          </w:rPr>
                          <w:t xml:space="preserve"> </w:t>
                        </w:r>
                        <w:r>
                          <w:rPr>
                            <w:w w:val="105"/>
                            <w:sz w:val="29"/>
                          </w:rPr>
                          <w:t>Identified</w:t>
                        </w:r>
                        <w:r>
                          <w:rPr>
                            <w:spacing w:val="13"/>
                            <w:w w:val="105"/>
                            <w:sz w:val="29"/>
                          </w:rPr>
                          <w:t xml:space="preserve"> </w:t>
                        </w:r>
                        <w:r>
                          <w:rPr>
                            <w:w w:val="105"/>
                            <w:sz w:val="29"/>
                          </w:rPr>
                          <w:t>Issues</w:t>
                        </w:r>
                        <w:r>
                          <w:rPr>
                            <w:spacing w:val="13"/>
                            <w:w w:val="105"/>
                            <w:sz w:val="29"/>
                          </w:rPr>
                          <w:t xml:space="preserve"> </w:t>
                        </w:r>
                        <w:r>
                          <w:rPr>
                            <w:w w:val="105"/>
                            <w:sz w:val="29"/>
                          </w:rPr>
                          <w:t>(SWOTs)</w:t>
                        </w:r>
                      </w:p>
                    </w:txbxContent>
                  </v:textbox>
                </v:rect>
                <v:shape id="Shape 39302" o:spid="_x0000_s1895" style="position:absolute;left:28635;top:66082;width:585;height:584;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" path="m29225,v3877,,7608,740,11183,2222c43993,3711,47149,5816,49886,8563v2747,2737,4851,5893,6342,9479c57709,21617,58449,25347,58449,29225v,3877,-740,7608,-2221,11183c54737,43993,52633,47149,49886,49886v-2737,2747,-5893,4852,-9478,6342c36833,57709,33102,58449,29225,58449v-3878,,-7608,-740,-11184,-2221c14456,54738,11300,52633,8563,49886,5816,47149,3712,43993,2221,40408,740,36833,,33102,,29225,,25347,740,21617,2221,18042,3712,14456,5816,11300,8563,8563,11300,5816,14456,3711,18041,2222,21617,740,25347,,29225,xe" fillcolor="black" stroked="f" strokeweight="0">
                  <v:stroke miterlimit="83231f" joinstyle="miter"/>
                  <v:path arrowok="t" textboxrect="0,0,58449,58449"/>
                </v:shape>
                <v:rect id="Rectangle 39303" o:spid="_x0000_s1896" style="position:absolute;left:30459;top:65595;width:56702;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" filled="f" stroked="f">
                  <v:textbox inset="0,0,0,0">
                    <w:txbxContent>
                      <w:p w14:paraId="1B1226FF" w14:textId="77777777" w:rsidR="003124A9" w:rsidRDefault="00000000">
                        <w:r>
                          <w:rPr>
                            <w:w w:val="105"/>
                            <w:sz w:val="29"/>
                          </w:rPr>
                          <w:t>Goals</w:t>
                        </w:r>
                        <w:r>
                          <w:rPr>
                            <w:spacing w:val="13"/>
                            <w:w w:val="105"/>
                            <w:sz w:val="29"/>
                          </w:rPr>
                          <w:t xml:space="preserve"> </w:t>
                        </w:r>
                        <w:r>
                          <w:rPr>
                            <w:w w:val="105"/>
                            <w:sz w:val="29"/>
                          </w:rPr>
                          <w:t>become</w:t>
                        </w:r>
                        <w:r>
                          <w:rPr>
                            <w:spacing w:val="13"/>
                            <w:w w:val="105"/>
                            <w:sz w:val="29"/>
                          </w:rPr>
                          <w:t xml:space="preserve"> </w:t>
                        </w:r>
                        <w:r>
                          <w:rPr>
                            <w:w w:val="105"/>
                            <w:sz w:val="29"/>
                          </w:rPr>
                          <w:t>priorities</w:t>
                        </w:r>
                        <w:r>
                          <w:rPr>
                            <w:spacing w:val="13"/>
                            <w:w w:val="105"/>
                            <w:sz w:val="29"/>
                          </w:rPr>
                          <w:t xml:space="preserve"> </w:t>
                        </w:r>
                        <w:r>
                          <w:rPr>
                            <w:w w:val="105"/>
                            <w:sz w:val="29"/>
                          </w:rPr>
                          <w:t>for</w:t>
                        </w:r>
                        <w:r>
                          <w:rPr>
                            <w:spacing w:val="13"/>
                            <w:w w:val="105"/>
                            <w:sz w:val="29"/>
                          </w:rPr>
                          <w:t xml:space="preserve"> </w:t>
                        </w:r>
                        <w:r>
                          <w:rPr>
                            <w:w w:val="105"/>
                            <w:sz w:val="29"/>
                          </w:rPr>
                          <w:t>future</w:t>
                        </w:r>
                        <w:r>
                          <w:rPr>
                            <w:spacing w:val="13"/>
                            <w:w w:val="105"/>
                            <w:sz w:val="29"/>
                          </w:rPr>
                          <w:t xml:space="preserve"> </w:t>
                        </w:r>
                        <w:r>
                          <w:rPr>
                            <w:w w:val="105"/>
                            <w:sz w:val="29"/>
                          </w:rPr>
                          <w:t>policy</w:t>
                        </w:r>
                        <w:r>
                          <w:rPr>
                            <w:spacing w:val="13"/>
                            <w:w w:val="105"/>
                            <w:sz w:val="29"/>
                          </w:rPr>
                          <w:t xml:space="preserve"> </w:t>
                        </w:r>
                        <w:r>
                          <w:rPr>
                            <w:w w:val="105"/>
                            <w:sz w:val="29"/>
                          </w:rPr>
                          <w:t>development</w:t>
                        </w:r>
                        <w:r>
                          <w:rPr>
                            <w:spacing w:val="13"/>
                            <w:w w:val="105"/>
                            <w:sz w:val="29"/>
                          </w:rPr>
                          <w:t xml:space="preserve"> </w:t>
                        </w:r>
                      </w:p>
                    </w:txbxContent>
                  </v:textbox>
                </v:rect>
                <v:shape id="Shape 39304" o:spid="_x0000_s1897" style="position:absolute;left:28635;top:68614;width:585;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" path="m29225,v3877,,7608,740,11183,2222c43993,3711,47149,5816,49886,8563v2747,2737,4851,5893,6342,9479c57709,21617,58449,25347,58449,29225v,3877,-740,7598,-2221,11183c54737,43993,52633,47149,49886,49886v-2737,2747,-5893,4852,-9478,6342c36833,57709,33102,58449,29225,58449v-3878,,-7608,-740,-11184,-2221c14456,54738,11300,52633,8563,49886,5816,47149,3712,43993,2221,40408,740,36823,,33102,,29225,,25347,740,21617,2221,18042,3712,14456,5816,11300,8563,8563,11300,5816,14456,3711,18041,2222,21617,740,25347,,29225,xe" fillcolor="black" stroked="f" strokeweight="0">
                  <v:stroke miterlimit="83231f" joinstyle="miter"/>
                  <v:path arrowok="t" textboxrect="0,0,58449,58449"/>
                </v:shape>
                <v:rect id="Rectangle 39305" o:spid="_x0000_s1898" style="position:absolute;left:30459;top:68128;width:40288;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" filled="f" stroked="f">
                  <v:textbox inset="0,0,0,0">
                    <w:txbxContent>
                      <w:p w14:paraId="0FC49DBE" w14:textId="77777777" w:rsidR="003124A9" w:rsidRDefault="00000000">
                        <w:r>
                          <w:rPr>
                            <w:w w:val="109"/>
                            <w:sz w:val="29"/>
                          </w:rPr>
                          <w:t>Goals</w:t>
                        </w:r>
                        <w:r>
                          <w:rPr>
                            <w:spacing w:val="13"/>
                            <w:w w:val="109"/>
                            <w:sz w:val="29"/>
                          </w:rPr>
                          <w:t xml:space="preserve"> </w:t>
                        </w:r>
                        <w:r>
                          <w:rPr>
                            <w:w w:val="109"/>
                            <w:sz w:val="29"/>
                          </w:rPr>
                          <w:t>are</w:t>
                        </w:r>
                        <w:r>
                          <w:rPr>
                            <w:spacing w:val="13"/>
                            <w:w w:val="109"/>
                            <w:sz w:val="29"/>
                          </w:rPr>
                          <w:t xml:space="preserve"> </w:t>
                        </w:r>
                        <w:r>
                          <w:rPr>
                            <w:w w:val="109"/>
                            <w:sz w:val="29"/>
                          </w:rPr>
                          <w:t>measurable</w:t>
                        </w:r>
                        <w:r>
                          <w:rPr>
                            <w:spacing w:val="13"/>
                            <w:w w:val="109"/>
                            <w:sz w:val="29"/>
                          </w:rPr>
                          <w:t xml:space="preserve"> </w:t>
                        </w:r>
                        <w:r>
                          <w:rPr>
                            <w:w w:val="109"/>
                            <w:sz w:val="29"/>
                          </w:rPr>
                          <w:t>and</w:t>
                        </w:r>
                        <w:r>
                          <w:rPr>
                            <w:spacing w:val="13"/>
                            <w:w w:val="109"/>
                            <w:sz w:val="29"/>
                          </w:rPr>
                          <w:t xml:space="preserve"> </w:t>
                        </w:r>
                        <w:r>
                          <w:rPr>
                            <w:w w:val="109"/>
                            <w:sz w:val="29"/>
                          </w:rPr>
                          <w:t>achievable</w:t>
                        </w:r>
                        <w:r>
                          <w:rPr>
                            <w:spacing w:val="12"/>
                            <w:w w:val="109"/>
                            <w:sz w:val="29"/>
                          </w:rPr>
                          <w:t xml:space="preserve"> </w:t>
                        </w:r>
                      </w:p>
                    </w:txbxContent>
                  </v:textbox>
                </v:rect>
                <v:shape id="Shape 39306" o:spid="_x0000_s1899" style="position:absolute;left:28635;top:71147;width:585;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" path="m29225,v3877,,7608,740,11183,2222c43993,3711,47149,5816,49886,8563v2747,2737,4851,5893,6342,9479c57709,21617,58449,25347,58449,29225v,3877,-740,7598,-2221,11183c54737,43993,52633,47149,49886,49886v-2737,2747,-5893,4852,-9478,6342c36833,57709,33102,58449,29225,58449v-3878,,-7608,-740,-11184,-2221c14456,54738,11300,52633,8563,49886,5816,47149,3712,43993,2221,40408,740,36823,,33102,,29225,,25347,740,21617,2221,18042,3712,14456,5816,11300,8563,8563,11300,5816,14456,3711,18041,2222,21617,740,25347,,29225,xe" fillcolor="black" stroked="f" strokeweight="0">
                  <v:stroke miterlimit="83231f" joinstyle="miter"/>
                  <v:path arrowok="t" textboxrect="0,0,58449,58449"/>
                </v:shape>
                <v:rect id="Rectangle 39307" o:spid="_x0000_s1900" style="position:absolute;left:30459;top:70661;width:50482;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" filled="f" stroked="f">
                  <v:textbox inset="0,0,0,0">
                    <w:txbxContent>
                      <w:p w14:paraId="4024D559" w14:textId="77777777" w:rsidR="003124A9" w:rsidRDefault="00000000">
                        <w:r>
                          <w:rPr>
                            <w:w w:val="108"/>
                            <w:sz w:val="29"/>
                          </w:rPr>
                          <w:t>SMART</w:t>
                        </w:r>
                        <w:r>
                          <w:rPr>
                            <w:spacing w:val="13"/>
                            <w:w w:val="108"/>
                            <w:sz w:val="29"/>
                          </w:rPr>
                          <w:t xml:space="preserve"> </w:t>
                        </w:r>
                        <w:r>
                          <w:rPr>
                            <w:w w:val="108"/>
                            <w:sz w:val="29"/>
                          </w:rPr>
                          <w:t>Goals</w:t>
                        </w:r>
                        <w:r>
                          <w:rPr>
                            <w:spacing w:val="13"/>
                            <w:w w:val="108"/>
                            <w:sz w:val="29"/>
                          </w:rPr>
                          <w:t xml:space="preserve"> </w:t>
                        </w:r>
                        <w:r>
                          <w:rPr>
                            <w:w w:val="108"/>
                            <w:sz w:val="29"/>
                          </w:rPr>
                          <w:t>(Specific,</w:t>
                        </w:r>
                        <w:r>
                          <w:rPr>
                            <w:spacing w:val="13"/>
                            <w:w w:val="108"/>
                            <w:sz w:val="29"/>
                          </w:rPr>
                          <w:t xml:space="preserve"> </w:t>
                        </w:r>
                        <w:r>
                          <w:rPr>
                            <w:w w:val="108"/>
                            <w:sz w:val="29"/>
                          </w:rPr>
                          <w:t>Measurable,</w:t>
                        </w:r>
                        <w:r>
                          <w:rPr>
                            <w:spacing w:val="13"/>
                            <w:w w:val="108"/>
                            <w:sz w:val="29"/>
                          </w:rPr>
                          <w:t xml:space="preserve"> </w:t>
                        </w:r>
                        <w:r>
                          <w:rPr>
                            <w:w w:val="108"/>
                            <w:sz w:val="29"/>
                          </w:rPr>
                          <w:t>Achievable,</w:t>
                        </w:r>
                      </w:p>
                    </w:txbxContent>
                  </v:textbox>
                </v:rect>
                <v:rect id="Rectangle 39308" o:spid="_x0000_s1901" style="position:absolute;left:30459;top:73193;width:27829;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" filled="f" stroked="f">
                  <v:textbox inset="0,0,0,0">
                    <w:txbxContent>
                      <w:p w14:paraId="4E6D6778" w14:textId="77777777" w:rsidR="003124A9" w:rsidRDefault="00000000">
                        <w:r>
                          <w:rPr>
                            <w:w w:val="105"/>
                            <w:sz w:val="29"/>
                          </w:rPr>
                          <w:t>Relevant,</w:t>
                        </w:r>
                        <w:r>
                          <w:rPr>
                            <w:spacing w:val="13"/>
                            <w:w w:val="105"/>
                            <w:sz w:val="29"/>
                          </w:rPr>
                          <w:t xml:space="preserve"> </w:t>
                        </w:r>
                        <w:r>
                          <w:rPr>
                            <w:w w:val="105"/>
                            <w:sz w:val="29"/>
                          </w:rPr>
                          <w:t>and</w:t>
                        </w:r>
                        <w:r>
                          <w:rPr>
                            <w:spacing w:val="13"/>
                            <w:w w:val="105"/>
                            <w:sz w:val="29"/>
                          </w:rPr>
                          <w:t xml:space="preserve"> </w:t>
                        </w:r>
                        <w:r>
                          <w:rPr>
                            <w:w w:val="105"/>
                            <w:sz w:val="29"/>
                          </w:rPr>
                          <w:t>Time-bound)</w:t>
                        </w:r>
                      </w:p>
                    </w:txbxContent>
                  </v:textbox>
                </v:rect>
                <v:rect id="Rectangle 39309" o:spid="_x0000_s1902" style="position:absolute;left:26454;top:7693;width:19112;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" filled="f" stroked="f">
                  <v:textbox inset="0,0,0,0">
                    <w:txbxContent>
                      <w:p w14:paraId="3A9AB71A" w14:textId="77777777" w:rsidR="003124A9" w:rsidRDefault="00000000">
                        <w:r>
                          <w:rPr>
                            <w:b/>
                            <w:w w:val="116"/>
                            <w:sz w:val="33"/>
                          </w:rPr>
                          <w:t>Identify</w:t>
                        </w:r>
                        <w:r>
                          <w:rPr>
                            <w:b/>
                            <w:spacing w:val="8"/>
                            <w:w w:val="116"/>
                            <w:sz w:val="33"/>
                          </w:rPr>
                          <w:t xml:space="preserve"> </w:t>
                        </w:r>
                        <w:r>
                          <w:rPr>
                            <w:b/>
                            <w:w w:val="116"/>
                            <w:sz w:val="33"/>
                          </w:rPr>
                          <w:t>Issues</w:t>
                        </w:r>
                        <w:r>
                          <w:rPr>
                            <w:b/>
                            <w:spacing w:val="8"/>
                            <w:w w:val="116"/>
                            <w:sz w:val="33"/>
                          </w:rPr>
                          <w:t xml:space="preserve"> </w:t>
                        </w:r>
                      </w:p>
                    </w:txbxContent>
                  </v:textbox>
                </v:rect>
                <v:rect id="Rectangle 39310" o:spid="_x0000_s1903" style="position:absolute;left:26454;top:10518;width:49490;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" filled="f" stroked="f">
                  <v:textbox inset="0,0,0,0">
                    <w:txbxContent>
                      <w:p w14:paraId="2F9DB0E7" w14:textId="77777777" w:rsidR="003124A9" w:rsidRDefault="00000000">
                        <w:r>
                          <w:rPr>
                            <w:w w:val="104"/>
                            <w:sz w:val="29"/>
                          </w:rPr>
                          <w:t>Complete</w:t>
                        </w:r>
                        <w:r>
                          <w:rPr>
                            <w:spacing w:val="13"/>
                            <w:w w:val="104"/>
                            <w:sz w:val="29"/>
                          </w:rPr>
                          <w:t xml:space="preserve"> </w:t>
                        </w:r>
                        <w:r>
                          <w:rPr>
                            <w:w w:val="104"/>
                            <w:sz w:val="29"/>
                          </w:rPr>
                          <w:t>a</w:t>
                        </w:r>
                        <w:r>
                          <w:rPr>
                            <w:spacing w:val="13"/>
                            <w:w w:val="104"/>
                            <w:sz w:val="29"/>
                          </w:rPr>
                          <w:t xml:space="preserve"> </w:t>
                        </w:r>
                        <w:r>
                          <w:rPr>
                            <w:w w:val="104"/>
                            <w:sz w:val="29"/>
                          </w:rPr>
                          <w:t>SWOT</w:t>
                        </w:r>
                        <w:r>
                          <w:rPr>
                            <w:spacing w:val="13"/>
                            <w:w w:val="104"/>
                            <w:sz w:val="29"/>
                          </w:rPr>
                          <w:t xml:space="preserve"> </w:t>
                        </w:r>
                        <w:r>
                          <w:rPr>
                            <w:w w:val="104"/>
                            <w:sz w:val="29"/>
                          </w:rPr>
                          <w:t>Analysis</w:t>
                        </w:r>
                        <w:r>
                          <w:rPr>
                            <w:spacing w:val="13"/>
                            <w:w w:val="104"/>
                            <w:sz w:val="29"/>
                          </w:rPr>
                          <w:t xml:space="preserve"> </w:t>
                        </w:r>
                        <w:r>
                          <w:rPr>
                            <w:w w:val="104"/>
                            <w:sz w:val="29"/>
                          </w:rPr>
                          <w:t>for</w:t>
                        </w:r>
                        <w:r>
                          <w:rPr>
                            <w:spacing w:val="13"/>
                            <w:w w:val="104"/>
                            <w:sz w:val="29"/>
                          </w:rPr>
                          <w:t xml:space="preserve"> </w:t>
                        </w:r>
                        <w:r>
                          <w:rPr>
                            <w:w w:val="104"/>
                            <w:sz w:val="29"/>
                          </w:rPr>
                          <w:t>your</w:t>
                        </w:r>
                        <w:r>
                          <w:rPr>
                            <w:spacing w:val="13"/>
                            <w:w w:val="104"/>
                            <w:sz w:val="29"/>
                          </w:rPr>
                          <w:t xml:space="preserve"> </w:t>
                        </w:r>
                        <w:r>
                          <w:rPr>
                            <w:w w:val="104"/>
                            <w:sz w:val="29"/>
                          </w:rPr>
                          <w:t>Community.</w:t>
                        </w:r>
                      </w:p>
                    </w:txbxContent>
                  </v:textbox>
                </v:rect>
                <v:shape id="Shape 39311" o:spid="_x0000_s1904" style="position:absolute;left:27720;top:13537;width:584;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" path="m29224,v3877,,7608,740,11184,2221c43992,3711,47149,5816,49886,8563v2747,2737,4851,5893,6342,9478c57708,21616,58449,25347,58449,29224v,3877,-741,7608,-2221,11184c54737,43992,52633,47149,49886,49886v-2737,2747,-5894,4851,-9478,6342c36832,57708,33101,58449,29224,58449v-3877,,-7608,-741,-11183,-2221c14456,54737,11300,52633,8563,49886,5816,47149,3711,43992,2221,40408,740,36832,,33101,,29224,,25347,740,21616,2221,18041,3711,14456,5816,11300,8563,8563,11300,5816,14456,3711,18041,2221,21616,740,25347,,29224,xe" fillcolor="black" stroked="f" strokeweight="0">
                  <v:stroke miterlimit="83231f" joinstyle="miter"/>
                  <v:path arrowok="t" textboxrect="0,0,58449,58449"/>
                </v:shape>
                <v:rect id="Rectangle 39312" o:spid="_x0000_s1905" style="position:absolute;left:29543;top:13051;width:10526;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" filled="f" stroked="f">
                  <v:textbox inset="0,0,0,0">
                    <w:txbxContent>
                      <w:p w14:paraId="23DFDA04" w14:textId="77777777" w:rsidR="003124A9" w:rsidRDefault="00000000">
                        <w:r>
                          <w:rPr>
                            <w:w w:val="106"/>
                            <w:sz w:val="29"/>
                          </w:rPr>
                          <w:t>Strengths</w:t>
                        </w:r>
                        <w:r>
                          <w:rPr>
                            <w:spacing w:val="13"/>
                            <w:w w:val="106"/>
                            <w:sz w:val="29"/>
                          </w:rPr>
                          <w:t xml:space="preserve"> </w:t>
                        </w:r>
                      </w:p>
                    </w:txbxContent>
                  </v:textbox>
                </v:rect>
                <v:shape id="Shape 39313" o:spid="_x0000_s1906" style="position:absolute;left:27720;top:16070;width:584;height:585;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" path="m29224,v3877,,7608,741,11184,2221c43992,3712,47149,5816,49886,8563v2747,2737,4851,5893,6342,9479c57708,21617,58449,25347,58449,29225v,3877,-741,7598,-2221,11183c54737,43993,52633,47149,49886,49886v-2737,2747,-5894,4851,-9478,6342c36832,57708,33101,58449,29224,58449v-3877,,-7608,-741,-11183,-2221c14456,54737,11300,52633,8563,49886,5816,47149,3711,43993,2221,40408,740,36823,,33102,,29225,,25347,740,21617,2221,18042,3711,14456,5816,11300,8563,8563,11300,5816,14456,3712,18041,2221,21616,741,25347,,29224,xe" fillcolor="black" stroked="f" strokeweight="0">
                  <v:stroke miterlimit="83231f" joinstyle="miter"/>
                  <v:path arrowok="t" textboxrect="0,0,58449,58449"/>
                </v:shape>
                <v:rect id="Rectangle 39314" o:spid="_x0000_s1907" style="position:absolute;left:29543;top:15584;width:13040;height:2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" filled="f" stroked="f">
                  <v:textbox inset="0,0,0,0">
                    <w:txbxContent>
                      <w:p w14:paraId="7D12815A" w14:textId="77777777" w:rsidR="003124A9" w:rsidRDefault="00000000">
                        <w:r>
                          <w:rPr>
                            <w:w w:val="103"/>
                            <w:sz w:val="29"/>
                          </w:rPr>
                          <w:t>Weaknesses</w:t>
                        </w:r>
                        <w:r>
                          <w:rPr>
                            <w:spacing w:val="13"/>
                            <w:w w:val="103"/>
                            <w:sz w:val="29"/>
                          </w:rPr>
                          <w:t xml:space="preserve"> </w:t>
                        </w:r>
                      </w:p>
                    </w:txbxContent>
                  </v:textbox>
                </v:rect>
                <v:shape id="Shape 39315" o:spid="_x0000_s1908" style="position:absolute;left:27720;top:18603;width:584;height:584;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" path="m29224,v3877,,7608,741,11184,2221c43992,3712,47149,5816,49886,8563v2747,2737,4851,5893,6342,9479c57708,21617,58449,25347,58449,29225v,3877,-741,7598,-2221,11183c54737,43993,52633,47149,49886,49886v-2737,2747,-5894,4851,-9478,6342c36832,57708,33101,58449,29224,58449v-3877,,-7608,-741,-11183,-2221c14456,54737,11300,52633,8563,49886,5816,47149,3711,43993,2221,40408,740,36823,,33102,,29225,,25347,740,21617,2221,18042,3711,14456,5816,11300,8563,8563,11300,5816,14456,3712,18041,2221,21616,741,25347,,29224,xe" fillcolor="black" stroked="f" strokeweight="0">
                  <v:stroke miterlimit="83231f" joinstyle="miter"/>
                  <v:path arrowok="t" textboxrect="0,0,58449,58449"/>
                </v:shape>
                <v:rect id="Rectangle 39316" o:spid="_x0000_s1909" style="position:absolute;left:29543;top:18116;width:14847;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" filled="f" stroked="f">
                  <v:textbox inset="0,0,0,0">
                    <w:txbxContent>
                      <w:p w14:paraId="7FF48789" w14:textId="77777777" w:rsidR="003124A9" w:rsidRDefault="00000000">
                        <w:r>
                          <w:rPr>
                            <w:w w:val="105"/>
                            <w:sz w:val="29"/>
                          </w:rPr>
                          <w:t>Opportunities</w:t>
                        </w:r>
                        <w:r>
                          <w:rPr>
                            <w:spacing w:val="13"/>
                            <w:w w:val="105"/>
                            <w:sz w:val="29"/>
                          </w:rPr>
                          <w:t xml:space="preserve"> </w:t>
                        </w:r>
                      </w:p>
                    </w:txbxContent>
                  </v:textbox>
                </v:rect>
                <v:shape id="Shape 39317" o:spid="_x0000_s1910" style="position:absolute;left:27720;top:21136;width:584;height:584;visibility:visible;mso-wrap-style:square;v-text-anchor:top" coordsize="58449,58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" path="m29224,v3877,,7608,741,11184,2221c43992,3712,47149,5816,49886,8563v2747,2737,4851,5893,6342,9479c57708,21617,58449,25347,58449,29225v,3877,-741,7608,-2221,11183c54737,43993,52633,47149,49886,49886v-2737,2747,-5894,4851,-9478,6342c36832,57708,33101,58449,29224,58449v-3877,,-7608,-741,-11183,-2221c14456,54737,11300,52633,8563,49886,5816,47149,3711,43993,2221,40408,740,36833,,33102,,29225,,25347,740,21617,2221,18042,3711,14456,5816,11300,8563,8563,11300,5816,14456,3712,18041,2221,21616,741,25347,,29224,xe" fillcolor="black" stroked="f" strokeweight="0">
                  <v:stroke miterlimit="83231f" joinstyle="miter"/>
                  <v:path arrowok="t" textboxrect="0,0,58449,58449"/>
                </v:shape>
                <v:rect id="Rectangle 39318" o:spid="_x0000_s1911" style="position:absolute;left:29543;top:20649;width:8162;height:2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" filled="f" stroked="f">
                  <v:textbox inset="0,0,0,0">
                    <w:txbxContent>
                      <w:p w14:paraId="29973AD2" w14:textId="77777777" w:rsidR="003124A9" w:rsidRDefault="00000000">
                        <w:r>
                          <w:rPr>
                            <w:w w:val="102"/>
                            <w:sz w:val="29"/>
                          </w:rPr>
                          <w:t>Threats</w:t>
                        </w:r>
                        <w:r>
                          <w:rPr>
                            <w:spacing w:val="13"/>
                            <w:w w:val="102"/>
                            <w:sz w:val="29"/>
                          </w:rPr>
                          <w:t xml:space="preserve"> </w:t>
                        </w:r>
                      </w:p>
                    </w:txbxContent>
                  </v:textbox>
                </v:rect>
                <v:rect id="Rectangle 39321" o:spid="_x0000_s1912" style="position:absolute;left:4549;width:11029;height:3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" filled="f" stroked="f">
                  <v:textbox inset="0,0,0,0">
                    <w:txbxContent>
                      <w:p w14:paraId="2108C19F" w14:textId="77777777" w:rsidR="003124A9" w:rsidRDefault="00000000">
                        <w:r>
                          <w:rPr>
                            <w:w w:val="108"/>
                            <w:sz w:val="37"/>
                          </w:rPr>
                          <w:t>Source:</w:t>
                        </w:r>
                        <w:r>
                          <w:rPr>
                            <w:spacing w:val="16"/>
                            <w:w w:val="108"/>
                            <w:sz w:val="37"/>
                          </w:rPr>
                          <w:t xml:space="preserve"> </w:t>
                        </w:r>
                      </w:p>
                    </w:txbxContent>
                  </v:textbox>
                </v:rect>
                <v:rect id="Rectangle 250449" o:spid="_x0000_s1913" style="position:absolute;left:12843;width:3710;height:3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" filled="f" stroked="f">
                  <v:textbox inset="0,0,0,0">
                    <w:txbxContent>
                      <w:p w14:paraId="4A3FD8A2" w14:textId="77777777" w:rsidR="003124A9" w:rsidRDefault="00000000">
                        <w:r>
                          <w:rPr>
                            <w:w w:val="108"/>
                            <w:sz w:val="37"/>
                            <w:u w:val="single" w:color="000000"/>
                          </w:rPr>
                          <w:t>De</w:t>
                        </w:r>
                      </w:p>
                    </w:txbxContent>
                  </v:textbox>
                </v:rect>
                <v:rect id="Rectangle 250453" o:spid="_x0000_s1914" style="position:absolute;left:15632;width:24795;height:3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" filled="f" stroked="f">
                  <v:textbox inset="0,0,0,0">
                    <w:txbxContent>
                      <w:p w14:paraId="0F44C3C3" w14:textId="77777777" w:rsidR="003124A9" w:rsidRDefault="00000000">
                        <w:r>
                          <w:rPr>
                            <w:w w:val="107"/>
                            <w:sz w:val="37"/>
                            <w:u w:val="single" w:color="000000"/>
                          </w:rPr>
                          <w:t>partment</w:t>
                        </w:r>
                        <w:r>
                          <w:rPr>
                            <w:spacing w:val="16"/>
                            <w:w w:val="107"/>
                            <w:sz w:val="37"/>
                            <w:u w:val="single" w:color="000000"/>
                          </w:rPr>
                          <w:t xml:space="preserve"> </w:t>
                        </w:r>
                        <w:r>
                          <w:rPr>
                            <w:w w:val="107"/>
                            <w:sz w:val="37"/>
                            <w:u w:val="single" w:color="000000"/>
                          </w:rPr>
                          <w:t>of</w:t>
                        </w:r>
                        <w:r>
                          <w:rPr>
                            <w:spacing w:val="16"/>
                            <w:w w:val="107"/>
                            <w:sz w:val="37"/>
                            <w:u w:val="single" w:color="000000"/>
                          </w:rPr>
                          <w:t xml:space="preserve"> </w:t>
                        </w:r>
                        <w:r>
                          <w:rPr>
                            <w:w w:val="107"/>
                            <w:sz w:val="37"/>
                            <w:u w:val="single" w:color="000000"/>
                          </w:rPr>
                          <w:t>State</w:t>
                        </w:r>
                        <w:r>
                          <w:rPr>
                            <w:spacing w:val="16"/>
                            <w:w w:val="107"/>
                            <w:sz w:val="37"/>
                            <w:u w:val="single" w:color="000000"/>
                          </w:rPr>
                          <w:t xml:space="preserve"> </w:t>
                        </w:r>
                      </w:p>
                    </w:txbxContent>
                  </v:textbox>
                </v:rect>
                <v:rect id="Rectangle 250460" o:spid="_x0000_s1915" style="position:absolute;left:34275;width:958;height:3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" filled="f" stroked="f">
                  <v:textbox inset="0,0,0,0">
                    <w:txbxContent>
                      <w:p w14:paraId="72BF9008" w14:textId="77777777" w:rsidR="003124A9" w:rsidRDefault="00000000">
                        <w:r>
                          <w:rPr>
                            <w:w w:val="103"/>
                            <w:sz w:val="37"/>
                          </w:rPr>
                          <w:t>(</w:t>
                        </w:r>
                      </w:p>
                    </w:txbxContent>
                  </v:textbox>
                </v:rect>
                <v:rect id="Rectangle 250461" o:spid="_x0000_s1916" style="position:absolute;left:34995;width:6253;height:3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" filled="f" stroked="f">
                  <v:textbox inset="0,0,0,0">
                    <w:txbxContent>
                      <w:p w14:paraId="7EA95054" w14:textId="77777777" w:rsidR="003124A9" w:rsidRDefault="00000000">
                        <w:r>
                          <w:rPr>
                            <w:w w:val="117"/>
                            <w:sz w:val="37"/>
                            <w:u w:val="single" w:color="000000"/>
                          </w:rPr>
                          <w:t>DOS</w:t>
                        </w:r>
                      </w:p>
                    </w:txbxContent>
                  </v:textbox>
                </v:rect>
                <v:rect id="Rectangle 250464" o:spid="_x0000_s1917" style="position:absolute;left:39697;width:957;height:3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" filled="f" stroked="f">
                  <v:textbox inset="0,0,0,0">
                    <w:txbxContent>
                      <w:p w14:paraId="6327CD9F" w14:textId="77777777" w:rsidR="003124A9" w:rsidRDefault="00000000">
                        <w:r>
                          <w:rPr>
                            <w:w w:val="103"/>
                            <w:sz w:val="37"/>
                          </w:rPr>
                          <w:t>)</w:t>
                        </w:r>
                      </w:p>
                    </w:txbxContent>
                  </v:textbox>
                </v:rect>
                <v:rect id="Rectangle 250465" o:spid="_x0000_s1918" style="position:absolute;left:40417;width:7189;height:3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" filled="f" stroked="f">
                  <v:textbox inset="0,0,0,0">
                    <w:txbxContent>
                      <w:p w14:paraId="19AC48E3" w14:textId="77777777" w:rsidR="003124A9" w:rsidRDefault="00000000">
                        <w:r>
                          <w:rPr>
                            <w:spacing w:val="16"/>
                            <w:w w:val="110"/>
                            <w:sz w:val="37"/>
                            <w:u w:val="single" w:color="000000"/>
                          </w:rPr>
                          <w:t xml:space="preserve"> </w:t>
                        </w:r>
                        <w:r>
                          <w:rPr>
                            <w:w w:val="110"/>
                            <w:sz w:val="37"/>
                            <w:u w:val="single" w:color="000000"/>
                          </w:rPr>
                          <w:t>Com</w:t>
                        </w:r>
                      </w:p>
                    </w:txbxContent>
                  </v:textbox>
                </v:rect>
                <v:rect id="Rectangle 250473" o:spid="_x0000_s1919" style="position:absolute;left:45822;width:24674;height:3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" filled="f" stroked="f">
                  <v:textbox inset="0,0,0,0">
                    <w:txbxContent>
                      <w:p w14:paraId="7C2A4D6F" w14:textId="77777777" w:rsidR="003124A9" w:rsidRDefault="00000000">
                        <w:r>
                          <w:rPr>
                            <w:w w:val="103"/>
                            <w:sz w:val="37"/>
                            <w:u w:val="single" w:color="000000"/>
                          </w:rPr>
                          <w:t>prehensive</w:t>
                        </w:r>
                        <w:r>
                          <w:rPr>
                            <w:spacing w:val="16"/>
                            <w:w w:val="103"/>
                            <w:sz w:val="37"/>
                            <w:u w:val="single" w:color="000000"/>
                          </w:rPr>
                          <w:t xml:space="preserve"> </w:t>
                        </w:r>
                        <w:r>
                          <w:rPr>
                            <w:w w:val="103"/>
                            <w:sz w:val="37"/>
                            <w:u w:val="single" w:color="000000"/>
                          </w:rPr>
                          <w:t>Plannin</w:t>
                        </w:r>
                      </w:p>
                    </w:txbxContent>
                  </v:textbox>
                </v:rect>
                <v:rect id="Rectangle 250478" o:spid="_x0000_s1920" style="position:absolute;left:64374;width:1791;height:3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" filled="f" stroked="f">
                  <v:textbox inset="0,0,0,0">
                    <w:txbxContent>
                      <w:p w14:paraId="0614865A" w14:textId="77777777" w:rsidR="003124A9" w:rsidRDefault="00000000">
                        <w:r>
                          <w:rPr>
                            <w:w w:val="122"/>
                            <w:sz w:val="37"/>
                          </w:rPr>
                          <w:t>g</w:t>
                        </w:r>
                      </w:p>
                    </w:txbxContent>
                  </v:textbox>
                </v:rect>
                <v:rect id="Rectangle 250479" o:spid="_x0000_s1921" style="position:absolute;left:65720;width:11421;height:3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" filled="f" stroked="f">
                  <v:textbox inset="0,0,0,0">
                    <w:txbxContent>
                      <w:p w14:paraId="3EF881B0" w14:textId="77777777" w:rsidR="003124A9" w:rsidRDefault="00000000">
                        <w:r>
                          <w:rPr>
                            <w:spacing w:val="16"/>
                            <w:w w:val="102"/>
                            <w:sz w:val="37"/>
                            <w:u w:val="single" w:color="000000"/>
                          </w:rPr>
                          <w:t xml:space="preserve"> </w:t>
                        </w:r>
                        <w:r>
                          <w:rPr>
                            <w:w w:val="102"/>
                            <w:sz w:val="37"/>
                            <w:u w:val="single" w:color="000000"/>
                          </w:rPr>
                          <w:t>Website</w:t>
                        </w:r>
                      </w:p>
                    </w:txbxContent>
                  </v:textbox>
                </v:rect>
                <v:rect id="Rectangle 250477" o:spid="_x0000_s1922" style="position:absolute;left:74309;width:839;height:3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" filled="f" stroked="f">
                  <v:textbox inset="0,0,0,0">
                    <w:txbxContent>
                      <w:p w14:paraId="7473C85B" w14:textId="77777777" w:rsidR="003124A9" w:rsidRDefault="00000000">
                        <w:r>
                          <w:rPr>
                            <w:sz w:val="37"/>
                          </w:rPr>
                          <w:t xml:space="preserve"> </w:t>
                        </w:r>
                      </w:p>
                    </w:txbxContent>
                  </v:textbox>
                </v:rect>
                <v:rect id="Rectangle 250485" o:spid="_x0000_s1923" style="position:absolute;left:8204;top:3214;width:13442;height:3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" filled="f" stroked="f">
                  <v:textbox inset="0,0,0,0">
                    <w:txbxContent>
                      <w:p w14:paraId="07E82DB7" w14:textId="77777777" w:rsidR="003124A9" w:rsidRDefault="00000000">
                        <w:r>
                          <w:rPr>
                            <w:w w:val="113"/>
                            <w:sz w:val="37"/>
                            <w:u w:val="single" w:color="000000"/>
                          </w:rPr>
                          <w:t>DOS</w:t>
                        </w:r>
                        <w:r>
                          <w:rPr>
                            <w:spacing w:val="16"/>
                            <w:w w:val="113"/>
                            <w:sz w:val="37"/>
                            <w:u w:val="single" w:color="000000"/>
                          </w:rPr>
                          <w:t xml:space="preserve"> </w:t>
                        </w:r>
                        <w:r>
                          <w:rPr>
                            <w:w w:val="113"/>
                            <w:sz w:val="37"/>
                            <w:u w:val="single" w:color="000000"/>
                          </w:rPr>
                          <w:t>Com</w:t>
                        </w:r>
                      </w:p>
                    </w:txbxContent>
                  </v:textbox>
                </v:rect>
                <v:rect id="Rectangle 250489" o:spid="_x0000_s1924" style="position:absolute;left:18311;top:3214;width:24673;height:3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" filled="f" stroked="f">
                  <v:textbox inset="0,0,0,0">
                    <w:txbxContent>
                      <w:p w14:paraId="1CCF589A" w14:textId="77777777" w:rsidR="003124A9" w:rsidRDefault="00000000">
                        <w:r>
                          <w:rPr>
                            <w:w w:val="103"/>
                            <w:sz w:val="37"/>
                            <w:u w:val="single" w:color="000000"/>
                          </w:rPr>
                          <w:t>prehensive</w:t>
                        </w:r>
                        <w:r>
                          <w:rPr>
                            <w:spacing w:val="16"/>
                            <w:w w:val="103"/>
                            <w:sz w:val="37"/>
                            <w:u w:val="single" w:color="000000"/>
                          </w:rPr>
                          <w:t xml:space="preserve"> </w:t>
                        </w:r>
                        <w:r>
                          <w:rPr>
                            <w:w w:val="103"/>
                            <w:sz w:val="37"/>
                            <w:u w:val="single" w:color="000000"/>
                          </w:rPr>
                          <w:t>Plannin</w:t>
                        </w:r>
                      </w:p>
                    </w:txbxContent>
                  </v:textbox>
                </v:rect>
                <v:rect id="Rectangle 250492" o:spid="_x0000_s1925" style="position:absolute;left:36862;top:3214;width:1791;height:3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" filled="f" stroked="f">
                  <v:textbox inset="0,0,0,0">
                    <w:txbxContent>
                      <w:p w14:paraId="2660EABF" w14:textId="77777777" w:rsidR="003124A9" w:rsidRDefault="00000000">
                        <w:r>
                          <w:rPr>
                            <w:w w:val="122"/>
                            <w:sz w:val="37"/>
                          </w:rPr>
                          <w:t>g</w:t>
                        </w:r>
                      </w:p>
                    </w:txbxContent>
                  </v:textbox>
                </v:rect>
                <v:rect id="Rectangle 250493" o:spid="_x0000_s1926" style="position:absolute;left:38209;top:3214;width:11775;height:3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" filled="f" stroked="f">
                  <v:textbox inset="0,0,0,0">
                    <w:txbxContent>
                      <w:p w14:paraId="6321D255" w14:textId="77777777" w:rsidR="003124A9" w:rsidRDefault="00000000">
                        <w:r>
                          <w:rPr>
                            <w:spacing w:val="16"/>
                            <w:w w:val="101"/>
                            <w:sz w:val="37"/>
                            <w:u w:val="single" w:color="000000"/>
                          </w:rPr>
                          <w:t xml:space="preserve"> </w:t>
                        </w:r>
                        <w:r>
                          <w:rPr>
                            <w:w w:val="101"/>
                            <w:sz w:val="37"/>
                            <w:u w:val="single" w:color="000000"/>
                          </w:rPr>
                          <w:t>Webinar</w:t>
                        </w:r>
                      </w:p>
                    </w:txbxContent>
                  </v:textbox>
                </v:rect>
                <v:rect id="Rectangle 250491" o:spid="_x0000_s1927" style="position:absolute;left:47063;top:3214;width:32214;height:3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" filled="f" stroked="f">
                  <v:textbox inset="0,0,0,0">
                    <w:txbxContent>
                      <w:p w14:paraId="3BABC061" w14:textId="77777777" w:rsidR="003124A9" w:rsidRDefault="00000000">
                        <w:r>
                          <w:rPr>
                            <w:spacing w:val="16"/>
                            <w:w w:val="107"/>
                            <w:sz w:val="37"/>
                          </w:rPr>
                          <w:t xml:space="preserve"> </w:t>
                        </w:r>
                        <w:r>
                          <w:rPr>
                            <w:w w:val="107"/>
                            <w:sz w:val="37"/>
                          </w:rPr>
                          <w:t>(Step-by-Step</w:t>
                        </w:r>
                        <w:r>
                          <w:rPr>
                            <w:spacing w:val="16"/>
                            <w:w w:val="107"/>
                            <w:sz w:val="37"/>
                          </w:rPr>
                          <w:t xml:space="preserve"> </w:t>
                        </w:r>
                        <w:r>
                          <w:rPr>
                            <w:w w:val="107"/>
                            <w:sz w:val="37"/>
                          </w:rPr>
                          <w:t>at</w:t>
                        </w:r>
                        <w:r>
                          <w:rPr>
                            <w:spacing w:val="16"/>
                            <w:w w:val="107"/>
                            <w:sz w:val="37"/>
                          </w:rPr>
                          <w:t xml:space="preserve"> </w:t>
                        </w:r>
                        <w:r>
                          <w:rPr>
                            <w:w w:val="107"/>
                            <w:sz w:val="37"/>
                          </w:rPr>
                          <w:t>53:10)</w:t>
                        </w:r>
                      </w:p>
                    </w:txbxContent>
                  </v:textbox>
                </v:rect>
                <w10:wrap type="square"/>
              </v:group>
            </w:pict>
          </mc:Fallback>
        </mc:AlternateContent>
      </w:r>
      <w:r>
        <w:rPr>
          <w:b/>
          <w:sz w:val="86"/>
        </w:rPr>
        <w:t xml:space="preserve">Comprehensive Planning </w:t>
      </w:r>
    </w:p>
    <w:p w14:paraId="6C9E8678" w14:textId="77777777" w:rsidR="003124A9" w:rsidRDefault="00000000">
      <w:pPr>
        <w:spacing w:after="0"/>
        <w:ind w:left="-5" w:hanging="10"/>
      </w:pPr>
      <w:r>
        <w:rPr>
          <w:sz w:val="65"/>
        </w:rPr>
        <w:t xml:space="preserve">Step-by-Step </w:t>
      </w:r>
      <w:r>
        <w:br w:type="page"/>
      </w:r>
    </w:p>
    <w:p w14:paraId="189998F1" w14:textId="77777777" w:rsidR="003124A9" w:rsidRDefault="00000000">
      <w:pPr>
        <w:spacing w:after="0"/>
        <w:ind w:left="2561" w:hanging="10"/>
      </w:pPr>
      <w:r>
        <w:rPr>
          <w:b/>
          <w:sz w:val="86"/>
        </w:rPr>
        <w:lastRenderedPageBreak/>
        <w:t xml:space="preserve">Comprehensive Planning </w:t>
      </w:r>
    </w:p>
    <w:p w14:paraId="578D0607" w14:textId="77777777" w:rsidR="003124A9" w:rsidRDefault="00000000">
      <w:pPr>
        <w:spacing w:after="28"/>
        <w:ind w:left="2551"/>
      </w:pPr>
      <w:r>
        <w:rPr>
          <w:sz w:val="65"/>
        </w:rPr>
        <w:t>Basic Plan Outline</w:t>
      </w:r>
    </w:p>
    <w:p w14:paraId="582D2863" w14:textId="77777777" w:rsidR="003124A9" w:rsidRDefault="00000000">
      <w:pPr>
        <w:numPr>
          <w:ilvl w:val="0"/>
          <w:numId w:val="20"/>
        </w:numPr>
        <w:spacing w:after="16" w:line="265" w:lineRule="auto"/>
        <w:ind w:hanging="679"/>
      </w:pPr>
      <w:r>
        <w:rPr>
          <w:sz w:val="49"/>
        </w:rPr>
        <w:t xml:space="preserve">Introduction and/or executive summary </w:t>
      </w:r>
    </w:p>
    <w:p w14:paraId="577342BE" w14:textId="77777777" w:rsidR="003124A9" w:rsidRDefault="00000000">
      <w:pPr>
        <w:numPr>
          <w:ilvl w:val="0"/>
          <w:numId w:val="20"/>
        </w:numPr>
        <w:spacing w:after="16" w:line="265" w:lineRule="auto"/>
        <w:ind w:hanging="679"/>
      </w:pPr>
      <w:r>
        <w:rPr>
          <w:sz w:val="49"/>
        </w:rPr>
        <w:t>Existing conditions</w:t>
      </w:r>
    </w:p>
    <w:p w14:paraId="7BD4589F" w14:textId="77777777" w:rsidR="003124A9" w:rsidRDefault="00000000">
      <w:pPr>
        <w:numPr>
          <w:ilvl w:val="0"/>
          <w:numId w:val="20"/>
        </w:numPr>
        <w:spacing w:after="16" w:line="265" w:lineRule="auto"/>
        <w:ind w:hanging="679"/>
      </w:pPr>
      <w:r>
        <w:rPr>
          <w:sz w:val="49"/>
        </w:rPr>
        <w:t>Trends</w:t>
      </w:r>
    </w:p>
    <w:p w14:paraId="1C58D7A8" w14:textId="77777777" w:rsidR="003124A9" w:rsidRDefault="00000000">
      <w:pPr>
        <w:numPr>
          <w:ilvl w:val="0"/>
          <w:numId w:val="20"/>
        </w:numPr>
        <w:spacing w:after="16" w:line="265" w:lineRule="auto"/>
        <w:ind w:hanging="679"/>
      </w:pPr>
      <w:r>
        <w:rPr>
          <w:sz w:val="49"/>
        </w:rPr>
        <w:t>Environmental framework</w:t>
      </w:r>
    </w:p>
    <w:p w14:paraId="1756004E" w14:textId="77777777" w:rsidR="003124A9" w:rsidRDefault="00000000">
      <w:pPr>
        <w:numPr>
          <w:ilvl w:val="0"/>
          <w:numId w:val="20"/>
        </w:numPr>
        <w:spacing w:after="16" w:line="265" w:lineRule="auto"/>
        <w:ind w:hanging="679"/>
      </w:pPr>
      <w:r>
        <w:rPr>
          <w:sz w:val="49"/>
        </w:rPr>
        <w:t xml:space="preserve">Development goals &amp; policies </w:t>
      </w:r>
    </w:p>
    <w:p w14:paraId="5956739F" w14:textId="77777777" w:rsidR="003124A9" w:rsidRDefault="00000000">
      <w:pPr>
        <w:numPr>
          <w:ilvl w:val="0"/>
          <w:numId w:val="20"/>
        </w:numPr>
        <w:spacing w:after="16" w:line="265" w:lineRule="auto"/>
        <w:ind w:hanging="679"/>
      </w:pPr>
      <w:r>
        <w:rPr>
          <w:sz w:val="49"/>
        </w:rPr>
        <w:t>Land use constraints &amp; opportunities</w:t>
      </w:r>
    </w:p>
    <w:p w14:paraId="649E78F2" w14:textId="77777777" w:rsidR="003124A9" w:rsidRDefault="00000000">
      <w:pPr>
        <w:numPr>
          <w:ilvl w:val="0"/>
          <w:numId w:val="20"/>
        </w:numPr>
        <w:spacing w:after="16" w:line="265" w:lineRule="auto"/>
        <w:ind w:hanging="679"/>
      </w:pPr>
      <w:r>
        <w:rPr>
          <w:sz w:val="49"/>
        </w:rPr>
        <w:t xml:space="preserve">Land use development plan </w:t>
      </w:r>
    </w:p>
    <w:p w14:paraId="2E92C21E" w14:textId="77777777" w:rsidR="003124A9" w:rsidRDefault="00000000">
      <w:pPr>
        <w:numPr>
          <w:ilvl w:val="0"/>
          <w:numId w:val="20"/>
        </w:numPr>
        <w:spacing w:after="16" w:line="265" w:lineRule="auto"/>
        <w:ind w:hanging="679"/>
      </w:pPr>
      <w:r>
        <w:rPr>
          <w:sz w:val="49"/>
        </w:rPr>
        <w:t>Fiscal impacts</w:t>
      </w:r>
    </w:p>
    <w:p w14:paraId="4F2DC972" w14:textId="77777777" w:rsidR="003124A9" w:rsidRDefault="00000000">
      <w:pPr>
        <w:numPr>
          <w:ilvl w:val="0"/>
          <w:numId w:val="20"/>
        </w:numPr>
        <w:spacing w:after="16" w:line="265" w:lineRule="auto"/>
        <w:ind w:hanging="679"/>
      </w:pPr>
      <w:r>
        <w:rPr>
          <w:sz w:val="49"/>
        </w:rPr>
        <w:t xml:space="preserve">Implementation strategies </w:t>
      </w:r>
    </w:p>
    <w:p w14:paraId="2A95FE5F" w14:textId="77777777" w:rsidR="003124A9" w:rsidRDefault="00000000">
      <w:pPr>
        <w:numPr>
          <w:ilvl w:val="0"/>
          <w:numId w:val="20"/>
        </w:numPr>
        <w:spacing w:after="16" w:line="265" w:lineRule="auto"/>
        <w:ind w:hanging="679"/>
      </w:pPr>
      <w:r>
        <w:rPr>
          <w:sz w:val="49"/>
        </w:rPr>
        <w:t xml:space="preserve">Maps </w:t>
      </w:r>
    </w:p>
    <w:p w14:paraId="574C41D3" w14:textId="77777777" w:rsidR="003124A9" w:rsidRDefault="00000000">
      <w:pPr>
        <w:numPr>
          <w:ilvl w:val="0"/>
          <w:numId w:val="20"/>
        </w:numPr>
        <w:spacing w:after="679" w:line="265" w:lineRule="auto"/>
        <w:ind w:hanging="679"/>
      </w:pPr>
      <w:r>
        <w:rPr>
          <w:sz w:val="49"/>
        </w:rPr>
        <w:t xml:space="preserve">Appendices </w:t>
      </w:r>
    </w:p>
    <w:p w14:paraId="23862827" w14:textId="77777777" w:rsidR="003124A9" w:rsidRDefault="00000000">
      <w:pPr>
        <w:spacing w:after="442" w:line="274" w:lineRule="auto"/>
        <w:ind w:left="2877" w:right="1650" w:hanging="598"/>
      </w:pPr>
      <w:r>
        <w:rPr>
          <w:sz w:val="32"/>
        </w:rPr>
        <w:t xml:space="preserve">Appendices can include your survey, public meeting notes and summaries, regulations, design guidelines, budgets for capital improvements, grant applications, etc. </w:t>
      </w:r>
    </w:p>
    <w:p w14:paraId="6CBF143E" w14:textId="77777777" w:rsidR="003124A9" w:rsidRDefault="00000000">
      <w:pPr>
        <w:shd w:val="clear" w:color="auto" w:fill="B5A5EB"/>
        <w:spacing w:after="12" w:line="266" w:lineRule="auto"/>
        <w:ind w:left="174" w:right="79"/>
      </w:pPr>
      <w:r>
        <w:rPr>
          <w:sz w:val="37"/>
        </w:rPr>
        <w:t xml:space="preserve">Your Community’s Comprehensive Plan shouldn’t be something that sits on a shelf and collects dust. It should be something that your community uses and reflects on when making decisions and </w:t>
      </w:r>
      <w:proofErr w:type="gramStart"/>
      <w:r>
        <w:rPr>
          <w:sz w:val="37"/>
        </w:rPr>
        <w:t>to move</w:t>
      </w:r>
      <w:proofErr w:type="gramEnd"/>
      <w:r>
        <w:rPr>
          <w:sz w:val="37"/>
        </w:rPr>
        <w:t xml:space="preserve"> your community</w:t>
      </w:r>
    </w:p>
    <w:p w14:paraId="79787193" w14:textId="77777777" w:rsidR="003124A9" w:rsidRDefault="00000000">
      <w:pPr>
        <w:shd w:val="clear" w:color="auto" w:fill="B5A5EB"/>
        <w:spacing w:after="12" w:line="266" w:lineRule="auto"/>
        <w:ind w:left="174" w:right="79"/>
      </w:pPr>
      <w:r>
        <w:rPr>
          <w:sz w:val="37"/>
        </w:rPr>
        <w:t xml:space="preserve">forward. Make your Comprehensive </w:t>
      </w:r>
      <w:proofErr w:type="gramStart"/>
      <w:r>
        <w:rPr>
          <w:sz w:val="37"/>
        </w:rPr>
        <w:t>Plan</w:t>
      </w:r>
      <w:proofErr w:type="gramEnd"/>
      <w:r>
        <w:rPr>
          <w:sz w:val="37"/>
        </w:rPr>
        <w:t xml:space="preserve"> something that you will use, it can</w:t>
      </w:r>
    </w:p>
    <w:p w14:paraId="1CAA19B4" w14:textId="77777777" w:rsidR="003124A9" w:rsidRDefault="00000000">
      <w:pPr>
        <w:shd w:val="clear" w:color="auto" w:fill="B5A5EB"/>
        <w:spacing w:after="553" w:line="266" w:lineRule="auto"/>
        <w:ind w:left="174" w:right="79"/>
      </w:pPr>
      <w:r>
        <w:rPr>
          <w:sz w:val="37"/>
        </w:rPr>
        <w:t xml:space="preserve">be short and sweet, have pictures and graphs, be aesthetically pleasing, etc.  </w:t>
      </w:r>
    </w:p>
    <w:p w14:paraId="44A8C743" w14:textId="77777777" w:rsidR="003124A9" w:rsidRDefault="00000000">
      <w:pPr>
        <w:spacing w:after="0"/>
        <w:ind w:right="273"/>
        <w:jc w:val="center"/>
      </w:pPr>
      <w:r>
        <w:rPr>
          <w:i/>
          <w:sz w:val="47"/>
        </w:rPr>
        <w:lastRenderedPageBreak/>
        <w:t>"I love it when a plan comes together." - Colonel Hannibal Smith</w:t>
      </w:r>
    </w:p>
    <w:p w14:paraId="19F12A03" w14:textId="77777777" w:rsidR="003124A9" w:rsidRDefault="00000000">
      <w:pPr>
        <w:spacing w:after="0"/>
      </w:pPr>
      <w:r>
        <w:rPr>
          <w:b/>
          <w:sz w:val="86"/>
        </w:rPr>
        <w:t xml:space="preserve">Comprehensive Planning </w:t>
      </w:r>
    </w:p>
    <w:p w14:paraId="53E5724E" w14:textId="77777777" w:rsidR="003124A9" w:rsidRDefault="00000000">
      <w:pPr>
        <w:spacing w:after="0"/>
        <w:ind w:left="-5" w:hanging="10"/>
      </w:pPr>
      <w:r>
        <w:rPr>
          <w:sz w:val="65"/>
        </w:rPr>
        <w:t>Community Demographics</w:t>
      </w:r>
    </w:p>
    <w:p w14:paraId="245F038A" w14:textId="77777777" w:rsidR="003124A9" w:rsidRDefault="003124A9">
      <w:pPr>
        <w:sectPr w:rsidR="003124A9">
          <w:headerReference w:type="even" r:id="rId201"/>
          <w:headerReference w:type="default" r:id="rId202"/>
          <w:footerReference w:type="even" r:id="rId203"/>
          <w:footerReference w:type="default" r:id="rId204"/>
          <w:headerReference w:type="first" r:id="rId205"/>
          <w:footerReference w:type="first" r:id="rId206"/>
          <w:pgSz w:w="28800" w:h="16200" w:orient="landscape"/>
          <w:pgMar w:top="604" w:right="3608" w:bottom="380" w:left="844" w:header="720" w:footer="544" w:gutter="0"/>
          <w:cols w:space="720"/>
        </w:sectPr>
      </w:pPr>
    </w:p>
    <w:p w14:paraId="6C177981" w14:textId="77777777" w:rsidR="003124A9" w:rsidRDefault="00000000">
      <w:pPr>
        <w:spacing w:after="0"/>
        <w:ind w:right="139"/>
        <w:jc w:val="right"/>
      </w:pPr>
      <w:r>
        <w:rPr>
          <w:noProof/>
        </w:rPr>
        <w:drawing>
          <wp:anchor distT="0" distB="0" distL="114300" distR="114300" simplePos="0" relativeHeight="251715584" behindDoc="0" locked="0" layoutInCell="1" allowOverlap="0" wp14:anchorId="41A5C574" wp14:editId="0F94CF88">
            <wp:simplePos x="0" y="0"/>
            <wp:positionH relativeFrom="margin">
              <wp:posOffset>6745224</wp:posOffset>
            </wp:positionH>
            <wp:positionV relativeFrom="paragraph">
              <wp:posOffset>481355</wp:posOffset>
            </wp:positionV>
            <wp:extent cx="2843784" cy="2840736"/>
            <wp:effectExtent l="0" t="0" r="0" b="0"/>
            <wp:wrapTopAndBottom/>
            <wp:docPr id="258038" name="Picture 258038"/>
            <wp:cNvGraphicFramePr/>
            <a:graphic xmlns:a="http://schemas.openxmlformats.org/drawingml/2006/main">
              <a:graphicData uri="http://schemas.openxmlformats.org/drawingml/2006/picture">
                <pic:pic xmlns:pic="http://schemas.openxmlformats.org/drawingml/2006/picture">
                  <pic:nvPicPr>
                    <pic:cNvPr id="258038" name="Picture 258038"/>
                    <pic:cNvPicPr/>
                  </pic:nvPicPr>
                  <pic:blipFill>
                    <a:blip r:embed="rId207"/>
                    <a:stretch>
                      <a:fillRect/>
                    </a:stretch>
                  </pic:blipFill>
                  <pic:spPr>
                    <a:xfrm>
                      <a:off x="0" y="0"/>
                      <a:ext cx="2843784" cy="2840736"/>
                    </a:xfrm>
                    <a:prstGeom prst="rect">
                      <a:avLst/>
                    </a:prstGeom>
                  </pic:spPr>
                </pic:pic>
              </a:graphicData>
            </a:graphic>
          </wp:anchor>
        </w:drawing>
      </w:r>
      <w:r>
        <w:rPr>
          <w:sz w:val="46"/>
        </w:rPr>
        <w:t xml:space="preserve">Maps of the Community </w:t>
      </w:r>
    </w:p>
    <w:p w14:paraId="5B9D48CA" w14:textId="77777777" w:rsidR="003124A9" w:rsidRDefault="00000000">
      <w:pPr>
        <w:spacing w:after="46"/>
        <w:ind w:left="172"/>
      </w:pPr>
      <w:r>
        <w:rPr>
          <w:noProof/>
        </w:rPr>
        <mc:AlternateContent>
          <mc:Choice Requires="wpg">
            <w:drawing>
              <wp:inline distT="0" distB="0" distL="0" distR="0" wp14:anchorId="5AEA4675" wp14:editId="689DDD3A">
                <wp:extent cx="6132576" cy="2840736"/>
                <wp:effectExtent l="0" t="0" r="0" b="0"/>
                <wp:docPr id="258891" name="Group 258891"/>
                <wp:cNvGraphicFramePr/>
                <a:graphic xmlns:a="http://schemas.openxmlformats.org/drawingml/2006/main">
                  <a:graphicData uri="http://schemas.microsoft.com/office/word/2010/wordprocessingGroup">
                    <wpg:wgp>
                      <wpg:cNvGrpSpPr/>
                      <wpg:grpSpPr>
                        <a:xfrm>
                          <a:off x="0" y="0"/>
                          <a:ext cx="6132576" cy="2840736"/>
                          <a:chOff x="0" y="0"/>
                          <a:chExt cx="6132576" cy="2840736"/>
                        </a:xfrm>
                      </wpg:grpSpPr>
                      <pic:pic xmlns:pic="http://schemas.openxmlformats.org/drawingml/2006/picture">
                        <pic:nvPicPr>
                          <pic:cNvPr id="258036" name="Picture 258036"/>
                          <pic:cNvPicPr/>
                        </pic:nvPicPr>
                        <pic:blipFill>
                          <a:blip r:embed="rId208"/>
                          <a:stretch>
                            <a:fillRect/>
                          </a:stretch>
                        </pic:blipFill>
                        <pic:spPr>
                          <a:xfrm>
                            <a:off x="0" y="0"/>
                            <a:ext cx="2840736" cy="2840736"/>
                          </a:xfrm>
                          <a:prstGeom prst="rect">
                            <a:avLst/>
                          </a:prstGeom>
                        </pic:spPr>
                      </pic:pic>
                      <pic:pic xmlns:pic="http://schemas.openxmlformats.org/drawingml/2006/picture">
                        <pic:nvPicPr>
                          <pic:cNvPr id="258037" name="Picture 258037"/>
                          <pic:cNvPicPr/>
                        </pic:nvPicPr>
                        <pic:blipFill>
                          <a:blip r:embed="rId209"/>
                          <a:stretch>
                            <a:fillRect/>
                          </a:stretch>
                        </pic:blipFill>
                        <pic:spPr>
                          <a:xfrm>
                            <a:off x="3291840" y="0"/>
                            <a:ext cx="2840736" cy="2840736"/>
                          </a:xfrm>
                          <a:prstGeom prst="rect">
                            <a:avLst/>
                          </a:prstGeom>
                        </pic:spPr>
                      </pic:pic>
                    </wpg:wgp>
                  </a:graphicData>
                </a:graphic>
              </wp:inline>
            </w:drawing>
          </mc:Choice>
          <mc:Fallback xmlns:a="http://schemas.openxmlformats.org/drawingml/2006/main">
            <w:pict>
              <v:group id="Group 258891" style="width:482.88pt;height:223.68pt;mso-position-horizontal-relative:char;mso-position-vertical-relative:line" coordsize="61325,28407">
                <v:shape id="Picture 258036" style="position:absolute;width:28407;height:28407;left:0;top:0;" filled="f">
                  <v:imagedata r:id="rId210"/>
                </v:shape>
                <v:shape id="Picture 258037" style="position:absolute;width:28407;height:28407;left:32918;top:0;" filled="f">
                  <v:imagedata r:id="rId211"/>
                </v:shape>
              </v:group>
            </w:pict>
          </mc:Fallback>
        </mc:AlternateContent>
      </w:r>
    </w:p>
    <w:p w14:paraId="3BFE6232" w14:textId="77777777" w:rsidR="003124A9" w:rsidRDefault="00000000">
      <w:pPr>
        <w:tabs>
          <w:tab w:val="center" w:pos="2413"/>
          <w:tab w:val="center" w:pos="7613"/>
        </w:tabs>
        <w:spacing w:after="0"/>
      </w:pPr>
      <w:r>
        <w:tab/>
      </w:r>
      <w:r>
        <w:rPr>
          <w:sz w:val="31"/>
          <w:u w:val="single" w:color="000000"/>
        </w:rPr>
        <w:t>FEMA Flood Map</w:t>
      </w:r>
      <w:r>
        <w:rPr>
          <w:sz w:val="31"/>
          <w:u w:val="single" w:color="000000"/>
        </w:rPr>
        <w:tab/>
        <w:t>US Fish and Wildlife Wetlands</w:t>
      </w:r>
    </w:p>
    <w:p w14:paraId="2909F8D3" w14:textId="77777777" w:rsidR="003124A9" w:rsidRDefault="00000000">
      <w:pPr>
        <w:spacing w:after="46"/>
        <w:ind w:left="232"/>
      </w:pPr>
      <w:r>
        <w:rPr>
          <w:noProof/>
        </w:rPr>
        <mc:AlternateContent>
          <mc:Choice Requires="wpg">
            <w:drawing>
              <wp:inline distT="0" distB="0" distL="0" distR="0" wp14:anchorId="0B3CFB66" wp14:editId="3D853F2A">
                <wp:extent cx="6108193" cy="2840736"/>
                <wp:effectExtent l="0" t="0" r="0" b="0"/>
                <wp:docPr id="258894" name="Group 258894"/>
                <wp:cNvGraphicFramePr/>
                <a:graphic xmlns:a="http://schemas.openxmlformats.org/drawingml/2006/main">
                  <a:graphicData uri="http://schemas.microsoft.com/office/word/2010/wordprocessingGroup">
                    <wpg:wgp>
                      <wpg:cNvGrpSpPr/>
                      <wpg:grpSpPr>
                        <a:xfrm>
                          <a:off x="0" y="0"/>
                          <a:ext cx="6108193" cy="2840736"/>
                          <a:chOff x="0" y="0"/>
                          <a:chExt cx="6108193" cy="2840736"/>
                        </a:xfrm>
                      </wpg:grpSpPr>
                      <pic:pic xmlns:pic="http://schemas.openxmlformats.org/drawingml/2006/picture">
                        <pic:nvPicPr>
                          <pic:cNvPr id="258039" name="Picture 258039"/>
                          <pic:cNvPicPr/>
                        </pic:nvPicPr>
                        <pic:blipFill>
                          <a:blip r:embed="rId212"/>
                          <a:stretch>
                            <a:fillRect/>
                          </a:stretch>
                        </pic:blipFill>
                        <pic:spPr>
                          <a:xfrm>
                            <a:off x="0" y="0"/>
                            <a:ext cx="2840736" cy="2840736"/>
                          </a:xfrm>
                          <a:prstGeom prst="rect">
                            <a:avLst/>
                          </a:prstGeom>
                        </pic:spPr>
                      </pic:pic>
                      <pic:pic xmlns:pic="http://schemas.openxmlformats.org/drawingml/2006/picture">
                        <pic:nvPicPr>
                          <pic:cNvPr id="258040" name="Picture 258040"/>
                          <pic:cNvPicPr/>
                        </pic:nvPicPr>
                        <pic:blipFill>
                          <a:blip r:embed="rId213"/>
                          <a:stretch>
                            <a:fillRect/>
                          </a:stretch>
                        </pic:blipFill>
                        <pic:spPr>
                          <a:xfrm>
                            <a:off x="3264408" y="0"/>
                            <a:ext cx="2843784" cy="2840736"/>
                          </a:xfrm>
                          <a:prstGeom prst="rect">
                            <a:avLst/>
                          </a:prstGeom>
                        </pic:spPr>
                      </pic:pic>
                    </wpg:wgp>
                  </a:graphicData>
                </a:graphic>
              </wp:inline>
            </w:drawing>
          </mc:Choice>
          <mc:Fallback xmlns:a="http://schemas.openxmlformats.org/drawingml/2006/main">
            <w:pict>
              <v:group id="Group 258894" style="width:480.96pt;height:223.68pt;mso-position-horizontal-relative:char;mso-position-vertical-relative:line" coordsize="61081,28407">
                <v:shape id="Picture 258039" style="position:absolute;width:28407;height:28407;left:0;top:0;" filled="f">
                  <v:imagedata r:id="rId214"/>
                </v:shape>
                <v:shape id="Picture 258040" style="position:absolute;width:28437;height:28407;left:32644;top:0;" filled="f">
                  <v:imagedata r:id="rId215"/>
                </v:shape>
              </v:group>
            </w:pict>
          </mc:Fallback>
        </mc:AlternateContent>
      </w:r>
    </w:p>
    <w:p w14:paraId="7E9B7643" w14:textId="77777777" w:rsidR="003124A9" w:rsidRDefault="00000000">
      <w:pPr>
        <w:tabs>
          <w:tab w:val="center" w:pos="7595"/>
        </w:tabs>
        <w:spacing w:after="0"/>
      </w:pPr>
      <w:r>
        <w:rPr>
          <w:sz w:val="31"/>
          <w:u w:val="single" w:color="000000"/>
        </w:rPr>
        <w:t>Economicall</w:t>
      </w:r>
      <w:r>
        <w:rPr>
          <w:sz w:val="31"/>
        </w:rPr>
        <w:t>y</w:t>
      </w:r>
      <w:r>
        <w:rPr>
          <w:sz w:val="31"/>
          <w:u w:val="single" w:color="000000"/>
        </w:rPr>
        <w:t xml:space="preserve"> Distressed Areas </w:t>
      </w:r>
      <w:r>
        <w:rPr>
          <w:sz w:val="31"/>
        </w:rPr>
        <w:t>(</w:t>
      </w:r>
      <w:r>
        <w:rPr>
          <w:sz w:val="31"/>
          <w:u w:val="single" w:color="000000"/>
        </w:rPr>
        <w:t>ESD)</w:t>
      </w:r>
      <w:r>
        <w:rPr>
          <w:sz w:val="31"/>
          <w:u w:val="single" w:color="000000"/>
        </w:rPr>
        <w:tab/>
      </w:r>
      <w:r>
        <w:rPr>
          <w:sz w:val="31"/>
        </w:rPr>
        <w:t>Community Map</w:t>
      </w:r>
    </w:p>
    <w:p w14:paraId="2D14F0B6" w14:textId="77777777" w:rsidR="003124A9" w:rsidRDefault="00000000">
      <w:pPr>
        <w:spacing w:after="369"/>
        <w:ind w:left="213" w:right="311" w:hanging="10"/>
        <w:jc w:val="center"/>
      </w:pPr>
      <w:proofErr w:type="spellStart"/>
      <w:r>
        <w:rPr>
          <w:sz w:val="31"/>
          <w:u w:val="single" w:color="000000"/>
        </w:rPr>
        <w:t>DECinfo</w:t>
      </w:r>
      <w:proofErr w:type="spellEnd"/>
      <w:r>
        <w:rPr>
          <w:sz w:val="31"/>
          <w:u w:val="single" w:color="000000"/>
        </w:rPr>
        <w:t xml:space="preserve"> Locator </w:t>
      </w:r>
    </w:p>
    <w:p w14:paraId="17634013" w14:textId="77777777" w:rsidR="003124A9" w:rsidRDefault="00000000">
      <w:pPr>
        <w:spacing w:after="0"/>
        <w:ind w:left="106"/>
        <w:jc w:val="center"/>
      </w:pPr>
      <w:r>
        <w:rPr>
          <w:color w:val="FFFFFF"/>
          <w:sz w:val="41"/>
        </w:rPr>
        <w:t>Map Insight</w:t>
      </w:r>
    </w:p>
    <w:p w14:paraId="559DD718" w14:textId="77777777" w:rsidR="003124A9" w:rsidRDefault="00000000">
      <w:pPr>
        <w:spacing w:after="0" w:line="274" w:lineRule="auto"/>
        <w:ind w:left="10" w:hanging="10"/>
        <w:jc w:val="center"/>
      </w:pPr>
      <w:r>
        <w:rPr>
          <w:color w:val="FFFFFF"/>
          <w:sz w:val="36"/>
        </w:rPr>
        <w:t>The community is considered slightly</w:t>
      </w:r>
    </w:p>
    <w:p w14:paraId="2351846B" w14:textId="77777777" w:rsidR="003124A9" w:rsidRDefault="00000000">
      <w:pPr>
        <w:spacing w:after="0" w:line="274" w:lineRule="auto"/>
        <w:ind w:left="10" w:hanging="10"/>
        <w:jc w:val="center"/>
      </w:pPr>
      <w:r>
        <w:rPr>
          <w:color w:val="FFFFFF"/>
          <w:sz w:val="36"/>
        </w:rPr>
        <w:t>distressed. There are some flood risk areas in the</w:t>
      </w:r>
    </w:p>
    <w:p w14:paraId="0951C867" w14:textId="77777777" w:rsidR="003124A9" w:rsidRDefault="00000000">
      <w:pPr>
        <w:spacing w:after="0" w:line="274" w:lineRule="auto"/>
        <w:ind w:left="508" w:hanging="237"/>
      </w:pPr>
      <w:r>
        <w:rPr>
          <w:color w:val="FFFFFF"/>
          <w:sz w:val="36"/>
        </w:rPr>
        <w:t xml:space="preserve">community. The town is mostly rural with the hamlet being more concentrated.   </w:t>
      </w:r>
    </w:p>
    <w:p w14:paraId="2181CE7E" w14:textId="77777777" w:rsidR="003124A9" w:rsidRDefault="00000000">
      <w:pPr>
        <w:spacing w:after="0"/>
        <w:ind w:right="248"/>
        <w:jc w:val="center"/>
      </w:pPr>
      <w:r>
        <w:rPr>
          <w:sz w:val="61"/>
          <w:u w:val="single" w:color="000000"/>
        </w:rPr>
        <w:t>Communit</w:t>
      </w:r>
      <w:r>
        <w:rPr>
          <w:sz w:val="61"/>
        </w:rPr>
        <w:t>y</w:t>
      </w:r>
      <w:r>
        <w:rPr>
          <w:sz w:val="61"/>
          <w:u w:val="single" w:color="000000"/>
        </w:rPr>
        <w:t xml:space="preserve"> Quick Facts </w:t>
      </w:r>
    </w:p>
    <w:p w14:paraId="0BDB7EA9" w14:textId="77777777" w:rsidR="003124A9" w:rsidRDefault="00000000">
      <w:pPr>
        <w:spacing w:after="13" w:line="263" w:lineRule="auto"/>
        <w:ind w:left="-5" w:hanging="10"/>
      </w:pPr>
      <w:r>
        <w:rPr>
          <w:sz w:val="61"/>
        </w:rPr>
        <w:t>Population (2020): 2,756</w:t>
      </w:r>
    </w:p>
    <w:p w14:paraId="7E96C66C" w14:textId="77777777" w:rsidR="003124A9" w:rsidRDefault="00000000">
      <w:pPr>
        <w:spacing w:after="13" w:line="263" w:lineRule="auto"/>
        <w:ind w:left="-5" w:hanging="10"/>
      </w:pPr>
      <w:r>
        <w:rPr>
          <w:sz w:val="61"/>
        </w:rPr>
        <w:t>Median households Income: $72,716</w:t>
      </w:r>
    </w:p>
    <w:p w14:paraId="794723CD" w14:textId="77777777" w:rsidR="003124A9" w:rsidRDefault="00000000">
      <w:pPr>
        <w:spacing w:after="13" w:line="263" w:lineRule="auto"/>
        <w:ind w:left="-5" w:hanging="10"/>
      </w:pPr>
      <w:r>
        <w:rPr>
          <w:sz w:val="61"/>
        </w:rPr>
        <w:t>Persons under 18: 16.1%</w:t>
      </w:r>
    </w:p>
    <w:p w14:paraId="3935785E" w14:textId="77777777" w:rsidR="003124A9" w:rsidRDefault="00000000">
      <w:pPr>
        <w:spacing w:after="13" w:line="263" w:lineRule="auto"/>
        <w:ind w:left="-5" w:hanging="10"/>
      </w:pPr>
      <w:r>
        <w:rPr>
          <w:sz w:val="61"/>
        </w:rPr>
        <w:t>Persons 65 and over: 22.8%</w:t>
      </w:r>
    </w:p>
    <w:p w14:paraId="53578297" w14:textId="77777777" w:rsidR="003124A9" w:rsidRDefault="00000000">
      <w:pPr>
        <w:spacing w:after="13" w:line="263" w:lineRule="auto"/>
        <w:ind w:left="-5" w:hanging="10"/>
      </w:pPr>
      <w:r>
        <w:rPr>
          <w:sz w:val="61"/>
        </w:rPr>
        <w:t xml:space="preserve">Average travel time to work: 22.8 Minutes </w:t>
      </w:r>
    </w:p>
    <w:p w14:paraId="5F39CFE4" w14:textId="77777777" w:rsidR="003124A9" w:rsidRDefault="00000000">
      <w:pPr>
        <w:spacing w:after="13" w:line="263" w:lineRule="auto"/>
        <w:ind w:left="-5" w:hanging="10"/>
      </w:pPr>
      <w:r>
        <w:rPr>
          <w:sz w:val="61"/>
        </w:rPr>
        <w:t>Homeownership rate: 71.1%</w:t>
      </w:r>
    </w:p>
    <w:p w14:paraId="47E95364" w14:textId="77777777" w:rsidR="003124A9" w:rsidRDefault="00000000">
      <w:pPr>
        <w:spacing w:after="13" w:line="263" w:lineRule="auto"/>
        <w:ind w:left="-5" w:hanging="10"/>
      </w:pPr>
      <w:r>
        <w:rPr>
          <w:sz w:val="61"/>
        </w:rPr>
        <w:t>Households: 1,165</w:t>
      </w:r>
    </w:p>
    <w:p w14:paraId="5D30FCF1" w14:textId="77777777" w:rsidR="003124A9" w:rsidRDefault="00000000">
      <w:pPr>
        <w:spacing w:after="13" w:line="263" w:lineRule="auto"/>
        <w:ind w:left="-5" w:hanging="10"/>
      </w:pPr>
      <w:r>
        <w:rPr>
          <w:sz w:val="61"/>
        </w:rPr>
        <w:t>Disabled population: 15.4%</w:t>
      </w:r>
    </w:p>
    <w:p w14:paraId="3B648CAE" w14:textId="77777777" w:rsidR="003124A9" w:rsidRDefault="00000000">
      <w:pPr>
        <w:spacing w:after="13" w:line="263" w:lineRule="auto"/>
        <w:ind w:left="-5" w:hanging="10"/>
      </w:pPr>
      <w:r>
        <w:rPr>
          <w:sz w:val="61"/>
        </w:rPr>
        <w:t>Employment Rate: 48.2%</w:t>
      </w:r>
    </w:p>
    <w:p w14:paraId="1B75D4F7" w14:textId="77777777" w:rsidR="003124A9" w:rsidRDefault="00000000">
      <w:pPr>
        <w:spacing w:after="13" w:line="263" w:lineRule="auto"/>
        <w:ind w:left="-5" w:right="2038" w:hanging="10"/>
      </w:pPr>
      <w:r>
        <w:rPr>
          <w:noProof/>
        </w:rPr>
        <w:lastRenderedPageBreak/>
        <mc:AlternateContent>
          <mc:Choice Requires="wpg">
            <w:drawing>
              <wp:anchor distT="0" distB="0" distL="114300" distR="114300" simplePos="0" relativeHeight="251716608" behindDoc="1" locked="0" layoutInCell="1" allowOverlap="1" wp14:anchorId="3BD4F032" wp14:editId="730F8202">
                <wp:simplePos x="0" y="0"/>
                <wp:positionH relativeFrom="column">
                  <wp:posOffset>-3457176</wp:posOffset>
                </wp:positionH>
                <wp:positionV relativeFrom="paragraph">
                  <wp:posOffset>-5306019</wp:posOffset>
                </wp:positionV>
                <wp:extent cx="10558776" cy="6665638"/>
                <wp:effectExtent l="0" t="0" r="0" b="0"/>
                <wp:wrapNone/>
                <wp:docPr id="256969" name="Group 256969"/>
                <wp:cNvGraphicFramePr/>
                <a:graphic xmlns:a="http://schemas.openxmlformats.org/drawingml/2006/main">
                  <a:graphicData uri="http://schemas.microsoft.com/office/word/2010/wordprocessingGroup">
                    <wpg:wgp>
                      <wpg:cNvGrpSpPr/>
                      <wpg:grpSpPr>
                        <a:xfrm>
                          <a:off x="0" y="0"/>
                          <a:ext cx="10558776" cy="6665638"/>
                          <a:chOff x="0" y="0"/>
                          <a:chExt cx="10558776" cy="6665638"/>
                        </a:xfrm>
                      </wpg:grpSpPr>
                      <wps:wsp>
                        <wps:cNvPr id="42175" name="Shape 42175"/>
                        <wps:cNvSpPr/>
                        <wps:spPr>
                          <a:xfrm>
                            <a:off x="3268236" y="0"/>
                            <a:ext cx="7290541" cy="6665638"/>
                          </a:xfrm>
                          <a:custGeom>
                            <a:avLst/>
                            <a:gdLst/>
                            <a:ahLst/>
                            <a:cxnLst/>
                            <a:rect l="0" t="0" r="0" b="0"/>
                            <a:pathLst>
                              <a:path w="7290541" h="6665638">
                                <a:moveTo>
                                  <a:pt x="361940" y="0"/>
                                </a:moveTo>
                                <a:lnTo>
                                  <a:pt x="6928973" y="0"/>
                                </a:lnTo>
                                <a:lnTo>
                                  <a:pt x="7001910" y="7353"/>
                                </a:lnTo>
                                <a:cubicBezTo>
                                  <a:pt x="7146228" y="36885"/>
                                  <a:pt x="7259259" y="152308"/>
                                  <a:pt x="7285260" y="297879"/>
                                </a:cubicBezTo>
                                <a:lnTo>
                                  <a:pt x="7290541" y="357715"/>
                                </a:lnTo>
                                <a:lnTo>
                                  <a:pt x="7290541" y="6307926"/>
                                </a:lnTo>
                                <a:lnTo>
                                  <a:pt x="7285260" y="6367762"/>
                                </a:lnTo>
                                <a:cubicBezTo>
                                  <a:pt x="7259259" y="6513334"/>
                                  <a:pt x="7146228" y="6628757"/>
                                  <a:pt x="7001910" y="6658287"/>
                                </a:cubicBezTo>
                                <a:lnTo>
                                  <a:pt x="6928987" y="6665638"/>
                                </a:lnTo>
                                <a:lnTo>
                                  <a:pt x="361926" y="6665638"/>
                                </a:lnTo>
                                <a:lnTo>
                                  <a:pt x="289003" y="6658287"/>
                                </a:lnTo>
                                <a:cubicBezTo>
                                  <a:pt x="147631" y="6629358"/>
                                  <a:pt x="36282" y="6518010"/>
                                  <a:pt x="7353" y="6376637"/>
                                </a:cubicBezTo>
                                <a:lnTo>
                                  <a:pt x="0" y="6303699"/>
                                </a:lnTo>
                                <a:lnTo>
                                  <a:pt x="0" y="361941"/>
                                </a:lnTo>
                                <a:lnTo>
                                  <a:pt x="7353" y="289004"/>
                                </a:lnTo>
                                <a:cubicBezTo>
                                  <a:pt x="36282" y="147633"/>
                                  <a:pt x="147631" y="36282"/>
                                  <a:pt x="289003" y="7353"/>
                                </a:cubicBezTo>
                                <a:lnTo>
                                  <a:pt x="361940" y="0"/>
                                </a:lnTo>
                                <a:close/>
                              </a:path>
                            </a:pathLst>
                          </a:custGeom>
                          <a:ln w="0" cap="flat">
                            <a:miter lim="127000"/>
                          </a:ln>
                        </wps:spPr>
                        <wps:style>
                          <a:lnRef idx="0">
                            <a:srgbClr val="000000">
                              <a:alpha val="0"/>
                            </a:srgbClr>
                          </a:lnRef>
                          <a:fillRef idx="1">
                            <a:srgbClr val="A2C4E0"/>
                          </a:fillRef>
                          <a:effectRef idx="0">
                            <a:scrgbClr r="0" g="0" b="0"/>
                          </a:effectRef>
                          <a:fontRef idx="none"/>
                        </wps:style>
                        <wps:bodyPr/>
                      </wps:wsp>
                      <wps:wsp>
                        <wps:cNvPr id="42180" name="Shape 42180"/>
                        <wps:cNvSpPr/>
                        <wps:spPr>
                          <a:xfrm>
                            <a:off x="0" y="3607496"/>
                            <a:ext cx="2993808" cy="2993807"/>
                          </a:xfrm>
                          <a:custGeom>
                            <a:avLst/>
                            <a:gdLst/>
                            <a:ahLst/>
                            <a:cxnLst/>
                            <a:rect l="0" t="0" r="0" b="0"/>
                            <a:pathLst>
                              <a:path w="2993808" h="2993807">
                                <a:moveTo>
                                  <a:pt x="361945" y="0"/>
                                </a:moveTo>
                                <a:lnTo>
                                  <a:pt x="2631863" y="0"/>
                                </a:lnTo>
                                <a:lnTo>
                                  <a:pt x="2704804" y="7353"/>
                                </a:lnTo>
                                <a:cubicBezTo>
                                  <a:pt x="2869739" y="41103"/>
                                  <a:pt x="2993808" y="187037"/>
                                  <a:pt x="2993808" y="361950"/>
                                </a:cubicBezTo>
                                <a:lnTo>
                                  <a:pt x="2993808" y="2631859"/>
                                </a:lnTo>
                                <a:cubicBezTo>
                                  <a:pt x="2993808" y="2806771"/>
                                  <a:pt x="2869739" y="2952705"/>
                                  <a:pt x="2704804" y="2986455"/>
                                </a:cubicBezTo>
                                <a:lnTo>
                                  <a:pt x="2631874" y="2993807"/>
                                </a:lnTo>
                                <a:lnTo>
                                  <a:pt x="361931" y="2993807"/>
                                </a:lnTo>
                                <a:lnTo>
                                  <a:pt x="297878" y="2988156"/>
                                </a:lnTo>
                                <a:cubicBezTo>
                                  <a:pt x="152307" y="2962153"/>
                                  <a:pt x="36884" y="2849122"/>
                                  <a:pt x="7353" y="2704804"/>
                                </a:cubicBezTo>
                                <a:lnTo>
                                  <a:pt x="0" y="2631867"/>
                                </a:lnTo>
                                <a:lnTo>
                                  <a:pt x="0" y="361942"/>
                                </a:lnTo>
                                <a:lnTo>
                                  <a:pt x="7353" y="289004"/>
                                </a:lnTo>
                                <a:cubicBezTo>
                                  <a:pt x="36282" y="147631"/>
                                  <a:pt x="147631" y="36282"/>
                                  <a:pt x="289004" y="7353"/>
                                </a:cubicBezTo>
                                <a:lnTo>
                                  <a:pt x="361945" y="0"/>
                                </a:lnTo>
                                <a:close/>
                              </a:path>
                            </a:pathLst>
                          </a:custGeom>
                          <a:ln w="0" cap="flat">
                            <a:miter lim="127000"/>
                          </a:ln>
                        </wps:spPr>
                        <wps:style>
                          <a:lnRef idx="0">
                            <a:srgbClr val="000000">
                              <a:alpha val="0"/>
                            </a:srgbClr>
                          </a:lnRef>
                          <a:fillRef idx="1">
                            <a:srgbClr val="23547B"/>
                          </a:fillRef>
                          <a:effectRef idx="0">
                            <a:scrgbClr r="0" g="0" b="0"/>
                          </a:effectRef>
                          <a:fontRef idx="none"/>
                        </wps:style>
                        <wps:bodyPr/>
                      </wps:wsp>
                    </wpg:wgp>
                  </a:graphicData>
                </a:graphic>
              </wp:anchor>
            </w:drawing>
          </mc:Choice>
          <mc:Fallback xmlns:a="http://schemas.openxmlformats.org/drawingml/2006/main">
            <w:pict>
              <v:group id="Group 256969" style="width:831.4pt;height:524.853pt;position:absolute;z-index:-2147483645;mso-position-horizontal-relative:text;mso-position-horizontal:absolute;margin-left:-272.219pt;mso-position-vertical-relative:text;margin-top:-417.797pt;" coordsize="105587,66656">
                <v:shape id="Shape 42175" style="position:absolute;width:72905;height:66656;left:32682;top:0;" coordsize="7290541,6665638" path="m361940,0l6928973,0l7001910,7353c7146228,36885,7259259,152308,7285260,297879l7290541,357715l7290541,6307926l7285260,6367762c7259259,6513334,7146228,6628757,7001910,6658287l6928987,6665638l361926,6665638l289003,6658287c147631,6629358,36282,6518010,7353,6376637l0,6303699l0,361941l7353,289004c36282,147633,147631,36282,289003,7353l361940,0x">
                  <v:stroke weight="0pt" endcap="flat" joinstyle="miter" miterlimit="10" on="false" color="#000000" opacity="0"/>
                  <v:fill on="true" color="#a2c4e0"/>
                </v:shape>
                <v:shape id="Shape 42180" style="position:absolute;width:29938;height:29938;left:0;top:36074;" coordsize="2993808,2993807" path="m361945,0l2631863,0l2704804,7353c2869739,41103,2993808,187037,2993808,361950l2993808,2631859c2993808,2806771,2869739,2952705,2704804,2986455l2631874,2993807l361931,2993807l297878,2988156c152307,2962153,36884,2849122,7353,2704804l0,2631867l0,361942l7353,289004c36282,147631,147631,36282,289004,7353l361945,0x">
                  <v:stroke weight="0pt" endcap="flat" joinstyle="miter" miterlimit="10" on="false" color="#000000" opacity="0"/>
                  <v:fill on="true" color="#23547b"/>
                </v:shape>
              </v:group>
            </w:pict>
          </mc:Fallback>
        </mc:AlternateContent>
      </w:r>
      <w:r>
        <w:rPr>
          <w:sz w:val="61"/>
        </w:rPr>
        <w:t>Percent Poverty: 12.6% Work from home: 3.3% (2023 ACS)</w:t>
      </w:r>
    </w:p>
    <w:p w14:paraId="1277D4D6" w14:textId="77777777" w:rsidR="003124A9" w:rsidRDefault="00000000">
      <w:pPr>
        <w:spacing w:after="0"/>
        <w:ind w:left="3631"/>
      </w:pPr>
      <w:r>
        <w:rPr>
          <w:sz w:val="46"/>
          <w:u w:val="single" w:color="000000"/>
        </w:rPr>
        <w:t>Ce</w:t>
      </w:r>
      <w:r>
        <w:rPr>
          <w:sz w:val="46"/>
          <w:u w:val="single" w:color="000000"/>
        </w:rPr>
        <w:t>nsus Data</w:t>
      </w:r>
    </w:p>
    <w:p w14:paraId="1A2CC5B3" w14:textId="77777777" w:rsidR="003124A9" w:rsidRDefault="003124A9">
      <w:pPr>
        <w:sectPr w:rsidR="003124A9">
          <w:type w:val="continuous"/>
          <w:pgSz w:w="28800" w:h="16200" w:orient="landscape"/>
          <w:pgMar w:top="1440" w:right="1000" w:bottom="1440" w:left="962" w:header="720" w:footer="720" w:gutter="0"/>
          <w:cols w:num="3" w:space="720" w:equalWidth="0">
            <w:col w:w="10579" w:space="66"/>
            <w:col w:w="4078" w:space="1082"/>
            <w:col w:w="11033"/>
          </w:cols>
        </w:sectPr>
      </w:pPr>
    </w:p>
    <w:p w14:paraId="42A92118" w14:textId="77777777" w:rsidR="003124A9" w:rsidRDefault="00000000">
      <w:pPr>
        <w:spacing w:after="0"/>
        <w:ind w:right="20"/>
      </w:pPr>
      <w:r>
        <w:rPr>
          <w:noProof/>
        </w:rPr>
        <w:lastRenderedPageBreak/>
        <mc:AlternateContent>
          <mc:Choice Requires="wpg">
            <w:drawing>
              <wp:anchor distT="0" distB="0" distL="114300" distR="114300" simplePos="0" relativeHeight="251717632" behindDoc="0" locked="0" layoutInCell="1" allowOverlap="1" wp14:anchorId="34FB6A62" wp14:editId="2C2CFB8F">
                <wp:simplePos x="0" y="0"/>
                <wp:positionH relativeFrom="page">
                  <wp:posOffset>0</wp:posOffset>
                </wp:positionH>
                <wp:positionV relativeFrom="page">
                  <wp:posOffset>0</wp:posOffset>
                </wp:positionV>
                <wp:extent cx="18287998" cy="10286999"/>
                <wp:effectExtent l="0" t="0" r="0" b="0"/>
                <wp:wrapTopAndBottom/>
                <wp:docPr id="255085" name="Group 255085"/>
                <wp:cNvGraphicFramePr/>
                <a:graphic xmlns:a="http://schemas.openxmlformats.org/drawingml/2006/main">
                  <a:graphicData uri="http://schemas.microsoft.com/office/word/2010/wordprocessingGroup">
                    <wpg:wgp>
                      <wpg:cNvGrpSpPr/>
                      <wpg:grpSpPr>
                        <a:xfrm>
                          <a:off x="0" y="0"/>
                          <a:ext cx="18287998" cy="10286999"/>
                          <a:chOff x="0" y="0"/>
                          <a:chExt cx="18287998" cy="10286999"/>
                        </a:xfrm>
                      </wpg:grpSpPr>
                      <pic:pic xmlns:pic="http://schemas.openxmlformats.org/drawingml/2006/picture">
                        <pic:nvPicPr>
                          <pic:cNvPr id="258041" name="Picture 258041"/>
                          <pic:cNvPicPr/>
                        </pic:nvPicPr>
                        <pic:blipFill>
                          <a:blip r:embed="rId216"/>
                          <a:stretch>
                            <a:fillRect/>
                          </a:stretch>
                        </pic:blipFill>
                        <pic:spPr>
                          <a:xfrm>
                            <a:off x="0" y="0"/>
                            <a:ext cx="18288000" cy="10283952"/>
                          </a:xfrm>
                          <a:prstGeom prst="rect">
                            <a:avLst/>
                          </a:prstGeom>
                        </pic:spPr>
                      </pic:pic>
                      <wps:wsp>
                        <wps:cNvPr id="42258" name="Shape 42258"/>
                        <wps:cNvSpPr/>
                        <wps:spPr>
                          <a:xfrm>
                            <a:off x="1510654" y="2501275"/>
                            <a:ext cx="133350" cy="133350"/>
                          </a:xfrm>
                          <a:custGeom>
                            <a:avLst/>
                            <a:gdLst/>
                            <a:ahLst/>
                            <a:cxnLst/>
                            <a:rect l="0" t="0" r="0" b="0"/>
                            <a:pathLst>
                              <a:path w="133350" h="133350">
                                <a:moveTo>
                                  <a:pt x="66675" y="0"/>
                                </a:moveTo>
                                <a:cubicBezTo>
                                  <a:pt x="71057" y="0"/>
                                  <a:pt x="75390" y="429"/>
                                  <a:pt x="79686" y="1286"/>
                                </a:cubicBezTo>
                                <a:cubicBezTo>
                                  <a:pt x="83972" y="2134"/>
                                  <a:pt x="88144" y="3400"/>
                                  <a:pt x="92192" y="5077"/>
                                </a:cubicBezTo>
                                <a:cubicBezTo>
                                  <a:pt x="96231" y="6753"/>
                                  <a:pt x="100079" y="8801"/>
                                  <a:pt x="103718" y="11239"/>
                                </a:cubicBezTo>
                                <a:cubicBezTo>
                                  <a:pt x="107356" y="13668"/>
                                  <a:pt x="110728" y="16431"/>
                                  <a:pt x="113824" y="19526"/>
                                </a:cubicBezTo>
                                <a:cubicBezTo>
                                  <a:pt x="116919" y="22622"/>
                                  <a:pt x="119682" y="25994"/>
                                  <a:pt x="122111" y="29632"/>
                                </a:cubicBezTo>
                                <a:cubicBezTo>
                                  <a:pt x="124549" y="33271"/>
                                  <a:pt x="126597" y="37119"/>
                                  <a:pt x="128273" y="41158"/>
                                </a:cubicBezTo>
                                <a:cubicBezTo>
                                  <a:pt x="129950" y="45206"/>
                                  <a:pt x="131216" y="49378"/>
                                  <a:pt x="132064" y="53664"/>
                                </a:cubicBezTo>
                                <a:cubicBezTo>
                                  <a:pt x="132921" y="57960"/>
                                  <a:pt x="133350" y="62293"/>
                                  <a:pt x="133350" y="66675"/>
                                </a:cubicBezTo>
                                <a:cubicBezTo>
                                  <a:pt x="133350" y="71057"/>
                                  <a:pt x="132921" y="75390"/>
                                  <a:pt x="132064" y="79686"/>
                                </a:cubicBezTo>
                                <a:cubicBezTo>
                                  <a:pt x="131216" y="83972"/>
                                  <a:pt x="129950" y="88144"/>
                                  <a:pt x="128273" y="92192"/>
                                </a:cubicBezTo>
                                <a:cubicBezTo>
                                  <a:pt x="126597" y="96231"/>
                                  <a:pt x="124549" y="100079"/>
                                  <a:pt x="122111" y="103718"/>
                                </a:cubicBezTo>
                                <a:cubicBezTo>
                                  <a:pt x="119682" y="107356"/>
                                  <a:pt x="116919" y="110728"/>
                                  <a:pt x="113824" y="113824"/>
                                </a:cubicBezTo>
                                <a:cubicBezTo>
                                  <a:pt x="110728" y="116919"/>
                                  <a:pt x="107356" y="119682"/>
                                  <a:pt x="103718" y="122111"/>
                                </a:cubicBezTo>
                                <a:cubicBezTo>
                                  <a:pt x="100079" y="124549"/>
                                  <a:pt x="96231" y="126597"/>
                                  <a:pt x="92192" y="128273"/>
                                </a:cubicBezTo>
                                <a:cubicBezTo>
                                  <a:pt x="88144" y="129950"/>
                                  <a:pt x="83972" y="131216"/>
                                  <a:pt x="79686" y="132064"/>
                                </a:cubicBezTo>
                                <a:cubicBezTo>
                                  <a:pt x="75390" y="132921"/>
                                  <a:pt x="71057" y="133350"/>
                                  <a:pt x="66675" y="133350"/>
                                </a:cubicBezTo>
                                <a:cubicBezTo>
                                  <a:pt x="62293" y="133350"/>
                                  <a:pt x="57960" y="132921"/>
                                  <a:pt x="53664" y="132064"/>
                                </a:cubicBezTo>
                                <a:cubicBezTo>
                                  <a:pt x="49378" y="131216"/>
                                  <a:pt x="45206" y="129950"/>
                                  <a:pt x="41158" y="128273"/>
                                </a:cubicBezTo>
                                <a:cubicBezTo>
                                  <a:pt x="37119" y="126597"/>
                                  <a:pt x="33271" y="124549"/>
                                  <a:pt x="29632" y="122111"/>
                                </a:cubicBezTo>
                                <a:cubicBezTo>
                                  <a:pt x="25994" y="119682"/>
                                  <a:pt x="22622" y="116919"/>
                                  <a:pt x="19526" y="113824"/>
                                </a:cubicBezTo>
                                <a:cubicBezTo>
                                  <a:pt x="16431" y="110728"/>
                                  <a:pt x="13668" y="107356"/>
                                  <a:pt x="11240" y="103718"/>
                                </a:cubicBezTo>
                                <a:cubicBezTo>
                                  <a:pt x="8801" y="100079"/>
                                  <a:pt x="6753" y="96231"/>
                                  <a:pt x="5077" y="92192"/>
                                </a:cubicBezTo>
                                <a:cubicBezTo>
                                  <a:pt x="3400" y="88144"/>
                                  <a:pt x="2134" y="83972"/>
                                  <a:pt x="1276" y="79686"/>
                                </a:cubicBezTo>
                                <a:cubicBezTo>
                                  <a:pt x="429" y="75390"/>
                                  <a:pt x="0" y="71057"/>
                                  <a:pt x="0" y="66675"/>
                                </a:cubicBezTo>
                                <a:cubicBezTo>
                                  <a:pt x="0" y="62293"/>
                                  <a:pt x="429" y="57960"/>
                                  <a:pt x="1276" y="53664"/>
                                </a:cubicBezTo>
                                <a:cubicBezTo>
                                  <a:pt x="2134" y="49378"/>
                                  <a:pt x="3400" y="45206"/>
                                  <a:pt x="5077" y="41158"/>
                                </a:cubicBezTo>
                                <a:cubicBezTo>
                                  <a:pt x="6753" y="37119"/>
                                  <a:pt x="8801" y="33271"/>
                                  <a:pt x="11240" y="29632"/>
                                </a:cubicBezTo>
                                <a:cubicBezTo>
                                  <a:pt x="13668" y="25994"/>
                                  <a:pt x="16431" y="22622"/>
                                  <a:pt x="19526" y="19526"/>
                                </a:cubicBezTo>
                                <a:cubicBezTo>
                                  <a:pt x="22622" y="16431"/>
                                  <a:pt x="25994" y="13668"/>
                                  <a:pt x="29632" y="11239"/>
                                </a:cubicBezTo>
                                <a:cubicBezTo>
                                  <a:pt x="33271" y="8801"/>
                                  <a:pt x="37119" y="6753"/>
                                  <a:pt x="41158" y="5077"/>
                                </a:cubicBezTo>
                                <a:cubicBezTo>
                                  <a:pt x="45206" y="3400"/>
                                  <a:pt x="49378" y="2134"/>
                                  <a:pt x="53664" y="1286"/>
                                </a:cubicBezTo>
                                <a:cubicBezTo>
                                  <a:pt x="57960" y="429"/>
                                  <a:pt x="62293" y="0"/>
                                  <a:pt x="6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59" name="Rectangle 42259"/>
                        <wps:cNvSpPr/>
                        <wps:spPr>
                          <a:xfrm>
                            <a:off x="1838224" y="2399740"/>
                            <a:ext cx="17619384" cy="494822"/>
                          </a:xfrm>
                          <a:prstGeom prst="rect">
                            <a:avLst/>
                          </a:prstGeom>
                          <a:ln>
                            <a:noFill/>
                          </a:ln>
                        </wps:spPr>
                        <wps:txbx>
                          <w:txbxContent>
                            <w:p w14:paraId="68B965AE" w14:textId="77777777" w:rsidR="003124A9" w:rsidRDefault="00000000">
                              <w:r>
                                <w:rPr>
                                  <w:w w:val="142"/>
                                  <w:sz w:val="63"/>
                                </w:rPr>
                                <w:t>How</w:t>
                              </w:r>
                              <w:r>
                                <w:rPr>
                                  <w:spacing w:val="96"/>
                                  <w:w w:val="142"/>
                                  <w:sz w:val="63"/>
                                </w:rPr>
                                <w:t xml:space="preserve"> </w:t>
                              </w:r>
                              <w:r>
                                <w:rPr>
                                  <w:w w:val="142"/>
                                  <w:sz w:val="63"/>
                                </w:rPr>
                                <w:t>your</w:t>
                              </w:r>
                              <w:r>
                                <w:rPr>
                                  <w:spacing w:val="96"/>
                                  <w:w w:val="142"/>
                                  <w:sz w:val="63"/>
                                </w:rPr>
                                <w:t xml:space="preserve"> </w:t>
                              </w:r>
                              <w:r>
                                <w:rPr>
                                  <w:w w:val="142"/>
                                  <w:sz w:val="63"/>
                                </w:rPr>
                                <w:t>community</w:t>
                              </w:r>
                              <w:r>
                                <w:rPr>
                                  <w:spacing w:val="96"/>
                                  <w:w w:val="142"/>
                                  <w:sz w:val="63"/>
                                </w:rPr>
                                <w:t xml:space="preserve"> </w:t>
                              </w:r>
                              <w:r>
                                <w:rPr>
                                  <w:w w:val="142"/>
                                  <w:sz w:val="63"/>
                                </w:rPr>
                                <w:t>presents</w:t>
                              </w:r>
                              <w:r>
                                <w:rPr>
                                  <w:spacing w:val="96"/>
                                  <w:w w:val="142"/>
                                  <w:sz w:val="63"/>
                                </w:rPr>
                                <w:t xml:space="preserve"> </w:t>
                              </w:r>
                              <w:r>
                                <w:rPr>
                                  <w:w w:val="142"/>
                                  <w:sz w:val="63"/>
                                </w:rPr>
                                <w:t>itself</w:t>
                              </w:r>
                              <w:r>
                                <w:rPr>
                                  <w:spacing w:val="96"/>
                                  <w:w w:val="142"/>
                                  <w:sz w:val="63"/>
                                </w:rPr>
                                <w:t xml:space="preserve"> </w:t>
                              </w:r>
                              <w:r>
                                <w:rPr>
                                  <w:w w:val="142"/>
                                  <w:sz w:val="63"/>
                                </w:rPr>
                                <w:t>to</w:t>
                              </w:r>
                              <w:r>
                                <w:rPr>
                                  <w:spacing w:val="96"/>
                                  <w:w w:val="142"/>
                                  <w:sz w:val="63"/>
                                </w:rPr>
                                <w:t xml:space="preserve"> </w:t>
                              </w:r>
                              <w:r>
                                <w:rPr>
                                  <w:w w:val="142"/>
                                  <w:sz w:val="63"/>
                                </w:rPr>
                                <w:t>the</w:t>
                              </w:r>
                              <w:r>
                                <w:rPr>
                                  <w:spacing w:val="96"/>
                                  <w:w w:val="142"/>
                                  <w:sz w:val="63"/>
                                </w:rPr>
                                <w:t xml:space="preserve"> </w:t>
                              </w:r>
                              <w:r>
                                <w:rPr>
                                  <w:w w:val="142"/>
                                  <w:sz w:val="63"/>
                                </w:rPr>
                                <w:t>outside</w:t>
                              </w:r>
                              <w:r>
                                <w:rPr>
                                  <w:spacing w:val="96"/>
                                  <w:w w:val="142"/>
                                  <w:sz w:val="63"/>
                                </w:rPr>
                                <w:t xml:space="preserve"> </w:t>
                              </w:r>
                              <w:r>
                                <w:rPr>
                                  <w:w w:val="142"/>
                                  <w:sz w:val="63"/>
                                </w:rPr>
                                <w:t>world</w:t>
                              </w:r>
                            </w:p>
                          </w:txbxContent>
                        </wps:txbx>
                        <wps:bodyPr horzOverflow="overflow" vert="horz" lIns="0" tIns="0" rIns="0" bIns="0" rtlCol="0">
                          <a:noAutofit/>
                        </wps:bodyPr>
                      </wps:wsp>
                      <wps:wsp>
                        <wps:cNvPr id="42260" name="Shape 42260"/>
                        <wps:cNvSpPr/>
                        <wps:spPr>
                          <a:xfrm>
                            <a:off x="1510654" y="3053725"/>
                            <a:ext cx="133350" cy="133350"/>
                          </a:xfrm>
                          <a:custGeom>
                            <a:avLst/>
                            <a:gdLst/>
                            <a:ahLst/>
                            <a:cxnLst/>
                            <a:rect l="0" t="0" r="0" b="0"/>
                            <a:pathLst>
                              <a:path w="133350" h="133350">
                                <a:moveTo>
                                  <a:pt x="66675" y="0"/>
                                </a:moveTo>
                                <a:cubicBezTo>
                                  <a:pt x="71057" y="0"/>
                                  <a:pt x="75390" y="429"/>
                                  <a:pt x="79686" y="1276"/>
                                </a:cubicBezTo>
                                <a:cubicBezTo>
                                  <a:pt x="83972" y="2134"/>
                                  <a:pt x="88144" y="3400"/>
                                  <a:pt x="92192" y="5077"/>
                                </a:cubicBezTo>
                                <a:cubicBezTo>
                                  <a:pt x="96231" y="6753"/>
                                  <a:pt x="100079" y="8801"/>
                                  <a:pt x="103718" y="11239"/>
                                </a:cubicBezTo>
                                <a:cubicBezTo>
                                  <a:pt x="107356" y="13668"/>
                                  <a:pt x="110728" y="16431"/>
                                  <a:pt x="113824" y="19526"/>
                                </a:cubicBezTo>
                                <a:cubicBezTo>
                                  <a:pt x="116919" y="22622"/>
                                  <a:pt x="119682" y="25994"/>
                                  <a:pt x="122111" y="29632"/>
                                </a:cubicBezTo>
                                <a:cubicBezTo>
                                  <a:pt x="124549" y="33271"/>
                                  <a:pt x="126597" y="37119"/>
                                  <a:pt x="128273" y="41158"/>
                                </a:cubicBezTo>
                                <a:cubicBezTo>
                                  <a:pt x="129950" y="45206"/>
                                  <a:pt x="131216" y="49378"/>
                                  <a:pt x="132064" y="53664"/>
                                </a:cubicBezTo>
                                <a:cubicBezTo>
                                  <a:pt x="132921" y="57960"/>
                                  <a:pt x="133350" y="62293"/>
                                  <a:pt x="133350" y="66675"/>
                                </a:cubicBezTo>
                                <a:cubicBezTo>
                                  <a:pt x="133350" y="71057"/>
                                  <a:pt x="132921" y="75390"/>
                                  <a:pt x="132064" y="79686"/>
                                </a:cubicBezTo>
                                <a:cubicBezTo>
                                  <a:pt x="131216" y="83972"/>
                                  <a:pt x="129950" y="88144"/>
                                  <a:pt x="128273" y="92192"/>
                                </a:cubicBezTo>
                                <a:cubicBezTo>
                                  <a:pt x="126597" y="96231"/>
                                  <a:pt x="124549" y="100079"/>
                                  <a:pt x="122111" y="103718"/>
                                </a:cubicBezTo>
                                <a:cubicBezTo>
                                  <a:pt x="119682" y="107356"/>
                                  <a:pt x="116919" y="110728"/>
                                  <a:pt x="113824" y="113824"/>
                                </a:cubicBezTo>
                                <a:cubicBezTo>
                                  <a:pt x="110728" y="116919"/>
                                  <a:pt x="107356" y="119682"/>
                                  <a:pt x="103718" y="122111"/>
                                </a:cubicBezTo>
                                <a:cubicBezTo>
                                  <a:pt x="100079" y="124549"/>
                                  <a:pt x="96231" y="126597"/>
                                  <a:pt x="92192" y="128273"/>
                                </a:cubicBezTo>
                                <a:cubicBezTo>
                                  <a:pt x="88144" y="129950"/>
                                  <a:pt x="83972" y="131216"/>
                                  <a:pt x="79686" y="132064"/>
                                </a:cubicBezTo>
                                <a:cubicBezTo>
                                  <a:pt x="75390" y="132921"/>
                                  <a:pt x="71057" y="133350"/>
                                  <a:pt x="66675" y="133350"/>
                                </a:cubicBezTo>
                                <a:cubicBezTo>
                                  <a:pt x="62293" y="133350"/>
                                  <a:pt x="57960" y="132921"/>
                                  <a:pt x="53664" y="132064"/>
                                </a:cubicBezTo>
                                <a:cubicBezTo>
                                  <a:pt x="49378" y="131216"/>
                                  <a:pt x="45206" y="129950"/>
                                  <a:pt x="41158" y="128273"/>
                                </a:cubicBezTo>
                                <a:cubicBezTo>
                                  <a:pt x="37119" y="126597"/>
                                  <a:pt x="33271" y="124549"/>
                                  <a:pt x="29632" y="122111"/>
                                </a:cubicBezTo>
                                <a:cubicBezTo>
                                  <a:pt x="25994" y="119682"/>
                                  <a:pt x="22622" y="116919"/>
                                  <a:pt x="19526" y="113824"/>
                                </a:cubicBezTo>
                                <a:cubicBezTo>
                                  <a:pt x="16431" y="110728"/>
                                  <a:pt x="13668" y="107356"/>
                                  <a:pt x="11240" y="103718"/>
                                </a:cubicBezTo>
                                <a:cubicBezTo>
                                  <a:pt x="8801" y="100079"/>
                                  <a:pt x="6753" y="96231"/>
                                  <a:pt x="5077" y="92192"/>
                                </a:cubicBezTo>
                                <a:cubicBezTo>
                                  <a:pt x="3400" y="88144"/>
                                  <a:pt x="2134" y="83972"/>
                                  <a:pt x="1276" y="79686"/>
                                </a:cubicBezTo>
                                <a:cubicBezTo>
                                  <a:pt x="429" y="75390"/>
                                  <a:pt x="0" y="71057"/>
                                  <a:pt x="0" y="66675"/>
                                </a:cubicBezTo>
                                <a:cubicBezTo>
                                  <a:pt x="0" y="62293"/>
                                  <a:pt x="429" y="57960"/>
                                  <a:pt x="1276" y="53664"/>
                                </a:cubicBezTo>
                                <a:cubicBezTo>
                                  <a:pt x="2134" y="49378"/>
                                  <a:pt x="3400" y="45206"/>
                                  <a:pt x="5077" y="41158"/>
                                </a:cubicBezTo>
                                <a:cubicBezTo>
                                  <a:pt x="6753" y="37119"/>
                                  <a:pt x="8801" y="33271"/>
                                  <a:pt x="11240" y="29632"/>
                                </a:cubicBezTo>
                                <a:cubicBezTo>
                                  <a:pt x="13668" y="25994"/>
                                  <a:pt x="16431" y="22622"/>
                                  <a:pt x="19526" y="19526"/>
                                </a:cubicBezTo>
                                <a:cubicBezTo>
                                  <a:pt x="22622" y="16431"/>
                                  <a:pt x="25994" y="13668"/>
                                  <a:pt x="29632" y="11239"/>
                                </a:cubicBezTo>
                                <a:cubicBezTo>
                                  <a:pt x="33271" y="8801"/>
                                  <a:pt x="37119" y="6753"/>
                                  <a:pt x="41158" y="5077"/>
                                </a:cubicBezTo>
                                <a:cubicBezTo>
                                  <a:pt x="45206" y="3400"/>
                                  <a:pt x="49378" y="2134"/>
                                  <a:pt x="53664" y="1276"/>
                                </a:cubicBezTo>
                                <a:cubicBezTo>
                                  <a:pt x="57960" y="429"/>
                                  <a:pt x="62293" y="0"/>
                                  <a:pt x="6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61" name="Rectangle 42261"/>
                        <wps:cNvSpPr/>
                        <wps:spPr>
                          <a:xfrm>
                            <a:off x="1838224" y="2952190"/>
                            <a:ext cx="16890990" cy="494822"/>
                          </a:xfrm>
                          <a:prstGeom prst="rect">
                            <a:avLst/>
                          </a:prstGeom>
                          <a:ln>
                            <a:noFill/>
                          </a:ln>
                        </wps:spPr>
                        <wps:txbx>
                          <w:txbxContent>
                            <w:p w14:paraId="37817C5B" w14:textId="77777777" w:rsidR="003124A9" w:rsidRDefault="00000000">
                              <w:r>
                                <w:rPr>
                                  <w:w w:val="140"/>
                                  <w:sz w:val="63"/>
                                </w:rPr>
                                <w:t>Provides</w:t>
                              </w:r>
                              <w:r>
                                <w:rPr>
                                  <w:spacing w:val="96"/>
                                  <w:w w:val="140"/>
                                  <w:sz w:val="63"/>
                                </w:rPr>
                                <w:t xml:space="preserve"> </w:t>
                              </w:r>
                              <w:r>
                                <w:rPr>
                                  <w:w w:val="140"/>
                                  <w:sz w:val="63"/>
                                </w:rPr>
                                <w:t>clear</w:t>
                              </w:r>
                              <w:r>
                                <w:rPr>
                                  <w:spacing w:val="96"/>
                                  <w:w w:val="140"/>
                                  <w:sz w:val="63"/>
                                </w:rPr>
                                <w:t xml:space="preserve"> </w:t>
                              </w:r>
                              <w:r>
                                <w:rPr>
                                  <w:w w:val="140"/>
                                  <w:sz w:val="63"/>
                                </w:rPr>
                                <w:t>vision</w:t>
                              </w:r>
                              <w:r>
                                <w:rPr>
                                  <w:spacing w:val="96"/>
                                  <w:w w:val="140"/>
                                  <w:sz w:val="63"/>
                                </w:rPr>
                                <w:t xml:space="preserve"> </w:t>
                              </w:r>
                              <w:r>
                                <w:rPr>
                                  <w:w w:val="140"/>
                                  <w:sz w:val="63"/>
                                </w:rPr>
                                <w:t>and</w:t>
                              </w:r>
                              <w:r>
                                <w:rPr>
                                  <w:spacing w:val="96"/>
                                  <w:w w:val="140"/>
                                  <w:sz w:val="63"/>
                                </w:rPr>
                                <w:t xml:space="preserve"> </w:t>
                              </w:r>
                              <w:r>
                                <w:rPr>
                                  <w:w w:val="140"/>
                                  <w:sz w:val="63"/>
                                </w:rPr>
                                <w:t>direction</w:t>
                              </w:r>
                              <w:r>
                                <w:rPr>
                                  <w:spacing w:val="96"/>
                                  <w:w w:val="140"/>
                                  <w:sz w:val="63"/>
                                </w:rPr>
                                <w:t xml:space="preserve"> </w:t>
                              </w:r>
                              <w:r>
                                <w:rPr>
                                  <w:w w:val="140"/>
                                  <w:sz w:val="63"/>
                                </w:rPr>
                                <w:t>for</w:t>
                              </w:r>
                              <w:r>
                                <w:rPr>
                                  <w:spacing w:val="96"/>
                                  <w:w w:val="140"/>
                                  <w:sz w:val="63"/>
                                </w:rPr>
                                <w:t xml:space="preserve"> </w:t>
                              </w:r>
                              <w:r>
                                <w:rPr>
                                  <w:w w:val="140"/>
                                  <w:sz w:val="63"/>
                                </w:rPr>
                                <w:t>your</w:t>
                              </w:r>
                              <w:r>
                                <w:rPr>
                                  <w:spacing w:val="96"/>
                                  <w:w w:val="140"/>
                                  <w:sz w:val="63"/>
                                </w:rPr>
                                <w:t xml:space="preserve"> </w:t>
                              </w:r>
                              <w:r>
                                <w:rPr>
                                  <w:w w:val="140"/>
                                  <w:sz w:val="63"/>
                                </w:rPr>
                                <w:t>community</w:t>
                              </w:r>
                              <w:r>
                                <w:rPr>
                                  <w:spacing w:val="96"/>
                                  <w:w w:val="140"/>
                                  <w:sz w:val="63"/>
                                </w:rPr>
                                <w:t xml:space="preserve"> </w:t>
                              </w:r>
                            </w:p>
                          </w:txbxContent>
                        </wps:txbx>
                        <wps:bodyPr horzOverflow="overflow" vert="horz" lIns="0" tIns="0" rIns="0" bIns="0" rtlCol="0">
                          <a:noAutofit/>
                        </wps:bodyPr>
                      </wps:wsp>
                      <wps:wsp>
                        <wps:cNvPr id="42262" name="Shape 42262"/>
                        <wps:cNvSpPr/>
                        <wps:spPr>
                          <a:xfrm>
                            <a:off x="1510654" y="3606175"/>
                            <a:ext cx="133350" cy="133350"/>
                          </a:xfrm>
                          <a:custGeom>
                            <a:avLst/>
                            <a:gdLst/>
                            <a:ahLst/>
                            <a:cxnLst/>
                            <a:rect l="0" t="0" r="0" b="0"/>
                            <a:pathLst>
                              <a:path w="133350" h="133350">
                                <a:moveTo>
                                  <a:pt x="66675" y="0"/>
                                </a:moveTo>
                                <a:cubicBezTo>
                                  <a:pt x="71057" y="0"/>
                                  <a:pt x="75390" y="429"/>
                                  <a:pt x="79686" y="1276"/>
                                </a:cubicBezTo>
                                <a:cubicBezTo>
                                  <a:pt x="83972" y="2134"/>
                                  <a:pt x="88144" y="3401"/>
                                  <a:pt x="92192" y="5077"/>
                                </a:cubicBezTo>
                                <a:cubicBezTo>
                                  <a:pt x="96231" y="6753"/>
                                  <a:pt x="100079" y="8801"/>
                                  <a:pt x="103718" y="11240"/>
                                </a:cubicBezTo>
                                <a:cubicBezTo>
                                  <a:pt x="107356" y="13669"/>
                                  <a:pt x="110728" y="16431"/>
                                  <a:pt x="113824" y="19526"/>
                                </a:cubicBezTo>
                                <a:cubicBezTo>
                                  <a:pt x="116919" y="22622"/>
                                  <a:pt x="119682" y="25994"/>
                                  <a:pt x="122111" y="29632"/>
                                </a:cubicBezTo>
                                <a:cubicBezTo>
                                  <a:pt x="124549" y="33271"/>
                                  <a:pt x="126597" y="37119"/>
                                  <a:pt x="128273" y="41158"/>
                                </a:cubicBezTo>
                                <a:cubicBezTo>
                                  <a:pt x="129950" y="45206"/>
                                  <a:pt x="131216" y="49378"/>
                                  <a:pt x="132064" y="53664"/>
                                </a:cubicBezTo>
                                <a:cubicBezTo>
                                  <a:pt x="132921" y="57960"/>
                                  <a:pt x="133350" y="62293"/>
                                  <a:pt x="133350" y="66675"/>
                                </a:cubicBezTo>
                                <a:cubicBezTo>
                                  <a:pt x="133350" y="71057"/>
                                  <a:pt x="132921" y="75390"/>
                                  <a:pt x="132064" y="79686"/>
                                </a:cubicBezTo>
                                <a:cubicBezTo>
                                  <a:pt x="131216" y="83972"/>
                                  <a:pt x="129950" y="88144"/>
                                  <a:pt x="128273" y="92192"/>
                                </a:cubicBezTo>
                                <a:cubicBezTo>
                                  <a:pt x="126597" y="96231"/>
                                  <a:pt x="124549" y="100079"/>
                                  <a:pt x="122111" y="103718"/>
                                </a:cubicBezTo>
                                <a:cubicBezTo>
                                  <a:pt x="119682" y="107356"/>
                                  <a:pt x="116919" y="110728"/>
                                  <a:pt x="113824" y="113824"/>
                                </a:cubicBezTo>
                                <a:cubicBezTo>
                                  <a:pt x="110728" y="116919"/>
                                  <a:pt x="107356" y="119681"/>
                                  <a:pt x="103718" y="122110"/>
                                </a:cubicBezTo>
                                <a:cubicBezTo>
                                  <a:pt x="100079" y="124549"/>
                                  <a:pt x="96231" y="126597"/>
                                  <a:pt x="92192" y="128273"/>
                                </a:cubicBezTo>
                                <a:cubicBezTo>
                                  <a:pt x="88144" y="129949"/>
                                  <a:pt x="83972" y="131216"/>
                                  <a:pt x="79686" y="132064"/>
                                </a:cubicBezTo>
                                <a:cubicBezTo>
                                  <a:pt x="75390" y="132921"/>
                                  <a:pt x="71057" y="133350"/>
                                  <a:pt x="66675" y="133350"/>
                                </a:cubicBezTo>
                                <a:cubicBezTo>
                                  <a:pt x="62293" y="133350"/>
                                  <a:pt x="57960" y="132921"/>
                                  <a:pt x="53664" y="132064"/>
                                </a:cubicBezTo>
                                <a:cubicBezTo>
                                  <a:pt x="49378" y="131216"/>
                                  <a:pt x="45206" y="129949"/>
                                  <a:pt x="41158" y="128273"/>
                                </a:cubicBezTo>
                                <a:cubicBezTo>
                                  <a:pt x="37119" y="126597"/>
                                  <a:pt x="33271" y="124549"/>
                                  <a:pt x="29632" y="122110"/>
                                </a:cubicBezTo>
                                <a:cubicBezTo>
                                  <a:pt x="25994" y="119681"/>
                                  <a:pt x="22622" y="116919"/>
                                  <a:pt x="19526" y="113824"/>
                                </a:cubicBezTo>
                                <a:cubicBezTo>
                                  <a:pt x="16431" y="110728"/>
                                  <a:pt x="13668" y="107356"/>
                                  <a:pt x="11240" y="103718"/>
                                </a:cubicBezTo>
                                <a:cubicBezTo>
                                  <a:pt x="8801" y="100079"/>
                                  <a:pt x="6753" y="96231"/>
                                  <a:pt x="5077" y="92192"/>
                                </a:cubicBezTo>
                                <a:cubicBezTo>
                                  <a:pt x="3400" y="88144"/>
                                  <a:pt x="2134" y="83972"/>
                                  <a:pt x="1276" y="79686"/>
                                </a:cubicBezTo>
                                <a:cubicBezTo>
                                  <a:pt x="429" y="75390"/>
                                  <a:pt x="0" y="71057"/>
                                  <a:pt x="0" y="66675"/>
                                </a:cubicBezTo>
                                <a:cubicBezTo>
                                  <a:pt x="0" y="62293"/>
                                  <a:pt x="429" y="57960"/>
                                  <a:pt x="1276" y="53664"/>
                                </a:cubicBezTo>
                                <a:cubicBezTo>
                                  <a:pt x="2134" y="49378"/>
                                  <a:pt x="3400" y="45206"/>
                                  <a:pt x="5077" y="41158"/>
                                </a:cubicBezTo>
                                <a:cubicBezTo>
                                  <a:pt x="6753" y="37119"/>
                                  <a:pt x="8801" y="33271"/>
                                  <a:pt x="11240" y="29632"/>
                                </a:cubicBezTo>
                                <a:cubicBezTo>
                                  <a:pt x="13668" y="25994"/>
                                  <a:pt x="16431" y="22622"/>
                                  <a:pt x="19526" y="19526"/>
                                </a:cubicBezTo>
                                <a:cubicBezTo>
                                  <a:pt x="22622" y="16431"/>
                                  <a:pt x="25994" y="13669"/>
                                  <a:pt x="29632" y="11240"/>
                                </a:cubicBezTo>
                                <a:cubicBezTo>
                                  <a:pt x="33271" y="8801"/>
                                  <a:pt x="37119" y="6753"/>
                                  <a:pt x="41158" y="5077"/>
                                </a:cubicBezTo>
                                <a:cubicBezTo>
                                  <a:pt x="45206" y="3401"/>
                                  <a:pt x="49378" y="2134"/>
                                  <a:pt x="53664" y="1276"/>
                                </a:cubicBezTo>
                                <a:cubicBezTo>
                                  <a:pt x="57960" y="429"/>
                                  <a:pt x="62293" y="0"/>
                                  <a:pt x="6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63" name="Rectangle 42263"/>
                        <wps:cNvSpPr/>
                        <wps:spPr>
                          <a:xfrm>
                            <a:off x="1838224" y="3504640"/>
                            <a:ext cx="14599379" cy="494822"/>
                          </a:xfrm>
                          <a:prstGeom prst="rect">
                            <a:avLst/>
                          </a:prstGeom>
                          <a:ln>
                            <a:noFill/>
                          </a:ln>
                        </wps:spPr>
                        <wps:txbx>
                          <w:txbxContent>
                            <w:p w14:paraId="11F7020B" w14:textId="77777777" w:rsidR="003124A9" w:rsidRDefault="00000000">
                              <w:r>
                                <w:rPr>
                                  <w:w w:val="142"/>
                                  <w:sz w:val="63"/>
                                </w:rPr>
                                <w:t>Legal</w:t>
                              </w:r>
                              <w:r>
                                <w:rPr>
                                  <w:spacing w:val="96"/>
                                  <w:w w:val="142"/>
                                  <w:sz w:val="63"/>
                                </w:rPr>
                                <w:t xml:space="preserve"> </w:t>
                              </w:r>
                              <w:r>
                                <w:rPr>
                                  <w:w w:val="142"/>
                                  <w:sz w:val="63"/>
                                </w:rPr>
                                <w:t>basis</w:t>
                              </w:r>
                              <w:r>
                                <w:rPr>
                                  <w:spacing w:val="96"/>
                                  <w:w w:val="142"/>
                                  <w:sz w:val="63"/>
                                </w:rPr>
                                <w:t xml:space="preserve"> </w:t>
                              </w:r>
                              <w:r>
                                <w:rPr>
                                  <w:w w:val="142"/>
                                  <w:sz w:val="63"/>
                                </w:rPr>
                                <w:t>for</w:t>
                              </w:r>
                              <w:r>
                                <w:rPr>
                                  <w:spacing w:val="96"/>
                                  <w:w w:val="142"/>
                                  <w:sz w:val="63"/>
                                </w:rPr>
                                <w:t xml:space="preserve"> </w:t>
                              </w:r>
                              <w:r>
                                <w:rPr>
                                  <w:w w:val="142"/>
                                  <w:sz w:val="63"/>
                                </w:rPr>
                                <w:t>projects</w:t>
                              </w:r>
                              <w:r>
                                <w:rPr>
                                  <w:spacing w:val="96"/>
                                  <w:w w:val="142"/>
                                  <w:sz w:val="63"/>
                                </w:rPr>
                                <w:t xml:space="preserve"> </w:t>
                              </w:r>
                              <w:r>
                                <w:rPr>
                                  <w:w w:val="142"/>
                                  <w:sz w:val="63"/>
                                </w:rPr>
                                <w:t>within</w:t>
                              </w:r>
                              <w:r>
                                <w:rPr>
                                  <w:spacing w:val="96"/>
                                  <w:w w:val="142"/>
                                  <w:sz w:val="63"/>
                                </w:rPr>
                                <w:t xml:space="preserve"> </w:t>
                              </w:r>
                              <w:r>
                                <w:rPr>
                                  <w:w w:val="142"/>
                                  <w:sz w:val="63"/>
                                </w:rPr>
                                <w:t>your</w:t>
                              </w:r>
                              <w:r>
                                <w:rPr>
                                  <w:spacing w:val="96"/>
                                  <w:w w:val="142"/>
                                  <w:sz w:val="63"/>
                                </w:rPr>
                                <w:t xml:space="preserve"> </w:t>
                              </w:r>
                              <w:r>
                                <w:rPr>
                                  <w:w w:val="142"/>
                                  <w:sz w:val="63"/>
                                </w:rPr>
                                <w:t>community</w:t>
                              </w:r>
                              <w:r>
                                <w:rPr>
                                  <w:spacing w:val="96"/>
                                  <w:w w:val="142"/>
                                  <w:sz w:val="63"/>
                                </w:rPr>
                                <w:t xml:space="preserve"> </w:t>
                              </w:r>
                            </w:p>
                          </w:txbxContent>
                        </wps:txbx>
                        <wps:bodyPr horzOverflow="overflow" vert="horz" lIns="0" tIns="0" rIns="0" bIns="0" rtlCol="0">
                          <a:noAutofit/>
                        </wps:bodyPr>
                      </wps:wsp>
                      <wps:wsp>
                        <wps:cNvPr id="42264" name="Shape 42264"/>
                        <wps:cNvSpPr/>
                        <wps:spPr>
                          <a:xfrm>
                            <a:off x="1510654" y="4158625"/>
                            <a:ext cx="133350" cy="133350"/>
                          </a:xfrm>
                          <a:custGeom>
                            <a:avLst/>
                            <a:gdLst/>
                            <a:ahLst/>
                            <a:cxnLst/>
                            <a:rect l="0" t="0" r="0" b="0"/>
                            <a:pathLst>
                              <a:path w="133350" h="133350">
                                <a:moveTo>
                                  <a:pt x="66675" y="0"/>
                                </a:moveTo>
                                <a:cubicBezTo>
                                  <a:pt x="71057" y="0"/>
                                  <a:pt x="75390" y="429"/>
                                  <a:pt x="79686" y="1276"/>
                                </a:cubicBezTo>
                                <a:cubicBezTo>
                                  <a:pt x="83972" y="2134"/>
                                  <a:pt x="88144" y="3401"/>
                                  <a:pt x="92192" y="5077"/>
                                </a:cubicBezTo>
                                <a:cubicBezTo>
                                  <a:pt x="96231" y="6753"/>
                                  <a:pt x="100079" y="8801"/>
                                  <a:pt x="103718" y="11240"/>
                                </a:cubicBezTo>
                                <a:cubicBezTo>
                                  <a:pt x="107356" y="13669"/>
                                  <a:pt x="110728" y="16431"/>
                                  <a:pt x="113824" y="19526"/>
                                </a:cubicBezTo>
                                <a:cubicBezTo>
                                  <a:pt x="116919" y="22622"/>
                                  <a:pt x="119682" y="25994"/>
                                  <a:pt x="122111" y="29632"/>
                                </a:cubicBezTo>
                                <a:cubicBezTo>
                                  <a:pt x="124549" y="33271"/>
                                  <a:pt x="126597" y="37119"/>
                                  <a:pt x="128273" y="41158"/>
                                </a:cubicBezTo>
                                <a:cubicBezTo>
                                  <a:pt x="129950" y="45206"/>
                                  <a:pt x="131216" y="49378"/>
                                  <a:pt x="132064" y="53664"/>
                                </a:cubicBezTo>
                                <a:cubicBezTo>
                                  <a:pt x="132921" y="57960"/>
                                  <a:pt x="133350" y="62293"/>
                                  <a:pt x="133350" y="66675"/>
                                </a:cubicBezTo>
                                <a:cubicBezTo>
                                  <a:pt x="133350" y="71057"/>
                                  <a:pt x="132921" y="75390"/>
                                  <a:pt x="132064" y="79686"/>
                                </a:cubicBezTo>
                                <a:cubicBezTo>
                                  <a:pt x="131216" y="83972"/>
                                  <a:pt x="129950" y="88144"/>
                                  <a:pt x="128273" y="92192"/>
                                </a:cubicBezTo>
                                <a:cubicBezTo>
                                  <a:pt x="126597" y="96231"/>
                                  <a:pt x="124549" y="100079"/>
                                  <a:pt x="122111" y="103718"/>
                                </a:cubicBezTo>
                                <a:cubicBezTo>
                                  <a:pt x="119682" y="107356"/>
                                  <a:pt x="116919" y="110728"/>
                                  <a:pt x="113824" y="113824"/>
                                </a:cubicBezTo>
                                <a:cubicBezTo>
                                  <a:pt x="110728" y="116919"/>
                                  <a:pt x="107356" y="119681"/>
                                  <a:pt x="103718" y="122110"/>
                                </a:cubicBezTo>
                                <a:cubicBezTo>
                                  <a:pt x="100079" y="124549"/>
                                  <a:pt x="96231" y="126597"/>
                                  <a:pt x="92192" y="128273"/>
                                </a:cubicBezTo>
                                <a:cubicBezTo>
                                  <a:pt x="88144" y="129949"/>
                                  <a:pt x="83972" y="131216"/>
                                  <a:pt x="79686" y="132064"/>
                                </a:cubicBezTo>
                                <a:cubicBezTo>
                                  <a:pt x="75390" y="132921"/>
                                  <a:pt x="71057" y="133350"/>
                                  <a:pt x="66675" y="133350"/>
                                </a:cubicBezTo>
                                <a:cubicBezTo>
                                  <a:pt x="62293" y="133350"/>
                                  <a:pt x="57960" y="132921"/>
                                  <a:pt x="53664" y="132064"/>
                                </a:cubicBezTo>
                                <a:cubicBezTo>
                                  <a:pt x="49378" y="131216"/>
                                  <a:pt x="45206" y="129949"/>
                                  <a:pt x="41158" y="128273"/>
                                </a:cubicBezTo>
                                <a:cubicBezTo>
                                  <a:pt x="37119" y="126597"/>
                                  <a:pt x="33271" y="124549"/>
                                  <a:pt x="29632" y="122110"/>
                                </a:cubicBezTo>
                                <a:cubicBezTo>
                                  <a:pt x="25994" y="119681"/>
                                  <a:pt x="22622" y="116919"/>
                                  <a:pt x="19526" y="113824"/>
                                </a:cubicBezTo>
                                <a:cubicBezTo>
                                  <a:pt x="16431" y="110728"/>
                                  <a:pt x="13668" y="107356"/>
                                  <a:pt x="11240" y="103718"/>
                                </a:cubicBezTo>
                                <a:cubicBezTo>
                                  <a:pt x="8801" y="100079"/>
                                  <a:pt x="6753" y="96231"/>
                                  <a:pt x="5077" y="92192"/>
                                </a:cubicBezTo>
                                <a:cubicBezTo>
                                  <a:pt x="3400" y="88144"/>
                                  <a:pt x="2134" y="83972"/>
                                  <a:pt x="1276" y="79686"/>
                                </a:cubicBezTo>
                                <a:cubicBezTo>
                                  <a:pt x="429" y="75390"/>
                                  <a:pt x="0" y="71057"/>
                                  <a:pt x="0" y="66675"/>
                                </a:cubicBezTo>
                                <a:cubicBezTo>
                                  <a:pt x="0" y="62293"/>
                                  <a:pt x="429" y="57960"/>
                                  <a:pt x="1276" y="53664"/>
                                </a:cubicBezTo>
                                <a:cubicBezTo>
                                  <a:pt x="2134" y="49378"/>
                                  <a:pt x="3400" y="45206"/>
                                  <a:pt x="5077" y="41158"/>
                                </a:cubicBezTo>
                                <a:cubicBezTo>
                                  <a:pt x="6753" y="37119"/>
                                  <a:pt x="8801" y="33271"/>
                                  <a:pt x="11240" y="29632"/>
                                </a:cubicBezTo>
                                <a:cubicBezTo>
                                  <a:pt x="13668" y="25994"/>
                                  <a:pt x="16431" y="22622"/>
                                  <a:pt x="19526" y="19526"/>
                                </a:cubicBezTo>
                                <a:cubicBezTo>
                                  <a:pt x="22622" y="16431"/>
                                  <a:pt x="25994" y="13669"/>
                                  <a:pt x="29632" y="11240"/>
                                </a:cubicBezTo>
                                <a:cubicBezTo>
                                  <a:pt x="33271" y="8801"/>
                                  <a:pt x="37119" y="6753"/>
                                  <a:pt x="41158" y="5077"/>
                                </a:cubicBezTo>
                                <a:cubicBezTo>
                                  <a:pt x="45206" y="3401"/>
                                  <a:pt x="49378" y="2134"/>
                                  <a:pt x="53664" y="1276"/>
                                </a:cubicBezTo>
                                <a:cubicBezTo>
                                  <a:pt x="57960" y="429"/>
                                  <a:pt x="62293" y="0"/>
                                  <a:pt x="6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65" name="Rectangle 42265"/>
                        <wps:cNvSpPr/>
                        <wps:spPr>
                          <a:xfrm>
                            <a:off x="1838224" y="4057089"/>
                            <a:ext cx="16807454" cy="494822"/>
                          </a:xfrm>
                          <a:prstGeom prst="rect">
                            <a:avLst/>
                          </a:prstGeom>
                          <a:ln>
                            <a:noFill/>
                          </a:ln>
                        </wps:spPr>
                        <wps:txbx>
                          <w:txbxContent>
                            <w:p w14:paraId="05B0DDBD" w14:textId="77777777" w:rsidR="003124A9" w:rsidRDefault="00000000">
                              <w:r>
                                <w:rPr>
                                  <w:w w:val="141"/>
                                  <w:sz w:val="63"/>
                                </w:rPr>
                                <w:t>Agencies</w:t>
                              </w:r>
                              <w:r>
                                <w:rPr>
                                  <w:spacing w:val="96"/>
                                  <w:w w:val="141"/>
                                  <w:sz w:val="63"/>
                                </w:rPr>
                                <w:t xml:space="preserve"> </w:t>
                              </w:r>
                              <w:r>
                                <w:rPr>
                                  <w:w w:val="141"/>
                                  <w:sz w:val="63"/>
                                </w:rPr>
                                <w:t>must</w:t>
                              </w:r>
                              <w:r>
                                <w:rPr>
                                  <w:spacing w:val="96"/>
                                  <w:w w:val="141"/>
                                  <w:sz w:val="63"/>
                                </w:rPr>
                                <w:t xml:space="preserve"> </w:t>
                              </w:r>
                              <w:r>
                                <w:rPr>
                                  <w:w w:val="141"/>
                                  <w:sz w:val="63"/>
                                </w:rPr>
                                <w:t>refer</w:t>
                              </w:r>
                              <w:r>
                                <w:rPr>
                                  <w:spacing w:val="96"/>
                                  <w:w w:val="141"/>
                                  <w:sz w:val="63"/>
                                </w:rPr>
                                <w:t xml:space="preserve"> </w:t>
                              </w:r>
                              <w:r>
                                <w:rPr>
                                  <w:w w:val="141"/>
                                  <w:sz w:val="63"/>
                                </w:rPr>
                                <w:t>to</w:t>
                              </w:r>
                              <w:r>
                                <w:rPr>
                                  <w:spacing w:val="96"/>
                                  <w:w w:val="141"/>
                                  <w:sz w:val="63"/>
                                </w:rPr>
                                <w:t xml:space="preserve"> </w:t>
                              </w:r>
                              <w:r>
                                <w:rPr>
                                  <w:w w:val="141"/>
                                  <w:sz w:val="63"/>
                                </w:rPr>
                                <w:t>your</w:t>
                              </w:r>
                              <w:r>
                                <w:rPr>
                                  <w:spacing w:val="96"/>
                                  <w:w w:val="141"/>
                                  <w:sz w:val="63"/>
                                </w:rPr>
                                <w:t xml:space="preserve"> </w:t>
                              </w:r>
                              <w:r>
                                <w:rPr>
                                  <w:w w:val="141"/>
                                  <w:sz w:val="63"/>
                                </w:rPr>
                                <w:t>comprehensive</w:t>
                              </w:r>
                              <w:r>
                                <w:rPr>
                                  <w:spacing w:val="96"/>
                                  <w:w w:val="141"/>
                                  <w:sz w:val="63"/>
                                </w:rPr>
                                <w:t xml:space="preserve"> </w:t>
                              </w:r>
                              <w:r>
                                <w:rPr>
                                  <w:w w:val="141"/>
                                  <w:sz w:val="63"/>
                                </w:rPr>
                                <w:t>plan</w:t>
                              </w:r>
                              <w:r>
                                <w:rPr>
                                  <w:spacing w:val="96"/>
                                  <w:w w:val="141"/>
                                  <w:sz w:val="63"/>
                                </w:rPr>
                                <w:t xml:space="preserve"> </w:t>
                              </w:r>
                              <w:r>
                                <w:rPr>
                                  <w:w w:val="141"/>
                                  <w:sz w:val="63"/>
                                </w:rPr>
                                <w:t>when</w:t>
                              </w:r>
                            </w:p>
                          </w:txbxContent>
                        </wps:txbx>
                        <wps:bodyPr horzOverflow="overflow" vert="horz" lIns="0" tIns="0" rIns="0" bIns="0" rtlCol="0">
                          <a:noAutofit/>
                        </wps:bodyPr>
                      </wps:wsp>
                      <wps:wsp>
                        <wps:cNvPr id="42266" name="Rectangle 42266"/>
                        <wps:cNvSpPr/>
                        <wps:spPr>
                          <a:xfrm>
                            <a:off x="1838224" y="4609539"/>
                            <a:ext cx="12189649" cy="494822"/>
                          </a:xfrm>
                          <a:prstGeom prst="rect">
                            <a:avLst/>
                          </a:prstGeom>
                          <a:ln>
                            <a:noFill/>
                          </a:ln>
                        </wps:spPr>
                        <wps:txbx>
                          <w:txbxContent>
                            <w:p w14:paraId="7B65A018" w14:textId="77777777" w:rsidR="003124A9" w:rsidRDefault="00000000">
                              <w:r>
                                <w:rPr>
                                  <w:w w:val="141"/>
                                  <w:sz w:val="63"/>
                                </w:rPr>
                                <w:t>completing</w:t>
                              </w:r>
                              <w:r>
                                <w:rPr>
                                  <w:spacing w:val="96"/>
                                  <w:w w:val="141"/>
                                  <w:sz w:val="63"/>
                                </w:rPr>
                                <w:t xml:space="preserve"> </w:t>
                              </w:r>
                              <w:r>
                                <w:rPr>
                                  <w:w w:val="141"/>
                                  <w:sz w:val="63"/>
                                </w:rPr>
                                <w:t>projects</w:t>
                              </w:r>
                              <w:r>
                                <w:rPr>
                                  <w:spacing w:val="96"/>
                                  <w:w w:val="141"/>
                                  <w:sz w:val="63"/>
                                </w:rPr>
                                <w:t xml:space="preserve"> </w:t>
                              </w:r>
                              <w:r>
                                <w:rPr>
                                  <w:w w:val="141"/>
                                  <w:sz w:val="63"/>
                                </w:rPr>
                                <w:t>in</w:t>
                              </w:r>
                              <w:r>
                                <w:rPr>
                                  <w:spacing w:val="96"/>
                                  <w:w w:val="141"/>
                                  <w:sz w:val="63"/>
                                </w:rPr>
                                <w:t xml:space="preserve"> </w:t>
                              </w:r>
                              <w:r>
                                <w:rPr>
                                  <w:w w:val="141"/>
                                  <w:sz w:val="63"/>
                                </w:rPr>
                                <w:t>your</w:t>
                              </w:r>
                              <w:r>
                                <w:rPr>
                                  <w:spacing w:val="96"/>
                                  <w:w w:val="141"/>
                                  <w:sz w:val="63"/>
                                </w:rPr>
                                <w:t xml:space="preserve"> </w:t>
                              </w:r>
                              <w:r>
                                <w:rPr>
                                  <w:w w:val="141"/>
                                  <w:sz w:val="63"/>
                                </w:rPr>
                                <w:t>community</w:t>
                              </w:r>
                              <w:r>
                                <w:rPr>
                                  <w:spacing w:val="96"/>
                                  <w:w w:val="141"/>
                                  <w:sz w:val="63"/>
                                </w:rPr>
                                <w:t xml:space="preserve"> </w:t>
                              </w:r>
                            </w:p>
                          </w:txbxContent>
                        </wps:txbx>
                        <wps:bodyPr horzOverflow="overflow" vert="horz" lIns="0" tIns="0" rIns="0" bIns="0" rtlCol="0">
                          <a:noAutofit/>
                        </wps:bodyPr>
                      </wps:wsp>
                      <wps:wsp>
                        <wps:cNvPr id="42267" name="Shape 42267"/>
                        <wps:cNvSpPr/>
                        <wps:spPr>
                          <a:xfrm>
                            <a:off x="1510654" y="5263525"/>
                            <a:ext cx="133350" cy="133350"/>
                          </a:xfrm>
                          <a:custGeom>
                            <a:avLst/>
                            <a:gdLst/>
                            <a:ahLst/>
                            <a:cxnLst/>
                            <a:rect l="0" t="0" r="0" b="0"/>
                            <a:pathLst>
                              <a:path w="133350" h="133350">
                                <a:moveTo>
                                  <a:pt x="66675" y="0"/>
                                </a:moveTo>
                                <a:cubicBezTo>
                                  <a:pt x="71057" y="0"/>
                                  <a:pt x="75390" y="429"/>
                                  <a:pt x="79686" y="1286"/>
                                </a:cubicBezTo>
                                <a:cubicBezTo>
                                  <a:pt x="83972" y="2134"/>
                                  <a:pt x="88144" y="3401"/>
                                  <a:pt x="92192" y="5077"/>
                                </a:cubicBezTo>
                                <a:cubicBezTo>
                                  <a:pt x="96231" y="6753"/>
                                  <a:pt x="100079" y="8801"/>
                                  <a:pt x="103718" y="11240"/>
                                </a:cubicBezTo>
                                <a:cubicBezTo>
                                  <a:pt x="107356" y="13669"/>
                                  <a:pt x="110728" y="16431"/>
                                  <a:pt x="113824" y="19526"/>
                                </a:cubicBezTo>
                                <a:cubicBezTo>
                                  <a:pt x="116919" y="22622"/>
                                  <a:pt x="119682" y="25994"/>
                                  <a:pt x="122111" y="29632"/>
                                </a:cubicBezTo>
                                <a:cubicBezTo>
                                  <a:pt x="124549" y="33271"/>
                                  <a:pt x="126597" y="37119"/>
                                  <a:pt x="128273" y="41158"/>
                                </a:cubicBezTo>
                                <a:cubicBezTo>
                                  <a:pt x="129950" y="45206"/>
                                  <a:pt x="131216" y="49378"/>
                                  <a:pt x="132064" y="53664"/>
                                </a:cubicBezTo>
                                <a:cubicBezTo>
                                  <a:pt x="132921" y="57960"/>
                                  <a:pt x="133350" y="62293"/>
                                  <a:pt x="133350" y="66675"/>
                                </a:cubicBezTo>
                                <a:cubicBezTo>
                                  <a:pt x="133350" y="71057"/>
                                  <a:pt x="132921" y="75390"/>
                                  <a:pt x="132064" y="79686"/>
                                </a:cubicBezTo>
                                <a:cubicBezTo>
                                  <a:pt x="131216" y="83972"/>
                                  <a:pt x="129950" y="88144"/>
                                  <a:pt x="128273" y="92192"/>
                                </a:cubicBezTo>
                                <a:cubicBezTo>
                                  <a:pt x="126597" y="96231"/>
                                  <a:pt x="124549" y="100079"/>
                                  <a:pt x="122111" y="103718"/>
                                </a:cubicBezTo>
                                <a:cubicBezTo>
                                  <a:pt x="119682" y="107356"/>
                                  <a:pt x="116919" y="110728"/>
                                  <a:pt x="113824" y="113824"/>
                                </a:cubicBezTo>
                                <a:cubicBezTo>
                                  <a:pt x="110728" y="116919"/>
                                  <a:pt x="107356" y="119681"/>
                                  <a:pt x="103718" y="122110"/>
                                </a:cubicBezTo>
                                <a:cubicBezTo>
                                  <a:pt x="100079" y="124549"/>
                                  <a:pt x="96231" y="126597"/>
                                  <a:pt x="92192" y="128273"/>
                                </a:cubicBezTo>
                                <a:cubicBezTo>
                                  <a:pt x="88144" y="129949"/>
                                  <a:pt x="83972" y="131216"/>
                                  <a:pt x="79686" y="132064"/>
                                </a:cubicBezTo>
                                <a:cubicBezTo>
                                  <a:pt x="75390" y="132921"/>
                                  <a:pt x="71057" y="133350"/>
                                  <a:pt x="66675" y="133350"/>
                                </a:cubicBezTo>
                                <a:cubicBezTo>
                                  <a:pt x="62293" y="133350"/>
                                  <a:pt x="57960" y="132921"/>
                                  <a:pt x="53664" y="132064"/>
                                </a:cubicBezTo>
                                <a:cubicBezTo>
                                  <a:pt x="49378" y="131216"/>
                                  <a:pt x="45206" y="129949"/>
                                  <a:pt x="41158" y="128273"/>
                                </a:cubicBezTo>
                                <a:cubicBezTo>
                                  <a:pt x="37119" y="126597"/>
                                  <a:pt x="33271" y="124549"/>
                                  <a:pt x="29632" y="122110"/>
                                </a:cubicBezTo>
                                <a:cubicBezTo>
                                  <a:pt x="25994" y="119681"/>
                                  <a:pt x="22622" y="116919"/>
                                  <a:pt x="19526" y="113824"/>
                                </a:cubicBezTo>
                                <a:cubicBezTo>
                                  <a:pt x="16431" y="110728"/>
                                  <a:pt x="13668" y="107356"/>
                                  <a:pt x="11240" y="103718"/>
                                </a:cubicBezTo>
                                <a:cubicBezTo>
                                  <a:pt x="8801" y="100079"/>
                                  <a:pt x="6753" y="96231"/>
                                  <a:pt x="5077" y="92192"/>
                                </a:cubicBezTo>
                                <a:cubicBezTo>
                                  <a:pt x="3400" y="88144"/>
                                  <a:pt x="2134" y="83972"/>
                                  <a:pt x="1276" y="79686"/>
                                </a:cubicBezTo>
                                <a:cubicBezTo>
                                  <a:pt x="429" y="75390"/>
                                  <a:pt x="0" y="71057"/>
                                  <a:pt x="0" y="66675"/>
                                </a:cubicBezTo>
                                <a:cubicBezTo>
                                  <a:pt x="0" y="62293"/>
                                  <a:pt x="429" y="57960"/>
                                  <a:pt x="1276" y="53664"/>
                                </a:cubicBezTo>
                                <a:cubicBezTo>
                                  <a:pt x="2134" y="49378"/>
                                  <a:pt x="3400" y="45206"/>
                                  <a:pt x="5077" y="41158"/>
                                </a:cubicBezTo>
                                <a:cubicBezTo>
                                  <a:pt x="6753" y="37119"/>
                                  <a:pt x="8801" y="33271"/>
                                  <a:pt x="11240" y="29632"/>
                                </a:cubicBezTo>
                                <a:cubicBezTo>
                                  <a:pt x="13668" y="25994"/>
                                  <a:pt x="16431" y="22622"/>
                                  <a:pt x="19526" y="19526"/>
                                </a:cubicBezTo>
                                <a:cubicBezTo>
                                  <a:pt x="22622" y="16431"/>
                                  <a:pt x="25994" y="13669"/>
                                  <a:pt x="29632" y="11240"/>
                                </a:cubicBezTo>
                                <a:cubicBezTo>
                                  <a:pt x="33271" y="8801"/>
                                  <a:pt x="37119" y="6753"/>
                                  <a:pt x="41158" y="5077"/>
                                </a:cubicBezTo>
                                <a:cubicBezTo>
                                  <a:pt x="45206" y="3401"/>
                                  <a:pt x="49378" y="2134"/>
                                  <a:pt x="53664" y="1286"/>
                                </a:cubicBezTo>
                                <a:cubicBezTo>
                                  <a:pt x="57960" y="429"/>
                                  <a:pt x="62293" y="0"/>
                                  <a:pt x="6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68" name="Rectangle 42268"/>
                        <wps:cNvSpPr/>
                        <wps:spPr>
                          <a:xfrm>
                            <a:off x="1838224" y="5161989"/>
                            <a:ext cx="12230084" cy="494822"/>
                          </a:xfrm>
                          <a:prstGeom prst="rect">
                            <a:avLst/>
                          </a:prstGeom>
                          <a:ln>
                            <a:noFill/>
                          </a:ln>
                        </wps:spPr>
                        <wps:txbx>
                          <w:txbxContent>
                            <w:p w14:paraId="2FC09259" w14:textId="77777777" w:rsidR="003124A9" w:rsidRDefault="00000000">
                              <w:r>
                                <w:rPr>
                                  <w:w w:val="143"/>
                                  <w:sz w:val="63"/>
                                </w:rPr>
                                <w:t>Assist</w:t>
                              </w:r>
                              <w:r>
                                <w:rPr>
                                  <w:spacing w:val="96"/>
                                  <w:w w:val="143"/>
                                  <w:sz w:val="63"/>
                                </w:rPr>
                                <w:t xml:space="preserve"> </w:t>
                              </w:r>
                              <w:r>
                                <w:rPr>
                                  <w:w w:val="143"/>
                                  <w:sz w:val="63"/>
                                </w:rPr>
                                <w:t>with</w:t>
                              </w:r>
                              <w:r>
                                <w:rPr>
                                  <w:spacing w:val="96"/>
                                  <w:w w:val="143"/>
                                  <w:sz w:val="63"/>
                                </w:rPr>
                                <w:t xml:space="preserve"> </w:t>
                              </w:r>
                              <w:r>
                                <w:rPr>
                                  <w:w w:val="143"/>
                                  <w:sz w:val="63"/>
                                </w:rPr>
                                <w:t>grant</w:t>
                              </w:r>
                              <w:r>
                                <w:rPr>
                                  <w:spacing w:val="96"/>
                                  <w:w w:val="143"/>
                                  <w:sz w:val="63"/>
                                </w:rPr>
                                <w:t xml:space="preserve"> </w:t>
                              </w:r>
                              <w:r>
                                <w:rPr>
                                  <w:w w:val="143"/>
                                  <w:sz w:val="63"/>
                                </w:rPr>
                                <w:t>funding</w:t>
                              </w:r>
                              <w:r>
                                <w:rPr>
                                  <w:spacing w:val="96"/>
                                  <w:w w:val="143"/>
                                  <w:sz w:val="63"/>
                                </w:rPr>
                                <w:t xml:space="preserve"> </w:t>
                              </w:r>
                              <w:r>
                                <w:rPr>
                                  <w:w w:val="143"/>
                                  <w:sz w:val="63"/>
                                </w:rPr>
                                <w:t>opportunities</w:t>
                              </w:r>
                              <w:r>
                                <w:rPr>
                                  <w:spacing w:val="96"/>
                                  <w:w w:val="143"/>
                                  <w:sz w:val="63"/>
                                </w:rPr>
                                <w:t xml:space="preserve"> </w:t>
                              </w:r>
                            </w:p>
                          </w:txbxContent>
                        </wps:txbx>
                        <wps:bodyPr horzOverflow="overflow" vert="horz" lIns="0" tIns="0" rIns="0" bIns="0" rtlCol="0">
                          <a:noAutofit/>
                        </wps:bodyPr>
                      </wps:wsp>
                      <wps:wsp>
                        <wps:cNvPr id="42269" name="Shape 42269"/>
                        <wps:cNvSpPr/>
                        <wps:spPr>
                          <a:xfrm>
                            <a:off x="1510654" y="5815974"/>
                            <a:ext cx="133350" cy="133350"/>
                          </a:xfrm>
                          <a:custGeom>
                            <a:avLst/>
                            <a:gdLst/>
                            <a:ahLst/>
                            <a:cxnLst/>
                            <a:rect l="0" t="0" r="0" b="0"/>
                            <a:pathLst>
                              <a:path w="133350" h="133350">
                                <a:moveTo>
                                  <a:pt x="66675" y="0"/>
                                </a:moveTo>
                                <a:cubicBezTo>
                                  <a:pt x="71057" y="0"/>
                                  <a:pt x="75390" y="429"/>
                                  <a:pt x="79686" y="1276"/>
                                </a:cubicBezTo>
                                <a:cubicBezTo>
                                  <a:pt x="83972" y="2134"/>
                                  <a:pt x="88144" y="3401"/>
                                  <a:pt x="92192" y="5077"/>
                                </a:cubicBezTo>
                                <a:cubicBezTo>
                                  <a:pt x="96231" y="6753"/>
                                  <a:pt x="100079" y="8801"/>
                                  <a:pt x="103718" y="11240"/>
                                </a:cubicBezTo>
                                <a:cubicBezTo>
                                  <a:pt x="107356" y="13669"/>
                                  <a:pt x="110728" y="16431"/>
                                  <a:pt x="113824" y="19526"/>
                                </a:cubicBezTo>
                                <a:cubicBezTo>
                                  <a:pt x="116919" y="22622"/>
                                  <a:pt x="119682" y="25994"/>
                                  <a:pt x="122111" y="29632"/>
                                </a:cubicBezTo>
                                <a:cubicBezTo>
                                  <a:pt x="124549" y="33271"/>
                                  <a:pt x="126597" y="37119"/>
                                  <a:pt x="128273" y="41158"/>
                                </a:cubicBezTo>
                                <a:cubicBezTo>
                                  <a:pt x="129950" y="45206"/>
                                  <a:pt x="131216" y="49378"/>
                                  <a:pt x="132064" y="53664"/>
                                </a:cubicBezTo>
                                <a:cubicBezTo>
                                  <a:pt x="132921" y="57960"/>
                                  <a:pt x="133350" y="62293"/>
                                  <a:pt x="133350" y="66675"/>
                                </a:cubicBezTo>
                                <a:cubicBezTo>
                                  <a:pt x="133350" y="71057"/>
                                  <a:pt x="132921" y="75390"/>
                                  <a:pt x="132064" y="79686"/>
                                </a:cubicBezTo>
                                <a:cubicBezTo>
                                  <a:pt x="131216" y="83972"/>
                                  <a:pt x="129950" y="88144"/>
                                  <a:pt x="128273" y="92192"/>
                                </a:cubicBezTo>
                                <a:cubicBezTo>
                                  <a:pt x="126597" y="96231"/>
                                  <a:pt x="124549" y="100079"/>
                                  <a:pt x="122111" y="103718"/>
                                </a:cubicBezTo>
                                <a:cubicBezTo>
                                  <a:pt x="119682" y="107356"/>
                                  <a:pt x="116919" y="110728"/>
                                  <a:pt x="113824" y="113824"/>
                                </a:cubicBezTo>
                                <a:cubicBezTo>
                                  <a:pt x="110728" y="116919"/>
                                  <a:pt x="107356" y="119681"/>
                                  <a:pt x="103718" y="122110"/>
                                </a:cubicBezTo>
                                <a:cubicBezTo>
                                  <a:pt x="100079" y="124549"/>
                                  <a:pt x="96231" y="126597"/>
                                  <a:pt x="92192" y="128273"/>
                                </a:cubicBezTo>
                                <a:cubicBezTo>
                                  <a:pt x="88144" y="129949"/>
                                  <a:pt x="83972" y="131216"/>
                                  <a:pt x="79686" y="132064"/>
                                </a:cubicBezTo>
                                <a:cubicBezTo>
                                  <a:pt x="75390" y="132921"/>
                                  <a:pt x="71057" y="133350"/>
                                  <a:pt x="66675" y="133350"/>
                                </a:cubicBezTo>
                                <a:cubicBezTo>
                                  <a:pt x="62293" y="133350"/>
                                  <a:pt x="57960" y="132921"/>
                                  <a:pt x="53664" y="132064"/>
                                </a:cubicBezTo>
                                <a:cubicBezTo>
                                  <a:pt x="49378" y="131216"/>
                                  <a:pt x="45206" y="129949"/>
                                  <a:pt x="41158" y="128273"/>
                                </a:cubicBezTo>
                                <a:cubicBezTo>
                                  <a:pt x="37119" y="126597"/>
                                  <a:pt x="33271" y="124549"/>
                                  <a:pt x="29632" y="122110"/>
                                </a:cubicBezTo>
                                <a:cubicBezTo>
                                  <a:pt x="25994" y="119681"/>
                                  <a:pt x="22622" y="116919"/>
                                  <a:pt x="19526" y="113824"/>
                                </a:cubicBezTo>
                                <a:cubicBezTo>
                                  <a:pt x="16431" y="110728"/>
                                  <a:pt x="13668" y="107356"/>
                                  <a:pt x="11240" y="103718"/>
                                </a:cubicBezTo>
                                <a:cubicBezTo>
                                  <a:pt x="8801" y="100079"/>
                                  <a:pt x="6753" y="96231"/>
                                  <a:pt x="5077" y="92192"/>
                                </a:cubicBezTo>
                                <a:cubicBezTo>
                                  <a:pt x="3400" y="88144"/>
                                  <a:pt x="2134" y="83972"/>
                                  <a:pt x="1276" y="79686"/>
                                </a:cubicBezTo>
                                <a:cubicBezTo>
                                  <a:pt x="429" y="75390"/>
                                  <a:pt x="0" y="71057"/>
                                  <a:pt x="0" y="66675"/>
                                </a:cubicBezTo>
                                <a:cubicBezTo>
                                  <a:pt x="0" y="62293"/>
                                  <a:pt x="429" y="57960"/>
                                  <a:pt x="1276" y="53664"/>
                                </a:cubicBezTo>
                                <a:cubicBezTo>
                                  <a:pt x="2134" y="49378"/>
                                  <a:pt x="3400" y="45206"/>
                                  <a:pt x="5077" y="41158"/>
                                </a:cubicBezTo>
                                <a:cubicBezTo>
                                  <a:pt x="6753" y="37119"/>
                                  <a:pt x="8801" y="33271"/>
                                  <a:pt x="11240" y="29632"/>
                                </a:cubicBezTo>
                                <a:cubicBezTo>
                                  <a:pt x="13668" y="25994"/>
                                  <a:pt x="16431" y="22622"/>
                                  <a:pt x="19526" y="19526"/>
                                </a:cubicBezTo>
                                <a:cubicBezTo>
                                  <a:pt x="22622" y="16431"/>
                                  <a:pt x="25994" y="13669"/>
                                  <a:pt x="29632" y="11240"/>
                                </a:cubicBezTo>
                                <a:cubicBezTo>
                                  <a:pt x="33271" y="8801"/>
                                  <a:pt x="37119" y="6753"/>
                                  <a:pt x="41158" y="5077"/>
                                </a:cubicBezTo>
                                <a:cubicBezTo>
                                  <a:pt x="45206" y="3401"/>
                                  <a:pt x="49378" y="2134"/>
                                  <a:pt x="53664" y="1276"/>
                                </a:cubicBezTo>
                                <a:cubicBezTo>
                                  <a:pt x="57960" y="429"/>
                                  <a:pt x="62293" y="0"/>
                                  <a:pt x="6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70" name="Rectangle 42270"/>
                        <wps:cNvSpPr/>
                        <wps:spPr>
                          <a:xfrm>
                            <a:off x="1838224" y="5714439"/>
                            <a:ext cx="15020241" cy="494822"/>
                          </a:xfrm>
                          <a:prstGeom prst="rect">
                            <a:avLst/>
                          </a:prstGeom>
                          <a:ln>
                            <a:noFill/>
                          </a:ln>
                        </wps:spPr>
                        <wps:txbx>
                          <w:txbxContent>
                            <w:p w14:paraId="6A105111" w14:textId="77777777" w:rsidR="003124A9" w:rsidRDefault="00000000">
                              <w:r>
                                <w:rPr>
                                  <w:w w:val="141"/>
                                  <w:sz w:val="63"/>
                                </w:rPr>
                                <w:t>Provides</w:t>
                              </w:r>
                              <w:r>
                                <w:rPr>
                                  <w:spacing w:val="96"/>
                                  <w:w w:val="141"/>
                                  <w:sz w:val="63"/>
                                </w:rPr>
                                <w:t xml:space="preserve"> </w:t>
                              </w:r>
                              <w:r>
                                <w:rPr>
                                  <w:w w:val="141"/>
                                  <w:sz w:val="63"/>
                                </w:rPr>
                                <w:t>framework</w:t>
                              </w:r>
                              <w:r>
                                <w:rPr>
                                  <w:spacing w:val="96"/>
                                  <w:w w:val="141"/>
                                  <w:sz w:val="63"/>
                                </w:rPr>
                                <w:t xml:space="preserve"> </w:t>
                              </w:r>
                              <w:r>
                                <w:rPr>
                                  <w:w w:val="141"/>
                                  <w:sz w:val="63"/>
                                </w:rPr>
                                <w:t>for</w:t>
                              </w:r>
                              <w:r>
                                <w:rPr>
                                  <w:spacing w:val="96"/>
                                  <w:w w:val="141"/>
                                  <w:sz w:val="63"/>
                                </w:rPr>
                                <w:t xml:space="preserve"> </w:t>
                              </w:r>
                              <w:r>
                                <w:rPr>
                                  <w:w w:val="141"/>
                                  <w:sz w:val="63"/>
                                </w:rPr>
                                <w:t>community</w:t>
                              </w:r>
                              <w:r>
                                <w:rPr>
                                  <w:spacing w:val="96"/>
                                  <w:w w:val="141"/>
                                  <w:sz w:val="63"/>
                                </w:rPr>
                                <w:t xml:space="preserve"> </w:t>
                              </w:r>
                              <w:r>
                                <w:rPr>
                                  <w:w w:val="141"/>
                                  <w:sz w:val="63"/>
                                </w:rPr>
                                <w:t>development</w:t>
                              </w:r>
                            </w:p>
                          </w:txbxContent>
                        </wps:txbx>
                        <wps:bodyPr horzOverflow="overflow" vert="horz" lIns="0" tIns="0" rIns="0" bIns="0" rtlCol="0">
                          <a:noAutofit/>
                        </wps:bodyPr>
                      </wps:wsp>
                      <wps:wsp>
                        <wps:cNvPr id="42271" name="Shape 42271"/>
                        <wps:cNvSpPr/>
                        <wps:spPr>
                          <a:xfrm>
                            <a:off x="1510654" y="6368424"/>
                            <a:ext cx="133350" cy="133350"/>
                          </a:xfrm>
                          <a:custGeom>
                            <a:avLst/>
                            <a:gdLst/>
                            <a:ahLst/>
                            <a:cxnLst/>
                            <a:rect l="0" t="0" r="0" b="0"/>
                            <a:pathLst>
                              <a:path w="133350" h="133350">
                                <a:moveTo>
                                  <a:pt x="66675" y="0"/>
                                </a:moveTo>
                                <a:cubicBezTo>
                                  <a:pt x="71057" y="0"/>
                                  <a:pt x="75390" y="429"/>
                                  <a:pt x="79686" y="1286"/>
                                </a:cubicBezTo>
                                <a:cubicBezTo>
                                  <a:pt x="83972" y="2134"/>
                                  <a:pt x="88144" y="3401"/>
                                  <a:pt x="92192" y="5077"/>
                                </a:cubicBezTo>
                                <a:cubicBezTo>
                                  <a:pt x="96231" y="6753"/>
                                  <a:pt x="100079" y="8801"/>
                                  <a:pt x="103718" y="11240"/>
                                </a:cubicBezTo>
                                <a:cubicBezTo>
                                  <a:pt x="107356" y="13669"/>
                                  <a:pt x="110728" y="16431"/>
                                  <a:pt x="113824" y="19526"/>
                                </a:cubicBezTo>
                                <a:cubicBezTo>
                                  <a:pt x="116919" y="22622"/>
                                  <a:pt x="119682" y="25994"/>
                                  <a:pt x="122111" y="29632"/>
                                </a:cubicBezTo>
                                <a:cubicBezTo>
                                  <a:pt x="124549" y="33271"/>
                                  <a:pt x="126597" y="37119"/>
                                  <a:pt x="128273" y="41158"/>
                                </a:cubicBezTo>
                                <a:cubicBezTo>
                                  <a:pt x="129950" y="45206"/>
                                  <a:pt x="131216" y="49378"/>
                                  <a:pt x="132064" y="53664"/>
                                </a:cubicBezTo>
                                <a:cubicBezTo>
                                  <a:pt x="132921" y="57960"/>
                                  <a:pt x="133350" y="62293"/>
                                  <a:pt x="133350" y="66675"/>
                                </a:cubicBezTo>
                                <a:cubicBezTo>
                                  <a:pt x="133350" y="71057"/>
                                  <a:pt x="132921" y="75390"/>
                                  <a:pt x="132064" y="79686"/>
                                </a:cubicBezTo>
                                <a:cubicBezTo>
                                  <a:pt x="131216" y="83972"/>
                                  <a:pt x="129950" y="88144"/>
                                  <a:pt x="128273" y="92192"/>
                                </a:cubicBezTo>
                                <a:cubicBezTo>
                                  <a:pt x="126597" y="96231"/>
                                  <a:pt x="124549" y="100079"/>
                                  <a:pt x="122111" y="103718"/>
                                </a:cubicBezTo>
                                <a:cubicBezTo>
                                  <a:pt x="119682" y="107356"/>
                                  <a:pt x="116919" y="110728"/>
                                  <a:pt x="113824" y="113824"/>
                                </a:cubicBezTo>
                                <a:cubicBezTo>
                                  <a:pt x="110728" y="116919"/>
                                  <a:pt x="107356" y="119681"/>
                                  <a:pt x="103718" y="122110"/>
                                </a:cubicBezTo>
                                <a:cubicBezTo>
                                  <a:pt x="100079" y="124549"/>
                                  <a:pt x="96231" y="126597"/>
                                  <a:pt x="92192" y="128273"/>
                                </a:cubicBezTo>
                                <a:cubicBezTo>
                                  <a:pt x="88144" y="129949"/>
                                  <a:pt x="83972" y="131216"/>
                                  <a:pt x="79686" y="132064"/>
                                </a:cubicBezTo>
                                <a:cubicBezTo>
                                  <a:pt x="75390" y="132921"/>
                                  <a:pt x="71057" y="133350"/>
                                  <a:pt x="66675" y="133350"/>
                                </a:cubicBezTo>
                                <a:cubicBezTo>
                                  <a:pt x="62293" y="133350"/>
                                  <a:pt x="57960" y="132921"/>
                                  <a:pt x="53664" y="132064"/>
                                </a:cubicBezTo>
                                <a:cubicBezTo>
                                  <a:pt x="49378" y="131216"/>
                                  <a:pt x="45206" y="129949"/>
                                  <a:pt x="41158" y="128273"/>
                                </a:cubicBezTo>
                                <a:cubicBezTo>
                                  <a:pt x="37119" y="126597"/>
                                  <a:pt x="33271" y="124549"/>
                                  <a:pt x="29632" y="122110"/>
                                </a:cubicBezTo>
                                <a:cubicBezTo>
                                  <a:pt x="25994" y="119681"/>
                                  <a:pt x="22622" y="116919"/>
                                  <a:pt x="19526" y="113824"/>
                                </a:cubicBezTo>
                                <a:cubicBezTo>
                                  <a:pt x="16431" y="110728"/>
                                  <a:pt x="13668" y="107356"/>
                                  <a:pt x="11240" y="103718"/>
                                </a:cubicBezTo>
                                <a:cubicBezTo>
                                  <a:pt x="8801" y="100079"/>
                                  <a:pt x="6753" y="96231"/>
                                  <a:pt x="5077" y="92192"/>
                                </a:cubicBezTo>
                                <a:cubicBezTo>
                                  <a:pt x="3400" y="88144"/>
                                  <a:pt x="2134" y="83972"/>
                                  <a:pt x="1276" y="79686"/>
                                </a:cubicBezTo>
                                <a:cubicBezTo>
                                  <a:pt x="429" y="75390"/>
                                  <a:pt x="0" y="71057"/>
                                  <a:pt x="0" y="66675"/>
                                </a:cubicBezTo>
                                <a:cubicBezTo>
                                  <a:pt x="0" y="62293"/>
                                  <a:pt x="429" y="57960"/>
                                  <a:pt x="1276" y="53664"/>
                                </a:cubicBezTo>
                                <a:cubicBezTo>
                                  <a:pt x="2134" y="49378"/>
                                  <a:pt x="3400" y="45206"/>
                                  <a:pt x="5077" y="41158"/>
                                </a:cubicBezTo>
                                <a:cubicBezTo>
                                  <a:pt x="6753" y="37119"/>
                                  <a:pt x="8801" y="33271"/>
                                  <a:pt x="11240" y="29632"/>
                                </a:cubicBezTo>
                                <a:cubicBezTo>
                                  <a:pt x="13668" y="25994"/>
                                  <a:pt x="16431" y="22622"/>
                                  <a:pt x="19526" y="19526"/>
                                </a:cubicBezTo>
                                <a:cubicBezTo>
                                  <a:pt x="22622" y="16431"/>
                                  <a:pt x="25994" y="13669"/>
                                  <a:pt x="29632" y="11240"/>
                                </a:cubicBezTo>
                                <a:cubicBezTo>
                                  <a:pt x="33271" y="8801"/>
                                  <a:pt x="37119" y="6753"/>
                                  <a:pt x="41158" y="5077"/>
                                </a:cubicBezTo>
                                <a:cubicBezTo>
                                  <a:pt x="45206" y="3401"/>
                                  <a:pt x="49378" y="2134"/>
                                  <a:pt x="53664" y="1276"/>
                                </a:cubicBezTo>
                                <a:cubicBezTo>
                                  <a:pt x="57960" y="429"/>
                                  <a:pt x="62293" y="0"/>
                                  <a:pt x="6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72" name="Rectangle 42272"/>
                        <wps:cNvSpPr/>
                        <wps:spPr>
                          <a:xfrm>
                            <a:off x="1838224" y="6266889"/>
                            <a:ext cx="14262579" cy="494821"/>
                          </a:xfrm>
                          <a:prstGeom prst="rect">
                            <a:avLst/>
                          </a:prstGeom>
                          <a:ln>
                            <a:noFill/>
                          </a:ln>
                        </wps:spPr>
                        <wps:txbx>
                          <w:txbxContent>
                            <w:p w14:paraId="7C6E5AB7" w14:textId="77777777" w:rsidR="003124A9" w:rsidRDefault="00000000">
                              <w:r>
                                <w:rPr>
                                  <w:w w:val="145"/>
                                  <w:sz w:val="63"/>
                                </w:rPr>
                                <w:t>Protects</w:t>
                              </w:r>
                              <w:r>
                                <w:rPr>
                                  <w:spacing w:val="96"/>
                                  <w:w w:val="145"/>
                                  <w:sz w:val="63"/>
                                </w:rPr>
                                <w:t xml:space="preserve"> </w:t>
                              </w:r>
                              <w:r>
                                <w:rPr>
                                  <w:w w:val="145"/>
                                  <w:sz w:val="63"/>
                                </w:rPr>
                                <w:t>community</w:t>
                              </w:r>
                              <w:r>
                                <w:rPr>
                                  <w:spacing w:val="96"/>
                                  <w:w w:val="145"/>
                                  <w:sz w:val="63"/>
                                </w:rPr>
                                <w:t xml:space="preserve"> </w:t>
                              </w:r>
                              <w:r>
                                <w:rPr>
                                  <w:w w:val="145"/>
                                  <w:sz w:val="63"/>
                                </w:rPr>
                                <w:t>resources</w:t>
                              </w:r>
                              <w:r>
                                <w:rPr>
                                  <w:spacing w:val="96"/>
                                  <w:w w:val="145"/>
                                  <w:sz w:val="63"/>
                                </w:rPr>
                                <w:t xml:space="preserve"> </w:t>
                              </w:r>
                              <w:r>
                                <w:rPr>
                                  <w:w w:val="145"/>
                                  <w:sz w:val="63"/>
                                </w:rPr>
                                <w:t>and</w:t>
                              </w:r>
                              <w:r>
                                <w:rPr>
                                  <w:spacing w:val="96"/>
                                  <w:w w:val="145"/>
                                  <w:sz w:val="63"/>
                                </w:rPr>
                                <w:t xml:space="preserve"> </w:t>
                              </w:r>
                              <w:r>
                                <w:rPr>
                                  <w:w w:val="145"/>
                                  <w:sz w:val="63"/>
                                </w:rPr>
                                <w:t>character</w:t>
                              </w:r>
                              <w:r>
                                <w:rPr>
                                  <w:spacing w:val="96"/>
                                  <w:w w:val="145"/>
                                  <w:sz w:val="63"/>
                                </w:rPr>
                                <w:t xml:space="preserve"> </w:t>
                              </w:r>
                            </w:p>
                          </w:txbxContent>
                        </wps:txbx>
                        <wps:bodyPr horzOverflow="overflow" vert="horz" lIns="0" tIns="0" rIns="0" bIns="0" rtlCol="0">
                          <a:noAutofit/>
                        </wps:bodyPr>
                      </wps:wsp>
                      <wps:wsp>
                        <wps:cNvPr id="42273" name="Rectangle 42273"/>
                        <wps:cNvSpPr/>
                        <wps:spPr>
                          <a:xfrm>
                            <a:off x="5953709" y="611775"/>
                            <a:ext cx="8524369" cy="725540"/>
                          </a:xfrm>
                          <a:prstGeom prst="rect">
                            <a:avLst/>
                          </a:prstGeom>
                          <a:ln>
                            <a:noFill/>
                          </a:ln>
                        </wps:spPr>
                        <wps:txbx>
                          <w:txbxContent>
                            <w:p w14:paraId="47572F87" w14:textId="77777777" w:rsidR="003124A9" w:rsidRDefault="00000000">
                              <w:r>
                                <w:rPr>
                                  <w:b/>
                                  <w:w w:val="115"/>
                                  <w:sz w:val="86"/>
                                </w:rPr>
                                <w:t>Comprehensive</w:t>
                              </w:r>
                              <w:r>
                                <w:rPr>
                                  <w:b/>
                                  <w:spacing w:val="21"/>
                                  <w:w w:val="115"/>
                                  <w:sz w:val="86"/>
                                </w:rPr>
                                <w:t xml:space="preserve"> </w:t>
                              </w:r>
                              <w:r>
                                <w:rPr>
                                  <w:b/>
                                  <w:w w:val="115"/>
                                  <w:sz w:val="86"/>
                                </w:rPr>
                                <w:t>Planning</w:t>
                              </w:r>
                              <w:r>
                                <w:rPr>
                                  <w:b/>
                                  <w:spacing w:val="21"/>
                                  <w:w w:val="115"/>
                                  <w:sz w:val="86"/>
                                </w:rPr>
                                <w:t xml:space="preserve"> </w:t>
                              </w:r>
                            </w:p>
                          </w:txbxContent>
                        </wps:txbx>
                        <wps:bodyPr horzOverflow="overflow" vert="horz" lIns="0" tIns="0" rIns="0" bIns="0" rtlCol="0">
                          <a:noAutofit/>
                        </wps:bodyPr>
                      </wps:wsp>
                      <wps:wsp>
                        <wps:cNvPr id="42274" name="Rectangle 42274"/>
                        <wps:cNvSpPr/>
                        <wps:spPr>
                          <a:xfrm>
                            <a:off x="4713053" y="1360482"/>
                            <a:ext cx="11824591" cy="514017"/>
                          </a:xfrm>
                          <a:prstGeom prst="rect">
                            <a:avLst/>
                          </a:prstGeom>
                          <a:ln>
                            <a:noFill/>
                          </a:ln>
                        </wps:spPr>
                        <wps:txbx>
                          <w:txbxContent>
                            <w:p w14:paraId="5382618E" w14:textId="77777777" w:rsidR="003124A9" w:rsidRDefault="00000000">
                              <w:r>
                                <w:rPr>
                                  <w:w w:val="142"/>
                                  <w:sz w:val="65"/>
                                </w:rPr>
                                <w:t>Importance</w:t>
                              </w:r>
                              <w:r>
                                <w:rPr>
                                  <w:spacing w:val="100"/>
                                  <w:w w:val="142"/>
                                  <w:sz w:val="65"/>
                                </w:rPr>
                                <w:t xml:space="preserve"> </w:t>
                              </w:r>
                              <w:r>
                                <w:rPr>
                                  <w:w w:val="142"/>
                                  <w:sz w:val="65"/>
                                </w:rPr>
                                <w:t>of</w:t>
                              </w:r>
                              <w:r>
                                <w:rPr>
                                  <w:spacing w:val="100"/>
                                  <w:w w:val="142"/>
                                  <w:sz w:val="65"/>
                                </w:rPr>
                                <w:t xml:space="preserve"> </w:t>
                              </w:r>
                              <w:r>
                                <w:rPr>
                                  <w:w w:val="142"/>
                                  <w:sz w:val="65"/>
                                </w:rPr>
                                <w:t>a</w:t>
                              </w:r>
                              <w:r>
                                <w:rPr>
                                  <w:spacing w:val="100"/>
                                  <w:w w:val="142"/>
                                  <w:sz w:val="65"/>
                                </w:rPr>
                                <w:t xml:space="preserve"> </w:t>
                              </w:r>
                              <w:r>
                                <w:rPr>
                                  <w:w w:val="142"/>
                                  <w:sz w:val="65"/>
                                </w:rPr>
                                <w:t>Comprehensive</w:t>
                              </w:r>
                              <w:r>
                                <w:rPr>
                                  <w:spacing w:val="100"/>
                                  <w:w w:val="142"/>
                                  <w:sz w:val="65"/>
                                </w:rPr>
                                <w:t xml:space="preserve"> </w:t>
                              </w:r>
                              <w:r>
                                <w:rPr>
                                  <w:w w:val="142"/>
                                  <w:sz w:val="65"/>
                                </w:rPr>
                                <w:t>Plan</w:t>
                              </w:r>
                            </w:p>
                          </w:txbxContent>
                        </wps:txbx>
                        <wps:bodyPr horzOverflow="overflow" vert="horz" lIns="0" tIns="0" rIns="0" bIns="0" rtlCol="0">
                          <a:noAutofit/>
                        </wps:bodyPr>
                      </wps:wsp>
                    </wpg:wgp>
                  </a:graphicData>
                </a:graphic>
              </wp:anchor>
            </w:drawing>
          </mc:Choice>
          <mc:Fallback>
            <w:pict>
              <v:group w14:anchorId="34FB6A62" id="Group 255085" o:spid="_x0000_s1928" style="position:absolute;margin-left:0;margin-top:0;width:20in;height:810pt;z-index:251717632;mso-position-horizontal-relative:page;mso-position-vertical-relative:page" coordsize="182879,102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&#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">
                <v:shape id="Picture 258041" o:spid="_x0000_s1929" type="#_x0000_t75" style="position:absolute;width:182880;height:102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">
                  <v:imagedata r:id="rId217" o:title=""/>
                </v:shape>
                <v:shape id="Shape 42258" o:spid="_x0000_s1930" style="position:absolute;left:15106;top:25012;width:1334;height:1334;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" path="m66675,v4382,,8715,429,13011,1286c83972,2134,88144,3400,92192,5077v4039,1676,7887,3724,11526,6162c107356,13668,110728,16431,113824,19526v3095,3096,5858,6468,8287,10106c124549,33271,126597,37119,128273,41158v1677,4048,2943,8220,3791,12506c132921,57960,133350,62293,133350,66675v,4382,-429,8715,-1286,13011c131216,83972,129950,88144,128273,92192v-1676,4039,-3724,7887,-6162,11526c119682,107356,116919,110728,113824,113824v-3096,3095,-6468,5858,-10106,8287c100079,124549,96231,126597,92192,128273v-4048,1677,-8220,2943,-12506,3791c75390,132921,71057,133350,66675,133350v-4382,,-8715,-429,-13011,-1286c49378,131216,45206,129950,41158,128273v-4039,-1676,-7887,-3724,-11526,-6162c25994,119682,22622,116919,19526,113824v-3095,-3096,-5858,-6468,-8286,-10106c8801,100079,6753,96231,5077,92192,3400,88144,2134,83972,1276,79686,429,75390,,71057,,66675,,62293,429,57960,1276,53664,2134,49378,3400,45206,5077,41158,6753,37119,8801,33271,11240,29632v2428,-3638,5191,-7010,8286,-10106c22622,16431,25994,13668,29632,11239,33271,8801,37119,6753,41158,5077,45206,3400,49378,2134,53664,1286,57960,429,62293,,66675,xe" fillcolor="black" stroked="f" strokeweight="0">
                  <v:stroke miterlimit="83231f" joinstyle="miter"/>
                  <v:path arrowok="t" textboxrect="0,0,133350,133350"/>
                </v:shape>
                <v:rect id="Rectangle 42259" o:spid="_x0000_s1931" style="position:absolute;left:18382;top:23997;width:176194;height:4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" filled="f" stroked="f">
                  <v:textbox inset="0,0,0,0">
                    <w:txbxContent>
                      <w:p w14:paraId="68B965AE" w14:textId="77777777" w:rsidR="003124A9" w:rsidRDefault="00000000">
                        <w:r>
                          <w:rPr>
                            <w:w w:val="142"/>
                            <w:sz w:val="63"/>
                          </w:rPr>
                          <w:t>How</w:t>
                        </w:r>
                        <w:r>
                          <w:rPr>
                            <w:spacing w:val="96"/>
                            <w:w w:val="142"/>
                            <w:sz w:val="63"/>
                          </w:rPr>
                          <w:t xml:space="preserve"> </w:t>
                        </w:r>
                        <w:r>
                          <w:rPr>
                            <w:w w:val="142"/>
                            <w:sz w:val="63"/>
                          </w:rPr>
                          <w:t>your</w:t>
                        </w:r>
                        <w:r>
                          <w:rPr>
                            <w:spacing w:val="96"/>
                            <w:w w:val="142"/>
                            <w:sz w:val="63"/>
                          </w:rPr>
                          <w:t xml:space="preserve"> </w:t>
                        </w:r>
                        <w:r>
                          <w:rPr>
                            <w:w w:val="142"/>
                            <w:sz w:val="63"/>
                          </w:rPr>
                          <w:t>community</w:t>
                        </w:r>
                        <w:r>
                          <w:rPr>
                            <w:spacing w:val="96"/>
                            <w:w w:val="142"/>
                            <w:sz w:val="63"/>
                          </w:rPr>
                          <w:t xml:space="preserve"> </w:t>
                        </w:r>
                        <w:r>
                          <w:rPr>
                            <w:w w:val="142"/>
                            <w:sz w:val="63"/>
                          </w:rPr>
                          <w:t>presents</w:t>
                        </w:r>
                        <w:r>
                          <w:rPr>
                            <w:spacing w:val="96"/>
                            <w:w w:val="142"/>
                            <w:sz w:val="63"/>
                          </w:rPr>
                          <w:t xml:space="preserve"> </w:t>
                        </w:r>
                        <w:r>
                          <w:rPr>
                            <w:w w:val="142"/>
                            <w:sz w:val="63"/>
                          </w:rPr>
                          <w:t>itself</w:t>
                        </w:r>
                        <w:r>
                          <w:rPr>
                            <w:spacing w:val="96"/>
                            <w:w w:val="142"/>
                            <w:sz w:val="63"/>
                          </w:rPr>
                          <w:t xml:space="preserve"> </w:t>
                        </w:r>
                        <w:r>
                          <w:rPr>
                            <w:w w:val="142"/>
                            <w:sz w:val="63"/>
                          </w:rPr>
                          <w:t>to</w:t>
                        </w:r>
                        <w:r>
                          <w:rPr>
                            <w:spacing w:val="96"/>
                            <w:w w:val="142"/>
                            <w:sz w:val="63"/>
                          </w:rPr>
                          <w:t xml:space="preserve"> </w:t>
                        </w:r>
                        <w:r>
                          <w:rPr>
                            <w:w w:val="142"/>
                            <w:sz w:val="63"/>
                          </w:rPr>
                          <w:t>the</w:t>
                        </w:r>
                        <w:r>
                          <w:rPr>
                            <w:spacing w:val="96"/>
                            <w:w w:val="142"/>
                            <w:sz w:val="63"/>
                          </w:rPr>
                          <w:t xml:space="preserve"> </w:t>
                        </w:r>
                        <w:r>
                          <w:rPr>
                            <w:w w:val="142"/>
                            <w:sz w:val="63"/>
                          </w:rPr>
                          <w:t>outside</w:t>
                        </w:r>
                        <w:r>
                          <w:rPr>
                            <w:spacing w:val="96"/>
                            <w:w w:val="142"/>
                            <w:sz w:val="63"/>
                          </w:rPr>
                          <w:t xml:space="preserve"> </w:t>
                        </w:r>
                        <w:r>
                          <w:rPr>
                            <w:w w:val="142"/>
                            <w:sz w:val="63"/>
                          </w:rPr>
                          <w:t>world</w:t>
                        </w:r>
                      </w:p>
                    </w:txbxContent>
                  </v:textbox>
                </v:rect>
                <v:shape id="Shape 42260" o:spid="_x0000_s1932" style="position:absolute;left:15106;top:30537;width:1334;height:1333;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" path="m66675,v4382,,8715,429,13011,1276c83972,2134,88144,3400,92192,5077v4039,1676,7887,3724,11526,6162c107356,13668,110728,16431,113824,19526v3095,3096,5858,6468,8287,10106c124549,33271,126597,37119,128273,41158v1677,4048,2943,8220,3791,12506c132921,57960,133350,62293,133350,66675v,4382,-429,8715,-1286,13011c131216,83972,129950,88144,128273,92192v-1676,4039,-3724,7887,-6162,11526c119682,107356,116919,110728,113824,113824v-3096,3095,-6468,5858,-10106,8287c100079,124549,96231,126597,92192,128273v-4048,1677,-8220,2943,-12506,3791c75390,132921,71057,133350,66675,133350v-4382,,-8715,-429,-13011,-1286c49378,131216,45206,129950,41158,128273v-4039,-1676,-7887,-3724,-11526,-6162c25994,119682,22622,116919,19526,113824v-3095,-3096,-5858,-6468,-8286,-10106c8801,100079,6753,96231,5077,92192,3400,88144,2134,83972,1276,79686,429,75390,,71057,,66675,,62293,429,57960,1276,53664,2134,49378,3400,45206,5077,41158,6753,37119,8801,33271,11240,29632v2428,-3638,5191,-7010,8286,-10106c22622,16431,25994,13668,29632,11239,33271,8801,37119,6753,41158,5077,45206,3400,49378,2134,53664,1276,57960,429,62293,,66675,xe" fillcolor="black" stroked="f" strokeweight="0">
                  <v:stroke miterlimit="83231f" joinstyle="miter"/>
                  <v:path arrowok="t" textboxrect="0,0,133350,133350"/>
                </v:shape>
                <v:rect id="Rectangle 42261" o:spid="_x0000_s1933" style="position:absolute;left:18382;top:29521;width:168910;height:4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" filled="f" stroked="f">
                  <v:textbox inset="0,0,0,0">
                    <w:txbxContent>
                      <w:p w14:paraId="37817C5B" w14:textId="77777777" w:rsidR="003124A9" w:rsidRDefault="00000000">
                        <w:r>
                          <w:rPr>
                            <w:w w:val="140"/>
                            <w:sz w:val="63"/>
                          </w:rPr>
                          <w:t>Provides</w:t>
                        </w:r>
                        <w:r>
                          <w:rPr>
                            <w:spacing w:val="96"/>
                            <w:w w:val="140"/>
                            <w:sz w:val="63"/>
                          </w:rPr>
                          <w:t xml:space="preserve"> </w:t>
                        </w:r>
                        <w:r>
                          <w:rPr>
                            <w:w w:val="140"/>
                            <w:sz w:val="63"/>
                          </w:rPr>
                          <w:t>clear</w:t>
                        </w:r>
                        <w:r>
                          <w:rPr>
                            <w:spacing w:val="96"/>
                            <w:w w:val="140"/>
                            <w:sz w:val="63"/>
                          </w:rPr>
                          <w:t xml:space="preserve"> </w:t>
                        </w:r>
                        <w:r>
                          <w:rPr>
                            <w:w w:val="140"/>
                            <w:sz w:val="63"/>
                          </w:rPr>
                          <w:t>vision</w:t>
                        </w:r>
                        <w:r>
                          <w:rPr>
                            <w:spacing w:val="96"/>
                            <w:w w:val="140"/>
                            <w:sz w:val="63"/>
                          </w:rPr>
                          <w:t xml:space="preserve"> </w:t>
                        </w:r>
                        <w:r>
                          <w:rPr>
                            <w:w w:val="140"/>
                            <w:sz w:val="63"/>
                          </w:rPr>
                          <w:t>and</w:t>
                        </w:r>
                        <w:r>
                          <w:rPr>
                            <w:spacing w:val="96"/>
                            <w:w w:val="140"/>
                            <w:sz w:val="63"/>
                          </w:rPr>
                          <w:t xml:space="preserve"> </w:t>
                        </w:r>
                        <w:r>
                          <w:rPr>
                            <w:w w:val="140"/>
                            <w:sz w:val="63"/>
                          </w:rPr>
                          <w:t>direction</w:t>
                        </w:r>
                        <w:r>
                          <w:rPr>
                            <w:spacing w:val="96"/>
                            <w:w w:val="140"/>
                            <w:sz w:val="63"/>
                          </w:rPr>
                          <w:t xml:space="preserve"> </w:t>
                        </w:r>
                        <w:r>
                          <w:rPr>
                            <w:w w:val="140"/>
                            <w:sz w:val="63"/>
                          </w:rPr>
                          <w:t>for</w:t>
                        </w:r>
                        <w:r>
                          <w:rPr>
                            <w:spacing w:val="96"/>
                            <w:w w:val="140"/>
                            <w:sz w:val="63"/>
                          </w:rPr>
                          <w:t xml:space="preserve"> </w:t>
                        </w:r>
                        <w:r>
                          <w:rPr>
                            <w:w w:val="140"/>
                            <w:sz w:val="63"/>
                          </w:rPr>
                          <w:t>your</w:t>
                        </w:r>
                        <w:r>
                          <w:rPr>
                            <w:spacing w:val="96"/>
                            <w:w w:val="140"/>
                            <w:sz w:val="63"/>
                          </w:rPr>
                          <w:t xml:space="preserve"> </w:t>
                        </w:r>
                        <w:r>
                          <w:rPr>
                            <w:w w:val="140"/>
                            <w:sz w:val="63"/>
                          </w:rPr>
                          <w:t>community</w:t>
                        </w:r>
                        <w:r>
                          <w:rPr>
                            <w:spacing w:val="96"/>
                            <w:w w:val="140"/>
                            <w:sz w:val="63"/>
                          </w:rPr>
                          <w:t xml:space="preserve"> </w:t>
                        </w:r>
                      </w:p>
                    </w:txbxContent>
                  </v:textbox>
                </v:rect>
                <v:shape id="Shape 42262" o:spid="_x0000_s1934" style="position:absolute;left:15106;top:36061;width:1334;height:1334;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" path="m66675,v4382,,8715,429,13011,1276c83972,2134,88144,3401,92192,5077v4039,1676,7887,3724,11526,6163c107356,13669,110728,16431,113824,19526v3095,3096,5858,6468,8287,10106c124549,33271,126597,37119,128273,41158v1677,4048,2943,8220,3791,12506c132921,57960,133350,62293,133350,66675v,4382,-429,8715,-1286,13011c131216,83972,129950,88144,128273,92192v-1676,4039,-3724,7887,-6162,11526c119682,107356,116919,110728,113824,113824v-3096,3095,-6468,5857,-10106,8286c100079,124549,96231,126597,92192,128273v-4048,1676,-8220,2943,-12506,3791c75390,132921,71057,133350,66675,133350v-4382,,-8715,-429,-13011,-1286c49378,131216,45206,129949,41158,128273v-4039,-1676,-7887,-3724,-11526,-6163c25994,119681,22622,116919,19526,113824v-3095,-3096,-5858,-6468,-8286,-10106c8801,100079,6753,96231,5077,92192,3400,88144,2134,83972,1276,79686,429,75390,,71057,,66675,,62293,429,57960,1276,53664,2134,49378,3400,45206,5077,41158,6753,37119,8801,33271,11240,29632v2428,-3638,5191,-7010,8286,-10106c22622,16431,25994,13669,29632,11240,33271,8801,37119,6753,41158,5077,45206,3401,49378,2134,53664,1276,57960,429,62293,,66675,xe" fillcolor="black" stroked="f" strokeweight="0">
                  <v:stroke miterlimit="83231f" joinstyle="miter"/>
                  <v:path arrowok="t" textboxrect="0,0,133350,133350"/>
                </v:shape>
                <v:rect id="Rectangle 42263" o:spid="_x0000_s1935" style="position:absolute;left:18382;top:35046;width:145994;height:4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" filled="f" stroked="f">
                  <v:textbox inset="0,0,0,0">
                    <w:txbxContent>
                      <w:p w14:paraId="11F7020B" w14:textId="77777777" w:rsidR="003124A9" w:rsidRDefault="00000000">
                        <w:r>
                          <w:rPr>
                            <w:w w:val="142"/>
                            <w:sz w:val="63"/>
                          </w:rPr>
                          <w:t>Legal</w:t>
                        </w:r>
                        <w:r>
                          <w:rPr>
                            <w:spacing w:val="96"/>
                            <w:w w:val="142"/>
                            <w:sz w:val="63"/>
                          </w:rPr>
                          <w:t xml:space="preserve"> </w:t>
                        </w:r>
                        <w:r>
                          <w:rPr>
                            <w:w w:val="142"/>
                            <w:sz w:val="63"/>
                          </w:rPr>
                          <w:t>basis</w:t>
                        </w:r>
                        <w:r>
                          <w:rPr>
                            <w:spacing w:val="96"/>
                            <w:w w:val="142"/>
                            <w:sz w:val="63"/>
                          </w:rPr>
                          <w:t xml:space="preserve"> </w:t>
                        </w:r>
                        <w:r>
                          <w:rPr>
                            <w:w w:val="142"/>
                            <w:sz w:val="63"/>
                          </w:rPr>
                          <w:t>for</w:t>
                        </w:r>
                        <w:r>
                          <w:rPr>
                            <w:spacing w:val="96"/>
                            <w:w w:val="142"/>
                            <w:sz w:val="63"/>
                          </w:rPr>
                          <w:t xml:space="preserve"> </w:t>
                        </w:r>
                        <w:r>
                          <w:rPr>
                            <w:w w:val="142"/>
                            <w:sz w:val="63"/>
                          </w:rPr>
                          <w:t>projects</w:t>
                        </w:r>
                        <w:r>
                          <w:rPr>
                            <w:spacing w:val="96"/>
                            <w:w w:val="142"/>
                            <w:sz w:val="63"/>
                          </w:rPr>
                          <w:t xml:space="preserve"> </w:t>
                        </w:r>
                        <w:r>
                          <w:rPr>
                            <w:w w:val="142"/>
                            <w:sz w:val="63"/>
                          </w:rPr>
                          <w:t>within</w:t>
                        </w:r>
                        <w:r>
                          <w:rPr>
                            <w:spacing w:val="96"/>
                            <w:w w:val="142"/>
                            <w:sz w:val="63"/>
                          </w:rPr>
                          <w:t xml:space="preserve"> </w:t>
                        </w:r>
                        <w:r>
                          <w:rPr>
                            <w:w w:val="142"/>
                            <w:sz w:val="63"/>
                          </w:rPr>
                          <w:t>your</w:t>
                        </w:r>
                        <w:r>
                          <w:rPr>
                            <w:spacing w:val="96"/>
                            <w:w w:val="142"/>
                            <w:sz w:val="63"/>
                          </w:rPr>
                          <w:t xml:space="preserve"> </w:t>
                        </w:r>
                        <w:r>
                          <w:rPr>
                            <w:w w:val="142"/>
                            <w:sz w:val="63"/>
                          </w:rPr>
                          <w:t>community</w:t>
                        </w:r>
                        <w:r>
                          <w:rPr>
                            <w:spacing w:val="96"/>
                            <w:w w:val="142"/>
                            <w:sz w:val="63"/>
                          </w:rPr>
                          <w:t xml:space="preserve"> </w:t>
                        </w:r>
                      </w:p>
                    </w:txbxContent>
                  </v:textbox>
                </v:rect>
                <v:shape id="Shape 42264" o:spid="_x0000_s1936" style="position:absolute;left:15106;top:41586;width:1334;height:1333;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" path="m66675,v4382,,8715,429,13011,1276c83972,2134,88144,3401,92192,5077v4039,1676,7887,3724,11526,6163c107356,13669,110728,16431,113824,19526v3095,3096,5858,6468,8287,10106c124549,33271,126597,37119,128273,41158v1677,4048,2943,8220,3791,12506c132921,57960,133350,62293,133350,66675v,4382,-429,8715,-1286,13011c131216,83972,129950,88144,128273,92192v-1676,4039,-3724,7887,-6162,11526c119682,107356,116919,110728,113824,113824v-3096,3095,-6468,5857,-10106,8286c100079,124549,96231,126597,92192,128273v-4048,1676,-8220,2943,-12506,3791c75390,132921,71057,133350,66675,133350v-4382,,-8715,-429,-13011,-1286c49378,131216,45206,129949,41158,128273v-4039,-1676,-7887,-3724,-11526,-6163c25994,119681,22622,116919,19526,113824v-3095,-3096,-5858,-6468,-8286,-10106c8801,100079,6753,96231,5077,92192,3400,88144,2134,83972,1276,79686,429,75390,,71057,,66675,,62293,429,57960,1276,53664,2134,49378,3400,45206,5077,41158,6753,37119,8801,33271,11240,29632v2428,-3638,5191,-7010,8286,-10106c22622,16431,25994,13669,29632,11240,33271,8801,37119,6753,41158,5077,45206,3401,49378,2134,53664,1276,57960,429,62293,,66675,xe" fillcolor="black" stroked="f" strokeweight="0">
                  <v:stroke miterlimit="83231f" joinstyle="miter"/>
                  <v:path arrowok="t" textboxrect="0,0,133350,133350"/>
                </v:shape>
                <v:rect id="Rectangle 42265" o:spid="_x0000_s1937" style="position:absolute;left:18382;top:40570;width:168074;height:4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" filled="f" stroked="f">
                  <v:textbox inset="0,0,0,0">
                    <w:txbxContent>
                      <w:p w14:paraId="05B0DDBD" w14:textId="77777777" w:rsidR="003124A9" w:rsidRDefault="00000000">
                        <w:r>
                          <w:rPr>
                            <w:w w:val="141"/>
                            <w:sz w:val="63"/>
                          </w:rPr>
                          <w:t>Agencies</w:t>
                        </w:r>
                        <w:r>
                          <w:rPr>
                            <w:spacing w:val="96"/>
                            <w:w w:val="141"/>
                            <w:sz w:val="63"/>
                          </w:rPr>
                          <w:t xml:space="preserve"> </w:t>
                        </w:r>
                        <w:r>
                          <w:rPr>
                            <w:w w:val="141"/>
                            <w:sz w:val="63"/>
                          </w:rPr>
                          <w:t>must</w:t>
                        </w:r>
                        <w:r>
                          <w:rPr>
                            <w:spacing w:val="96"/>
                            <w:w w:val="141"/>
                            <w:sz w:val="63"/>
                          </w:rPr>
                          <w:t xml:space="preserve"> </w:t>
                        </w:r>
                        <w:r>
                          <w:rPr>
                            <w:w w:val="141"/>
                            <w:sz w:val="63"/>
                          </w:rPr>
                          <w:t>refer</w:t>
                        </w:r>
                        <w:r>
                          <w:rPr>
                            <w:spacing w:val="96"/>
                            <w:w w:val="141"/>
                            <w:sz w:val="63"/>
                          </w:rPr>
                          <w:t xml:space="preserve"> </w:t>
                        </w:r>
                        <w:r>
                          <w:rPr>
                            <w:w w:val="141"/>
                            <w:sz w:val="63"/>
                          </w:rPr>
                          <w:t>to</w:t>
                        </w:r>
                        <w:r>
                          <w:rPr>
                            <w:spacing w:val="96"/>
                            <w:w w:val="141"/>
                            <w:sz w:val="63"/>
                          </w:rPr>
                          <w:t xml:space="preserve"> </w:t>
                        </w:r>
                        <w:r>
                          <w:rPr>
                            <w:w w:val="141"/>
                            <w:sz w:val="63"/>
                          </w:rPr>
                          <w:t>your</w:t>
                        </w:r>
                        <w:r>
                          <w:rPr>
                            <w:spacing w:val="96"/>
                            <w:w w:val="141"/>
                            <w:sz w:val="63"/>
                          </w:rPr>
                          <w:t xml:space="preserve"> </w:t>
                        </w:r>
                        <w:r>
                          <w:rPr>
                            <w:w w:val="141"/>
                            <w:sz w:val="63"/>
                          </w:rPr>
                          <w:t>comprehensive</w:t>
                        </w:r>
                        <w:r>
                          <w:rPr>
                            <w:spacing w:val="96"/>
                            <w:w w:val="141"/>
                            <w:sz w:val="63"/>
                          </w:rPr>
                          <w:t xml:space="preserve"> </w:t>
                        </w:r>
                        <w:r>
                          <w:rPr>
                            <w:w w:val="141"/>
                            <w:sz w:val="63"/>
                          </w:rPr>
                          <w:t>plan</w:t>
                        </w:r>
                        <w:r>
                          <w:rPr>
                            <w:spacing w:val="96"/>
                            <w:w w:val="141"/>
                            <w:sz w:val="63"/>
                          </w:rPr>
                          <w:t xml:space="preserve"> </w:t>
                        </w:r>
                        <w:r>
                          <w:rPr>
                            <w:w w:val="141"/>
                            <w:sz w:val="63"/>
                          </w:rPr>
                          <w:t>when</w:t>
                        </w:r>
                      </w:p>
                    </w:txbxContent>
                  </v:textbox>
                </v:rect>
                <v:rect id="Rectangle 42266" o:spid="_x0000_s1938" style="position:absolute;left:18382;top:46095;width:121896;height:4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" filled="f" stroked="f">
                  <v:textbox inset="0,0,0,0">
                    <w:txbxContent>
                      <w:p w14:paraId="7B65A018" w14:textId="77777777" w:rsidR="003124A9" w:rsidRDefault="00000000">
                        <w:r>
                          <w:rPr>
                            <w:w w:val="141"/>
                            <w:sz w:val="63"/>
                          </w:rPr>
                          <w:t>completing</w:t>
                        </w:r>
                        <w:r>
                          <w:rPr>
                            <w:spacing w:val="96"/>
                            <w:w w:val="141"/>
                            <w:sz w:val="63"/>
                          </w:rPr>
                          <w:t xml:space="preserve"> </w:t>
                        </w:r>
                        <w:r>
                          <w:rPr>
                            <w:w w:val="141"/>
                            <w:sz w:val="63"/>
                          </w:rPr>
                          <w:t>projects</w:t>
                        </w:r>
                        <w:r>
                          <w:rPr>
                            <w:spacing w:val="96"/>
                            <w:w w:val="141"/>
                            <w:sz w:val="63"/>
                          </w:rPr>
                          <w:t xml:space="preserve"> </w:t>
                        </w:r>
                        <w:r>
                          <w:rPr>
                            <w:w w:val="141"/>
                            <w:sz w:val="63"/>
                          </w:rPr>
                          <w:t>in</w:t>
                        </w:r>
                        <w:r>
                          <w:rPr>
                            <w:spacing w:val="96"/>
                            <w:w w:val="141"/>
                            <w:sz w:val="63"/>
                          </w:rPr>
                          <w:t xml:space="preserve"> </w:t>
                        </w:r>
                        <w:r>
                          <w:rPr>
                            <w:w w:val="141"/>
                            <w:sz w:val="63"/>
                          </w:rPr>
                          <w:t>your</w:t>
                        </w:r>
                        <w:r>
                          <w:rPr>
                            <w:spacing w:val="96"/>
                            <w:w w:val="141"/>
                            <w:sz w:val="63"/>
                          </w:rPr>
                          <w:t xml:space="preserve"> </w:t>
                        </w:r>
                        <w:r>
                          <w:rPr>
                            <w:w w:val="141"/>
                            <w:sz w:val="63"/>
                          </w:rPr>
                          <w:t>community</w:t>
                        </w:r>
                        <w:r>
                          <w:rPr>
                            <w:spacing w:val="96"/>
                            <w:w w:val="141"/>
                            <w:sz w:val="63"/>
                          </w:rPr>
                          <w:t xml:space="preserve"> </w:t>
                        </w:r>
                      </w:p>
                    </w:txbxContent>
                  </v:textbox>
                </v:rect>
                <v:shape id="Shape 42267" o:spid="_x0000_s1939" style="position:absolute;left:15106;top:52635;width:1334;height:1333;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" path="m66675,v4382,,8715,429,13011,1286c83972,2134,88144,3401,92192,5077v4039,1676,7887,3724,11526,6163c107356,13669,110728,16431,113824,19526v3095,3096,5858,6468,8287,10106c124549,33271,126597,37119,128273,41158v1677,4048,2943,8220,3791,12506c132921,57960,133350,62293,133350,66675v,4382,-429,8715,-1286,13011c131216,83972,129950,88144,128273,92192v-1676,4039,-3724,7887,-6162,11526c119682,107356,116919,110728,113824,113824v-3096,3095,-6468,5857,-10106,8286c100079,124549,96231,126597,92192,128273v-4048,1676,-8220,2943,-12506,3791c75390,132921,71057,133350,66675,133350v-4382,,-8715,-429,-13011,-1286c49378,131216,45206,129949,41158,128273v-4039,-1676,-7887,-3724,-11526,-6163c25994,119681,22622,116919,19526,113824v-3095,-3096,-5858,-6468,-8286,-10106c8801,100079,6753,96231,5077,92192,3400,88144,2134,83972,1276,79686,429,75390,,71057,,66675,,62293,429,57960,1276,53664,2134,49378,3400,45206,5077,41158,6753,37119,8801,33271,11240,29632v2428,-3638,5191,-7010,8286,-10106c22622,16431,25994,13669,29632,11240,33271,8801,37119,6753,41158,5077,45206,3401,49378,2134,53664,1286,57960,429,62293,,66675,xe" fillcolor="black" stroked="f" strokeweight="0">
                  <v:stroke miterlimit="83231f" joinstyle="miter"/>
                  <v:path arrowok="t" textboxrect="0,0,133350,133350"/>
                </v:shape>
                <v:rect id="Rectangle 42268" o:spid="_x0000_s1940" style="position:absolute;left:18382;top:51619;width:122301;height:4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" filled="f" stroked="f">
                  <v:textbox inset="0,0,0,0">
                    <w:txbxContent>
                      <w:p w14:paraId="2FC09259" w14:textId="77777777" w:rsidR="003124A9" w:rsidRDefault="00000000">
                        <w:r>
                          <w:rPr>
                            <w:w w:val="143"/>
                            <w:sz w:val="63"/>
                          </w:rPr>
                          <w:t>Assist</w:t>
                        </w:r>
                        <w:r>
                          <w:rPr>
                            <w:spacing w:val="96"/>
                            <w:w w:val="143"/>
                            <w:sz w:val="63"/>
                          </w:rPr>
                          <w:t xml:space="preserve"> </w:t>
                        </w:r>
                        <w:r>
                          <w:rPr>
                            <w:w w:val="143"/>
                            <w:sz w:val="63"/>
                          </w:rPr>
                          <w:t>with</w:t>
                        </w:r>
                        <w:r>
                          <w:rPr>
                            <w:spacing w:val="96"/>
                            <w:w w:val="143"/>
                            <w:sz w:val="63"/>
                          </w:rPr>
                          <w:t xml:space="preserve"> </w:t>
                        </w:r>
                        <w:r>
                          <w:rPr>
                            <w:w w:val="143"/>
                            <w:sz w:val="63"/>
                          </w:rPr>
                          <w:t>grant</w:t>
                        </w:r>
                        <w:r>
                          <w:rPr>
                            <w:spacing w:val="96"/>
                            <w:w w:val="143"/>
                            <w:sz w:val="63"/>
                          </w:rPr>
                          <w:t xml:space="preserve"> </w:t>
                        </w:r>
                        <w:r>
                          <w:rPr>
                            <w:w w:val="143"/>
                            <w:sz w:val="63"/>
                          </w:rPr>
                          <w:t>funding</w:t>
                        </w:r>
                        <w:r>
                          <w:rPr>
                            <w:spacing w:val="96"/>
                            <w:w w:val="143"/>
                            <w:sz w:val="63"/>
                          </w:rPr>
                          <w:t xml:space="preserve"> </w:t>
                        </w:r>
                        <w:r>
                          <w:rPr>
                            <w:w w:val="143"/>
                            <w:sz w:val="63"/>
                          </w:rPr>
                          <w:t>opportunities</w:t>
                        </w:r>
                        <w:r>
                          <w:rPr>
                            <w:spacing w:val="96"/>
                            <w:w w:val="143"/>
                            <w:sz w:val="63"/>
                          </w:rPr>
                          <w:t xml:space="preserve"> </w:t>
                        </w:r>
                      </w:p>
                    </w:txbxContent>
                  </v:textbox>
                </v:rect>
                <v:shape id="Shape 42269" o:spid="_x0000_s1941" style="position:absolute;left:15106;top:58159;width:1334;height:1334;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" path="m66675,v4382,,8715,429,13011,1276c83972,2134,88144,3401,92192,5077v4039,1676,7887,3724,11526,6163c107356,13669,110728,16431,113824,19526v3095,3096,5858,6468,8287,10106c124549,33271,126597,37119,128273,41158v1677,4048,2943,8220,3791,12506c132921,57960,133350,62293,133350,66675v,4382,-429,8715,-1286,13011c131216,83972,129950,88144,128273,92192v-1676,4039,-3724,7887,-6162,11526c119682,107356,116919,110728,113824,113824v-3096,3095,-6468,5857,-10106,8286c100079,124549,96231,126597,92192,128273v-4048,1676,-8220,2943,-12506,3791c75390,132921,71057,133350,66675,133350v-4382,,-8715,-429,-13011,-1286c49378,131216,45206,129949,41158,128273v-4039,-1676,-7887,-3724,-11526,-6163c25994,119681,22622,116919,19526,113824v-3095,-3096,-5858,-6468,-8286,-10106c8801,100079,6753,96231,5077,92192,3400,88144,2134,83972,1276,79686,429,75390,,71057,,66675,,62293,429,57960,1276,53664,2134,49378,3400,45206,5077,41158,6753,37119,8801,33271,11240,29632v2428,-3638,5191,-7010,8286,-10106c22622,16431,25994,13669,29632,11240,33271,8801,37119,6753,41158,5077,45206,3401,49378,2134,53664,1276,57960,429,62293,,66675,xe" fillcolor="black" stroked="f" strokeweight="0">
                  <v:stroke miterlimit="83231f" joinstyle="miter"/>
                  <v:path arrowok="t" textboxrect="0,0,133350,133350"/>
                </v:shape>
                <v:rect id="Rectangle 42270" o:spid="_x0000_s1942" style="position:absolute;left:18382;top:57144;width:150202;height:4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" filled="f" stroked="f">
                  <v:textbox inset="0,0,0,0">
                    <w:txbxContent>
                      <w:p w14:paraId="6A105111" w14:textId="77777777" w:rsidR="003124A9" w:rsidRDefault="00000000">
                        <w:r>
                          <w:rPr>
                            <w:w w:val="141"/>
                            <w:sz w:val="63"/>
                          </w:rPr>
                          <w:t>Provides</w:t>
                        </w:r>
                        <w:r>
                          <w:rPr>
                            <w:spacing w:val="96"/>
                            <w:w w:val="141"/>
                            <w:sz w:val="63"/>
                          </w:rPr>
                          <w:t xml:space="preserve"> </w:t>
                        </w:r>
                        <w:r>
                          <w:rPr>
                            <w:w w:val="141"/>
                            <w:sz w:val="63"/>
                          </w:rPr>
                          <w:t>framework</w:t>
                        </w:r>
                        <w:r>
                          <w:rPr>
                            <w:spacing w:val="96"/>
                            <w:w w:val="141"/>
                            <w:sz w:val="63"/>
                          </w:rPr>
                          <w:t xml:space="preserve"> </w:t>
                        </w:r>
                        <w:r>
                          <w:rPr>
                            <w:w w:val="141"/>
                            <w:sz w:val="63"/>
                          </w:rPr>
                          <w:t>for</w:t>
                        </w:r>
                        <w:r>
                          <w:rPr>
                            <w:spacing w:val="96"/>
                            <w:w w:val="141"/>
                            <w:sz w:val="63"/>
                          </w:rPr>
                          <w:t xml:space="preserve"> </w:t>
                        </w:r>
                        <w:r>
                          <w:rPr>
                            <w:w w:val="141"/>
                            <w:sz w:val="63"/>
                          </w:rPr>
                          <w:t>community</w:t>
                        </w:r>
                        <w:r>
                          <w:rPr>
                            <w:spacing w:val="96"/>
                            <w:w w:val="141"/>
                            <w:sz w:val="63"/>
                          </w:rPr>
                          <w:t xml:space="preserve"> </w:t>
                        </w:r>
                        <w:r>
                          <w:rPr>
                            <w:w w:val="141"/>
                            <w:sz w:val="63"/>
                          </w:rPr>
                          <w:t>development</w:t>
                        </w:r>
                      </w:p>
                    </w:txbxContent>
                  </v:textbox>
                </v:rect>
                <v:shape id="Shape 42271" o:spid="_x0000_s1943" style="position:absolute;left:15106;top:63684;width:1334;height:1333;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" path="m66675,v4382,,8715,429,13011,1286c83972,2134,88144,3401,92192,5077v4039,1676,7887,3724,11526,6163c107356,13669,110728,16431,113824,19526v3095,3096,5858,6468,8287,10106c124549,33271,126597,37119,128273,41158v1677,4048,2943,8220,3791,12506c132921,57960,133350,62293,133350,66675v,4382,-429,8715,-1286,13011c131216,83972,129950,88144,128273,92192v-1676,4039,-3724,7887,-6162,11526c119682,107356,116919,110728,113824,113824v-3096,3095,-6468,5857,-10106,8286c100079,124549,96231,126597,92192,128273v-4048,1676,-8220,2943,-12506,3791c75390,132921,71057,133350,66675,133350v-4382,,-8715,-429,-13011,-1286c49378,131216,45206,129949,41158,128273v-4039,-1676,-7887,-3724,-11526,-6163c25994,119681,22622,116919,19526,113824v-3095,-3096,-5858,-6468,-8286,-10106c8801,100079,6753,96231,5077,92192,3400,88144,2134,83972,1276,79686,429,75390,,71057,,66675,,62293,429,57960,1276,53664,2134,49378,3400,45206,5077,41158,6753,37119,8801,33271,11240,29632v2428,-3638,5191,-7010,8286,-10106c22622,16431,25994,13669,29632,11240,33271,8801,37119,6753,41158,5077,45206,3401,49378,2134,53664,1276,57960,429,62293,,66675,xe" fillcolor="black" stroked="f" strokeweight="0">
                  <v:stroke miterlimit="83231f" joinstyle="miter"/>
                  <v:path arrowok="t" textboxrect="0,0,133350,133350"/>
                </v:shape>
                <v:rect id="Rectangle 42272" o:spid="_x0000_s1944" style="position:absolute;left:18382;top:62668;width:142626;height:4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" filled="f" stroked="f">
                  <v:textbox inset="0,0,0,0">
                    <w:txbxContent>
                      <w:p w14:paraId="7C6E5AB7" w14:textId="77777777" w:rsidR="003124A9" w:rsidRDefault="00000000">
                        <w:r>
                          <w:rPr>
                            <w:w w:val="145"/>
                            <w:sz w:val="63"/>
                          </w:rPr>
                          <w:t>Protects</w:t>
                        </w:r>
                        <w:r>
                          <w:rPr>
                            <w:spacing w:val="96"/>
                            <w:w w:val="145"/>
                            <w:sz w:val="63"/>
                          </w:rPr>
                          <w:t xml:space="preserve"> </w:t>
                        </w:r>
                        <w:r>
                          <w:rPr>
                            <w:w w:val="145"/>
                            <w:sz w:val="63"/>
                          </w:rPr>
                          <w:t>community</w:t>
                        </w:r>
                        <w:r>
                          <w:rPr>
                            <w:spacing w:val="96"/>
                            <w:w w:val="145"/>
                            <w:sz w:val="63"/>
                          </w:rPr>
                          <w:t xml:space="preserve"> </w:t>
                        </w:r>
                        <w:r>
                          <w:rPr>
                            <w:w w:val="145"/>
                            <w:sz w:val="63"/>
                          </w:rPr>
                          <w:t>resources</w:t>
                        </w:r>
                        <w:r>
                          <w:rPr>
                            <w:spacing w:val="96"/>
                            <w:w w:val="145"/>
                            <w:sz w:val="63"/>
                          </w:rPr>
                          <w:t xml:space="preserve"> </w:t>
                        </w:r>
                        <w:r>
                          <w:rPr>
                            <w:w w:val="145"/>
                            <w:sz w:val="63"/>
                          </w:rPr>
                          <w:t>and</w:t>
                        </w:r>
                        <w:r>
                          <w:rPr>
                            <w:spacing w:val="96"/>
                            <w:w w:val="145"/>
                            <w:sz w:val="63"/>
                          </w:rPr>
                          <w:t xml:space="preserve"> </w:t>
                        </w:r>
                        <w:r>
                          <w:rPr>
                            <w:w w:val="145"/>
                            <w:sz w:val="63"/>
                          </w:rPr>
                          <w:t>character</w:t>
                        </w:r>
                        <w:r>
                          <w:rPr>
                            <w:spacing w:val="96"/>
                            <w:w w:val="145"/>
                            <w:sz w:val="63"/>
                          </w:rPr>
                          <w:t xml:space="preserve"> </w:t>
                        </w:r>
                      </w:p>
                    </w:txbxContent>
                  </v:textbox>
                </v:rect>
                <v:rect id="Rectangle 42273" o:spid="_x0000_s1945" style="position:absolute;left:59537;top:6117;width:85243;height:7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" filled="f" stroked="f">
                  <v:textbox inset="0,0,0,0">
                    <w:txbxContent>
                      <w:p w14:paraId="47572F87" w14:textId="77777777" w:rsidR="003124A9" w:rsidRDefault="00000000">
                        <w:r>
                          <w:rPr>
                            <w:b/>
                            <w:w w:val="115"/>
                            <w:sz w:val="86"/>
                          </w:rPr>
                          <w:t>Comprehensive</w:t>
                        </w:r>
                        <w:r>
                          <w:rPr>
                            <w:b/>
                            <w:spacing w:val="21"/>
                            <w:w w:val="115"/>
                            <w:sz w:val="86"/>
                          </w:rPr>
                          <w:t xml:space="preserve"> </w:t>
                        </w:r>
                        <w:r>
                          <w:rPr>
                            <w:b/>
                            <w:w w:val="115"/>
                            <w:sz w:val="86"/>
                          </w:rPr>
                          <w:t>Planning</w:t>
                        </w:r>
                        <w:r>
                          <w:rPr>
                            <w:b/>
                            <w:spacing w:val="21"/>
                            <w:w w:val="115"/>
                            <w:sz w:val="86"/>
                          </w:rPr>
                          <w:t xml:space="preserve"> </w:t>
                        </w:r>
                      </w:p>
                    </w:txbxContent>
                  </v:textbox>
                </v:rect>
                <v:rect id="Rectangle 42274" o:spid="_x0000_s1946" style="position:absolute;left:47130;top:13604;width:118246;height:5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" filled="f" stroked="f">
                  <v:textbox inset="0,0,0,0">
                    <w:txbxContent>
                      <w:p w14:paraId="5382618E" w14:textId="77777777" w:rsidR="003124A9" w:rsidRDefault="00000000">
                        <w:r>
                          <w:rPr>
                            <w:w w:val="142"/>
                            <w:sz w:val="65"/>
                          </w:rPr>
                          <w:t>Importance</w:t>
                        </w:r>
                        <w:r>
                          <w:rPr>
                            <w:spacing w:val="100"/>
                            <w:w w:val="142"/>
                            <w:sz w:val="65"/>
                          </w:rPr>
                          <w:t xml:space="preserve"> </w:t>
                        </w:r>
                        <w:r>
                          <w:rPr>
                            <w:w w:val="142"/>
                            <w:sz w:val="65"/>
                          </w:rPr>
                          <w:t>of</w:t>
                        </w:r>
                        <w:r>
                          <w:rPr>
                            <w:spacing w:val="100"/>
                            <w:w w:val="142"/>
                            <w:sz w:val="65"/>
                          </w:rPr>
                          <w:t xml:space="preserve"> </w:t>
                        </w:r>
                        <w:r>
                          <w:rPr>
                            <w:w w:val="142"/>
                            <w:sz w:val="65"/>
                          </w:rPr>
                          <w:t>a</w:t>
                        </w:r>
                        <w:r>
                          <w:rPr>
                            <w:spacing w:val="100"/>
                            <w:w w:val="142"/>
                            <w:sz w:val="65"/>
                          </w:rPr>
                          <w:t xml:space="preserve"> </w:t>
                        </w:r>
                        <w:r>
                          <w:rPr>
                            <w:w w:val="142"/>
                            <w:sz w:val="65"/>
                          </w:rPr>
                          <w:t>Comprehensive</w:t>
                        </w:r>
                        <w:r>
                          <w:rPr>
                            <w:spacing w:val="100"/>
                            <w:w w:val="142"/>
                            <w:sz w:val="65"/>
                          </w:rPr>
                          <w:t xml:space="preserve"> </w:t>
                        </w:r>
                        <w:r>
                          <w:rPr>
                            <w:w w:val="142"/>
                            <w:sz w:val="65"/>
                          </w:rPr>
                          <w:t>Plan</w:t>
                        </w:r>
                      </w:p>
                    </w:txbxContent>
                  </v:textbox>
                </v:rect>
                <w10:wrap type="topAndBottom" anchorx="page" anchory="page"/>
              </v:group>
            </w:pict>
          </mc:Fallback>
        </mc:AlternateContent>
      </w:r>
      <w:r>
        <w:br w:type="page"/>
      </w:r>
    </w:p>
    <w:p w14:paraId="6D6770FB" w14:textId="77777777" w:rsidR="003124A9" w:rsidRDefault="00000000">
      <w:pPr>
        <w:spacing w:after="0"/>
        <w:ind w:right="20"/>
      </w:pPr>
      <w:r>
        <w:rPr>
          <w:noProof/>
        </w:rPr>
        <w:lastRenderedPageBreak/>
        <mc:AlternateContent>
          <mc:Choice Requires="wpg">
            <w:drawing>
              <wp:anchor distT="0" distB="0" distL="114300" distR="114300" simplePos="0" relativeHeight="251718656" behindDoc="0" locked="0" layoutInCell="1" allowOverlap="1" wp14:anchorId="54BB5B24" wp14:editId="32A444C7">
                <wp:simplePos x="0" y="0"/>
                <wp:positionH relativeFrom="page">
                  <wp:posOffset>0</wp:posOffset>
                </wp:positionH>
                <wp:positionV relativeFrom="page">
                  <wp:posOffset>2</wp:posOffset>
                </wp:positionV>
                <wp:extent cx="18287996" cy="10286998"/>
                <wp:effectExtent l="0" t="0" r="0" b="0"/>
                <wp:wrapTopAndBottom/>
                <wp:docPr id="254714" name="Group 254714"/>
                <wp:cNvGraphicFramePr/>
                <a:graphic xmlns:a="http://schemas.openxmlformats.org/drawingml/2006/main">
                  <a:graphicData uri="http://schemas.microsoft.com/office/word/2010/wordprocessingGroup">
                    <wpg:wgp>
                      <wpg:cNvGrpSpPr/>
                      <wpg:grpSpPr>
                        <a:xfrm>
                          <a:off x="0" y="0"/>
                          <a:ext cx="18287996" cy="10286998"/>
                          <a:chOff x="0" y="0"/>
                          <a:chExt cx="18287996" cy="10286998"/>
                        </a:xfrm>
                      </wpg:grpSpPr>
                      <pic:pic xmlns:pic="http://schemas.openxmlformats.org/drawingml/2006/picture">
                        <pic:nvPicPr>
                          <pic:cNvPr id="258045" name="Picture 258045"/>
                          <pic:cNvPicPr/>
                        </pic:nvPicPr>
                        <pic:blipFill>
                          <a:blip r:embed="rId218"/>
                          <a:stretch>
                            <a:fillRect/>
                          </a:stretch>
                        </pic:blipFill>
                        <pic:spPr>
                          <a:xfrm>
                            <a:off x="0" y="-1"/>
                            <a:ext cx="18288000" cy="10283952"/>
                          </a:xfrm>
                          <a:prstGeom prst="rect">
                            <a:avLst/>
                          </a:prstGeom>
                        </pic:spPr>
                      </pic:pic>
                      <wps:wsp>
                        <wps:cNvPr id="42282" name="Rectangle 42282"/>
                        <wps:cNvSpPr/>
                        <wps:spPr>
                          <a:xfrm>
                            <a:off x="5953710" y="611774"/>
                            <a:ext cx="8524370" cy="725540"/>
                          </a:xfrm>
                          <a:prstGeom prst="rect">
                            <a:avLst/>
                          </a:prstGeom>
                          <a:ln>
                            <a:noFill/>
                          </a:ln>
                        </wps:spPr>
                        <wps:txbx>
                          <w:txbxContent>
                            <w:p w14:paraId="39A38A6D" w14:textId="77777777" w:rsidR="003124A9" w:rsidRDefault="00000000">
                              <w:r>
                                <w:rPr>
                                  <w:b/>
                                  <w:w w:val="115"/>
                                  <w:sz w:val="86"/>
                                </w:rPr>
                                <w:t>Comprehensive</w:t>
                              </w:r>
                              <w:r>
                                <w:rPr>
                                  <w:b/>
                                  <w:spacing w:val="21"/>
                                  <w:w w:val="115"/>
                                  <w:sz w:val="86"/>
                                </w:rPr>
                                <w:t xml:space="preserve"> </w:t>
                              </w:r>
                              <w:r>
                                <w:rPr>
                                  <w:b/>
                                  <w:w w:val="115"/>
                                  <w:sz w:val="86"/>
                                </w:rPr>
                                <w:t>Planning</w:t>
                              </w:r>
                              <w:r>
                                <w:rPr>
                                  <w:b/>
                                  <w:spacing w:val="21"/>
                                  <w:w w:val="115"/>
                                  <w:sz w:val="86"/>
                                </w:rPr>
                                <w:t xml:space="preserve"> </w:t>
                              </w:r>
                            </w:p>
                          </w:txbxContent>
                        </wps:txbx>
                        <wps:bodyPr horzOverflow="overflow" vert="horz" lIns="0" tIns="0" rIns="0" bIns="0" rtlCol="0">
                          <a:noAutofit/>
                        </wps:bodyPr>
                      </wps:wsp>
                      <wps:wsp>
                        <wps:cNvPr id="42283" name="Rectangle 42283"/>
                        <wps:cNvSpPr/>
                        <wps:spPr>
                          <a:xfrm>
                            <a:off x="5012446" y="1360480"/>
                            <a:ext cx="11028143" cy="514017"/>
                          </a:xfrm>
                          <a:prstGeom prst="rect">
                            <a:avLst/>
                          </a:prstGeom>
                          <a:ln>
                            <a:noFill/>
                          </a:ln>
                        </wps:spPr>
                        <wps:txbx>
                          <w:txbxContent>
                            <w:p w14:paraId="3BD32031" w14:textId="77777777" w:rsidR="003124A9" w:rsidRDefault="00000000">
                              <w:r>
                                <w:rPr>
                                  <w:w w:val="141"/>
                                  <w:sz w:val="65"/>
                                </w:rPr>
                                <w:t>Importance</w:t>
                              </w:r>
                              <w:r>
                                <w:rPr>
                                  <w:spacing w:val="100"/>
                                  <w:w w:val="141"/>
                                  <w:sz w:val="65"/>
                                </w:rPr>
                                <w:t xml:space="preserve"> </w:t>
                              </w:r>
                              <w:r>
                                <w:rPr>
                                  <w:w w:val="141"/>
                                  <w:sz w:val="65"/>
                                </w:rPr>
                                <w:t>of</w:t>
                              </w:r>
                              <w:r>
                                <w:rPr>
                                  <w:spacing w:val="100"/>
                                  <w:w w:val="141"/>
                                  <w:sz w:val="65"/>
                                </w:rPr>
                                <w:t xml:space="preserve"> </w:t>
                              </w:r>
                              <w:r>
                                <w:rPr>
                                  <w:w w:val="141"/>
                                  <w:sz w:val="65"/>
                                </w:rPr>
                                <w:t>a</w:t>
                              </w:r>
                              <w:r>
                                <w:rPr>
                                  <w:spacing w:val="100"/>
                                  <w:w w:val="141"/>
                                  <w:sz w:val="65"/>
                                </w:rPr>
                                <w:t xml:space="preserve"> </w:t>
                              </w:r>
                              <w:r>
                                <w:rPr>
                                  <w:w w:val="141"/>
                                  <w:sz w:val="65"/>
                                </w:rPr>
                                <w:t>Community</w:t>
                              </w:r>
                              <w:r>
                                <w:rPr>
                                  <w:spacing w:val="100"/>
                                  <w:w w:val="141"/>
                                  <w:sz w:val="65"/>
                                </w:rPr>
                                <w:t xml:space="preserve"> </w:t>
                              </w:r>
                              <w:r>
                                <w:rPr>
                                  <w:w w:val="141"/>
                                  <w:sz w:val="65"/>
                                </w:rPr>
                                <w:t>Input</w:t>
                              </w:r>
                              <w:r>
                                <w:rPr>
                                  <w:spacing w:val="100"/>
                                  <w:w w:val="141"/>
                                  <w:sz w:val="65"/>
                                </w:rPr>
                                <w:t xml:space="preserve"> </w:t>
                              </w:r>
                            </w:p>
                          </w:txbxContent>
                        </wps:txbx>
                        <wps:bodyPr horzOverflow="overflow" vert="horz" lIns="0" tIns="0" rIns="0" bIns="0" rtlCol="0">
                          <a:noAutofit/>
                        </wps:bodyPr>
                      </wps:wsp>
                      <wps:wsp>
                        <wps:cNvPr id="42284" name="Shape 42284"/>
                        <wps:cNvSpPr/>
                        <wps:spPr>
                          <a:xfrm>
                            <a:off x="1510654" y="2501273"/>
                            <a:ext cx="133350" cy="133350"/>
                          </a:xfrm>
                          <a:custGeom>
                            <a:avLst/>
                            <a:gdLst/>
                            <a:ahLst/>
                            <a:cxnLst/>
                            <a:rect l="0" t="0" r="0" b="0"/>
                            <a:pathLst>
                              <a:path w="133350" h="133350">
                                <a:moveTo>
                                  <a:pt x="66675" y="0"/>
                                </a:moveTo>
                                <a:cubicBezTo>
                                  <a:pt x="71057" y="0"/>
                                  <a:pt x="75390" y="429"/>
                                  <a:pt x="79686" y="1286"/>
                                </a:cubicBezTo>
                                <a:cubicBezTo>
                                  <a:pt x="83972" y="2134"/>
                                  <a:pt x="88144" y="3400"/>
                                  <a:pt x="92192" y="5077"/>
                                </a:cubicBezTo>
                                <a:cubicBezTo>
                                  <a:pt x="96231" y="6753"/>
                                  <a:pt x="100079" y="8801"/>
                                  <a:pt x="103718" y="11239"/>
                                </a:cubicBezTo>
                                <a:cubicBezTo>
                                  <a:pt x="107356" y="13668"/>
                                  <a:pt x="110728" y="16431"/>
                                  <a:pt x="113824" y="19526"/>
                                </a:cubicBezTo>
                                <a:cubicBezTo>
                                  <a:pt x="116919" y="22622"/>
                                  <a:pt x="119682" y="25994"/>
                                  <a:pt x="122111" y="29632"/>
                                </a:cubicBezTo>
                                <a:cubicBezTo>
                                  <a:pt x="124549" y="33271"/>
                                  <a:pt x="126597" y="37119"/>
                                  <a:pt x="128273" y="41158"/>
                                </a:cubicBezTo>
                                <a:cubicBezTo>
                                  <a:pt x="129950" y="45206"/>
                                  <a:pt x="131216" y="49378"/>
                                  <a:pt x="132064" y="53664"/>
                                </a:cubicBezTo>
                                <a:cubicBezTo>
                                  <a:pt x="132921" y="57960"/>
                                  <a:pt x="133350" y="62293"/>
                                  <a:pt x="133350" y="66675"/>
                                </a:cubicBezTo>
                                <a:cubicBezTo>
                                  <a:pt x="133350" y="71057"/>
                                  <a:pt x="132921" y="75390"/>
                                  <a:pt x="132064" y="79686"/>
                                </a:cubicBezTo>
                                <a:cubicBezTo>
                                  <a:pt x="131216" y="83972"/>
                                  <a:pt x="129950" y="88144"/>
                                  <a:pt x="128273" y="92192"/>
                                </a:cubicBezTo>
                                <a:cubicBezTo>
                                  <a:pt x="126597" y="96231"/>
                                  <a:pt x="124549" y="100079"/>
                                  <a:pt x="122111" y="103718"/>
                                </a:cubicBezTo>
                                <a:cubicBezTo>
                                  <a:pt x="119682" y="107356"/>
                                  <a:pt x="116919" y="110728"/>
                                  <a:pt x="113824" y="113824"/>
                                </a:cubicBezTo>
                                <a:cubicBezTo>
                                  <a:pt x="110728" y="116919"/>
                                  <a:pt x="107356" y="119682"/>
                                  <a:pt x="103718" y="122111"/>
                                </a:cubicBezTo>
                                <a:cubicBezTo>
                                  <a:pt x="100079" y="124549"/>
                                  <a:pt x="96231" y="126597"/>
                                  <a:pt x="92192" y="128273"/>
                                </a:cubicBezTo>
                                <a:cubicBezTo>
                                  <a:pt x="88144" y="129950"/>
                                  <a:pt x="83972" y="131216"/>
                                  <a:pt x="79686" y="132064"/>
                                </a:cubicBezTo>
                                <a:cubicBezTo>
                                  <a:pt x="75390" y="132921"/>
                                  <a:pt x="71057" y="133350"/>
                                  <a:pt x="66675" y="133350"/>
                                </a:cubicBezTo>
                                <a:cubicBezTo>
                                  <a:pt x="62293" y="133350"/>
                                  <a:pt x="57960" y="132921"/>
                                  <a:pt x="53664" y="132064"/>
                                </a:cubicBezTo>
                                <a:cubicBezTo>
                                  <a:pt x="49378" y="131216"/>
                                  <a:pt x="45206" y="129950"/>
                                  <a:pt x="41158" y="128273"/>
                                </a:cubicBezTo>
                                <a:cubicBezTo>
                                  <a:pt x="37119" y="126597"/>
                                  <a:pt x="33271" y="124549"/>
                                  <a:pt x="29632" y="122111"/>
                                </a:cubicBezTo>
                                <a:cubicBezTo>
                                  <a:pt x="25994" y="119682"/>
                                  <a:pt x="22622" y="116919"/>
                                  <a:pt x="19526" y="113824"/>
                                </a:cubicBezTo>
                                <a:cubicBezTo>
                                  <a:pt x="16431" y="110728"/>
                                  <a:pt x="13668" y="107356"/>
                                  <a:pt x="11240" y="103718"/>
                                </a:cubicBezTo>
                                <a:cubicBezTo>
                                  <a:pt x="8801" y="100079"/>
                                  <a:pt x="6753" y="96231"/>
                                  <a:pt x="5077" y="92192"/>
                                </a:cubicBezTo>
                                <a:cubicBezTo>
                                  <a:pt x="3400" y="88144"/>
                                  <a:pt x="2134" y="83972"/>
                                  <a:pt x="1276" y="79686"/>
                                </a:cubicBezTo>
                                <a:cubicBezTo>
                                  <a:pt x="429" y="75390"/>
                                  <a:pt x="0" y="71057"/>
                                  <a:pt x="0" y="66675"/>
                                </a:cubicBezTo>
                                <a:cubicBezTo>
                                  <a:pt x="0" y="62293"/>
                                  <a:pt x="429" y="57960"/>
                                  <a:pt x="1276" y="53664"/>
                                </a:cubicBezTo>
                                <a:cubicBezTo>
                                  <a:pt x="2134" y="49378"/>
                                  <a:pt x="3400" y="45206"/>
                                  <a:pt x="5077" y="41158"/>
                                </a:cubicBezTo>
                                <a:cubicBezTo>
                                  <a:pt x="6753" y="37119"/>
                                  <a:pt x="8801" y="33271"/>
                                  <a:pt x="11240" y="29632"/>
                                </a:cubicBezTo>
                                <a:cubicBezTo>
                                  <a:pt x="13668" y="25994"/>
                                  <a:pt x="16431" y="22622"/>
                                  <a:pt x="19526" y="19526"/>
                                </a:cubicBezTo>
                                <a:cubicBezTo>
                                  <a:pt x="22622" y="16431"/>
                                  <a:pt x="25994" y="13668"/>
                                  <a:pt x="29632" y="11239"/>
                                </a:cubicBezTo>
                                <a:cubicBezTo>
                                  <a:pt x="33271" y="8801"/>
                                  <a:pt x="37119" y="6753"/>
                                  <a:pt x="41158" y="5077"/>
                                </a:cubicBezTo>
                                <a:cubicBezTo>
                                  <a:pt x="45206" y="3400"/>
                                  <a:pt x="49378" y="2134"/>
                                  <a:pt x="53664" y="1286"/>
                                </a:cubicBezTo>
                                <a:cubicBezTo>
                                  <a:pt x="57960" y="429"/>
                                  <a:pt x="62293" y="0"/>
                                  <a:pt x="6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85" name="Rectangle 42285"/>
                        <wps:cNvSpPr/>
                        <wps:spPr>
                          <a:xfrm>
                            <a:off x="1838224" y="2399738"/>
                            <a:ext cx="19621546" cy="494822"/>
                          </a:xfrm>
                          <a:prstGeom prst="rect">
                            <a:avLst/>
                          </a:prstGeom>
                          <a:ln>
                            <a:noFill/>
                          </a:ln>
                        </wps:spPr>
                        <wps:txbx>
                          <w:txbxContent>
                            <w:p w14:paraId="25EC2BDC" w14:textId="77777777" w:rsidR="003124A9" w:rsidRDefault="00000000">
                              <w:r>
                                <w:rPr>
                                  <w:w w:val="142"/>
                                  <w:sz w:val="63"/>
                                </w:rPr>
                                <w:t>Grounds</w:t>
                              </w:r>
                              <w:r>
                                <w:rPr>
                                  <w:spacing w:val="96"/>
                                  <w:w w:val="142"/>
                                  <w:sz w:val="63"/>
                                </w:rPr>
                                <w:t xml:space="preserve"> </w:t>
                              </w:r>
                              <w:r>
                                <w:rPr>
                                  <w:w w:val="142"/>
                                  <w:sz w:val="63"/>
                                </w:rPr>
                                <w:t>the</w:t>
                              </w:r>
                              <w:r>
                                <w:rPr>
                                  <w:spacing w:val="96"/>
                                  <w:w w:val="142"/>
                                  <w:sz w:val="63"/>
                                </w:rPr>
                                <w:t xml:space="preserve"> </w:t>
                              </w:r>
                              <w:r>
                                <w:rPr>
                                  <w:w w:val="142"/>
                                  <w:sz w:val="63"/>
                                </w:rPr>
                                <w:t>plan</w:t>
                              </w:r>
                              <w:r>
                                <w:rPr>
                                  <w:spacing w:val="96"/>
                                  <w:w w:val="142"/>
                                  <w:sz w:val="63"/>
                                </w:rPr>
                                <w:t xml:space="preserve"> </w:t>
                              </w:r>
                              <w:r>
                                <w:rPr>
                                  <w:w w:val="142"/>
                                  <w:sz w:val="63"/>
                                </w:rPr>
                                <w:t>in</w:t>
                              </w:r>
                              <w:r>
                                <w:rPr>
                                  <w:spacing w:val="96"/>
                                  <w:w w:val="142"/>
                                  <w:sz w:val="63"/>
                                </w:rPr>
                                <w:t xml:space="preserve"> </w:t>
                              </w:r>
                              <w:r>
                                <w:rPr>
                                  <w:w w:val="142"/>
                                  <w:sz w:val="63"/>
                                </w:rPr>
                                <w:t>reality</w:t>
                              </w:r>
                              <w:r>
                                <w:rPr>
                                  <w:spacing w:val="96"/>
                                  <w:w w:val="142"/>
                                  <w:sz w:val="63"/>
                                </w:rPr>
                                <w:t xml:space="preserve"> </w:t>
                              </w:r>
                              <w:r>
                                <w:rPr>
                                  <w:w w:val="142"/>
                                  <w:sz w:val="63"/>
                                </w:rPr>
                                <w:t>and</w:t>
                              </w:r>
                              <w:r>
                                <w:rPr>
                                  <w:spacing w:val="96"/>
                                  <w:w w:val="142"/>
                                  <w:sz w:val="63"/>
                                </w:rPr>
                                <w:t xml:space="preserve"> </w:t>
                              </w:r>
                              <w:r>
                                <w:rPr>
                                  <w:w w:val="142"/>
                                  <w:sz w:val="63"/>
                                </w:rPr>
                                <w:t>speaks</w:t>
                              </w:r>
                              <w:r>
                                <w:rPr>
                                  <w:spacing w:val="96"/>
                                  <w:w w:val="142"/>
                                  <w:sz w:val="63"/>
                                </w:rPr>
                                <w:t xml:space="preserve"> </w:t>
                              </w:r>
                              <w:r>
                                <w:rPr>
                                  <w:w w:val="142"/>
                                  <w:sz w:val="63"/>
                                </w:rPr>
                                <w:t>to</w:t>
                              </w:r>
                              <w:r>
                                <w:rPr>
                                  <w:spacing w:val="96"/>
                                  <w:w w:val="142"/>
                                  <w:sz w:val="63"/>
                                </w:rPr>
                                <w:t xml:space="preserve"> </w:t>
                              </w:r>
                              <w:r>
                                <w:rPr>
                                  <w:w w:val="142"/>
                                  <w:sz w:val="63"/>
                                </w:rPr>
                                <w:t>what</w:t>
                              </w:r>
                              <w:r>
                                <w:rPr>
                                  <w:spacing w:val="96"/>
                                  <w:w w:val="142"/>
                                  <w:sz w:val="63"/>
                                </w:rPr>
                                <w:t xml:space="preserve"> </w:t>
                              </w:r>
                              <w:r>
                                <w:rPr>
                                  <w:w w:val="142"/>
                                  <w:sz w:val="63"/>
                                </w:rPr>
                                <w:t>your</w:t>
                              </w:r>
                              <w:r>
                                <w:rPr>
                                  <w:spacing w:val="96"/>
                                  <w:w w:val="142"/>
                                  <w:sz w:val="63"/>
                                </w:rPr>
                                <w:t xml:space="preserve"> </w:t>
                              </w:r>
                              <w:r>
                                <w:rPr>
                                  <w:w w:val="142"/>
                                  <w:sz w:val="63"/>
                                </w:rPr>
                                <w:t>community</w:t>
                              </w:r>
                            </w:p>
                          </w:txbxContent>
                        </wps:txbx>
                        <wps:bodyPr horzOverflow="overflow" vert="horz" lIns="0" tIns="0" rIns="0" bIns="0" rtlCol="0">
                          <a:noAutofit/>
                        </wps:bodyPr>
                      </wps:wsp>
                      <wps:wsp>
                        <wps:cNvPr id="42286" name="Rectangle 42286"/>
                        <wps:cNvSpPr/>
                        <wps:spPr>
                          <a:xfrm>
                            <a:off x="1838224" y="2952188"/>
                            <a:ext cx="6331060" cy="494822"/>
                          </a:xfrm>
                          <a:prstGeom prst="rect">
                            <a:avLst/>
                          </a:prstGeom>
                          <a:ln>
                            <a:noFill/>
                          </a:ln>
                        </wps:spPr>
                        <wps:txbx>
                          <w:txbxContent>
                            <w:p w14:paraId="7ABD6BA7" w14:textId="77777777" w:rsidR="003124A9" w:rsidRDefault="00000000">
                              <w:r>
                                <w:rPr>
                                  <w:w w:val="145"/>
                                  <w:sz w:val="63"/>
                                </w:rPr>
                                <w:t>wants</w:t>
                              </w:r>
                              <w:r>
                                <w:rPr>
                                  <w:spacing w:val="96"/>
                                  <w:w w:val="145"/>
                                  <w:sz w:val="63"/>
                                </w:rPr>
                                <w:t xml:space="preserve"> </w:t>
                              </w:r>
                              <w:r>
                                <w:rPr>
                                  <w:w w:val="145"/>
                                  <w:sz w:val="63"/>
                                </w:rPr>
                                <w:t>for</w:t>
                              </w:r>
                              <w:r>
                                <w:rPr>
                                  <w:spacing w:val="96"/>
                                  <w:w w:val="145"/>
                                  <w:sz w:val="63"/>
                                </w:rPr>
                                <w:t xml:space="preserve"> </w:t>
                              </w:r>
                              <w:r>
                                <w:rPr>
                                  <w:w w:val="145"/>
                                  <w:sz w:val="63"/>
                                </w:rPr>
                                <w:t>the</w:t>
                              </w:r>
                              <w:r>
                                <w:rPr>
                                  <w:spacing w:val="96"/>
                                  <w:w w:val="145"/>
                                  <w:sz w:val="63"/>
                                </w:rPr>
                                <w:t xml:space="preserve"> </w:t>
                              </w:r>
                              <w:r>
                                <w:rPr>
                                  <w:w w:val="145"/>
                                  <w:sz w:val="63"/>
                                </w:rPr>
                                <w:t>future</w:t>
                              </w:r>
                            </w:p>
                          </w:txbxContent>
                        </wps:txbx>
                        <wps:bodyPr horzOverflow="overflow" vert="horz" lIns="0" tIns="0" rIns="0" bIns="0" rtlCol="0">
                          <a:noAutofit/>
                        </wps:bodyPr>
                      </wps:wsp>
                      <wps:wsp>
                        <wps:cNvPr id="42287" name="Shape 42287"/>
                        <wps:cNvSpPr/>
                        <wps:spPr>
                          <a:xfrm>
                            <a:off x="1510654" y="3606173"/>
                            <a:ext cx="133350" cy="133350"/>
                          </a:xfrm>
                          <a:custGeom>
                            <a:avLst/>
                            <a:gdLst/>
                            <a:ahLst/>
                            <a:cxnLst/>
                            <a:rect l="0" t="0" r="0" b="0"/>
                            <a:pathLst>
                              <a:path w="133350" h="133350">
                                <a:moveTo>
                                  <a:pt x="66675" y="0"/>
                                </a:moveTo>
                                <a:cubicBezTo>
                                  <a:pt x="71057" y="0"/>
                                  <a:pt x="75390" y="429"/>
                                  <a:pt x="79686" y="1276"/>
                                </a:cubicBezTo>
                                <a:cubicBezTo>
                                  <a:pt x="83972" y="2134"/>
                                  <a:pt x="88144" y="3401"/>
                                  <a:pt x="92192" y="5077"/>
                                </a:cubicBezTo>
                                <a:cubicBezTo>
                                  <a:pt x="96231" y="6753"/>
                                  <a:pt x="100079" y="8801"/>
                                  <a:pt x="103718" y="11240"/>
                                </a:cubicBezTo>
                                <a:cubicBezTo>
                                  <a:pt x="107356" y="13669"/>
                                  <a:pt x="110728" y="16431"/>
                                  <a:pt x="113824" y="19526"/>
                                </a:cubicBezTo>
                                <a:cubicBezTo>
                                  <a:pt x="116919" y="22622"/>
                                  <a:pt x="119682" y="25994"/>
                                  <a:pt x="122111" y="29632"/>
                                </a:cubicBezTo>
                                <a:cubicBezTo>
                                  <a:pt x="124549" y="33271"/>
                                  <a:pt x="126597" y="37119"/>
                                  <a:pt x="128273" y="41158"/>
                                </a:cubicBezTo>
                                <a:cubicBezTo>
                                  <a:pt x="129950" y="45206"/>
                                  <a:pt x="131216" y="49378"/>
                                  <a:pt x="132064" y="53664"/>
                                </a:cubicBezTo>
                                <a:cubicBezTo>
                                  <a:pt x="132921" y="57960"/>
                                  <a:pt x="133350" y="62293"/>
                                  <a:pt x="133350" y="66675"/>
                                </a:cubicBezTo>
                                <a:cubicBezTo>
                                  <a:pt x="133350" y="71057"/>
                                  <a:pt x="132921" y="75390"/>
                                  <a:pt x="132064" y="79686"/>
                                </a:cubicBezTo>
                                <a:cubicBezTo>
                                  <a:pt x="131216" y="83972"/>
                                  <a:pt x="129950" y="88144"/>
                                  <a:pt x="128273" y="92192"/>
                                </a:cubicBezTo>
                                <a:cubicBezTo>
                                  <a:pt x="126597" y="96231"/>
                                  <a:pt x="124549" y="100079"/>
                                  <a:pt x="122111" y="103718"/>
                                </a:cubicBezTo>
                                <a:cubicBezTo>
                                  <a:pt x="119682" y="107356"/>
                                  <a:pt x="116919" y="110728"/>
                                  <a:pt x="113824" y="113824"/>
                                </a:cubicBezTo>
                                <a:cubicBezTo>
                                  <a:pt x="110728" y="116919"/>
                                  <a:pt x="107356" y="119681"/>
                                  <a:pt x="103718" y="122110"/>
                                </a:cubicBezTo>
                                <a:cubicBezTo>
                                  <a:pt x="100079" y="124549"/>
                                  <a:pt x="96231" y="126597"/>
                                  <a:pt x="92192" y="128273"/>
                                </a:cubicBezTo>
                                <a:cubicBezTo>
                                  <a:pt x="88144" y="129949"/>
                                  <a:pt x="83972" y="131216"/>
                                  <a:pt x="79686" y="132064"/>
                                </a:cubicBezTo>
                                <a:cubicBezTo>
                                  <a:pt x="75390" y="132921"/>
                                  <a:pt x="71057" y="133350"/>
                                  <a:pt x="66675" y="133350"/>
                                </a:cubicBezTo>
                                <a:cubicBezTo>
                                  <a:pt x="62293" y="133350"/>
                                  <a:pt x="57960" y="132921"/>
                                  <a:pt x="53664" y="132064"/>
                                </a:cubicBezTo>
                                <a:cubicBezTo>
                                  <a:pt x="49378" y="131216"/>
                                  <a:pt x="45206" y="129949"/>
                                  <a:pt x="41158" y="128273"/>
                                </a:cubicBezTo>
                                <a:cubicBezTo>
                                  <a:pt x="37119" y="126597"/>
                                  <a:pt x="33271" y="124549"/>
                                  <a:pt x="29632" y="122110"/>
                                </a:cubicBezTo>
                                <a:cubicBezTo>
                                  <a:pt x="25994" y="119681"/>
                                  <a:pt x="22622" y="116919"/>
                                  <a:pt x="19526" y="113824"/>
                                </a:cubicBezTo>
                                <a:cubicBezTo>
                                  <a:pt x="16431" y="110728"/>
                                  <a:pt x="13668" y="107356"/>
                                  <a:pt x="11240" y="103718"/>
                                </a:cubicBezTo>
                                <a:cubicBezTo>
                                  <a:pt x="8801" y="100079"/>
                                  <a:pt x="6753" y="96231"/>
                                  <a:pt x="5077" y="92192"/>
                                </a:cubicBezTo>
                                <a:cubicBezTo>
                                  <a:pt x="3400" y="88144"/>
                                  <a:pt x="2134" y="83972"/>
                                  <a:pt x="1276" y="79686"/>
                                </a:cubicBezTo>
                                <a:cubicBezTo>
                                  <a:pt x="429" y="75390"/>
                                  <a:pt x="0" y="71057"/>
                                  <a:pt x="0" y="66675"/>
                                </a:cubicBezTo>
                                <a:cubicBezTo>
                                  <a:pt x="0" y="62293"/>
                                  <a:pt x="429" y="57960"/>
                                  <a:pt x="1276" y="53664"/>
                                </a:cubicBezTo>
                                <a:cubicBezTo>
                                  <a:pt x="2134" y="49378"/>
                                  <a:pt x="3400" y="45206"/>
                                  <a:pt x="5077" y="41158"/>
                                </a:cubicBezTo>
                                <a:cubicBezTo>
                                  <a:pt x="6753" y="37119"/>
                                  <a:pt x="8801" y="33271"/>
                                  <a:pt x="11240" y="29632"/>
                                </a:cubicBezTo>
                                <a:cubicBezTo>
                                  <a:pt x="13668" y="25994"/>
                                  <a:pt x="16431" y="22622"/>
                                  <a:pt x="19526" y="19526"/>
                                </a:cubicBezTo>
                                <a:cubicBezTo>
                                  <a:pt x="22622" y="16431"/>
                                  <a:pt x="25994" y="13669"/>
                                  <a:pt x="29632" y="11240"/>
                                </a:cubicBezTo>
                                <a:cubicBezTo>
                                  <a:pt x="33271" y="8801"/>
                                  <a:pt x="37119" y="6753"/>
                                  <a:pt x="41158" y="5077"/>
                                </a:cubicBezTo>
                                <a:cubicBezTo>
                                  <a:pt x="45206" y="3401"/>
                                  <a:pt x="49378" y="2134"/>
                                  <a:pt x="53664" y="1276"/>
                                </a:cubicBezTo>
                                <a:cubicBezTo>
                                  <a:pt x="57960" y="429"/>
                                  <a:pt x="62293" y="0"/>
                                  <a:pt x="6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88" name="Rectangle 42288"/>
                        <wps:cNvSpPr/>
                        <wps:spPr>
                          <a:xfrm>
                            <a:off x="1838224" y="3504638"/>
                            <a:ext cx="14788787" cy="494822"/>
                          </a:xfrm>
                          <a:prstGeom prst="rect">
                            <a:avLst/>
                          </a:prstGeom>
                          <a:ln>
                            <a:noFill/>
                          </a:ln>
                        </wps:spPr>
                        <wps:txbx>
                          <w:txbxContent>
                            <w:p w14:paraId="27867A2D" w14:textId="77777777" w:rsidR="003124A9" w:rsidRDefault="00000000">
                              <w:r>
                                <w:rPr>
                                  <w:w w:val="141"/>
                                  <w:sz w:val="63"/>
                                </w:rPr>
                                <w:t>Identifies</w:t>
                              </w:r>
                              <w:r>
                                <w:rPr>
                                  <w:spacing w:val="96"/>
                                  <w:w w:val="141"/>
                                  <w:sz w:val="63"/>
                                </w:rPr>
                                <w:t xml:space="preserve"> </w:t>
                              </w:r>
                              <w:r>
                                <w:rPr>
                                  <w:w w:val="141"/>
                                  <w:sz w:val="63"/>
                                </w:rPr>
                                <w:t>your</w:t>
                              </w:r>
                              <w:r>
                                <w:rPr>
                                  <w:spacing w:val="96"/>
                                  <w:w w:val="141"/>
                                  <w:sz w:val="63"/>
                                </w:rPr>
                                <w:t xml:space="preserve"> </w:t>
                              </w:r>
                              <w:r>
                                <w:rPr>
                                  <w:w w:val="141"/>
                                  <w:sz w:val="63"/>
                                </w:rPr>
                                <w:t>communities</w:t>
                              </w:r>
                              <w:r>
                                <w:rPr>
                                  <w:spacing w:val="96"/>
                                  <w:w w:val="141"/>
                                  <w:sz w:val="63"/>
                                </w:rPr>
                                <w:t xml:space="preserve"> </w:t>
                              </w:r>
                              <w:r>
                                <w:rPr>
                                  <w:w w:val="141"/>
                                  <w:sz w:val="63"/>
                                </w:rPr>
                                <w:t>priorities</w:t>
                              </w:r>
                              <w:r>
                                <w:rPr>
                                  <w:spacing w:val="96"/>
                                  <w:w w:val="141"/>
                                  <w:sz w:val="63"/>
                                </w:rPr>
                                <w:t xml:space="preserve"> </w:t>
                              </w:r>
                              <w:r>
                                <w:rPr>
                                  <w:w w:val="141"/>
                                  <w:sz w:val="63"/>
                                </w:rPr>
                                <w:t>and</w:t>
                              </w:r>
                              <w:r>
                                <w:rPr>
                                  <w:spacing w:val="96"/>
                                  <w:w w:val="141"/>
                                  <w:sz w:val="63"/>
                                </w:rPr>
                                <w:t xml:space="preserve"> </w:t>
                              </w:r>
                              <w:r>
                                <w:rPr>
                                  <w:w w:val="141"/>
                                  <w:sz w:val="63"/>
                                </w:rPr>
                                <w:t>needs</w:t>
                              </w:r>
                            </w:p>
                          </w:txbxContent>
                        </wps:txbx>
                        <wps:bodyPr horzOverflow="overflow" vert="horz" lIns="0" tIns="0" rIns="0" bIns="0" rtlCol="0">
                          <a:noAutofit/>
                        </wps:bodyPr>
                      </wps:wsp>
                      <wps:wsp>
                        <wps:cNvPr id="42289" name="Shape 42289"/>
                        <wps:cNvSpPr/>
                        <wps:spPr>
                          <a:xfrm>
                            <a:off x="1510654" y="4158623"/>
                            <a:ext cx="133350" cy="133350"/>
                          </a:xfrm>
                          <a:custGeom>
                            <a:avLst/>
                            <a:gdLst/>
                            <a:ahLst/>
                            <a:cxnLst/>
                            <a:rect l="0" t="0" r="0" b="0"/>
                            <a:pathLst>
                              <a:path w="133350" h="133350">
                                <a:moveTo>
                                  <a:pt x="66675" y="0"/>
                                </a:moveTo>
                                <a:cubicBezTo>
                                  <a:pt x="71057" y="0"/>
                                  <a:pt x="75390" y="429"/>
                                  <a:pt x="79686" y="1276"/>
                                </a:cubicBezTo>
                                <a:cubicBezTo>
                                  <a:pt x="83972" y="2134"/>
                                  <a:pt x="88144" y="3401"/>
                                  <a:pt x="92192" y="5077"/>
                                </a:cubicBezTo>
                                <a:cubicBezTo>
                                  <a:pt x="96231" y="6753"/>
                                  <a:pt x="100079" y="8801"/>
                                  <a:pt x="103718" y="11240"/>
                                </a:cubicBezTo>
                                <a:cubicBezTo>
                                  <a:pt x="107356" y="13669"/>
                                  <a:pt x="110728" y="16431"/>
                                  <a:pt x="113824" y="19526"/>
                                </a:cubicBezTo>
                                <a:cubicBezTo>
                                  <a:pt x="116919" y="22622"/>
                                  <a:pt x="119682" y="25994"/>
                                  <a:pt x="122111" y="29632"/>
                                </a:cubicBezTo>
                                <a:cubicBezTo>
                                  <a:pt x="124549" y="33271"/>
                                  <a:pt x="126597" y="37119"/>
                                  <a:pt x="128273" y="41158"/>
                                </a:cubicBezTo>
                                <a:cubicBezTo>
                                  <a:pt x="129950" y="45206"/>
                                  <a:pt x="131216" y="49378"/>
                                  <a:pt x="132064" y="53664"/>
                                </a:cubicBezTo>
                                <a:cubicBezTo>
                                  <a:pt x="132921" y="57960"/>
                                  <a:pt x="133350" y="62293"/>
                                  <a:pt x="133350" y="66675"/>
                                </a:cubicBezTo>
                                <a:cubicBezTo>
                                  <a:pt x="133350" y="71057"/>
                                  <a:pt x="132921" y="75390"/>
                                  <a:pt x="132064" y="79686"/>
                                </a:cubicBezTo>
                                <a:cubicBezTo>
                                  <a:pt x="131216" y="83972"/>
                                  <a:pt x="129950" y="88144"/>
                                  <a:pt x="128273" y="92192"/>
                                </a:cubicBezTo>
                                <a:cubicBezTo>
                                  <a:pt x="126597" y="96231"/>
                                  <a:pt x="124549" y="100079"/>
                                  <a:pt x="122111" y="103718"/>
                                </a:cubicBezTo>
                                <a:cubicBezTo>
                                  <a:pt x="119682" y="107356"/>
                                  <a:pt x="116919" y="110728"/>
                                  <a:pt x="113824" y="113824"/>
                                </a:cubicBezTo>
                                <a:cubicBezTo>
                                  <a:pt x="110728" y="116919"/>
                                  <a:pt x="107356" y="119681"/>
                                  <a:pt x="103718" y="122110"/>
                                </a:cubicBezTo>
                                <a:cubicBezTo>
                                  <a:pt x="100079" y="124549"/>
                                  <a:pt x="96231" y="126597"/>
                                  <a:pt x="92192" y="128273"/>
                                </a:cubicBezTo>
                                <a:cubicBezTo>
                                  <a:pt x="88144" y="129949"/>
                                  <a:pt x="83972" y="131216"/>
                                  <a:pt x="79686" y="132064"/>
                                </a:cubicBezTo>
                                <a:cubicBezTo>
                                  <a:pt x="75390" y="132921"/>
                                  <a:pt x="71057" y="133350"/>
                                  <a:pt x="66675" y="133350"/>
                                </a:cubicBezTo>
                                <a:cubicBezTo>
                                  <a:pt x="62293" y="133350"/>
                                  <a:pt x="57960" y="132921"/>
                                  <a:pt x="53664" y="132064"/>
                                </a:cubicBezTo>
                                <a:cubicBezTo>
                                  <a:pt x="49378" y="131216"/>
                                  <a:pt x="45206" y="129949"/>
                                  <a:pt x="41158" y="128273"/>
                                </a:cubicBezTo>
                                <a:cubicBezTo>
                                  <a:pt x="37119" y="126597"/>
                                  <a:pt x="33271" y="124549"/>
                                  <a:pt x="29632" y="122110"/>
                                </a:cubicBezTo>
                                <a:cubicBezTo>
                                  <a:pt x="25994" y="119681"/>
                                  <a:pt x="22622" y="116919"/>
                                  <a:pt x="19526" y="113824"/>
                                </a:cubicBezTo>
                                <a:cubicBezTo>
                                  <a:pt x="16431" y="110728"/>
                                  <a:pt x="13668" y="107356"/>
                                  <a:pt x="11240" y="103718"/>
                                </a:cubicBezTo>
                                <a:cubicBezTo>
                                  <a:pt x="8801" y="100079"/>
                                  <a:pt x="6753" y="96231"/>
                                  <a:pt x="5077" y="92192"/>
                                </a:cubicBezTo>
                                <a:cubicBezTo>
                                  <a:pt x="3400" y="88144"/>
                                  <a:pt x="2134" y="83972"/>
                                  <a:pt x="1276" y="79686"/>
                                </a:cubicBezTo>
                                <a:cubicBezTo>
                                  <a:pt x="429" y="75390"/>
                                  <a:pt x="0" y="71057"/>
                                  <a:pt x="0" y="66675"/>
                                </a:cubicBezTo>
                                <a:cubicBezTo>
                                  <a:pt x="0" y="62293"/>
                                  <a:pt x="429" y="57960"/>
                                  <a:pt x="1276" y="53664"/>
                                </a:cubicBezTo>
                                <a:cubicBezTo>
                                  <a:pt x="2134" y="49378"/>
                                  <a:pt x="3400" y="45206"/>
                                  <a:pt x="5077" y="41158"/>
                                </a:cubicBezTo>
                                <a:cubicBezTo>
                                  <a:pt x="6753" y="37119"/>
                                  <a:pt x="8801" y="33271"/>
                                  <a:pt x="11240" y="29632"/>
                                </a:cubicBezTo>
                                <a:cubicBezTo>
                                  <a:pt x="13668" y="25994"/>
                                  <a:pt x="16431" y="22622"/>
                                  <a:pt x="19526" y="19526"/>
                                </a:cubicBezTo>
                                <a:cubicBezTo>
                                  <a:pt x="22622" y="16431"/>
                                  <a:pt x="25994" y="13669"/>
                                  <a:pt x="29632" y="11240"/>
                                </a:cubicBezTo>
                                <a:cubicBezTo>
                                  <a:pt x="33271" y="8801"/>
                                  <a:pt x="37119" y="6753"/>
                                  <a:pt x="41158" y="5077"/>
                                </a:cubicBezTo>
                                <a:cubicBezTo>
                                  <a:pt x="45206" y="3401"/>
                                  <a:pt x="49378" y="2134"/>
                                  <a:pt x="53664" y="1276"/>
                                </a:cubicBezTo>
                                <a:cubicBezTo>
                                  <a:pt x="57960" y="429"/>
                                  <a:pt x="62293" y="0"/>
                                  <a:pt x="6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90" name="Rectangle 42290"/>
                        <wps:cNvSpPr/>
                        <wps:spPr>
                          <a:xfrm>
                            <a:off x="1838224" y="4057087"/>
                            <a:ext cx="19795534" cy="494822"/>
                          </a:xfrm>
                          <a:prstGeom prst="rect">
                            <a:avLst/>
                          </a:prstGeom>
                          <a:ln>
                            <a:noFill/>
                          </a:ln>
                        </wps:spPr>
                        <wps:txbx>
                          <w:txbxContent>
                            <w:p w14:paraId="2D704762" w14:textId="77777777" w:rsidR="003124A9" w:rsidRDefault="00000000">
                              <w:r>
                                <w:rPr>
                                  <w:w w:val="141"/>
                                  <w:sz w:val="63"/>
                                </w:rPr>
                                <w:t>Ensures</w:t>
                              </w:r>
                              <w:r>
                                <w:rPr>
                                  <w:spacing w:val="96"/>
                                  <w:w w:val="141"/>
                                  <w:sz w:val="63"/>
                                </w:rPr>
                                <w:t xml:space="preserve"> </w:t>
                              </w:r>
                              <w:r>
                                <w:rPr>
                                  <w:w w:val="141"/>
                                  <w:sz w:val="63"/>
                                </w:rPr>
                                <w:t>that</w:t>
                              </w:r>
                              <w:r>
                                <w:rPr>
                                  <w:spacing w:val="96"/>
                                  <w:w w:val="141"/>
                                  <w:sz w:val="63"/>
                                </w:rPr>
                                <w:t xml:space="preserve"> </w:t>
                              </w:r>
                              <w:r>
                                <w:rPr>
                                  <w:w w:val="141"/>
                                  <w:sz w:val="63"/>
                                </w:rPr>
                                <w:t>the</w:t>
                              </w:r>
                              <w:r>
                                <w:rPr>
                                  <w:spacing w:val="96"/>
                                  <w:w w:val="141"/>
                                  <w:sz w:val="63"/>
                                </w:rPr>
                                <w:t xml:space="preserve"> </w:t>
                              </w:r>
                              <w:r>
                                <w:rPr>
                                  <w:w w:val="141"/>
                                  <w:sz w:val="63"/>
                                </w:rPr>
                                <w:t>plan</w:t>
                              </w:r>
                              <w:r>
                                <w:rPr>
                                  <w:spacing w:val="96"/>
                                  <w:w w:val="141"/>
                                  <w:sz w:val="63"/>
                                </w:rPr>
                                <w:t xml:space="preserve"> </w:t>
                              </w:r>
                              <w:r>
                                <w:rPr>
                                  <w:w w:val="141"/>
                                  <w:sz w:val="63"/>
                                </w:rPr>
                                <w:t>is</w:t>
                              </w:r>
                              <w:r>
                                <w:rPr>
                                  <w:spacing w:val="96"/>
                                  <w:w w:val="141"/>
                                  <w:sz w:val="63"/>
                                </w:rPr>
                                <w:t xml:space="preserve"> </w:t>
                              </w:r>
                              <w:r>
                                <w:rPr>
                                  <w:w w:val="141"/>
                                  <w:sz w:val="63"/>
                                </w:rPr>
                                <w:t>developed</w:t>
                              </w:r>
                              <w:r>
                                <w:rPr>
                                  <w:spacing w:val="96"/>
                                  <w:w w:val="141"/>
                                  <w:sz w:val="63"/>
                                </w:rPr>
                                <w:t xml:space="preserve"> </w:t>
                              </w:r>
                              <w:r>
                                <w:rPr>
                                  <w:w w:val="141"/>
                                  <w:sz w:val="63"/>
                                </w:rPr>
                                <w:t>with</w:t>
                              </w:r>
                              <w:r>
                                <w:rPr>
                                  <w:spacing w:val="96"/>
                                  <w:w w:val="141"/>
                                  <w:sz w:val="63"/>
                                </w:rPr>
                                <w:t xml:space="preserve"> </w:t>
                              </w:r>
                              <w:r>
                                <w:rPr>
                                  <w:w w:val="141"/>
                                  <w:sz w:val="63"/>
                                </w:rPr>
                                <w:t>the</w:t>
                              </w:r>
                              <w:r>
                                <w:rPr>
                                  <w:spacing w:val="96"/>
                                  <w:w w:val="141"/>
                                  <w:sz w:val="63"/>
                                </w:rPr>
                                <w:t xml:space="preserve"> </w:t>
                              </w:r>
                              <w:r>
                                <w:rPr>
                                  <w:w w:val="141"/>
                                  <w:sz w:val="63"/>
                                </w:rPr>
                                <w:t>whole</w:t>
                              </w:r>
                              <w:r>
                                <w:rPr>
                                  <w:spacing w:val="96"/>
                                  <w:w w:val="141"/>
                                  <w:sz w:val="63"/>
                                </w:rPr>
                                <w:t xml:space="preserve"> </w:t>
                              </w:r>
                              <w:r>
                                <w:rPr>
                                  <w:w w:val="141"/>
                                  <w:sz w:val="63"/>
                                </w:rPr>
                                <w:t>community</w:t>
                              </w:r>
                              <w:r>
                                <w:rPr>
                                  <w:spacing w:val="96"/>
                                  <w:w w:val="141"/>
                                  <w:sz w:val="63"/>
                                </w:rPr>
                                <w:t xml:space="preserve"> </w:t>
                              </w:r>
                              <w:r>
                                <w:rPr>
                                  <w:w w:val="141"/>
                                  <w:sz w:val="63"/>
                                </w:rPr>
                                <w:t>in</w:t>
                              </w:r>
                            </w:p>
                          </w:txbxContent>
                        </wps:txbx>
                        <wps:bodyPr horzOverflow="overflow" vert="horz" lIns="0" tIns="0" rIns="0" bIns="0" rtlCol="0">
                          <a:noAutofit/>
                        </wps:bodyPr>
                      </wps:wsp>
                      <wps:wsp>
                        <wps:cNvPr id="42291" name="Rectangle 42291"/>
                        <wps:cNvSpPr/>
                        <wps:spPr>
                          <a:xfrm>
                            <a:off x="1838224" y="4609537"/>
                            <a:ext cx="1701549" cy="494822"/>
                          </a:xfrm>
                          <a:prstGeom prst="rect">
                            <a:avLst/>
                          </a:prstGeom>
                          <a:ln>
                            <a:noFill/>
                          </a:ln>
                        </wps:spPr>
                        <wps:txbx>
                          <w:txbxContent>
                            <w:p w14:paraId="11E828AE" w14:textId="77777777" w:rsidR="003124A9" w:rsidRDefault="00000000">
                              <w:r>
                                <w:rPr>
                                  <w:w w:val="137"/>
                                  <w:sz w:val="63"/>
                                </w:rPr>
                                <w:t>mind</w:t>
                              </w:r>
                              <w:r>
                                <w:rPr>
                                  <w:spacing w:val="96"/>
                                  <w:w w:val="137"/>
                                  <w:sz w:val="63"/>
                                </w:rPr>
                                <w:t xml:space="preserve"> </w:t>
                              </w:r>
                            </w:p>
                          </w:txbxContent>
                        </wps:txbx>
                        <wps:bodyPr horzOverflow="overflow" vert="horz" lIns="0" tIns="0" rIns="0" bIns="0" rtlCol="0">
                          <a:noAutofit/>
                        </wps:bodyPr>
                      </wps:wsp>
                      <wps:wsp>
                        <wps:cNvPr id="42292" name="Shape 42292"/>
                        <wps:cNvSpPr/>
                        <wps:spPr>
                          <a:xfrm>
                            <a:off x="1510654" y="5263523"/>
                            <a:ext cx="133350" cy="133350"/>
                          </a:xfrm>
                          <a:custGeom>
                            <a:avLst/>
                            <a:gdLst/>
                            <a:ahLst/>
                            <a:cxnLst/>
                            <a:rect l="0" t="0" r="0" b="0"/>
                            <a:pathLst>
                              <a:path w="133350" h="133350">
                                <a:moveTo>
                                  <a:pt x="66675" y="0"/>
                                </a:moveTo>
                                <a:cubicBezTo>
                                  <a:pt x="71057" y="0"/>
                                  <a:pt x="75390" y="429"/>
                                  <a:pt x="79686" y="1286"/>
                                </a:cubicBezTo>
                                <a:cubicBezTo>
                                  <a:pt x="83972" y="2134"/>
                                  <a:pt x="88144" y="3401"/>
                                  <a:pt x="92192" y="5077"/>
                                </a:cubicBezTo>
                                <a:cubicBezTo>
                                  <a:pt x="96231" y="6753"/>
                                  <a:pt x="100079" y="8801"/>
                                  <a:pt x="103718" y="11240"/>
                                </a:cubicBezTo>
                                <a:cubicBezTo>
                                  <a:pt x="107356" y="13669"/>
                                  <a:pt x="110728" y="16431"/>
                                  <a:pt x="113824" y="19526"/>
                                </a:cubicBezTo>
                                <a:cubicBezTo>
                                  <a:pt x="116919" y="22622"/>
                                  <a:pt x="119682" y="25994"/>
                                  <a:pt x="122111" y="29632"/>
                                </a:cubicBezTo>
                                <a:cubicBezTo>
                                  <a:pt x="124549" y="33271"/>
                                  <a:pt x="126597" y="37119"/>
                                  <a:pt x="128273" y="41158"/>
                                </a:cubicBezTo>
                                <a:cubicBezTo>
                                  <a:pt x="129950" y="45206"/>
                                  <a:pt x="131216" y="49378"/>
                                  <a:pt x="132064" y="53664"/>
                                </a:cubicBezTo>
                                <a:cubicBezTo>
                                  <a:pt x="132921" y="57960"/>
                                  <a:pt x="133350" y="62293"/>
                                  <a:pt x="133350" y="66675"/>
                                </a:cubicBezTo>
                                <a:cubicBezTo>
                                  <a:pt x="133350" y="71057"/>
                                  <a:pt x="132921" y="75390"/>
                                  <a:pt x="132064" y="79686"/>
                                </a:cubicBezTo>
                                <a:cubicBezTo>
                                  <a:pt x="131216" y="83972"/>
                                  <a:pt x="129950" y="88144"/>
                                  <a:pt x="128273" y="92192"/>
                                </a:cubicBezTo>
                                <a:cubicBezTo>
                                  <a:pt x="126597" y="96231"/>
                                  <a:pt x="124549" y="100079"/>
                                  <a:pt x="122111" y="103718"/>
                                </a:cubicBezTo>
                                <a:cubicBezTo>
                                  <a:pt x="119682" y="107356"/>
                                  <a:pt x="116919" y="110728"/>
                                  <a:pt x="113824" y="113824"/>
                                </a:cubicBezTo>
                                <a:cubicBezTo>
                                  <a:pt x="110728" y="116919"/>
                                  <a:pt x="107356" y="119681"/>
                                  <a:pt x="103718" y="122110"/>
                                </a:cubicBezTo>
                                <a:cubicBezTo>
                                  <a:pt x="100079" y="124549"/>
                                  <a:pt x="96231" y="126597"/>
                                  <a:pt x="92192" y="128273"/>
                                </a:cubicBezTo>
                                <a:cubicBezTo>
                                  <a:pt x="88144" y="129949"/>
                                  <a:pt x="83972" y="131216"/>
                                  <a:pt x="79686" y="132064"/>
                                </a:cubicBezTo>
                                <a:cubicBezTo>
                                  <a:pt x="75390" y="132921"/>
                                  <a:pt x="71057" y="133350"/>
                                  <a:pt x="66675" y="133350"/>
                                </a:cubicBezTo>
                                <a:cubicBezTo>
                                  <a:pt x="62293" y="133350"/>
                                  <a:pt x="57960" y="132921"/>
                                  <a:pt x="53664" y="132064"/>
                                </a:cubicBezTo>
                                <a:cubicBezTo>
                                  <a:pt x="49378" y="131216"/>
                                  <a:pt x="45206" y="129949"/>
                                  <a:pt x="41158" y="128273"/>
                                </a:cubicBezTo>
                                <a:cubicBezTo>
                                  <a:pt x="37119" y="126597"/>
                                  <a:pt x="33271" y="124549"/>
                                  <a:pt x="29632" y="122110"/>
                                </a:cubicBezTo>
                                <a:cubicBezTo>
                                  <a:pt x="25994" y="119681"/>
                                  <a:pt x="22622" y="116919"/>
                                  <a:pt x="19526" y="113824"/>
                                </a:cubicBezTo>
                                <a:cubicBezTo>
                                  <a:pt x="16431" y="110728"/>
                                  <a:pt x="13668" y="107356"/>
                                  <a:pt x="11240" y="103718"/>
                                </a:cubicBezTo>
                                <a:cubicBezTo>
                                  <a:pt x="8801" y="100079"/>
                                  <a:pt x="6753" y="96231"/>
                                  <a:pt x="5077" y="92192"/>
                                </a:cubicBezTo>
                                <a:cubicBezTo>
                                  <a:pt x="3400" y="88144"/>
                                  <a:pt x="2134" y="83972"/>
                                  <a:pt x="1276" y="79686"/>
                                </a:cubicBezTo>
                                <a:cubicBezTo>
                                  <a:pt x="429" y="75390"/>
                                  <a:pt x="0" y="71057"/>
                                  <a:pt x="0" y="66675"/>
                                </a:cubicBezTo>
                                <a:cubicBezTo>
                                  <a:pt x="0" y="62293"/>
                                  <a:pt x="429" y="57960"/>
                                  <a:pt x="1276" y="53664"/>
                                </a:cubicBezTo>
                                <a:cubicBezTo>
                                  <a:pt x="2134" y="49378"/>
                                  <a:pt x="3400" y="45206"/>
                                  <a:pt x="5077" y="41158"/>
                                </a:cubicBezTo>
                                <a:cubicBezTo>
                                  <a:pt x="6753" y="37119"/>
                                  <a:pt x="8801" y="33271"/>
                                  <a:pt x="11240" y="29632"/>
                                </a:cubicBezTo>
                                <a:cubicBezTo>
                                  <a:pt x="13668" y="25994"/>
                                  <a:pt x="16431" y="22622"/>
                                  <a:pt x="19526" y="19526"/>
                                </a:cubicBezTo>
                                <a:cubicBezTo>
                                  <a:pt x="22622" y="16431"/>
                                  <a:pt x="25994" y="13669"/>
                                  <a:pt x="29632" y="11240"/>
                                </a:cubicBezTo>
                                <a:cubicBezTo>
                                  <a:pt x="33271" y="8801"/>
                                  <a:pt x="37119" y="6753"/>
                                  <a:pt x="41158" y="5077"/>
                                </a:cubicBezTo>
                                <a:cubicBezTo>
                                  <a:pt x="45206" y="3401"/>
                                  <a:pt x="49378" y="2134"/>
                                  <a:pt x="53664" y="1286"/>
                                </a:cubicBezTo>
                                <a:cubicBezTo>
                                  <a:pt x="57960" y="429"/>
                                  <a:pt x="62293" y="0"/>
                                  <a:pt x="6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93" name="Rectangle 42293"/>
                        <wps:cNvSpPr/>
                        <wps:spPr>
                          <a:xfrm>
                            <a:off x="1838224" y="5161987"/>
                            <a:ext cx="17790176" cy="494822"/>
                          </a:xfrm>
                          <a:prstGeom prst="rect">
                            <a:avLst/>
                          </a:prstGeom>
                          <a:ln>
                            <a:noFill/>
                          </a:ln>
                        </wps:spPr>
                        <wps:txbx>
                          <w:txbxContent>
                            <w:p w14:paraId="05961171" w14:textId="77777777" w:rsidR="003124A9" w:rsidRDefault="00000000">
                              <w:r>
                                <w:rPr>
                                  <w:w w:val="143"/>
                                  <w:sz w:val="63"/>
                                </w:rPr>
                                <w:t>Creates</w:t>
                              </w:r>
                              <w:r>
                                <w:rPr>
                                  <w:spacing w:val="96"/>
                                  <w:w w:val="143"/>
                                  <w:sz w:val="63"/>
                                </w:rPr>
                                <w:t xml:space="preserve"> </w:t>
                              </w:r>
                              <w:r>
                                <w:rPr>
                                  <w:w w:val="143"/>
                                  <w:sz w:val="63"/>
                                </w:rPr>
                                <w:t>a</w:t>
                              </w:r>
                              <w:r>
                                <w:rPr>
                                  <w:spacing w:val="96"/>
                                  <w:w w:val="143"/>
                                  <w:sz w:val="63"/>
                                </w:rPr>
                                <w:t xml:space="preserve"> </w:t>
                              </w:r>
                              <w:r>
                                <w:rPr>
                                  <w:w w:val="143"/>
                                  <w:sz w:val="63"/>
                                </w:rPr>
                                <w:t>trusting,</w:t>
                              </w:r>
                              <w:r>
                                <w:rPr>
                                  <w:spacing w:val="96"/>
                                  <w:w w:val="143"/>
                                  <w:sz w:val="63"/>
                                </w:rPr>
                                <w:t xml:space="preserve"> </w:t>
                              </w:r>
                              <w:r>
                                <w:rPr>
                                  <w:w w:val="143"/>
                                  <w:sz w:val="63"/>
                                </w:rPr>
                                <w:t>transparent,</w:t>
                              </w:r>
                              <w:r>
                                <w:rPr>
                                  <w:spacing w:val="96"/>
                                  <w:w w:val="143"/>
                                  <w:sz w:val="63"/>
                                </w:rPr>
                                <w:t xml:space="preserve"> </w:t>
                              </w:r>
                              <w:r>
                                <w:rPr>
                                  <w:w w:val="143"/>
                                  <w:sz w:val="63"/>
                                </w:rPr>
                                <w:t>and</w:t>
                              </w:r>
                              <w:r>
                                <w:rPr>
                                  <w:spacing w:val="96"/>
                                  <w:w w:val="143"/>
                                  <w:sz w:val="63"/>
                                </w:rPr>
                                <w:t xml:space="preserve"> </w:t>
                              </w:r>
                              <w:r>
                                <w:rPr>
                                  <w:w w:val="143"/>
                                  <w:sz w:val="63"/>
                                </w:rPr>
                                <w:t>engaging</w:t>
                              </w:r>
                              <w:r>
                                <w:rPr>
                                  <w:spacing w:val="96"/>
                                  <w:w w:val="143"/>
                                  <w:sz w:val="63"/>
                                </w:rPr>
                                <w:t xml:space="preserve"> </w:t>
                              </w:r>
                              <w:r>
                                <w:rPr>
                                  <w:w w:val="143"/>
                                  <w:sz w:val="63"/>
                                </w:rPr>
                                <w:t>partnership</w:t>
                              </w:r>
                            </w:p>
                          </w:txbxContent>
                        </wps:txbx>
                        <wps:bodyPr horzOverflow="overflow" vert="horz" lIns="0" tIns="0" rIns="0" bIns="0" rtlCol="0">
                          <a:noAutofit/>
                        </wps:bodyPr>
                      </wps:wsp>
                      <wps:wsp>
                        <wps:cNvPr id="42294" name="Shape 42294"/>
                        <wps:cNvSpPr/>
                        <wps:spPr>
                          <a:xfrm>
                            <a:off x="1510654" y="5815973"/>
                            <a:ext cx="133350" cy="133350"/>
                          </a:xfrm>
                          <a:custGeom>
                            <a:avLst/>
                            <a:gdLst/>
                            <a:ahLst/>
                            <a:cxnLst/>
                            <a:rect l="0" t="0" r="0" b="0"/>
                            <a:pathLst>
                              <a:path w="133350" h="133350">
                                <a:moveTo>
                                  <a:pt x="66675" y="0"/>
                                </a:moveTo>
                                <a:cubicBezTo>
                                  <a:pt x="71057" y="0"/>
                                  <a:pt x="75390" y="429"/>
                                  <a:pt x="79686" y="1276"/>
                                </a:cubicBezTo>
                                <a:cubicBezTo>
                                  <a:pt x="83972" y="2134"/>
                                  <a:pt x="88144" y="3401"/>
                                  <a:pt x="92192" y="5077"/>
                                </a:cubicBezTo>
                                <a:cubicBezTo>
                                  <a:pt x="96231" y="6753"/>
                                  <a:pt x="100079" y="8801"/>
                                  <a:pt x="103718" y="11240"/>
                                </a:cubicBezTo>
                                <a:cubicBezTo>
                                  <a:pt x="107356" y="13669"/>
                                  <a:pt x="110728" y="16431"/>
                                  <a:pt x="113824" y="19526"/>
                                </a:cubicBezTo>
                                <a:cubicBezTo>
                                  <a:pt x="116919" y="22622"/>
                                  <a:pt x="119682" y="25994"/>
                                  <a:pt x="122111" y="29632"/>
                                </a:cubicBezTo>
                                <a:cubicBezTo>
                                  <a:pt x="124549" y="33271"/>
                                  <a:pt x="126597" y="37119"/>
                                  <a:pt x="128273" y="41158"/>
                                </a:cubicBezTo>
                                <a:cubicBezTo>
                                  <a:pt x="129950" y="45206"/>
                                  <a:pt x="131216" y="49378"/>
                                  <a:pt x="132064" y="53664"/>
                                </a:cubicBezTo>
                                <a:cubicBezTo>
                                  <a:pt x="132921" y="57960"/>
                                  <a:pt x="133350" y="62293"/>
                                  <a:pt x="133350" y="66675"/>
                                </a:cubicBezTo>
                                <a:cubicBezTo>
                                  <a:pt x="133350" y="71057"/>
                                  <a:pt x="132921" y="75390"/>
                                  <a:pt x="132064" y="79686"/>
                                </a:cubicBezTo>
                                <a:cubicBezTo>
                                  <a:pt x="131216" y="83972"/>
                                  <a:pt x="129950" y="88144"/>
                                  <a:pt x="128273" y="92192"/>
                                </a:cubicBezTo>
                                <a:cubicBezTo>
                                  <a:pt x="126597" y="96231"/>
                                  <a:pt x="124549" y="100079"/>
                                  <a:pt x="122111" y="103718"/>
                                </a:cubicBezTo>
                                <a:cubicBezTo>
                                  <a:pt x="119682" y="107356"/>
                                  <a:pt x="116919" y="110728"/>
                                  <a:pt x="113824" y="113824"/>
                                </a:cubicBezTo>
                                <a:cubicBezTo>
                                  <a:pt x="110728" y="116919"/>
                                  <a:pt x="107356" y="119681"/>
                                  <a:pt x="103718" y="122110"/>
                                </a:cubicBezTo>
                                <a:cubicBezTo>
                                  <a:pt x="100079" y="124549"/>
                                  <a:pt x="96231" y="126597"/>
                                  <a:pt x="92192" y="128273"/>
                                </a:cubicBezTo>
                                <a:cubicBezTo>
                                  <a:pt x="88144" y="129949"/>
                                  <a:pt x="83972" y="131216"/>
                                  <a:pt x="79686" y="132064"/>
                                </a:cubicBezTo>
                                <a:cubicBezTo>
                                  <a:pt x="75390" y="132921"/>
                                  <a:pt x="71057" y="133350"/>
                                  <a:pt x="66675" y="133350"/>
                                </a:cubicBezTo>
                                <a:cubicBezTo>
                                  <a:pt x="62293" y="133350"/>
                                  <a:pt x="57960" y="132921"/>
                                  <a:pt x="53664" y="132064"/>
                                </a:cubicBezTo>
                                <a:cubicBezTo>
                                  <a:pt x="49378" y="131216"/>
                                  <a:pt x="45206" y="129949"/>
                                  <a:pt x="41158" y="128273"/>
                                </a:cubicBezTo>
                                <a:cubicBezTo>
                                  <a:pt x="37119" y="126597"/>
                                  <a:pt x="33271" y="124549"/>
                                  <a:pt x="29632" y="122110"/>
                                </a:cubicBezTo>
                                <a:cubicBezTo>
                                  <a:pt x="25994" y="119681"/>
                                  <a:pt x="22622" y="116919"/>
                                  <a:pt x="19526" y="113824"/>
                                </a:cubicBezTo>
                                <a:cubicBezTo>
                                  <a:pt x="16431" y="110728"/>
                                  <a:pt x="13668" y="107356"/>
                                  <a:pt x="11240" y="103718"/>
                                </a:cubicBezTo>
                                <a:cubicBezTo>
                                  <a:pt x="8801" y="100079"/>
                                  <a:pt x="6753" y="96231"/>
                                  <a:pt x="5077" y="92192"/>
                                </a:cubicBezTo>
                                <a:cubicBezTo>
                                  <a:pt x="3400" y="88144"/>
                                  <a:pt x="2134" y="83972"/>
                                  <a:pt x="1276" y="79686"/>
                                </a:cubicBezTo>
                                <a:cubicBezTo>
                                  <a:pt x="429" y="75390"/>
                                  <a:pt x="0" y="71057"/>
                                  <a:pt x="0" y="66675"/>
                                </a:cubicBezTo>
                                <a:cubicBezTo>
                                  <a:pt x="0" y="62293"/>
                                  <a:pt x="429" y="57960"/>
                                  <a:pt x="1276" y="53664"/>
                                </a:cubicBezTo>
                                <a:cubicBezTo>
                                  <a:pt x="2134" y="49378"/>
                                  <a:pt x="3400" y="45206"/>
                                  <a:pt x="5077" y="41158"/>
                                </a:cubicBezTo>
                                <a:cubicBezTo>
                                  <a:pt x="6753" y="37119"/>
                                  <a:pt x="8801" y="33271"/>
                                  <a:pt x="11240" y="29632"/>
                                </a:cubicBezTo>
                                <a:cubicBezTo>
                                  <a:pt x="13668" y="25994"/>
                                  <a:pt x="16431" y="22622"/>
                                  <a:pt x="19526" y="19526"/>
                                </a:cubicBezTo>
                                <a:cubicBezTo>
                                  <a:pt x="22622" y="16431"/>
                                  <a:pt x="25994" y="13669"/>
                                  <a:pt x="29632" y="11240"/>
                                </a:cubicBezTo>
                                <a:cubicBezTo>
                                  <a:pt x="33271" y="8801"/>
                                  <a:pt x="37119" y="6753"/>
                                  <a:pt x="41158" y="5077"/>
                                </a:cubicBezTo>
                                <a:cubicBezTo>
                                  <a:pt x="45206" y="3401"/>
                                  <a:pt x="49378" y="2134"/>
                                  <a:pt x="53664" y="1276"/>
                                </a:cubicBezTo>
                                <a:cubicBezTo>
                                  <a:pt x="57960" y="429"/>
                                  <a:pt x="62293" y="0"/>
                                  <a:pt x="6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95" name="Rectangle 42295"/>
                        <wps:cNvSpPr/>
                        <wps:spPr>
                          <a:xfrm>
                            <a:off x="1838224" y="5714437"/>
                            <a:ext cx="17972144" cy="494822"/>
                          </a:xfrm>
                          <a:prstGeom prst="rect">
                            <a:avLst/>
                          </a:prstGeom>
                          <a:ln>
                            <a:noFill/>
                          </a:ln>
                        </wps:spPr>
                        <wps:txbx>
                          <w:txbxContent>
                            <w:p w14:paraId="383175A1" w14:textId="77777777" w:rsidR="003124A9" w:rsidRDefault="00000000">
                              <w:r>
                                <w:rPr>
                                  <w:w w:val="144"/>
                                  <w:sz w:val="63"/>
                                </w:rPr>
                                <w:t>Creates</w:t>
                              </w:r>
                              <w:r>
                                <w:rPr>
                                  <w:spacing w:val="96"/>
                                  <w:w w:val="144"/>
                                  <w:sz w:val="63"/>
                                </w:rPr>
                                <w:t xml:space="preserve"> </w:t>
                              </w:r>
                              <w:r>
                                <w:rPr>
                                  <w:w w:val="144"/>
                                  <w:sz w:val="63"/>
                                </w:rPr>
                                <w:t>realistic</w:t>
                              </w:r>
                              <w:r>
                                <w:rPr>
                                  <w:spacing w:val="96"/>
                                  <w:w w:val="144"/>
                                  <w:sz w:val="63"/>
                                </w:rPr>
                                <w:t xml:space="preserve"> </w:t>
                              </w:r>
                              <w:r>
                                <w:rPr>
                                  <w:w w:val="144"/>
                                  <w:sz w:val="63"/>
                                </w:rPr>
                                <w:t>goals</w:t>
                              </w:r>
                              <w:r>
                                <w:rPr>
                                  <w:spacing w:val="96"/>
                                  <w:w w:val="144"/>
                                  <w:sz w:val="63"/>
                                </w:rPr>
                                <w:t xml:space="preserve"> </w:t>
                              </w:r>
                              <w:r>
                                <w:rPr>
                                  <w:w w:val="144"/>
                                  <w:sz w:val="63"/>
                                </w:rPr>
                                <w:t>and</w:t>
                              </w:r>
                              <w:r>
                                <w:rPr>
                                  <w:spacing w:val="96"/>
                                  <w:w w:val="144"/>
                                  <w:sz w:val="63"/>
                                </w:rPr>
                                <w:t xml:space="preserve"> </w:t>
                              </w:r>
                              <w:r>
                                <w:rPr>
                                  <w:w w:val="144"/>
                                  <w:sz w:val="63"/>
                                </w:rPr>
                                <w:t>strategies</w:t>
                              </w:r>
                              <w:r>
                                <w:rPr>
                                  <w:spacing w:val="96"/>
                                  <w:w w:val="144"/>
                                  <w:sz w:val="63"/>
                                </w:rPr>
                                <w:t xml:space="preserve"> </w:t>
                              </w:r>
                              <w:r>
                                <w:rPr>
                                  <w:w w:val="144"/>
                                  <w:sz w:val="63"/>
                                </w:rPr>
                                <w:t>for</w:t>
                              </w:r>
                              <w:r>
                                <w:rPr>
                                  <w:spacing w:val="96"/>
                                  <w:w w:val="144"/>
                                  <w:sz w:val="63"/>
                                </w:rPr>
                                <w:t xml:space="preserve"> </w:t>
                              </w:r>
                              <w:r>
                                <w:rPr>
                                  <w:w w:val="144"/>
                                  <w:sz w:val="63"/>
                                </w:rPr>
                                <w:t>your</w:t>
                              </w:r>
                              <w:r>
                                <w:rPr>
                                  <w:spacing w:val="96"/>
                                  <w:w w:val="144"/>
                                  <w:sz w:val="63"/>
                                </w:rPr>
                                <w:t xml:space="preserve"> </w:t>
                              </w:r>
                              <w:r>
                                <w:rPr>
                                  <w:w w:val="144"/>
                                  <w:sz w:val="63"/>
                                </w:rPr>
                                <w:t>community</w:t>
                              </w:r>
                              <w:r>
                                <w:rPr>
                                  <w:spacing w:val="96"/>
                                  <w:w w:val="144"/>
                                  <w:sz w:val="63"/>
                                </w:rPr>
                                <w:t xml:space="preserve"> </w:t>
                              </w:r>
                            </w:p>
                          </w:txbxContent>
                        </wps:txbx>
                        <wps:bodyPr horzOverflow="overflow" vert="horz" lIns="0" tIns="0" rIns="0" bIns="0" rtlCol="0">
                          <a:noAutofit/>
                        </wps:bodyPr>
                      </wps:wsp>
                      <wps:wsp>
                        <wps:cNvPr id="42296" name="Shape 42296"/>
                        <wps:cNvSpPr/>
                        <wps:spPr>
                          <a:xfrm>
                            <a:off x="1510654" y="6368422"/>
                            <a:ext cx="133350" cy="133350"/>
                          </a:xfrm>
                          <a:custGeom>
                            <a:avLst/>
                            <a:gdLst/>
                            <a:ahLst/>
                            <a:cxnLst/>
                            <a:rect l="0" t="0" r="0" b="0"/>
                            <a:pathLst>
                              <a:path w="133350" h="133350">
                                <a:moveTo>
                                  <a:pt x="66675" y="0"/>
                                </a:moveTo>
                                <a:cubicBezTo>
                                  <a:pt x="71057" y="0"/>
                                  <a:pt x="75390" y="429"/>
                                  <a:pt x="79686" y="1286"/>
                                </a:cubicBezTo>
                                <a:cubicBezTo>
                                  <a:pt x="83972" y="2134"/>
                                  <a:pt x="88144" y="3401"/>
                                  <a:pt x="92192" y="5077"/>
                                </a:cubicBezTo>
                                <a:cubicBezTo>
                                  <a:pt x="96231" y="6753"/>
                                  <a:pt x="100079" y="8801"/>
                                  <a:pt x="103718" y="11240"/>
                                </a:cubicBezTo>
                                <a:cubicBezTo>
                                  <a:pt x="107356" y="13669"/>
                                  <a:pt x="110728" y="16431"/>
                                  <a:pt x="113824" y="19526"/>
                                </a:cubicBezTo>
                                <a:cubicBezTo>
                                  <a:pt x="116919" y="22622"/>
                                  <a:pt x="119682" y="25994"/>
                                  <a:pt x="122111" y="29632"/>
                                </a:cubicBezTo>
                                <a:cubicBezTo>
                                  <a:pt x="124549" y="33271"/>
                                  <a:pt x="126597" y="37119"/>
                                  <a:pt x="128273" y="41158"/>
                                </a:cubicBezTo>
                                <a:cubicBezTo>
                                  <a:pt x="129950" y="45206"/>
                                  <a:pt x="131216" y="49378"/>
                                  <a:pt x="132064" y="53664"/>
                                </a:cubicBezTo>
                                <a:cubicBezTo>
                                  <a:pt x="132921" y="57960"/>
                                  <a:pt x="133350" y="62293"/>
                                  <a:pt x="133350" y="66675"/>
                                </a:cubicBezTo>
                                <a:cubicBezTo>
                                  <a:pt x="133350" y="71057"/>
                                  <a:pt x="132921" y="75390"/>
                                  <a:pt x="132064" y="79686"/>
                                </a:cubicBezTo>
                                <a:cubicBezTo>
                                  <a:pt x="131216" y="83972"/>
                                  <a:pt x="129950" y="88144"/>
                                  <a:pt x="128273" y="92192"/>
                                </a:cubicBezTo>
                                <a:cubicBezTo>
                                  <a:pt x="126597" y="96231"/>
                                  <a:pt x="124549" y="100079"/>
                                  <a:pt x="122111" y="103718"/>
                                </a:cubicBezTo>
                                <a:cubicBezTo>
                                  <a:pt x="119682" y="107356"/>
                                  <a:pt x="116919" y="110728"/>
                                  <a:pt x="113824" y="113824"/>
                                </a:cubicBezTo>
                                <a:cubicBezTo>
                                  <a:pt x="110728" y="116919"/>
                                  <a:pt x="107356" y="119681"/>
                                  <a:pt x="103718" y="122110"/>
                                </a:cubicBezTo>
                                <a:cubicBezTo>
                                  <a:pt x="100079" y="124549"/>
                                  <a:pt x="96231" y="126597"/>
                                  <a:pt x="92192" y="128273"/>
                                </a:cubicBezTo>
                                <a:cubicBezTo>
                                  <a:pt x="88144" y="129949"/>
                                  <a:pt x="83972" y="131216"/>
                                  <a:pt x="79686" y="132064"/>
                                </a:cubicBezTo>
                                <a:cubicBezTo>
                                  <a:pt x="75390" y="132921"/>
                                  <a:pt x="71057" y="133350"/>
                                  <a:pt x="66675" y="133350"/>
                                </a:cubicBezTo>
                                <a:cubicBezTo>
                                  <a:pt x="62293" y="133350"/>
                                  <a:pt x="57960" y="132921"/>
                                  <a:pt x="53664" y="132064"/>
                                </a:cubicBezTo>
                                <a:cubicBezTo>
                                  <a:pt x="49378" y="131216"/>
                                  <a:pt x="45206" y="129949"/>
                                  <a:pt x="41158" y="128273"/>
                                </a:cubicBezTo>
                                <a:cubicBezTo>
                                  <a:pt x="37119" y="126597"/>
                                  <a:pt x="33271" y="124549"/>
                                  <a:pt x="29632" y="122110"/>
                                </a:cubicBezTo>
                                <a:cubicBezTo>
                                  <a:pt x="25994" y="119681"/>
                                  <a:pt x="22622" y="116919"/>
                                  <a:pt x="19526" y="113824"/>
                                </a:cubicBezTo>
                                <a:cubicBezTo>
                                  <a:pt x="16431" y="110728"/>
                                  <a:pt x="13668" y="107356"/>
                                  <a:pt x="11240" y="103718"/>
                                </a:cubicBezTo>
                                <a:cubicBezTo>
                                  <a:pt x="8801" y="100079"/>
                                  <a:pt x="6753" y="96231"/>
                                  <a:pt x="5077" y="92192"/>
                                </a:cubicBezTo>
                                <a:cubicBezTo>
                                  <a:pt x="3400" y="88144"/>
                                  <a:pt x="2134" y="83972"/>
                                  <a:pt x="1276" y="79686"/>
                                </a:cubicBezTo>
                                <a:cubicBezTo>
                                  <a:pt x="429" y="75390"/>
                                  <a:pt x="0" y="71057"/>
                                  <a:pt x="0" y="66675"/>
                                </a:cubicBezTo>
                                <a:cubicBezTo>
                                  <a:pt x="0" y="62293"/>
                                  <a:pt x="429" y="57960"/>
                                  <a:pt x="1276" y="53664"/>
                                </a:cubicBezTo>
                                <a:cubicBezTo>
                                  <a:pt x="2134" y="49378"/>
                                  <a:pt x="3400" y="45206"/>
                                  <a:pt x="5077" y="41158"/>
                                </a:cubicBezTo>
                                <a:cubicBezTo>
                                  <a:pt x="6753" y="37119"/>
                                  <a:pt x="8801" y="33271"/>
                                  <a:pt x="11240" y="29632"/>
                                </a:cubicBezTo>
                                <a:cubicBezTo>
                                  <a:pt x="13668" y="25994"/>
                                  <a:pt x="16431" y="22622"/>
                                  <a:pt x="19526" y="19526"/>
                                </a:cubicBezTo>
                                <a:cubicBezTo>
                                  <a:pt x="22622" y="16431"/>
                                  <a:pt x="25994" y="13669"/>
                                  <a:pt x="29632" y="11240"/>
                                </a:cubicBezTo>
                                <a:cubicBezTo>
                                  <a:pt x="33271" y="8801"/>
                                  <a:pt x="37119" y="6753"/>
                                  <a:pt x="41158" y="5077"/>
                                </a:cubicBezTo>
                                <a:cubicBezTo>
                                  <a:pt x="45206" y="3401"/>
                                  <a:pt x="49378" y="2134"/>
                                  <a:pt x="53664" y="1276"/>
                                </a:cubicBezTo>
                                <a:cubicBezTo>
                                  <a:pt x="57960" y="429"/>
                                  <a:pt x="62293" y="0"/>
                                  <a:pt x="6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97" name="Rectangle 42297"/>
                        <wps:cNvSpPr/>
                        <wps:spPr>
                          <a:xfrm>
                            <a:off x="1838224" y="6266887"/>
                            <a:ext cx="16994736" cy="494821"/>
                          </a:xfrm>
                          <a:prstGeom prst="rect">
                            <a:avLst/>
                          </a:prstGeom>
                          <a:ln>
                            <a:noFill/>
                          </a:ln>
                        </wps:spPr>
                        <wps:txbx>
                          <w:txbxContent>
                            <w:p w14:paraId="5F9B310D" w14:textId="77777777" w:rsidR="003124A9" w:rsidRDefault="00000000">
                              <w:r>
                                <w:rPr>
                                  <w:w w:val="141"/>
                                  <w:sz w:val="63"/>
                                </w:rPr>
                                <w:t>Provides</w:t>
                              </w:r>
                              <w:r>
                                <w:rPr>
                                  <w:spacing w:val="96"/>
                                  <w:w w:val="141"/>
                                  <w:sz w:val="63"/>
                                </w:rPr>
                                <w:t xml:space="preserve"> </w:t>
                              </w:r>
                              <w:r>
                                <w:rPr>
                                  <w:w w:val="141"/>
                                  <w:sz w:val="63"/>
                                </w:rPr>
                                <w:t>input</w:t>
                              </w:r>
                              <w:r>
                                <w:rPr>
                                  <w:spacing w:val="96"/>
                                  <w:w w:val="141"/>
                                  <w:sz w:val="63"/>
                                </w:rPr>
                                <w:t xml:space="preserve"> </w:t>
                              </w:r>
                              <w:r>
                                <w:rPr>
                                  <w:w w:val="141"/>
                                  <w:sz w:val="63"/>
                                </w:rPr>
                                <w:t>for</w:t>
                              </w:r>
                              <w:r>
                                <w:rPr>
                                  <w:spacing w:val="96"/>
                                  <w:w w:val="141"/>
                                  <w:sz w:val="63"/>
                                </w:rPr>
                                <w:t xml:space="preserve"> </w:t>
                              </w:r>
                              <w:r>
                                <w:rPr>
                                  <w:w w:val="141"/>
                                  <w:sz w:val="63"/>
                                </w:rPr>
                                <w:t>potential</w:t>
                              </w:r>
                              <w:r>
                                <w:rPr>
                                  <w:spacing w:val="96"/>
                                  <w:w w:val="141"/>
                                  <w:sz w:val="63"/>
                                </w:rPr>
                                <w:t xml:space="preserve"> </w:t>
                              </w:r>
                              <w:r>
                                <w:rPr>
                                  <w:w w:val="141"/>
                                  <w:sz w:val="63"/>
                                </w:rPr>
                                <w:t>grant</w:t>
                              </w:r>
                              <w:r>
                                <w:rPr>
                                  <w:spacing w:val="96"/>
                                  <w:w w:val="141"/>
                                  <w:sz w:val="63"/>
                                </w:rPr>
                                <w:t xml:space="preserve"> </w:t>
                              </w:r>
                              <w:r>
                                <w:rPr>
                                  <w:w w:val="141"/>
                                  <w:sz w:val="63"/>
                                </w:rPr>
                                <w:t>funding</w:t>
                              </w:r>
                              <w:r>
                                <w:rPr>
                                  <w:spacing w:val="96"/>
                                  <w:w w:val="141"/>
                                  <w:sz w:val="63"/>
                                </w:rPr>
                                <w:t xml:space="preserve"> </w:t>
                              </w:r>
                              <w:r>
                                <w:rPr>
                                  <w:w w:val="141"/>
                                  <w:sz w:val="63"/>
                                </w:rPr>
                                <w:t>opportunities</w:t>
                              </w:r>
                            </w:p>
                          </w:txbxContent>
                        </wps:txbx>
                        <wps:bodyPr horzOverflow="overflow" vert="horz" lIns="0" tIns="0" rIns="0" bIns="0" rtlCol="0">
                          <a:noAutofit/>
                        </wps:bodyPr>
                      </wps:wsp>
                      <wps:wsp>
                        <wps:cNvPr id="42298" name="Shape 42298"/>
                        <wps:cNvSpPr/>
                        <wps:spPr>
                          <a:xfrm>
                            <a:off x="1510654" y="6920872"/>
                            <a:ext cx="133350" cy="133350"/>
                          </a:xfrm>
                          <a:custGeom>
                            <a:avLst/>
                            <a:gdLst/>
                            <a:ahLst/>
                            <a:cxnLst/>
                            <a:rect l="0" t="0" r="0" b="0"/>
                            <a:pathLst>
                              <a:path w="133350" h="133350">
                                <a:moveTo>
                                  <a:pt x="66675" y="0"/>
                                </a:moveTo>
                                <a:cubicBezTo>
                                  <a:pt x="71057" y="0"/>
                                  <a:pt x="75390" y="429"/>
                                  <a:pt x="79686" y="1277"/>
                                </a:cubicBezTo>
                                <a:cubicBezTo>
                                  <a:pt x="83972" y="2134"/>
                                  <a:pt x="88144" y="3401"/>
                                  <a:pt x="92192" y="5077"/>
                                </a:cubicBezTo>
                                <a:cubicBezTo>
                                  <a:pt x="96231" y="6753"/>
                                  <a:pt x="100079" y="8801"/>
                                  <a:pt x="103718" y="11240"/>
                                </a:cubicBezTo>
                                <a:cubicBezTo>
                                  <a:pt x="107356" y="13668"/>
                                  <a:pt x="110728" y="16431"/>
                                  <a:pt x="113824" y="19526"/>
                                </a:cubicBezTo>
                                <a:cubicBezTo>
                                  <a:pt x="116919" y="22622"/>
                                  <a:pt x="119682" y="25994"/>
                                  <a:pt x="122111" y="29632"/>
                                </a:cubicBezTo>
                                <a:cubicBezTo>
                                  <a:pt x="124549" y="33271"/>
                                  <a:pt x="126597" y="37119"/>
                                  <a:pt x="128273" y="41157"/>
                                </a:cubicBezTo>
                                <a:cubicBezTo>
                                  <a:pt x="129950" y="45206"/>
                                  <a:pt x="131216" y="49378"/>
                                  <a:pt x="132064" y="53664"/>
                                </a:cubicBezTo>
                                <a:cubicBezTo>
                                  <a:pt x="132921" y="57959"/>
                                  <a:pt x="133350" y="62294"/>
                                  <a:pt x="133350" y="66675"/>
                                </a:cubicBezTo>
                                <a:cubicBezTo>
                                  <a:pt x="133350" y="71056"/>
                                  <a:pt x="132921" y="75391"/>
                                  <a:pt x="132064" y="79686"/>
                                </a:cubicBezTo>
                                <a:cubicBezTo>
                                  <a:pt x="131216" y="83972"/>
                                  <a:pt x="129950" y="88144"/>
                                  <a:pt x="128273" y="92193"/>
                                </a:cubicBezTo>
                                <a:cubicBezTo>
                                  <a:pt x="126597" y="96231"/>
                                  <a:pt x="124549" y="100079"/>
                                  <a:pt x="122111" y="103718"/>
                                </a:cubicBezTo>
                                <a:cubicBezTo>
                                  <a:pt x="119682" y="107356"/>
                                  <a:pt x="116919" y="110728"/>
                                  <a:pt x="113824" y="113824"/>
                                </a:cubicBezTo>
                                <a:cubicBezTo>
                                  <a:pt x="110728" y="116919"/>
                                  <a:pt x="107356" y="119682"/>
                                  <a:pt x="103718" y="122110"/>
                                </a:cubicBezTo>
                                <a:cubicBezTo>
                                  <a:pt x="100079" y="124549"/>
                                  <a:pt x="96231" y="126597"/>
                                  <a:pt x="92192" y="128273"/>
                                </a:cubicBezTo>
                                <a:cubicBezTo>
                                  <a:pt x="88144" y="129949"/>
                                  <a:pt x="83972" y="131216"/>
                                  <a:pt x="79686" y="132064"/>
                                </a:cubicBezTo>
                                <a:cubicBezTo>
                                  <a:pt x="75390" y="132921"/>
                                  <a:pt x="71057" y="133350"/>
                                  <a:pt x="66675" y="133350"/>
                                </a:cubicBezTo>
                                <a:cubicBezTo>
                                  <a:pt x="62293" y="133350"/>
                                  <a:pt x="57960" y="132921"/>
                                  <a:pt x="53664" y="132064"/>
                                </a:cubicBezTo>
                                <a:cubicBezTo>
                                  <a:pt x="49378" y="131216"/>
                                  <a:pt x="45206" y="129949"/>
                                  <a:pt x="41158" y="128273"/>
                                </a:cubicBezTo>
                                <a:cubicBezTo>
                                  <a:pt x="37119" y="126597"/>
                                  <a:pt x="33271" y="124549"/>
                                  <a:pt x="29632" y="122110"/>
                                </a:cubicBezTo>
                                <a:cubicBezTo>
                                  <a:pt x="25994" y="119682"/>
                                  <a:pt x="22622" y="116919"/>
                                  <a:pt x="19526" y="113824"/>
                                </a:cubicBezTo>
                                <a:cubicBezTo>
                                  <a:pt x="16431" y="110728"/>
                                  <a:pt x="13668" y="107356"/>
                                  <a:pt x="11240" y="103718"/>
                                </a:cubicBezTo>
                                <a:cubicBezTo>
                                  <a:pt x="8801" y="100079"/>
                                  <a:pt x="6753" y="96231"/>
                                  <a:pt x="5077" y="92193"/>
                                </a:cubicBezTo>
                                <a:cubicBezTo>
                                  <a:pt x="3400" y="88144"/>
                                  <a:pt x="2134" y="83972"/>
                                  <a:pt x="1276" y="79686"/>
                                </a:cubicBezTo>
                                <a:cubicBezTo>
                                  <a:pt x="429" y="75391"/>
                                  <a:pt x="0" y="71056"/>
                                  <a:pt x="0" y="66675"/>
                                </a:cubicBezTo>
                                <a:cubicBezTo>
                                  <a:pt x="0" y="62294"/>
                                  <a:pt x="429" y="57959"/>
                                  <a:pt x="1276" y="53664"/>
                                </a:cubicBezTo>
                                <a:cubicBezTo>
                                  <a:pt x="2134" y="49378"/>
                                  <a:pt x="3400" y="45206"/>
                                  <a:pt x="5077" y="41157"/>
                                </a:cubicBezTo>
                                <a:cubicBezTo>
                                  <a:pt x="6753" y="37119"/>
                                  <a:pt x="8801" y="33271"/>
                                  <a:pt x="11240" y="29632"/>
                                </a:cubicBezTo>
                                <a:cubicBezTo>
                                  <a:pt x="13668" y="25994"/>
                                  <a:pt x="16431" y="22622"/>
                                  <a:pt x="19526" y="19526"/>
                                </a:cubicBezTo>
                                <a:cubicBezTo>
                                  <a:pt x="22622" y="16431"/>
                                  <a:pt x="25994" y="13668"/>
                                  <a:pt x="29632" y="11240"/>
                                </a:cubicBezTo>
                                <a:cubicBezTo>
                                  <a:pt x="33271" y="8801"/>
                                  <a:pt x="37119" y="6753"/>
                                  <a:pt x="41158" y="5077"/>
                                </a:cubicBezTo>
                                <a:cubicBezTo>
                                  <a:pt x="45206" y="3401"/>
                                  <a:pt x="49378" y="2134"/>
                                  <a:pt x="53664" y="1277"/>
                                </a:cubicBezTo>
                                <a:cubicBezTo>
                                  <a:pt x="57960" y="429"/>
                                  <a:pt x="62293" y="0"/>
                                  <a:pt x="6667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99" name="Rectangle 42299"/>
                        <wps:cNvSpPr/>
                        <wps:spPr>
                          <a:xfrm>
                            <a:off x="1838224" y="6819337"/>
                            <a:ext cx="18382364" cy="494821"/>
                          </a:xfrm>
                          <a:prstGeom prst="rect">
                            <a:avLst/>
                          </a:prstGeom>
                          <a:ln>
                            <a:noFill/>
                          </a:ln>
                        </wps:spPr>
                        <wps:txbx>
                          <w:txbxContent>
                            <w:p w14:paraId="57889BB0" w14:textId="77777777" w:rsidR="003124A9" w:rsidRDefault="00000000">
                              <w:r>
                                <w:rPr>
                                  <w:w w:val="142"/>
                                  <w:sz w:val="63"/>
                                </w:rPr>
                                <w:t>Creates</w:t>
                              </w:r>
                              <w:r>
                                <w:rPr>
                                  <w:spacing w:val="96"/>
                                  <w:w w:val="142"/>
                                  <w:sz w:val="63"/>
                                </w:rPr>
                                <w:t xml:space="preserve"> </w:t>
                              </w:r>
                              <w:r>
                                <w:rPr>
                                  <w:w w:val="142"/>
                                  <w:sz w:val="63"/>
                                </w:rPr>
                                <w:t>a</w:t>
                              </w:r>
                              <w:r>
                                <w:rPr>
                                  <w:spacing w:val="96"/>
                                  <w:w w:val="142"/>
                                  <w:sz w:val="63"/>
                                </w:rPr>
                                <w:t xml:space="preserve"> </w:t>
                              </w:r>
                              <w:r>
                                <w:rPr>
                                  <w:w w:val="142"/>
                                  <w:sz w:val="63"/>
                                </w:rPr>
                                <w:t>more</w:t>
                              </w:r>
                              <w:r>
                                <w:rPr>
                                  <w:spacing w:val="96"/>
                                  <w:w w:val="142"/>
                                  <w:sz w:val="63"/>
                                </w:rPr>
                                <w:t xml:space="preserve"> </w:t>
                              </w:r>
                              <w:r>
                                <w:rPr>
                                  <w:w w:val="142"/>
                                  <w:sz w:val="63"/>
                                </w:rPr>
                                <w:t>useable</w:t>
                              </w:r>
                              <w:r>
                                <w:rPr>
                                  <w:spacing w:val="96"/>
                                  <w:w w:val="142"/>
                                  <w:sz w:val="63"/>
                                </w:rPr>
                                <w:t xml:space="preserve"> </w:t>
                              </w:r>
                              <w:r>
                                <w:rPr>
                                  <w:w w:val="142"/>
                                  <w:sz w:val="63"/>
                                </w:rPr>
                                <w:t>and</w:t>
                              </w:r>
                              <w:r>
                                <w:rPr>
                                  <w:spacing w:val="96"/>
                                  <w:w w:val="142"/>
                                  <w:sz w:val="63"/>
                                </w:rPr>
                                <w:t xml:space="preserve"> </w:t>
                              </w:r>
                              <w:r>
                                <w:rPr>
                                  <w:w w:val="142"/>
                                  <w:sz w:val="63"/>
                                </w:rPr>
                                <w:t>beneficial</w:t>
                              </w:r>
                              <w:r>
                                <w:rPr>
                                  <w:spacing w:val="96"/>
                                  <w:w w:val="142"/>
                                  <w:sz w:val="63"/>
                                </w:rPr>
                                <w:t xml:space="preserve"> </w:t>
                              </w:r>
                              <w:r>
                                <w:rPr>
                                  <w:w w:val="142"/>
                                  <w:sz w:val="63"/>
                                </w:rPr>
                                <w:t>comprehensive</w:t>
                              </w:r>
                              <w:r>
                                <w:rPr>
                                  <w:spacing w:val="96"/>
                                  <w:w w:val="142"/>
                                  <w:sz w:val="63"/>
                                </w:rPr>
                                <w:t xml:space="preserve"> </w:t>
                              </w:r>
                              <w:r>
                                <w:rPr>
                                  <w:w w:val="142"/>
                                  <w:sz w:val="63"/>
                                </w:rPr>
                                <w:t>plan</w:t>
                              </w:r>
                              <w:r>
                                <w:rPr>
                                  <w:spacing w:val="96"/>
                                  <w:w w:val="142"/>
                                  <w:sz w:val="63"/>
                                </w:rPr>
                                <w:t xml:space="preserve"> </w:t>
                              </w:r>
                            </w:p>
                          </w:txbxContent>
                        </wps:txbx>
                        <wps:bodyPr horzOverflow="overflow" vert="horz" lIns="0" tIns="0" rIns="0" bIns="0" rtlCol="0">
                          <a:noAutofit/>
                        </wps:bodyPr>
                      </wps:wsp>
                    </wpg:wgp>
                  </a:graphicData>
                </a:graphic>
              </wp:anchor>
            </w:drawing>
          </mc:Choice>
          <mc:Fallback>
            <w:pict>
              <v:group w14:anchorId="54BB5B24" id="Group 254714" o:spid="_x0000_s1947" style="position:absolute;margin-left:0;margin-top:0;width:20in;height:810pt;z-index:251718656;mso-position-horizontal-relative:page;mso-position-vertical-relative:page" coordsize="182879,102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">
                <v:shape id="Picture 258045" o:spid="_x0000_s1948" type="#_x0000_t75" style="position:absolute;width:182880;height:102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">
                  <v:imagedata r:id="rId219" o:title=""/>
                </v:shape>
                <v:rect id="Rectangle 42282" o:spid="_x0000_s1949" style="position:absolute;left:59537;top:6117;width:85243;height:7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" filled="f" stroked="f">
                  <v:textbox inset="0,0,0,0">
                    <w:txbxContent>
                      <w:p w14:paraId="39A38A6D" w14:textId="77777777" w:rsidR="003124A9" w:rsidRDefault="00000000">
                        <w:r>
                          <w:rPr>
                            <w:b/>
                            <w:w w:val="115"/>
                            <w:sz w:val="86"/>
                          </w:rPr>
                          <w:t>Comprehensive</w:t>
                        </w:r>
                        <w:r>
                          <w:rPr>
                            <w:b/>
                            <w:spacing w:val="21"/>
                            <w:w w:val="115"/>
                            <w:sz w:val="86"/>
                          </w:rPr>
                          <w:t xml:space="preserve"> </w:t>
                        </w:r>
                        <w:r>
                          <w:rPr>
                            <w:b/>
                            <w:w w:val="115"/>
                            <w:sz w:val="86"/>
                          </w:rPr>
                          <w:t>Planning</w:t>
                        </w:r>
                        <w:r>
                          <w:rPr>
                            <w:b/>
                            <w:spacing w:val="21"/>
                            <w:w w:val="115"/>
                            <w:sz w:val="86"/>
                          </w:rPr>
                          <w:t xml:space="preserve"> </w:t>
                        </w:r>
                      </w:p>
                    </w:txbxContent>
                  </v:textbox>
                </v:rect>
                <v:rect id="Rectangle 42283" o:spid="_x0000_s1950" style="position:absolute;left:50124;top:13604;width:110281;height:5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" filled="f" stroked="f">
                  <v:textbox inset="0,0,0,0">
                    <w:txbxContent>
                      <w:p w14:paraId="3BD32031" w14:textId="77777777" w:rsidR="003124A9" w:rsidRDefault="00000000">
                        <w:r>
                          <w:rPr>
                            <w:w w:val="141"/>
                            <w:sz w:val="65"/>
                          </w:rPr>
                          <w:t>Importance</w:t>
                        </w:r>
                        <w:r>
                          <w:rPr>
                            <w:spacing w:val="100"/>
                            <w:w w:val="141"/>
                            <w:sz w:val="65"/>
                          </w:rPr>
                          <w:t xml:space="preserve"> </w:t>
                        </w:r>
                        <w:r>
                          <w:rPr>
                            <w:w w:val="141"/>
                            <w:sz w:val="65"/>
                          </w:rPr>
                          <w:t>of</w:t>
                        </w:r>
                        <w:r>
                          <w:rPr>
                            <w:spacing w:val="100"/>
                            <w:w w:val="141"/>
                            <w:sz w:val="65"/>
                          </w:rPr>
                          <w:t xml:space="preserve"> </w:t>
                        </w:r>
                        <w:r>
                          <w:rPr>
                            <w:w w:val="141"/>
                            <w:sz w:val="65"/>
                          </w:rPr>
                          <w:t>a</w:t>
                        </w:r>
                        <w:r>
                          <w:rPr>
                            <w:spacing w:val="100"/>
                            <w:w w:val="141"/>
                            <w:sz w:val="65"/>
                          </w:rPr>
                          <w:t xml:space="preserve"> </w:t>
                        </w:r>
                        <w:r>
                          <w:rPr>
                            <w:w w:val="141"/>
                            <w:sz w:val="65"/>
                          </w:rPr>
                          <w:t>Community</w:t>
                        </w:r>
                        <w:r>
                          <w:rPr>
                            <w:spacing w:val="100"/>
                            <w:w w:val="141"/>
                            <w:sz w:val="65"/>
                          </w:rPr>
                          <w:t xml:space="preserve"> </w:t>
                        </w:r>
                        <w:r>
                          <w:rPr>
                            <w:w w:val="141"/>
                            <w:sz w:val="65"/>
                          </w:rPr>
                          <w:t>Input</w:t>
                        </w:r>
                        <w:r>
                          <w:rPr>
                            <w:spacing w:val="100"/>
                            <w:w w:val="141"/>
                            <w:sz w:val="65"/>
                          </w:rPr>
                          <w:t xml:space="preserve"> </w:t>
                        </w:r>
                      </w:p>
                    </w:txbxContent>
                  </v:textbox>
                </v:rect>
                <v:shape id="Shape 42284" o:spid="_x0000_s1951" style="position:absolute;left:15106;top:25012;width:1334;height:1334;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" path="m66675,v4382,,8715,429,13011,1286c83972,2134,88144,3400,92192,5077v4039,1676,7887,3724,11526,6162c107356,13668,110728,16431,113824,19526v3095,3096,5858,6468,8287,10106c124549,33271,126597,37119,128273,41158v1677,4048,2943,8220,3791,12506c132921,57960,133350,62293,133350,66675v,4382,-429,8715,-1286,13011c131216,83972,129950,88144,128273,92192v-1676,4039,-3724,7887,-6162,11526c119682,107356,116919,110728,113824,113824v-3096,3095,-6468,5858,-10106,8287c100079,124549,96231,126597,92192,128273v-4048,1677,-8220,2943,-12506,3791c75390,132921,71057,133350,66675,133350v-4382,,-8715,-429,-13011,-1286c49378,131216,45206,129950,41158,128273v-4039,-1676,-7887,-3724,-11526,-6162c25994,119682,22622,116919,19526,113824v-3095,-3096,-5858,-6468,-8286,-10106c8801,100079,6753,96231,5077,92192,3400,88144,2134,83972,1276,79686,429,75390,,71057,,66675,,62293,429,57960,1276,53664,2134,49378,3400,45206,5077,41158,6753,37119,8801,33271,11240,29632v2428,-3638,5191,-7010,8286,-10106c22622,16431,25994,13668,29632,11239,33271,8801,37119,6753,41158,5077,45206,3400,49378,2134,53664,1286,57960,429,62293,,66675,xe" fillcolor="black" stroked="f" strokeweight="0">
                  <v:stroke miterlimit="83231f" joinstyle="miter"/>
                  <v:path arrowok="t" textboxrect="0,0,133350,133350"/>
                </v:shape>
                <v:rect id="Rectangle 42285" o:spid="_x0000_s1952" style="position:absolute;left:18382;top:23997;width:196215;height:4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" filled="f" stroked="f">
                  <v:textbox inset="0,0,0,0">
                    <w:txbxContent>
                      <w:p w14:paraId="25EC2BDC" w14:textId="77777777" w:rsidR="003124A9" w:rsidRDefault="00000000">
                        <w:r>
                          <w:rPr>
                            <w:w w:val="142"/>
                            <w:sz w:val="63"/>
                          </w:rPr>
                          <w:t>Grounds</w:t>
                        </w:r>
                        <w:r>
                          <w:rPr>
                            <w:spacing w:val="96"/>
                            <w:w w:val="142"/>
                            <w:sz w:val="63"/>
                          </w:rPr>
                          <w:t xml:space="preserve"> </w:t>
                        </w:r>
                        <w:r>
                          <w:rPr>
                            <w:w w:val="142"/>
                            <w:sz w:val="63"/>
                          </w:rPr>
                          <w:t>the</w:t>
                        </w:r>
                        <w:r>
                          <w:rPr>
                            <w:spacing w:val="96"/>
                            <w:w w:val="142"/>
                            <w:sz w:val="63"/>
                          </w:rPr>
                          <w:t xml:space="preserve"> </w:t>
                        </w:r>
                        <w:r>
                          <w:rPr>
                            <w:w w:val="142"/>
                            <w:sz w:val="63"/>
                          </w:rPr>
                          <w:t>plan</w:t>
                        </w:r>
                        <w:r>
                          <w:rPr>
                            <w:spacing w:val="96"/>
                            <w:w w:val="142"/>
                            <w:sz w:val="63"/>
                          </w:rPr>
                          <w:t xml:space="preserve"> </w:t>
                        </w:r>
                        <w:r>
                          <w:rPr>
                            <w:w w:val="142"/>
                            <w:sz w:val="63"/>
                          </w:rPr>
                          <w:t>in</w:t>
                        </w:r>
                        <w:r>
                          <w:rPr>
                            <w:spacing w:val="96"/>
                            <w:w w:val="142"/>
                            <w:sz w:val="63"/>
                          </w:rPr>
                          <w:t xml:space="preserve"> </w:t>
                        </w:r>
                        <w:r>
                          <w:rPr>
                            <w:w w:val="142"/>
                            <w:sz w:val="63"/>
                          </w:rPr>
                          <w:t>reality</w:t>
                        </w:r>
                        <w:r>
                          <w:rPr>
                            <w:spacing w:val="96"/>
                            <w:w w:val="142"/>
                            <w:sz w:val="63"/>
                          </w:rPr>
                          <w:t xml:space="preserve"> </w:t>
                        </w:r>
                        <w:r>
                          <w:rPr>
                            <w:w w:val="142"/>
                            <w:sz w:val="63"/>
                          </w:rPr>
                          <w:t>and</w:t>
                        </w:r>
                        <w:r>
                          <w:rPr>
                            <w:spacing w:val="96"/>
                            <w:w w:val="142"/>
                            <w:sz w:val="63"/>
                          </w:rPr>
                          <w:t xml:space="preserve"> </w:t>
                        </w:r>
                        <w:r>
                          <w:rPr>
                            <w:w w:val="142"/>
                            <w:sz w:val="63"/>
                          </w:rPr>
                          <w:t>speaks</w:t>
                        </w:r>
                        <w:r>
                          <w:rPr>
                            <w:spacing w:val="96"/>
                            <w:w w:val="142"/>
                            <w:sz w:val="63"/>
                          </w:rPr>
                          <w:t xml:space="preserve"> </w:t>
                        </w:r>
                        <w:r>
                          <w:rPr>
                            <w:w w:val="142"/>
                            <w:sz w:val="63"/>
                          </w:rPr>
                          <w:t>to</w:t>
                        </w:r>
                        <w:r>
                          <w:rPr>
                            <w:spacing w:val="96"/>
                            <w:w w:val="142"/>
                            <w:sz w:val="63"/>
                          </w:rPr>
                          <w:t xml:space="preserve"> </w:t>
                        </w:r>
                        <w:r>
                          <w:rPr>
                            <w:w w:val="142"/>
                            <w:sz w:val="63"/>
                          </w:rPr>
                          <w:t>what</w:t>
                        </w:r>
                        <w:r>
                          <w:rPr>
                            <w:spacing w:val="96"/>
                            <w:w w:val="142"/>
                            <w:sz w:val="63"/>
                          </w:rPr>
                          <w:t xml:space="preserve"> </w:t>
                        </w:r>
                        <w:r>
                          <w:rPr>
                            <w:w w:val="142"/>
                            <w:sz w:val="63"/>
                          </w:rPr>
                          <w:t>your</w:t>
                        </w:r>
                        <w:r>
                          <w:rPr>
                            <w:spacing w:val="96"/>
                            <w:w w:val="142"/>
                            <w:sz w:val="63"/>
                          </w:rPr>
                          <w:t xml:space="preserve"> </w:t>
                        </w:r>
                        <w:r>
                          <w:rPr>
                            <w:w w:val="142"/>
                            <w:sz w:val="63"/>
                          </w:rPr>
                          <w:t>community</w:t>
                        </w:r>
                      </w:p>
                    </w:txbxContent>
                  </v:textbox>
                </v:rect>
                <v:rect id="Rectangle 42286" o:spid="_x0000_s1953" style="position:absolute;left:18382;top:29521;width:63310;height:4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" filled="f" stroked="f">
                  <v:textbox inset="0,0,0,0">
                    <w:txbxContent>
                      <w:p w14:paraId="7ABD6BA7" w14:textId="77777777" w:rsidR="003124A9" w:rsidRDefault="00000000">
                        <w:r>
                          <w:rPr>
                            <w:w w:val="145"/>
                            <w:sz w:val="63"/>
                          </w:rPr>
                          <w:t>wants</w:t>
                        </w:r>
                        <w:r>
                          <w:rPr>
                            <w:spacing w:val="96"/>
                            <w:w w:val="145"/>
                            <w:sz w:val="63"/>
                          </w:rPr>
                          <w:t xml:space="preserve"> </w:t>
                        </w:r>
                        <w:r>
                          <w:rPr>
                            <w:w w:val="145"/>
                            <w:sz w:val="63"/>
                          </w:rPr>
                          <w:t>for</w:t>
                        </w:r>
                        <w:r>
                          <w:rPr>
                            <w:spacing w:val="96"/>
                            <w:w w:val="145"/>
                            <w:sz w:val="63"/>
                          </w:rPr>
                          <w:t xml:space="preserve"> </w:t>
                        </w:r>
                        <w:r>
                          <w:rPr>
                            <w:w w:val="145"/>
                            <w:sz w:val="63"/>
                          </w:rPr>
                          <w:t>the</w:t>
                        </w:r>
                        <w:r>
                          <w:rPr>
                            <w:spacing w:val="96"/>
                            <w:w w:val="145"/>
                            <w:sz w:val="63"/>
                          </w:rPr>
                          <w:t xml:space="preserve"> </w:t>
                        </w:r>
                        <w:r>
                          <w:rPr>
                            <w:w w:val="145"/>
                            <w:sz w:val="63"/>
                          </w:rPr>
                          <w:t>future</w:t>
                        </w:r>
                      </w:p>
                    </w:txbxContent>
                  </v:textbox>
                </v:rect>
                <v:shape id="Shape 42287" o:spid="_x0000_s1954" style="position:absolute;left:15106;top:36061;width:1334;height:1334;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" path="m66675,v4382,,8715,429,13011,1276c83972,2134,88144,3401,92192,5077v4039,1676,7887,3724,11526,6163c107356,13669,110728,16431,113824,19526v3095,3096,5858,6468,8287,10106c124549,33271,126597,37119,128273,41158v1677,4048,2943,8220,3791,12506c132921,57960,133350,62293,133350,66675v,4382,-429,8715,-1286,13011c131216,83972,129950,88144,128273,92192v-1676,4039,-3724,7887,-6162,11526c119682,107356,116919,110728,113824,113824v-3096,3095,-6468,5857,-10106,8286c100079,124549,96231,126597,92192,128273v-4048,1676,-8220,2943,-12506,3791c75390,132921,71057,133350,66675,133350v-4382,,-8715,-429,-13011,-1286c49378,131216,45206,129949,41158,128273v-4039,-1676,-7887,-3724,-11526,-6163c25994,119681,22622,116919,19526,113824v-3095,-3096,-5858,-6468,-8286,-10106c8801,100079,6753,96231,5077,92192,3400,88144,2134,83972,1276,79686,429,75390,,71057,,66675,,62293,429,57960,1276,53664,2134,49378,3400,45206,5077,41158,6753,37119,8801,33271,11240,29632v2428,-3638,5191,-7010,8286,-10106c22622,16431,25994,13669,29632,11240,33271,8801,37119,6753,41158,5077,45206,3401,49378,2134,53664,1276,57960,429,62293,,66675,xe" fillcolor="black" stroked="f" strokeweight="0">
                  <v:stroke miterlimit="83231f" joinstyle="miter"/>
                  <v:path arrowok="t" textboxrect="0,0,133350,133350"/>
                </v:shape>
                <v:rect id="Rectangle 42288" o:spid="_x0000_s1955" style="position:absolute;left:18382;top:35046;width:147888;height:4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" filled="f" stroked="f">
                  <v:textbox inset="0,0,0,0">
                    <w:txbxContent>
                      <w:p w14:paraId="27867A2D" w14:textId="77777777" w:rsidR="003124A9" w:rsidRDefault="00000000">
                        <w:r>
                          <w:rPr>
                            <w:w w:val="141"/>
                            <w:sz w:val="63"/>
                          </w:rPr>
                          <w:t>Identifies</w:t>
                        </w:r>
                        <w:r>
                          <w:rPr>
                            <w:spacing w:val="96"/>
                            <w:w w:val="141"/>
                            <w:sz w:val="63"/>
                          </w:rPr>
                          <w:t xml:space="preserve"> </w:t>
                        </w:r>
                        <w:r>
                          <w:rPr>
                            <w:w w:val="141"/>
                            <w:sz w:val="63"/>
                          </w:rPr>
                          <w:t>your</w:t>
                        </w:r>
                        <w:r>
                          <w:rPr>
                            <w:spacing w:val="96"/>
                            <w:w w:val="141"/>
                            <w:sz w:val="63"/>
                          </w:rPr>
                          <w:t xml:space="preserve"> </w:t>
                        </w:r>
                        <w:r>
                          <w:rPr>
                            <w:w w:val="141"/>
                            <w:sz w:val="63"/>
                          </w:rPr>
                          <w:t>communities</w:t>
                        </w:r>
                        <w:r>
                          <w:rPr>
                            <w:spacing w:val="96"/>
                            <w:w w:val="141"/>
                            <w:sz w:val="63"/>
                          </w:rPr>
                          <w:t xml:space="preserve"> </w:t>
                        </w:r>
                        <w:r>
                          <w:rPr>
                            <w:w w:val="141"/>
                            <w:sz w:val="63"/>
                          </w:rPr>
                          <w:t>priorities</w:t>
                        </w:r>
                        <w:r>
                          <w:rPr>
                            <w:spacing w:val="96"/>
                            <w:w w:val="141"/>
                            <w:sz w:val="63"/>
                          </w:rPr>
                          <w:t xml:space="preserve"> </w:t>
                        </w:r>
                        <w:r>
                          <w:rPr>
                            <w:w w:val="141"/>
                            <w:sz w:val="63"/>
                          </w:rPr>
                          <w:t>and</w:t>
                        </w:r>
                        <w:r>
                          <w:rPr>
                            <w:spacing w:val="96"/>
                            <w:w w:val="141"/>
                            <w:sz w:val="63"/>
                          </w:rPr>
                          <w:t xml:space="preserve"> </w:t>
                        </w:r>
                        <w:r>
                          <w:rPr>
                            <w:w w:val="141"/>
                            <w:sz w:val="63"/>
                          </w:rPr>
                          <w:t>needs</w:t>
                        </w:r>
                      </w:p>
                    </w:txbxContent>
                  </v:textbox>
                </v:rect>
                <v:shape id="Shape 42289" o:spid="_x0000_s1956" style="position:absolute;left:15106;top:41586;width:1334;height:1333;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" path="m66675,v4382,,8715,429,13011,1276c83972,2134,88144,3401,92192,5077v4039,1676,7887,3724,11526,6163c107356,13669,110728,16431,113824,19526v3095,3096,5858,6468,8287,10106c124549,33271,126597,37119,128273,41158v1677,4048,2943,8220,3791,12506c132921,57960,133350,62293,133350,66675v,4382,-429,8715,-1286,13011c131216,83972,129950,88144,128273,92192v-1676,4039,-3724,7887,-6162,11526c119682,107356,116919,110728,113824,113824v-3096,3095,-6468,5857,-10106,8286c100079,124549,96231,126597,92192,128273v-4048,1676,-8220,2943,-12506,3791c75390,132921,71057,133350,66675,133350v-4382,,-8715,-429,-13011,-1286c49378,131216,45206,129949,41158,128273v-4039,-1676,-7887,-3724,-11526,-6163c25994,119681,22622,116919,19526,113824v-3095,-3096,-5858,-6468,-8286,-10106c8801,100079,6753,96231,5077,92192,3400,88144,2134,83972,1276,79686,429,75390,,71057,,66675,,62293,429,57960,1276,53664,2134,49378,3400,45206,5077,41158,6753,37119,8801,33271,11240,29632v2428,-3638,5191,-7010,8286,-10106c22622,16431,25994,13669,29632,11240,33271,8801,37119,6753,41158,5077,45206,3401,49378,2134,53664,1276,57960,429,62293,,66675,xe" fillcolor="black" stroked="f" strokeweight="0">
                  <v:stroke miterlimit="83231f" joinstyle="miter"/>
                  <v:path arrowok="t" textboxrect="0,0,133350,133350"/>
                </v:shape>
                <v:rect id="Rectangle 42290" o:spid="_x0000_s1957" style="position:absolute;left:18382;top:40570;width:197955;height:4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" filled="f" stroked="f">
                  <v:textbox inset="0,0,0,0">
                    <w:txbxContent>
                      <w:p w14:paraId="2D704762" w14:textId="77777777" w:rsidR="003124A9" w:rsidRDefault="00000000">
                        <w:r>
                          <w:rPr>
                            <w:w w:val="141"/>
                            <w:sz w:val="63"/>
                          </w:rPr>
                          <w:t>Ensures</w:t>
                        </w:r>
                        <w:r>
                          <w:rPr>
                            <w:spacing w:val="96"/>
                            <w:w w:val="141"/>
                            <w:sz w:val="63"/>
                          </w:rPr>
                          <w:t xml:space="preserve"> </w:t>
                        </w:r>
                        <w:r>
                          <w:rPr>
                            <w:w w:val="141"/>
                            <w:sz w:val="63"/>
                          </w:rPr>
                          <w:t>that</w:t>
                        </w:r>
                        <w:r>
                          <w:rPr>
                            <w:spacing w:val="96"/>
                            <w:w w:val="141"/>
                            <w:sz w:val="63"/>
                          </w:rPr>
                          <w:t xml:space="preserve"> </w:t>
                        </w:r>
                        <w:r>
                          <w:rPr>
                            <w:w w:val="141"/>
                            <w:sz w:val="63"/>
                          </w:rPr>
                          <w:t>the</w:t>
                        </w:r>
                        <w:r>
                          <w:rPr>
                            <w:spacing w:val="96"/>
                            <w:w w:val="141"/>
                            <w:sz w:val="63"/>
                          </w:rPr>
                          <w:t xml:space="preserve"> </w:t>
                        </w:r>
                        <w:r>
                          <w:rPr>
                            <w:w w:val="141"/>
                            <w:sz w:val="63"/>
                          </w:rPr>
                          <w:t>plan</w:t>
                        </w:r>
                        <w:r>
                          <w:rPr>
                            <w:spacing w:val="96"/>
                            <w:w w:val="141"/>
                            <w:sz w:val="63"/>
                          </w:rPr>
                          <w:t xml:space="preserve"> </w:t>
                        </w:r>
                        <w:r>
                          <w:rPr>
                            <w:w w:val="141"/>
                            <w:sz w:val="63"/>
                          </w:rPr>
                          <w:t>is</w:t>
                        </w:r>
                        <w:r>
                          <w:rPr>
                            <w:spacing w:val="96"/>
                            <w:w w:val="141"/>
                            <w:sz w:val="63"/>
                          </w:rPr>
                          <w:t xml:space="preserve"> </w:t>
                        </w:r>
                        <w:r>
                          <w:rPr>
                            <w:w w:val="141"/>
                            <w:sz w:val="63"/>
                          </w:rPr>
                          <w:t>developed</w:t>
                        </w:r>
                        <w:r>
                          <w:rPr>
                            <w:spacing w:val="96"/>
                            <w:w w:val="141"/>
                            <w:sz w:val="63"/>
                          </w:rPr>
                          <w:t xml:space="preserve"> </w:t>
                        </w:r>
                        <w:r>
                          <w:rPr>
                            <w:w w:val="141"/>
                            <w:sz w:val="63"/>
                          </w:rPr>
                          <w:t>with</w:t>
                        </w:r>
                        <w:r>
                          <w:rPr>
                            <w:spacing w:val="96"/>
                            <w:w w:val="141"/>
                            <w:sz w:val="63"/>
                          </w:rPr>
                          <w:t xml:space="preserve"> </w:t>
                        </w:r>
                        <w:r>
                          <w:rPr>
                            <w:w w:val="141"/>
                            <w:sz w:val="63"/>
                          </w:rPr>
                          <w:t>the</w:t>
                        </w:r>
                        <w:r>
                          <w:rPr>
                            <w:spacing w:val="96"/>
                            <w:w w:val="141"/>
                            <w:sz w:val="63"/>
                          </w:rPr>
                          <w:t xml:space="preserve"> </w:t>
                        </w:r>
                        <w:r>
                          <w:rPr>
                            <w:w w:val="141"/>
                            <w:sz w:val="63"/>
                          </w:rPr>
                          <w:t>whole</w:t>
                        </w:r>
                        <w:r>
                          <w:rPr>
                            <w:spacing w:val="96"/>
                            <w:w w:val="141"/>
                            <w:sz w:val="63"/>
                          </w:rPr>
                          <w:t xml:space="preserve"> </w:t>
                        </w:r>
                        <w:r>
                          <w:rPr>
                            <w:w w:val="141"/>
                            <w:sz w:val="63"/>
                          </w:rPr>
                          <w:t>community</w:t>
                        </w:r>
                        <w:r>
                          <w:rPr>
                            <w:spacing w:val="96"/>
                            <w:w w:val="141"/>
                            <w:sz w:val="63"/>
                          </w:rPr>
                          <w:t xml:space="preserve"> </w:t>
                        </w:r>
                        <w:r>
                          <w:rPr>
                            <w:w w:val="141"/>
                            <w:sz w:val="63"/>
                          </w:rPr>
                          <w:t>in</w:t>
                        </w:r>
                      </w:p>
                    </w:txbxContent>
                  </v:textbox>
                </v:rect>
                <v:rect id="Rectangle 42291" o:spid="_x0000_s1958" style="position:absolute;left:18382;top:46095;width:17015;height:4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" filled="f" stroked="f">
                  <v:textbox inset="0,0,0,0">
                    <w:txbxContent>
                      <w:p w14:paraId="11E828AE" w14:textId="77777777" w:rsidR="003124A9" w:rsidRDefault="00000000">
                        <w:r>
                          <w:rPr>
                            <w:w w:val="137"/>
                            <w:sz w:val="63"/>
                          </w:rPr>
                          <w:t>mind</w:t>
                        </w:r>
                        <w:r>
                          <w:rPr>
                            <w:spacing w:val="96"/>
                            <w:w w:val="137"/>
                            <w:sz w:val="63"/>
                          </w:rPr>
                          <w:t xml:space="preserve"> </w:t>
                        </w:r>
                      </w:p>
                    </w:txbxContent>
                  </v:textbox>
                </v:rect>
                <v:shape id="Shape 42292" o:spid="_x0000_s1959" style="position:absolute;left:15106;top:52635;width:1334;height:1333;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" path="m66675,v4382,,8715,429,13011,1286c83972,2134,88144,3401,92192,5077v4039,1676,7887,3724,11526,6163c107356,13669,110728,16431,113824,19526v3095,3096,5858,6468,8287,10106c124549,33271,126597,37119,128273,41158v1677,4048,2943,8220,3791,12506c132921,57960,133350,62293,133350,66675v,4382,-429,8715,-1286,13011c131216,83972,129950,88144,128273,92192v-1676,4039,-3724,7887,-6162,11526c119682,107356,116919,110728,113824,113824v-3096,3095,-6468,5857,-10106,8286c100079,124549,96231,126597,92192,128273v-4048,1676,-8220,2943,-12506,3791c75390,132921,71057,133350,66675,133350v-4382,,-8715,-429,-13011,-1286c49378,131216,45206,129949,41158,128273v-4039,-1676,-7887,-3724,-11526,-6163c25994,119681,22622,116919,19526,113824v-3095,-3096,-5858,-6468,-8286,-10106c8801,100079,6753,96231,5077,92192,3400,88144,2134,83972,1276,79686,429,75390,,71057,,66675,,62293,429,57960,1276,53664,2134,49378,3400,45206,5077,41158,6753,37119,8801,33271,11240,29632v2428,-3638,5191,-7010,8286,-10106c22622,16431,25994,13669,29632,11240,33271,8801,37119,6753,41158,5077,45206,3401,49378,2134,53664,1286,57960,429,62293,,66675,xe" fillcolor="black" stroked="f" strokeweight="0">
                  <v:stroke miterlimit="83231f" joinstyle="miter"/>
                  <v:path arrowok="t" textboxrect="0,0,133350,133350"/>
                </v:shape>
                <v:rect id="Rectangle 42293" o:spid="_x0000_s1960" style="position:absolute;left:18382;top:51619;width:177902;height:4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" filled="f" stroked="f">
                  <v:textbox inset="0,0,0,0">
                    <w:txbxContent>
                      <w:p w14:paraId="05961171" w14:textId="77777777" w:rsidR="003124A9" w:rsidRDefault="00000000">
                        <w:r>
                          <w:rPr>
                            <w:w w:val="143"/>
                            <w:sz w:val="63"/>
                          </w:rPr>
                          <w:t>Creates</w:t>
                        </w:r>
                        <w:r>
                          <w:rPr>
                            <w:spacing w:val="96"/>
                            <w:w w:val="143"/>
                            <w:sz w:val="63"/>
                          </w:rPr>
                          <w:t xml:space="preserve"> </w:t>
                        </w:r>
                        <w:r>
                          <w:rPr>
                            <w:w w:val="143"/>
                            <w:sz w:val="63"/>
                          </w:rPr>
                          <w:t>a</w:t>
                        </w:r>
                        <w:r>
                          <w:rPr>
                            <w:spacing w:val="96"/>
                            <w:w w:val="143"/>
                            <w:sz w:val="63"/>
                          </w:rPr>
                          <w:t xml:space="preserve"> </w:t>
                        </w:r>
                        <w:r>
                          <w:rPr>
                            <w:w w:val="143"/>
                            <w:sz w:val="63"/>
                          </w:rPr>
                          <w:t>trusting,</w:t>
                        </w:r>
                        <w:r>
                          <w:rPr>
                            <w:spacing w:val="96"/>
                            <w:w w:val="143"/>
                            <w:sz w:val="63"/>
                          </w:rPr>
                          <w:t xml:space="preserve"> </w:t>
                        </w:r>
                        <w:r>
                          <w:rPr>
                            <w:w w:val="143"/>
                            <w:sz w:val="63"/>
                          </w:rPr>
                          <w:t>transparent,</w:t>
                        </w:r>
                        <w:r>
                          <w:rPr>
                            <w:spacing w:val="96"/>
                            <w:w w:val="143"/>
                            <w:sz w:val="63"/>
                          </w:rPr>
                          <w:t xml:space="preserve"> </w:t>
                        </w:r>
                        <w:r>
                          <w:rPr>
                            <w:w w:val="143"/>
                            <w:sz w:val="63"/>
                          </w:rPr>
                          <w:t>and</w:t>
                        </w:r>
                        <w:r>
                          <w:rPr>
                            <w:spacing w:val="96"/>
                            <w:w w:val="143"/>
                            <w:sz w:val="63"/>
                          </w:rPr>
                          <w:t xml:space="preserve"> </w:t>
                        </w:r>
                        <w:r>
                          <w:rPr>
                            <w:w w:val="143"/>
                            <w:sz w:val="63"/>
                          </w:rPr>
                          <w:t>engaging</w:t>
                        </w:r>
                        <w:r>
                          <w:rPr>
                            <w:spacing w:val="96"/>
                            <w:w w:val="143"/>
                            <w:sz w:val="63"/>
                          </w:rPr>
                          <w:t xml:space="preserve"> </w:t>
                        </w:r>
                        <w:r>
                          <w:rPr>
                            <w:w w:val="143"/>
                            <w:sz w:val="63"/>
                          </w:rPr>
                          <w:t>partnership</w:t>
                        </w:r>
                      </w:p>
                    </w:txbxContent>
                  </v:textbox>
                </v:rect>
                <v:shape id="Shape 42294" o:spid="_x0000_s1961" style="position:absolute;left:15106;top:58159;width:1334;height:1334;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" path="m66675,v4382,,8715,429,13011,1276c83972,2134,88144,3401,92192,5077v4039,1676,7887,3724,11526,6163c107356,13669,110728,16431,113824,19526v3095,3096,5858,6468,8287,10106c124549,33271,126597,37119,128273,41158v1677,4048,2943,8220,3791,12506c132921,57960,133350,62293,133350,66675v,4382,-429,8715,-1286,13011c131216,83972,129950,88144,128273,92192v-1676,4039,-3724,7887,-6162,11526c119682,107356,116919,110728,113824,113824v-3096,3095,-6468,5857,-10106,8286c100079,124549,96231,126597,92192,128273v-4048,1676,-8220,2943,-12506,3791c75390,132921,71057,133350,66675,133350v-4382,,-8715,-429,-13011,-1286c49378,131216,45206,129949,41158,128273v-4039,-1676,-7887,-3724,-11526,-6163c25994,119681,22622,116919,19526,113824v-3095,-3096,-5858,-6468,-8286,-10106c8801,100079,6753,96231,5077,92192,3400,88144,2134,83972,1276,79686,429,75390,,71057,,66675,,62293,429,57960,1276,53664,2134,49378,3400,45206,5077,41158,6753,37119,8801,33271,11240,29632v2428,-3638,5191,-7010,8286,-10106c22622,16431,25994,13669,29632,11240,33271,8801,37119,6753,41158,5077,45206,3401,49378,2134,53664,1276,57960,429,62293,,66675,xe" fillcolor="black" stroked="f" strokeweight="0">
                  <v:stroke miterlimit="83231f" joinstyle="miter"/>
                  <v:path arrowok="t" textboxrect="0,0,133350,133350"/>
                </v:shape>
                <v:rect id="Rectangle 42295" o:spid="_x0000_s1962" style="position:absolute;left:18382;top:57144;width:179721;height:4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" filled="f" stroked="f">
                  <v:textbox inset="0,0,0,0">
                    <w:txbxContent>
                      <w:p w14:paraId="383175A1" w14:textId="77777777" w:rsidR="003124A9" w:rsidRDefault="00000000">
                        <w:r>
                          <w:rPr>
                            <w:w w:val="144"/>
                            <w:sz w:val="63"/>
                          </w:rPr>
                          <w:t>Creates</w:t>
                        </w:r>
                        <w:r>
                          <w:rPr>
                            <w:spacing w:val="96"/>
                            <w:w w:val="144"/>
                            <w:sz w:val="63"/>
                          </w:rPr>
                          <w:t xml:space="preserve"> </w:t>
                        </w:r>
                        <w:r>
                          <w:rPr>
                            <w:w w:val="144"/>
                            <w:sz w:val="63"/>
                          </w:rPr>
                          <w:t>realistic</w:t>
                        </w:r>
                        <w:r>
                          <w:rPr>
                            <w:spacing w:val="96"/>
                            <w:w w:val="144"/>
                            <w:sz w:val="63"/>
                          </w:rPr>
                          <w:t xml:space="preserve"> </w:t>
                        </w:r>
                        <w:r>
                          <w:rPr>
                            <w:w w:val="144"/>
                            <w:sz w:val="63"/>
                          </w:rPr>
                          <w:t>goals</w:t>
                        </w:r>
                        <w:r>
                          <w:rPr>
                            <w:spacing w:val="96"/>
                            <w:w w:val="144"/>
                            <w:sz w:val="63"/>
                          </w:rPr>
                          <w:t xml:space="preserve"> </w:t>
                        </w:r>
                        <w:r>
                          <w:rPr>
                            <w:w w:val="144"/>
                            <w:sz w:val="63"/>
                          </w:rPr>
                          <w:t>and</w:t>
                        </w:r>
                        <w:r>
                          <w:rPr>
                            <w:spacing w:val="96"/>
                            <w:w w:val="144"/>
                            <w:sz w:val="63"/>
                          </w:rPr>
                          <w:t xml:space="preserve"> </w:t>
                        </w:r>
                        <w:r>
                          <w:rPr>
                            <w:w w:val="144"/>
                            <w:sz w:val="63"/>
                          </w:rPr>
                          <w:t>strategies</w:t>
                        </w:r>
                        <w:r>
                          <w:rPr>
                            <w:spacing w:val="96"/>
                            <w:w w:val="144"/>
                            <w:sz w:val="63"/>
                          </w:rPr>
                          <w:t xml:space="preserve"> </w:t>
                        </w:r>
                        <w:r>
                          <w:rPr>
                            <w:w w:val="144"/>
                            <w:sz w:val="63"/>
                          </w:rPr>
                          <w:t>for</w:t>
                        </w:r>
                        <w:r>
                          <w:rPr>
                            <w:spacing w:val="96"/>
                            <w:w w:val="144"/>
                            <w:sz w:val="63"/>
                          </w:rPr>
                          <w:t xml:space="preserve"> </w:t>
                        </w:r>
                        <w:r>
                          <w:rPr>
                            <w:w w:val="144"/>
                            <w:sz w:val="63"/>
                          </w:rPr>
                          <w:t>your</w:t>
                        </w:r>
                        <w:r>
                          <w:rPr>
                            <w:spacing w:val="96"/>
                            <w:w w:val="144"/>
                            <w:sz w:val="63"/>
                          </w:rPr>
                          <w:t xml:space="preserve"> </w:t>
                        </w:r>
                        <w:r>
                          <w:rPr>
                            <w:w w:val="144"/>
                            <w:sz w:val="63"/>
                          </w:rPr>
                          <w:t>community</w:t>
                        </w:r>
                        <w:r>
                          <w:rPr>
                            <w:spacing w:val="96"/>
                            <w:w w:val="144"/>
                            <w:sz w:val="63"/>
                          </w:rPr>
                          <w:t xml:space="preserve"> </w:t>
                        </w:r>
                      </w:p>
                    </w:txbxContent>
                  </v:textbox>
                </v:rect>
                <v:shape id="Shape 42296" o:spid="_x0000_s1963" style="position:absolute;left:15106;top:63684;width:1334;height:1333;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" path="m66675,v4382,,8715,429,13011,1286c83972,2134,88144,3401,92192,5077v4039,1676,7887,3724,11526,6163c107356,13669,110728,16431,113824,19526v3095,3096,5858,6468,8287,10106c124549,33271,126597,37119,128273,41158v1677,4048,2943,8220,3791,12506c132921,57960,133350,62293,133350,66675v,4382,-429,8715,-1286,13011c131216,83972,129950,88144,128273,92192v-1676,4039,-3724,7887,-6162,11526c119682,107356,116919,110728,113824,113824v-3096,3095,-6468,5857,-10106,8286c100079,124549,96231,126597,92192,128273v-4048,1676,-8220,2943,-12506,3791c75390,132921,71057,133350,66675,133350v-4382,,-8715,-429,-13011,-1286c49378,131216,45206,129949,41158,128273v-4039,-1676,-7887,-3724,-11526,-6163c25994,119681,22622,116919,19526,113824v-3095,-3096,-5858,-6468,-8286,-10106c8801,100079,6753,96231,5077,92192,3400,88144,2134,83972,1276,79686,429,75390,,71057,,66675,,62293,429,57960,1276,53664,2134,49378,3400,45206,5077,41158,6753,37119,8801,33271,11240,29632v2428,-3638,5191,-7010,8286,-10106c22622,16431,25994,13669,29632,11240,33271,8801,37119,6753,41158,5077,45206,3401,49378,2134,53664,1276,57960,429,62293,,66675,xe" fillcolor="black" stroked="f" strokeweight="0">
                  <v:stroke miterlimit="83231f" joinstyle="miter"/>
                  <v:path arrowok="t" textboxrect="0,0,133350,133350"/>
                </v:shape>
                <v:rect id="Rectangle 42297" o:spid="_x0000_s1964" style="position:absolute;left:18382;top:62668;width:169947;height:4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" filled="f" stroked="f">
                  <v:textbox inset="0,0,0,0">
                    <w:txbxContent>
                      <w:p w14:paraId="5F9B310D" w14:textId="77777777" w:rsidR="003124A9" w:rsidRDefault="00000000">
                        <w:r>
                          <w:rPr>
                            <w:w w:val="141"/>
                            <w:sz w:val="63"/>
                          </w:rPr>
                          <w:t>Provides</w:t>
                        </w:r>
                        <w:r>
                          <w:rPr>
                            <w:spacing w:val="96"/>
                            <w:w w:val="141"/>
                            <w:sz w:val="63"/>
                          </w:rPr>
                          <w:t xml:space="preserve"> </w:t>
                        </w:r>
                        <w:r>
                          <w:rPr>
                            <w:w w:val="141"/>
                            <w:sz w:val="63"/>
                          </w:rPr>
                          <w:t>input</w:t>
                        </w:r>
                        <w:r>
                          <w:rPr>
                            <w:spacing w:val="96"/>
                            <w:w w:val="141"/>
                            <w:sz w:val="63"/>
                          </w:rPr>
                          <w:t xml:space="preserve"> </w:t>
                        </w:r>
                        <w:r>
                          <w:rPr>
                            <w:w w:val="141"/>
                            <w:sz w:val="63"/>
                          </w:rPr>
                          <w:t>for</w:t>
                        </w:r>
                        <w:r>
                          <w:rPr>
                            <w:spacing w:val="96"/>
                            <w:w w:val="141"/>
                            <w:sz w:val="63"/>
                          </w:rPr>
                          <w:t xml:space="preserve"> </w:t>
                        </w:r>
                        <w:r>
                          <w:rPr>
                            <w:w w:val="141"/>
                            <w:sz w:val="63"/>
                          </w:rPr>
                          <w:t>potential</w:t>
                        </w:r>
                        <w:r>
                          <w:rPr>
                            <w:spacing w:val="96"/>
                            <w:w w:val="141"/>
                            <w:sz w:val="63"/>
                          </w:rPr>
                          <w:t xml:space="preserve"> </w:t>
                        </w:r>
                        <w:r>
                          <w:rPr>
                            <w:w w:val="141"/>
                            <w:sz w:val="63"/>
                          </w:rPr>
                          <w:t>grant</w:t>
                        </w:r>
                        <w:r>
                          <w:rPr>
                            <w:spacing w:val="96"/>
                            <w:w w:val="141"/>
                            <w:sz w:val="63"/>
                          </w:rPr>
                          <w:t xml:space="preserve"> </w:t>
                        </w:r>
                        <w:r>
                          <w:rPr>
                            <w:w w:val="141"/>
                            <w:sz w:val="63"/>
                          </w:rPr>
                          <w:t>funding</w:t>
                        </w:r>
                        <w:r>
                          <w:rPr>
                            <w:spacing w:val="96"/>
                            <w:w w:val="141"/>
                            <w:sz w:val="63"/>
                          </w:rPr>
                          <w:t xml:space="preserve"> </w:t>
                        </w:r>
                        <w:r>
                          <w:rPr>
                            <w:w w:val="141"/>
                            <w:sz w:val="63"/>
                          </w:rPr>
                          <w:t>opportunities</w:t>
                        </w:r>
                      </w:p>
                    </w:txbxContent>
                  </v:textbox>
                </v:rect>
                <v:shape id="Shape 42298" o:spid="_x0000_s1965" style="position:absolute;left:15106;top:69208;width:1334;height:1334;visibility:visible;mso-wrap-style:square;v-text-anchor:top" coordsize="133350,13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" path="m66675,v4382,,8715,429,13011,1277c83972,2134,88144,3401,92192,5077v4039,1676,7887,3724,11526,6163c107356,13668,110728,16431,113824,19526v3095,3096,5858,6468,8287,10106c124549,33271,126597,37119,128273,41157v1677,4049,2943,8221,3791,12507c132921,57959,133350,62294,133350,66675v,4381,-429,8716,-1286,13011c131216,83972,129950,88144,128273,92193v-1676,4038,-3724,7886,-6162,11525c119682,107356,116919,110728,113824,113824v-3096,3095,-6468,5858,-10106,8286c100079,124549,96231,126597,92192,128273v-4048,1676,-8220,2943,-12506,3791c75390,132921,71057,133350,66675,133350v-4382,,-8715,-429,-13011,-1286c49378,131216,45206,129949,41158,128273v-4039,-1676,-7887,-3724,-11526,-6163c25994,119682,22622,116919,19526,113824v-3095,-3096,-5858,-6468,-8286,-10106c8801,100079,6753,96231,5077,92193,3400,88144,2134,83972,1276,79686,429,75391,,71056,,66675,,62294,429,57959,1276,53664,2134,49378,3400,45206,5077,41157,6753,37119,8801,33271,11240,29632v2428,-3638,5191,-7010,8286,-10106c22622,16431,25994,13668,29632,11240,33271,8801,37119,6753,41158,5077,45206,3401,49378,2134,53664,1277,57960,429,62293,,66675,xe" fillcolor="black" stroked="f" strokeweight="0">
                  <v:stroke miterlimit="83231f" joinstyle="miter"/>
                  <v:path arrowok="t" textboxrect="0,0,133350,133350"/>
                </v:shape>
                <v:rect id="Rectangle 42299" o:spid="_x0000_s1966" style="position:absolute;left:18382;top:68193;width:183823;height:4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" filled="f" stroked="f">
                  <v:textbox inset="0,0,0,0">
                    <w:txbxContent>
                      <w:p w14:paraId="57889BB0" w14:textId="77777777" w:rsidR="003124A9" w:rsidRDefault="00000000">
                        <w:r>
                          <w:rPr>
                            <w:w w:val="142"/>
                            <w:sz w:val="63"/>
                          </w:rPr>
                          <w:t>Creates</w:t>
                        </w:r>
                        <w:r>
                          <w:rPr>
                            <w:spacing w:val="96"/>
                            <w:w w:val="142"/>
                            <w:sz w:val="63"/>
                          </w:rPr>
                          <w:t xml:space="preserve"> </w:t>
                        </w:r>
                        <w:r>
                          <w:rPr>
                            <w:w w:val="142"/>
                            <w:sz w:val="63"/>
                          </w:rPr>
                          <w:t>a</w:t>
                        </w:r>
                        <w:r>
                          <w:rPr>
                            <w:spacing w:val="96"/>
                            <w:w w:val="142"/>
                            <w:sz w:val="63"/>
                          </w:rPr>
                          <w:t xml:space="preserve"> </w:t>
                        </w:r>
                        <w:r>
                          <w:rPr>
                            <w:w w:val="142"/>
                            <w:sz w:val="63"/>
                          </w:rPr>
                          <w:t>more</w:t>
                        </w:r>
                        <w:r>
                          <w:rPr>
                            <w:spacing w:val="96"/>
                            <w:w w:val="142"/>
                            <w:sz w:val="63"/>
                          </w:rPr>
                          <w:t xml:space="preserve"> </w:t>
                        </w:r>
                        <w:r>
                          <w:rPr>
                            <w:w w:val="142"/>
                            <w:sz w:val="63"/>
                          </w:rPr>
                          <w:t>useable</w:t>
                        </w:r>
                        <w:r>
                          <w:rPr>
                            <w:spacing w:val="96"/>
                            <w:w w:val="142"/>
                            <w:sz w:val="63"/>
                          </w:rPr>
                          <w:t xml:space="preserve"> </w:t>
                        </w:r>
                        <w:r>
                          <w:rPr>
                            <w:w w:val="142"/>
                            <w:sz w:val="63"/>
                          </w:rPr>
                          <w:t>and</w:t>
                        </w:r>
                        <w:r>
                          <w:rPr>
                            <w:spacing w:val="96"/>
                            <w:w w:val="142"/>
                            <w:sz w:val="63"/>
                          </w:rPr>
                          <w:t xml:space="preserve"> </w:t>
                        </w:r>
                        <w:r>
                          <w:rPr>
                            <w:w w:val="142"/>
                            <w:sz w:val="63"/>
                          </w:rPr>
                          <w:t>beneficial</w:t>
                        </w:r>
                        <w:r>
                          <w:rPr>
                            <w:spacing w:val="96"/>
                            <w:w w:val="142"/>
                            <w:sz w:val="63"/>
                          </w:rPr>
                          <w:t xml:space="preserve"> </w:t>
                        </w:r>
                        <w:r>
                          <w:rPr>
                            <w:w w:val="142"/>
                            <w:sz w:val="63"/>
                          </w:rPr>
                          <w:t>comprehensive</w:t>
                        </w:r>
                        <w:r>
                          <w:rPr>
                            <w:spacing w:val="96"/>
                            <w:w w:val="142"/>
                            <w:sz w:val="63"/>
                          </w:rPr>
                          <w:t xml:space="preserve"> </w:t>
                        </w:r>
                        <w:r>
                          <w:rPr>
                            <w:w w:val="142"/>
                            <w:sz w:val="63"/>
                          </w:rPr>
                          <w:t>plan</w:t>
                        </w:r>
                        <w:r>
                          <w:rPr>
                            <w:spacing w:val="96"/>
                            <w:w w:val="142"/>
                            <w:sz w:val="63"/>
                          </w:rPr>
                          <w:t xml:space="preserve"> </w:t>
                        </w:r>
                      </w:p>
                    </w:txbxContent>
                  </v:textbox>
                </v:rect>
                <w10:wrap type="topAndBottom" anchorx="page" anchory="page"/>
              </v:group>
            </w:pict>
          </mc:Fallback>
        </mc:AlternateContent>
      </w:r>
      <w:r>
        <w:br w:type="page"/>
      </w:r>
    </w:p>
    <w:p w14:paraId="3466302A" w14:textId="77777777" w:rsidR="003124A9" w:rsidRDefault="00000000">
      <w:pPr>
        <w:spacing w:after="0"/>
        <w:ind w:left="199"/>
      </w:pPr>
      <w:r>
        <w:rPr>
          <w:sz w:val="192"/>
        </w:rPr>
        <w:lastRenderedPageBreak/>
        <w:t xml:space="preserve">What can you do? </w:t>
      </w:r>
    </w:p>
    <w:p w14:paraId="4F529326" w14:textId="77777777" w:rsidR="003124A9" w:rsidRDefault="00000000">
      <w:pPr>
        <w:pStyle w:val="Heading3"/>
        <w:spacing w:after="820" w:line="259" w:lineRule="auto"/>
        <w:ind w:left="0" w:firstLine="0"/>
        <w:jc w:val="right"/>
      </w:pPr>
      <w:r>
        <w:rPr>
          <w:rFonts w:ascii="Calibri" w:eastAsia="Calibri" w:hAnsi="Calibri" w:cs="Calibri"/>
          <w:sz w:val="72"/>
          <w:u w:val="none"/>
        </w:rPr>
        <w:t>Link to Survey</w:t>
      </w:r>
    </w:p>
    <w:p w14:paraId="2DE3F51E" w14:textId="77777777" w:rsidR="003124A9" w:rsidRDefault="00000000">
      <w:pPr>
        <w:spacing w:after="65" w:line="269" w:lineRule="auto"/>
        <w:ind w:left="-647" w:right="59" w:hanging="10"/>
      </w:pPr>
      <w:r>
        <w:rPr>
          <w:noProof/>
        </w:rPr>
        <mc:AlternateContent>
          <mc:Choice Requires="wpg">
            <w:drawing>
              <wp:anchor distT="0" distB="0" distL="114300" distR="114300" simplePos="0" relativeHeight="251719680" behindDoc="0" locked="0" layoutInCell="1" allowOverlap="1" wp14:anchorId="62EF51D2" wp14:editId="1222C2BA">
                <wp:simplePos x="0" y="0"/>
                <wp:positionH relativeFrom="column">
                  <wp:posOffset>10855665</wp:posOffset>
                </wp:positionH>
                <wp:positionV relativeFrom="paragraph">
                  <wp:posOffset>-353743</wp:posOffset>
                </wp:positionV>
                <wp:extent cx="4938780" cy="4665812"/>
                <wp:effectExtent l="0" t="0" r="0" b="0"/>
                <wp:wrapSquare wrapText="bothSides"/>
                <wp:docPr id="258900" name="Group 258900"/>
                <wp:cNvGraphicFramePr/>
                <a:graphic xmlns:a="http://schemas.openxmlformats.org/drawingml/2006/main">
                  <a:graphicData uri="http://schemas.microsoft.com/office/word/2010/wordprocessingGroup">
                    <wpg:wgp>
                      <wpg:cNvGrpSpPr/>
                      <wpg:grpSpPr>
                        <a:xfrm>
                          <a:off x="0" y="0"/>
                          <a:ext cx="4938780" cy="4665812"/>
                          <a:chOff x="0" y="0"/>
                          <a:chExt cx="4938780" cy="4665812"/>
                        </a:xfrm>
                      </wpg:grpSpPr>
                      <pic:pic xmlns:pic="http://schemas.openxmlformats.org/drawingml/2006/picture">
                        <pic:nvPicPr>
                          <pic:cNvPr id="258049" name="Picture 258049"/>
                          <pic:cNvPicPr/>
                        </pic:nvPicPr>
                        <pic:blipFill>
                          <a:blip r:embed="rId220"/>
                          <a:stretch>
                            <a:fillRect/>
                          </a:stretch>
                        </pic:blipFill>
                        <pic:spPr>
                          <a:xfrm>
                            <a:off x="0" y="855812"/>
                            <a:ext cx="3810001" cy="3810000"/>
                          </a:xfrm>
                          <a:prstGeom prst="rect">
                            <a:avLst/>
                          </a:prstGeom>
                        </pic:spPr>
                      </pic:pic>
                      <wps:wsp>
                        <wps:cNvPr id="43551" name="Shape 43551"/>
                        <wps:cNvSpPr/>
                        <wps:spPr>
                          <a:xfrm>
                            <a:off x="4309163" y="0"/>
                            <a:ext cx="629617" cy="2241824"/>
                          </a:xfrm>
                          <a:custGeom>
                            <a:avLst/>
                            <a:gdLst/>
                            <a:ahLst/>
                            <a:cxnLst/>
                            <a:rect l="0" t="0" r="0" b="0"/>
                            <a:pathLst>
                              <a:path w="629617" h="2241824">
                                <a:moveTo>
                                  <a:pt x="311286" y="1909"/>
                                </a:moveTo>
                                <a:cubicBezTo>
                                  <a:pt x="321125" y="3818"/>
                                  <a:pt x="330237" y="9475"/>
                                  <a:pt x="336197" y="18330"/>
                                </a:cubicBezTo>
                                <a:cubicBezTo>
                                  <a:pt x="423832" y="147926"/>
                                  <a:pt x="601900" y="458902"/>
                                  <a:pt x="624650" y="879804"/>
                                </a:cubicBezTo>
                                <a:cubicBezTo>
                                  <a:pt x="629617" y="971694"/>
                                  <a:pt x="627442" y="1069046"/>
                                  <a:pt x="614919" y="1170472"/>
                                </a:cubicBezTo>
                                <a:cubicBezTo>
                                  <a:pt x="584065" y="1425184"/>
                                  <a:pt x="496046" y="1665023"/>
                                  <a:pt x="354056" y="1883959"/>
                                </a:cubicBezTo>
                                <a:cubicBezTo>
                                  <a:pt x="301306" y="1965301"/>
                                  <a:pt x="241322" y="2043128"/>
                                  <a:pt x="176623" y="2113401"/>
                                </a:cubicBezTo>
                                <a:lnTo>
                                  <a:pt x="447638" y="2022215"/>
                                </a:lnTo>
                                <a:cubicBezTo>
                                  <a:pt x="468027" y="2015645"/>
                                  <a:pt x="490145" y="2026555"/>
                                  <a:pt x="497114" y="2046875"/>
                                </a:cubicBezTo>
                                <a:cubicBezTo>
                                  <a:pt x="498475" y="2050316"/>
                                  <a:pt x="499055" y="2053800"/>
                                  <a:pt x="499244" y="2057304"/>
                                </a:cubicBezTo>
                                <a:cubicBezTo>
                                  <a:pt x="500149" y="2074046"/>
                                  <a:pt x="489694" y="2090622"/>
                                  <a:pt x="472774" y="2096222"/>
                                </a:cubicBezTo>
                                <a:lnTo>
                                  <a:pt x="53758" y="2237192"/>
                                </a:lnTo>
                                <a:cubicBezTo>
                                  <a:pt x="40309" y="2241824"/>
                                  <a:pt x="25659" y="2238711"/>
                                  <a:pt x="14985" y="2229525"/>
                                </a:cubicBezTo>
                                <a:cubicBezTo>
                                  <a:pt x="4682" y="2219929"/>
                                  <a:pt x="0" y="2205734"/>
                                  <a:pt x="3166" y="2191895"/>
                                </a:cubicBezTo>
                                <a:lnTo>
                                  <a:pt x="99617" y="1767674"/>
                                </a:lnTo>
                                <a:cubicBezTo>
                                  <a:pt x="104746" y="1746701"/>
                                  <a:pt x="125558" y="1733470"/>
                                  <a:pt x="146559" y="1738193"/>
                                </a:cubicBezTo>
                                <a:cubicBezTo>
                                  <a:pt x="167579" y="1743305"/>
                                  <a:pt x="180835" y="1764066"/>
                                  <a:pt x="176096" y="1785018"/>
                                </a:cubicBezTo>
                                <a:lnTo>
                                  <a:pt x="111223" y="2069295"/>
                                </a:lnTo>
                                <a:cubicBezTo>
                                  <a:pt x="262857" y="1905679"/>
                                  <a:pt x="483860" y="1598906"/>
                                  <a:pt x="537299" y="1161000"/>
                                </a:cubicBezTo>
                                <a:cubicBezTo>
                                  <a:pt x="603588" y="620478"/>
                                  <a:pt x="373689" y="212335"/>
                                  <a:pt x="271628" y="62042"/>
                                </a:cubicBezTo>
                                <a:cubicBezTo>
                                  <a:pt x="259321" y="44353"/>
                                  <a:pt x="264260" y="19875"/>
                                  <a:pt x="282014" y="7982"/>
                                </a:cubicBezTo>
                                <a:cubicBezTo>
                                  <a:pt x="290880" y="1840"/>
                                  <a:pt x="301447" y="0"/>
                                  <a:pt x="311286" y="1909"/>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58900" style="width:388.88pt;height:367.387pt;position:absolute;mso-position-horizontal-relative:text;mso-position-horizontal:absolute;margin-left:854.777pt;mso-position-vertical-relative:text;margin-top:-27.8539pt;" coordsize="49387,46658">
                <v:shape id="Picture 258049" style="position:absolute;width:38100;height:38100;left:0;top:8558;" filled="f">
                  <v:imagedata r:id="rId221"/>
                </v:shape>
                <v:shape id="Shape 43551" style="position:absolute;width:6296;height:22418;left:43091;top:0;" coordsize="629617,2241824" path="m311286,1909c321125,3818,330237,9475,336197,18330c423832,147926,601900,458902,624650,879804c629617,971694,627442,1069046,614919,1170472c584065,1425184,496046,1665023,354056,1883959c301306,1965301,241322,2043128,176623,2113401l447638,2022215c468027,2015645,490145,2026555,497114,2046875c498475,2050316,499055,2053800,499244,2057304c500149,2074046,489694,2090622,472774,2096222l53758,2237192c40309,2241824,25659,2238711,14985,2229525c4682,2219929,0,2205734,3166,2191895l99617,1767674c104746,1746701,125558,1733470,146559,1738193c167579,1743305,180835,1764066,176096,1785018l111223,2069295c262857,1905679,483860,1598906,537299,1161000c603588,620478,373689,212335,271628,62042c259321,44353,264260,19875,282014,7982c290880,1840,301447,0,311286,1909x">
                  <v:stroke weight="0pt" endcap="flat" joinstyle="miter" miterlimit="10" on="false" color="#000000" opacity="0"/>
                  <v:fill on="true" color="#000000"/>
                </v:shape>
                <w10:wrap type="square"/>
              </v:group>
            </w:pict>
          </mc:Fallback>
        </mc:AlternateContent>
      </w:r>
      <w:r>
        <w:rPr>
          <w:noProof/>
        </w:rPr>
        <mc:AlternateContent>
          <mc:Choice Requires="wpg">
            <w:drawing>
              <wp:inline distT="0" distB="0" distL="0" distR="0" wp14:anchorId="5A952074" wp14:editId="260AD58A">
                <wp:extent cx="171450" cy="171450"/>
                <wp:effectExtent l="0" t="0" r="0" b="0"/>
                <wp:docPr id="256826" name="Group 256826"/>
                <wp:cNvGraphicFramePr/>
                <a:graphic xmlns:a="http://schemas.openxmlformats.org/drawingml/2006/main">
                  <a:graphicData uri="http://schemas.microsoft.com/office/word/2010/wordprocessingGroup">
                    <wpg:wgp>
                      <wpg:cNvGrpSpPr/>
                      <wpg:grpSpPr>
                        <a:xfrm>
                          <a:off x="0" y="0"/>
                          <a:ext cx="171450" cy="171450"/>
                          <a:chOff x="0" y="0"/>
                          <a:chExt cx="171450" cy="171450"/>
                        </a:xfrm>
                      </wpg:grpSpPr>
                      <wps:wsp>
                        <wps:cNvPr id="42305" name="Shape 42305"/>
                        <wps:cNvSpPr/>
                        <wps:spPr>
                          <a:xfrm>
                            <a:off x="0" y="0"/>
                            <a:ext cx="171450" cy="171450"/>
                          </a:xfrm>
                          <a:custGeom>
                            <a:avLst/>
                            <a:gdLst/>
                            <a:ahLst/>
                            <a:cxnLst/>
                            <a:rect l="0" t="0" r="0" b="0"/>
                            <a:pathLst>
                              <a:path w="171450" h="171450">
                                <a:moveTo>
                                  <a:pt x="85725" y="0"/>
                                </a:moveTo>
                                <a:cubicBezTo>
                                  <a:pt x="91354" y="0"/>
                                  <a:pt x="96926" y="552"/>
                                  <a:pt x="102451" y="1648"/>
                                </a:cubicBezTo>
                                <a:cubicBezTo>
                                  <a:pt x="107966" y="2743"/>
                                  <a:pt x="113328" y="4372"/>
                                  <a:pt x="118529" y="6525"/>
                                </a:cubicBezTo>
                                <a:cubicBezTo>
                                  <a:pt x="123730" y="8677"/>
                                  <a:pt x="128673" y="11316"/>
                                  <a:pt x="133350" y="14450"/>
                                </a:cubicBezTo>
                                <a:cubicBezTo>
                                  <a:pt x="138027" y="17574"/>
                                  <a:pt x="142361" y="21127"/>
                                  <a:pt x="146342" y="25108"/>
                                </a:cubicBezTo>
                                <a:cubicBezTo>
                                  <a:pt x="150324" y="29089"/>
                                  <a:pt x="153876" y="33423"/>
                                  <a:pt x="157001" y="38100"/>
                                </a:cubicBezTo>
                                <a:cubicBezTo>
                                  <a:pt x="160134" y="42777"/>
                                  <a:pt x="162773" y="47720"/>
                                  <a:pt x="164925" y="52921"/>
                                </a:cubicBezTo>
                                <a:cubicBezTo>
                                  <a:pt x="167078" y="58122"/>
                                  <a:pt x="168707" y="63484"/>
                                  <a:pt x="169802" y="68999"/>
                                </a:cubicBezTo>
                                <a:cubicBezTo>
                                  <a:pt x="170898" y="74524"/>
                                  <a:pt x="171450" y="80096"/>
                                  <a:pt x="171450" y="85725"/>
                                </a:cubicBezTo>
                                <a:cubicBezTo>
                                  <a:pt x="171450" y="91354"/>
                                  <a:pt x="170898" y="96926"/>
                                  <a:pt x="169802" y="102451"/>
                                </a:cubicBezTo>
                                <a:cubicBezTo>
                                  <a:pt x="168707" y="107966"/>
                                  <a:pt x="167078" y="113328"/>
                                  <a:pt x="164925" y="118529"/>
                                </a:cubicBezTo>
                                <a:cubicBezTo>
                                  <a:pt x="162773" y="123730"/>
                                  <a:pt x="160134" y="128673"/>
                                  <a:pt x="157001" y="133350"/>
                                </a:cubicBezTo>
                                <a:cubicBezTo>
                                  <a:pt x="153876" y="138027"/>
                                  <a:pt x="150324" y="142361"/>
                                  <a:pt x="146342" y="146342"/>
                                </a:cubicBezTo>
                                <a:cubicBezTo>
                                  <a:pt x="142361" y="150323"/>
                                  <a:pt x="138027" y="153876"/>
                                  <a:pt x="133350" y="157001"/>
                                </a:cubicBezTo>
                                <a:cubicBezTo>
                                  <a:pt x="128673" y="160134"/>
                                  <a:pt x="123730" y="162773"/>
                                  <a:pt x="118529" y="164925"/>
                                </a:cubicBezTo>
                                <a:cubicBezTo>
                                  <a:pt x="113328" y="167078"/>
                                  <a:pt x="107966" y="168707"/>
                                  <a:pt x="102451" y="169802"/>
                                </a:cubicBezTo>
                                <a:cubicBezTo>
                                  <a:pt x="96926" y="170898"/>
                                  <a:pt x="91354" y="171450"/>
                                  <a:pt x="85725" y="171450"/>
                                </a:cubicBezTo>
                                <a:cubicBezTo>
                                  <a:pt x="80096" y="171450"/>
                                  <a:pt x="74524" y="170898"/>
                                  <a:pt x="68999" y="169802"/>
                                </a:cubicBezTo>
                                <a:cubicBezTo>
                                  <a:pt x="63484" y="168707"/>
                                  <a:pt x="58122" y="167078"/>
                                  <a:pt x="52921" y="164925"/>
                                </a:cubicBezTo>
                                <a:cubicBezTo>
                                  <a:pt x="47720" y="162773"/>
                                  <a:pt x="42777" y="160134"/>
                                  <a:pt x="38100" y="157001"/>
                                </a:cubicBezTo>
                                <a:cubicBezTo>
                                  <a:pt x="33423" y="153876"/>
                                  <a:pt x="29089" y="150323"/>
                                  <a:pt x="25108" y="146342"/>
                                </a:cubicBezTo>
                                <a:cubicBezTo>
                                  <a:pt x="21126" y="142361"/>
                                  <a:pt x="17574" y="138027"/>
                                  <a:pt x="14449" y="133350"/>
                                </a:cubicBezTo>
                                <a:cubicBezTo>
                                  <a:pt x="11316" y="128673"/>
                                  <a:pt x="8677" y="123730"/>
                                  <a:pt x="6525" y="118529"/>
                                </a:cubicBezTo>
                                <a:cubicBezTo>
                                  <a:pt x="4372" y="113328"/>
                                  <a:pt x="2743" y="107966"/>
                                  <a:pt x="1648" y="102451"/>
                                </a:cubicBezTo>
                                <a:cubicBezTo>
                                  <a:pt x="552" y="96926"/>
                                  <a:pt x="0" y="91354"/>
                                  <a:pt x="0" y="85725"/>
                                </a:cubicBezTo>
                                <a:cubicBezTo>
                                  <a:pt x="0" y="80096"/>
                                  <a:pt x="552" y="74524"/>
                                  <a:pt x="1648" y="68999"/>
                                </a:cubicBezTo>
                                <a:cubicBezTo>
                                  <a:pt x="2743" y="63484"/>
                                  <a:pt x="4372" y="58122"/>
                                  <a:pt x="6525" y="52921"/>
                                </a:cubicBezTo>
                                <a:cubicBezTo>
                                  <a:pt x="8677" y="47720"/>
                                  <a:pt x="11316" y="42777"/>
                                  <a:pt x="14449" y="38100"/>
                                </a:cubicBezTo>
                                <a:cubicBezTo>
                                  <a:pt x="17574" y="33423"/>
                                  <a:pt x="21126" y="29089"/>
                                  <a:pt x="25108" y="25108"/>
                                </a:cubicBezTo>
                                <a:cubicBezTo>
                                  <a:pt x="29089" y="21127"/>
                                  <a:pt x="33423" y="17574"/>
                                  <a:pt x="38100" y="14450"/>
                                </a:cubicBezTo>
                                <a:cubicBezTo>
                                  <a:pt x="42777" y="11316"/>
                                  <a:pt x="47720" y="8677"/>
                                  <a:pt x="52921" y="6525"/>
                                </a:cubicBezTo>
                                <a:cubicBezTo>
                                  <a:pt x="58122" y="4372"/>
                                  <a:pt x="63484" y="2743"/>
                                  <a:pt x="68999" y="1648"/>
                                </a:cubicBezTo>
                                <a:cubicBezTo>
                                  <a:pt x="74524" y="552"/>
                                  <a:pt x="80096" y="0"/>
                                  <a:pt x="857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6826" style="width:13.5pt;height:13.5pt;mso-position-horizontal-relative:char;mso-position-vertical-relative:line" coordsize="1714,1714">
                <v:shape id="Shape 42305" style="position:absolute;width:1714;height:1714;left:0;top:0;" coordsize="171450,171450" path="m85725,0c91354,0,96926,552,102451,1648c107966,2743,113328,4372,118529,6525c123730,8677,128673,11316,133350,14450c138027,17574,142361,21127,146342,25108c150324,29089,153876,33423,157001,38100c160134,42777,162773,47720,164925,52921c167078,58122,168707,63484,169802,68999c170898,74524,171450,80096,171450,85725c171450,91354,170898,96926,169802,102451c168707,107966,167078,113328,164925,118529c162773,123730,160134,128673,157001,133350c153876,138027,150324,142361,146342,146342c142361,150323,138027,153876,133350,157001c128673,160134,123730,162773,118529,164925c113328,167078,107966,168707,102451,169802c96926,170898,91354,171450,85725,171450c80096,171450,74524,170898,68999,169802c63484,168707,58122,167078,52921,164925c47720,162773,42777,160134,38100,157001c33423,153876,29089,150323,25108,146342c21126,142361,17574,138027,14449,133350c11316,128673,8677,123730,6525,118529c4372,113328,2743,107966,1648,102451c552,96926,0,91354,0,85725c0,80096,552,74524,1648,68999c2743,63484,4372,58122,6525,52921c8677,47720,11316,42777,14449,38100c17574,33423,21126,29089,25108,25108c29089,21127,33423,17574,38100,14450c42777,11316,47720,8677,52921,6525c58122,4372,63484,2743,68999,1648c74524,552,80096,0,85725,0x">
                  <v:stroke weight="0pt" endcap="flat" joinstyle="miter" miterlimit="10" on="false" color="#000000" opacity="0"/>
                  <v:fill on="true" color="#000000"/>
                </v:shape>
              </v:group>
            </w:pict>
          </mc:Fallback>
        </mc:AlternateContent>
      </w:r>
      <w:r>
        <w:rPr>
          <w:sz w:val="96"/>
        </w:rPr>
        <w:t xml:space="preserve"> Complete a survey</w:t>
      </w:r>
    </w:p>
    <w:p w14:paraId="1D3F5159" w14:textId="77777777" w:rsidR="003124A9" w:rsidRDefault="00000000">
      <w:pPr>
        <w:spacing w:after="65" w:line="269" w:lineRule="auto"/>
        <w:ind w:left="-647" w:right="59" w:hanging="10"/>
      </w:pPr>
      <w:r>
        <w:rPr>
          <w:noProof/>
        </w:rPr>
        <mc:AlternateContent>
          <mc:Choice Requires="wpg">
            <w:drawing>
              <wp:inline distT="0" distB="0" distL="0" distR="0" wp14:anchorId="08AEC8FB" wp14:editId="3461015A">
                <wp:extent cx="171450" cy="171450"/>
                <wp:effectExtent l="0" t="0" r="0" b="0"/>
                <wp:docPr id="256827" name="Group 256827"/>
                <wp:cNvGraphicFramePr/>
                <a:graphic xmlns:a="http://schemas.openxmlformats.org/drawingml/2006/main">
                  <a:graphicData uri="http://schemas.microsoft.com/office/word/2010/wordprocessingGroup">
                    <wpg:wgp>
                      <wpg:cNvGrpSpPr/>
                      <wpg:grpSpPr>
                        <a:xfrm>
                          <a:off x="0" y="0"/>
                          <a:ext cx="171450" cy="171450"/>
                          <a:chOff x="0" y="0"/>
                          <a:chExt cx="171450" cy="171450"/>
                        </a:xfrm>
                      </wpg:grpSpPr>
                      <wps:wsp>
                        <wps:cNvPr id="42307" name="Shape 42307"/>
                        <wps:cNvSpPr/>
                        <wps:spPr>
                          <a:xfrm>
                            <a:off x="0" y="0"/>
                            <a:ext cx="171450" cy="171450"/>
                          </a:xfrm>
                          <a:custGeom>
                            <a:avLst/>
                            <a:gdLst/>
                            <a:ahLst/>
                            <a:cxnLst/>
                            <a:rect l="0" t="0" r="0" b="0"/>
                            <a:pathLst>
                              <a:path w="171450" h="171450">
                                <a:moveTo>
                                  <a:pt x="85725" y="0"/>
                                </a:moveTo>
                                <a:cubicBezTo>
                                  <a:pt x="91354" y="0"/>
                                  <a:pt x="96926" y="552"/>
                                  <a:pt x="102451" y="1648"/>
                                </a:cubicBezTo>
                                <a:cubicBezTo>
                                  <a:pt x="107966" y="2743"/>
                                  <a:pt x="113328" y="4372"/>
                                  <a:pt x="118529" y="6525"/>
                                </a:cubicBezTo>
                                <a:cubicBezTo>
                                  <a:pt x="123730" y="8677"/>
                                  <a:pt x="128673" y="11316"/>
                                  <a:pt x="133350" y="14450"/>
                                </a:cubicBezTo>
                                <a:cubicBezTo>
                                  <a:pt x="138027" y="17574"/>
                                  <a:pt x="142361" y="21127"/>
                                  <a:pt x="146342" y="25108"/>
                                </a:cubicBezTo>
                                <a:cubicBezTo>
                                  <a:pt x="150324" y="29089"/>
                                  <a:pt x="153876" y="33414"/>
                                  <a:pt x="157001" y="38100"/>
                                </a:cubicBezTo>
                                <a:cubicBezTo>
                                  <a:pt x="160134" y="42777"/>
                                  <a:pt x="162773" y="47720"/>
                                  <a:pt x="164925" y="52921"/>
                                </a:cubicBezTo>
                                <a:cubicBezTo>
                                  <a:pt x="167078" y="58122"/>
                                  <a:pt x="168707" y="63484"/>
                                  <a:pt x="169802" y="68999"/>
                                </a:cubicBezTo>
                                <a:cubicBezTo>
                                  <a:pt x="170898" y="74524"/>
                                  <a:pt x="171450" y="80096"/>
                                  <a:pt x="171450" y="85725"/>
                                </a:cubicBezTo>
                                <a:cubicBezTo>
                                  <a:pt x="171450" y="91354"/>
                                  <a:pt x="170898" y="96926"/>
                                  <a:pt x="169802" y="102451"/>
                                </a:cubicBezTo>
                                <a:cubicBezTo>
                                  <a:pt x="168707" y="107966"/>
                                  <a:pt x="167078" y="113328"/>
                                  <a:pt x="164925" y="118529"/>
                                </a:cubicBezTo>
                                <a:cubicBezTo>
                                  <a:pt x="162773" y="123730"/>
                                  <a:pt x="160134" y="128673"/>
                                  <a:pt x="157001" y="133350"/>
                                </a:cubicBezTo>
                                <a:cubicBezTo>
                                  <a:pt x="153876" y="138027"/>
                                  <a:pt x="150324" y="142361"/>
                                  <a:pt x="146342" y="146342"/>
                                </a:cubicBezTo>
                                <a:cubicBezTo>
                                  <a:pt x="142361" y="150323"/>
                                  <a:pt x="138027" y="153876"/>
                                  <a:pt x="133350" y="157001"/>
                                </a:cubicBezTo>
                                <a:cubicBezTo>
                                  <a:pt x="128673" y="160134"/>
                                  <a:pt x="123730" y="162773"/>
                                  <a:pt x="118529" y="164925"/>
                                </a:cubicBezTo>
                                <a:cubicBezTo>
                                  <a:pt x="113328" y="167078"/>
                                  <a:pt x="107966" y="168707"/>
                                  <a:pt x="102451" y="169802"/>
                                </a:cubicBezTo>
                                <a:cubicBezTo>
                                  <a:pt x="96926" y="170898"/>
                                  <a:pt x="91354" y="171450"/>
                                  <a:pt x="85725" y="171450"/>
                                </a:cubicBezTo>
                                <a:cubicBezTo>
                                  <a:pt x="80096" y="171450"/>
                                  <a:pt x="74524" y="170898"/>
                                  <a:pt x="68999" y="169802"/>
                                </a:cubicBezTo>
                                <a:cubicBezTo>
                                  <a:pt x="63484" y="168707"/>
                                  <a:pt x="58122" y="167078"/>
                                  <a:pt x="52921" y="164925"/>
                                </a:cubicBezTo>
                                <a:cubicBezTo>
                                  <a:pt x="47720" y="162773"/>
                                  <a:pt x="42777" y="160134"/>
                                  <a:pt x="38100" y="157001"/>
                                </a:cubicBezTo>
                                <a:cubicBezTo>
                                  <a:pt x="33423" y="153876"/>
                                  <a:pt x="29089" y="150323"/>
                                  <a:pt x="25108" y="146342"/>
                                </a:cubicBezTo>
                                <a:cubicBezTo>
                                  <a:pt x="21126" y="142361"/>
                                  <a:pt x="17574" y="138027"/>
                                  <a:pt x="14449" y="133350"/>
                                </a:cubicBezTo>
                                <a:cubicBezTo>
                                  <a:pt x="11316" y="128673"/>
                                  <a:pt x="8677" y="123730"/>
                                  <a:pt x="6525" y="118529"/>
                                </a:cubicBezTo>
                                <a:cubicBezTo>
                                  <a:pt x="4372" y="113328"/>
                                  <a:pt x="2743" y="107966"/>
                                  <a:pt x="1648" y="102451"/>
                                </a:cubicBezTo>
                                <a:cubicBezTo>
                                  <a:pt x="552" y="96926"/>
                                  <a:pt x="0" y="91354"/>
                                  <a:pt x="0" y="85725"/>
                                </a:cubicBezTo>
                                <a:cubicBezTo>
                                  <a:pt x="0" y="80096"/>
                                  <a:pt x="552" y="74524"/>
                                  <a:pt x="1648" y="68999"/>
                                </a:cubicBezTo>
                                <a:cubicBezTo>
                                  <a:pt x="2743" y="63484"/>
                                  <a:pt x="4372" y="58122"/>
                                  <a:pt x="6525" y="52921"/>
                                </a:cubicBezTo>
                                <a:cubicBezTo>
                                  <a:pt x="8677" y="47720"/>
                                  <a:pt x="11316" y="42777"/>
                                  <a:pt x="14449" y="38100"/>
                                </a:cubicBezTo>
                                <a:cubicBezTo>
                                  <a:pt x="17574" y="33414"/>
                                  <a:pt x="21126" y="29089"/>
                                  <a:pt x="25108" y="25108"/>
                                </a:cubicBezTo>
                                <a:cubicBezTo>
                                  <a:pt x="29089" y="21127"/>
                                  <a:pt x="33423" y="17574"/>
                                  <a:pt x="38100" y="14450"/>
                                </a:cubicBezTo>
                                <a:cubicBezTo>
                                  <a:pt x="42777" y="11316"/>
                                  <a:pt x="47720" y="8677"/>
                                  <a:pt x="52921" y="6525"/>
                                </a:cubicBezTo>
                                <a:cubicBezTo>
                                  <a:pt x="58122" y="4372"/>
                                  <a:pt x="63484" y="2743"/>
                                  <a:pt x="68999" y="1648"/>
                                </a:cubicBezTo>
                                <a:cubicBezTo>
                                  <a:pt x="74524" y="552"/>
                                  <a:pt x="80096" y="0"/>
                                  <a:pt x="857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6827" style="width:13.5pt;height:13.5pt;mso-position-horizontal-relative:char;mso-position-vertical-relative:line" coordsize="1714,1714">
                <v:shape id="Shape 42307" style="position:absolute;width:1714;height:1714;left:0;top:0;" coordsize="171450,171450" path="m85725,0c91354,0,96926,552,102451,1648c107966,2743,113328,4372,118529,6525c123730,8677,128673,11316,133350,14450c138027,17574,142361,21127,146342,25108c150324,29089,153876,33414,157001,38100c160134,42777,162773,47720,164925,52921c167078,58122,168707,63484,169802,68999c170898,74524,171450,80096,171450,85725c171450,91354,170898,96926,169802,102451c168707,107966,167078,113328,164925,118529c162773,123730,160134,128673,157001,133350c153876,138027,150324,142361,146342,146342c142361,150323,138027,153876,133350,157001c128673,160134,123730,162773,118529,164925c113328,167078,107966,168707,102451,169802c96926,170898,91354,171450,85725,171450c80096,171450,74524,170898,68999,169802c63484,168707,58122,167078,52921,164925c47720,162773,42777,160134,38100,157001c33423,153876,29089,150323,25108,146342c21126,142361,17574,138027,14449,133350c11316,128673,8677,123730,6525,118529c4372,113328,2743,107966,1648,102451c552,96926,0,91354,0,85725c0,80096,552,74524,1648,68999c2743,63484,4372,58122,6525,52921c8677,47720,11316,42777,14449,38100c17574,33414,21126,29089,25108,25108c29089,21127,33423,17574,38100,14450c42777,11316,47720,8677,52921,6525c58122,4372,63484,2743,68999,1648c74524,552,80096,0,85725,0x">
                  <v:stroke weight="0pt" endcap="flat" joinstyle="miter" miterlimit="10" on="false" color="#000000" opacity="0"/>
                  <v:fill on="true" color="#000000"/>
                </v:shape>
              </v:group>
            </w:pict>
          </mc:Fallback>
        </mc:AlternateContent>
      </w:r>
      <w:r>
        <w:rPr>
          <w:sz w:val="96"/>
        </w:rPr>
        <w:t xml:space="preserve"> join a subcommittee </w:t>
      </w:r>
      <w:r>
        <w:rPr>
          <w:noProof/>
        </w:rPr>
        <mc:AlternateContent>
          <mc:Choice Requires="wpg">
            <w:drawing>
              <wp:inline distT="0" distB="0" distL="0" distR="0" wp14:anchorId="087DAE11" wp14:editId="588B89E2">
                <wp:extent cx="171450" cy="171450"/>
                <wp:effectExtent l="0" t="0" r="0" b="0"/>
                <wp:docPr id="256828" name="Group 256828"/>
                <wp:cNvGraphicFramePr/>
                <a:graphic xmlns:a="http://schemas.openxmlformats.org/drawingml/2006/main">
                  <a:graphicData uri="http://schemas.microsoft.com/office/word/2010/wordprocessingGroup">
                    <wpg:wgp>
                      <wpg:cNvGrpSpPr/>
                      <wpg:grpSpPr>
                        <a:xfrm>
                          <a:off x="0" y="0"/>
                          <a:ext cx="171450" cy="171450"/>
                          <a:chOff x="0" y="0"/>
                          <a:chExt cx="171450" cy="171450"/>
                        </a:xfrm>
                      </wpg:grpSpPr>
                      <wps:wsp>
                        <wps:cNvPr id="42309" name="Shape 42309"/>
                        <wps:cNvSpPr/>
                        <wps:spPr>
                          <a:xfrm>
                            <a:off x="0" y="0"/>
                            <a:ext cx="171450" cy="171450"/>
                          </a:xfrm>
                          <a:custGeom>
                            <a:avLst/>
                            <a:gdLst/>
                            <a:ahLst/>
                            <a:cxnLst/>
                            <a:rect l="0" t="0" r="0" b="0"/>
                            <a:pathLst>
                              <a:path w="171450" h="171450">
                                <a:moveTo>
                                  <a:pt x="85725" y="0"/>
                                </a:moveTo>
                                <a:cubicBezTo>
                                  <a:pt x="91354" y="0"/>
                                  <a:pt x="96926" y="552"/>
                                  <a:pt x="102451" y="1648"/>
                                </a:cubicBezTo>
                                <a:cubicBezTo>
                                  <a:pt x="107966" y="2743"/>
                                  <a:pt x="113328" y="4372"/>
                                  <a:pt x="118529" y="6525"/>
                                </a:cubicBezTo>
                                <a:cubicBezTo>
                                  <a:pt x="123730" y="8677"/>
                                  <a:pt x="128673" y="11316"/>
                                  <a:pt x="133350" y="14450"/>
                                </a:cubicBezTo>
                                <a:cubicBezTo>
                                  <a:pt x="138027" y="17574"/>
                                  <a:pt x="142361" y="21127"/>
                                  <a:pt x="146342" y="25108"/>
                                </a:cubicBezTo>
                                <a:cubicBezTo>
                                  <a:pt x="150324" y="29089"/>
                                  <a:pt x="153876" y="33414"/>
                                  <a:pt x="157001" y="38100"/>
                                </a:cubicBezTo>
                                <a:cubicBezTo>
                                  <a:pt x="160134" y="42777"/>
                                  <a:pt x="162773" y="47720"/>
                                  <a:pt x="164925" y="52921"/>
                                </a:cubicBezTo>
                                <a:cubicBezTo>
                                  <a:pt x="167078" y="58122"/>
                                  <a:pt x="168707" y="63484"/>
                                  <a:pt x="169802" y="68999"/>
                                </a:cubicBezTo>
                                <a:cubicBezTo>
                                  <a:pt x="170898" y="74524"/>
                                  <a:pt x="171450" y="80096"/>
                                  <a:pt x="171450" y="85725"/>
                                </a:cubicBezTo>
                                <a:cubicBezTo>
                                  <a:pt x="171450" y="91354"/>
                                  <a:pt x="170898" y="96926"/>
                                  <a:pt x="169802" y="102451"/>
                                </a:cubicBezTo>
                                <a:cubicBezTo>
                                  <a:pt x="168707" y="107966"/>
                                  <a:pt x="167078" y="113328"/>
                                  <a:pt x="164925" y="118529"/>
                                </a:cubicBezTo>
                                <a:cubicBezTo>
                                  <a:pt x="162773" y="123730"/>
                                  <a:pt x="160134" y="128673"/>
                                  <a:pt x="157001" y="133350"/>
                                </a:cubicBezTo>
                                <a:cubicBezTo>
                                  <a:pt x="153876" y="138027"/>
                                  <a:pt x="150324" y="142361"/>
                                  <a:pt x="146342" y="146342"/>
                                </a:cubicBezTo>
                                <a:cubicBezTo>
                                  <a:pt x="142361" y="150323"/>
                                  <a:pt x="138027" y="153876"/>
                                  <a:pt x="133350" y="157001"/>
                                </a:cubicBezTo>
                                <a:cubicBezTo>
                                  <a:pt x="128673" y="160134"/>
                                  <a:pt x="123730" y="162773"/>
                                  <a:pt x="118529" y="164925"/>
                                </a:cubicBezTo>
                                <a:cubicBezTo>
                                  <a:pt x="113328" y="167078"/>
                                  <a:pt x="107966" y="168707"/>
                                  <a:pt x="102451" y="169802"/>
                                </a:cubicBezTo>
                                <a:cubicBezTo>
                                  <a:pt x="96926" y="170898"/>
                                  <a:pt x="91354" y="171450"/>
                                  <a:pt x="85725" y="171450"/>
                                </a:cubicBezTo>
                                <a:cubicBezTo>
                                  <a:pt x="80096" y="171450"/>
                                  <a:pt x="74524" y="170898"/>
                                  <a:pt x="68999" y="169802"/>
                                </a:cubicBezTo>
                                <a:cubicBezTo>
                                  <a:pt x="63484" y="168707"/>
                                  <a:pt x="58122" y="167078"/>
                                  <a:pt x="52921" y="164925"/>
                                </a:cubicBezTo>
                                <a:cubicBezTo>
                                  <a:pt x="47720" y="162773"/>
                                  <a:pt x="42777" y="160134"/>
                                  <a:pt x="38100" y="157001"/>
                                </a:cubicBezTo>
                                <a:cubicBezTo>
                                  <a:pt x="33423" y="153876"/>
                                  <a:pt x="29089" y="150323"/>
                                  <a:pt x="25108" y="146342"/>
                                </a:cubicBezTo>
                                <a:cubicBezTo>
                                  <a:pt x="21126" y="142361"/>
                                  <a:pt x="17574" y="138027"/>
                                  <a:pt x="14449" y="133350"/>
                                </a:cubicBezTo>
                                <a:cubicBezTo>
                                  <a:pt x="11316" y="128673"/>
                                  <a:pt x="8677" y="123730"/>
                                  <a:pt x="6525" y="118529"/>
                                </a:cubicBezTo>
                                <a:cubicBezTo>
                                  <a:pt x="4372" y="113328"/>
                                  <a:pt x="2743" y="107966"/>
                                  <a:pt x="1648" y="102451"/>
                                </a:cubicBezTo>
                                <a:cubicBezTo>
                                  <a:pt x="552" y="96926"/>
                                  <a:pt x="0" y="91354"/>
                                  <a:pt x="0" y="85725"/>
                                </a:cubicBezTo>
                                <a:cubicBezTo>
                                  <a:pt x="0" y="80096"/>
                                  <a:pt x="552" y="74524"/>
                                  <a:pt x="1648" y="68999"/>
                                </a:cubicBezTo>
                                <a:cubicBezTo>
                                  <a:pt x="2743" y="63484"/>
                                  <a:pt x="4372" y="58122"/>
                                  <a:pt x="6525" y="52921"/>
                                </a:cubicBezTo>
                                <a:cubicBezTo>
                                  <a:pt x="8677" y="47720"/>
                                  <a:pt x="11316" y="42777"/>
                                  <a:pt x="14449" y="38100"/>
                                </a:cubicBezTo>
                                <a:cubicBezTo>
                                  <a:pt x="17574" y="33414"/>
                                  <a:pt x="21126" y="29089"/>
                                  <a:pt x="25108" y="25108"/>
                                </a:cubicBezTo>
                                <a:cubicBezTo>
                                  <a:pt x="29089" y="21127"/>
                                  <a:pt x="33423" y="17574"/>
                                  <a:pt x="38100" y="14450"/>
                                </a:cubicBezTo>
                                <a:cubicBezTo>
                                  <a:pt x="42777" y="11316"/>
                                  <a:pt x="47720" y="8677"/>
                                  <a:pt x="52921" y="6525"/>
                                </a:cubicBezTo>
                                <a:cubicBezTo>
                                  <a:pt x="58122" y="4372"/>
                                  <a:pt x="63484" y="2743"/>
                                  <a:pt x="68999" y="1648"/>
                                </a:cubicBezTo>
                                <a:cubicBezTo>
                                  <a:pt x="74524" y="552"/>
                                  <a:pt x="80096" y="0"/>
                                  <a:pt x="857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6828" style="width:13.5pt;height:13.5pt;mso-position-horizontal-relative:char;mso-position-vertical-relative:line" coordsize="1714,1714">
                <v:shape id="Shape 42309" style="position:absolute;width:1714;height:1714;left:0;top:0;" coordsize="171450,171450" path="m85725,0c91354,0,96926,552,102451,1648c107966,2743,113328,4372,118529,6525c123730,8677,128673,11316,133350,14450c138027,17574,142361,21127,146342,25108c150324,29089,153876,33414,157001,38100c160134,42777,162773,47720,164925,52921c167078,58122,168707,63484,169802,68999c170898,74524,171450,80096,171450,85725c171450,91354,170898,96926,169802,102451c168707,107966,167078,113328,164925,118529c162773,123730,160134,128673,157001,133350c153876,138027,150324,142361,146342,146342c142361,150323,138027,153876,133350,157001c128673,160134,123730,162773,118529,164925c113328,167078,107966,168707,102451,169802c96926,170898,91354,171450,85725,171450c80096,171450,74524,170898,68999,169802c63484,168707,58122,167078,52921,164925c47720,162773,42777,160134,38100,157001c33423,153876,29089,150323,25108,146342c21126,142361,17574,138027,14449,133350c11316,128673,8677,123730,6525,118529c4372,113328,2743,107966,1648,102451c552,96926,0,91354,0,85725c0,80096,552,74524,1648,68999c2743,63484,4372,58122,6525,52921c8677,47720,11316,42777,14449,38100c17574,33414,21126,29089,25108,25108c29089,21127,33423,17574,38100,14450c42777,11316,47720,8677,52921,6525c58122,4372,63484,2743,68999,1648c74524,552,80096,0,85725,0x">
                  <v:stroke weight="0pt" endcap="flat" joinstyle="miter" miterlimit="10" on="false" color="#000000" opacity="0"/>
                  <v:fill on="true" color="#000000"/>
                </v:shape>
              </v:group>
            </w:pict>
          </mc:Fallback>
        </mc:AlternateContent>
      </w:r>
      <w:r>
        <w:rPr>
          <w:sz w:val="96"/>
        </w:rPr>
        <w:t xml:space="preserve"> share the survey with your friends, family, and neighbors </w:t>
      </w:r>
      <w:r>
        <w:rPr>
          <w:noProof/>
        </w:rPr>
        <mc:AlternateContent>
          <mc:Choice Requires="wpg">
            <w:drawing>
              <wp:inline distT="0" distB="0" distL="0" distR="0" wp14:anchorId="7C35766B" wp14:editId="2A0CE67A">
                <wp:extent cx="171450" cy="171450"/>
                <wp:effectExtent l="0" t="0" r="0" b="0"/>
                <wp:docPr id="256830" name="Group 256830"/>
                <wp:cNvGraphicFramePr/>
                <a:graphic xmlns:a="http://schemas.openxmlformats.org/drawingml/2006/main">
                  <a:graphicData uri="http://schemas.microsoft.com/office/word/2010/wordprocessingGroup">
                    <wpg:wgp>
                      <wpg:cNvGrpSpPr/>
                      <wpg:grpSpPr>
                        <a:xfrm>
                          <a:off x="0" y="0"/>
                          <a:ext cx="171450" cy="171450"/>
                          <a:chOff x="0" y="0"/>
                          <a:chExt cx="171450" cy="171450"/>
                        </a:xfrm>
                      </wpg:grpSpPr>
                      <wps:wsp>
                        <wps:cNvPr id="42312" name="Shape 42312"/>
                        <wps:cNvSpPr/>
                        <wps:spPr>
                          <a:xfrm>
                            <a:off x="0" y="0"/>
                            <a:ext cx="171450" cy="171450"/>
                          </a:xfrm>
                          <a:custGeom>
                            <a:avLst/>
                            <a:gdLst/>
                            <a:ahLst/>
                            <a:cxnLst/>
                            <a:rect l="0" t="0" r="0" b="0"/>
                            <a:pathLst>
                              <a:path w="171450" h="171450">
                                <a:moveTo>
                                  <a:pt x="85725" y="0"/>
                                </a:moveTo>
                                <a:cubicBezTo>
                                  <a:pt x="91354" y="0"/>
                                  <a:pt x="96926" y="553"/>
                                  <a:pt x="102451" y="1648"/>
                                </a:cubicBezTo>
                                <a:cubicBezTo>
                                  <a:pt x="107966" y="2743"/>
                                  <a:pt x="113328" y="4372"/>
                                  <a:pt x="118529" y="6524"/>
                                </a:cubicBezTo>
                                <a:cubicBezTo>
                                  <a:pt x="123730" y="8677"/>
                                  <a:pt x="128673" y="11316"/>
                                  <a:pt x="133350" y="14450"/>
                                </a:cubicBezTo>
                                <a:cubicBezTo>
                                  <a:pt x="138027" y="17573"/>
                                  <a:pt x="142361" y="21127"/>
                                  <a:pt x="146342" y="25108"/>
                                </a:cubicBezTo>
                                <a:cubicBezTo>
                                  <a:pt x="150324" y="29090"/>
                                  <a:pt x="153876" y="33413"/>
                                  <a:pt x="157001" y="38100"/>
                                </a:cubicBezTo>
                                <a:cubicBezTo>
                                  <a:pt x="160134" y="42776"/>
                                  <a:pt x="162773" y="47720"/>
                                  <a:pt x="164925" y="52921"/>
                                </a:cubicBezTo>
                                <a:cubicBezTo>
                                  <a:pt x="167078" y="58121"/>
                                  <a:pt x="168707" y="63484"/>
                                  <a:pt x="169802" y="68999"/>
                                </a:cubicBezTo>
                                <a:cubicBezTo>
                                  <a:pt x="170898" y="74523"/>
                                  <a:pt x="171450" y="80096"/>
                                  <a:pt x="171450" y="85725"/>
                                </a:cubicBezTo>
                                <a:cubicBezTo>
                                  <a:pt x="171450" y="91354"/>
                                  <a:pt x="170898" y="96927"/>
                                  <a:pt x="169802" y="102451"/>
                                </a:cubicBezTo>
                                <a:cubicBezTo>
                                  <a:pt x="168707" y="107966"/>
                                  <a:pt x="167078" y="113329"/>
                                  <a:pt x="164925" y="118529"/>
                                </a:cubicBezTo>
                                <a:cubicBezTo>
                                  <a:pt x="162773" y="123730"/>
                                  <a:pt x="160134" y="128674"/>
                                  <a:pt x="157001" y="133350"/>
                                </a:cubicBezTo>
                                <a:cubicBezTo>
                                  <a:pt x="153876" y="138026"/>
                                  <a:pt x="150324" y="142360"/>
                                  <a:pt x="146342" y="146342"/>
                                </a:cubicBezTo>
                                <a:cubicBezTo>
                                  <a:pt x="142361" y="150323"/>
                                  <a:pt x="138027" y="153877"/>
                                  <a:pt x="133350" y="157001"/>
                                </a:cubicBezTo>
                                <a:cubicBezTo>
                                  <a:pt x="128673" y="160125"/>
                                  <a:pt x="123730" y="162773"/>
                                  <a:pt x="118529" y="164926"/>
                                </a:cubicBezTo>
                                <a:cubicBezTo>
                                  <a:pt x="113328" y="167078"/>
                                  <a:pt x="107966" y="168707"/>
                                  <a:pt x="102451" y="169802"/>
                                </a:cubicBezTo>
                                <a:cubicBezTo>
                                  <a:pt x="96926" y="170897"/>
                                  <a:pt x="91354" y="171450"/>
                                  <a:pt x="85725" y="171450"/>
                                </a:cubicBezTo>
                                <a:cubicBezTo>
                                  <a:pt x="80096" y="171450"/>
                                  <a:pt x="74524" y="170897"/>
                                  <a:pt x="68999" y="169802"/>
                                </a:cubicBezTo>
                                <a:cubicBezTo>
                                  <a:pt x="63484" y="168707"/>
                                  <a:pt x="58122" y="167078"/>
                                  <a:pt x="52921" y="164926"/>
                                </a:cubicBezTo>
                                <a:cubicBezTo>
                                  <a:pt x="47720" y="162773"/>
                                  <a:pt x="42777" y="160125"/>
                                  <a:pt x="38100" y="157001"/>
                                </a:cubicBezTo>
                                <a:cubicBezTo>
                                  <a:pt x="33423" y="153877"/>
                                  <a:pt x="29089" y="150323"/>
                                  <a:pt x="25108" y="146342"/>
                                </a:cubicBezTo>
                                <a:cubicBezTo>
                                  <a:pt x="21126" y="142360"/>
                                  <a:pt x="17574" y="138026"/>
                                  <a:pt x="14449" y="133350"/>
                                </a:cubicBezTo>
                                <a:cubicBezTo>
                                  <a:pt x="11316" y="128674"/>
                                  <a:pt x="8677" y="123730"/>
                                  <a:pt x="6525" y="118529"/>
                                </a:cubicBezTo>
                                <a:cubicBezTo>
                                  <a:pt x="4372" y="113329"/>
                                  <a:pt x="2743" y="107966"/>
                                  <a:pt x="1648" y="102451"/>
                                </a:cubicBezTo>
                                <a:cubicBezTo>
                                  <a:pt x="552" y="96927"/>
                                  <a:pt x="0" y="91354"/>
                                  <a:pt x="0" y="85725"/>
                                </a:cubicBezTo>
                                <a:cubicBezTo>
                                  <a:pt x="0" y="80096"/>
                                  <a:pt x="552" y="74523"/>
                                  <a:pt x="1648" y="68999"/>
                                </a:cubicBezTo>
                                <a:cubicBezTo>
                                  <a:pt x="2743" y="63484"/>
                                  <a:pt x="4372" y="58121"/>
                                  <a:pt x="6525" y="52921"/>
                                </a:cubicBezTo>
                                <a:cubicBezTo>
                                  <a:pt x="8677" y="47720"/>
                                  <a:pt x="11316" y="42776"/>
                                  <a:pt x="14449" y="38100"/>
                                </a:cubicBezTo>
                                <a:cubicBezTo>
                                  <a:pt x="17574" y="33413"/>
                                  <a:pt x="21126" y="29090"/>
                                  <a:pt x="25108" y="25108"/>
                                </a:cubicBezTo>
                                <a:cubicBezTo>
                                  <a:pt x="29089" y="21127"/>
                                  <a:pt x="33423" y="17573"/>
                                  <a:pt x="38100" y="14450"/>
                                </a:cubicBezTo>
                                <a:cubicBezTo>
                                  <a:pt x="42777" y="11316"/>
                                  <a:pt x="47720" y="8677"/>
                                  <a:pt x="52921" y="6524"/>
                                </a:cubicBezTo>
                                <a:cubicBezTo>
                                  <a:pt x="58122" y="4372"/>
                                  <a:pt x="63484" y="2743"/>
                                  <a:pt x="68999" y="1648"/>
                                </a:cubicBezTo>
                                <a:cubicBezTo>
                                  <a:pt x="74524" y="553"/>
                                  <a:pt x="80096" y="0"/>
                                  <a:pt x="8572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6830" style="width:13.5pt;height:13.5pt;mso-position-horizontal-relative:char;mso-position-vertical-relative:line" coordsize="1714,1714">
                <v:shape id="Shape 42312" style="position:absolute;width:1714;height:1714;left:0;top:0;" coordsize="171450,171450" path="m85725,0c91354,0,96926,553,102451,1648c107966,2743,113328,4372,118529,6524c123730,8677,128673,11316,133350,14450c138027,17573,142361,21127,146342,25108c150324,29090,153876,33413,157001,38100c160134,42776,162773,47720,164925,52921c167078,58121,168707,63484,169802,68999c170898,74523,171450,80096,171450,85725c171450,91354,170898,96927,169802,102451c168707,107966,167078,113329,164925,118529c162773,123730,160134,128674,157001,133350c153876,138026,150324,142360,146342,146342c142361,150323,138027,153877,133350,157001c128673,160125,123730,162773,118529,164926c113328,167078,107966,168707,102451,169802c96926,170897,91354,171450,85725,171450c80096,171450,74524,170897,68999,169802c63484,168707,58122,167078,52921,164926c47720,162773,42777,160125,38100,157001c33423,153877,29089,150323,25108,146342c21126,142360,17574,138026,14449,133350c11316,128674,8677,123730,6525,118529c4372,113329,2743,107966,1648,102451c552,96927,0,91354,0,85725c0,80096,552,74523,1648,68999c2743,63484,4372,58121,6525,52921c8677,47720,11316,42776,14449,38100c17574,33413,21126,29090,25108,25108c29089,21127,33423,17573,38100,14450c42777,11316,47720,8677,52921,6524c58122,4372,63484,2743,68999,1648c74524,553,80096,0,85725,0x">
                  <v:stroke weight="0pt" endcap="flat" joinstyle="miter" miterlimit="10" on="false" color="#000000" opacity="0"/>
                  <v:fill on="true" color="#000000"/>
                </v:shape>
              </v:group>
            </w:pict>
          </mc:Fallback>
        </mc:AlternateContent>
      </w:r>
      <w:r>
        <w:rPr>
          <w:sz w:val="96"/>
        </w:rPr>
        <w:t xml:space="preserve"> attend community meetings </w:t>
      </w:r>
    </w:p>
    <w:p w14:paraId="212087D2" w14:textId="77777777" w:rsidR="003124A9" w:rsidRDefault="00000000">
      <w:pPr>
        <w:spacing w:after="0"/>
        <w:ind w:left="10" w:right="169" w:hanging="10"/>
        <w:jc w:val="center"/>
      </w:pPr>
      <w:r>
        <w:rPr>
          <w:b/>
          <w:sz w:val="86"/>
        </w:rPr>
        <w:t xml:space="preserve">Community Vision </w:t>
      </w:r>
    </w:p>
    <w:p w14:paraId="78073783" w14:textId="77777777" w:rsidR="003124A9" w:rsidRDefault="00000000">
      <w:pPr>
        <w:spacing w:after="1029" w:line="273" w:lineRule="auto"/>
        <w:ind w:left="629" w:right="573" w:hanging="10"/>
        <w:jc w:val="center"/>
      </w:pPr>
      <w:r>
        <w:rPr>
          <w:sz w:val="65"/>
        </w:rPr>
        <w:lastRenderedPageBreak/>
        <w:t>From 2008 Comprehensive Plan</w:t>
      </w:r>
    </w:p>
    <w:p w14:paraId="47E98D95" w14:textId="77777777" w:rsidR="003124A9" w:rsidRDefault="00000000">
      <w:pPr>
        <w:spacing w:after="25" w:line="267" w:lineRule="auto"/>
        <w:ind w:left="10" w:hanging="10"/>
        <w:jc w:val="center"/>
      </w:pPr>
      <w:r>
        <w:rPr>
          <w:sz w:val="72"/>
        </w:rPr>
        <w:t xml:space="preserve">We, the Town of Otsego citizens, cherish and protect our rural and natural landscape. We </w:t>
      </w:r>
      <w:proofErr w:type="gramStart"/>
      <w:r>
        <w:rPr>
          <w:sz w:val="72"/>
        </w:rPr>
        <w:t>assure</w:t>
      </w:r>
      <w:proofErr w:type="gramEnd"/>
      <w:r>
        <w:rPr>
          <w:sz w:val="72"/>
        </w:rPr>
        <w:t xml:space="preserve"> that plentiful, accessible open spaces continue to exist.</w:t>
      </w:r>
    </w:p>
    <w:p w14:paraId="65E963AB" w14:textId="77777777" w:rsidR="003124A9" w:rsidRDefault="00000000">
      <w:pPr>
        <w:spacing w:after="25" w:line="267" w:lineRule="auto"/>
        <w:ind w:left="10" w:hanging="10"/>
        <w:jc w:val="center"/>
      </w:pPr>
      <w:r>
        <w:rPr>
          <w:sz w:val="72"/>
        </w:rPr>
        <w:t>We see agriculture as a continuing important part of the Town's economy and character. We respect our traditions and history, and so preserve the Town's</w:t>
      </w:r>
    </w:p>
    <w:p w14:paraId="45A18F75" w14:textId="77777777" w:rsidR="003124A9" w:rsidRDefault="00000000">
      <w:pPr>
        <w:spacing w:after="56"/>
        <w:ind w:left="-5" w:hanging="10"/>
      </w:pPr>
      <w:r>
        <w:rPr>
          <w:sz w:val="72"/>
        </w:rPr>
        <w:t>historic architecture and character. We wish to encourage new development to</w:t>
      </w:r>
    </w:p>
    <w:p w14:paraId="62094A67" w14:textId="77777777" w:rsidR="003124A9" w:rsidRDefault="00000000">
      <w:pPr>
        <w:spacing w:after="25" w:line="267" w:lineRule="auto"/>
        <w:ind w:left="229" w:hanging="229"/>
        <w:jc w:val="center"/>
      </w:pPr>
      <w:r>
        <w:rPr>
          <w:noProof/>
        </w:rPr>
        <w:drawing>
          <wp:anchor distT="0" distB="0" distL="114300" distR="114300" simplePos="0" relativeHeight="251720704" behindDoc="1" locked="0" layoutInCell="1" allowOverlap="0" wp14:anchorId="4BF296AF" wp14:editId="348B928A">
            <wp:simplePos x="0" y="0"/>
            <wp:positionH relativeFrom="column">
              <wp:posOffset>-1360742</wp:posOffset>
            </wp:positionH>
            <wp:positionV relativeFrom="paragraph">
              <wp:posOffset>-5736423</wp:posOffset>
            </wp:positionV>
            <wp:extent cx="18288000" cy="10283952"/>
            <wp:effectExtent l="0" t="0" r="0" b="0"/>
            <wp:wrapNone/>
            <wp:docPr id="258051" name="Picture 258051"/>
            <wp:cNvGraphicFramePr/>
            <a:graphic xmlns:a="http://schemas.openxmlformats.org/drawingml/2006/main">
              <a:graphicData uri="http://schemas.openxmlformats.org/drawingml/2006/picture">
                <pic:pic xmlns:pic="http://schemas.openxmlformats.org/drawingml/2006/picture">
                  <pic:nvPicPr>
                    <pic:cNvPr id="258051" name="Picture 258051"/>
                    <pic:cNvPicPr/>
                  </pic:nvPicPr>
                  <pic:blipFill>
                    <a:blip r:embed="rId222"/>
                    <a:stretch>
                      <a:fillRect/>
                    </a:stretch>
                  </pic:blipFill>
                  <pic:spPr>
                    <a:xfrm>
                      <a:off x="0" y="0"/>
                      <a:ext cx="18288000" cy="10283952"/>
                    </a:xfrm>
                    <a:prstGeom prst="rect">
                      <a:avLst/>
                    </a:prstGeom>
                  </pic:spPr>
                </pic:pic>
              </a:graphicData>
            </a:graphic>
          </wp:anchor>
        </w:drawing>
      </w:r>
      <w:r>
        <w:rPr>
          <w:sz w:val="72"/>
        </w:rPr>
        <w:t xml:space="preserve">honor the ways our hamlets have looked through their long histories. </w:t>
      </w:r>
      <w:proofErr w:type="gramStart"/>
      <w:r>
        <w:rPr>
          <w:sz w:val="72"/>
        </w:rPr>
        <w:t>Hence</w:t>
      </w:r>
      <w:proofErr w:type="gramEnd"/>
      <w:r>
        <w:rPr>
          <w:sz w:val="72"/>
        </w:rPr>
        <w:t xml:space="preserve"> we promote careful design and </w:t>
      </w:r>
      <w:proofErr w:type="gramStart"/>
      <w:r>
        <w:rPr>
          <w:sz w:val="72"/>
        </w:rPr>
        <w:t>placing of</w:t>
      </w:r>
      <w:proofErr w:type="gramEnd"/>
      <w:r>
        <w:rPr>
          <w:sz w:val="72"/>
        </w:rPr>
        <w:t xml:space="preserve"> new buildings to complement and harmonize with those already here. We Town citizens are committed to involvement in its future and are proud of our strong community identity.</w:t>
      </w:r>
    </w:p>
    <w:p w14:paraId="19783586" w14:textId="77777777" w:rsidR="003124A9" w:rsidRDefault="00000000">
      <w:pPr>
        <w:spacing w:after="0"/>
        <w:ind w:right="20"/>
      </w:pPr>
      <w:r>
        <w:rPr>
          <w:noProof/>
        </w:rPr>
        <w:lastRenderedPageBreak/>
        <mc:AlternateContent>
          <mc:Choice Requires="wpg">
            <w:drawing>
              <wp:anchor distT="0" distB="0" distL="114300" distR="114300" simplePos="0" relativeHeight="251721728" behindDoc="0" locked="0" layoutInCell="1" allowOverlap="1" wp14:anchorId="69817F3D" wp14:editId="27FB2F76">
                <wp:simplePos x="0" y="0"/>
                <wp:positionH relativeFrom="page">
                  <wp:posOffset>0</wp:posOffset>
                </wp:positionH>
                <wp:positionV relativeFrom="page">
                  <wp:posOffset>2</wp:posOffset>
                </wp:positionV>
                <wp:extent cx="18287996" cy="10286998"/>
                <wp:effectExtent l="0" t="0" r="0" b="0"/>
                <wp:wrapTopAndBottom/>
                <wp:docPr id="254328" name="Group 254328"/>
                <wp:cNvGraphicFramePr/>
                <a:graphic xmlns:a="http://schemas.openxmlformats.org/drawingml/2006/main">
                  <a:graphicData uri="http://schemas.microsoft.com/office/word/2010/wordprocessingGroup">
                    <wpg:wgp>
                      <wpg:cNvGrpSpPr/>
                      <wpg:grpSpPr>
                        <a:xfrm>
                          <a:off x="0" y="0"/>
                          <a:ext cx="18287996" cy="10286998"/>
                          <a:chOff x="0" y="0"/>
                          <a:chExt cx="18287996" cy="10286998"/>
                        </a:xfrm>
                      </wpg:grpSpPr>
                      <pic:pic xmlns:pic="http://schemas.openxmlformats.org/drawingml/2006/picture">
                        <pic:nvPicPr>
                          <pic:cNvPr id="258052" name="Picture 258052"/>
                          <pic:cNvPicPr/>
                        </pic:nvPicPr>
                        <pic:blipFill>
                          <a:blip r:embed="rId223"/>
                          <a:stretch>
                            <a:fillRect/>
                          </a:stretch>
                        </pic:blipFill>
                        <pic:spPr>
                          <a:xfrm>
                            <a:off x="0" y="-1"/>
                            <a:ext cx="18288000" cy="10283952"/>
                          </a:xfrm>
                          <a:prstGeom prst="rect">
                            <a:avLst/>
                          </a:prstGeom>
                        </pic:spPr>
                      </pic:pic>
                      <wps:wsp>
                        <wps:cNvPr id="43580" name="Rectangle 43580"/>
                        <wps:cNvSpPr/>
                        <wps:spPr>
                          <a:xfrm>
                            <a:off x="2399718" y="2545549"/>
                            <a:ext cx="17939458" cy="608076"/>
                          </a:xfrm>
                          <a:prstGeom prst="rect">
                            <a:avLst/>
                          </a:prstGeom>
                          <a:ln>
                            <a:noFill/>
                          </a:ln>
                        </wps:spPr>
                        <wps:txbx>
                          <w:txbxContent>
                            <w:p w14:paraId="04858C7C" w14:textId="77777777" w:rsidR="003124A9" w:rsidRDefault="00000000">
                              <w:r>
                                <w:rPr>
                                  <w:spacing w:val="32"/>
                                  <w:w w:val="105"/>
                                  <w:sz w:val="72"/>
                                </w:rPr>
                                <w:t xml:space="preserve"> </w:t>
                              </w:r>
                              <w:r>
                                <w:rPr>
                                  <w:w w:val="105"/>
                                  <w:sz w:val="72"/>
                                </w:rPr>
                                <w:t>We</w:t>
                              </w:r>
                              <w:r>
                                <w:rPr>
                                  <w:spacing w:val="32"/>
                                  <w:w w:val="105"/>
                                  <w:sz w:val="72"/>
                                </w:rPr>
                                <w:t xml:space="preserve"> </w:t>
                              </w:r>
                              <w:r>
                                <w:rPr>
                                  <w:w w:val="105"/>
                                  <w:sz w:val="72"/>
                                </w:rPr>
                                <w:t>foresee</w:t>
                              </w:r>
                              <w:r>
                                <w:rPr>
                                  <w:spacing w:val="32"/>
                                  <w:w w:val="105"/>
                                  <w:sz w:val="72"/>
                                </w:rPr>
                                <w:t xml:space="preserve"> </w:t>
                              </w:r>
                              <w:r>
                                <w:rPr>
                                  <w:w w:val="105"/>
                                  <w:sz w:val="72"/>
                                </w:rPr>
                                <w:t>the</w:t>
                              </w:r>
                              <w:r>
                                <w:rPr>
                                  <w:spacing w:val="32"/>
                                  <w:w w:val="105"/>
                                  <w:sz w:val="72"/>
                                </w:rPr>
                                <w:t xml:space="preserve"> </w:t>
                              </w:r>
                              <w:r>
                                <w:rPr>
                                  <w:w w:val="105"/>
                                  <w:sz w:val="72"/>
                                </w:rPr>
                                <w:t>future</w:t>
                              </w:r>
                              <w:r>
                                <w:rPr>
                                  <w:spacing w:val="32"/>
                                  <w:w w:val="105"/>
                                  <w:sz w:val="72"/>
                                </w:rPr>
                                <w:t xml:space="preserve"> </w:t>
                              </w:r>
                              <w:r>
                                <w:rPr>
                                  <w:w w:val="105"/>
                                  <w:sz w:val="72"/>
                                </w:rPr>
                                <w:t>Town</w:t>
                              </w:r>
                              <w:r>
                                <w:rPr>
                                  <w:spacing w:val="32"/>
                                  <w:w w:val="105"/>
                                  <w:sz w:val="72"/>
                                </w:rPr>
                                <w:t xml:space="preserve"> </w:t>
                              </w:r>
                              <w:r>
                                <w:rPr>
                                  <w:w w:val="105"/>
                                  <w:sz w:val="72"/>
                                </w:rPr>
                                <w:t>of</w:t>
                              </w:r>
                              <w:r>
                                <w:rPr>
                                  <w:spacing w:val="32"/>
                                  <w:w w:val="105"/>
                                  <w:sz w:val="72"/>
                                </w:rPr>
                                <w:t xml:space="preserve"> </w:t>
                              </w:r>
                              <w:r>
                                <w:rPr>
                                  <w:w w:val="105"/>
                                  <w:sz w:val="72"/>
                                </w:rPr>
                                <w:t>Otsego</w:t>
                              </w:r>
                              <w:r>
                                <w:rPr>
                                  <w:spacing w:val="32"/>
                                  <w:w w:val="105"/>
                                  <w:sz w:val="72"/>
                                </w:rPr>
                                <w:t xml:space="preserve"> </w:t>
                              </w:r>
                              <w:r>
                                <w:rPr>
                                  <w:w w:val="105"/>
                                  <w:sz w:val="72"/>
                                </w:rPr>
                                <w:t>as</w:t>
                              </w:r>
                              <w:r>
                                <w:rPr>
                                  <w:spacing w:val="32"/>
                                  <w:w w:val="105"/>
                                  <w:sz w:val="72"/>
                                </w:rPr>
                                <w:t xml:space="preserve"> </w:t>
                              </w:r>
                              <w:r>
                                <w:rPr>
                                  <w:w w:val="105"/>
                                  <w:sz w:val="72"/>
                                </w:rPr>
                                <w:t>continuing</w:t>
                              </w:r>
                              <w:r>
                                <w:rPr>
                                  <w:spacing w:val="32"/>
                                  <w:w w:val="105"/>
                                  <w:sz w:val="72"/>
                                </w:rPr>
                                <w:t xml:space="preserve"> </w:t>
                              </w:r>
                              <w:r>
                                <w:rPr>
                                  <w:w w:val="105"/>
                                  <w:sz w:val="72"/>
                                </w:rPr>
                                <w:t>to</w:t>
                              </w:r>
                              <w:r>
                                <w:rPr>
                                  <w:spacing w:val="32"/>
                                  <w:w w:val="105"/>
                                  <w:sz w:val="72"/>
                                </w:rPr>
                                <w:t xml:space="preserve"> </w:t>
                              </w:r>
                              <w:r>
                                <w:rPr>
                                  <w:w w:val="105"/>
                                  <w:sz w:val="72"/>
                                </w:rPr>
                                <w:t>have</w:t>
                              </w:r>
                              <w:r>
                                <w:rPr>
                                  <w:spacing w:val="32"/>
                                  <w:w w:val="105"/>
                                  <w:sz w:val="72"/>
                                </w:rPr>
                                <w:t xml:space="preserve"> </w:t>
                              </w:r>
                              <w:r>
                                <w:rPr>
                                  <w:w w:val="105"/>
                                  <w:sz w:val="72"/>
                                </w:rPr>
                                <w:t>a</w:t>
                              </w:r>
                              <w:r>
                                <w:rPr>
                                  <w:spacing w:val="32"/>
                                  <w:w w:val="105"/>
                                  <w:sz w:val="72"/>
                                </w:rPr>
                                <w:t xml:space="preserve"> </w:t>
                              </w:r>
                              <w:r>
                                <w:rPr>
                                  <w:w w:val="105"/>
                                  <w:sz w:val="72"/>
                                </w:rPr>
                                <w:t>clean</w:t>
                              </w:r>
                            </w:p>
                          </w:txbxContent>
                        </wps:txbx>
                        <wps:bodyPr horzOverflow="overflow" vert="horz" lIns="0" tIns="0" rIns="0" bIns="0" rtlCol="0">
                          <a:noAutofit/>
                        </wps:bodyPr>
                      </wps:wsp>
                      <wps:wsp>
                        <wps:cNvPr id="43581" name="Rectangle 43581"/>
                        <wps:cNvSpPr/>
                        <wps:spPr>
                          <a:xfrm>
                            <a:off x="1983895" y="3183724"/>
                            <a:ext cx="19045548" cy="608076"/>
                          </a:xfrm>
                          <a:prstGeom prst="rect">
                            <a:avLst/>
                          </a:prstGeom>
                          <a:ln>
                            <a:noFill/>
                          </a:ln>
                        </wps:spPr>
                        <wps:txbx>
                          <w:txbxContent>
                            <w:p w14:paraId="35CC1EAD" w14:textId="77777777" w:rsidR="003124A9" w:rsidRDefault="00000000">
                              <w:r>
                                <w:rPr>
                                  <w:w w:val="105"/>
                                  <w:sz w:val="72"/>
                                </w:rPr>
                                <w:t>environment,</w:t>
                              </w:r>
                              <w:r>
                                <w:rPr>
                                  <w:spacing w:val="32"/>
                                  <w:w w:val="105"/>
                                  <w:sz w:val="72"/>
                                </w:rPr>
                                <w:t xml:space="preserve"> </w:t>
                              </w:r>
                              <w:r>
                                <w:rPr>
                                  <w:w w:val="105"/>
                                  <w:sz w:val="72"/>
                                </w:rPr>
                                <w:t>beautiful</w:t>
                              </w:r>
                              <w:r>
                                <w:rPr>
                                  <w:spacing w:val="32"/>
                                  <w:w w:val="105"/>
                                  <w:sz w:val="72"/>
                                </w:rPr>
                                <w:t xml:space="preserve"> </w:t>
                              </w:r>
                              <w:r>
                                <w:rPr>
                                  <w:w w:val="105"/>
                                  <w:sz w:val="72"/>
                                </w:rPr>
                                <w:t>landscape,</w:t>
                              </w:r>
                              <w:r>
                                <w:rPr>
                                  <w:spacing w:val="32"/>
                                  <w:w w:val="105"/>
                                  <w:sz w:val="72"/>
                                </w:rPr>
                                <w:t xml:space="preserve"> </w:t>
                              </w:r>
                              <w:r>
                                <w:rPr>
                                  <w:w w:val="105"/>
                                  <w:sz w:val="72"/>
                                </w:rPr>
                                <w:t>a</w:t>
                              </w:r>
                              <w:r>
                                <w:rPr>
                                  <w:spacing w:val="32"/>
                                  <w:w w:val="105"/>
                                  <w:sz w:val="72"/>
                                </w:rPr>
                                <w:t xml:space="preserve"> </w:t>
                              </w:r>
                              <w:r>
                                <w:rPr>
                                  <w:w w:val="105"/>
                                  <w:sz w:val="72"/>
                                </w:rPr>
                                <w:t>rural</w:t>
                              </w:r>
                              <w:r>
                                <w:rPr>
                                  <w:spacing w:val="32"/>
                                  <w:w w:val="105"/>
                                  <w:sz w:val="72"/>
                                </w:rPr>
                                <w:t xml:space="preserve"> </w:t>
                              </w:r>
                              <w:r>
                                <w:rPr>
                                  <w:w w:val="105"/>
                                  <w:sz w:val="72"/>
                                </w:rPr>
                                <w:t>character.</w:t>
                              </w:r>
                              <w:r>
                                <w:rPr>
                                  <w:spacing w:val="32"/>
                                  <w:w w:val="105"/>
                                  <w:sz w:val="72"/>
                                </w:rPr>
                                <w:t xml:space="preserve"> </w:t>
                              </w:r>
                              <w:r>
                                <w:rPr>
                                  <w:w w:val="105"/>
                                  <w:sz w:val="72"/>
                                </w:rPr>
                                <w:t>We</w:t>
                              </w:r>
                              <w:r>
                                <w:rPr>
                                  <w:spacing w:val="32"/>
                                  <w:w w:val="105"/>
                                  <w:sz w:val="72"/>
                                </w:rPr>
                                <w:t xml:space="preserve"> </w:t>
                              </w:r>
                              <w:r>
                                <w:rPr>
                                  <w:w w:val="105"/>
                                  <w:sz w:val="72"/>
                                </w:rPr>
                                <w:t>foresee</w:t>
                              </w:r>
                              <w:r>
                                <w:rPr>
                                  <w:spacing w:val="32"/>
                                  <w:w w:val="105"/>
                                  <w:sz w:val="72"/>
                                </w:rPr>
                                <w:t xml:space="preserve"> </w:t>
                              </w:r>
                              <w:r>
                                <w:rPr>
                                  <w:w w:val="105"/>
                                  <w:sz w:val="72"/>
                                </w:rPr>
                                <w:t>carefully</w:t>
                              </w:r>
                            </w:p>
                          </w:txbxContent>
                        </wps:txbx>
                        <wps:bodyPr horzOverflow="overflow" vert="horz" lIns="0" tIns="0" rIns="0" bIns="0" rtlCol="0">
                          <a:noAutofit/>
                        </wps:bodyPr>
                      </wps:wsp>
                      <wps:wsp>
                        <wps:cNvPr id="43582" name="Rectangle 43582"/>
                        <wps:cNvSpPr/>
                        <wps:spPr>
                          <a:xfrm>
                            <a:off x="1319526" y="3821899"/>
                            <a:ext cx="20812614" cy="608075"/>
                          </a:xfrm>
                          <a:prstGeom prst="rect">
                            <a:avLst/>
                          </a:prstGeom>
                          <a:ln>
                            <a:noFill/>
                          </a:ln>
                        </wps:spPr>
                        <wps:txbx>
                          <w:txbxContent>
                            <w:p w14:paraId="0B0AAD9D" w14:textId="77777777" w:rsidR="003124A9" w:rsidRDefault="00000000">
                              <w:r>
                                <w:rPr>
                                  <w:w w:val="106"/>
                                  <w:sz w:val="72"/>
                                </w:rPr>
                                <w:t>managed</w:t>
                              </w:r>
                              <w:r>
                                <w:rPr>
                                  <w:spacing w:val="32"/>
                                  <w:w w:val="106"/>
                                  <w:sz w:val="72"/>
                                </w:rPr>
                                <w:t xml:space="preserve"> </w:t>
                              </w:r>
                              <w:r>
                                <w:rPr>
                                  <w:w w:val="106"/>
                                  <w:sz w:val="72"/>
                                </w:rPr>
                                <w:t>growth</w:t>
                              </w:r>
                              <w:r>
                                <w:rPr>
                                  <w:spacing w:val="32"/>
                                  <w:w w:val="106"/>
                                  <w:sz w:val="72"/>
                                </w:rPr>
                                <w:t xml:space="preserve"> </w:t>
                              </w:r>
                              <w:r>
                                <w:rPr>
                                  <w:w w:val="106"/>
                                  <w:sz w:val="72"/>
                                </w:rPr>
                                <w:t>and</w:t>
                              </w:r>
                              <w:r>
                                <w:rPr>
                                  <w:spacing w:val="32"/>
                                  <w:w w:val="106"/>
                                  <w:sz w:val="72"/>
                                </w:rPr>
                                <w:t xml:space="preserve"> </w:t>
                              </w:r>
                              <w:r>
                                <w:rPr>
                                  <w:w w:val="106"/>
                                  <w:sz w:val="72"/>
                                </w:rPr>
                                <w:t>development,</w:t>
                              </w:r>
                              <w:r>
                                <w:rPr>
                                  <w:spacing w:val="32"/>
                                  <w:w w:val="106"/>
                                  <w:sz w:val="72"/>
                                </w:rPr>
                                <w:t xml:space="preserve"> </w:t>
                              </w:r>
                              <w:r>
                                <w:rPr>
                                  <w:w w:val="106"/>
                                  <w:sz w:val="72"/>
                                </w:rPr>
                                <w:t>maintaining</w:t>
                              </w:r>
                              <w:r>
                                <w:rPr>
                                  <w:spacing w:val="32"/>
                                  <w:w w:val="106"/>
                                  <w:sz w:val="72"/>
                                </w:rPr>
                                <w:t xml:space="preserve"> </w:t>
                              </w:r>
                              <w:r>
                                <w:rPr>
                                  <w:w w:val="106"/>
                                  <w:sz w:val="72"/>
                                </w:rPr>
                                <w:t>accessto</w:t>
                              </w:r>
                              <w:r>
                                <w:rPr>
                                  <w:spacing w:val="32"/>
                                  <w:w w:val="106"/>
                                  <w:sz w:val="72"/>
                                </w:rPr>
                                <w:t xml:space="preserve"> </w:t>
                              </w:r>
                              <w:r>
                                <w:rPr>
                                  <w:w w:val="106"/>
                                  <w:sz w:val="72"/>
                                </w:rPr>
                                <w:t>our</w:t>
                              </w:r>
                              <w:r>
                                <w:rPr>
                                  <w:spacing w:val="32"/>
                                  <w:w w:val="106"/>
                                  <w:sz w:val="72"/>
                                </w:rPr>
                                <w:t xml:space="preserve"> </w:t>
                              </w:r>
                              <w:r>
                                <w:rPr>
                                  <w:w w:val="106"/>
                                  <w:sz w:val="72"/>
                                </w:rPr>
                                <w:t>natural</w:t>
                              </w:r>
                              <w:r>
                                <w:rPr>
                                  <w:spacing w:val="32"/>
                                  <w:w w:val="106"/>
                                  <w:sz w:val="72"/>
                                </w:rPr>
                                <w:t xml:space="preserve"> </w:t>
                              </w:r>
                              <w:r>
                                <w:rPr>
                                  <w:w w:val="106"/>
                                  <w:sz w:val="72"/>
                                </w:rPr>
                                <w:t>areas.</w:t>
                              </w:r>
                              <w:r>
                                <w:rPr>
                                  <w:spacing w:val="32"/>
                                  <w:w w:val="106"/>
                                  <w:sz w:val="72"/>
                                </w:rPr>
                                <w:t xml:space="preserve"> </w:t>
                              </w:r>
                              <w:r>
                                <w:rPr>
                                  <w:w w:val="106"/>
                                  <w:sz w:val="72"/>
                                </w:rPr>
                                <w:t>We</w:t>
                              </w:r>
                            </w:p>
                          </w:txbxContent>
                        </wps:txbx>
                        <wps:bodyPr horzOverflow="overflow" vert="horz" lIns="0" tIns="0" rIns="0" bIns="0" rtlCol="0">
                          <a:noAutofit/>
                        </wps:bodyPr>
                      </wps:wsp>
                      <wps:wsp>
                        <wps:cNvPr id="43583" name="Rectangle 43583"/>
                        <wps:cNvSpPr/>
                        <wps:spPr>
                          <a:xfrm>
                            <a:off x="4373927" y="4460074"/>
                            <a:ext cx="12688112" cy="608076"/>
                          </a:xfrm>
                          <a:prstGeom prst="rect">
                            <a:avLst/>
                          </a:prstGeom>
                          <a:ln>
                            <a:noFill/>
                          </a:ln>
                        </wps:spPr>
                        <wps:txbx>
                          <w:txbxContent>
                            <w:p w14:paraId="77F4DAC7" w14:textId="77777777" w:rsidR="003124A9" w:rsidRDefault="00000000">
                              <w:r>
                                <w:rPr>
                                  <w:w w:val="107"/>
                                  <w:sz w:val="72"/>
                                </w:rPr>
                                <w:t>foresee</w:t>
                              </w:r>
                              <w:r>
                                <w:rPr>
                                  <w:spacing w:val="32"/>
                                  <w:w w:val="107"/>
                                  <w:sz w:val="72"/>
                                </w:rPr>
                                <w:t xml:space="preserve"> </w:t>
                              </w:r>
                              <w:r>
                                <w:rPr>
                                  <w:w w:val="107"/>
                                  <w:sz w:val="72"/>
                                </w:rPr>
                                <w:t>a</w:t>
                              </w:r>
                              <w:r>
                                <w:rPr>
                                  <w:spacing w:val="32"/>
                                  <w:w w:val="107"/>
                                  <w:sz w:val="72"/>
                                </w:rPr>
                                <w:t xml:space="preserve"> </w:t>
                              </w:r>
                              <w:r>
                                <w:rPr>
                                  <w:w w:val="107"/>
                                  <w:sz w:val="72"/>
                                </w:rPr>
                                <w:t>place</w:t>
                              </w:r>
                              <w:r>
                                <w:rPr>
                                  <w:spacing w:val="32"/>
                                  <w:w w:val="107"/>
                                  <w:sz w:val="72"/>
                                </w:rPr>
                                <w:t xml:space="preserve"> </w:t>
                              </w:r>
                              <w:r>
                                <w:rPr>
                                  <w:w w:val="107"/>
                                  <w:sz w:val="72"/>
                                </w:rPr>
                                <w:t>of</w:t>
                              </w:r>
                              <w:r>
                                <w:rPr>
                                  <w:spacing w:val="32"/>
                                  <w:w w:val="107"/>
                                  <w:sz w:val="72"/>
                                </w:rPr>
                                <w:t xml:space="preserve"> </w:t>
                              </w:r>
                              <w:r>
                                <w:rPr>
                                  <w:w w:val="107"/>
                                  <w:sz w:val="72"/>
                                </w:rPr>
                                <w:t>safety</w:t>
                              </w:r>
                              <w:r>
                                <w:rPr>
                                  <w:spacing w:val="32"/>
                                  <w:w w:val="107"/>
                                  <w:sz w:val="72"/>
                                </w:rPr>
                                <w:t xml:space="preserve"> </w:t>
                              </w:r>
                              <w:r>
                                <w:rPr>
                                  <w:w w:val="107"/>
                                  <w:sz w:val="72"/>
                                </w:rPr>
                                <w:t>for</w:t>
                              </w:r>
                              <w:r>
                                <w:rPr>
                                  <w:spacing w:val="32"/>
                                  <w:w w:val="107"/>
                                  <w:sz w:val="72"/>
                                </w:rPr>
                                <w:t xml:space="preserve"> </w:t>
                              </w:r>
                              <w:r>
                                <w:rPr>
                                  <w:w w:val="107"/>
                                  <w:sz w:val="72"/>
                                </w:rPr>
                                <w:t>us</w:t>
                              </w:r>
                              <w:r>
                                <w:rPr>
                                  <w:spacing w:val="32"/>
                                  <w:w w:val="107"/>
                                  <w:sz w:val="72"/>
                                </w:rPr>
                                <w:t xml:space="preserve"> </w:t>
                              </w:r>
                              <w:r>
                                <w:rPr>
                                  <w:w w:val="107"/>
                                  <w:sz w:val="72"/>
                                </w:rPr>
                                <w:t>and</w:t>
                              </w:r>
                              <w:r>
                                <w:rPr>
                                  <w:spacing w:val="32"/>
                                  <w:w w:val="107"/>
                                  <w:sz w:val="72"/>
                                </w:rPr>
                                <w:t xml:space="preserve"> </w:t>
                              </w:r>
                              <w:r>
                                <w:rPr>
                                  <w:w w:val="107"/>
                                  <w:sz w:val="72"/>
                                </w:rPr>
                                <w:t>our</w:t>
                              </w:r>
                              <w:r>
                                <w:rPr>
                                  <w:spacing w:val="32"/>
                                  <w:w w:val="107"/>
                                  <w:sz w:val="72"/>
                                </w:rPr>
                                <w:t xml:space="preserve"> </w:t>
                              </w:r>
                              <w:r>
                                <w:rPr>
                                  <w:w w:val="107"/>
                                  <w:sz w:val="72"/>
                                </w:rPr>
                                <w:t>families.</w:t>
                              </w:r>
                            </w:p>
                          </w:txbxContent>
                        </wps:txbx>
                        <wps:bodyPr horzOverflow="overflow" vert="horz" lIns="0" tIns="0" rIns="0" bIns="0" rtlCol="0">
                          <a:noAutofit/>
                        </wps:bodyPr>
                      </wps:wsp>
                      <wps:wsp>
                        <wps:cNvPr id="43584" name="Rectangle 43584"/>
                        <wps:cNvSpPr/>
                        <wps:spPr>
                          <a:xfrm>
                            <a:off x="1995506" y="5736424"/>
                            <a:ext cx="164181" cy="608076"/>
                          </a:xfrm>
                          <a:prstGeom prst="rect">
                            <a:avLst/>
                          </a:prstGeom>
                          <a:ln>
                            <a:noFill/>
                          </a:ln>
                        </wps:spPr>
                        <wps:txbx>
                          <w:txbxContent>
                            <w:p w14:paraId="6BB2B46C" w14:textId="77777777" w:rsidR="003124A9" w:rsidRDefault="00000000">
                              <w:r>
                                <w:rPr>
                                  <w:sz w:val="72"/>
                                </w:rPr>
                                <w:t xml:space="preserve"> </w:t>
                              </w:r>
                            </w:p>
                          </w:txbxContent>
                        </wps:txbx>
                        <wps:bodyPr horzOverflow="overflow" vert="horz" lIns="0" tIns="0" rIns="0" bIns="0" rtlCol="0">
                          <a:noAutofit/>
                        </wps:bodyPr>
                      </wps:wsp>
                      <wps:wsp>
                        <wps:cNvPr id="43585" name="Rectangle 43585"/>
                        <wps:cNvSpPr/>
                        <wps:spPr>
                          <a:xfrm>
                            <a:off x="2119028" y="5736423"/>
                            <a:ext cx="18850356" cy="608076"/>
                          </a:xfrm>
                          <a:prstGeom prst="rect">
                            <a:avLst/>
                          </a:prstGeom>
                          <a:ln>
                            <a:noFill/>
                          </a:ln>
                        </wps:spPr>
                        <wps:txbx>
                          <w:txbxContent>
                            <w:p w14:paraId="0F30978D" w14:textId="77777777" w:rsidR="003124A9" w:rsidRDefault="00000000">
                              <w:r>
                                <w:rPr>
                                  <w:w w:val="105"/>
                                  <w:sz w:val="72"/>
                                </w:rPr>
                                <w:t>We</w:t>
                              </w:r>
                              <w:r>
                                <w:rPr>
                                  <w:spacing w:val="32"/>
                                  <w:w w:val="105"/>
                                  <w:sz w:val="72"/>
                                </w:rPr>
                                <w:t xml:space="preserve"> </w:t>
                              </w:r>
                              <w:r>
                                <w:rPr>
                                  <w:w w:val="105"/>
                                  <w:sz w:val="72"/>
                                </w:rPr>
                                <w:t>expect</w:t>
                              </w:r>
                              <w:r>
                                <w:rPr>
                                  <w:spacing w:val="32"/>
                                  <w:w w:val="105"/>
                                  <w:sz w:val="72"/>
                                </w:rPr>
                                <w:t xml:space="preserve"> </w:t>
                              </w:r>
                              <w:r>
                                <w:rPr>
                                  <w:w w:val="105"/>
                                  <w:sz w:val="72"/>
                                </w:rPr>
                                <w:t>increased</w:t>
                              </w:r>
                              <w:r>
                                <w:rPr>
                                  <w:spacing w:val="32"/>
                                  <w:w w:val="105"/>
                                  <w:sz w:val="72"/>
                                </w:rPr>
                                <w:t xml:space="preserve"> </w:t>
                              </w:r>
                              <w:r>
                                <w:rPr>
                                  <w:w w:val="105"/>
                                  <w:sz w:val="72"/>
                                </w:rPr>
                                <w:t>year-round</w:t>
                              </w:r>
                              <w:r>
                                <w:rPr>
                                  <w:spacing w:val="32"/>
                                  <w:w w:val="105"/>
                                  <w:sz w:val="72"/>
                                </w:rPr>
                                <w:t xml:space="preserve"> </w:t>
                              </w:r>
                              <w:r>
                                <w:rPr>
                                  <w:w w:val="105"/>
                                  <w:sz w:val="72"/>
                                </w:rPr>
                                <w:t>recreational</w:t>
                              </w:r>
                              <w:r>
                                <w:rPr>
                                  <w:spacing w:val="32"/>
                                  <w:w w:val="105"/>
                                  <w:sz w:val="72"/>
                                </w:rPr>
                                <w:t xml:space="preserve"> </w:t>
                              </w:r>
                              <w:r>
                                <w:rPr>
                                  <w:w w:val="105"/>
                                  <w:sz w:val="72"/>
                                </w:rPr>
                                <w:t>and</w:t>
                              </w:r>
                              <w:r>
                                <w:rPr>
                                  <w:spacing w:val="32"/>
                                  <w:w w:val="105"/>
                                  <w:sz w:val="72"/>
                                </w:rPr>
                                <w:t xml:space="preserve"> </w:t>
                              </w:r>
                              <w:r>
                                <w:rPr>
                                  <w:w w:val="105"/>
                                  <w:sz w:val="72"/>
                                </w:rPr>
                                <w:t>cultural</w:t>
                              </w:r>
                              <w:r>
                                <w:rPr>
                                  <w:spacing w:val="32"/>
                                  <w:w w:val="105"/>
                                  <w:sz w:val="72"/>
                                </w:rPr>
                                <w:t xml:space="preserve"> </w:t>
                              </w:r>
                              <w:r>
                                <w:rPr>
                                  <w:w w:val="105"/>
                                  <w:sz w:val="72"/>
                                </w:rPr>
                                <w:t>opportunities,</w:t>
                              </w:r>
                            </w:p>
                          </w:txbxContent>
                        </wps:txbx>
                        <wps:bodyPr horzOverflow="overflow" vert="horz" lIns="0" tIns="0" rIns="0" bIns="0" rtlCol="0">
                          <a:noAutofit/>
                        </wps:bodyPr>
                      </wps:wsp>
                      <wps:wsp>
                        <wps:cNvPr id="43586" name="Rectangle 43586"/>
                        <wps:cNvSpPr/>
                        <wps:spPr>
                          <a:xfrm>
                            <a:off x="1775833" y="6374598"/>
                            <a:ext cx="19598896" cy="608077"/>
                          </a:xfrm>
                          <a:prstGeom prst="rect">
                            <a:avLst/>
                          </a:prstGeom>
                          <a:ln>
                            <a:noFill/>
                          </a:ln>
                        </wps:spPr>
                        <wps:txbx>
                          <w:txbxContent>
                            <w:p w14:paraId="718857D3" w14:textId="77777777" w:rsidR="003124A9" w:rsidRDefault="00000000">
                              <w:r>
                                <w:rPr>
                                  <w:w w:val="107"/>
                                  <w:sz w:val="72"/>
                                </w:rPr>
                                <w:t>including</w:t>
                              </w:r>
                              <w:r>
                                <w:rPr>
                                  <w:spacing w:val="32"/>
                                  <w:w w:val="107"/>
                                  <w:sz w:val="72"/>
                                </w:rPr>
                                <w:t xml:space="preserve"> </w:t>
                              </w:r>
                              <w:r>
                                <w:rPr>
                                  <w:w w:val="107"/>
                                  <w:sz w:val="72"/>
                                </w:rPr>
                                <w:t>biking,hiking,</w:t>
                              </w:r>
                              <w:r>
                                <w:rPr>
                                  <w:spacing w:val="32"/>
                                  <w:w w:val="107"/>
                                  <w:sz w:val="72"/>
                                </w:rPr>
                                <w:t xml:space="preserve"> </w:t>
                              </w:r>
                              <w:r>
                                <w:rPr>
                                  <w:w w:val="107"/>
                                  <w:sz w:val="72"/>
                                </w:rPr>
                                <w:t>and</w:t>
                              </w:r>
                              <w:r>
                                <w:rPr>
                                  <w:spacing w:val="32"/>
                                  <w:w w:val="107"/>
                                  <w:sz w:val="72"/>
                                </w:rPr>
                                <w:t xml:space="preserve"> </w:t>
                              </w:r>
                              <w:r>
                                <w:rPr>
                                  <w:w w:val="107"/>
                                  <w:sz w:val="72"/>
                                </w:rPr>
                                <w:t>walking</w:t>
                              </w:r>
                              <w:r>
                                <w:rPr>
                                  <w:spacing w:val="32"/>
                                  <w:w w:val="107"/>
                                  <w:sz w:val="72"/>
                                </w:rPr>
                                <w:t xml:space="preserve"> </w:t>
                              </w:r>
                              <w:r>
                                <w:rPr>
                                  <w:w w:val="107"/>
                                  <w:sz w:val="72"/>
                                </w:rPr>
                                <w:t>trails,</w:t>
                              </w:r>
                              <w:r>
                                <w:rPr>
                                  <w:spacing w:val="32"/>
                                  <w:w w:val="107"/>
                                  <w:sz w:val="72"/>
                                </w:rPr>
                                <w:t xml:space="preserve"> </w:t>
                              </w:r>
                              <w:r>
                                <w:rPr>
                                  <w:w w:val="107"/>
                                  <w:sz w:val="72"/>
                                </w:rPr>
                                <w:t>and</w:t>
                              </w:r>
                              <w:r>
                                <w:rPr>
                                  <w:spacing w:val="32"/>
                                  <w:w w:val="107"/>
                                  <w:sz w:val="72"/>
                                </w:rPr>
                                <w:t xml:space="preserve"> </w:t>
                              </w:r>
                              <w:r>
                                <w:rPr>
                                  <w:w w:val="107"/>
                                  <w:sz w:val="72"/>
                                </w:rPr>
                                <w:t>ample</w:t>
                              </w:r>
                              <w:r>
                                <w:rPr>
                                  <w:spacing w:val="32"/>
                                  <w:w w:val="107"/>
                                  <w:sz w:val="72"/>
                                </w:rPr>
                                <w:t xml:space="preserve"> </w:t>
                              </w:r>
                              <w:r>
                                <w:rPr>
                                  <w:w w:val="107"/>
                                  <w:sz w:val="72"/>
                                </w:rPr>
                                <w:t>access</w:t>
                              </w:r>
                              <w:r>
                                <w:rPr>
                                  <w:spacing w:val="32"/>
                                  <w:w w:val="107"/>
                                  <w:sz w:val="72"/>
                                </w:rPr>
                                <w:t xml:space="preserve"> </w:t>
                              </w:r>
                              <w:r>
                                <w:rPr>
                                  <w:w w:val="107"/>
                                  <w:sz w:val="72"/>
                                </w:rPr>
                                <w:t>to</w:t>
                              </w:r>
                              <w:r>
                                <w:rPr>
                                  <w:spacing w:val="32"/>
                                  <w:w w:val="107"/>
                                  <w:sz w:val="72"/>
                                </w:rPr>
                                <w:t xml:space="preserve"> </w:t>
                              </w:r>
                              <w:r>
                                <w:rPr>
                                  <w:w w:val="107"/>
                                  <w:sz w:val="72"/>
                                </w:rPr>
                                <w:t>Otsego</w:t>
                              </w:r>
                              <w:r>
                                <w:rPr>
                                  <w:spacing w:val="32"/>
                                  <w:w w:val="107"/>
                                  <w:sz w:val="72"/>
                                </w:rPr>
                                <w:t xml:space="preserve"> </w:t>
                              </w:r>
                              <w:r>
                                <w:rPr>
                                  <w:w w:val="107"/>
                                  <w:sz w:val="72"/>
                                </w:rPr>
                                <w:t>and</w:t>
                              </w:r>
                            </w:p>
                          </w:txbxContent>
                        </wps:txbx>
                        <wps:bodyPr horzOverflow="overflow" vert="horz" lIns="0" tIns="0" rIns="0" bIns="0" rtlCol="0">
                          <a:noAutofit/>
                        </wps:bodyPr>
                      </wps:wsp>
                      <wps:wsp>
                        <wps:cNvPr id="43587" name="Rectangle 43587"/>
                        <wps:cNvSpPr/>
                        <wps:spPr>
                          <a:xfrm>
                            <a:off x="1895638" y="7012774"/>
                            <a:ext cx="19280266" cy="608075"/>
                          </a:xfrm>
                          <a:prstGeom prst="rect">
                            <a:avLst/>
                          </a:prstGeom>
                          <a:ln>
                            <a:noFill/>
                          </a:ln>
                        </wps:spPr>
                        <wps:txbx>
                          <w:txbxContent>
                            <w:p w14:paraId="4FAB31E5" w14:textId="77777777" w:rsidR="003124A9" w:rsidRDefault="00000000">
                              <w:r>
                                <w:rPr>
                                  <w:w w:val="105"/>
                                  <w:sz w:val="72"/>
                                </w:rPr>
                                <w:t>Canadarago</w:t>
                              </w:r>
                              <w:r>
                                <w:rPr>
                                  <w:spacing w:val="32"/>
                                  <w:w w:val="105"/>
                                  <w:sz w:val="72"/>
                                </w:rPr>
                                <w:t xml:space="preserve"> </w:t>
                              </w:r>
                              <w:r>
                                <w:rPr>
                                  <w:w w:val="105"/>
                                  <w:sz w:val="72"/>
                                </w:rPr>
                                <w:t>Lakes.</w:t>
                              </w:r>
                              <w:r>
                                <w:rPr>
                                  <w:spacing w:val="32"/>
                                  <w:w w:val="105"/>
                                  <w:sz w:val="72"/>
                                </w:rPr>
                                <w:t xml:space="preserve"> </w:t>
                              </w:r>
                              <w:r>
                                <w:rPr>
                                  <w:w w:val="105"/>
                                  <w:sz w:val="72"/>
                                </w:rPr>
                                <w:t>We</w:t>
                              </w:r>
                              <w:r>
                                <w:rPr>
                                  <w:spacing w:val="32"/>
                                  <w:w w:val="105"/>
                                  <w:sz w:val="72"/>
                                </w:rPr>
                                <w:t xml:space="preserve"> </w:t>
                              </w:r>
                              <w:r>
                                <w:rPr>
                                  <w:w w:val="105"/>
                                  <w:sz w:val="72"/>
                                </w:rPr>
                                <w:t>see</w:t>
                              </w:r>
                              <w:r>
                                <w:rPr>
                                  <w:spacing w:val="32"/>
                                  <w:w w:val="105"/>
                                  <w:sz w:val="72"/>
                                </w:rPr>
                                <w:t xml:space="preserve"> </w:t>
                              </w:r>
                              <w:r>
                                <w:rPr>
                                  <w:w w:val="105"/>
                                  <w:sz w:val="72"/>
                                </w:rPr>
                                <w:t>residents</w:t>
                              </w:r>
                              <w:r>
                                <w:rPr>
                                  <w:spacing w:val="32"/>
                                  <w:w w:val="105"/>
                                  <w:sz w:val="72"/>
                                </w:rPr>
                                <w:t xml:space="preserve"> </w:t>
                              </w:r>
                              <w:r>
                                <w:rPr>
                                  <w:w w:val="105"/>
                                  <w:sz w:val="72"/>
                                </w:rPr>
                                <w:t>and</w:t>
                              </w:r>
                              <w:r>
                                <w:rPr>
                                  <w:spacing w:val="32"/>
                                  <w:w w:val="105"/>
                                  <w:sz w:val="72"/>
                                </w:rPr>
                                <w:t xml:space="preserve"> </w:t>
                              </w:r>
                              <w:r>
                                <w:rPr>
                                  <w:w w:val="105"/>
                                  <w:sz w:val="72"/>
                                </w:rPr>
                                <w:t>visitors</w:t>
                              </w:r>
                              <w:r>
                                <w:rPr>
                                  <w:spacing w:val="32"/>
                                  <w:w w:val="105"/>
                                  <w:sz w:val="72"/>
                                </w:rPr>
                                <w:t xml:space="preserve"> </w:t>
                              </w:r>
                              <w:r>
                                <w:rPr>
                                  <w:w w:val="105"/>
                                  <w:sz w:val="72"/>
                                </w:rPr>
                                <w:t>here</w:t>
                              </w:r>
                              <w:r>
                                <w:rPr>
                                  <w:spacing w:val="32"/>
                                  <w:w w:val="105"/>
                                  <w:sz w:val="72"/>
                                </w:rPr>
                                <w:t xml:space="preserve"> </w:t>
                              </w:r>
                              <w:r>
                                <w:rPr>
                                  <w:w w:val="105"/>
                                  <w:sz w:val="72"/>
                                </w:rPr>
                                <w:t>enjoying</w:t>
                              </w:r>
                              <w:r>
                                <w:rPr>
                                  <w:spacing w:val="32"/>
                                  <w:w w:val="105"/>
                                  <w:sz w:val="72"/>
                                </w:rPr>
                                <w:t xml:space="preserve"> </w:t>
                              </w:r>
                              <w:r>
                                <w:rPr>
                                  <w:w w:val="105"/>
                                  <w:sz w:val="72"/>
                                </w:rPr>
                                <w:t>even</w:t>
                              </w:r>
                              <w:r>
                                <w:rPr>
                                  <w:spacing w:val="32"/>
                                  <w:w w:val="105"/>
                                  <w:sz w:val="72"/>
                                </w:rPr>
                                <w:t xml:space="preserve"> </w:t>
                              </w:r>
                              <w:r>
                                <w:rPr>
                                  <w:w w:val="105"/>
                                  <w:sz w:val="72"/>
                                </w:rPr>
                                <w:t>more</w:t>
                              </w:r>
                            </w:p>
                          </w:txbxContent>
                        </wps:txbx>
                        <wps:bodyPr horzOverflow="overflow" vert="horz" lIns="0" tIns="0" rIns="0" bIns="0" rtlCol="0">
                          <a:noAutofit/>
                        </wps:bodyPr>
                      </wps:wsp>
                      <wps:wsp>
                        <wps:cNvPr id="43588" name="Rectangle 43588"/>
                        <wps:cNvSpPr/>
                        <wps:spPr>
                          <a:xfrm>
                            <a:off x="5476000" y="7650948"/>
                            <a:ext cx="9756580" cy="608076"/>
                          </a:xfrm>
                          <a:prstGeom prst="rect">
                            <a:avLst/>
                          </a:prstGeom>
                          <a:ln>
                            <a:noFill/>
                          </a:ln>
                        </wps:spPr>
                        <wps:txbx>
                          <w:txbxContent>
                            <w:p w14:paraId="7993CECF" w14:textId="77777777" w:rsidR="003124A9" w:rsidRDefault="00000000">
                              <w:r>
                                <w:rPr>
                                  <w:w w:val="106"/>
                                  <w:sz w:val="72"/>
                                </w:rPr>
                                <w:t>accessto</w:t>
                              </w:r>
                              <w:r>
                                <w:rPr>
                                  <w:spacing w:val="32"/>
                                  <w:w w:val="106"/>
                                  <w:sz w:val="72"/>
                                </w:rPr>
                                <w:t xml:space="preserve"> </w:t>
                              </w:r>
                              <w:r>
                                <w:rPr>
                                  <w:w w:val="106"/>
                                  <w:sz w:val="72"/>
                                </w:rPr>
                                <w:t>the</w:t>
                              </w:r>
                              <w:r>
                                <w:rPr>
                                  <w:spacing w:val="32"/>
                                  <w:w w:val="106"/>
                                  <w:sz w:val="72"/>
                                </w:rPr>
                                <w:t xml:space="preserve"> </w:t>
                              </w:r>
                              <w:r>
                                <w:rPr>
                                  <w:w w:val="106"/>
                                  <w:sz w:val="72"/>
                                </w:rPr>
                                <w:t>arts</w:t>
                              </w:r>
                              <w:r>
                                <w:rPr>
                                  <w:spacing w:val="32"/>
                                  <w:w w:val="106"/>
                                  <w:sz w:val="72"/>
                                </w:rPr>
                                <w:t xml:space="preserve"> </w:t>
                              </w:r>
                              <w:r>
                                <w:rPr>
                                  <w:w w:val="106"/>
                                  <w:sz w:val="72"/>
                                </w:rPr>
                                <w:t>and</w:t>
                              </w:r>
                              <w:r>
                                <w:rPr>
                                  <w:spacing w:val="32"/>
                                  <w:w w:val="106"/>
                                  <w:sz w:val="72"/>
                                </w:rPr>
                                <w:t xml:space="preserve"> </w:t>
                              </w:r>
                              <w:r>
                                <w:rPr>
                                  <w:w w:val="106"/>
                                  <w:sz w:val="72"/>
                                </w:rPr>
                                <w:t>cultural</w:t>
                              </w:r>
                              <w:r>
                                <w:rPr>
                                  <w:spacing w:val="32"/>
                                  <w:w w:val="106"/>
                                  <w:sz w:val="72"/>
                                </w:rPr>
                                <w:t xml:space="preserve"> </w:t>
                              </w:r>
                              <w:r>
                                <w:rPr>
                                  <w:w w:val="106"/>
                                  <w:sz w:val="72"/>
                                </w:rPr>
                                <w:t>events.</w:t>
                              </w:r>
                            </w:p>
                          </w:txbxContent>
                        </wps:txbx>
                        <wps:bodyPr horzOverflow="overflow" vert="horz" lIns="0" tIns="0" rIns="0" bIns="0" rtlCol="0">
                          <a:noAutofit/>
                        </wps:bodyPr>
                      </wps:wsp>
                      <wps:wsp>
                        <wps:cNvPr id="43589" name="Rectangle 43589"/>
                        <wps:cNvSpPr/>
                        <wps:spPr>
                          <a:xfrm>
                            <a:off x="6804947" y="611774"/>
                            <a:ext cx="6259958" cy="725540"/>
                          </a:xfrm>
                          <a:prstGeom prst="rect">
                            <a:avLst/>
                          </a:prstGeom>
                          <a:ln>
                            <a:noFill/>
                          </a:ln>
                        </wps:spPr>
                        <wps:txbx>
                          <w:txbxContent>
                            <w:p w14:paraId="49C4071D" w14:textId="77777777" w:rsidR="003124A9" w:rsidRDefault="00000000">
                              <w:r>
                                <w:rPr>
                                  <w:b/>
                                  <w:w w:val="114"/>
                                  <w:sz w:val="86"/>
                                </w:rPr>
                                <w:t>Community</w:t>
                              </w:r>
                              <w:r>
                                <w:rPr>
                                  <w:b/>
                                  <w:spacing w:val="21"/>
                                  <w:w w:val="114"/>
                                  <w:sz w:val="86"/>
                                </w:rPr>
                                <w:t xml:space="preserve"> </w:t>
                              </w:r>
                              <w:r>
                                <w:rPr>
                                  <w:b/>
                                  <w:w w:val="114"/>
                                  <w:sz w:val="86"/>
                                </w:rPr>
                                <w:t>Vision</w:t>
                              </w:r>
                              <w:r>
                                <w:rPr>
                                  <w:b/>
                                  <w:spacing w:val="21"/>
                                  <w:w w:val="114"/>
                                  <w:sz w:val="86"/>
                                </w:rPr>
                                <w:t xml:space="preserve"> </w:t>
                              </w:r>
                            </w:p>
                          </w:txbxContent>
                        </wps:txbx>
                        <wps:bodyPr horzOverflow="overflow" vert="horz" lIns="0" tIns="0" rIns="0" bIns="0" rtlCol="0">
                          <a:noAutofit/>
                        </wps:bodyPr>
                      </wps:wsp>
                      <wps:wsp>
                        <wps:cNvPr id="43590" name="Rectangle 43590"/>
                        <wps:cNvSpPr/>
                        <wps:spPr>
                          <a:xfrm>
                            <a:off x="5273871" y="1360480"/>
                            <a:ext cx="10332838" cy="514017"/>
                          </a:xfrm>
                          <a:prstGeom prst="rect">
                            <a:avLst/>
                          </a:prstGeom>
                          <a:ln>
                            <a:noFill/>
                          </a:ln>
                        </wps:spPr>
                        <wps:txbx>
                          <w:txbxContent>
                            <w:p w14:paraId="58D854B2" w14:textId="77777777" w:rsidR="003124A9" w:rsidRDefault="00000000">
                              <w:r>
                                <w:rPr>
                                  <w:w w:val="144"/>
                                  <w:sz w:val="65"/>
                                </w:rPr>
                                <w:t>From</w:t>
                              </w:r>
                              <w:r>
                                <w:rPr>
                                  <w:spacing w:val="100"/>
                                  <w:w w:val="144"/>
                                  <w:sz w:val="65"/>
                                </w:rPr>
                                <w:t xml:space="preserve"> </w:t>
                              </w:r>
                              <w:r>
                                <w:rPr>
                                  <w:w w:val="144"/>
                                  <w:sz w:val="65"/>
                                </w:rPr>
                                <w:t>2008</w:t>
                              </w:r>
                              <w:r>
                                <w:rPr>
                                  <w:spacing w:val="100"/>
                                  <w:w w:val="144"/>
                                  <w:sz w:val="65"/>
                                </w:rPr>
                                <w:t xml:space="preserve"> </w:t>
                              </w:r>
                              <w:r>
                                <w:rPr>
                                  <w:w w:val="144"/>
                                  <w:sz w:val="65"/>
                                </w:rPr>
                                <w:t>Comprehensive</w:t>
                              </w:r>
                              <w:r>
                                <w:rPr>
                                  <w:spacing w:val="100"/>
                                  <w:w w:val="144"/>
                                  <w:sz w:val="65"/>
                                </w:rPr>
                                <w:t xml:space="preserve"> </w:t>
                              </w:r>
                              <w:r>
                                <w:rPr>
                                  <w:w w:val="144"/>
                                  <w:sz w:val="65"/>
                                </w:rPr>
                                <w:t>Plan</w:t>
                              </w:r>
                            </w:p>
                          </w:txbxContent>
                        </wps:txbx>
                        <wps:bodyPr horzOverflow="overflow" vert="horz" lIns="0" tIns="0" rIns="0" bIns="0" rtlCol="0">
                          <a:noAutofit/>
                        </wps:bodyPr>
                      </wps:wsp>
                    </wpg:wgp>
                  </a:graphicData>
                </a:graphic>
              </wp:anchor>
            </w:drawing>
          </mc:Choice>
          <mc:Fallback>
            <w:pict>
              <v:group w14:anchorId="69817F3D" id="Group 254328" o:spid="_x0000_s1967" style="position:absolute;margin-left:0;margin-top:0;width:20in;height:810pt;z-index:251721728;mso-position-horizontal-relative:page;mso-position-vertical-relative:page" coordsize="182879,102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">
                <v:shape id="Picture 258052" o:spid="_x0000_s1968" type="#_x0000_t75" style="position:absolute;width:182880;height:102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">
                  <v:imagedata r:id="rId224" o:title=""/>
                </v:shape>
                <v:rect id="Rectangle 43580" o:spid="_x0000_s1969" style="position:absolute;left:23997;top:25455;width:179394;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" filled="f" stroked="f">
                  <v:textbox inset="0,0,0,0">
                    <w:txbxContent>
                      <w:p w14:paraId="04858C7C" w14:textId="77777777" w:rsidR="003124A9" w:rsidRDefault="00000000">
                        <w:r>
                          <w:rPr>
                            <w:spacing w:val="32"/>
                            <w:w w:val="105"/>
                            <w:sz w:val="72"/>
                          </w:rPr>
                          <w:t xml:space="preserve"> </w:t>
                        </w:r>
                        <w:r>
                          <w:rPr>
                            <w:w w:val="105"/>
                            <w:sz w:val="72"/>
                          </w:rPr>
                          <w:t>We</w:t>
                        </w:r>
                        <w:r>
                          <w:rPr>
                            <w:spacing w:val="32"/>
                            <w:w w:val="105"/>
                            <w:sz w:val="72"/>
                          </w:rPr>
                          <w:t xml:space="preserve"> </w:t>
                        </w:r>
                        <w:r>
                          <w:rPr>
                            <w:w w:val="105"/>
                            <w:sz w:val="72"/>
                          </w:rPr>
                          <w:t>foresee</w:t>
                        </w:r>
                        <w:r>
                          <w:rPr>
                            <w:spacing w:val="32"/>
                            <w:w w:val="105"/>
                            <w:sz w:val="72"/>
                          </w:rPr>
                          <w:t xml:space="preserve"> </w:t>
                        </w:r>
                        <w:r>
                          <w:rPr>
                            <w:w w:val="105"/>
                            <w:sz w:val="72"/>
                          </w:rPr>
                          <w:t>the</w:t>
                        </w:r>
                        <w:r>
                          <w:rPr>
                            <w:spacing w:val="32"/>
                            <w:w w:val="105"/>
                            <w:sz w:val="72"/>
                          </w:rPr>
                          <w:t xml:space="preserve"> </w:t>
                        </w:r>
                        <w:r>
                          <w:rPr>
                            <w:w w:val="105"/>
                            <w:sz w:val="72"/>
                          </w:rPr>
                          <w:t>future</w:t>
                        </w:r>
                        <w:r>
                          <w:rPr>
                            <w:spacing w:val="32"/>
                            <w:w w:val="105"/>
                            <w:sz w:val="72"/>
                          </w:rPr>
                          <w:t xml:space="preserve"> </w:t>
                        </w:r>
                        <w:r>
                          <w:rPr>
                            <w:w w:val="105"/>
                            <w:sz w:val="72"/>
                          </w:rPr>
                          <w:t>Town</w:t>
                        </w:r>
                        <w:r>
                          <w:rPr>
                            <w:spacing w:val="32"/>
                            <w:w w:val="105"/>
                            <w:sz w:val="72"/>
                          </w:rPr>
                          <w:t xml:space="preserve"> </w:t>
                        </w:r>
                        <w:r>
                          <w:rPr>
                            <w:w w:val="105"/>
                            <w:sz w:val="72"/>
                          </w:rPr>
                          <w:t>of</w:t>
                        </w:r>
                        <w:r>
                          <w:rPr>
                            <w:spacing w:val="32"/>
                            <w:w w:val="105"/>
                            <w:sz w:val="72"/>
                          </w:rPr>
                          <w:t xml:space="preserve"> </w:t>
                        </w:r>
                        <w:r>
                          <w:rPr>
                            <w:w w:val="105"/>
                            <w:sz w:val="72"/>
                          </w:rPr>
                          <w:t>Otsego</w:t>
                        </w:r>
                        <w:r>
                          <w:rPr>
                            <w:spacing w:val="32"/>
                            <w:w w:val="105"/>
                            <w:sz w:val="72"/>
                          </w:rPr>
                          <w:t xml:space="preserve"> </w:t>
                        </w:r>
                        <w:r>
                          <w:rPr>
                            <w:w w:val="105"/>
                            <w:sz w:val="72"/>
                          </w:rPr>
                          <w:t>as</w:t>
                        </w:r>
                        <w:r>
                          <w:rPr>
                            <w:spacing w:val="32"/>
                            <w:w w:val="105"/>
                            <w:sz w:val="72"/>
                          </w:rPr>
                          <w:t xml:space="preserve"> </w:t>
                        </w:r>
                        <w:r>
                          <w:rPr>
                            <w:w w:val="105"/>
                            <w:sz w:val="72"/>
                          </w:rPr>
                          <w:t>continuing</w:t>
                        </w:r>
                        <w:r>
                          <w:rPr>
                            <w:spacing w:val="32"/>
                            <w:w w:val="105"/>
                            <w:sz w:val="72"/>
                          </w:rPr>
                          <w:t xml:space="preserve"> </w:t>
                        </w:r>
                        <w:r>
                          <w:rPr>
                            <w:w w:val="105"/>
                            <w:sz w:val="72"/>
                          </w:rPr>
                          <w:t>to</w:t>
                        </w:r>
                        <w:r>
                          <w:rPr>
                            <w:spacing w:val="32"/>
                            <w:w w:val="105"/>
                            <w:sz w:val="72"/>
                          </w:rPr>
                          <w:t xml:space="preserve"> </w:t>
                        </w:r>
                        <w:r>
                          <w:rPr>
                            <w:w w:val="105"/>
                            <w:sz w:val="72"/>
                          </w:rPr>
                          <w:t>have</w:t>
                        </w:r>
                        <w:r>
                          <w:rPr>
                            <w:spacing w:val="32"/>
                            <w:w w:val="105"/>
                            <w:sz w:val="72"/>
                          </w:rPr>
                          <w:t xml:space="preserve"> </w:t>
                        </w:r>
                        <w:r>
                          <w:rPr>
                            <w:w w:val="105"/>
                            <w:sz w:val="72"/>
                          </w:rPr>
                          <w:t>a</w:t>
                        </w:r>
                        <w:r>
                          <w:rPr>
                            <w:spacing w:val="32"/>
                            <w:w w:val="105"/>
                            <w:sz w:val="72"/>
                          </w:rPr>
                          <w:t xml:space="preserve"> </w:t>
                        </w:r>
                        <w:r>
                          <w:rPr>
                            <w:w w:val="105"/>
                            <w:sz w:val="72"/>
                          </w:rPr>
                          <w:t>clean</w:t>
                        </w:r>
                      </w:p>
                    </w:txbxContent>
                  </v:textbox>
                </v:rect>
                <v:rect id="Rectangle 43581" o:spid="_x0000_s1970" style="position:absolute;left:19838;top:31837;width:190456;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" filled="f" stroked="f">
                  <v:textbox inset="0,0,0,0">
                    <w:txbxContent>
                      <w:p w14:paraId="35CC1EAD" w14:textId="77777777" w:rsidR="003124A9" w:rsidRDefault="00000000">
                        <w:r>
                          <w:rPr>
                            <w:w w:val="105"/>
                            <w:sz w:val="72"/>
                          </w:rPr>
                          <w:t>environment,</w:t>
                        </w:r>
                        <w:r>
                          <w:rPr>
                            <w:spacing w:val="32"/>
                            <w:w w:val="105"/>
                            <w:sz w:val="72"/>
                          </w:rPr>
                          <w:t xml:space="preserve"> </w:t>
                        </w:r>
                        <w:r>
                          <w:rPr>
                            <w:w w:val="105"/>
                            <w:sz w:val="72"/>
                          </w:rPr>
                          <w:t>beautiful</w:t>
                        </w:r>
                        <w:r>
                          <w:rPr>
                            <w:spacing w:val="32"/>
                            <w:w w:val="105"/>
                            <w:sz w:val="72"/>
                          </w:rPr>
                          <w:t xml:space="preserve"> </w:t>
                        </w:r>
                        <w:r>
                          <w:rPr>
                            <w:w w:val="105"/>
                            <w:sz w:val="72"/>
                          </w:rPr>
                          <w:t>landscape,</w:t>
                        </w:r>
                        <w:r>
                          <w:rPr>
                            <w:spacing w:val="32"/>
                            <w:w w:val="105"/>
                            <w:sz w:val="72"/>
                          </w:rPr>
                          <w:t xml:space="preserve"> </w:t>
                        </w:r>
                        <w:r>
                          <w:rPr>
                            <w:w w:val="105"/>
                            <w:sz w:val="72"/>
                          </w:rPr>
                          <w:t>a</w:t>
                        </w:r>
                        <w:r>
                          <w:rPr>
                            <w:spacing w:val="32"/>
                            <w:w w:val="105"/>
                            <w:sz w:val="72"/>
                          </w:rPr>
                          <w:t xml:space="preserve"> </w:t>
                        </w:r>
                        <w:r>
                          <w:rPr>
                            <w:w w:val="105"/>
                            <w:sz w:val="72"/>
                          </w:rPr>
                          <w:t>rural</w:t>
                        </w:r>
                        <w:r>
                          <w:rPr>
                            <w:spacing w:val="32"/>
                            <w:w w:val="105"/>
                            <w:sz w:val="72"/>
                          </w:rPr>
                          <w:t xml:space="preserve"> </w:t>
                        </w:r>
                        <w:r>
                          <w:rPr>
                            <w:w w:val="105"/>
                            <w:sz w:val="72"/>
                          </w:rPr>
                          <w:t>character.</w:t>
                        </w:r>
                        <w:r>
                          <w:rPr>
                            <w:spacing w:val="32"/>
                            <w:w w:val="105"/>
                            <w:sz w:val="72"/>
                          </w:rPr>
                          <w:t xml:space="preserve"> </w:t>
                        </w:r>
                        <w:r>
                          <w:rPr>
                            <w:w w:val="105"/>
                            <w:sz w:val="72"/>
                          </w:rPr>
                          <w:t>We</w:t>
                        </w:r>
                        <w:r>
                          <w:rPr>
                            <w:spacing w:val="32"/>
                            <w:w w:val="105"/>
                            <w:sz w:val="72"/>
                          </w:rPr>
                          <w:t xml:space="preserve"> </w:t>
                        </w:r>
                        <w:r>
                          <w:rPr>
                            <w:w w:val="105"/>
                            <w:sz w:val="72"/>
                          </w:rPr>
                          <w:t>foresee</w:t>
                        </w:r>
                        <w:r>
                          <w:rPr>
                            <w:spacing w:val="32"/>
                            <w:w w:val="105"/>
                            <w:sz w:val="72"/>
                          </w:rPr>
                          <w:t xml:space="preserve"> </w:t>
                        </w:r>
                        <w:r>
                          <w:rPr>
                            <w:w w:val="105"/>
                            <w:sz w:val="72"/>
                          </w:rPr>
                          <w:t>carefully</w:t>
                        </w:r>
                      </w:p>
                    </w:txbxContent>
                  </v:textbox>
                </v:rect>
                <v:rect id="Rectangle 43582" o:spid="_x0000_s1971" style="position:absolute;left:13195;top:38218;width:208126;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" filled="f" stroked="f">
                  <v:textbox inset="0,0,0,0">
                    <w:txbxContent>
                      <w:p w14:paraId="0B0AAD9D" w14:textId="77777777" w:rsidR="003124A9" w:rsidRDefault="00000000">
                        <w:r>
                          <w:rPr>
                            <w:w w:val="106"/>
                            <w:sz w:val="72"/>
                          </w:rPr>
                          <w:t>managed</w:t>
                        </w:r>
                        <w:r>
                          <w:rPr>
                            <w:spacing w:val="32"/>
                            <w:w w:val="106"/>
                            <w:sz w:val="72"/>
                          </w:rPr>
                          <w:t xml:space="preserve"> </w:t>
                        </w:r>
                        <w:r>
                          <w:rPr>
                            <w:w w:val="106"/>
                            <w:sz w:val="72"/>
                          </w:rPr>
                          <w:t>growth</w:t>
                        </w:r>
                        <w:r>
                          <w:rPr>
                            <w:spacing w:val="32"/>
                            <w:w w:val="106"/>
                            <w:sz w:val="72"/>
                          </w:rPr>
                          <w:t xml:space="preserve"> </w:t>
                        </w:r>
                        <w:r>
                          <w:rPr>
                            <w:w w:val="106"/>
                            <w:sz w:val="72"/>
                          </w:rPr>
                          <w:t>and</w:t>
                        </w:r>
                        <w:r>
                          <w:rPr>
                            <w:spacing w:val="32"/>
                            <w:w w:val="106"/>
                            <w:sz w:val="72"/>
                          </w:rPr>
                          <w:t xml:space="preserve"> </w:t>
                        </w:r>
                        <w:r>
                          <w:rPr>
                            <w:w w:val="106"/>
                            <w:sz w:val="72"/>
                          </w:rPr>
                          <w:t>development,</w:t>
                        </w:r>
                        <w:r>
                          <w:rPr>
                            <w:spacing w:val="32"/>
                            <w:w w:val="106"/>
                            <w:sz w:val="72"/>
                          </w:rPr>
                          <w:t xml:space="preserve"> </w:t>
                        </w:r>
                        <w:r>
                          <w:rPr>
                            <w:w w:val="106"/>
                            <w:sz w:val="72"/>
                          </w:rPr>
                          <w:t>maintaining</w:t>
                        </w:r>
                        <w:r>
                          <w:rPr>
                            <w:spacing w:val="32"/>
                            <w:w w:val="106"/>
                            <w:sz w:val="72"/>
                          </w:rPr>
                          <w:t xml:space="preserve"> </w:t>
                        </w:r>
                        <w:r>
                          <w:rPr>
                            <w:w w:val="106"/>
                            <w:sz w:val="72"/>
                          </w:rPr>
                          <w:t>accessto</w:t>
                        </w:r>
                        <w:r>
                          <w:rPr>
                            <w:spacing w:val="32"/>
                            <w:w w:val="106"/>
                            <w:sz w:val="72"/>
                          </w:rPr>
                          <w:t xml:space="preserve"> </w:t>
                        </w:r>
                        <w:r>
                          <w:rPr>
                            <w:w w:val="106"/>
                            <w:sz w:val="72"/>
                          </w:rPr>
                          <w:t>our</w:t>
                        </w:r>
                        <w:r>
                          <w:rPr>
                            <w:spacing w:val="32"/>
                            <w:w w:val="106"/>
                            <w:sz w:val="72"/>
                          </w:rPr>
                          <w:t xml:space="preserve"> </w:t>
                        </w:r>
                        <w:r>
                          <w:rPr>
                            <w:w w:val="106"/>
                            <w:sz w:val="72"/>
                          </w:rPr>
                          <w:t>natural</w:t>
                        </w:r>
                        <w:r>
                          <w:rPr>
                            <w:spacing w:val="32"/>
                            <w:w w:val="106"/>
                            <w:sz w:val="72"/>
                          </w:rPr>
                          <w:t xml:space="preserve"> </w:t>
                        </w:r>
                        <w:r>
                          <w:rPr>
                            <w:w w:val="106"/>
                            <w:sz w:val="72"/>
                          </w:rPr>
                          <w:t>areas.</w:t>
                        </w:r>
                        <w:r>
                          <w:rPr>
                            <w:spacing w:val="32"/>
                            <w:w w:val="106"/>
                            <w:sz w:val="72"/>
                          </w:rPr>
                          <w:t xml:space="preserve"> </w:t>
                        </w:r>
                        <w:r>
                          <w:rPr>
                            <w:w w:val="106"/>
                            <w:sz w:val="72"/>
                          </w:rPr>
                          <w:t>We</w:t>
                        </w:r>
                      </w:p>
                    </w:txbxContent>
                  </v:textbox>
                </v:rect>
                <v:rect id="Rectangle 43583" o:spid="_x0000_s1972" style="position:absolute;left:43739;top:44600;width:12688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" filled="f" stroked="f">
                  <v:textbox inset="0,0,0,0">
                    <w:txbxContent>
                      <w:p w14:paraId="77F4DAC7" w14:textId="77777777" w:rsidR="003124A9" w:rsidRDefault="00000000">
                        <w:r>
                          <w:rPr>
                            <w:w w:val="107"/>
                            <w:sz w:val="72"/>
                          </w:rPr>
                          <w:t>foresee</w:t>
                        </w:r>
                        <w:r>
                          <w:rPr>
                            <w:spacing w:val="32"/>
                            <w:w w:val="107"/>
                            <w:sz w:val="72"/>
                          </w:rPr>
                          <w:t xml:space="preserve"> </w:t>
                        </w:r>
                        <w:r>
                          <w:rPr>
                            <w:w w:val="107"/>
                            <w:sz w:val="72"/>
                          </w:rPr>
                          <w:t>a</w:t>
                        </w:r>
                        <w:r>
                          <w:rPr>
                            <w:spacing w:val="32"/>
                            <w:w w:val="107"/>
                            <w:sz w:val="72"/>
                          </w:rPr>
                          <w:t xml:space="preserve"> </w:t>
                        </w:r>
                        <w:r>
                          <w:rPr>
                            <w:w w:val="107"/>
                            <w:sz w:val="72"/>
                          </w:rPr>
                          <w:t>place</w:t>
                        </w:r>
                        <w:r>
                          <w:rPr>
                            <w:spacing w:val="32"/>
                            <w:w w:val="107"/>
                            <w:sz w:val="72"/>
                          </w:rPr>
                          <w:t xml:space="preserve"> </w:t>
                        </w:r>
                        <w:r>
                          <w:rPr>
                            <w:w w:val="107"/>
                            <w:sz w:val="72"/>
                          </w:rPr>
                          <w:t>of</w:t>
                        </w:r>
                        <w:r>
                          <w:rPr>
                            <w:spacing w:val="32"/>
                            <w:w w:val="107"/>
                            <w:sz w:val="72"/>
                          </w:rPr>
                          <w:t xml:space="preserve"> </w:t>
                        </w:r>
                        <w:r>
                          <w:rPr>
                            <w:w w:val="107"/>
                            <w:sz w:val="72"/>
                          </w:rPr>
                          <w:t>safety</w:t>
                        </w:r>
                        <w:r>
                          <w:rPr>
                            <w:spacing w:val="32"/>
                            <w:w w:val="107"/>
                            <w:sz w:val="72"/>
                          </w:rPr>
                          <w:t xml:space="preserve"> </w:t>
                        </w:r>
                        <w:r>
                          <w:rPr>
                            <w:w w:val="107"/>
                            <w:sz w:val="72"/>
                          </w:rPr>
                          <w:t>for</w:t>
                        </w:r>
                        <w:r>
                          <w:rPr>
                            <w:spacing w:val="32"/>
                            <w:w w:val="107"/>
                            <w:sz w:val="72"/>
                          </w:rPr>
                          <w:t xml:space="preserve"> </w:t>
                        </w:r>
                        <w:r>
                          <w:rPr>
                            <w:w w:val="107"/>
                            <w:sz w:val="72"/>
                          </w:rPr>
                          <w:t>us</w:t>
                        </w:r>
                        <w:r>
                          <w:rPr>
                            <w:spacing w:val="32"/>
                            <w:w w:val="107"/>
                            <w:sz w:val="72"/>
                          </w:rPr>
                          <w:t xml:space="preserve"> </w:t>
                        </w:r>
                        <w:r>
                          <w:rPr>
                            <w:w w:val="107"/>
                            <w:sz w:val="72"/>
                          </w:rPr>
                          <w:t>and</w:t>
                        </w:r>
                        <w:r>
                          <w:rPr>
                            <w:spacing w:val="32"/>
                            <w:w w:val="107"/>
                            <w:sz w:val="72"/>
                          </w:rPr>
                          <w:t xml:space="preserve"> </w:t>
                        </w:r>
                        <w:r>
                          <w:rPr>
                            <w:w w:val="107"/>
                            <w:sz w:val="72"/>
                          </w:rPr>
                          <w:t>our</w:t>
                        </w:r>
                        <w:r>
                          <w:rPr>
                            <w:spacing w:val="32"/>
                            <w:w w:val="107"/>
                            <w:sz w:val="72"/>
                          </w:rPr>
                          <w:t xml:space="preserve"> </w:t>
                        </w:r>
                        <w:r>
                          <w:rPr>
                            <w:w w:val="107"/>
                            <w:sz w:val="72"/>
                          </w:rPr>
                          <w:t>families.</w:t>
                        </w:r>
                      </w:p>
                    </w:txbxContent>
                  </v:textbox>
                </v:rect>
                <v:rect id="Rectangle 43584" o:spid="_x0000_s1973" style="position:absolute;left:19955;top:57364;width:164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" filled="f" stroked="f">
                  <v:textbox inset="0,0,0,0">
                    <w:txbxContent>
                      <w:p w14:paraId="6BB2B46C" w14:textId="77777777" w:rsidR="003124A9" w:rsidRDefault="00000000">
                        <w:r>
                          <w:rPr>
                            <w:sz w:val="72"/>
                          </w:rPr>
                          <w:t xml:space="preserve"> </w:t>
                        </w:r>
                      </w:p>
                    </w:txbxContent>
                  </v:textbox>
                </v:rect>
                <v:rect id="Rectangle 43585" o:spid="_x0000_s1974" style="position:absolute;left:21190;top:57364;width:188503;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" filled="f" stroked="f">
                  <v:textbox inset="0,0,0,0">
                    <w:txbxContent>
                      <w:p w14:paraId="0F30978D" w14:textId="77777777" w:rsidR="003124A9" w:rsidRDefault="00000000">
                        <w:r>
                          <w:rPr>
                            <w:w w:val="105"/>
                            <w:sz w:val="72"/>
                          </w:rPr>
                          <w:t>We</w:t>
                        </w:r>
                        <w:r>
                          <w:rPr>
                            <w:spacing w:val="32"/>
                            <w:w w:val="105"/>
                            <w:sz w:val="72"/>
                          </w:rPr>
                          <w:t xml:space="preserve"> </w:t>
                        </w:r>
                        <w:r>
                          <w:rPr>
                            <w:w w:val="105"/>
                            <w:sz w:val="72"/>
                          </w:rPr>
                          <w:t>expect</w:t>
                        </w:r>
                        <w:r>
                          <w:rPr>
                            <w:spacing w:val="32"/>
                            <w:w w:val="105"/>
                            <w:sz w:val="72"/>
                          </w:rPr>
                          <w:t xml:space="preserve"> </w:t>
                        </w:r>
                        <w:r>
                          <w:rPr>
                            <w:w w:val="105"/>
                            <w:sz w:val="72"/>
                          </w:rPr>
                          <w:t>increased</w:t>
                        </w:r>
                        <w:r>
                          <w:rPr>
                            <w:spacing w:val="32"/>
                            <w:w w:val="105"/>
                            <w:sz w:val="72"/>
                          </w:rPr>
                          <w:t xml:space="preserve"> </w:t>
                        </w:r>
                        <w:r>
                          <w:rPr>
                            <w:w w:val="105"/>
                            <w:sz w:val="72"/>
                          </w:rPr>
                          <w:t>year-round</w:t>
                        </w:r>
                        <w:r>
                          <w:rPr>
                            <w:spacing w:val="32"/>
                            <w:w w:val="105"/>
                            <w:sz w:val="72"/>
                          </w:rPr>
                          <w:t xml:space="preserve"> </w:t>
                        </w:r>
                        <w:r>
                          <w:rPr>
                            <w:w w:val="105"/>
                            <w:sz w:val="72"/>
                          </w:rPr>
                          <w:t>recreational</w:t>
                        </w:r>
                        <w:r>
                          <w:rPr>
                            <w:spacing w:val="32"/>
                            <w:w w:val="105"/>
                            <w:sz w:val="72"/>
                          </w:rPr>
                          <w:t xml:space="preserve"> </w:t>
                        </w:r>
                        <w:r>
                          <w:rPr>
                            <w:w w:val="105"/>
                            <w:sz w:val="72"/>
                          </w:rPr>
                          <w:t>and</w:t>
                        </w:r>
                        <w:r>
                          <w:rPr>
                            <w:spacing w:val="32"/>
                            <w:w w:val="105"/>
                            <w:sz w:val="72"/>
                          </w:rPr>
                          <w:t xml:space="preserve"> </w:t>
                        </w:r>
                        <w:r>
                          <w:rPr>
                            <w:w w:val="105"/>
                            <w:sz w:val="72"/>
                          </w:rPr>
                          <w:t>cultural</w:t>
                        </w:r>
                        <w:r>
                          <w:rPr>
                            <w:spacing w:val="32"/>
                            <w:w w:val="105"/>
                            <w:sz w:val="72"/>
                          </w:rPr>
                          <w:t xml:space="preserve"> </w:t>
                        </w:r>
                        <w:r>
                          <w:rPr>
                            <w:w w:val="105"/>
                            <w:sz w:val="72"/>
                          </w:rPr>
                          <w:t>opportunities,</w:t>
                        </w:r>
                      </w:p>
                    </w:txbxContent>
                  </v:textbox>
                </v:rect>
                <v:rect id="Rectangle 43586" o:spid="_x0000_s1975" style="position:absolute;left:17758;top:63745;width:195989;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" filled="f" stroked="f">
                  <v:textbox inset="0,0,0,0">
                    <w:txbxContent>
                      <w:p w14:paraId="718857D3" w14:textId="77777777" w:rsidR="003124A9" w:rsidRDefault="00000000">
                        <w:r>
                          <w:rPr>
                            <w:w w:val="107"/>
                            <w:sz w:val="72"/>
                          </w:rPr>
                          <w:t>including</w:t>
                        </w:r>
                        <w:r>
                          <w:rPr>
                            <w:spacing w:val="32"/>
                            <w:w w:val="107"/>
                            <w:sz w:val="72"/>
                          </w:rPr>
                          <w:t xml:space="preserve"> </w:t>
                        </w:r>
                        <w:r>
                          <w:rPr>
                            <w:w w:val="107"/>
                            <w:sz w:val="72"/>
                          </w:rPr>
                          <w:t>biking,hiking,</w:t>
                        </w:r>
                        <w:r>
                          <w:rPr>
                            <w:spacing w:val="32"/>
                            <w:w w:val="107"/>
                            <w:sz w:val="72"/>
                          </w:rPr>
                          <w:t xml:space="preserve"> </w:t>
                        </w:r>
                        <w:r>
                          <w:rPr>
                            <w:w w:val="107"/>
                            <w:sz w:val="72"/>
                          </w:rPr>
                          <w:t>and</w:t>
                        </w:r>
                        <w:r>
                          <w:rPr>
                            <w:spacing w:val="32"/>
                            <w:w w:val="107"/>
                            <w:sz w:val="72"/>
                          </w:rPr>
                          <w:t xml:space="preserve"> </w:t>
                        </w:r>
                        <w:r>
                          <w:rPr>
                            <w:w w:val="107"/>
                            <w:sz w:val="72"/>
                          </w:rPr>
                          <w:t>walking</w:t>
                        </w:r>
                        <w:r>
                          <w:rPr>
                            <w:spacing w:val="32"/>
                            <w:w w:val="107"/>
                            <w:sz w:val="72"/>
                          </w:rPr>
                          <w:t xml:space="preserve"> </w:t>
                        </w:r>
                        <w:r>
                          <w:rPr>
                            <w:w w:val="107"/>
                            <w:sz w:val="72"/>
                          </w:rPr>
                          <w:t>trails,</w:t>
                        </w:r>
                        <w:r>
                          <w:rPr>
                            <w:spacing w:val="32"/>
                            <w:w w:val="107"/>
                            <w:sz w:val="72"/>
                          </w:rPr>
                          <w:t xml:space="preserve"> </w:t>
                        </w:r>
                        <w:r>
                          <w:rPr>
                            <w:w w:val="107"/>
                            <w:sz w:val="72"/>
                          </w:rPr>
                          <w:t>and</w:t>
                        </w:r>
                        <w:r>
                          <w:rPr>
                            <w:spacing w:val="32"/>
                            <w:w w:val="107"/>
                            <w:sz w:val="72"/>
                          </w:rPr>
                          <w:t xml:space="preserve"> </w:t>
                        </w:r>
                        <w:r>
                          <w:rPr>
                            <w:w w:val="107"/>
                            <w:sz w:val="72"/>
                          </w:rPr>
                          <w:t>ample</w:t>
                        </w:r>
                        <w:r>
                          <w:rPr>
                            <w:spacing w:val="32"/>
                            <w:w w:val="107"/>
                            <w:sz w:val="72"/>
                          </w:rPr>
                          <w:t xml:space="preserve"> </w:t>
                        </w:r>
                        <w:r>
                          <w:rPr>
                            <w:w w:val="107"/>
                            <w:sz w:val="72"/>
                          </w:rPr>
                          <w:t>access</w:t>
                        </w:r>
                        <w:r>
                          <w:rPr>
                            <w:spacing w:val="32"/>
                            <w:w w:val="107"/>
                            <w:sz w:val="72"/>
                          </w:rPr>
                          <w:t xml:space="preserve"> </w:t>
                        </w:r>
                        <w:r>
                          <w:rPr>
                            <w:w w:val="107"/>
                            <w:sz w:val="72"/>
                          </w:rPr>
                          <w:t>to</w:t>
                        </w:r>
                        <w:r>
                          <w:rPr>
                            <w:spacing w:val="32"/>
                            <w:w w:val="107"/>
                            <w:sz w:val="72"/>
                          </w:rPr>
                          <w:t xml:space="preserve"> </w:t>
                        </w:r>
                        <w:r>
                          <w:rPr>
                            <w:w w:val="107"/>
                            <w:sz w:val="72"/>
                          </w:rPr>
                          <w:t>Otsego</w:t>
                        </w:r>
                        <w:r>
                          <w:rPr>
                            <w:spacing w:val="32"/>
                            <w:w w:val="107"/>
                            <w:sz w:val="72"/>
                          </w:rPr>
                          <w:t xml:space="preserve"> </w:t>
                        </w:r>
                        <w:r>
                          <w:rPr>
                            <w:w w:val="107"/>
                            <w:sz w:val="72"/>
                          </w:rPr>
                          <w:t>and</w:t>
                        </w:r>
                      </w:p>
                    </w:txbxContent>
                  </v:textbox>
                </v:rect>
                <v:rect id="Rectangle 43587" o:spid="_x0000_s1976" style="position:absolute;left:18956;top:70127;width:192803;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" filled="f" stroked="f">
                  <v:textbox inset="0,0,0,0">
                    <w:txbxContent>
                      <w:p w14:paraId="4FAB31E5" w14:textId="77777777" w:rsidR="003124A9" w:rsidRDefault="00000000">
                        <w:r>
                          <w:rPr>
                            <w:w w:val="105"/>
                            <w:sz w:val="72"/>
                          </w:rPr>
                          <w:t>Canadarago</w:t>
                        </w:r>
                        <w:r>
                          <w:rPr>
                            <w:spacing w:val="32"/>
                            <w:w w:val="105"/>
                            <w:sz w:val="72"/>
                          </w:rPr>
                          <w:t xml:space="preserve"> </w:t>
                        </w:r>
                        <w:r>
                          <w:rPr>
                            <w:w w:val="105"/>
                            <w:sz w:val="72"/>
                          </w:rPr>
                          <w:t>Lakes.</w:t>
                        </w:r>
                        <w:r>
                          <w:rPr>
                            <w:spacing w:val="32"/>
                            <w:w w:val="105"/>
                            <w:sz w:val="72"/>
                          </w:rPr>
                          <w:t xml:space="preserve"> </w:t>
                        </w:r>
                        <w:r>
                          <w:rPr>
                            <w:w w:val="105"/>
                            <w:sz w:val="72"/>
                          </w:rPr>
                          <w:t>We</w:t>
                        </w:r>
                        <w:r>
                          <w:rPr>
                            <w:spacing w:val="32"/>
                            <w:w w:val="105"/>
                            <w:sz w:val="72"/>
                          </w:rPr>
                          <w:t xml:space="preserve"> </w:t>
                        </w:r>
                        <w:r>
                          <w:rPr>
                            <w:w w:val="105"/>
                            <w:sz w:val="72"/>
                          </w:rPr>
                          <w:t>see</w:t>
                        </w:r>
                        <w:r>
                          <w:rPr>
                            <w:spacing w:val="32"/>
                            <w:w w:val="105"/>
                            <w:sz w:val="72"/>
                          </w:rPr>
                          <w:t xml:space="preserve"> </w:t>
                        </w:r>
                        <w:r>
                          <w:rPr>
                            <w:w w:val="105"/>
                            <w:sz w:val="72"/>
                          </w:rPr>
                          <w:t>residents</w:t>
                        </w:r>
                        <w:r>
                          <w:rPr>
                            <w:spacing w:val="32"/>
                            <w:w w:val="105"/>
                            <w:sz w:val="72"/>
                          </w:rPr>
                          <w:t xml:space="preserve"> </w:t>
                        </w:r>
                        <w:r>
                          <w:rPr>
                            <w:w w:val="105"/>
                            <w:sz w:val="72"/>
                          </w:rPr>
                          <w:t>and</w:t>
                        </w:r>
                        <w:r>
                          <w:rPr>
                            <w:spacing w:val="32"/>
                            <w:w w:val="105"/>
                            <w:sz w:val="72"/>
                          </w:rPr>
                          <w:t xml:space="preserve"> </w:t>
                        </w:r>
                        <w:r>
                          <w:rPr>
                            <w:w w:val="105"/>
                            <w:sz w:val="72"/>
                          </w:rPr>
                          <w:t>visitors</w:t>
                        </w:r>
                        <w:r>
                          <w:rPr>
                            <w:spacing w:val="32"/>
                            <w:w w:val="105"/>
                            <w:sz w:val="72"/>
                          </w:rPr>
                          <w:t xml:space="preserve"> </w:t>
                        </w:r>
                        <w:r>
                          <w:rPr>
                            <w:w w:val="105"/>
                            <w:sz w:val="72"/>
                          </w:rPr>
                          <w:t>here</w:t>
                        </w:r>
                        <w:r>
                          <w:rPr>
                            <w:spacing w:val="32"/>
                            <w:w w:val="105"/>
                            <w:sz w:val="72"/>
                          </w:rPr>
                          <w:t xml:space="preserve"> </w:t>
                        </w:r>
                        <w:r>
                          <w:rPr>
                            <w:w w:val="105"/>
                            <w:sz w:val="72"/>
                          </w:rPr>
                          <w:t>enjoying</w:t>
                        </w:r>
                        <w:r>
                          <w:rPr>
                            <w:spacing w:val="32"/>
                            <w:w w:val="105"/>
                            <w:sz w:val="72"/>
                          </w:rPr>
                          <w:t xml:space="preserve"> </w:t>
                        </w:r>
                        <w:r>
                          <w:rPr>
                            <w:w w:val="105"/>
                            <w:sz w:val="72"/>
                          </w:rPr>
                          <w:t>even</w:t>
                        </w:r>
                        <w:r>
                          <w:rPr>
                            <w:spacing w:val="32"/>
                            <w:w w:val="105"/>
                            <w:sz w:val="72"/>
                          </w:rPr>
                          <w:t xml:space="preserve"> </w:t>
                        </w:r>
                        <w:r>
                          <w:rPr>
                            <w:w w:val="105"/>
                            <w:sz w:val="72"/>
                          </w:rPr>
                          <w:t>more</w:t>
                        </w:r>
                      </w:p>
                    </w:txbxContent>
                  </v:textbox>
                </v:rect>
                <v:rect id="Rectangle 43588" o:spid="_x0000_s1977" style="position:absolute;left:54760;top:76509;width:97565;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" filled="f" stroked="f">
                  <v:textbox inset="0,0,0,0">
                    <w:txbxContent>
                      <w:p w14:paraId="7993CECF" w14:textId="77777777" w:rsidR="003124A9" w:rsidRDefault="00000000">
                        <w:r>
                          <w:rPr>
                            <w:w w:val="106"/>
                            <w:sz w:val="72"/>
                          </w:rPr>
                          <w:t>accessto</w:t>
                        </w:r>
                        <w:r>
                          <w:rPr>
                            <w:spacing w:val="32"/>
                            <w:w w:val="106"/>
                            <w:sz w:val="72"/>
                          </w:rPr>
                          <w:t xml:space="preserve"> </w:t>
                        </w:r>
                        <w:r>
                          <w:rPr>
                            <w:w w:val="106"/>
                            <w:sz w:val="72"/>
                          </w:rPr>
                          <w:t>the</w:t>
                        </w:r>
                        <w:r>
                          <w:rPr>
                            <w:spacing w:val="32"/>
                            <w:w w:val="106"/>
                            <w:sz w:val="72"/>
                          </w:rPr>
                          <w:t xml:space="preserve"> </w:t>
                        </w:r>
                        <w:r>
                          <w:rPr>
                            <w:w w:val="106"/>
                            <w:sz w:val="72"/>
                          </w:rPr>
                          <w:t>arts</w:t>
                        </w:r>
                        <w:r>
                          <w:rPr>
                            <w:spacing w:val="32"/>
                            <w:w w:val="106"/>
                            <w:sz w:val="72"/>
                          </w:rPr>
                          <w:t xml:space="preserve"> </w:t>
                        </w:r>
                        <w:r>
                          <w:rPr>
                            <w:w w:val="106"/>
                            <w:sz w:val="72"/>
                          </w:rPr>
                          <w:t>and</w:t>
                        </w:r>
                        <w:r>
                          <w:rPr>
                            <w:spacing w:val="32"/>
                            <w:w w:val="106"/>
                            <w:sz w:val="72"/>
                          </w:rPr>
                          <w:t xml:space="preserve"> </w:t>
                        </w:r>
                        <w:r>
                          <w:rPr>
                            <w:w w:val="106"/>
                            <w:sz w:val="72"/>
                          </w:rPr>
                          <w:t>cultural</w:t>
                        </w:r>
                        <w:r>
                          <w:rPr>
                            <w:spacing w:val="32"/>
                            <w:w w:val="106"/>
                            <w:sz w:val="72"/>
                          </w:rPr>
                          <w:t xml:space="preserve"> </w:t>
                        </w:r>
                        <w:r>
                          <w:rPr>
                            <w:w w:val="106"/>
                            <w:sz w:val="72"/>
                          </w:rPr>
                          <w:t>events.</w:t>
                        </w:r>
                      </w:p>
                    </w:txbxContent>
                  </v:textbox>
                </v:rect>
                <v:rect id="Rectangle 43589" o:spid="_x0000_s1978" style="position:absolute;left:68049;top:6117;width:62600;height:7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" filled="f" stroked="f">
                  <v:textbox inset="0,0,0,0">
                    <w:txbxContent>
                      <w:p w14:paraId="49C4071D" w14:textId="77777777" w:rsidR="003124A9" w:rsidRDefault="00000000">
                        <w:r>
                          <w:rPr>
                            <w:b/>
                            <w:w w:val="114"/>
                            <w:sz w:val="86"/>
                          </w:rPr>
                          <w:t>Community</w:t>
                        </w:r>
                        <w:r>
                          <w:rPr>
                            <w:b/>
                            <w:spacing w:val="21"/>
                            <w:w w:val="114"/>
                            <w:sz w:val="86"/>
                          </w:rPr>
                          <w:t xml:space="preserve"> </w:t>
                        </w:r>
                        <w:r>
                          <w:rPr>
                            <w:b/>
                            <w:w w:val="114"/>
                            <w:sz w:val="86"/>
                          </w:rPr>
                          <w:t>Vision</w:t>
                        </w:r>
                        <w:r>
                          <w:rPr>
                            <w:b/>
                            <w:spacing w:val="21"/>
                            <w:w w:val="114"/>
                            <w:sz w:val="86"/>
                          </w:rPr>
                          <w:t xml:space="preserve"> </w:t>
                        </w:r>
                      </w:p>
                    </w:txbxContent>
                  </v:textbox>
                </v:rect>
                <v:rect id="Rectangle 43590" o:spid="_x0000_s1979" style="position:absolute;left:52738;top:13604;width:103329;height:5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" filled="f" stroked="f">
                  <v:textbox inset="0,0,0,0">
                    <w:txbxContent>
                      <w:p w14:paraId="58D854B2" w14:textId="77777777" w:rsidR="003124A9" w:rsidRDefault="00000000">
                        <w:r>
                          <w:rPr>
                            <w:w w:val="144"/>
                            <w:sz w:val="65"/>
                          </w:rPr>
                          <w:t>From</w:t>
                        </w:r>
                        <w:r>
                          <w:rPr>
                            <w:spacing w:val="100"/>
                            <w:w w:val="144"/>
                            <w:sz w:val="65"/>
                          </w:rPr>
                          <w:t xml:space="preserve"> </w:t>
                        </w:r>
                        <w:r>
                          <w:rPr>
                            <w:w w:val="144"/>
                            <w:sz w:val="65"/>
                          </w:rPr>
                          <w:t>2008</w:t>
                        </w:r>
                        <w:r>
                          <w:rPr>
                            <w:spacing w:val="100"/>
                            <w:w w:val="144"/>
                            <w:sz w:val="65"/>
                          </w:rPr>
                          <w:t xml:space="preserve"> </w:t>
                        </w:r>
                        <w:r>
                          <w:rPr>
                            <w:w w:val="144"/>
                            <w:sz w:val="65"/>
                          </w:rPr>
                          <w:t>Comprehensive</w:t>
                        </w:r>
                        <w:r>
                          <w:rPr>
                            <w:spacing w:val="100"/>
                            <w:w w:val="144"/>
                            <w:sz w:val="65"/>
                          </w:rPr>
                          <w:t xml:space="preserve"> </w:t>
                        </w:r>
                        <w:r>
                          <w:rPr>
                            <w:w w:val="144"/>
                            <w:sz w:val="65"/>
                          </w:rPr>
                          <w:t>Plan</w:t>
                        </w:r>
                      </w:p>
                    </w:txbxContent>
                  </v:textbox>
                </v:rect>
                <w10:wrap type="topAndBottom" anchorx="page" anchory="page"/>
              </v:group>
            </w:pict>
          </mc:Fallback>
        </mc:AlternateContent>
      </w:r>
      <w:r>
        <w:br w:type="page"/>
      </w:r>
    </w:p>
    <w:p w14:paraId="33AA22EF" w14:textId="77777777" w:rsidR="003124A9" w:rsidRDefault="00000000">
      <w:pPr>
        <w:spacing w:after="0"/>
        <w:ind w:right="20"/>
      </w:pPr>
      <w:r>
        <w:rPr>
          <w:noProof/>
        </w:rPr>
        <w:lastRenderedPageBreak/>
        <mc:AlternateContent>
          <mc:Choice Requires="wpg">
            <w:drawing>
              <wp:anchor distT="0" distB="0" distL="114300" distR="114300" simplePos="0" relativeHeight="251722752" behindDoc="0" locked="0" layoutInCell="1" allowOverlap="1" wp14:anchorId="6A5895B6" wp14:editId="63744AC5">
                <wp:simplePos x="0" y="0"/>
                <wp:positionH relativeFrom="page">
                  <wp:posOffset>0</wp:posOffset>
                </wp:positionH>
                <wp:positionV relativeFrom="page">
                  <wp:posOffset>2</wp:posOffset>
                </wp:positionV>
                <wp:extent cx="18287996" cy="10286998"/>
                <wp:effectExtent l="0" t="0" r="0" b="0"/>
                <wp:wrapTopAndBottom/>
                <wp:docPr id="254421" name="Group 254421"/>
                <wp:cNvGraphicFramePr/>
                <a:graphic xmlns:a="http://schemas.openxmlformats.org/drawingml/2006/main">
                  <a:graphicData uri="http://schemas.microsoft.com/office/word/2010/wordprocessingGroup">
                    <wpg:wgp>
                      <wpg:cNvGrpSpPr/>
                      <wpg:grpSpPr>
                        <a:xfrm>
                          <a:off x="0" y="0"/>
                          <a:ext cx="18287996" cy="10286998"/>
                          <a:chOff x="0" y="0"/>
                          <a:chExt cx="18287996" cy="10286998"/>
                        </a:xfrm>
                      </wpg:grpSpPr>
                      <pic:pic xmlns:pic="http://schemas.openxmlformats.org/drawingml/2006/picture">
                        <pic:nvPicPr>
                          <pic:cNvPr id="258056" name="Picture 258056"/>
                          <pic:cNvPicPr/>
                        </pic:nvPicPr>
                        <pic:blipFill>
                          <a:blip r:embed="rId225"/>
                          <a:stretch>
                            <a:fillRect/>
                          </a:stretch>
                        </pic:blipFill>
                        <pic:spPr>
                          <a:xfrm>
                            <a:off x="0" y="-1"/>
                            <a:ext cx="18288000" cy="10283952"/>
                          </a:xfrm>
                          <a:prstGeom prst="rect">
                            <a:avLst/>
                          </a:prstGeom>
                        </pic:spPr>
                      </pic:pic>
                      <wps:wsp>
                        <wps:cNvPr id="43598" name="Rectangle 43598"/>
                        <wps:cNvSpPr/>
                        <wps:spPr>
                          <a:xfrm>
                            <a:off x="1687724" y="2545549"/>
                            <a:ext cx="19833004" cy="608076"/>
                          </a:xfrm>
                          <a:prstGeom prst="rect">
                            <a:avLst/>
                          </a:prstGeom>
                          <a:ln>
                            <a:noFill/>
                          </a:ln>
                        </wps:spPr>
                        <wps:txbx>
                          <w:txbxContent>
                            <w:p w14:paraId="7B7CE890" w14:textId="77777777" w:rsidR="003124A9" w:rsidRDefault="00000000">
                              <w:r>
                                <w:rPr>
                                  <w:spacing w:val="32"/>
                                  <w:w w:val="104"/>
                                  <w:sz w:val="72"/>
                                </w:rPr>
                                <w:t xml:space="preserve"> </w:t>
                              </w:r>
                              <w:r>
                                <w:rPr>
                                  <w:w w:val="104"/>
                                  <w:sz w:val="72"/>
                                </w:rPr>
                                <w:t>We</w:t>
                              </w:r>
                              <w:r>
                                <w:rPr>
                                  <w:spacing w:val="32"/>
                                  <w:w w:val="104"/>
                                  <w:sz w:val="72"/>
                                </w:rPr>
                                <w:t xml:space="preserve"> </w:t>
                              </w:r>
                              <w:r>
                                <w:rPr>
                                  <w:w w:val="104"/>
                                  <w:sz w:val="72"/>
                                </w:rPr>
                                <w:t>want</w:t>
                              </w:r>
                              <w:r>
                                <w:rPr>
                                  <w:spacing w:val="32"/>
                                  <w:w w:val="104"/>
                                  <w:sz w:val="72"/>
                                </w:rPr>
                                <w:t xml:space="preserve"> </w:t>
                              </w:r>
                              <w:r>
                                <w:rPr>
                                  <w:w w:val="104"/>
                                  <w:sz w:val="72"/>
                                </w:rPr>
                                <w:t>added</w:t>
                              </w:r>
                              <w:r>
                                <w:rPr>
                                  <w:spacing w:val="32"/>
                                  <w:w w:val="104"/>
                                  <w:sz w:val="72"/>
                                </w:rPr>
                                <w:t xml:space="preserve"> </w:t>
                              </w:r>
                              <w:r>
                                <w:rPr>
                                  <w:w w:val="104"/>
                                  <w:sz w:val="72"/>
                                </w:rPr>
                                <w:t>economic</w:t>
                              </w:r>
                              <w:r>
                                <w:rPr>
                                  <w:spacing w:val="32"/>
                                  <w:w w:val="104"/>
                                  <w:sz w:val="72"/>
                                </w:rPr>
                                <w:t xml:space="preserve"> </w:t>
                              </w:r>
                              <w:r>
                                <w:rPr>
                                  <w:w w:val="104"/>
                                  <w:sz w:val="72"/>
                                </w:rPr>
                                <w:t>growth,</w:t>
                              </w:r>
                              <w:r>
                                <w:rPr>
                                  <w:spacing w:val="32"/>
                                  <w:w w:val="104"/>
                                  <w:sz w:val="72"/>
                                </w:rPr>
                                <w:t xml:space="preserve"> </w:t>
                              </w:r>
                              <w:r>
                                <w:rPr>
                                  <w:w w:val="104"/>
                                  <w:sz w:val="72"/>
                                </w:rPr>
                                <w:t>with</w:t>
                              </w:r>
                              <w:r>
                                <w:rPr>
                                  <w:spacing w:val="32"/>
                                  <w:w w:val="104"/>
                                  <w:sz w:val="72"/>
                                </w:rPr>
                                <w:t xml:space="preserve"> </w:t>
                              </w:r>
                              <w:r>
                                <w:rPr>
                                  <w:w w:val="104"/>
                                  <w:sz w:val="72"/>
                                </w:rPr>
                                <w:t>more</w:t>
                              </w:r>
                              <w:r>
                                <w:rPr>
                                  <w:spacing w:val="32"/>
                                  <w:w w:val="104"/>
                                  <w:sz w:val="72"/>
                                </w:rPr>
                                <w:t xml:space="preserve"> </w:t>
                              </w:r>
                              <w:r>
                                <w:rPr>
                                  <w:w w:val="104"/>
                                  <w:sz w:val="72"/>
                                </w:rPr>
                                <w:t>diverse</w:t>
                              </w:r>
                              <w:r>
                                <w:rPr>
                                  <w:spacing w:val="32"/>
                                  <w:w w:val="104"/>
                                  <w:sz w:val="72"/>
                                </w:rPr>
                                <w:t xml:space="preserve"> </w:t>
                              </w:r>
                              <w:r>
                                <w:rPr>
                                  <w:w w:val="104"/>
                                  <w:sz w:val="72"/>
                                </w:rPr>
                                <w:t>year-round</w:t>
                              </w:r>
                              <w:r>
                                <w:rPr>
                                  <w:spacing w:val="32"/>
                                  <w:w w:val="104"/>
                                  <w:sz w:val="72"/>
                                </w:rPr>
                                <w:t xml:space="preserve"> </w:t>
                              </w:r>
                              <w:r>
                                <w:rPr>
                                  <w:w w:val="104"/>
                                  <w:sz w:val="72"/>
                                </w:rPr>
                                <w:t>businesses</w:t>
                              </w:r>
                            </w:p>
                          </w:txbxContent>
                        </wps:txbx>
                        <wps:bodyPr horzOverflow="overflow" vert="horz" lIns="0" tIns="0" rIns="0" bIns="0" rtlCol="0">
                          <a:noAutofit/>
                        </wps:bodyPr>
                      </wps:wsp>
                      <wps:wsp>
                        <wps:cNvPr id="43599" name="Rectangle 43599"/>
                        <wps:cNvSpPr/>
                        <wps:spPr>
                          <a:xfrm>
                            <a:off x="1401822" y="3183724"/>
                            <a:ext cx="20593708" cy="608076"/>
                          </a:xfrm>
                          <a:prstGeom prst="rect">
                            <a:avLst/>
                          </a:prstGeom>
                          <a:ln>
                            <a:noFill/>
                          </a:ln>
                        </wps:spPr>
                        <wps:txbx>
                          <w:txbxContent>
                            <w:p w14:paraId="5CAC4994" w14:textId="77777777" w:rsidR="003124A9" w:rsidRDefault="00000000">
                              <w:r>
                                <w:rPr>
                                  <w:w w:val="104"/>
                                  <w:sz w:val="72"/>
                                </w:rPr>
                                <w:t>that</w:t>
                              </w:r>
                              <w:r>
                                <w:rPr>
                                  <w:spacing w:val="32"/>
                                  <w:w w:val="104"/>
                                  <w:sz w:val="72"/>
                                </w:rPr>
                                <w:t xml:space="preserve"> </w:t>
                              </w:r>
                              <w:r>
                                <w:rPr>
                                  <w:w w:val="104"/>
                                  <w:sz w:val="72"/>
                                </w:rPr>
                                <w:t>serve</w:t>
                              </w:r>
                              <w:r>
                                <w:rPr>
                                  <w:spacing w:val="32"/>
                                  <w:w w:val="104"/>
                                  <w:sz w:val="72"/>
                                </w:rPr>
                                <w:t xml:space="preserve"> </w:t>
                              </w:r>
                              <w:r>
                                <w:rPr>
                                  <w:w w:val="104"/>
                                  <w:sz w:val="72"/>
                                </w:rPr>
                                <w:t>both</w:t>
                              </w:r>
                              <w:r>
                                <w:rPr>
                                  <w:spacing w:val="32"/>
                                  <w:w w:val="104"/>
                                  <w:sz w:val="72"/>
                                </w:rPr>
                                <w:t xml:space="preserve"> </w:t>
                              </w:r>
                              <w:r>
                                <w:rPr>
                                  <w:w w:val="104"/>
                                  <w:sz w:val="72"/>
                                </w:rPr>
                                <w:t>residents</w:t>
                              </w:r>
                              <w:r>
                                <w:rPr>
                                  <w:spacing w:val="32"/>
                                  <w:w w:val="104"/>
                                  <w:sz w:val="72"/>
                                </w:rPr>
                                <w:t xml:space="preserve"> </w:t>
                              </w:r>
                              <w:r>
                                <w:rPr>
                                  <w:w w:val="104"/>
                                  <w:sz w:val="72"/>
                                </w:rPr>
                                <w:t>and</w:t>
                              </w:r>
                              <w:r>
                                <w:rPr>
                                  <w:spacing w:val="32"/>
                                  <w:w w:val="104"/>
                                  <w:sz w:val="72"/>
                                </w:rPr>
                                <w:t xml:space="preserve"> </w:t>
                              </w:r>
                              <w:r>
                                <w:rPr>
                                  <w:w w:val="104"/>
                                  <w:sz w:val="72"/>
                                </w:rPr>
                                <w:t>visitors.</w:t>
                              </w:r>
                              <w:r>
                                <w:rPr>
                                  <w:spacing w:val="32"/>
                                  <w:w w:val="104"/>
                                  <w:sz w:val="72"/>
                                </w:rPr>
                                <w:t xml:space="preserve"> </w:t>
                              </w:r>
                              <w:r>
                                <w:rPr>
                                  <w:w w:val="104"/>
                                  <w:sz w:val="72"/>
                                </w:rPr>
                                <w:t>We</w:t>
                              </w:r>
                              <w:r>
                                <w:rPr>
                                  <w:spacing w:val="32"/>
                                  <w:w w:val="104"/>
                                  <w:sz w:val="72"/>
                                </w:rPr>
                                <w:t xml:space="preserve"> </w:t>
                              </w:r>
                              <w:r>
                                <w:rPr>
                                  <w:w w:val="104"/>
                                  <w:sz w:val="72"/>
                                </w:rPr>
                                <w:t>want</w:t>
                              </w:r>
                              <w:r>
                                <w:rPr>
                                  <w:spacing w:val="32"/>
                                  <w:w w:val="104"/>
                                  <w:sz w:val="72"/>
                                </w:rPr>
                                <w:t xml:space="preserve"> </w:t>
                              </w:r>
                              <w:r>
                                <w:rPr>
                                  <w:w w:val="104"/>
                                  <w:sz w:val="72"/>
                                </w:rPr>
                                <w:t>low-impact,</w:t>
                              </w:r>
                              <w:r>
                                <w:rPr>
                                  <w:spacing w:val="32"/>
                                  <w:w w:val="104"/>
                                  <w:sz w:val="72"/>
                                </w:rPr>
                                <w:t xml:space="preserve"> </w:t>
                              </w:r>
                              <w:r>
                                <w:rPr>
                                  <w:w w:val="104"/>
                                  <w:sz w:val="72"/>
                                </w:rPr>
                                <w:t>family-owned</w:t>
                              </w:r>
                              <w:r>
                                <w:rPr>
                                  <w:spacing w:val="32"/>
                                  <w:w w:val="104"/>
                                  <w:sz w:val="72"/>
                                </w:rPr>
                                <w:t xml:space="preserve"> </w:t>
                              </w:r>
                              <w:r>
                                <w:rPr>
                                  <w:w w:val="104"/>
                                  <w:sz w:val="72"/>
                                </w:rPr>
                                <w:t>small</w:t>
                              </w:r>
                            </w:p>
                          </w:txbxContent>
                        </wps:txbx>
                        <wps:bodyPr horzOverflow="overflow" vert="horz" lIns="0" tIns="0" rIns="0" bIns="0" rtlCol="0">
                          <a:noAutofit/>
                        </wps:bodyPr>
                      </wps:wsp>
                      <wps:wsp>
                        <wps:cNvPr id="43600" name="Rectangle 43600"/>
                        <wps:cNvSpPr/>
                        <wps:spPr>
                          <a:xfrm>
                            <a:off x="1910962" y="3821899"/>
                            <a:ext cx="19239522" cy="608075"/>
                          </a:xfrm>
                          <a:prstGeom prst="rect">
                            <a:avLst/>
                          </a:prstGeom>
                          <a:ln>
                            <a:noFill/>
                          </a:ln>
                        </wps:spPr>
                        <wps:txbx>
                          <w:txbxContent>
                            <w:p w14:paraId="1853C4FE" w14:textId="77777777" w:rsidR="003124A9" w:rsidRDefault="00000000">
                              <w:r>
                                <w:rPr>
                                  <w:w w:val="102"/>
                                  <w:sz w:val="72"/>
                                </w:rPr>
                                <w:t>businesses</w:t>
                              </w:r>
                              <w:r>
                                <w:rPr>
                                  <w:spacing w:val="32"/>
                                  <w:w w:val="102"/>
                                  <w:sz w:val="72"/>
                                </w:rPr>
                                <w:t xml:space="preserve"> </w:t>
                              </w:r>
                              <w:r>
                                <w:rPr>
                                  <w:w w:val="102"/>
                                  <w:sz w:val="72"/>
                                </w:rPr>
                                <w:t>to</w:t>
                              </w:r>
                              <w:r>
                                <w:rPr>
                                  <w:spacing w:val="32"/>
                                  <w:w w:val="102"/>
                                  <w:sz w:val="72"/>
                                </w:rPr>
                                <w:t xml:space="preserve"> </w:t>
                              </w:r>
                              <w:r>
                                <w:rPr>
                                  <w:w w:val="102"/>
                                  <w:sz w:val="72"/>
                                </w:rPr>
                                <w:t>flourish,</w:t>
                              </w:r>
                              <w:r>
                                <w:rPr>
                                  <w:spacing w:val="32"/>
                                  <w:w w:val="102"/>
                                  <w:sz w:val="72"/>
                                </w:rPr>
                                <w:t xml:space="preserve"> </w:t>
                              </w:r>
                              <w:r>
                                <w:rPr>
                                  <w:w w:val="102"/>
                                  <w:sz w:val="72"/>
                                </w:rPr>
                                <w:t>not</w:t>
                              </w:r>
                              <w:r>
                                <w:rPr>
                                  <w:spacing w:val="32"/>
                                  <w:w w:val="102"/>
                                  <w:sz w:val="72"/>
                                </w:rPr>
                                <w:t xml:space="preserve"> </w:t>
                              </w:r>
                              <w:r>
                                <w:rPr>
                                  <w:w w:val="102"/>
                                  <w:sz w:val="72"/>
                                </w:rPr>
                                <w:t>onlyin</w:t>
                              </w:r>
                              <w:r>
                                <w:rPr>
                                  <w:spacing w:val="32"/>
                                  <w:w w:val="102"/>
                                  <w:sz w:val="72"/>
                                </w:rPr>
                                <w:t xml:space="preserve"> </w:t>
                              </w:r>
                              <w:r>
                                <w:rPr>
                                  <w:w w:val="102"/>
                                  <w:sz w:val="72"/>
                                </w:rPr>
                                <w:t>Cooperstown,</w:t>
                              </w:r>
                              <w:r>
                                <w:rPr>
                                  <w:spacing w:val="32"/>
                                  <w:w w:val="102"/>
                                  <w:sz w:val="72"/>
                                </w:rPr>
                                <w:t xml:space="preserve"> </w:t>
                              </w:r>
                              <w:r>
                                <w:rPr>
                                  <w:w w:val="102"/>
                                  <w:sz w:val="72"/>
                                </w:rPr>
                                <w:t>but</w:t>
                              </w:r>
                              <w:r>
                                <w:rPr>
                                  <w:spacing w:val="32"/>
                                  <w:w w:val="102"/>
                                  <w:sz w:val="72"/>
                                </w:rPr>
                                <w:t xml:space="preserve"> </w:t>
                              </w:r>
                              <w:r>
                                <w:rPr>
                                  <w:w w:val="102"/>
                                  <w:sz w:val="72"/>
                                </w:rPr>
                                <w:t>in</w:t>
                              </w:r>
                              <w:r>
                                <w:rPr>
                                  <w:spacing w:val="32"/>
                                  <w:w w:val="102"/>
                                  <w:sz w:val="72"/>
                                </w:rPr>
                                <w:t xml:space="preserve"> </w:t>
                              </w:r>
                              <w:r>
                                <w:rPr>
                                  <w:w w:val="102"/>
                                  <w:sz w:val="72"/>
                                </w:rPr>
                                <w:t>Fly</w:t>
                              </w:r>
                              <w:r>
                                <w:rPr>
                                  <w:spacing w:val="32"/>
                                  <w:w w:val="102"/>
                                  <w:sz w:val="72"/>
                                </w:rPr>
                                <w:t xml:space="preserve"> </w:t>
                              </w:r>
                              <w:r>
                                <w:rPr>
                                  <w:w w:val="102"/>
                                  <w:sz w:val="72"/>
                                </w:rPr>
                                <w:t>Creek,</w:t>
                              </w:r>
                              <w:r>
                                <w:rPr>
                                  <w:spacing w:val="32"/>
                                  <w:w w:val="102"/>
                                  <w:sz w:val="72"/>
                                </w:rPr>
                                <w:t xml:space="preserve"> </w:t>
                              </w:r>
                              <w:r>
                                <w:rPr>
                                  <w:w w:val="102"/>
                                  <w:sz w:val="72"/>
                                </w:rPr>
                                <w:t>the</w:t>
                              </w:r>
                              <w:r>
                                <w:rPr>
                                  <w:spacing w:val="32"/>
                                  <w:w w:val="102"/>
                                  <w:sz w:val="72"/>
                                </w:rPr>
                                <w:t xml:space="preserve"> </w:t>
                              </w:r>
                              <w:r>
                                <w:rPr>
                                  <w:w w:val="102"/>
                                  <w:sz w:val="72"/>
                                </w:rPr>
                                <w:t>Town's</w:t>
                              </w:r>
                            </w:p>
                          </w:txbxContent>
                        </wps:txbx>
                        <wps:bodyPr horzOverflow="overflow" vert="horz" lIns="0" tIns="0" rIns="0" bIns="0" rtlCol="0">
                          <a:noAutofit/>
                        </wps:bodyPr>
                      </wps:wsp>
                      <wps:wsp>
                        <wps:cNvPr id="43601" name="Rectangle 43601"/>
                        <wps:cNvSpPr/>
                        <wps:spPr>
                          <a:xfrm>
                            <a:off x="2093127" y="4460074"/>
                            <a:ext cx="18754886" cy="608076"/>
                          </a:xfrm>
                          <a:prstGeom prst="rect">
                            <a:avLst/>
                          </a:prstGeom>
                          <a:ln>
                            <a:noFill/>
                          </a:ln>
                        </wps:spPr>
                        <wps:txbx>
                          <w:txbxContent>
                            <w:p w14:paraId="33F107D1" w14:textId="77777777" w:rsidR="003124A9" w:rsidRDefault="00000000">
                              <w:r>
                                <w:rPr>
                                  <w:w w:val="104"/>
                                  <w:sz w:val="72"/>
                                </w:rPr>
                                <w:t>secondary</w:t>
                              </w:r>
                              <w:r>
                                <w:rPr>
                                  <w:spacing w:val="32"/>
                                  <w:w w:val="104"/>
                                  <w:sz w:val="72"/>
                                </w:rPr>
                                <w:t xml:space="preserve"> </w:t>
                              </w:r>
                              <w:r>
                                <w:rPr>
                                  <w:w w:val="104"/>
                                  <w:sz w:val="72"/>
                                </w:rPr>
                                <w:t>center</w:t>
                              </w:r>
                              <w:r>
                                <w:rPr>
                                  <w:spacing w:val="32"/>
                                  <w:w w:val="104"/>
                                  <w:sz w:val="72"/>
                                </w:rPr>
                                <w:t xml:space="preserve"> </w:t>
                              </w:r>
                              <w:r>
                                <w:rPr>
                                  <w:w w:val="104"/>
                                  <w:sz w:val="72"/>
                                </w:rPr>
                                <w:t>for</w:t>
                              </w:r>
                              <w:r>
                                <w:rPr>
                                  <w:spacing w:val="32"/>
                                  <w:w w:val="104"/>
                                  <w:sz w:val="72"/>
                                </w:rPr>
                                <w:t xml:space="preserve"> </w:t>
                              </w:r>
                              <w:r>
                                <w:rPr>
                                  <w:w w:val="104"/>
                                  <w:sz w:val="72"/>
                                </w:rPr>
                                <w:t>retail</w:t>
                              </w:r>
                              <w:r>
                                <w:rPr>
                                  <w:spacing w:val="32"/>
                                  <w:w w:val="104"/>
                                  <w:sz w:val="72"/>
                                </w:rPr>
                                <w:t xml:space="preserve"> </w:t>
                              </w:r>
                              <w:r>
                                <w:rPr>
                                  <w:w w:val="104"/>
                                  <w:sz w:val="72"/>
                                </w:rPr>
                                <w:t>and</w:t>
                              </w:r>
                              <w:r>
                                <w:rPr>
                                  <w:spacing w:val="32"/>
                                  <w:w w:val="104"/>
                                  <w:sz w:val="72"/>
                                </w:rPr>
                                <w:t xml:space="preserve"> </w:t>
                              </w:r>
                              <w:r>
                                <w:rPr>
                                  <w:w w:val="104"/>
                                  <w:sz w:val="72"/>
                                </w:rPr>
                                <w:t>service</w:t>
                              </w:r>
                              <w:r>
                                <w:rPr>
                                  <w:spacing w:val="32"/>
                                  <w:w w:val="104"/>
                                  <w:sz w:val="72"/>
                                </w:rPr>
                                <w:t xml:space="preserve"> </w:t>
                              </w:r>
                              <w:r>
                                <w:rPr>
                                  <w:w w:val="104"/>
                                  <w:sz w:val="72"/>
                                </w:rPr>
                                <w:t>operations.</w:t>
                              </w:r>
                              <w:r>
                                <w:rPr>
                                  <w:spacing w:val="32"/>
                                  <w:w w:val="104"/>
                                  <w:sz w:val="72"/>
                                </w:rPr>
                                <w:t xml:space="preserve"> </w:t>
                              </w:r>
                              <w:r>
                                <w:rPr>
                                  <w:w w:val="104"/>
                                  <w:sz w:val="72"/>
                                </w:rPr>
                                <w:t>We</w:t>
                              </w:r>
                              <w:r>
                                <w:rPr>
                                  <w:spacing w:val="32"/>
                                  <w:w w:val="104"/>
                                  <w:sz w:val="72"/>
                                </w:rPr>
                                <w:t xml:space="preserve"> </w:t>
                              </w:r>
                              <w:r>
                                <w:rPr>
                                  <w:w w:val="104"/>
                                  <w:sz w:val="72"/>
                                </w:rPr>
                                <w:t>want</w:t>
                              </w:r>
                              <w:r>
                                <w:rPr>
                                  <w:spacing w:val="32"/>
                                  <w:w w:val="104"/>
                                  <w:sz w:val="72"/>
                                </w:rPr>
                                <w:t xml:space="preserve"> </w:t>
                              </w:r>
                              <w:r>
                                <w:rPr>
                                  <w:w w:val="104"/>
                                  <w:sz w:val="72"/>
                                </w:rPr>
                                <w:t>the</w:t>
                              </w:r>
                              <w:r>
                                <w:rPr>
                                  <w:spacing w:val="32"/>
                                  <w:w w:val="104"/>
                                  <w:sz w:val="72"/>
                                </w:rPr>
                                <w:t xml:space="preserve"> </w:t>
                              </w:r>
                              <w:r>
                                <w:rPr>
                                  <w:w w:val="104"/>
                                  <w:sz w:val="72"/>
                                </w:rPr>
                                <w:t>Town</w:t>
                              </w:r>
                              <w:r>
                                <w:rPr>
                                  <w:spacing w:val="32"/>
                                  <w:w w:val="104"/>
                                  <w:sz w:val="72"/>
                                </w:rPr>
                                <w:t xml:space="preserve"> </w:t>
                              </w:r>
                              <w:r>
                                <w:rPr>
                                  <w:w w:val="104"/>
                                  <w:sz w:val="72"/>
                                </w:rPr>
                                <w:t>of</w:t>
                              </w:r>
                            </w:p>
                          </w:txbxContent>
                        </wps:txbx>
                        <wps:bodyPr horzOverflow="overflow" vert="horz" lIns="0" tIns="0" rIns="0" bIns="0" rtlCol="0">
                          <a:noAutofit/>
                        </wps:bodyPr>
                      </wps:wsp>
                      <wps:wsp>
                        <wps:cNvPr id="43602" name="Rectangle 43602"/>
                        <wps:cNvSpPr/>
                        <wps:spPr>
                          <a:xfrm>
                            <a:off x="2808398" y="5098249"/>
                            <a:ext cx="16852218" cy="608076"/>
                          </a:xfrm>
                          <a:prstGeom prst="rect">
                            <a:avLst/>
                          </a:prstGeom>
                          <a:ln>
                            <a:noFill/>
                          </a:ln>
                        </wps:spPr>
                        <wps:txbx>
                          <w:txbxContent>
                            <w:p w14:paraId="7D09C2F9" w14:textId="77777777" w:rsidR="003124A9" w:rsidRDefault="00000000">
                              <w:r>
                                <w:rPr>
                                  <w:w w:val="106"/>
                                  <w:sz w:val="72"/>
                                </w:rPr>
                                <w:t>Otsegoto</w:t>
                              </w:r>
                              <w:r>
                                <w:rPr>
                                  <w:spacing w:val="32"/>
                                  <w:w w:val="106"/>
                                  <w:sz w:val="72"/>
                                </w:rPr>
                                <w:t xml:space="preserve"> </w:t>
                              </w:r>
                              <w:r>
                                <w:rPr>
                                  <w:w w:val="106"/>
                                  <w:sz w:val="72"/>
                                </w:rPr>
                                <w:t>develop</w:t>
                              </w:r>
                              <w:r>
                                <w:rPr>
                                  <w:spacing w:val="32"/>
                                  <w:w w:val="106"/>
                                  <w:sz w:val="72"/>
                                </w:rPr>
                                <w:t xml:space="preserve"> </w:t>
                              </w:r>
                              <w:r>
                                <w:rPr>
                                  <w:w w:val="106"/>
                                  <w:sz w:val="72"/>
                                </w:rPr>
                                <w:t>housing</w:t>
                              </w:r>
                              <w:r>
                                <w:rPr>
                                  <w:spacing w:val="32"/>
                                  <w:w w:val="106"/>
                                  <w:sz w:val="72"/>
                                </w:rPr>
                                <w:t xml:space="preserve"> </w:t>
                              </w:r>
                              <w:r>
                                <w:rPr>
                                  <w:w w:val="106"/>
                                  <w:sz w:val="72"/>
                                </w:rPr>
                                <w:t>and</w:t>
                              </w:r>
                              <w:r>
                                <w:rPr>
                                  <w:spacing w:val="32"/>
                                  <w:w w:val="106"/>
                                  <w:sz w:val="72"/>
                                </w:rPr>
                                <w:t xml:space="preserve"> </w:t>
                              </w:r>
                              <w:r>
                                <w:rPr>
                                  <w:w w:val="106"/>
                                  <w:sz w:val="72"/>
                                </w:rPr>
                                <w:t>jobs</w:t>
                              </w:r>
                              <w:r>
                                <w:rPr>
                                  <w:spacing w:val="32"/>
                                  <w:w w:val="106"/>
                                  <w:sz w:val="72"/>
                                </w:rPr>
                                <w:t xml:space="preserve"> </w:t>
                              </w:r>
                              <w:r>
                                <w:rPr>
                                  <w:w w:val="106"/>
                                  <w:sz w:val="72"/>
                                </w:rPr>
                                <w:t>to</w:t>
                              </w:r>
                              <w:r>
                                <w:rPr>
                                  <w:spacing w:val="32"/>
                                  <w:w w:val="106"/>
                                  <w:sz w:val="72"/>
                                </w:rPr>
                                <w:t xml:space="preserve"> </w:t>
                              </w:r>
                              <w:r>
                                <w:rPr>
                                  <w:w w:val="106"/>
                                  <w:sz w:val="72"/>
                                </w:rPr>
                                <w:t>draw</w:t>
                              </w:r>
                              <w:r>
                                <w:rPr>
                                  <w:spacing w:val="32"/>
                                  <w:w w:val="106"/>
                                  <w:sz w:val="72"/>
                                </w:rPr>
                                <w:t xml:space="preserve"> </w:t>
                              </w:r>
                              <w:r>
                                <w:rPr>
                                  <w:w w:val="106"/>
                                  <w:sz w:val="72"/>
                                </w:rPr>
                                <w:t>young</w:t>
                              </w:r>
                              <w:r>
                                <w:rPr>
                                  <w:spacing w:val="32"/>
                                  <w:w w:val="106"/>
                                  <w:sz w:val="72"/>
                                </w:rPr>
                                <w:t xml:space="preserve"> </w:t>
                              </w:r>
                              <w:r>
                                <w:rPr>
                                  <w:w w:val="106"/>
                                  <w:sz w:val="72"/>
                                </w:rPr>
                                <w:t>families</w:t>
                              </w:r>
                              <w:r>
                                <w:rPr>
                                  <w:spacing w:val="32"/>
                                  <w:w w:val="106"/>
                                  <w:sz w:val="72"/>
                                </w:rPr>
                                <w:t xml:space="preserve"> </w:t>
                              </w:r>
                              <w:r>
                                <w:rPr>
                                  <w:w w:val="106"/>
                                  <w:sz w:val="72"/>
                                </w:rPr>
                                <w:t>here.</w:t>
                              </w:r>
                            </w:p>
                          </w:txbxContent>
                        </wps:txbx>
                        <wps:bodyPr horzOverflow="overflow" vert="horz" lIns="0" tIns="0" rIns="0" bIns="0" rtlCol="0">
                          <a:noAutofit/>
                        </wps:bodyPr>
                      </wps:wsp>
                      <wps:wsp>
                        <wps:cNvPr id="43603" name="Rectangle 43603"/>
                        <wps:cNvSpPr/>
                        <wps:spPr>
                          <a:xfrm>
                            <a:off x="6804947" y="611774"/>
                            <a:ext cx="6259958" cy="725540"/>
                          </a:xfrm>
                          <a:prstGeom prst="rect">
                            <a:avLst/>
                          </a:prstGeom>
                          <a:ln>
                            <a:noFill/>
                          </a:ln>
                        </wps:spPr>
                        <wps:txbx>
                          <w:txbxContent>
                            <w:p w14:paraId="13CBC029" w14:textId="77777777" w:rsidR="003124A9" w:rsidRDefault="00000000">
                              <w:r>
                                <w:rPr>
                                  <w:b/>
                                  <w:w w:val="114"/>
                                  <w:sz w:val="86"/>
                                </w:rPr>
                                <w:t>Community</w:t>
                              </w:r>
                              <w:r>
                                <w:rPr>
                                  <w:b/>
                                  <w:spacing w:val="21"/>
                                  <w:w w:val="114"/>
                                  <w:sz w:val="86"/>
                                </w:rPr>
                                <w:t xml:space="preserve"> </w:t>
                              </w:r>
                              <w:r>
                                <w:rPr>
                                  <w:b/>
                                  <w:w w:val="114"/>
                                  <w:sz w:val="86"/>
                                </w:rPr>
                                <w:t>Vision</w:t>
                              </w:r>
                              <w:r>
                                <w:rPr>
                                  <w:b/>
                                  <w:spacing w:val="21"/>
                                  <w:w w:val="114"/>
                                  <w:sz w:val="86"/>
                                </w:rPr>
                                <w:t xml:space="preserve"> </w:t>
                              </w:r>
                            </w:p>
                          </w:txbxContent>
                        </wps:txbx>
                        <wps:bodyPr horzOverflow="overflow" vert="horz" lIns="0" tIns="0" rIns="0" bIns="0" rtlCol="0">
                          <a:noAutofit/>
                        </wps:bodyPr>
                      </wps:wsp>
                      <wps:wsp>
                        <wps:cNvPr id="43604" name="Rectangle 43604"/>
                        <wps:cNvSpPr/>
                        <wps:spPr>
                          <a:xfrm>
                            <a:off x="5273871" y="1360480"/>
                            <a:ext cx="10332838" cy="514017"/>
                          </a:xfrm>
                          <a:prstGeom prst="rect">
                            <a:avLst/>
                          </a:prstGeom>
                          <a:ln>
                            <a:noFill/>
                          </a:ln>
                        </wps:spPr>
                        <wps:txbx>
                          <w:txbxContent>
                            <w:p w14:paraId="76DF6D9C" w14:textId="77777777" w:rsidR="003124A9" w:rsidRDefault="00000000">
                              <w:r>
                                <w:rPr>
                                  <w:w w:val="144"/>
                                  <w:sz w:val="65"/>
                                </w:rPr>
                                <w:t>From</w:t>
                              </w:r>
                              <w:r>
                                <w:rPr>
                                  <w:spacing w:val="100"/>
                                  <w:w w:val="144"/>
                                  <w:sz w:val="65"/>
                                </w:rPr>
                                <w:t xml:space="preserve"> </w:t>
                              </w:r>
                              <w:r>
                                <w:rPr>
                                  <w:w w:val="144"/>
                                  <w:sz w:val="65"/>
                                </w:rPr>
                                <w:t>2008</w:t>
                              </w:r>
                              <w:r>
                                <w:rPr>
                                  <w:spacing w:val="100"/>
                                  <w:w w:val="144"/>
                                  <w:sz w:val="65"/>
                                </w:rPr>
                                <w:t xml:space="preserve"> </w:t>
                              </w:r>
                              <w:r>
                                <w:rPr>
                                  <w:w w:val="144"/>
                                  <w:sz w:val="65"/>
                                </w:rPr>
                                <w:t>Comprehensive</w:t>
                              </w:r>
                              <w:r>
                                <w:rPr>
                                  <w:spacing w:val="100"/>
                                  <w:w w:val="144"/>
                                  <w:sz w:val="65"/>
                                </w:rPr>
                                <w:t xml:space="preserve"> </w:t>
                              </w:r>
                              <w:r>
                                <w:rPr>
                                  <w:w w:val="144"/>
                                  <w:sz w:val="65"/>
                                </w:rPr>
                                <w:t>Plan</w:t>
                              </w:r>
                            </w:p>
                          </w:txbxContent>
                        </wps:txbx>
                        <wps:bodyPr horzOverflow="overflow" vert="horz" lIns="0" tIns="0" rIns="0" bIns="0" rtlCol="0">
                          <a:noAutofit/>
                        </wps:bodyPr>
                      </wps:wsp>
                    </wpg:wgp>
                  </a:graphicData>
                </a:graphic>
              </wp:anchor>
            </w:drawing>
          </mc:Choice>
          <mc:Fallback>
            <w:pict>
              <v:group w14:anchorId="6A5895B6" id="Group 254421" o:spid="_x0000_s1980" style="position:absolute;margin-left:0;margin-top:0;width:20in;height:810pt;z-index:251722752;mso-position-horizontal-relative:page;mso-position-vertical-relative:page" coordsize="182879,102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">
                <v:shape id="Picture 258056" o:spid="_x0000_s1981" type="#_x0000_t75" style="position:absolute;width:182880;height:102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">
                  <v:imagedata r:id="rId226" o:title=""/>
                </v:shape>
                <v:rect id="Rectangle 43598" o:spid="_x0000_s1982" style="position:absolute;left:16877;top:25455;width:198330;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" filled="f" stroked="f">
                  <v:textbox inset="0,0,0,0">
                    <w:txbxContent>
                      <w:p w14:paraId="7B7CE890" w14:textId="77777777" w:rsidR="003124A9" w:rsidRDefault="00000000">
                        <w:r>
                          <w:rPr>
                            <w:spacing w:val="32"/>
                            <w:w w:val="104"/>
                            <w:sz w:val="72"/>
                          </w:rPr>
                          <w:t xml:space="preserve"> </w:t>
                        </w:r>
                        <w:r>
                          <w:rPr>
                            <w:w w:val="104"/>
                            <w:sz w:val="72"/>
                          </w:rPr>
                          <w:t>We</w:t>
                        </w:r>
                        <w:r>
                          <w:rPr>
                            <w:spacing w:val="32"/>
                            <w:w w:val="104"/>
                            <w:sz w:val="72"/>
                          </w:rPr>
                          <w:t xml:space="preserve"> </w:t>
                        </w:r>
                        <w:r>
                          <w:rPr>
                            <w:w w:val="104"/>
                            <w:sz w:val="72"/>
                          </w:rPr>
                          <w:t>want</w:t>
                        </w:r>
                        <w:r>
                          <w:rPr>
                            <w:spacing w:val="32"/>
                            <w:w w:val="104"/>
                            <w:sz w:val="72"/>
                          </w:rPr>
                          <w:t xml:space="preserve"> </w:t>
                        </w:r>
                        <w:r>
                          <w:rPr>
                            <w:w w:val="104"/>
                            <w:sz w:val="72"/>
                          </w:rPr>
                          <w:t>added</w:t>
                        </w:r>
                        <w:r>
                          <w:rPr>
                            <w:spacing w:val="32"/>
                            <w:w w:val="104"/>
                            <w:sz w:val="72"/>
                          </w:rPr>
                          <w:t xml:space="preserve"> </w:t>
                        </w:r>
                        <w:r>
                          <w:rPr>
                            <w:w w:val="104"/>
                            <w:sz w:val="72"/>
                          </w:rPr>
                          <w:t>economic</w:t>
                        </w:r>
                        <w:r>
                          <w:rPr>
                            <w:spacing w:val="32"/>
                            <w:w w:val="104"/>
                            <w:sz w:val="72"/>
                          </w:rPr>
                          <w:t xml:space="preserve"> </w:t>
                        </w:r>
                        <w:r>
                          <w:rPr>
                            <w:w w:val="104"/>
                            <w:sz w:val="72"/>
                          </w:rPr>
                          <w:t>growth,</w:t>
                        </w:r>
                        <w:r>
                          <w:rPr>
                            <w:spacing w:val="32"/>
                            <w:w w:val="104"/>
                            <w:sz w:val="72"/>
                          </w:rPr>
                          <w:t xml:space="preserve"> </w:t>
                        </w:r>
                        <w:r>
                          <w:rPr>
                            <w:w w:val="104"/>
                            <w:sz w:val="72"/>
                          </w:rPr>
                          <w:t>with</w:t>
                        </w:r>
                        <w:r>
                          <w:rPr>
                            <w:spacing w:val="32"/>
                            <w:w w:val="104"/>
                            <w:sz w:val="72"/>
                          </w:rPr>
                          <w:t xml:space="preserve"> </w:t>
                        </w:r>
                        <w:r>
                          <w:rPr>
                            <w:w w:val="104"/>
                            <w:sz w:val="72"/>
                          </w:rPr>
                          <w:t>more</w:t>
                        </w:r>
                        <w:r>
                          <w:rPr>
                            <w:spacing w:val="32"/>
                            <w:w w:val="104"/>
                            <w:sz w:val="72"/>
                          </w:rPr>
                          <w:t xml:space="preserve"> </w:t>
                        </w:r>
                        <w:r>
                          <w:rPr>
                            <w:w w:val="104"/>
                            <w:sz w:val="72"/>
                          </w:rPr>
                          <w:t>diverse</w:t>
                        </w:r>
                        <w:r>
                          <w:rPr>
                            <w:spacing w:val="32"/>
                            <w:w w:val="104"/>
                            <w:sz w:val="72"/>
                          </w:rPr>
                          <w:t xml:space="preserve"> </w:t>
                        </w:r>
                        <w:r>
                          <w:rPr>
                            <w:w w:val="104"/>
                            <w:sz w:val="72"/>
                          </w:rPr>
                          <w:t>year-round</w:t>
                        </w:r>
                        <w:r>
                          <w:rPr>
                            <w:spacing w:val="32"/>
                            <w:w w:val="104"/>
                            <w:sz w:val="72"/>
                          </w:rPr>
                          <w:t xml:space="preserve"> </w:t>
                        </w:r>
                        <w:r>
                          <w:rPr>
                            <w:w w:val="104"/>
                            <w:sz w:val="72"/>
                          </w:rPr>
                          <w:t>businesses</w:t>
                        </w:r>
                      </w:p>
                    </w:txbxContent>
                  </v:textbox>
                </v:rect>
                <v:rect id="Rectangle 43599" o:spid="_x0000_s1983" style="position:absolute;left:14018;top:31837;width:205937;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" filled="f" stroked="f">
                  <v:textbox inset="0,0,0,0">
                    <w:txbxContent>
                      <w:p w14:paraId="5CAC4994" w14:textId="77777777" w:rsidR="003124A9" w:rsidRDefault="00000000">
                        <w:r>
                          <w:rPr>
                            <w:w w:val="104"/>
                            <w:sz w:val="72"/>
                          </w:rPr>
                          <w:t>that</w:t>
                        </w:r>
                        <w:r>
                          <w:rPr>
                            <w:spacing w:val="32"/>
                            <w:w w:val="104"/>
                            <w:sz w:val="72"/>
                          </w:rPr>
                          <w:t xml:space="preserve"> </w:t>
                        </w:r>
                        <w:r>
                          <w:rPr>
                            <w:w w:val="104"/>
                            <w:sz w:val="72"/>
                          </w:rPr>
                          <w:t>serve</w:t>
                        </w:r>
                        <w:r>
                          <w:rPr>
                            <w:spacing w:val="32"/>
                            <w:w w:val="104"/>
                            <w:sz w:val="72"/>
                          </w:rPr>
                          <w:t xml:space="preserve"> </w:t>
                        </w:r>
                        <w:r>
                          <w:rPr>
                            <w:w w:val="104"/>
                            <w:sz w:val="72"/>
                          </w:rPr>
                          <w:t>both</w:t>
                        </w:r>
                        <w:r>
                          <w:rPr>
                            <w:spacing w:val="32"/>
                            <w:w w:val="104"/>
                            <w:sz w:val="72"/>
                          </w:rPr>
                          <w:t xml:space="preserve"> </w:t>
                        </w:r>
                        <w:r>
                          <w:rPr>
                            <w:w w:val="104"/>
                            <w:sz w:val="72"/>
                          </w:rPr>
                          <w:t>residents</w:t>
                        </w:r>
                        <w:r>
                          <w:rPr>
                            <w:spacing w:val="32"/>
                            <w:w w:val="104"/>
                            <w:sz w:val="72"/>
                          </w:rPr>
                          <w:t xml:space="preserve"> </w:t>
                        </w:r>
                        <w:r>
                          <w:rPr>
                            <w:w w:val="104"/>
                            <w:sz w:val="72"/>
                          </w:rPr>
                          <w:t>and</w:t>
                        </w:r>
                        <w:r>
                          <w:rPr>
                            <w:spacing w:val="32"/>
                            <w:w w:val="104"/>
                            <w:sz w:val="72"/>
                          </w:rPr>
                          <w:t xml:space="preserve"> </w:t>
                        </w:r>
                        <w:r>
                          <w:rPr>
                            <w:w w:val="104"/>
                            <w:sz w:val="72"/>
                          </w:rPr>
                          <w:t>visitors.</w:t>
                        </w:r>
                        <w:r>
                          <w:rPr>
                            <w:spacing w:val="32"/>
                            <w:w w:val="104"/>
                            <w:sz w:val="72"/>
                          </w:rPr>
                          <w:t xml:space="preserve"> </w:t>
                        </w:r>
                        <w:r>
                          <w:rPr>
                            <w:w w:val="104"/>
                            <w:sz w:val="72"/>
                          </w:rPr>
                          <w:t>We</w:t>
                        </w:r>
                        <w:r>
                          <w:rPr>
                            <w:spacing w:val="32"/>
                            <w:w w:val="104"/>
                            <w:sz w:val="72"/>
                          </w:rPr>
                          <w:t xml:space="preserve"> </w:t>
                        </w:r>
                        <w:r>
                          <w:rPr>
                            <w:w w:val="104"/>
                            <w:sz w:val="72"/>
                          </w:rPr>
                          <w:t>want</w:t>
                        </w:r>
                        <w:r>
                          <w:rPr>
                            <w:spacing w:val="32"/>
                            <w:w w:val="104"/>
                            <w:sz w:val="72"/>
                          </w:rPr>
                          <w:t xml:space="preserve"> </w:t>
                        </w:r>
                        <w:r>
                          <w:rPr>
                            <w:w w:val="104"/>
                            <w:sz w:val="72"/>
                          </w:rPr>
                          <w:t>low-impact,</w:t>
                        </w:r>
                        <w:r>
                          <w:rPr>
                            <w:spacing w:val="32"/>
                            <w:w w:val="104"/>
                            <w:sz w:val="72"/>
                          </w:rPr>
                          <w:t xml:space="preserve"> </w:t>
                        </w:r>
                        <w:r>
                          <w:rPr>
                            <w:w w:val="104"/>
                            <w:sz w:val="72"/>
                          </w:rPr>
                          <w:t>family-owned</w:t>
                        </w:r>
                        <w:r>
                          <w:rPr>
                            <w:spacing w:val="32"/>
                            <w:w w:val="104"/>
                            <w:sz w:val="72"/>
                          </w:rPr>
                          <w:t xml:space="preserve"> </w:t>
                        </w:r>
                        <w:r>
                          <w:rPr>
                            <w:w w:val="104"/>
                            <w:sz w:val="72"/>
                          </w:rPr>
                          <w:t>small</w:t>
                        </w:r>
                      </w:p>
                    </w:txbxContent>
                  </v:textbox>
                </v:rect>
                <v:rect id="Rectangle 43600" o:spid="_x0000_s1984" style="position:absolute;left:19109;top:38218;width:192395;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" filled="f" stroked="f">
                  <v:textbox inset="0,0,0,0">
                    <w:txbxContent>
                      <w:p w14:paraId="1853C4FE" w14:textId="77777777" w:rsidR="003124A9" w:rsidRDefault="00000000">
                        <w:r>
                          <w:rPr>
                            <w:w w:val="102"/>
                            <w:sz w:val="72"/>
                          </w:rPr>
                          <w:t>businesses</w:t>
                        </w:r>
                        <w:r>
                          <w:rPr>
                            <w:spacing w:val="32"/>
                            <w:w w:val="102"/>
                            <w:sz w:val="72"/>
                          </w:rPr>
                          <w:t xml:space="preserve"> </w:t>
                        </w:r>
                        <w:r>
                          <w:rPr>
                            <w:w w:val="102"/>
                            <w:sz w:val="72"/>
                          </w:rPr>
                          <w:t>to</w:t>
                        </w:r>
                        <w:r>
                          <w:rPr>
                            <w:spacing w:val="32"/>
                            <w:w w:val="102"/>
                            <w:sz w:val="72"/>
                          </w:rPr>
                          <w:t xml:space="preserve"> </w:t>
                        </w:r>
                        <w:r>
                          <w:rPr>
                            <w:w w:val="102"/>
                            <w:sz w:val="72"/>
                          </w:rPr>
                          <w:t>flourish,</w:t>
                        </w:r>
                        <w:r>
                          <w:rPr>
                            <w:spacing w:val="32"/>
                            <w:w w:val="102"/>
                            <w:sz w:val="72"/>
                          </w:rPr>
                          <w:t xml:space="preserve"> </w:t>
                        </w:r>
                        <w:r>
                          <w:rPr>
                            <w:w w:val="102"/>
                            <w:sz w:val="72"/>
                          </w:rPr>
                          <w:t>not</w:t>
                        </w:r>
                        <w:r>
                          <w:rPr>
                            <w:spacing w:val="32"/>
                            <w:w w:val="102"/>
                            <w:sz w:val="72"/>
                          </w:rPr>
                          <w:t xml:space="preserve"> </w:t>
                        </w:r>
                        <w:r>
                          <w:rPr>
                            <w:w w:val="102"/>
                            <w:sz w:val="72"/>
                          </w:rPr>
                          <w:t>onlyin</w:t>
                        </w:r>
                        <w:r>
                          <w:rPr>
                            <w:spacing w:val="32"/>
                            <w:w w:val="102"/>
                            <w:sz w:val="72"/>
                          </w:rPr>
                          <w:t xml:space="preserve"> </w:t>
                        </w:r>
                        <w:r>
                          <w:rPr>
                            <w:w w:val="102"/>
                            <w:sz w:val="72"/>
                          </w:rPr>
                          <w:t>Cooperstown,</w:t>
                        </w:r>
                        <w:r>
                          <w:rPr>
                            <w:spacing w:val="32"/>
                            <w:w w:val="102"/>
                            <w:sz w:val="72"/>
                          </w:rPr>
                          <w:t xml:space="preserve"> </w:t>
                        </w:r>
                        <w:r>
                          <w:rPr>
                            <w:w w:val="102"/>
                            <w:sz w:val="72"/>
                          </w:rPr>
                          <w:t>but</w:t>
                        </w:r>
                        <w:r>
                          <w:rPr>
                            <w:spacing w:val="32"/>
                            <w:w w:val="102"/>
                            <w:sz w:val="72"/>
                          </w:rPr>
                          <w:t xml:space="preserve"> </w:t>
                        </w:r>
                        <w:r>
                          <w:rPr>
                            <w:w w:val="102"/>
                            <w:sz w:val="72"/>
                          </w:rPr>
                          <w:t>in</w:t>
                        </w:r>
                        <w:r>
                          <w:rPr>
                            <w:spacing w:val="32"/>
                            <w:w w:val="102"/>
                            <w:sz w:val="72"/>
                          </w:rPr>
                          <w:t xml:space="preserve"> </w:t>
                        </w:r>
                        <w:r>
                          <w:rPr>
                            <w:w w:val="102"/>
                            <w:sz w:val="72"/>
                          </w:rPr>
                          <w:t>Fly</w:t>
                        </w:r>
                        <w:r>
                          <w:rPr>
                            <w:spacing w:val="32"/>
                            <w:w w:val="102"/>
                            <w:sz w:val="72"/>
                          </w:rPr>
                          <w:t xml:space="preserve"> </w:t>
                        </w:r>
                        <w:r>
                          <w:rPr>
                            <w:w w:val="102"/>
                            <w:sz w:val="72"/>
                          </w:rPr>
                          <w:t>Creek,</w:t>
                        </w:r>
                        <w:r>
                          <w:rPr>
                            <w:spacing w:val="32"/>
                            <w:w w:val="102"/>
                            <w:sz w:val="72"/>
                          </w:rPr>
                          <w:t xml:space="preserve"> </w:t>
                        </w:r>
                        <w:r>
                          <w:rPr>
                            <w:w w:val="102"/>
                            <w:sz w:val="72"/>
                          </w:rPr>
                          <w:t>the</w:t>
                        </w:r>
                        <w:r>
                          <w:rPr>
                            <w:spacing w:val="32"/>
                            <w:w w:val="102"/>
                            <w:sz w:val="72"/>
                          </w:rPr>
                          <w:t xml:space="preserve"> </w:t>
                        </w:r>
                        <w:r>
                          <w:rPr>
                            <w:w w:val="102"/>
                            <w:sz w:val="72"/>
                          </w:rPr>
                          <w:t>Town's</w:t>
                        </w:r>
                      </w:p>
                    </w:txbxContent>
                  </v:textbox>
                </v:rect>
                <v:rect id="Rectangle 43601" o:spid="_x0000_s1985" style="position:absolute;left:20931;top:44600;width:187549;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" filled="f" stroked="f">
                  <v:textbox inset="0,0,0,0">
                    <w:txbxContent>
                      <w:p w14:paraId="33F107D1" w14:textId="77777777" w:rsidR="003124A9" w:rsidRDefault="00000000">
                        <w:r>
                          <w:rPr>
                            <w:w w:val="104"/>
                            <w:sz w:val="72"/>
                          </w:rPr>
                          <w:t>secondary</w:t>
                        </w:r>
                        <w:r>
                          <w:rPr>
                            <w:spacing w:val="32"/>
                            <w:w w:val="104"/>
                            <w:sz w:val="72"/>
                          </w:rPr>
                          <w:t xml:space="preserve"> </w:t>
                        </w:r>
                        <w:r>
                          <w:rPr>
                            <w:w w:val="104"/>
                            <w:sz w:val="72"/>
                          </w:rPr>
                          <w:t>center</w:t>
                        </w:r>
                        <w:r>
                          <w:rPr>
                            <w:spacing w:val="32"/>
                            <w:w w:val="104"/>
                            <w:sz w:val="72"/>
                          </w:rPr>
                          <w:t xml:space="preserve"> </w:t>
                        </w:r>
                        <w:r>
                          <w:rPr>
                            <w:w w:val="104"/>
                            <w:sz w:val="72"/>
                          </w:rPr>
                          <w:t>for</w:t>
                        </w:r>
                        <w:r>
                          <w:rPr>
                            <w:spacing w:val="32"/>
                            <w:w w:val="104"/>
                            <w:sz w:val="72"/>
                          </w:rPr>
                          <w:t xml:space="preserve"> </w:t>
                        </w:r>
                        <w:r>
                          <w:rPr>
                            <w:w w:val="104"/>
                            <w:sz w:val="72"/>
                          </w:rPr>
                          <w:t>retail</w:t>
                        </w:r>
                        <w:r>
                          <w:rPr>
                            <w:spacing w:val="32"/>
                            <w:w w:val="104"/>
                            <w:sz w:val="72"/>
                          </w:rPr>
                          <w:t xml:space="preserve"> </w:t>
                        </w:r>
                        <w:r>
                          <w:rPr>
                            <w:w w:val="104"/>
                            <w:sz w:val="72"/>
                          </w:rPr>
                          <w:t>and</w:t>
                        </w:r>
                        <w:r>
                          <w:rPr>
                            <w:spacing w:val="32"/>
                            <w:w w:val="104"/>
                            <w:sz w:val="72"/>
                          </w:rPr>
                          <w:t xml:space="preserve"> </w:t>
                        </w:r>
                        <w:r>
                          <w:rPr>
                            <w:w w:val="104"/>
                            <w:sz w:val="72"/>
                          </w:rPr>
                          <w:t>service</w:t>
                        </w:r>
                        <w:r>
                          <w:rPr>
                            <w:spacing w:val="32"/>
                            <w:w w:val="104"/>
                            <w:sz w:val="72"/>
                          </w:rPr>
                          <w:t xml:space="preserve"> </w:t>
                        </w:r>
                        <w:r>
                          <w:rPr>
                            <w:w w:val="104"/>
                            <w:sz w:val="72"/>
                          </w:rPr>
                          <w:t>operations.</w:t>
                        </w:r>
                        <w:r>
                          <w:rPr>
                            <w:spacing w:val="32"/>
                            <w:w w:val="104"/>
                            <w:sz w:val="72"/>
                          </w:rPr>
                          <w:t xml:space="preserve"> </w:t>
                        </w:r>
                        <w:r>
                          <w:rPr>
                            <w:w w:val="104"/>
                            <w:sz w:val="72"/>
                          </w:rPr>
                          <w:t>We</w:t>
                        </w:r>
                        <w:r>
                          <w:rPr>
                            <w:spacing w:val="32"/>
                            <w:w w:val="104"/>
                            <w:sz w:val="72"/>
                          </w:rPr>
                          <w:t xml:space="preserve"> </w:t>
                        </w:r>
                        <w:r>
                          <w:rPr>
                            <w:w w:val="104"/>
                            <w:sz w:val="72"/>
                          </w:rPr>
                          <w:t>want</w:t>
                        </w:r>
                        <w:r>
                          <w:rPr>
                            <w:spacing w:val="32"/>
                            <w:w w:val="104"/>
                            <w:sz w:val="72"/>
                          </w:rPr>
                          <w:t xml:space="preserve"> </w:t>
                        </w:r>
                        <w:r>
                          <w:rPr>
                            <w:w w:val="104"/>
                            <w:sz w:val="72"/>
                          </w:rPr>
                          <w:t>the</w:t>
                        </w:r>
                        <w:r>
                          <w:rPr>
                            <w:spacing w:val="32"/>
                            <w:w w:val="104"/>
                            <w:sz w:val="72"/>
                          </w:rPr>
                          <w:t xml:space="preserve"> </w:t>
                        </w:r>
                        <w:r>
                          <w:rPr>
                            <w:w w:val="104"/>
                            <w:sz w:val="72"/>
                          </w:rPr>
                          <w:t>Town</w:t>
                        </w:r>
                        <w:r>
                          <w:rPr>
                            <w:spacing w:val="32"/>
                            <w:w w:val="104"/>
                            <w:sz w:val="72"/>
                          </w:rPr>
                          <w:t xml:space="preserve"> </w:t>
                        </w:r>
                        <w:r>
                          <w:rPr>
                            <w:w w:val="104"/>
                            <w:sz w:val="72"/>
                          </w:rPr>
                          <w:t>of</w:t>
                        </w:r>
                      </w:p>
                    </w:txbxContent>
                  </v:textbox>
                </v:rect>
                <v:rect id="Rectangle 43602" o:spid="_x0000_s1986" style="position:absolute;left:28083;top:50982;width:168523;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" filled="f" stroked="f">
                  <v:textbox inset="0,0,0,0">
                    <w:txbxContent>
                      <w:p w14:paraId="7D09C2F9" w14:textId="77777777" w:rsidR="003124A9" w:rsidRDefault="00000000">
                        <w:r>
                          <w:rPr>
                            <w:w w:val="106"/>
                            <w:sz w:val="72"/>
                          </w:rPr>
                          <w:t>Otsegoto</w:t>
                        </w:r>
                        <w:r>
                          <w:rPr>
                            <w:spacing w:val="32"/>
                            <w:w w:val="106"/>
                            <w:sz w:val="72"/>
                          </w:rPr>
                          <w:t xml:space="preserve"> </w:t>
                        </w:r>
                        <w:r>
                          <w:rPr>
                            <w:w w:val="106"/>
                            <w:sz w:val="72"/>
                          </w:rPr>
                          <w:t>develop</w:t>
                        </w:r>
                        <w:r>
                          <w:rPr>
                            <w:spacing w:val="32"/>
                            <w:w w:val="106"/>
                            <w:sz w:val="72"/>
                          </w:rPr>
                          <w:t xml:space="preserve"> </w:t>
                        </w:r>
                        <w:r>
                          <w:rPr>
                            <w:w w:val="106"/>
                            <w:sz w:val="72"/>
                          </w:rPr>
                          <w:t>housing</w:t>
                        </w:r>
                        <w:r>
                          <w:rPr>
                            <w:spacing w:val="32"/>
                            <w:w w:val="106"/>
                            <w:sz w:val="72"/>
                          </w:rPr>
                          <w:t xml:space="preserve"> </w:t>
                        </w:r>
                        <w:r>
                          <w:rPr>
                            <w:w w:val="106"/>
                            <w:sz w:val="72"/>
                          </w:rPr>
                          <w:t>and</w:t>
                        </w:r>
                        <w:r>
                          <w:rPr>
                            <w:spacing w:val="32"/>
                            <w:w w:val="106"/>
                            <w:sz w:val="72"/>
                          </w:rPr>
                          <w:t xml:space="preserve"> </w:t>
                        </w:r>
                        <w:r>
                          <w:rPr>
                            <w:w w:val="106"/>
                            <w:sz w:val="72"/>
                          </w:rPr>
                          <w:t>jobs</w:t>
                        </w:r>
                        <w:r>
                          <w:rPr>
                            <w:spacing w:val="32"/>
                            <w:w w:val="106"/>
                            <w:sz w:val="72"/>
                          </w:rPr>
                          <w:t xml:space="preserve"> </w:t>
                        </w:r>
                        <w:r>
                          <w:rPr>
                            <w:w w:val="106"/>
                            <w:sz w:val="72"/>
                          </w:rPr>
                          <w:t>to</w:t>
                        </w:r>
                        <w:r>
                          <w:rPr>
                            <w:spacing w:val="32"/>
                            <w:w w:val="106"/>
                            <w:sz w:val="72"/>
                          </w:rPr>
                          <w:t xml:space="preserve"> </w:t>
                        </w:r>
                        <w:r>
                          <w:rPr>
                            <w:w w:val="106"/>
                            <w:sz w:val="72"/>
                          </w:rPr>
                          <w:t>draw</w:t>
                        </w:r>
                        <w:r>
                          <w:rPr>
                            <w:spacing w:val="32"/>
                            <w:w w:val="106"/>
                            <w:sz w:val="72"/>
                          </w:rPr>
                          <w:t xml:space="preserve"> </w:t>
                        </w:r>
                        <w:r>
                          <w:rPr>
                            <w:w w:val="106"/>
                            <w:sz w:val="72"/>
                          </w:rPr>
                          <w:t>young</w:t>
                        </w:r>
                        <w:r>
                          <w:rPr>
                            <w:spacing w:val="32"/>
                            <w:w w:val="106"/>
                            <w:sz w:val="72"/>
                          </w:rPr>
                          <w:t xml:space="preserve"> </w:t>
                        </w:r>
                        <w:r>
                          <w:rPr>
                            <w:w w:val="106"/>
                            <w:sz w:val="72"/>
                          </w:rPr>
                          <w:t>families</w:t>
                        </w:r>
                        <w:r>
                          <w:rPr>
                            <w:spacing w:val="32"/>
                            <w:w w:val="106"/>
                            <w:sz w:val="72"/>
                          </w:rPr>
                          <w:t xml:space="preserve"> </w:t>
                        </w:r>
                        <w:r>
                          <w:rPr>
                            <w:w w:val="106"/>
                            <w:sz w:val="72"/>
                          </w:rPr>
                          <w:t>here.</w:t>
                        </w:r>
                      </w:p>
                    </w:txbxContent>
                  </v:textbox>
                </v:rect>
                <v:rect id="Rectangle 43603" o:spid="_x0000_s1987" style="position:absolute;left:68049;top:6117;width:62600;height:7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" filled="f" stroked="f">
                  <v:textbox inset="0,0,0,0">
                    <w:txbxContent>
                      <w:p w14:paraId="13CBC029" w14:textId="77777777" w:rsidR="003124A9" w:rsidRDefault="00000000">
                        <w:r>
                          <w:rPr>
                            <w:b/>
                            <w:w w:val="114"/>
                            <w:sz w:val="86"/>
                          </w:rPr>
                          <w:t>Community</w:t>
                        </w:r>
                        <w:r>
                          <w:rPr>
                            <w:b/>
                            <w:spacing w:val="21"/>
                            <w:w w:val="114"/>
                            <w:sz w:val="86"/>
                          </w:rPr>
                          <w:t xml:space="preserve"> </w:t>
                        </w:r>
                        <w:r>
                          <w:rPr>
                            <w:b/>
                            <w:w w:val="114"/>
                            <w:sz w:val="86"/>
                          </w:rPr>
                          <w:t>Vision</w:t>
                        </w:r>
                        <w:r>
                          <w:rPr>
                            <w:b/>
                            <w:spacing w:val="21"/>
                            <w:w w:val="114"/>
                            <w:sz w:val="86"/>
                          </w:rPr>
                          <w:t xml:space="preserve"> </w:t>
                        </w:r>
                      </w:p>
                    </w:txbxContent>
                  </v:textbox>
                </v:rect>
                <v:rect id="Rectangle 43604" o:spid="_x0000_s1988" style="position:absolute;left:52738;top:13604;width:103329;height:5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" filled="f" stroked="f">
                  <v:textbox inset="0,0,0,0">
                    <w:txbxContent>
                      <w:p w14:paraId="76DF6D9C" w14:textId="77777777" w:rsidR="003124A9" w:rsidRDefault="00000000">
                        <w:r>
                          <w:rPr>
                            <w:w w:val="144"/>
                            <w:sz w:val="65"/>
                          </w:rPr>
                          <w:t>From</w:t>
                        </w:r>
                        <w:r>
                          <w:rPr>
                            <w:spacing w:val="100"/>
                            <w:w w:val="144"/>
                            <w:sz w:val="65"/>
                          </w:rPr>
                          <w:t xml:space="preserve"> </w:t>
                        </w:r>
                        <w:r>
                          <w:rPr>
                            <w:w w:val="144"/>
                            <w:sz w:val="65"/>
                          </w:rPr>
                          <w:t>2008</w:t>
                        </w:r>
                        <w:r>
                          <w:rPr>
                            <w:spacing w:val="100"/>
                            <w:w w:val="144"/>
                            <w:sz w:val="65"/>
                          </w:rPr>
                          <w:t xml:space="preserve"> </w:t>
                        </w:r>
                        <w:r>
                          <w:rPr>
                            <w:w w:val="144"/>
                            <w:sz w:val="65"/>
                          </w:rPr>
                          <w:t>Comprehensive</w:t>
                        </w:r>
                        <w:r>
                          <w:rPr>
                            <w:spacing w:val="100"/>
                            <w:w w:val="144"/>
                            <w:sz w:val="65"/>
                          </w:rPr>
                          <w:t xml:space="preserve"> </w:t>
                        </w:r>
                        <w:r>
                          <w:rPr>
                            <w:w w:val="144"/>
                            <w:sz w:val="65"/>
                          </w:rPr>
                          <w:t>Plan</w:t>
                        </w:r>
                      </w:p>
                    </w:txbxContent>
                  </v:textbox>
                </v:rect>
                <w10:wrap type="topAndBottom" anchorx="page" anchory="page"/>
              </v:group>
            </w:pict>
          </mc:Fallback>
        </mc:AlternateContent>
      </w:r>
      <w:r>
        <w:br w:type="page"/>
      </w:r>
    </w:p>
    <w:p w14:paraId="210AE8B8" w14:textId="77777777" w:rsidR="003124A9" w:rsidRDefault="00000000">
      <w:pPr>
        <w:spacing w:after="0"/>
        <w:ind w:left="10" w:right="169" w:hanging="10"/>
        <w:jc w:val="center"/>
      </w:pPr>
      <w:r>
        <w:rPr>
          <w:b/>
          <w:sz w:val="86"/>
        </w:rPr>
        <w:lastRenderedPageBreak/>
        <w:t xml:space="preserve">Community Vision </w:t>
      </w:r>
    </w:p>
    <w:p w14:paraId="3A8E8FAB" w14:textId="77777777" w:rsidR="003124A9" w:rsidRDefault="00000000">
      <w:pPr>
        <w:spacing w:after="1029" w:line="273" w:lineRule="auto"/>
        <w:ind w:left="629" w:right="573" w:hanging="10"/>
        <w:jc w:val="center"/>
      </w:pPr>
      <w:r>
        <w:rPr>
          <w:sz w:val="65"/>
        </w:rPr>
        <w:t>From 2008 Comprehensive Plan</w:t>
      </w:r>
    </w:p>
    <w:p w14:paraId="0A2A6F23" w14:textId="77777777" w:rsidR="003124A9" w:rsidRDefault="00000000">
      <w:pPr>
        <w:spacing w:after="25" w:line="267" w:lineRule="auto"/>
        <w:ind w:left="10" w:hanging="10"/>
        <w:jc w:val="center"/>
      </w:pPr>
      <w:r>
        <w:rPr>
          <w:noProof/>
        </w:rPr>
        <w:drawing>
          <wp:anchor distT="0" distB="0" distL="114300" distR="114300" simplePos="0" relativeHeight="251723776" behindDoc="1" locked="0" layoutInCell="1" allowOverlap="0" wp14:anchorId="7F6557BB" wp14:editId="6DE39DE9">
            <wp:simplePos x="0" y="0"/>
            <wp:positionH relativeFrom="column">
              <wp:posOffset>-1272492</wp:posOffset>
            </wp:positionH>
            <wp:positionV relativeFrom="paragraph">
              <wp:posOffset>-2545548</wp:posOffset>
            </wp:positionV>
            <wp:extent cx="18288000" cy="10283952"/>
            <wp:effectExtent l="0" t="0" r="0" b="0"/>
            <wp:wrapNone/>
            <wp:docPr id="258060" name="Picture 258060"/>
            <wp:cNvGraphicFramePr/>
            <a:graphic xmlns:a="http://schemas.openxmlformats.org/drawingml/2006/main">
              <a:graphicData uri="http://schemas.openxmlformats.org/drawingml/2006/picture">
                <pic:pic xmlns:pic="http://schemas.openxmlformats.org/drawingml/2006/picture">
                  <pic:nvPicPr>
                    <pic:cNvPr id="258060" name="Picture 258060"/>
                    <pic:cNvPicPr/>
                  </pic:nvPicPr>
                  <pic:blipFill>
                    <a:blip r:embed="rId227"/>
                    <a:stretch>
                      <a:fillRect/>
                    </a:stretch>
                  </pic:blipFill>
                  <pic:spPr>
                    <a:xfrm>
                      <a:off x="0" y="0"/>
                      <a:ext cx="18288000" cy="10283952"/>
                    </a:xfrm>
                    <a:prstGeom prst="rect">
                      <a:avLst/>
                    </a:prstGeom>
                  </pic:spPr>
                </pic:pic>
              </a:graphicData>
            </a:graphic>
          </wp:anchor>
        </w:drawing>
      </w:r>
      <w:r>
        <w:rPr>
          <w:sz w:val="72"/>
        </w:rPr>
        <w:t xml:space="preserve"> We foresee high quality and diverse housing for all income levels and ages, with special attention given to housing our elderly so that they can continue life right here. We want residential development, concentrated in and around the</w:t>
      </w:r>
    </w:p>
    <w:p w14:paraId="18F6474B" w14:textId="77777777" w:rsidR="003124A9" w:rsidRDefault="00000000">
      <w:pPr>
        <w:spacing w:after="56"/>
        <w:ind w:left="553" w:hanging="10"/>
      </w:pPr>
      <w:r>
        <w:rPr>
          <w:sz w:val="72"/>
        </w:rPr>
        <w:t>hamlets, to strengthen our neighborhood, economy, and sense of community.</w:t>
      </w:r>
    </w:p>
    <w:p w14:paraId="3B19B6DA" w14:textId="77777777" w:rsidR="003124A9" w:rsidRDefault="00000000">
      <w:pPr>
        <w:spacing w:after="25" w:line="267" w:lineRule="auto"/>
        <w:ind w:firstLine="68"/>
        <w:jc w:val="center"/>
      </w:pPr>
      <w:r>
        <w:rPr>
          <w:sz w:val="72"/>
        </w:rPr>
        <w:t xml:space="preserve">We foresee hamlet amenities like sidewalks and street trees adding to </w:t>
      </w:r>
      <w:proofErr w:type="gramStart"/>
      <w:r>
        <w:rPr>
          <w:sz w:val="72"/>
        </w:rPr>
        <w:t>its</w:t>
      </w:r>
      <w:proofErr w:type="gramEnd"/>
      <w:r>
        <w:rPr>
          <w:sz w:val="72"/>
        </w:rPr>
        <w:t xml:space="preserve"> desirability as a place to live. Beyond the hamlets, we foresee a mix of current size and some smaller, affordable homes surrounded by open land and farms.</w:t>
      </w:r>
    </w:p>
    <w:p w14:paraId="6488A248" w14:textId="77777777" w:rsidR="003124A9" w:rsidRDefault="00000000">
      <w:pPr>
        <w:spacing w:after="25" w:line="267" w:lineRule="auto"/>
        <w:ind w:left="10" w:hanging="10"/>
        <w:jc w:val="center"/>
      </w:pPr>
      <w:r>
        <w:rPr>
          <w:sz w:val="72"/>
        </w:rPr>
        <w:t xml:space="preserve">We foresee all homes and neighborhoods safe </w:t>
      </w:r>
      <w:proofErr w:type="spellStart"/>
      <w:proofErr w:type="gramStart"/>
      <w:r>
        <w:rPr>
          <w:sz w:val="72"/>
        </w:rPr>
        <w:t>andwell</w:t>
      </w:r>
      <w:proofErr w:type="spellEnd"/>
      <w:proofErr w:type="gramEnd"/>
      <w:r>
        <w:rPr>
          <w:sz w:val="72"/>
        </w:rPr>
        <w:t xml:space="preserve"> maintained.</w:t>
      </w:r>
    </w:p>
    <w:p w14:paraId="68C6A33C" w14:textId="77777777" w:rsidR="003124A9" w:rsidRDefault="00000000">
      <w:pPr>
        <w:spacing w:after="0"/>
        <w:ind w:right="20"/>
      </w:pPr>
      <w:r>
        <w:rPr>
          <w:noProof/>
        </w:rPr>
        <w:lastRenderedPageBreak/>
        <mc:AlternateContent>
          <mc:Choice Requires="wpg">
            <w:drawing>
              <wp:anchor distT="0" distB="0" distL="114300" distR="114300" simplePos="0" relativeHeight="251724800" behindDoc="0" locked="0" layoutInCell="1" allowOverlap="1" wp14:anchorId="502DF2F2" wp14:editId="0DCE1F22">
                <wp:simplePos x="0" y="0"/>
                <wp:positionH relativeFrom="page">
                  <wp:posOffset>0</wp:posOffset>
                </wp:positionH>
                <wp:positionV relativeFrom="page">
                  <wp:posOffset>2</wp:posOffset>
                </wp:positionV>
                <wp:extent cx="18287996" cy="10286998"/>
                <wp:effectExtent l="0" t="0" r="0" b="0"/>
                <wp:wrapTopAndBottom/>
                <wp:docPr id="254233" name="Group 254233"/>
                <wp:cNvGraphicFramePr/>
                <a:graphic xmlns:a="http://schemas.openxmlformats.org/drawingml/2006/main">
                  <a:graphicData uri="http://schemas.microsoft.com/office/word/2010/wordprocessingGroup">
                    <wpg:wgp>
                      <wpg:cNvGrpSpPr/>
                      <wpg:grpSpPr>
                        <a:xfrm>
                          <a:off x="0" y="0"/>
                          <a:ext cx="18287996" cy="10286998"/>
                          <a:chOff x="0" y="0"/>
                          <a:chExt cx="18287996" cy="10286998"/>
                        </a:xfrm>
                      </wpg:grpSpPr>
                      <pic:pic xmlns:pic="http://schemas.openxmlformats.org/drawingml/2006/picture">
                        <pic:nvPicPr>
                          <pic:cNvPr id="258061" name="Picture 258061"/>
                          <pic:cNvPicPr/>
                        </pic:nvPicPr>
                        <pic:blipFill>
                          <a:blip r:embed="rId228"/>
                          <a:stretch>
                            <a:fillRect/>
                          </a:stretch>
                        </pic:blipFill>
                        <pic:spPr>
                          <a:xfrm>
                            <a:off x="0" y="-1"/>
                            <a:ext cx="18288000" cy="10283952"/>
                          </a:xfrm>
                          <a:prstGeom prst="rect">
                            <a:avLst/>
                          </a:prstGeom>
                        </pic:spPr>
                      </pic:pic>
                      <wps:wsp>
                        <wps:cNvPr id="43629" name="Rectangle 43629"/>
                        <wps:cNvSpPr/>
                        <wps:spPr>
                          <a:xfrm>
                            <a:off x="1614352" y="2070764"/>
                            <a:ext cx="20028200" cy="608076"/>
                          </a:xfrm>
                          <a:prstGeom prst="rect">
                            <a:avLst/>
                          </a:prstGeom>
                          <a:ln>
                            <a:noFill/>
                          </a:ln>
                        </wps:spPr>
                        <wps:txbx>
                          <w:txbxContent>
                            <w:p w14:paraId="771DF40E" w14:textId="77777777" w:rsidR="003124A9" w:rsidRDefault="00000000">
                              <w:r>
                                <w:rPr>
                                  <w:spacing w:val="32"/>
                                  <w:w w:val="104"/>
                                  <w:sz w:val="72"/>
                                </w:rPr>
                                <w:t xml:space="preserve"> </w:t>
                              </w:r>
                              <w:r>
                                <w:rPr>
                                  <w:w w:val="104"/>
                                  <w:sz w:val="72"/>
                                </w:rPr>
                                <w:t>We</w:t>
                              </w:r>
                              <w:r>
                                <w:rPr>
                                  <w:spacing w:val="32"/>
                                  <w:w w:val="104"/>
                                  <w:sz w:val="72"/>
                                </w:rPr>
                                <w:t xml:space="preserve"> </w:t>
                              </w:r>
                              <w:r>
                                <w:rPr>
                                  <w:w w:val="104"/>
                                  <w:sz w:val="72"/>
                                </w:rPr>
                                <w:t>want</w:t>
                              </w:r>
                              <w:r>
                                <w:rPr>
                                  <w:spacing w:val="32"/>
                                  <w:w w:val="104"/>
                                  <w:sz w:val="72"/>
                                </w:rPr>
                                <w:t xml:space="preserve"> </w:t>
                              </w:r>
                              <w:r>
                                <w:rPr>
                                  <w:w w:val="104"/>
                                  <w:sz w:val="72"/>
                                </w:rPr>
                                <w:t>roads</w:t>
                              </w:r>
                              <w:r>
                                <w:rPr>
                                  <w:spacing w:val="32"/>
                                  <w:w w:val="104"/>
                                  <w:sz w:val="72"/>
                                </w:rPr>
                                <w:t xml:space="preserve"> </w:t>
                              </w:r>
                              <w:r>
                                <w:rPr>
                                  <w:w w:val="104"/>
                                  <w:sz w:val="72"/>
                                </w:rPr>
                                <w:t>well-built,</w:t>
                              </w:r>
                              <w:r>
                                <w:rPr>
                                  <w:spacing w:val="32"/>
                                  <w:w w:val="104"/>
                                  <w:sz w:val="72"/>
                                </w:rPr>
                                <w:t xml:space="preserve"> </w:t>
                              </w:r>
                              <w:r>
                                <w:rPr>
                                  <w:w w:val="104"/>
                                  <w:sz w:val="72"/>
                                </w:rPr>
                                <w:t>maintained,</w:t>
                              </w:r>
                              <w:r>
                                <w:rPr>
                                  <w:spacing w:val="32"/>
                                  <w:w w:val="104"/>
                                  <w:sz w:val="72"/>
                                </w:rPr>
                                <w:t xml:space="preserve"> </w:t>
                              </w:r>
                              <w:r>
                                <w:rPr>
                                  <w:w w:val="104"/>
                                  <w:sz w:val="72"/>
                                </w:rPr>
                                <w:t>and</w:t>
                              </w:r>
                              <w:r>
                                <w:rPr>
                                  <w:spacing w:val="32"/>
                                  <w:w w:val="104"/>
                                  <w:sz w:val="72"/>
                                </w:rPr>
                                <w:t xml:space="preserve"> </w:t>
                              </w:r>
                              <w:r>
                                <w:rPr>
                                  <w:w w:val="104"/>
                                  <w:sz w:val="72"/>
                                </w:rPr>
                                <w:t>reflective</w:t>
                              </w:r>
                              <w:r>
                                <w:rPr>
                                  <w:spacing w:val="32"/>
                                  <w:w w:val="104"/>
                                  <w:sz w:val="72"/>
                                </w:rPr>
                                <w:t xml:space="preserve"> </w:t>
                              </w:r>
                              <w:r>
                                <w:rPr>
                                  <w:w w:val="104"/>
                                  <w:sz w:val="72"/>
                                </w:rPr>
                                <w:t>of</w:t>
                              </w:r>
                              <w:r>
                                <w:rPr>
                                  <w:spacing w:val="32"/>
                                  <w:w w:val="104"/>
                                  <w:sz w:val="72"/>
                                </w:rPr>
                                <w:t xml:space="preserve"> </w:t>
                              </w:r>
                              <w:r>
                                <w:rPr>
                                  <w:w w:val="104"/>
                                  <w:sz w:val="72"/>
                                </w:rPr>
                                <w:t>our</w:t>
                              </w:r>
                              <w:r>
                                <w:rPr>
                                  <w:spacing w:val="32"/>
                                  <w:w w:val="104"/>
                                  <w:sz w:val="72"/>
                                </w:rPr>
                                <w:t xml:space="preserve"> </w:t>
                              </w:r>
                              <w:r>
                                <w:rPr>
                                  <w:w w:val="104"/>
                                  <w:sz w:val="72"/>
                                </w:rPr>
                                <w:t>rural</w:t>
                              </w:r>
                              <w:r>
                                <w:rPr>
                                  <w:spacing w:val="32"/>
                                  <w:w w:val="104"/>
                                  <w:sz w:val="72"/>
                                </w:rPr>
                                <w:t xml:space="preserve"> </w:t>
                              </w:r>
                              <w:r>
                                <w:rPr>
                                  <w:w w:val="104"/>
                                  <w:sz w:val="72"/>
                                </w:rPr>
                                <w:t>and</w:t>
                              </w:r>
                              <w:r>
                                <w:rPr>
                                  <w:spacing w:val="32"/>
                                  <w:w w:val="104"/>
                                  <w:sz w:val="72"/>
                                </w:rPr>
                                <w:t xml:space="preserve"> </w:t>
                              </w:r>
                              <w:r>
                                <w:rPr>
                                  <w:w w:val="104"/>
                                  <w:sz w:val="72"/>
                                </w:rPr>
                                <w:t>historic</w:t>
                              </w:r>
                            </w:p>
                          </w:txbxContent>
                        </wps:txbx>
                        <wps:bodyPr horzOverflow="overflow" vert="horz" lIns="0" tIns="0" rIns="0" bIns="0" rtlCol="0">
                          <a:noAutofit/>
                        </wps:bodyPr>
                      </wps:wsp>
                      <wps:wsp>
                        <wps:cNvPr id="43630" name="Rectangle 43630"/>
                        <wps:cNvSpPr/>
                        <wps:spPr>
                          <a:xfrm>
                            <a:off x="1585177" y="2708939"/>
                            <a:ext cx="20106032" cy="608076"/>
                          </a:xfrm>
                          <a:prstGeom prst="rect">
                            <a:avLst/>
                          </a:prstGeom>
                          <a:ln>
                            <a:noFill/>
                          </a:ln>
                        </wps:spPr>
                        <wps:txbx>
                          <w:txbxContent>
                            <w:p w14:paraId="595ABB03" w14:textId="77777777" w:rsidR="003124A9" w:rsidRDefault="00000000">
                              <w:r>
                                <w:rPr>
                                  <w:w w:val="105"/>
                                  <w:sz w:val="72"/>
                                </w:rPr>
                                <w:t>heritage.</w:t>
                              </w:r>
                              <w:r>
                                <w:rPr>
                                  <w:spacing w:val="32"/>
                                  <w:w w:val="105"/>
                                  <w:sz w:val="72"/>
                                </w:rPr>
                                <w:t xml:space="preserve"> </w:t>
                              </w:r>
                              <w:r>
                                <w:rPr>
                                  <w:w w:val="105"/>
                                  <w:sz w:val="72"/>
                                </w:rPr>
                                <w:t>We</w:t>
                              </w:r>
                              <w:r>
                                <w:rPr>
                                  <w:spacing w:val="32"/>
                                  <w:w w:val="105"/>
                                  <w:sz w:val="72"/>
                                </w:rPr>
                                <w:t xml:space="preserve"> </w:t>
                              </w:r>
                              <w:r>
                                <w:rPr>
                                  <w:w w:val="105"/>
                                  <w:sz w:val="72"/>
                                </w:rPr>
                                <w:t>want</w:t>
                              </w:r>
                              <w:r>
                                <w:rPr>
                                  <w:spacing w:val="32"/>
                                  <w:w w:val="105"/>
                                  <w:sz w:val="72"/>
                                </w:rPr>
                                <w:t xml:space="preserve"> </w:t>
                              </w:r>
                              <w:r>
                                <w:rPr>
                                  <w:w w:val="105"/>
                                  <w:sz w:val="72"/>
                                </w:rPr>
                                <w:t>traffic</w:t>
                              </w:r>
                              <w:r>
                                <w:rPr>
                                  <w:spacing w:val="32"/>
                                  <w:w w:val="105"/>
                                  <w:sz w:val="72"/>
                                </w:rPr>
                                <w:t xml:space="preserve"> </w:t>
                              </w:r>
                              <w:r>
                                <w:rPr>
                                  <w:w w:val="105"/>
                                  <w:sz w:val="72"/>
                                </w:rPr>
                                <w:t>volume</w:t>
                              </w:r>
                              <w:r>
                                <w:rPr>
                                  <w:spacing w:val="32"/>
                                  <w:w w:val="105"/>
                                  <w:sz w:val="72"/>
                                </w:rPr>
                                <w:t xml:space="preserve"> </w:t>
                              </w:r>
                              <w:r>
                                <w:rPr>
                                  <w:w w:val="105"/>
                                  <w:sz w:val="72"/>
                                </w:rPr>
                                <w:t>and</w:t>
                              </w:r>
                              <w:r>
                                <w:rPr>
                                  <w:spacing w:val="32"/>
                                  <w:w w:val="105"/>
                                  <w:sz w:val="72"/>
                                </w:rPr>
                                <w:t xml:space="preserve"> </w:t>
                              </w:r>
                              <w:r>
                                <w:rPr>
                                  <w:w w:val="105"/>
                                  <w:sz w:val="72"/>
                                </w:rPr>
                                <w:t>speed</w:t>
                              </w:r>
                              <w:r>
                                <w:rPr>
                                  <w:spacing w:val="32"/>
                                  <w:w w:val="105"/>
                                  <w:sz w:val="72"/>
                                </w:rPr>
                                <w:t xml:space="preserve"> </w:t>
                              </w:r>
                              <w:r>
                                <w:rPr>
                                  <w:w w:val="105"/>
                                  <w:sz w:val="72"/>
                                </w:rPr>
                                <w:t>controlled</w:t>
                              </w:r>
                              <w:r>
                                <w:rPr>
                                  <w:spacing w:val="32"/>
                                  <w:w w:val="105"/>
                                  <w:sz w:val="72"/>
                                </w:rPr>
                                <w:t xml:space="preserve"> </w:t>
                              </w:r>
                              <w:r>
                                <w:rPr>
                                  <w:w w:val="105"/>
                                  <w:sz w:val="72"/>
                                </w:rPr>
                                <w:t>to</w:t>
                              </w:r>
                              <w:r>
                                <w:rPr>
                                  <w:spacing w:val="32"/>
                                  <w:w w:val="105"/>
                                  <w:sz w:val="72"/>
                                </w:rPr>
                                <w:t xml:space="preserve"> </w:t>
                              </w:r>
                              <w:r>
                                <w:rPr>
                                  <w:w w:val="105"/>
                                  <w:sz w:val="72"/>
                                </w:rPr>
                                <w:t>harmonize</w:t>
                              </w:r>
                              <w:r>
                                <w:rPr>
                                  <w:spacing w:val="32"/>
                                  <w:w w:val="105"/>
                                  <w:sz w:val="72"/>
                                </w:rPr>
                                <w:t xml:space="preserve"> </w:t>
                              </w:r>
                              <w:r>
                                <w:rPr>
                                  <w:w w:val="105"/>
                                  <w:sz w:val="72"/>
                                </w:rPr>
                                <w:t>with</w:t>
                              </w:r>
                              <w:r>
                                <w:rPr>
                                  <w:spacing w:val="32"/>
                                  <w:w w:val="105"/>
                                  <w:sz w:val="72"/>
                                </w:rPr>
                                <w:t xml:space="preserve"> </w:t>
                              </w:r>
                              <w:r>
                                <w:rPr>
                                  <w:w w:val="105"/>
                                  <w:sz w:val="72"/>
                                </w:rPr>
                                <w:t>the</w:t>
                              </w:r>
                            </w:p>
                          </w:txbxContent>
                        </wps:txbx>
                        <wps:bodyPr horzOverflow="overflow" vert="horz" lIns="0" tIns="0" rIns="0" bIns="0" rtlCol="0">
                          <a:noAutofit/>
                        </wps:bodyPr>
                      </wps:wsp>
                      <wps:wsp>
                        <wps:cNvPr id="43631" name="Rectangle 43631"/>
                        <wps:cNvSpPr/>
                        <wps:spPr>
                          <a:xfrm>
                            <a:off x="6547853" y="3347114"/>
                            <a:ext cx="6905310" cy="608076"/>
                          </a:xfrm>
                          <a:prstGeom prst="rect">
                            <a:avLst/>
                          </a:prstGeom>
                          <a:ln>
                            <a:noFill/>
                          </a:ln>
                        </wps:spPr>
                        <wps:txbx>
                          <w:txbxContent>
                            <w:p w14:paraId="14BAE70E" w14:textId="77777777" w:rsidR="003124A9" w:rsidRDefault="00000000">
                              <w:r>
                                <w:rPr>
                                  <w:w w:val="105"/>
                                  <w:sz w:val="72"/>
                                </w:rPr>
                                <w:t>Town</w:t>
                              </w:r>
                              <w:r>
                                <w:rPr>
                                  <w:spacing w:val="32"/>
                                  <w:w w:val="105"/>
                                  <w:sz w:val="72"/>
                                </w:rPr>
                                <w:t xml:space="preserve"> </w:t>
                              </w:r>
                              <w:r>
                                <w:rPr>
                                  <w:w w:val="105"/>
                                  <w:sz w:val="72"/>
                                </w:rPr>
                                <w:t>as</w:t>
                              </w:r>
                              <w:r>
                                <w:rPr>
                                  <w:spacing w:val="32"/>
                                  <w:w w:val="105"/>
                                  <w:sz w:val="72"/>
                                </w:rPr>
                                <w:t xml:space="preserve"> </w:t>
                              </w:r>
                              <w:r>
                                <w:rPr>
                                  <w:w w:val="105"/>
                                  <w:sz w:val="72"/>
                                </w:rPr>
                                <w:t>a</w:t>
                              </w:r>
                              <w:r>
                                <w:rPr>
                                  <w:spacing w:val="32"/>
                                  <w:w w:val="105"/>
                                  <w:sz w:val="72"/>
                                </w:rPr>
                                <w:t xml:space="preserve"> </w:t>
                              </w:r>
                              <w:r>
                                <w:rPr>
                                  <w:w w:val="105"/>
                                  <w:sz w:val="72"/>
                                </w:rPr>
                                <w:t>place</w:t>
                              </w:r>
                              <w:r>
                                <w:rPr>
                                  <w:spacing w:val="32"/>
                                  <w:w w:val="105"/>
                                  <w:sz w:val="72"/>
                                </w:rPr>
                                <w:t xml:space="preserve"> </w:t>
                              </w:r>
                              <w:r>
                                <w:rPr>
                                  <w:w w:val="105"/>
                                  <w:sz w:val="72"/>
                                </w:rPr>
                                <w:t>of</w:t>
                              </w:r>
                              <w:r>
                                <w:rPr>
                                  <w:spacing w:val="32"/>
                                  <w:w w:val="105"/>
                                  <w:sz w:val="72"/>
                                </w:rPr>
                                <w:t xml:space="preserve"> </w:t>
                              </w:r>
                              <w:r>
                                <w:rPr>
                                  <w:w w:val="105"/>
                                  <w:sz w:val="72"/>
                                </w:rPr>
                                <w:t>homes.</w:t>
                              </w:r>
                            </w:p>
                          </w:txbxContent>
                        </wps:txbx>
                        <wps:bodyPr horzOverflow="overflow" vert="horz" lIns="0" tIns="0" rIns="0" bIns="0" rtlCol="0">
                          <a:noAutofit/>
                        </wps:bodyPr>
                      </wps:wsp>
                      <wps:wsp>
                        <wps:cNvPr id="43632" name="Rectangle 43632"/>
                        <wps:cNvSpPr/>
                        <wps:spPr>
                          <a:xfrm>
                            <a:off x="1301665" y="4623463"/>
                            <a:ext cx="164181" cy="608076"/>
                          </a:xfrm>
                          <a:prstGeom prst="rect">
                            <a:avLst/>
                          </a:prstGeom>
                          <a:ln>
                            <a:noFill/>
                          </a:ln>
                        </wps:spPr>
                        <wps:txbx>
                          <w:txbxContent>
                            <w:p w14:paraId="3E2EBFD2" w14:textId="77777777" w:rsidR="003124A9" w:rsidRDefault="00000000">
                              <w:r>
                                <w:rPr>
                                  <w:sz w:val="72"/>
                                </w:rPr>
                                <w:t xml:space="preserve"> </w:t>
                              </w:r>
                            </w:p>
                          </w:txbxContent>
                        </wps:txbx>
                        <wps:bodyPr horzOverflow="overflow" vert="horz" lIns="0" tIns="0" rIns="0" bIns="0" rtlCol="0">
                          <a:noAutofit/>
                        </wps:bodyPr>
                      </wps:wsp>
                      <wps:wsp>
                        <wps:cNvPr id="43633" name="Rectangle 43633"/>
                        <wps:cNvSpPr/>
                        <wps:spPr>
                          <a:xfrm>
                            <a:off x="1425191" y="4623463"/>
                            <a:ext cx="20695866" cy="608076"/>
                          </a:xfrm>
                          <a:prstGeom prst="rect">
                            <a:avLst/>
                          </a:prstGeom>
                          <a:ln>
                            <a:noFill/>
                          </a:ln>
                        </wps:spPr>
                        <wps:txbx>
                          <w:txbxContent>
                            <w:p w14:paraId="652E233C" w14:textId="77777777" w:rsidR="003124A9" w:rsidRDefault="00000000">
                              <w:r>
                                <w:rPr>
                                  <w:w w:val="103"/>
                                  <w:sz w:val="72"/>
                                </w:rPr>
                                <w:t>We</w:t>
                              </w:r>
                              <w:r>
                                <w:rPr>
                                  <w:spacing w:val="32"/>
                                  <w:w w:val="103"/>
                                  <w:sz w:val="72"/>
                                </w:rPr>
                                <w:t xml:space="preserve"> </w:t>
                              </w:r>
                              <w:r>
                                <w:rPr>
                                  <w:w w:val="103"/>
                                  <w:sz w:val="72"/>
                                </w:rPr>
                                <w:t>foresee</w:t>
                              </w:r>
                              <w:r>
                                <w:rPr>
                                  <w:spacing w:val="32"/>
                                  <w:w w:val="103"/>
                                  <w:sz w:val="72"/>
                                </w:rPr>
                                <w:t xml:space="preserve"> </w:t>
                              </w:r>
                              <w:r>
                                <w:rPr>
                                  <w:w w:val="103"/>
                                  <w:sz w:val="72"/>
                                </w:rPr>
                                <w:t>high-quality</w:t>
                              </w:r>
                              <w:r>
                                <w:rPr>
                                  <w:spacing w:val="32"/>
                                  <w:w w:val="103"/>
                                  <w:sz w:val="72"/>
                                </w:rPr>
                                <w:t xml:space="preserve"> </w:t>
                              </w:r>
                              <w:r>
                                <w:rPr>
                                  <w:w w:val="103"/>
                                  <w:sz w:val="72"/>
                                </w:rPr>
                                <w:t>schools</w:t>
                              </w:r>
                              <w:r>
                                <w:rPr>
                                  <w:spacing w:val="32"/>
                                  <w:w w:val="103"/>
                                  <w:sz w:val="72"/>
                                </w:rPr>
                                <w:t xml:space="preserve"> </w:t>
                              </w:r>
                              <w:r>
                                <w:rPr>
                                  <w:w w:val="103"/>
                                  <w:sz w:val="72"/>
                                </w:rPr>
                                <w:t>for</w:t>
                              </w:r>
                              <w:r>
                                <w:rPr>
                                  <w:spacing w:val="32"/>
                                  <w:w w:val="103"/>
                                  <w:sz w:val="72"/>
                                </w:rPr>
                                <w:t xml:space="preserve"> </w:t>
                              </w:r>
                              <w:r>
                                <w:rPr>
                                  <w:w w:val="103"/>
                                  <w:sz w:val="72"/>
                                </w:rPr>
                                <w:t>our</w:t>
                              </w:r>
                              <w:r>
                                <w:rPr>
                                  <w:spacing w:val="32"/>
                                  <w:w w:val="103"/>
                                  <w:sz w:val="72"/>
                                </w:rPr>
                                <w:t xml:space="preserve"> </w:t>
                              </w:r>
                              <w:r>
                                <w:rPr>
                                  <w:w w:val="103"/>
                                  <w:sz w:val="72"/>
                                </w:rPr>
                                <w:t>youngsters</w:t>
                              </w:r>
                              <w:r>
                                <w:rPr>
                                  <w:spacing w:val="32"/>
                                  <w:w w:val="103"/>
                                  <w:sz w:val="72"/>
                                </w:rPr>
                                <w:t xml:space="preserve"> </w:t>
                              </w:r>
                              <w:r>
                                <w:rPr>
                                  <w:w w:val="103"/>
                                  <w:sz w:val="72"/>
                                </w:rPr>
                                <w:t>and</w:t>
                              </w:r>
                              <w:r>
                                <w:rPr>
                                  <w:spacing w:val="32"/>
                                  <w:w w:val="103"/>
                                  <w:sz w:val="72"/>
                                </w:rPr>
                                <w:t xml:space="preserve"> </w:t>
                              </w:r>
                              <w:r>
                                <w:rPr>
                                  <w:w w:val="103"/>
                                  <w:sz w:val="72"/>
                                </w:rPr>
                                <w:t>a</w:t>
                              </w:r>
                              <w:r>
                                <w:rPr>
                                  <w:spacing w:val="32"/>
                                  <w:w w:val="103"/>
                                  <w:sz w:val="72"/>
                                </w:rPr>
                                <w:t xml:space="preserve"> </w:t>
                              </w:r>
                              <w:r>
                                <w:rPr>
                                  <w:w w:val="103"/>
                                  <w:sz w:val="72"/>
                                </w:rPr>
                                <w:t>Town</w:t>
                              </w:r>
                              <w:r>
                                <w:rPr>
                                  <w:spacing w:val="32"/>
                                  <w:w w:val="103"/>
                                  <w:sz w:val="72"/>
                                </w:rPr>
                                <w:t xml:space="preserve"> </w:t>
                              </w:r>
                              <w:r>
                                <w:rPr>
                                  <w:w w:val="103"/>
                                  <w:sz w:val="72"/>
                                </w:rPr>
                                <w:t>government</w:t>
                              </w:r>
                              <w:r>
                                <w:rPr>
                                  <w:spacing w:val="32"/>
                                  <w:w w:val="103"/>
                                  <w:sz w:val="72"/>
                                </w:rPr>
                                <w:t xml:space="preserve"> </w:t>
                              </w:r>
                              <w:r>
                                <w:rPr>
                                  <w:w w:val="103"/>
                                  <w:sz w:val="72"/>
                                </w:rPr>
                                <w:t>that</w:t>
                              </w:r>
                            </w:p>
                          </w:txbxContent>
                        </wps:txbx>
                        <wps:bodyPr horzOverflow="overflow" vert="horz" lIns="0" tIns="0" rIns="0" bIns="0" rtlCol="0">
                          <a:noAutofit/>
                        </wps:bodyPr>
                      </wps:wsp>
                      <wps:wsp>
                        <wps:cNvPr id="43634" name="Rectangle 43634"/>
                        <wps:cNvSpPr/>
                        <wps:spPr>
                          <a:xfrm>
                            <a:off x="1745022" y="5261638"/>
                            <a:ext cx="19680986" cy="608076"/>
                          </a:xfrm>
                          <a:prstGeom prst="rect">
                            <a:avLst/>
                          </a:prstGeom>
                          <a:ln>
                            <a:noFill/>
                          </a:ln>
                        </wps:spPr>
                        <wps:txbx>
                          <w:txbxContent>
                            <w:p w14:paraId="52B1FF79" w14:textId="77777777" w:rsidR="003124A9" w:rsidRDefault="00000000">
                              <w:r>
                                <w:rPr>
                                  <w:w w:val="105"/>
                                  <w:sz w:val="72"/>
                                </w:rPr>
                                <w:t>works</w:t>
                              </w:r>
                              <w:r>
                                <w:rPr>
                                  <w:spacing w:val="32"/>
                                  <w:w w:val="105"/>
                                  <w:sz w:val="72"/>
                                </w:rPr>
                                <w:t xml:space="preserve"> </w:t>
                              </w:r>
                              <w:r>
                                <w:rPr>
                                  <w:w w:val="105"/>
                                  <w:sz w:val="72"/>
                                </w:rPr>
                                <w:t>to</w:t>
                              </w:r>
                              <w:r>
                                <w:rPr>
                                  <w:spacing w:val="32"/>
                                  <w:w w:val="105"/>
                                  <w:sz w:val="72"/>
                                </w:rPr>
                                <w:t xml:space="preserve"> </w:t>
                              </w:r>
                              <w:r>
                                <w:rPr>
                                  <w:w w:val="105"/>
                                  <w:sz w:val="72"/>
                                </w:rPr>
                                <w:t>provide</w:t>
                              </w:r>
                              <w:r>
                                <w:rPr>
                                  <w:spacing w:val="32"/>
                                  <w:w w:val="105"/>
                                  <w:sz w:val="72"/>
                                </w:rPr>
                                <w:t xml:space="preserve"> </w:t>
                              </w:r>
                              <w:r>
                                <w:rPr>
                                  <w:w w:val="105"/>
                                  <w:sz w:val="72"/>
                                </w:rPr>
                                <w:t>both</w:t>
                              </w:r>
                              <w:r>
                                <w:rPr>
                                  <w:spacing w:val="32"/>
                                  <w:w w:val="105"/>
                                  <w:sz w:val="72"/>
                                </w:rPr>
                                <w:t xml:space="preserve"> </w:t>
                              </w:r>
                              <w:r>
                                <w:rPr>
                                  <w:w w:val="105"/>
                                  <w:sz w:val="72"/>
                                </w:rPr>
                                <w:t>public</w:t>
                              </w:r>
                              <w:r>
                                <w:rPr>
                                  <w:spacing w:val="32"/>
                                  <w:w w:val="105"/>
                                  <w:sz w:val="72"/>
                                </w:rPr>
                                <w:t xml:space="preserve"> </w:t>
                              </w:r>
                              <w:r>
                                <w:rPr>
                                  <w:w w:val="105"/>
                                  <w:sz w:val="72"/>
                                </w:rPr>
                                <w:t>services</w:t>
                              </w:r>
                              <w:r>
                                <w:rPr>
                                  <w:spacing w:val="32"/>
                                  <w:w w:val="105"/>
                                  <w:sz w:val="72"/>
                                </w:rPr>
                                <w:t xml:space="preserve"> </w:t>
                              </w:r>
                              <w:r>
                                <w:rPr>
                                  <w:w w:val="105"/>
                                  <w:sz w:val="72"/>
                                </w:rPr>
                                <w:t>and</w:t>
                              </w:r>
                              <w:r>
                                <w:rPr>
                                  <w:spacing w:val="32"/>
                                  <w:w w:val="105"/>
                                  <w:sz w:val="72"/>
                                </w:rPr>
                                <w:t xml:space="preserve"> </w:t>
                              </w:r>
                              <w:r>
                                <w:rPr>
                                  <w:w w:val="105"/>
                                  <w:sz w:val="72"/>
                                </w:rPr>
                                <w:t>reasonable</w:t>
                              </w:r>
                              <w:r>
                                <w:rPr>
                                  <w:spacing w:val="32"/>
                                  <w:w w:val="105"/>
                                  <w:sz w:val="72"/>
                                </w:rPr>
                                <w:t xml:space="preserve"> </w:t>
                              </w:r>
                              <w:r>
                                <w:rPr>
                                  <w:w w:val="105"/>
                                  <w:sz w:val="72"/>
                                </w:rPr>
                                <w:t>taxes.</w:t>
                              </w:r>
                              <w:r>
                                <w:rPr>
                                  <w:spacing w:val="32"/>
                                  <w:w w:val="105"/>
                                  <w:sz w:val="72"/>
                                </w:rPr>
                                <w:t xml:space="preserve"> </w:t>
                              </w:r>
                              <w:r>
                                <w:rPr>
                                  <w:w w:val="105"/>
                                  <w:sz w:val="72"/>
                                </w:rPr>
                                <w:t>We</w:t>
                              </w:r>
                              <w:r>
                                <w:rPr>
                                  <w:spacing w:val="32"/>
                                  <w:w w:val="105"/>
                                  <w:sz w:val="72"/>
                                </w:rPr>
                                <w:t xml:space="preserve"> </w:t>
                              </w:r>
                              <w:r>
                                <w:rPr>
                                  <w:w w:val="105"/>
                                  <w:sz w:val="72"/>
                                </w:rPr>
                                <w:t>foresee</w:t>
                              </w:r>
                              <w:r>
                                <w:rPr>
                                  <w:spacing w:val="32"/>
                                  <w:w w:val="105"/>
                                  <w:sz w:val="72"/>
                                </w:rPr>
                                <w:t xml:space="preserve"> </w:t>
                              </w:r>
                              <w:r>
                                <w:rPr>
                                  <w:w w:val="105"/>
                                  <w:sz w:val="72"/>
                                </w:rPr>
                                <w:t>the</w:t>
                              </w:r>
                            </w:p>
                          </w:txbxContent>
                        </wps:txbx>
                        <wps:bodyPr horzOverflow="overflow" vert="horz" lIns="0" tIns="0" rIns="0" bIns="0" rtlCol="0">
                          <a:noAutofit/>
                        </wps:bodyPr>
                      </wps:wsp>
                      <wps:wsp>
                        <wps:cNvPr id="43635" name="Rectangle 43635"/>
                        <wps:cNvSpPr/>
                        <wps:spPr>
                          <a:xfrm>
                            <a:off x="7316251" y="5899813"/>
                            <a:ext cx="4861567" cy="608076"/>
                          </a:xfrm>
                          <a:prstGeom prst="rect">
                            <a:avLst/>
                          </a:prstGeom>
                          <a:ln>
                            <a:noFill/>
                          </a:ln>
                        </wps:spPr>
                        <wps:txbx>
                          <w:txbxContent>
                            <w:p w14:paraId="2A47C087" w14:textId="77777777" w:rsidR="003124A9" w:rsidRDefault="00000000">
                              <w:r>
                                <w:rPr>
                                  <w:sz w:val="72"/>
                                </w:rPr>
                                <w:t>Town</w:t>
                              </w:r>
                              <w:r>
                                <w:rPr>
                                  <w:spacing w:val="32"/>
                                  <w:sz w:val="72"/>
                                </w:rPr>
                                <w:t xml:space="preserve"> </w:t>
                              </w:r>
                              <w:r>
                                <w:rPr>
                                  <w:sz w:val="72"/>
                                </w:rPr>
                                <w:t>working</w:t>
                              </w:r>
                              <w:r>
                                <w:rPr>
                                  <w:spacing w:val="32"/>
                                  <w:sz w:val="72"/>
                                </w:rPr>
                                <w:t xml:space="preserve"> </w:t>
                              </w:r>
                              <w:r>
                                <w:rPr>
                                  <w:sz w:val="72"/>
                                </w:rPr>
                                <w:t>even</w:t>
                              </w:r>
                            </w:p>
                          </w:txbxContent>
                        </wps:txbx>
                        <wps:bodyPr horzOverflow="overflow" vert="horz" lIns="0" tIns="0" rIns="0" bIns="0" rtlCol="0">
                          <a:noAutofit/>
                        </wps:bodyPr>
                      </wps:wsp>
                      <wps:wsp>
                        <wps:cNvPr id="43636" name="Rectangle 43636"/>
                        <wps:cNvSpPr/>
                        <wps:spPr>
                          <a:xfrm>
                            <a:off x="1549462" y="7176162"/>
                            <a:ext cx="20200892" cy="608076"/>
                          </a:xfrm>
                          <a:prstGeom prst="rect">
                            <a:avLst/>
                          </a:prstGeom>
                          <a:ln>
                            <a:noFill/>
                          </a:ln>
                        </wps:spPr>
                        <wps:txbx>
                          <w:txbxContent>
                            <w:p w14:paraId="48A5A644" w14:textId="77777777" w:rsidR="003124A9" w:rsidRDefault="00000000">
                              <w:r>
                                <w:rPr>
                                  <w:w w:val="104"/>
                                  <w:sz w:val="72"/>
                                </w:rPr>
                                <w:t>more</w:t>
                              </w:r>
                              <w:r>
                                <w:rPr>
                                  <w:spacing w:val="32"/>
                                  <w:w w:val="104"/>
                                  <w:sz w:val="72"/>
                                </w:rPr>
                                <w:t xml:space="preserve"> </w:t>
                              </w:r>
                              <w:r>
                                <w:rPr>
                                  <w:w w:val="104"/>
                                  <w:sz w:val="72"/>
                                </w:rPr>
                                <w:t>cooperatively</w:t>
                              </w:r>
                              <w:r>
                                <w:rPr>
                                  <w:spacing w:val="32"/>
                                  <w:w w:val="104"/>
                                  <w:sz w:val="72"/>
                                </w:rPr>
                                <w:t xml:space="preserve"> </w:t>
                              </w:r>
                              <w:r>
                                <w:rPr>
                                  <w:w w:val="104"/>
                                  <w:sz w:val="72"/>
                                </w:rPr>
                                <w:t>with</w:t>
                              </w:r>
                              <w:r>
                                <w:rPr>
                                  <w:spacing w:val="32"/>
                                  <w:w w:val="104"/>
                                  <w:sz w:val="72"/>
                                </w:rPr>
                                <w:t xml:space="preserve"> </w:t>
                              </w:r>
                              <w:r>
                                <w:rPr>
                                  <w:w w:val="104"/>
                                  <w:sz w:val="72"/>
                                </w:rPr>
                                <w:t>the</w:t>
                              </w:r>
                              <w:r>
                                <w:rPr>
                                  <w:spacing w:val="32"/>
                                  <w:w w:val="104"/>
                                  <w:sz w:val="72"/>
                                </w:rPr>
                                <w:t xml:space="preserve"> </w:t>
                              </w:r>
                              <w:r>
                                <w:rPr>
                                  <w:w w:val="104"/>
                                  <w:sz w:val="72"/>
                                </w:rPr>
                                <w:t>Towns</w:t>
                              </w:r>
                              <w:r>
                                <w:rPr>
                                  <w:spacing w:val="32"/>
                                  <w:w w:val="104"/>
                                  <w:sz w:val="72"/>
                                </w:rPr>
                                <w:t xml:space="preserve"> </w:t>
                              </w:r>
                              <w:r>
                                <w:rPr>
                                  <w:w w:val="104"/>
                                  <w:sz w:val="72"/>
                                </w:rPr>
                                <w:t>and</w:t>
                              </w:r>
                              <w:r>
                                <w:rPr>
                                  <w:spacing w:val="32"/>
                                  <w:w w:val="104"/>
                                  <w:sz w:val="72"/>
                                </w:rPr>
                                <w:t xml:space="preserve"> </w:t>
                              </w:r>
                              <w:r>
                                <w:rPr>
                                  <w:w w:val="104"/>
                                  <w:sz w:val="72"/>
                                </w:rPr>
                                <w:t>Villages</w:t>
                              </w:r>
                              <w:r>
                                <w:rPr>
                                  <w:spacing w:val="32"/>
                                  <w:w w:val="104"/>
                                  <w:sz w:val="72"/>
                                </w:rPr>
                                <w:t xml:space="preserve"> </w:t>
                              </w:r>
                              <w:r>
                                <w:rPr>
                                  <w:w w:val="104"/>
                                  <w:sz w:val="72"/>
                                </w:rPr>
                                <w:t>in</w:t>
                              </w:r>
                              <w:r>
                                <w:rPr>
                                  <w:spacing w:val="32"/>
                                  <w:w w:val="104"/>
                                  <w:sz w:val="72"/>
                                </w:rPr>
                                <w:t xml:space="preserve"> </w:t>
                              </w:r>
                              <w:r>
                                <w:rPr>
                                  <w:w w:val="104"/>
                                  <w:sz w:val="72"/>
                                </w:rPr>
                                <w:t>the</w:t>
                              </w:r>
                              <w:r>
                                <w:rPr>
                                  <w:spacing w:val="32"/>
                                  <w:w w:val="104"/>
                                  <w:sz w:val="72"/>
                                </w:rPr>
                                <w:t xml:space="preserve"> </w:t>
                              </w:r>
                              <w:r>
                                <w:rPr>
                                  <w:w w:val="104"/>
                                  <w:sz w:val="72"/>
                                </w:rPr>
                                <w:t>Leatherstocking</w:t>
                              </w:r>
                              <w:r>
                                <w:rPr>
                                  <w:spacing w:val="32"/>
                                  <w:w w:val="104"/>
                                  <w:sz w:val="72"/>
                                </w:rPr>
                                <w:t xml:space="preserve"> </w:t>
                              </w:r>
                              <w:r>
                                <w:rPr>
                                  <w:w w:val="104"/>
                                  <w:sz w:val="72"/>
                                </w:rPr>
                                <w:t>region,</w:t>
                              </w:r>
                            </w:p>
                          </w:txbxContent>
                        </wps:txbx>
                        <wps:bodyPr horzOverflow="overflow" vert="horz" lIns="0" tIns="0" rIns="0" bIns="0" rtlCol="0">
                          <a:noAutofit/>
                        </wps:bodyPr>
                      </wps:wsp>
                      <wps:wsp>
                        <wps:cNvPr id="43637" name="Rectangle 43637"/>
                        <wps:cNvSpPr/>
                        <wps:spPr>
                          <a:xfrm>
                            <a:off x="6097945" y="7814337"/>
                            <a:ext cx="8102005" cy="608076"/>
                          </a:xfrm>
                          <a:prstGeom prst="rect">
                            <a:avLst/>
                          </a:prstGeom>
                          <a:ln>
                            <a:noFill/>
                          </a:ln>
                        </wps:spPr>
                        <wps:txbx>
                          <w:txbxContent>
                            <w:p w14:paraId="0F9C2706" w14:textId="77777777" w:rsidR="003124A9" w:rsidRDefault="00000000">
                              <w:r>
                                <w:rPr>
                                  <w:w w:val="104"/>
                                  <w:sz w:val="72"/>
                                </w:rPr>
                                <w:t>promoting</w:t>
                              </w:r>
                              <w:r>
                                <w:rPr>
                                  <w:spacing w:val="32"/>
                                  <w:w w:val="104"/>
                                  <w:sz w:val="72"/>
                                </w:rPr>
                                <w:t xml:space="preserve"> </w:t>
                              </w:r>
                              <w:r>
                                <w:rPr>
                                  <w:w w:val="104"/>
                                  <w:sz w:val="72"/>
                                </w:rPr>
                                <w:t>their</w:t>
                              </w:r>
                              <w:r>
                                <w:rPr>
                                  <w:spacing w:val="32"/>
                                  <w:w w:val="104"/>
                                  <w:sz w:val="72"/>
                                </w:rPr>
                                <w:t xml:space="preserve"> </w:t>
                              </w:r>
                              <w:r>
                                <w:rPr>
                                  <w:w w:val="104"/>
                                  <w:sz w:val="72"/>
                                </w:rPr>
                                <w:t>good</w:t>
                              </w:r>
                              <w:r>
                                <w:rPr>
                                  <w:spacing w:val="32"/>
                                  <w:w w:val="104"/>
                                  <w:sz w:val="72"/>
                                </w:rPr>
                                <w:t xml:space="preserve"> </w:t>
                              </w:r>
                              <w:r>
                                <w:rPr>
                                  <w:w w:val="104"/>
                                  <w:sz w:val="72"/>
                                </w:rPr>
                                <w:t>and</w:t>
                              </w:r>
                              <w:r>
                                <w:rPr>
                                  <w:spacing w:val="32"/>
                                  <w:w w:val="104"/>
                                  <w:sz w:val="72"/>
                                </w:rPr>
                                <w:t xml:space="preserve"> </w:t>
                              </w:r>
                              <w:r>
                                <w:rPr>
                                  <w:w w:val="104"/>
                                  <w:sz w:val="72"/>
                                </w:rPr>
                                <w:t>ours.</w:t>
                              </w:r>
                            </w:p>
                          </w:txbxContent>
                        </wps:txbx>
                        <wps:bodyPr horzOverflow="overflow" vert="horz" lIns="0" tIns="0" rIns="0" bIns="0" rtlCol="0">
                          <a:noAutofit/>
                        </wps:bodyPr>
                      </wps:wsp>
                      <wps:wsp>
                        <wps:cNvPr id="43638" name="Rectangle 43638"/>
                        <wps:cNvSpPr/>
                        <wps:spPr>
                          <a:xfrm>
                            <a:off x="3883087" y="9090687"/>
                            <a:ext cx="13993654" cy="608076"/>
                          </a:xfrm>
                          <a:prstGeom prst="rect">
                            <a:avLst/>
                          </a:prstGeom>
                          <a:ln>
                            <a:noFill/>
                          </a:ln>
                        </wps:spPr>
                        <wps:txbx>
                          <w:txbxContent>
                            <w:p w14:paraId="15D0A29D" w14:textId="77777777" w:rsidR="003124A9" w:rsidRDefault="00000000">
                              <w:r>
                                <w:rPr>
                                  <w:w w:val="102"/>
                                  <w:sz w:val="72"/>
                                </w:rPr>
                                <w:t>This</w:t>
                              </w:r>
                              <w:r>
                                <w:rPr>
                                  <w:spacing w:val="32"/>
                                  <w:w w:val="102"/>
                                  <w:sz w:val="72"/>
                                </w:rPr>
                                <w:t xml:space="preserve"> </w:t>
                              </w:r>
                              <w:r>
                                <w:rPr>
                                  <w:w w:val="102"/>
                                  <w:sz w:val="72"/>
                                </w:rPr>
                                <w:t>is</w:t>
                              </w:r>
                              <w:r>
                                <w:rPr>
                                  <w:spacing w:val="32"/>
                                  <w:w w:val="102"/>
                                  <w:sz w:val="72"/>
                                </w:rPr>
                                <w:t xml:space="preserve"> </w:t>
                              </w:r>
                              <w:r>
                                <w:rPr>
                                  <w:w w:val="102"/>
                                  <w:sz w:val="72"/>
                                </w:rPr>
                                <w:t>our</w:t>
                              </w:r>
                              <w:r>
                                <w:rPr>
                                  <w:spacing w:val="32"/>
                                  <w:w w:val="102"/>
                                  <w:sz w:val="72"/>
                                </w:rPr>
                                <w:t xml:space="preserve"> </w:t>
                              </w:r>
                              <w:r>
                                <w:rPr>
                                  <w:w w:val="102"/>
                                  <w:sz w:val="72"/>
                                </w:rPr>
                                <w:t>vision,</w:t>
                              </w:r>
                              <w:r>
                                <w:rPr>
                                  <w:spacing w:val="32"/>
                                  <w:w w:val="102"/>
                                  <w:sz w:val="72"/>
                                </w:rPr>
                                <w:t xml:space="preserve"> </w:t>
                              </w:r>
                              <w:r>
                                <w:rPr>
                                  <w:w w:val="102"/>
                                  <w:sz w:val="72"/>
                                </w:rPr>
                                <w:t>the</w:t>
                              </w:r>
                              <w:r>
                                <w:rPr>
                                  <w:spacing w:val="32"/>
                                  <w:w w:val="102"/>
                                  <w:sz w:val="72"/>
                                </w:rPr>
                                <w:t xml:space="preserve"> </w:t>
                              </w:r>
                              <w:r>
                                <w:rPr>
                                  <w:w w:val="102"/>
                                  <w:sz w:val="72"/>
                                </w:rPr>
                                <w:t>touchstone</w:t>
                              </w:r>
                              <w:r>
                                <w:rPr>
                                  <w:spacing w:val="32"/>
                                  <w:w w:val="102"/>
                                  <w:sz w:val="72"/>
                                </w:rPr>
                                <w:t xml:space="preserve"> </w:t>
                              </w:r>
                              <w:r>
                                <w:rPr>
                                  <w:w w:val="102"/>
                                  <w:sz w:val="72"/>
                                </w:rPr>
                                <w:t>for</w:t>
                              </w:r>
                              <w:r>
                                <w:rPr>
                                  <w:spacing w:val="32"/>
                                  <w:w w:val="102"/>
                                  <w:sz w:val="72"/>
                                </w:rPr>
                                <w:t xml:space="preserve"> </w:t>
                              </w:r>
                              <w:r>
                                <w:rPr>
                                  <w:w w:val="102"/>
                                  <w:sz w:val="72"/>
                                </w:rPr>
                                <w:t>our</w:t>
                              </w:r>
                              <w:r>
                                <w:rPr>
                                  <w:spacing w:val="32"/>
                                  <w:w w:val="102"/>
                                  <w:sz w:val="72"/>
                                </w:rPr>
                                <w:t xml:space="preserve"> </w:t>
                              </w:r>
                              <w:r>
                                <w:rPr>
                                  <w:w w:val="102"/>
                                  <w:sz w:val="72"/>
                                </w:rPr>
                                <w:t>shared</w:t>
                              </w:r>
                              <w:r>
                                <w:rPr>
                                  <w:spacing w:val="32"/>
                                  <w:w w:val="102"/>
                                  <w:sz w:val="72"/>
                                </w:rPr>
                                <w:t xml:space="preserve"> </w:t>
                              </w:r>
                              <w:r>
                                <w:rPr>
                                  <w:w w:val="102"/>
                                  <w:sz w:val="72"/>
                                </w:rPr>
                                <w:t>future.</w:t>
                              </w:r>
                            </w:p>
                          </w:txbxContent>
                        </wps:txbx>
                        <wps:bodyPr horzOverflow="overflow" vert="horz" lIns="0" tIns="0" rIns="0" bIns="0" rtlCol="0">
                          <a:noAutofit/>
                        </wps:bodyPr>
                      </wps:wsp>
                      <wps:wsp>
                        <wps:cNvPr id="43639" name="Rectangle 43639"/>
                        <wps:cNvSpPr/>
                        <wps:spPr>
                          <a:xfrm>
                            <a:off x="6804947" y="611774"/>
                            <a:ext cx="6259958" cy="725540"/>
                          </a:xfrm>
                          <a:prstGeom prst="rect">
                            <a:avLst/>
                          </a:prstGeom>
                          <a:ln>
                            <a:noFill/>
                          </a:ln>
                        </wps:spPr>
                        <wps:txbx>
                          <w:txbxContent>
                            <w:p w14:paraId="5F79A9CF" w14:textId="77777777" w:rsidR="003124A9" w:rsidRDefault="00000000">
                              <w:r>
                                <w:rPr>
                                  <w:b/>
                                  <w:w w:val="114"/>
                                  <w:sz w:val="86"/>
                                </w:rPr>
                                <w:t>Community</w:t>
                              </w:r>
                              <w:r>
                                <w:rPr>
                                  <w:b/>
                                  <w:spacing w:val="21"/>
                                  <w:w w:val="114"/>
                                  <w:sz w:val="86"/>
                                </w:rPr>
                                <w:t xml:space="preserve"> </w:t>
                              </w:r>
                              <w:r>
                                <w:rPr>
                                  <w:b/>
                                  <w:w w:val="114"/>
                                  <w:sz w:val="86"/>
                                </w:rPr>
                                <w:t>Vision</w:t>
                              </w:r>
                              <w:r>
                                <w:rPr>
                                  <w:b/>
                                  <w:spacing w:val="21"/>
                                  <w:w w:val="114"/>
                                  <w:sz w:val="86"/>
                                </w:rPr>
                                <w:t xml:space="preserve"> </w:t>
                              </w:r>
                            </w:p>
                          </w:txbxContent>
                        </wps:txbx>
                        <wps:bodyPr horzOverflow="overflow" vert="horz" lIns="0" tIns="0" rIns="0" bIns="0" rtlCol="0">
                          <a:noAutofit/>
                        </wps:bodyPr>
                      </wps:wsp>
                      <wps:wsp>
                        <wps:cNvPr id="43640" name="Rectangle 43640"/>
                        <wps:cNvSpPr/>
                        <wps:spPr>
                          <a:xfrm>
                            <a:off x="5273871" y="1360480"/>
                            <a:ext cx="10332838" cy="514017"/>
                          </a:xfrm>
                          <a:prstGeom prst="rect">
                            <a:avLst/>
                          </a:prstGeom>
                          <a:ln>
                            <a:noFill/>
                          </a:ln>
                        </wps:spPr>
                        <wps:txbx>
                          <w:txbxContent>
                            <w:p w14:paraId="611A4EFC" w14:textId="77777777" w:rsidR="003124A9" w:rsidRDefault="00000000">
                              <w:r>
                                <w:rPr>
                                  <w:w w:val="144"/>
                                  <w:sz w:val="65"/>
                                </w:rPr>
                                <w:t>From</w:t>
                              </w:r>
                              <w:r>
                                <w:rPr>
                                  <w:spacing w:val="100"/>
                                  <w:w w:val="144"/>
                                  <w:sz w:val="65"/>
                                </w:rPr>
                                <w:t xml:space="preserve"> </w:t>
                              </w:r>
                              <w:r>
                                <w:rPr>
                                  <w:w w:val="144"/>
                                  <w:sz w:val="65"/>
                                </w:rPr>
                                <w:t>2008</w:t>
                              </w:r>
                              <w:r>
                                <w:rPr>
                                  <w:spacing w:val="100"/>
                                  <w:w w:val="144"/>
                                  <w:sz w:val="65"/>
                                </w:rPr>
                                <w:t xml:space="preserve"> </w:t>
                              </w:r>
                              <w:r>
                                <w:rPr>
                                  <w:w w:val="144"/>
                                  <w:sz w:val="65"/>
                                </w:rPr>
                                <w:t>Comprehensive</w:t>
                              </w:r>
                              <w:r>
                                <w:rPr>
                                  <w:spacing w:val="100"/>
                                  <w:w w:val="144"/>
                                  <w:sz w:val="65"/>
                                </w:rPr>
                                <w:t xml:space="preserve"> </w:t>
                              </w:r>
                              <w:r>
                                <w:rPr>
                                  <w:w w:val="144"/>
                                  <w:sz w:val="65"/>
                                </w:rPr>
                                <w:t>Plan</w:t>
                              </w:r>
                            </w:p>
                          </w:txbxContent>
                        </wps:txbx>
                        <wps:bodyPr horzOverflow="overflow" vert="horz" lIns="0" tIns="0" rIns="0" bIns="0" rtlCol="0">
                          <a:noAutofit/>
                        </wps:bodyPr>
                      </wps:wsp>
                    </wpg:wgp>
                  </a:graphicData>
                </a:graphic>
              </wp:anchor>
            </w:drawing>
          </mc:Choice>
          <mc:Fallback>
            <w:pict>
              <v:group w14:anchorId="502DF2F2" id="Group 254233" o:spid="_x0000_s1989" style="position:absolute;margin-left:0;margin-top:0;width:20in;height:810pt;z-index:251724800;mso-position-horizontal-relative:page;mso-position-vertical-relative:page" coordsize="182879,102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">
                <v:shape id="Picture 258061" o:spid="_x0000_s1990" type="#_x0000_t75" style="position:absolute;width:182880;height:102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">
                  <v:imagedata r:id="rId229" o:title=""/>
                </v:shape>
                <v:rect id="Rectangle 43629" o:spid="_x0000_s1991" style="position:absolute;left:16143;top:20707;width:200282;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" filled="f" stroked="f">
                  <v:textbox inset="0,0,0,0">
                    <w:txbxContent>
                      <w:p w14:paraId="771DF40E" w14:textId="77777777" w:rsidR="003124A9" w:rsidRDefault="00000000">
                        <w:r>
                          <w:rPr>
                            <w:spacing w:val="32"/>
                            <w:w w:val="104"/>
                            <w:sz w:val="72"/>
                          </w:rPr>
                          <w:t xml:space="preserve"> </w:t>
                        </w:r>
                        <w:r>
                          <w:rPr>
                            <w:w w:val="104"/>
                            <w:sz w:val="72"/>
                          </w:rPr>
                          <w:t>We</w:t>
                        </w:r>
                        <w:r>
                          <w:rPr>
                            <w:spacing w:val="32"/>
                            <w:w w:val="104"/>
                            <w:sz w:val="72"/>
                          </w:rPr>
                          <w:t xml:space="preserve"> </w:t>
                        </w:r>
                        <w:r>
                          <w:rPr>
                            <w:w w:val="104"/>
                            <w:sz w:val="72"/>
                          </w:rPr>
                          <w:t>want</w:t>
                        </w:r>
                        <w:r>
                          <w:rPr>
                            <w:spacing w:val="32"/>
                            <w:w w:val="104"/>
                            <w:sz w:val="72"/>
                          </w:rPr>
                          <w:t xml:space="preserve"> </w:t>
                        </w:r>
                        <w:r>
                          <w:rPr>
                            <w:w w:val="104"/>
                            <w:sz w:val="72"/>
                          </w:rPr>
                          <w:t>roads</w:t>
                        </w:r>
                        <w:r>
                          <w:rPr>
                            <w:spacing w:val="32"/>
                            <w:w w:val="104"/>
                            <w:sz w:val="72"/>
                          </w:rPr>
                          <w:t xml:space="preserve"> </w:t>
                        </w:r>
                        <w:r>
                          <w:rPr>
                            <w:w w:val="104"/>
                            <w:sz w:val="72"/>
                          </w:rPr>
                          <w:t>well-built,</w:t>
                        </w:r>
                        <w:r>
                          <w:rPr>
                            <w:spacing w:val="32"/>
                            <w:w w:val="104"/>
                            <w:sz w:val="72"/>
                          </w:rPr>
                          <w:t xml:space="preserve"> </w:t>
                        </w:r>
                        <w:r>
                          <w:rPr>
                            <w:w w:val="104"/>
                            <w:sz w:val="72"/>
                          </w:rPr>
                          <w:t>maintained,</w:t>
                        </w:r>
                        <w:r>
                          <w:rPr>
                            <w:spacing w:val="32"/>
                            <w:w w:val="104"/>
                            <w:sz w:val="72"/>
                          </w:rPr>
                          <w:t xml:space="preserve"> </w:t>
                        </w:r>
                        <w:r>
                          <w:rPr>
                            <w:w w:val="104"/>
                            <w:sz w:val="72"/>
                          </w:rPr>
                          <w:t>and</w:t>
                        </w:r>
                        <w:r>
                          <w:rPr>
                            <w:spacing w:val="32"/>
                            <w:w w:val="104"/>
                            <w:sz w:val="72"/>
                          </w:rPr>
                          <w:t xml:space="preserve"> </w:t>
                        </w:r>
                        <w:r>
                          <w:rPr>
                            <w:w w:val="104"/>
                            <w:sz w:val="72"/>
                          </w:rPr>
                          <w:t>reflective</w:t>
                        </w:r>
                        <w:r>
                          <w:rPr>
                            <w:spacing w:val="32"/>
                            <w:w w:val="104"/>
                            <w:sz w:val="72"/>
                          </w:rPr>
                          <w:t xml:space="preserve"> </w:t>
                        </w:r>
                        <w:r>
                          <w:rPr>
                            <w:w w:val="104"/>
                            <w:sz w:val="72"/>
                          </w:rPr>
                          <w:t>of</w:t>
                        </w:r>
                        <w:r>
                          <w:rPr>
                            <w:spacing w:val="32"/>
                            <w:w w:val="104"/>
                            <w:sz w:val="72"/>
                          </w:rPr>
                          <w:t xml:space="preserve"> </w:t>
                        </w:r>
                        <w:r>
                          <w:rPr>
                            <w:w w:val="104"/>
                            <w:sz w:val="72"/>
                          </w:rPr>
                          <w:t>our</w:t>
                        </w:r>
                        <w:r>
                          <w:rPr>
                            <w:spacing w:val="32"/>
                            <w:w w:val="104"/>
                            <w:sz w:val="72"/>
                          </w:rPr>
                          <w:t xml:space="preserve"> </w:t>
                        </w:r>
                        <w:r>
                          <w:rPr>
                            <w:w w:val="104"/>
                            <w:sz w:val="72"/>
                          </w:rPr>
                          <w:t>rural</w:t>
                        </w:r>
                        <w:r>
                          <w:rPr>
                            <w:spacing w:val="32"/>
                            <w:w w:val="104"/>
                            <w:sz w:val="72"/>
                          </w:rPr>
                          <w:t xml:space="preserve"> </w:t>
                        </w:r>
                        <w:r>
                          <w:rPr>
                            <w:w w:val="104"/>
                            <w:sz w:val="72"/>
                          </w:rPr>
                          <w:t>and</w:t>
                        </w:r>
                        <w:r>
                          <w:rPr>
                            <w:spacing w:val="32"/>
                            <w:w w:val="104"/>
                            <w:sz w:val="72"/>
                          </w:rPr>
                          <w:t xml:space="preserve"> </w:t>
                        </w:r>
                        <w:r>
                          <w:rPr>
                            <w:w w:val="104"/>
                            <w:sz w:val="72"/>
                          </w:rPr>
                          <w:t>historic</w:t>
                        </w:r>
                      </w:p>
                    </w:txbxContent>
                  </v:textbox>
                </v:rect>
                <v:rect id="Rectangle 43630" o:spid="_x0000_s1992" style="position:absolute;left:15851;top:27089;width:201061;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" filled="f" stroked="f">
                  <v:textbox inset="0,0,0,0">
                    <w:txbxContent>
                      <w:p w14:paraId="595ABB03" w14:textId="77777777" w:rsidR="003124A9" w:rsidRDefault="00000000">
                        <w:r>
                          <w:rPr>
                            <w:w w:val="105"/>
                            <w:sz w:val="72"/>
                          </w:rPr>
                          <w:t>heritage.</w:t>
                        </w:r>
                        <w:r>
                          <w:rPr>
                            <w:spacing w:val="32"/>
                            <w:w w:val="105"/>
                            <w:sz w:val="72"/>
                          </w:rPr>
                          <w:t xml:space="preserve"> </w:t>
                        </w:r>
                        <w:r>
                          <w:rPr>
                            <w:w w:val="105"/>
                            <w:sz w:val="72"/>
                          </w:rPr>
                          <w:t>We</w:t>
                        </w:r>
                        <w:r>
                          <w:rPr>
                            <w:spacing w:val="32"/>
                            <w:w w:val="105"/>
                            <w:sz w:val="72"/>
                          </w:rPr>
                          <w:t xml:space="preserve"> </w:t>
                        </w:r>
                        <w:r>
                          <w:rPr>
                            <w:w w:val="105"/>
                            <w:sz w:val="72"/>
                          </w:rPr>
                          <w:t>want</w:t>
                        </w:r>
                        <w:r>
                          <w:rPr>
                            <w:spacing w:val="32"/>
                            <w:w w:val="105"/>
                            <w:sz w:val="72"/>
                          </w:rPr>
                          <w:t xml:space="preserve"> </w:t>
                        </w:r>
                        <w:r>
                          <w:rPr>
                            <w:w w:val="105"/>
                            <w:sz w:val="72"/>
                          </w:rPr>
                          <w:t>traffic</w:t>
                        </w:r>
                        <w:r>
                          <w:rPr>
                            <w:spacing w:val="32"/>
                            <w:w w:val="105"/>
                            <w:sz w:val="72"/>
                          </w:rPr>
                          <w:t xml:space="preserve"> </w:t>
                        </w:r>
                        <w:r>
                          <w:rPr>
                            <w:w w:val="105"/>
                            <w:sz w:val="72"/>
                          </w:rPr>
                          <w:t>volume</w:t>
                        </w:r>
                        <w:r>
                          <w:rPr>
                            <w:spacing w:val="32"/>
                            <w:w w:val="105"/>
                            <w:sz w:val="72"/>
                          </w:rPr>
                          <w:t xml:space="preserve"> </w:t>
                        </w:r>
                        <w:r>
                          <w:rPr>
                            <w:w w:val="105"/>
                            <w:sz w:val="72"/>
                          </w:rPr>
                          <w:t>and</w:t>
                        </w:r>
                        <w:r>
                          <w:rPr>
                            <w:spacing w:val="32"/>
                            <w:w w:val="105"/>
                            <w:sz w:val="72"/>
                          </w:rPr>
                          <w:t xml:space="preserve"> </w:t>
                        </w:r>
                        <w:r>
                          <w:rPr>
                            <w:w w:val="105"/>
                            <w:sz w:val="72"/>
                          </w:rPr>
                          <w:t>speed</w:t>
                        </w:r>
                        <w:r>
                          <w:rPr>
                            <w:spacing w:val="32"/>
                            <w:w w:val="105"/>
                            <w:sz w:val="72"/>
                          </w:rPr>
                          <w:t xml:space="preserve"> </w:t>
                        </w:r>
                        <w:r>
                          <w:rPr>
                            <w:w w:val="105"/>
                            <w:sz w:val="72"/>
                          </w:rPr>
                          <w:t>controlled</w:t>
                        </w:r>
                        <w:r>
                          <w:rPr>
                            <w:spacing w:val="32"/>
                            <w:w w:val="105"/>
                            <w:sz w:val="72"/>
                          </w:rPr>
                          <w:t xml:space="preserve"> </w:t>
                        </w:r>
                        <w:r>
                          <w:rPr>
                            <w:w w:val="105"/>
                            <w:sz w:val="72"/>
                          </w:rPr>
                          <w:t>to</w:t>
                        </w:r>
                        <w:r>
                          <w:rPr>
                            <w:spacing w:val="32"/>
                            <w:w w:val="105"/>
                            <w:sz w:val="72"/>
                          </w:rPr>
                          <w:t xml:space="preserve"> </w:t>
                        </w:r>
                        <w:r>
                          <w:rPr>
                            <w:w w:val="105"/>
                            <w:sz w:val="72"/>
                          </w:rPr>
                          <w:t>harmonize</w:t>
                        </w:r>
                        <w:r>
                          <w:rPr>
                            <w:spacing w:val="32"/>
                            <w:w w:val="105"/>
                            <w:sz w:val="72"/>
                          </w:rPr>
                          <w:t xml:space="preserve"> </w:t>
                        </w:r>
                        <w:r>
                          <w:rPr>
                            <w:w w:val="105"/>
                            <w:sz w:val="72"/>
                          </w:rPr>
                          <w:t>with</w:t>
                        </w:r>
                        <w:r>
                          <w:rPr>
                            <w:spacing w:val="32"/>
                            <w:w w:val="105"/>
                            <w:sz w:val="72"/>
                          </w:rPr>
                          <w:t xml:space="preserve"> </w:t>
                        </w:r>
                        <w:r>
                          <w:rPr>
                            <w:w w:val="105"/>
                            <w:sz w:val="72"/>
                          </w:rPr>
                          <w:t>the</w:t>
                        </w:r>
                      </w:p>
                    </w:txbxContent>
                  </v:textbox>
                </v:rect>
                <v:rect id="Rectangle 43631" o:spid="_x0000_s1993" style="position:absolute;left:65478;top:33471;width:69053;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" filled="f" stroked="f">
                  <v:textbox inset="0,0,0,0">
                    <w:txbxContent>
                      <w:p w14:paraId="14BAE70E" w14:textId="77777777" w:rsidR="003124A9" w:rsidRDefault="00000000">
                        <w:r>
                          <w:rPr>
                            <w:w w:val="105"/>
                            <w:sz w:val="72"/>
                          </w:rPr>
                          <w:t>Town</w:t>
                        </w:r>
                        <w:r>
                          <w:rPr>
                            <w:spacing w:val="32"/>
                            <w:w w:val="105"/>
                            <w:sz w:val="72"/>
                          </w:rPr>
                          <w:t xml:space="preserve"> </w:t>
                        </w:r>
                        <w:r>
                          <w:rPr>
                            <w:w w:val="105"/>
                            <w:sz w:val="72"/>
                          </w:rPr>
                          <w:t>as</w:t>
                        </w:r>
                        <w:r>
                          <w:rPr>
                            <w:spacing w:val="32"/>
                            <w:w w:val="105"/>
                            <w:sz w:val="72"/>
                          </w:rPr>
                          <w:t xml:space="preserve"> </w:t>
                        </w:r>
                        <w:r>
                          <w:rPr>
                            <w:w w:val="105"/>
                            <w:sz w:val="72"/>
                          </w:rPr>
                          <w:t>a</w:t>
                        </w:r>
                        <w:r>
                          <w:rPr>
                            <w:spacing w:val="32"/>
                            <w:w w:val="105"/>
                            <w:sz w:val="72"/>
                          </w:rPr>
                          <w:t xml:space="preserve"> </w:t>
                        </w:r>
                        <w:r>
                          <w:rPr>
                            <w:w w:val="105"/>
                            <w:sz w:val="72"/>
                          </w:rPr>
                          <w:t>place</w:t>
                        </w:r>
                        <w:r>
                          <w:rPr>
                            <w:spacing w:val="32"/>
                            <w:w w:val="105"/>
                            <w:sz w:val="72"/>
                          </w:rPr>
                          <w:t xml:space="preserve"> </w:t>
                        </w:r>
                        <w:r>
                          <w:rPr>
                            <w:w w:val="105"/>
                            <w:sz w:val="72"/>
                          </w:rPr>
                          <w:t>of</w:t>
                        </w:r>
                        <w:r>
                          <w:rPr>
                            <w:spacing w:val="32"/>
                            <w:w w:val="105"/>
                            <w:sz w:val="72"/>
                          </w:rPr>
                          <w:t xml:space="preserve"> </w:t>
                        </w:r>
                        <w:r>
                          <w:rPr>
                            <w:w w:val="105"/>
                            <w:sz w:val="72"/>
                          </w:rPr>
                          <w:t>homes.</w:t>
                        </w:r>
                      </w:p>
                    </w:txbxContent>
                  </v:textbox>
                </v:rect>
                <v:rect id="Rectangle 43632" o:spid="_x0000_s1994" style="position:absolute;left:13016;top:46234;width:1642;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" filled="f" stroked="f">
                  <v:textbox inset="0,0,0,0">
                    <w:txbxContent>
                      <w:p w14:paraId="3E2EBFD2" w14:textId="77777777" w:rsidR="003124A9" w:rsidRDefault="00000000">
                        <w:r>
                          <w:rPr>
                            <w:sz w:val="72"/>
                          </w:rPr>
                          <w:t xml:space="preserve"> </w:t>
                        </w:r>
                      </w:p>
                    </w:txbxContent>
                  </v:textbox>
                </v:rect>
                <v:rect id="Rectangle 43633" o:spid="_x0000_s1995" style="position:absolute;left:14251;top:46234;width:206959;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" filled="f" stroked="f">
                  <v:textbox inset="0,0,0,0">
                    <w:txbxContent>
                      <w:p w14:paraId="652E233C" w14:textId="77777777" w:rsidR="003124A9" w:rsidRDefault="00000000">
                        <w:r>
                          <w:rPr>
                            <w:w w:val="103"/>
                            <w:sz w:val="72"/>
                          </w:rPr>
                          <w:t>We</w:t>
                        </w:r>
                        <w:r>
                          <w:rPr>
                            <w:spacing w:val="32"/>
                            <w:w w:val="103"/>
                            <w:sz w:val="72"/>
                          </w:rPr>
                          <w:t xml:space="preserve"> </w:t>
                        </w:r>
                        <w:r>
                          <w:rPr>
                            <w:w w:val="103"/>
                            <w:sz w:val="72"/>
                          </w:rPr>
                          <w:t>foresee</w:t>
                        </w:r>
                        <w:r>
                          <w:rPr>
                            <w:spacing w:val="32"/>
                            <w:w w:val="103"/>
                            <w:sz w:val="72"/>
                          </w:rPr>
                          <w:t xml:space="preserve"> </w:t>
                        </w:r>
                        <w:r>
                          <w:rPr>
                            <w:w w:val="103"/>
                            <w:sz w:val="72"/>
                          </w:rPr>
                          <w:t>high-quality</w:t>
                        </w:r>
                        <w:r>
                          <w:rPr>
                            <w:spacing w:val="32"/>
                            <w:w w:val="103"/>
                            <w:sz w:val="72"/>
                          </w:rPr>
                          <w:t xml:space="preserve"> </w:t>
                        </w:r>
                        <w:r>
                          <w:rPr>
                            <w:w w:val="103"/>
                            <w:sz w:val="72"/>
                          </w:rPr>
                          <w:t>schools</w:t>
                        </w:r>
                        <w:r>
                          <w:rPr>
                            <w:spacing w:val="32"/>
                            <w:w w:val="103"/>
                            <w:sz w:val="72"/>
                          </w:rPr>
                          <w:t xml:space="preserve"> </w:t>
                        </w:r>
                        <w:r>
                          <w:rPr>
                            <w:w w:val="103"/>
                            <w:sz w:val="72"/>
                          </w:rPr>
                          <w:t>for</w:t>
                        </w:r>
                        <w:r>
                          <w:rPr>
                            <w:spacing w:val="32"/>
                            <w:w w:val="103"/>
                            <w:sz w:val="72"/>
                          </w:rPr>
                          <w:t xml:space="preserve"> </w:t>
                        </w:r>
                        <w:r>
                          <w:rPr>
                            <w:w w:val="103"/>
                            <w:sz w:val="72"/>
                          </w:rPr>
                          <w:t>our</w:t>
                        </w:r>
                        <w:r>
                          <w:rPr>
                            <w:spacing w:val="32"/>
                            <w:w w:val="103"/>
                            <w:sz w:val="72"/>
                          </w:rPr>
                          <w:t xml:space="preserve"> </w:t>
                        </w:r>
                        <w:r>
                          <w:rPr>
                            <w:w w:val="103"/>
                            <w:sz w:val="72"/>
                          </w:rPr>
                          <w:t>youngsters</w:t>
                        </w:r>
                        <w:r>
                          <w:rPr>
                            <w:spacing w:val="32"/>
                            <w:w w:val="103"/>
                            <w:sz w:val="72"/>
                          </w:rPr>
                          <w:t xml:space="preserve"> </w:t>
                        </w:r>
                        <w:r>
                          <w:rPr>
                            <w:w w:val="103"/>
                            <w:sz w:val="72"/>
                          </w:rPr>
                          <w:t>and</w:t>
                        </w:r>
                        <w:r>
                          <w:rPr>
                            <w:spacing w:val="32"/>
                            <w:w w:val="103"/>
                            <w:sz w:val="72"/>
                          </w:rPr>
                          <w:t xml:space="preserve"> </w:t>
                        </w:r>
                        <w:r>
                          <w:rPr>
                            <w:w w:val="103"/>
                            <w:sz w:val="72"/>
                          </w:rPr>
                          <w:t>a</w:t>
                        </w:r>
                        <w:r>
                          <w:rPr>
                            <w:spacing w:val="32"/>
                            <w:w w:val="103"/>
                            <w:sz w:val="72"/>
                          </w:rPr>
                          <w:t xml:space="preserve"> </w:t>
                        </w:r>
                        <w:r>
                          <w:rPr>
                            <w:w w:val="103"/>
                            <w:sz w:val="72"/>
                          </w:rPr>
                          <w:t>Town</w:t>
                        </w:r>
                        <w:r>
                          <w:rPr>
                            <w:spacing w:val="32"/>
                            <w:w w:val="103"/>
                            <w:sz w:val="72"/>
                          </w:rPr>
                          <w:t xml:space="preserve"> </w:t>
                        </w:r>
                        <w:r>
                          <w:rPr>
                            <w:w w:val="103"/>
                            <w:sz w:val="72"/>
                          </w:rPr>
                          <w:t>government</w:t>
                        </w:r>
                        <w:r>
                          <w:rPr>
                            <w:spacing w:val="32"/>
                            <w:w w:val="103"/>
                            <w:sz w:val="72"/>
                          </w:rPr>
                          <w:t xml:space="preserve"> </w:t>
                        </w:r>
                        <w:r>
                          <w:rPr>
                            <w:w w:val="103"/>
                            <w:sz w:val="72"/>
                          </w:rPr>
                          <w:t>that</w:t>
                        </w:r>
                      </w:p>
                    </w:txbxContent>
                  </v:textbox>
                </v:rect>
                <v:rect id="Rectangle 43634" o:spid="_x0000_s1996" style="position:absolute;left:17450;top:52616;width:196810;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" filled="f" stroked="f">
                  <v:textbox inset="0,0,0,0">
                    <w:txbxContent>
                      <w:p w14:paraId="52B1FF79" w14:textId="77777777" w:rsidR="003124A9" w:rsidRDefault="00000000">
                        <w:r>
                          <w:rPr>
                            <w:w w:val="105"/>
                            <w:sz w:val="72"/>
                          </w:rPr>
                          <w:t>works</w:t>
                        </w:r>
                        <w:r>
                          <w:rPr>
                            <w:spacing w:val="32"/>
                            <w:w w:val="105"/>
                            <w:sz w:val="72"/>
                          </w:rPr>
                          <w:t xml:space="preserve"> </w:t>
                        </w:r>
                        <w:r>
                          <w:rPr>
                            <w:w w:val="105"/>
                            <w:sz w:val="72"/>
                          </w:rPr>
                          <w:t>to</w:t>
                        </w:r>
                        <w:r>
                          <w:rPr>
                            <w:spacing w:val="32"/>
                            <w:w w:val="105"/>
                            <w:sz w:val="72"/>
                          </w:rPr>
                          <w:t xml:space="preserve"> </w:t>
                        </w:r>
                        <w:r>
                          <w:rPr>
                            <w:w w:val="105"/>
                            <w:sz w:val="72"/>
                          </w:rPr>
                          <w:t>provide</w:t>
                        </w:r>
                        <w:r>
                          <w:rPr>
                            <w:spacing w:val="32"/>
                            <w:w w:val="105"/>
                            <w:sz w:val="72"/>
                          </w:rPr>
                          <w:t xml:space="preserve"> </w:t>
                        </w:r>
                        <w:r>
                          <w:rPr>
                            <w:w w:val="105"/>
                            <w:sz w:val="72"/>
                          </w:rPr>
                          <w:t>both</w:t>
                        </w:r>
                        <w:r>
                          <w:rPr>
                            <w:spacing w:val="32"/>
                            <w:w w:val="105"/>
                            <w:sz w:val="72"/>
                          </w:rPr>
                          <w:t xml:space="preserve"> </w:t>
                        </w:r>
                        <w:r>
                          <w:rPr>
                            <w:w w:val="105"/>
                            <w:sz w:val="72"/>
                          </w:rPr>
                          <w:t>public</w:t>
                        </w:r>
                        <w:r>
                          <w:rPr>
                            <w:spacing w:val="32"/>
                            <w:w w:val="105"/>
                            <w:sz w:val="72"/>
                          </w:rPr>
                          <w:t xml:space="preserve"> </w:t>
                        </w:r>
                        <w:r>
                          <w:rPr>
                            <w:w w:val="105"/>
                            <w:sz w:val="72"/>
                          </w:rPr>
                          <w:t>services</w:t>
                        </w:r>
                        <w:r>
                          <w:rPr>
                            <w:spacing w:val="32"/>
                            <w:w w:val="105"/>
                            <w:sz w:val="72"/>
                          </w:rPr>
                          <w:t xml:space="preserve"> </w:t>
                        </w:r>
                        <w:r>
                          <w:rPr>
                            <w:w w:val="105"/>
                            <w:sz w:val="72"/>
                          </w:rPr>
                          <w:t>and</w:t>
                        </w:r>
                        <w:r>
                          <w:rPr>
                            <w:spacing w:val="32"/>
                            <w:w w:val="105"/>
                            <w:sz w:val="72"/>
                          </w:rPr>
                          <w:t xml:space="preserve"> </w:t>
                        </w:r>
                        <w:r>
                          <w:rPr>
                            <w:w w:val="105"/>
                            <w:sz w:val="72"/>
                          </w:rPr>
                          <w:t>reasonable</w:t>
                        </w:r>
                        <w:r>
                          <w:rPr>
                            <w:spacing w:val="32"/>
                            <w:w w:val="105"/>
                            <w:sz w:val="72"/>
                          </w:rPr>
                          <w:t xml:space="preserve"> </w:t>
                        </w:r>
                        <w:r>
                          <w:rPr>
                            <w:w w:val="105"/>
                            <w:sz w:val="72"/>
                          </w:rPr>
                          <w:t>taxes.</w:t>
                        </w:r>
                        <w:r>
                          <w:rPr>
                            <w:spacing w:val="32"/>
                            <w:w w:val="105"/>
                            <w:sz w:val="72"/>
                          </w:rPr>
                          <w:t xml:space="preserve"> </w:t>
                        </w:r>
                        <w:r>
                          <w:rPr>
                            <w:w w:val="105"/>
                            <w:sz w:val="72"/>
                          </w:rPr>
                          <w:t>We</w:t>
                        </w:r>
                        <w:r>
                          <w:rPr>
                            <w:spacing w:val="32"/>
                            <w:w w:val="105"/>
                            <w:sz w:val="72"/>
                          </w:rPr>
                          <w:t xml:space="preserve"> </w:t>
                        </w:r>
                        <w:r>
                          <w:rPr>
                            <w:w w:val="105"/>
                            <w:sz w:val="72"/>
                          </w:rPr>
                          <w:t>foresee</w:t>
                        </w:r>
                        <w:r>
                          <w:rPr>
                            <w:spacing w:val="32"/>
                            <w:w w:val="105"/>
                            <w:sz w:val="72"/>
                          </w:rPr>
                          <w:t xml:space="preserve"> </w:t>
                        </w:r>
                        <w:r>
                          <w:rPr>
                            <w:w w:val="105"/>
                            <w:sz w:val="72"/>
                          </w:rPr>
                          <w:t>the</w:t>
                        </w:r>
                      </w:p>
                    </w:txbxContent>
                  </v:textbox>
                </v:rect>
                <v:rect id="Rectangle 43635" o:spid="_x0000_s1997" style="position:absolute;left:73162;top:58998;width:48616;height:6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" filled="f" stroked="f">
                  <v:textbox inset="0,0,0,0">
                    <w:txbxContent>
                      <w:p w14:paraId="2A47C087" w14:textId="77777777" w:rsidR="003124A9" w:rsidRDefault="00000000">
                        <w:r>
                          <w:rPr>
                            <w:sz w:val="72"/>
                          </w:rPr>
                          <w:t>Town</w:t>
                        </w:r>
                        <w:r>
                          <w:rPr>
                            <w:spacing w:val="32"/>
                            <w:sz w:val="72"/>
                          </w:rPr>
                          <w:t xml:space="preserve"> </w:t>
                        </w:r>
                        <w:r>
                          <w:rPr>
                            <w:sz w:val="72"/>
                          </w:rPr>
                          <w:t>working</w:t>
                        </w:r>
                        <w:r>
                          <w:rPr>
                            <w:spacing w:val="32"/>
                            <w:sz w:val="72"/>
                          </w:rPr>
                          <w:t xml:space="preserve"> </w:t>
                        </w:r>
                        <w:r>
                          <w:rPr>
                            <w:sz w:val="72"/>
                          </w:rPr>
                          <w:t>even</w:t>
                        </w:r>
                      </w:p>
                    </w:txbxContent>
                  </v:textbox>
                </v:rect>
                <v:rect id="Rectangle 43636" o:spid="_x0000_s1998" style="position:absolute;left:15494;top:71761;width:202009;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" filled="f" stroked="f">
                  <v:textbox inset="0,0,0,0">
                    <w:txbxContent>
                      <w:p w14:paraId="48A5A644" w14:textId="77777777" w:rsidR="003124A9" w:rsidRDefault="00000000">
                        <w:r>
                          <w:rPr>
                            <w:w w:val="104"/>
                            <w:sz w:val="72"/>
                          </w:rPr>
                          <w:t>more</w:t>
                        </w:r>
                        <w:r>
                          <w:rPr>
                            <w:spacing w:val="32"/>
                            <w:w w:val="104"/>
                            <w:sz w:val="72"/>
                          </w:rPr>
                          <w:t xml:space="preserve"> </w:t>
                        </w:r>
                        <w:r>
                          <w:rPr>
                            <w:w w:val="104"/>
                            <w:sz w:val="72"/>
                          </w:rPr>
                          <w:t>cooperatively</w:t>
                        </w:r>
                        <w:r>
                          <w:rPr>
                            <w:spacing w:val="32"/>
                            <w:w w:val="104"/>
                            <w:sz w:val="72"/>
                          </w:rPr>
                          <w:t xml:space="preserve"> </w:t>
                        </w:r>
                        <w:r>
                          <w:rPr>
                            <w:w w:val="104"/>
                            <w:sz w:val="72"/>
                          </w:rPr>
                          <w:t>with</w:t>
                        </w:r>
                        <w:r>
                          <w:rPr>
                            <w:spacing w:val="32"/>
                            <w:w w:val="104"/>
                            <w:sz w:val="72"/>
                          </w:rPr>
                          <w:t xml:space="preserve"> </w:t>
                        </w:r>
                        <w:r>
                          <w:rPr>
                            <w:w w:val="104"/>
                            <w:sz w:val="72"/>
                          </w:rPr>
                          <w:t>the</w:t>
                        </w:r>
                        <w:r>
                          <w:rPr>
                            <w:spacing w:val="32"/>
                            <w:w w:val="104"/>
                            <w:sz w:val="72"/>
                          </w:rPr>
                          <w:t xml:space="preserve"> </w:t>
                        </w:r>
                        <w:r>
                          <w:rPr>
                            <w:w w:val="104"/>
                            <w:sz w:val="72"/>
                          </w:rPr>
                          <w:t>Towns</w:t>
                        </w:r>
                        <w:r>
                          <w:rPr>
                            <w:spacing w:val="32"/>
                            <w:w w:val="104"/>
                            <w:sz w:val="72"/>
                          </w:rPr>
                          <w:t xml:space="preserve"> </w:t>
                        </w:r>
                        <w:r>
                          <w:rPr>
                            <w:w w:val="104"/>
                            <w:sz w:val="72"/>
                          </w:rPr>
                          <w:t>and</w:t>
                        </w:r>
                        <w:r>
                          <w:rPr>
                            <w:spacing w:val="32"/>
                            <w:w w:val="104"/>
                            <w:sz w:val="72"/>
                          </w:rPr>
                          <w:t xml:space="preserve"> </w:t>
                        </w:r>
                        <w:r>
                          <w:rPr>
                            <w:w w:val="104"/>
                            <w:sz w:val="72"/>
                          </w:rPr>
                          <w:t>Villages</w:t>
                        </w:r>
                        <w:r>
                          <w:rPr>
                            <w:spacing w:val="32"/>
                            <w:w w:val="104"/>
                            <w:sz w:val="72"/>
                          </w:rPr>
                          <w:t xml:space="preserve"> </w:t>
                        </w:r>
                        <w:r>
                          <w:rPr>
                            <w:w w:val="104"/>
                            <w:sz w:val="72"/>
                          </w:rPr>
                          <w:t>in</w:t>
                        </w:r>
                        <w:r>
                          <w:rPr>
                            <w:spacing w:val="32"/>
                            <w:w w:val="104"/>
                            <w:sz w:val="72"/>
                          </w:rPr>
                          <w:t xml:space="preserve"> </w:t>
                        </w:r>
                        <w:r>
                          <w:rPr>
                            <w:w w:val="104"/>
                            <w:sz w:val="72"/>
                          </w:rPr>
                          <w:t>the</w:t>
                        </w:r>
                        <w:r>
                          <w:rPr>
                            <w:spacing w:val="32"/>
                            <w:w w:val="104"/>
                            <w:sz w:val="72"/>
                          </w:rPr>
                          <w:t xml:space="preserve"> </w:t>
                        </w:r>
                        <w:r>
                          <w:rPr>
                            <w:w w:val="104"/>
                            <w:sz w:val="72"/>
                          </w:rPr>
                          <w:t>Leatherstocking</w:t>
                        </w:r>
                        <w:r>
                          <w:rPr>
                            <w:spacing w:val="32"/>
                            <w:w w:val="104"/>
                            <w:sz w:val="72"/>
                          </w:rPr>
                          <w:t xml:space="preserve"> </w:t>
                        </w:r>
                        <w:r>
                          <w:rPr>
                            <w:w w:val="104"/>
                            <w:sz w:val="72"/>
                          </w:rPr>
                          <w:t>region,</w:t>
                        </w:r>
                      </w:p>
                    </w:txbxContent>
                  </v:textbox>
                </v:rect>
                <v:rect id="Rectangle 43637" o:spid="_x0000_s1999" style="position:absolute;left:60979;top:78143;width:81020;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" filled="f" stroked="f">
                  <v:textbox inset="0,0,0,0">
                    <w:txbxContent>
                      <w:p w14:paraId="0F9C2706" w14:textId="77777777" w:rsidR="003124A9" w:rsidRDefault="00000000">
                        <w:r>
                          <w:rPr>
                            <w:w w:val="104"/>
                            <w:sz w:val="72"/>
                          </w:rPr>
                          <w:t>promoting</w:t>
                        </w:r>
                        <w:r>
                          <w:rPr>
                            <w:spacing w:val="32"/>
                            <w:w w:val="104"/>
                            <w:sz w:val="72"/>
                          </w:rPr>
                          <w:t xml:space="preserve"> </w:t>
                        </w:r>
                        <w:r>
                          <w:rPr>
                            <w:w w:val="104"/>
                            <w:sz w:val="72"/>
                          </w:rPr>
                          <w:t>their</w:t>
                        </w:r>
                        <w:r>
                          <w:rPr>
                            <w:spacing w:val="32"/>
                            <w:w w:val="104"/>
                            <w:sz w:val="72"/>
                          </w:rPr>
                          <w:t xml:space="preserve"> </w:t>
                        </w:r>
                        <w:r>
                          <w:rPr>
                            <w:w w:val="104"/>
                            <w:sz w:val="72"/>
                          </w:rPr>
                          <w:t>good</w:t>
                        </w:r>
                        <w:r>
                          <w:rPr>
                            <w:spacing w:val="32"/>
                            <w:w w:val="104"/>
                            <w:sz w:val="72"/>
                          </w:rPr>
                          <w:t xml:space="preserve"> </w:t>
                        </w:r>
                        <w:r>
                          <w:rPr>
                            <w:w w:val="104"/>
                            <w:sz w:val="72"/>
                          </w:rPr>
                          <w:t>and</w:t>
                        </w:r>
                        <w:r>
                          <w:rPr>
                            <w:spacing w:val="32"/>
                            <w:w w:val="104"/>
                            <w:sz w:val="72"/>
                          </w:rPr>
                          <w:t xml:space="preserve"> </w:t>
                        </w:r>
                        <w:r>
                          <w:rPr>
                            <w:w w:val="104"/>
                            <w:sz w:val="72"/>
                          </w:rPr>
                          <w:t>ours.</w:t>
                        </w:r>
                      </w:p>
                    </w:txbxContent>
                  </v:textbox>
                </v:rect>
                <v:rect id="Rectangle 43638" o:spid="_x0000_s2000" style="position:absolute;left:38830;top:90906;width:139937;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" filled="f" stroked="f">
                  <v:textbox inset="0,0,0,0">
                    <w:txbxContent>
                      <w:p w14:paraId="15D0A29D" w14:textId="77777777" w:rsidR="003124A9" w:rsidRDefault="00000000">
                        <w:r>
                          <w:rPr>
                            <w:w w:val="102"/>
                            <w:sz w:val="72"/>
                          </w:rPr>
                          <w:t>This</w:t>
                        </w:r>
                        <w:r>
                          <w:rPr>
                            <w:spacing w:val="32"/>
                            <w:w w:val="102"/>
                            <w:sz w:val="72"/>
                          </w:rPr>
                          <w:t xml:space="preserve"> </w:t>
                        </w:r>
                        <w:r>
                          <w:rPr>
                            <w:w w:val="102"/>
                            <w:sz w:val="72"/>
                          </w:rPr>
                          <w:t>is</w:t>
                        </w:r>
                        <w:r>
                          <w:rPr>
                            <w:spacing w:val="32"/>
                            <w:w w:val="102"/>
                            <w:sz w:val="72"/>
                          </w:rPr>
                          <w:t xml:space="preserve"> </w:t>
                        </w:r>
                        <w:r>
                          <w:rPr>
                            <w:w w:val="102"/>
                            <w:sz w:val="72"/>
                          </w:rPr>
                          <w:t>our</w:t>
                        </w:r>
                        <w:r>
                          <w:rPr>
                            <w:spacing w:val="32"/>
                            <w:w w:val="102"/>
                            <w:sz w:val="72"/>
                          </w:rPr>
                          <w:t xml:space="preserve"> </w:t>
                        </w:r>
                        <w:r>
                          <w:rPr>
                            <w:w w:val="102"/>
                            <w:sz w:val="72"/>
                          </w:rPr>
                          <w:t>vision,</w:t>
                        </w:r>
                        <w:r>
                          <w:rPr>
                            <w:spacing w:val="32"/>
                            <w:w w:val="102"/>
                            <w:sz w:val="72"/>
                          </w:rPr>
                          <w:t xml:space="preserve"> </w:t>
                        </w:r>
                        <w:r>
                          <w:rPr>
                            <w:w w:val="102"/>
                            <w:sz w:val="72"/>
                          </w:rPr>
                          <w:t>the</w:t>
                        </w:r>
                        <w:r>
                          <w:rPr>
                            <w:spacing w:val="32"/>
                            <w:w w:val="102"/>
                            <w:sz w:val="72"/>
                          </w:rPr>
                          <w:t xml:space="preserve"> </w:t>
                        </w:r>
                        <w:r>
                          <w:rPr>
                            <w:w w:val="102"/>
                            <w:sz w:val="72"/>
                          </w:rPr>
                          <w:t>touchstone</w:t>
                        </w:r>
                        <w:r>
                          <w:rPr>
                            <w:spacing w:val="32"/>
                            <w:w w:val="102"/>
                            <w:sz w:val="72"/>
                          </w:rPr>
                          <w:t xml:space="preserve"> </w:t>
                        </w:r>
                        <w:r>
                          <w:rPr>
                            <w:w w:val="102"/>
                            <w:sz w:val="72"/>
                          </w:rPr>
                          <w:t>for</w:t>
                        </w:r>
                        <w:r>
                          <w:rPr>
                            <w:spacing w:val="32"/>
                            <w:w w:val="102"/>
                            <w:sz w:val="72"/>
                          </w:rPr>
                          <w:t xml:space="preserve"> </w:t>
                        </w:r>
                        <w:r>
                          <w:rPr>
                            <w:w w:val="102"/>
                            <w:sz w:val="72"/>
                          </w:rPr>
                          <w:t>our</w:t>
                        </w:r>
                        <w:r>
                          <w:rPr>
                            <w:spacing w:val="32"/>
                            <w:w w:val="102"/>
                            <w:sz w:val="72"/>
                          </w:rPr>
                          <w:t xml:space="preserve"> </w:t>
                        </w:r>
                        <w:r>
                          <w:rPr>
                            <w:w w:val="102"/>
                            <w:sz w:val="72"/>
                          </w:rPr>
                          <w:t>shared</w:t>
                        </w:r>
                        <w:r>
                          <w:rPr>
                            <w:spacing w:val="32"/>
                            <w:w w:val="102"/>
                            <w:sz w:val="72"/>
                          </w:rPr>
                          <w:t xml:space="preserve"> </w:t>
                        </w:r>
                        <w:r>
                          <w:rPr>
                            <w:w w:val="102"/>
                            <w:sz w:val="72"/>
                          </w:rPr>
                          <w:t>future.</w:t>
                        </w:r>
                      </w:p>
                    </w:txbxContent>
                  </v:textbox>
                </v:rect>
                <v:rect id="Rectangle 43639" o:spid="_x0000_s2001" style="position:absolute;left:68049;top:6117;width:62600;height:7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" filled="f" stroked="f">
                  <v:textbox inset="0,0,0,0">
                    <w:txbxContent>
                      <w:p w14:paraId="5F79A9CF" w14:textId="77777777" w:rsidR="003124A9" w:rsidRDefault="00000000">
                        <w:r>
                          <w:rPr>
                            <w:b/>
                            <w:w w:val="114"/>
                            <w:sz w:val="86"/>
                          </w:rPr>
                          <w:t>Community</w:t>
                        </w:r>
                        <w:r>
                          <w:rPr>
                            <w:b/>
                            <w:spacing w:val="21"/>
                            <w:w w:val="114"/>
                            <w:sz w:val="86"/>
                          </w:rPr>
                          <w:t xml:space="preserve"> </w:t>
                        </w:r>
                        <w:r>
                          <w:rPr>
                            <w:b/>
                            <w:w w:val="114"/>
                            <w:sz w:val="86"/>
                          </w:rPr>
                          <w:t>Vision</w:t>
                        </w:r>
                        <w:r>
                          <w:rPr>
                            <w:b/>
                            <w:spacing w:val="21"/>
                            <w:w w:val="114"/>
                            <w:sz w:val="86"/>
                          </w:rPr>
                          <w:t xml:space="preserve"> </w:t>
                        </w:r>
                      </w:p>
                    </w:txbxContent>
                  </v:textbox>
                </v:rect>
                <v:rect id="Rectangle 43640" o:spid="_x0000_s2002" style="position:absolute;left:52738;top:13604;width:103329;height:5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" filled="f" stroked="f">
                  <v:textbox inset="0,0,0,0">
                    <w:txbxContent>
                      <w:p w14:paraId="611A4EFC" w14:textId="77777777" w:rsidR="003124A9" w:rsidRDefault="00000000">
                        <w:r>
                          <w:rPr>
                            <w:w w:val="144"/>
                            <w:sz w:val="65"/>
                          </w:rPr>
                          <w:t>From</w:t>
                        </w:r>
                        <w:r>
                          <w:rPr>
                            <w:spacing w:val="100"/>
                            <w:w w:val="144"/>
                            <w:sz w:val="65"/>
                          </w:rPr>
                          <w:t xml:space="preserve"> </w:t>
                        </w:r>
                        <w:r>
                          <w:rPr>
                            <w:w w:val="144"/>
                            <w:sz w:val="65"/>
                          </w:rPr>
                          <w:t>2008</w:t>
                        </w:r>
                        <w:r>
                          <w:rPr>
                            <w:spacing w:val="100"/>
                            <w:w w:val="144"/>
                            <w:sz w:val="65"/>
                          </w:rPr>
                          <w:t xml:space="preserve"> </w:t>
                        </w:r>
                        <w:r>
                          <w:rPr>
                            <w:w w:val="144"/>
                            <w:sz w:val="65"/>
                          </w:rPr>
                          <w:t>Comprehensive</w:t>
                        </w:r>
                        <w:r>
                          <w:rPr>
                            <w:spacing w:val="100"/>
                            <w:w w:val="144"/>
                            <w:sz w:val="65"/>
                          </w:rPr>
                          <w:t xml:space="preserve"> </w:t>
                        </w:r>
                        <w:r>
                          <w:rPr>
                            <w:w w:val="144"/>
                            <w:sz w:val="65"/>
                          </w:rPr>
                          <w:t>Plan</w:t>
                        </w:r>
                      </w:p>
                    </w:txbxContent>
                  </v:textbox>
                </v:rect>
                <w10:wrap type="topAndBottom" anchorx="page" anchory="page"/>
              </v:group>
            </w:pict>
          </mc:Fallback>
        </mc:AlternateContent>
      </w:r>
    </w:p>
    <w:p w14:paraId="27711109" w14:textId="77777777" w:rsidR="003124A9" w:rsidRDefault="003124A9">
      <w:pPr>
        <w:sectPr w:rsidR="003124A9">
          <w:type w:val="continuous"/>
          <w:pgSz w:w="28800" w:h="16200" w:orient="landscape"/>
          <w:pgMar w:top="963" w:right="1205" w:bottom="3431" w:left="2085" w:header="720" w:footer="720" w:gutter="0"/>
          <w:cols w:space="720"/>
        </w:sectPr>
      </w:pPr>
    </w:p>
    <w:p w14:paraId="37A750C0" w14:textId="77777777" w:rsidR="003124A9" w:rsidRDefault="00000000">
      <w:pPr>
        <w:spacing w:after="0" w:line="234" w:lineRule="auto"/>
        <w:ind w:left="-5" w:hanging="10"/>
      </w:pPr>
      <w:r>
        <w:rPr>
          <w:b/>
          <w:sz w:val="52"/>
        </w:rPr>
        <w:lastRenderedPageBreak/>
        <w:t>Town of Otsego Comprehensive Plan Committee Meeting Draft Agenda</w:t>
      </w:r>
    </w:p>
    <w:p w14:paraId="28D19E5B" w14:textId="77777777" w:rsidR="003124A9" w:rsidRDefault="00000000">
      <w:pPr>
        <w:spacing w:after="580" w:line="265" w:lineRule="auto"/>
        <w:ind w:left="-5" w:hanging="10"/>
      </w:pPr>
      <w:r>
        <w:rPr>
          <w:b/>
          <w:sz w:val="24"/>
        </w:rPr>
        <w:t xml:space="preserve">Monday February 5, 2024 </w:t>
      </w:r>
      <w:r>
        <w:rPr>
          <w:sz w:val="24"/>
        </w:rPr>
        <w:t>/ 6:00PM / Town of Otsego Office</w:t>
      </w:r>
    </w:p>
    <w:p w14:paraId="0CB4E347" w14:textId="77777777" w:rsidR="003124A9" w:rsidRDefault="00000000">
      <w:pPr>
        <w:spacing w:after="256"/>
        <w:ind w:left="-5" w:hanging="10"/>
      </w:pPr>
      <w:r>
        <w:rPr>
          <w:b/>
          <w:sz w:val="24"/>
        </w:rPr>
        <w:t>6:00 - 6:05 pm - Welcome</w:t>
      </w:r>
    </w:p>
    <w:p w14:paraId="127FC295" w14:textId="77777777" w:rsidR="003124A9" w:rsidRDefault="00000000">
      <w:pPr>
        <w:spacing w:after="256"/>
        <w:ind w:left="-5" w:hanging="10"/>
      </w:pPr>
      <w:r>
        <w:rPr>
          <w:b/>
          <w:sz w:val="24"/>
        </w:rPr>
        <w:t>6:05 - 6:15 pm - Share asset map, other new materials, contract template</w:t>
      </w:r>
    </w:p>
    <w:p w14:paraId="4A5892EA" w14:textId="77777777" w:rsidR="003124A9" w:rsidRDefault="00000000">
      <w:pPr>
        <w:spacing w:after="256"/>
        <w:ind w:left="-5" w:hanging="10"/>
      </w:pPr>
      <w:r>
        <w:rPr>
          <w:b/>
          <w:sz w:val="24"/>
        </w:rPr>
        <w:t>6:15 - 6:45 pm - Feedback on surveys from other communities</w:t>
      </w:r>
    </w:p>
    <w:p w14:paraId="4308EB1B" w14:textId="77777777" w:rsidR="003124A9" w:rsidRDefault="00000000">
      <w:pPr>
        <w:numPr>
          <w:ilvl w:val="0"/>
          <w:numId w:val="21"/>
        </w:numPr>
        <w:spacing w:after="0"/>
        <w:ind w:hanging="360"/>
      </w:pPr>
      <w:r>
        <w:rPr>
          <w:b/>
          <w:color w:val="1155CC"/>
          <w:sz w:val="24"/>
          <w:u w:val="single" w:color="1155CC"/>
        </w:rPr>
        <w:t>Town of Ancram, Columbia County</w:t>
      </w:r>
    </w:p>
    <w:p w14:paraId="48304B51" w14:textId="77777777" w:rsidR="003124A9" w:rsidRDefault="00000000">
      <w:pPr>
        <w:numPr>
          <w:ilvl w:val="0"/>
          <w:numId w:val="21"/>
        </w:numPr>
        <w:spacing w:after="0"/>
        <w:ind w:hanging="360"/>
      </w:pPr>
      <w:r>
        <w:rPr>
          <w:b/>
          <w:color w:val="1155CC"/>
          <w:sz w:val="24"/>
          <w:u w:val="single" w:color="1155CC"/>
        </w:rPr>
        <w:t>Town of Enfield, Tompkins County</w:t>
      </w:r>
    </w:p>
    <w:p w14:paraId="7FC63A77" w14:textId="77777777" w:rsidR="003124A9" w:rsidRDefault="00000000">
      <w:pPr>
        <w:numPr>
          <w:ilvl w:val="0"/>
          <w:numId w:val="21"/>
        </w:numPr>
        <w:spacing w:after="0"/>
        <w:ind w:hanging="360"/>
      </w:pPr>
      <w:r>
        <w:rPr>
          <w:b/>
          <w:color w:val="1155CC"/>
          <w:sz w:val="24"/>
          <w:u w:val="single" w:color="1155CC"/>
        </w:rPr>
        <w:t>Town of Chatham, Columbia County</w:t>
      </w:r>
    </w:p>
    <w:p w14:paraId="72BDD17A" w14:textId="77777777" w:rsidR="003124A9" w:rsidRDefault="00000000">
      <w:pPr>
        <w:numPr>
          <w:ilvl w:val="0"/>
          <w:numId w:val="21"/>
        </w:numPr>
        <w:spacing w:after="0"/>
        <w:ind w:hanging="360"/>
      </w:pPr>
      <w:r>
        <w:rPr>
          <w:b/>
          <w:color w:val="1155CC"/>
          <w:sz w:val="24"/>
          <w:u w:val="single" w:color="1155CC"/>
        </w:rPr>
        <w:t>Village of Geneseo, Livingston County</w:t>
      </w:r>
    </w:p>
    <w:p w14:paraId="771A2509" w14:textId="77777777" w:rsidR="003124A9" w:rsidRDefault="00000000">
      <w:pPr>
        <w:numPr>
          <w:ilvl w:val="0"/>
          <w:numId w:val="21"/>
        </w:numPr>
        <w:spacing w:after="0"/>
        <w:ind w:hanging="360"/>
      </w:pPr>
      <w:r>
        <w:rPr>
          <w:b/>
          <w:color w:val="1155CC"/>
          <w:sz w:val="24"/>
          <w:u w:val="single" w:color="1155CC"/>
        </w:rPr>
        <w:t>Town of Hartwick, Otsego County</w:t>
      </w:r>
    </w:p>
    <w:p w14:paraId="410BC3E1" w14:textId="77777777" w:rsidR="003124A9" w:rsidRDefault="00000000">
      <w:pPr>
        <w:numPr>
          <w:ilvl w:val="0"/>
          <w:numId w:val="21"/>
        </w:numPr>
        <w:spacing w:after="254"/>
        <w:ind w:hanging="360"/>
      </w:pPr>
      <w:r>
        <w:rPr>
          <w:b/>
          <w:color w:val="1155CC"/>
          <w:sz w:val="24"/>
          <w:u w:val="single" w:color="1155CC"/>
        </w:rPr>
        <w:t>Town of Lexington, Greene County</w:t>
      </w:r>
    </w:p>
    <w:p w14:paraId="7B666115" w14:textId="77777777" w:rsidR="003124A9" w:rsidRDefault="00000000">
      <w:pPr>
        <w:spacing w:after="256"/>
        <w:ind w:left="-5" w:hanging="10"/>
      </w:pPr>
      <w:r>
        <w:rPr>
          <w:b/>
          <w:sz w:val="24"/>
        </w:rPr>
        <w:t>6:45 - 7:00 pm - Organization of subcommittees</w:t>
      </w:r>
    </w:p>
    <w:p w14:paraId="21A7545F" w14:textId="77777777" w:rsidR="003124A9" w:rsidRDefault="00000000">
      <w:pPr>
        <w:numPr>
          <w:ilvl w:val="0"/>
          <w:numId w:val="21"/>
        </w:numPr>
        <w:spacing w:after="3"/>
        <w:ind w:hanging="360"/>
      </w:pPr>
      <w:r>
        <w:rPr>
          <w:sz w:val="24"/>
        </w:rPr>
        <w:t>Intergovernmental cooperation</w:t>
      </w:r>
    </w:p>
    <w:p w14:paraId="2B5C9029" w14:textId="77777777" w:rsidR="003124A9" w:rsidRDefault="00000000">
      <w:pPr>
        <w:numPr>
          <w:ilvl w:val="0"/>
          <w:numId w:val="21"/>
        </w:numPr>
        <w:spacing w:after="3"/>
        <w:ind w:hanging="360"/>
      </w:pPr>
      <w:r>
        <w:rPr>
          <w:sz w:val="24"/>
        </w:rPr>
        <w:t>Land use</w:t>
      </w:r>
    </w:p>
    <w:p w14:paraId="191351F5" w14:textId="77777777" w:rsidR="003124A9" w:rsidRDefault="00000000">
      <w:pPr>
        <w:numPr>
          <w:ilvl w:val="0"/>
          <w:numId w:val="21"/>
        </w:numPr>
        <w:spacing w:after="3"/>
        <w:ind w:hanging="360"/>
      </w:pPr>
      <w:r>
        <w:rPr>
          <w:sz w:val="24"/>
        </w:rPr>
        <w:t>Demographics</w:t>
      </w:r>
    </w:p>
    <w:p w14:paraId="153BEE69" w14:textId="77777777" w:rsidR="003124A9" w:rsidRDefault="00000000">
      <w:pPr>
        <w:numPr>
          <w:ilvl w:val="0"/>
          <w:numId w:val="21"/>
        </w:numPr>
        <w:spacing w:after="3"/>
        <w:ind w:hanging="360"/>
      </w:pPr>
      <w:r>
        <w:rPr>
          <w:sz w:val="24"/>
        </w:rPr>
        <w:t>Environment</w:t>
      </w:r>
    </w:p>
    <w:p w14:paraId="3735F3C8" w14:textId="77777777" w:rsidR="003124A9" w:rsidRDefault="00000000">
      <w:pPr>
        <w:numPr>
          <w:ilvl w:val="0"/>
          <w:numId w:val="21"/>
        </w:numPr>
        <w:spacing w:after="3"/>
        <w:ind w:hanging="360"/>
      </w:pPr>
      <w:r>
        <w:rPr>
          <w:sz w:val="24"/>
        </w:rPr>
        <w:t>Transportation</w:t>
      </w:r>
    </w:p>
    <w:p w14:paraId="2BD61DFE" w14:textId="77777777" w:rsidR="003124A9" w:rsidRDefault="00000000">
      <w:pPr>
        <w:numPr>
          <w:ilvl w:val="0"/>
          <w:numId w:val="21"/>
        </w:numPr>
        <w:spacing w:after="3"/>
        <w:ind w:hanging="360"/>
      </w:pPr>
      <w:r>
        <w:rPr>
          <w:sz w:val="24"/>
        </w:rPr>
        <w:t>Housing</w:t>
      </w:r>
    </w:p>
    <w:p w14:paraId="5049670C" w14:textId="77777777" w:rsidR="003124A9" w:rsidRDefault="00000000">
      <w:pPr>
        <w:numPr>
          <w:ilvl w:val="0"/>
          <w:numId w:val="21"/>
        </w:numPr>
        <w:spacing w:after="3"/>
        <w:ind w:hanging="360"/>
      </w:pPr>
      <w:r>
        <w:rPr>
          <w:sz w:val="24"/>
        </w:rPr>
        <w:t>Economic development</w:t>
      </w:r>
    </w:p>
    <w:p w14:paraId="2B032608" w14:textId="77777777" w:rsidR="003124A9" w:rsidRDefault="00000000">
      <w:pPr>
        <w:numPr>
          <w:ilvl w:val="0"/>
          <w:numId w:val="21"/>
        </w:numPr>
        <w:spacing w:after="3"/>
        <w:ind w:hanging="360"/>
      </w:pPr>
      <w:r>
        <w:rPr>
          <w:sz w:val="24"/>
        </w:rPr>
        <w:t>Education</w:t>
      </w:r>
    </w:p>
    <w:p w14:paraId="32D6BF3F" w14:textId="77777777" w:rsidR="003124A9" w:rsidRDefault="00000000">
      <w:pPr>
        <w:numPr>
          <w:ilvl w:val="0"/>
          <w:numId w:val="21"/>
        </w:numPr>
        <w:spacing w:after="3"/>
        <w:ind w:hanging="360"/>
      </w:pPr>
      <w:r>
        <w:rPr>
          <w:sz w:val="24"/>
        </w:rPr>
        <w:t>Public health</w:t>
      </w:r>
    </w:p>
    <w:p w14:paraId="7373B285" w14:textId="77777777" w:rsidR="003124A9" w:rsidRDefault="00000000">
      <w:pPr>
        <w:numPr>
          <w:ilvl w:val="0"/>
          <w:numId w:val="21"/>
        </w:numPr>
        <w:spacing w:after="3"/>
        <w:ind w:hanging="360"/>
      </w:pPr>
      <w:r>
        <w:rPr>
          <w:sz w:val="24"/>
        </w:rPr>
        <w:t>Arts and culture</w:t>
      </w:r>
    </w:p>
    <w:p w14:paraId="389481F7" w14:textId="77777777" w:rsidR="003124A9" w:rsidRDefault="00000000">
      <w:pPr>
        <w:numPr>
          <w:ilvl w:val="0"/>
          <w:numId w:val="21"/>
        </w:numPr>
        <w:spacing w:after="3"/>
        <w:ind w:hanging="360"/>
      </w:pPr>
      <w:r>
        <w:rPr>
          <w:sz w:val="24"/>
        </w:rPr>
        <w:t>Tourism</w:t>
      </w:r>
    </w:p>
    <w:p w14:paraId="344ABF11" w14:textId="77777777" w:rsidR="003124A9" w:rsidRDefault="00000000">
      <w:pPr>
        <w:numPr>
          <w:ilvl w:val="0"/>
          <w:numId w:val="21"/>
        </w:numPr>
        <w:spacing w:after="3"/>
        <w:ind w:hanging="360"/>
      </w:pPr>
      <w:r>
        <w:rPr>
          <w:sz w:val="24"/>
        </w:rPr>
        <w:t>Infrastructure</w:t>
      </w:r>
    </w:p>
    <w:p w14:paraId="3290BCF4" w14:textId="77777777" w:rsidR="003124A9" w:rsidRDefault="00000000">
      <w:pPr>
        <w:numPr>
          <w:ilvl w:val="0"/>
          <w:numId w:val="21"/>
        </w:numPr>
        <w:spacing w:after="254"/>
        <w:ind w:hanging="360"/>
      </w:pPr>
      <w:r>
        <w:rPr>
          <w:sz w:val="24"/>
        </w:rPr>
        <w:t>Public works</w:t>
      </w:r>
    </w:p>
    <w:p w14:paraId="75ADA4F2" w14:textId="77777777" w:rsidR="003124A9" w:rsidRDefault="00000000">
      <w:pPr>
        <w:spacing w:after="256"/>
        <w:ind w:left="-5" w:hanging="10"/>
      </w:pPr>
      <w:r>
        <w:rPr>
          <w:b/>
          <w:sz w:val="24"/>
        </w:rPr>
        <w:t>7:00 - 7:10 pm - Outreach strategy</w:t>
      </w:r>
    </w:p>
    <w:p w14:paraId="219DBC9F" w14:textId="77777777" w:rsidR="003124A9" w:rsidRDefault="00000000">
      <w:pPr>
        <w:spacing w:after="256"/>
        <w:ind w:left="-5" w:hanging="10"/>
      </w:pPr>
      <w:r>
        <w:rPr>
          <w:b/>
          <w:sz w:val="24"/>
        </w:rPr>
        <w:t>7:10 - 7:15 pm - Next steps</w:t>
      </w:r>
    </w:p>
    <w:p w14:paraId="3B59D809" w14:textId="77777777" w:rsidR="003124A9" w:rsidRDefault="00000000">
      <w:pPr>
        <w:numPr>
          <w:ilvl w:val="0"/>
          <w:numId w:val="21"/>
        </w:numPr>
        <w:spacing w:after="3"/>
        <w:ind w:hanging="360"/>
      </w:pPr>
      <w:proofErr w:type="gramStart"/>
      <w:r>
        <w:rPr>
          <w:sz w:val="24"/>
        </w:rPr>
        <w:t>Schedule</w:t>
      </w:r>
      <w:proofErr w:type="gramEnd"/>
      <w:r>
        <w:rPr>
          <w:sz w:val="24"/>
        </w:rPr>
        <w:t xml:space="preserve"> next meeting</w:t>
      </w:r>
    </w:p>
    <w:p w14:paraId="00C1948F" w14:textId="77777777" w:rsidR="003124A9" w:rsidRDefault="00000000">
      <w:pPr>
        <w:numPr>
          <w:ilvl w:val="0"/>
          <w:numId w:val="21"/>
        </w:numPr>
        <w:spacing w:after="3"/>
        <w:ind w:hanging="360"/>
      </w:pPr>
      <w:r>
        <w:rPr>
          <w:sz w:val="24"/>
        </w:rPr>
        <w:t>Action items for MVEDD &amp; committee members</w:t>
      </w:r>
    </w:p>
    <w:p w14:paraId="1D6CE9C6" w14:textId="77777777" w:rsidR="003124A9" w:rsidRDefault="003124A9">
      <w:pPr>
        <w:sectPr w:rsidR="003124A9">
          <w:headerReference w:type="even" r:id="rId230"/>
          <w:headerReference w:type="default" r:id="rId231"/>
          <w:footerReference w:type="even" r:id="rId232"/>
          <w:footerReference w:type="default" r:id="rId233"/>
          <w:headerReference w:type="first" r:id="rId234"/>
          <w:footerReference w:type="first" r:id="rId235"/>
          <w:pgSz w:w="12240" w:h="15840"/>
          <w:pgMar w:top="1440" w:right="1993" w:bottom="1440" w:left="1440" w:header="720" w:footer="544" w:gutter="0"/>
          <w:cols w:space="720"/>
        </w:sectPr>
      </w:pPr>
    </w:p>
    <w:p w14:paraId="765110C4" w14:textId="77777777" w:rsidR="003124A9" w:rsidRDefault="00000000">
      <w:pPr>
        <w:spacing w:after="0" w:line="234" w:lineRule="auto"/>
        <w:ind w:left="-5" w:hanging="10"/>
      </w:pPr>
      <w:r>
        <w:rPr>
          <w:b/>
          <w:sz w:val="52"/>
        </w:rPr>
        <w:lastRenderedPageBreak/>
        <w:t>Town of Otsego Comprehensive Plan Committee Meeting Agenda</w:t>
      </w:r>
    </w:p>
    <w:p w14:paraId="1EFD319E" w14:textId="77777777" w:rsidR="003124A9" w:rsidRDefault="00000000">
      <w:pPr>
        <w:spacing w:after="210" w:line="265" w:lineRule="auto"/>
        <w:ind w:left="-5" w:hanging="10"/>
      </w:pPr>
      <w:r>
        <w:rPr>
          <w:b/>
          <w:sz w:val="24"/>
        </w:rPr>
        <w:t xml:space="preserve">Monday January 8, 2023 </w:t>
      </w:r>
      <w:r>
        <w:rPr>
          <w:sz w:val="24"/>
        </w:rPr>
        <w:t>/ 6:00PM / Town of Otsego Office</w:t>
      </w:r>
    </w:p>
    <w:p w14:paraId="726546BF" w14:textId="77777777" w:rsidR="003124A9" w:rsidRDefault="00000000">
      <w:pPr>
        <w:spacing w:after="209"/>
        <w:ind w:left="-5" w:hanging="10"/>
      </w:pPr>
      <w:r>
        <w:rPr>
          <w:b/>
          <w:sz w:val="24"/>
        </w:rPr>
        <w:t>6:00 - 6:05 pm - Introductions</w:t>
      </w:r>
    </w:p>
    <w:p w14:paraId="3258111D" w14:textId="77777777" w:rsidR="003124A9" w:rsidRDefault="00000000">
      <w:pPr>
        <w:spacing w:after="295"/>
        <w:ind w:left="-5" w:hanging="10"/>
      </w:pPr>
      <w:r>
        <w:rPr>
          <w:b/>
          <w:sz w:val="24"/>
        </w:rPr>
        <w:t>6:05 - 6:10 pm - Recapping biggest challenges from 11.9.23 meeting</w:t>
      </w:r>
    </w:p>
    <w:p w14:paraId="77954599" w14:textId="77777777" w:rsidR="003124A9" w:rsidRDefault="00000000">
      <w:pPr>
        <w:numPr>
          <w:ilvl w:val="0"/>
          <w:numId w:val="21"/>
        </w:numPr>
        <w:spacing w:after="0" w:line="265" w:lineRule="auto"/>
        <w:ind w:hanging="360"/>
      </w:pPr>
      <w:r>
        <w:rPr>
          <w:sz w:val="24"/>
        </w:rPr>
        <w:t>Population decline (aging population/young people leaving the area)</w:t>
      </w:r>
    </w:p>
    <w:p w14:paraId="349BE409" w14:textId="77777777" w:rsidR="003124A9" w:rsidRDefault="00000000">
      <w:pPr>
        <w:numPr>
          <w:ilvl w:val="0"/>
          <w:numId w:val="21"/>
        </w:numPr>
        <w:spacing w:after="0" w:line="265" w:lineRule="auto"/>
        <w:ind w:hanging="360"/>
      </w:pPr>
      <w:r>
        <w:rPr>
          <w:sz w:val="24"/>
        </w:rPr>
        <w:t>Cost of housing</w:t>
      </w:r>
    </w:p>
    <w:p w14:paraId="5B880502" w14:textId="77777777" w:rsidR="003124A9" w:rsidRDefault="00000000">
      <w:pPr>
        <w:numPr>
          <w:ilvl w:val="0"/>
          <w:numId w:val="21"/>
        </w:numPr>
        <w:spacing w:after="0" w:line="265" w:lineRule="auto"/>
        <w:ind w:hanging="360"/>
      </w:pPr>
      <w:r>
        <w:rPr>
          <w:sz w:val="24"/>
        </w:rPr>
        <w:t>Seasonal residents/</w:t>
      </w:r>
      <w:proofErr w:type="gramStart"/>
      <w:r>
        <w:rPr>
          <w:sz w:val="24"/>
        </w:rPr>
        <w:t>tourism based</w:t>
      </w:r>
      <w:proofErr w:type="gramEnd"/>
      <w:r>
        <w:rPr>
          <w:sz w:val="24"/>
        </w:rPr>
        <w:t xml:space="preserve"> economy</w:t>
      </w:r>
    </w:p>
    <w:p w14:paraId="0C351278" w14:textId="77777777" w:rsidR="003124A9" w:rsidRDefault="00000000">
      <w:pPr>
        <w:numPr>
          <w:ilvl w:val="0"/>
          <w:numId w:val="21"/>
        </w:numPr>
        <w:spacing w:after="0" w:line="265" w:lineRule="auto"/>
        <w:ind w:hanging="360"/>
      </w:pPr>
      <w:r>
        <w:rPr>
          <w:sz w:val="24"/>
        </w:rPr>
        <w:t>Environmental quality, especially in lakes &amp; waterways</w:t>
      </w:r>
    </w:p>
    <w:p w14:paraId="6B1238EB" w14:textId="77777777" w:rsidR="003124A9" w:rsidRDefault="00000000">
      <w:pPr>
        <w:numPr>
          <w:ilvl w:val="0"/>
          <w:numId w:val="21"/>
        </w:numPr>
        <w:spacing w:after="0" w:line="265" w:lineRule="auto"/>
        <w:ind w:hanging="360"/>
      </w:pPr>
      <w:r>
        <w:rPr>
          <w:sz w:val="24"/>
        </w:rPr>
        <w:t>Threats to viability of healthcare industry</w:t>
      </w:r>
    </w:p>
    <w:p w14:paraId="351E7978" w14:textId="77777777" w:rsidR="003124A9" w:rsidRDefault="00000000">
      <w:pPr>
        <w:numPr>
          <w:ilvl w:val="0"/>
          <w:numId w:val="21"/>
        </w:numPr>
        <w:spacing w:after="0" w:line="265" w:lineRule="auto"/>
        <w:ind w:hanging="360"/>
      </w:pPr>
      <w:r>
        <w:rPr>
          <w:sz w:val="24"/>
        </w:rPr>
        <w:t>Rural broadband access</w:t>
      </w:r>
    </w:p>
    <w:p w14:paraId="6D26D239" w14:textId="77777777" w:rsidR="003124A9" w:rsidRDefault="00000000">
      <w:pPr>
        <w:numPr>
          <w:ilvl w:val="0"/>
          <w:numId w:val="21"/>
        </w:numPr>
        <w:spacing w:after="249" w:line="265" w:lineRule="auto"/>
        <w:ind w:hanging="360"/>
      </w:pPr>
      <w:r>
        <w:rPr>
          <w:sz w:val="24"/>
        </w:rPr>
        <w:t>Childcare</w:t>
      </w:r>
    </w:p>
    <w:p w14:paraId="055BC88D" w14:textId="77777777" w:rsidR="003124A9" w:rsidRDefault="00000000">
      <w:pPr>
        <w:spacing w:after="256"/>
        <w:ind w:left="-5" w:hanging="10"/>
      </w:pPr>
      <w:r>
        <w:rPr>
          <w:b/>
          <w:sz w:val="24"/>
        </w:rPr>
        <w:t>6:10 - 6:25 pm - Asset mapping exercise</w:t>
      </w:r>
    </w:p>
    <w:p w14:paraId="2D2975CE" w14:textId="77777777" w:rsidR="003124A9" w:rsidRDefault="00000000">
      <w:pPr>
        <w:numPr>
          <w:ilvl w:val="0"/>
          <w:numId w:val="21"/>
        </w:numPr>
        <w:spacing w:after="248" w:line="265" w:lineRule="auto"/>
        <w:ind w:hanging="360"/>
      </w:pPr>
      <w:r>
        <w:rPr>
          <w:sz w:val="24"/>
        </w:rPr>
        <w:t>Brainstorm physical, cultural, assets in and around Town</w:t>
      </w:r>
    </w:p>
    <w:p w14:paraId="2A993C99" w14:textId="77777777" w:rsidR="003124A9" w:rsidRDefault="00000000">
      <w:pPr>
        <w:spacing w:after="256"/>
        <w:ind w:left="-5" w:hanging="10"/>
      </w:pPr>
      <w:r>
        <w:rPr>
          <w:b/>
          <w:sz w:val="24"/>
        </w:rPr>
        <w:t>6:25 - 6:40 pm - Survey development and logistics</w:t>
      </w:r>
    </w:p>
    <w:p w14:paraId="53B68E7A" w14:textId="77777777" w:rsidR="003124A9" w:rsidRDefault="00000000">
      <w:pPr>
        <w:numPr>
          <w:ilvl w:val="0"/>
          <w:numId w:val="21"/>
        </w:numPr>
        <w:spacing w:after="0" w:line="265" w:lineRule="auto"/>
        <w:ind w:hanging="360"/>
      </w:pPr>
      <w:r>
        <w:rPr>
          <w:sz w:val="24"/>
        </w:rPr>
        <w:t>Review survey examples</w:t>
      </w:r>
    </w:p>
    <w:p w14:paraId="1D84B072" w14:textId="77777777" w:rsidR="003124A9" w:rsidRDefault="00000000">
      <w:pPr>
        <w:numPr>
          <w:ilvl w:val="0"/>
          <w:numId w:val="21"/>
        </w:numPr>
        <w:spacing w:after="0" w:line="265" w:lineRule="auto"/>
        <w:ind w:hanging="360"/>
      </w:pPr>
      <w:r>
        <w:rPr>
          <w:sz w:val="24"/>
        </w:rPr>
        <w:t>Discuss preference for content, length, complexity</w:t>
      </w:r>
    </w:p>
    <w:p w14:paraId="0671BBE4" w14:textId="77777777" w:rsidR="003124A9" w:rsidRDefault="00000000">
      <w:pPr>
        <w:numPr>
          <w:ilvl w:val="0"/>
          <w:numId w:val="21"/>
        </w:numPr>
        <w:spacing w:after="248" w:line="265" w:lineRule="auto"/>
        <w:ind w:hanging="360"/>
      </w:pPr>
      <w:r>
        <w:rPr>
          <w:sz w:val="24"/>
        </w:rPr>
        <w:t xml:space="preserve">Discuss preferred delivery methods (online, </w:t>
      </w:r>
      <w:proofErr w:type="gramStart"/>
      <w:r>
        <w:rPr>
          <w:sz w:val="24"/>
        </w:rPr>
        <w:t>hard-copies</w:t>
      </w:r>
      <w:proofErr w:type="gramEnd"/>
      <w:r>
        <w:rPr>
          <w:sz w:val="24"/>
        </w:rPr>
        <w:t>, direct mail)</w:t>
      </w:r>
    </w:p>
    <w:p w14:paraId="5441CF53" w14:textId="77777777" w:rsidR="003124A9" w:rsidRDefault="00000000">
      <w:pPr>
        <w:spacing w:after="256"/>
        <w:ind w:left="-5" w:hanging="10"/>
      </w:pPr>
      <w:r>
        <w:rPr>
          <w:b/>
          <w:sz w:val="24"/>
        </w:rPr>
        <w:t>6:40 - 7:00 pm - Discuss potential subcommittees &amp; membership</w:t>
      </w:r>
    </w:p>
    <w:p w14:paraId="7BBB9783" w14:textId="77777777" w:rsidR="003124A9" w:rsidRDefault="00000000">
      <w:pPr>
        <w:spacing w:after="256"/>
        <w:ind w:left="-5" w:hanging="10"/>
      </w:pPr>
      <w:r>
        <w:rPr>
          <w:b/>
          <w:sz w:val="24"/>
        </w:rPr>
        <w:t>7:00 - 7:10 pm - Discuss additional stakeholders</w:t>
      </w:r>
    </w:p>
    <w:p w14:paraId="66B08029" w14:textId="77777777" w:rsidR="003124A9" w:rsidRDefault="00000000">
      <w:pPr>
        <w:numPr>
          <w:ilvl w:val="0"/>
          <w:numId w:val="21"/>
        </w:numPr>
        <w:spacing w:after="248" w:line="265" w:lineRule="auto"/>
        <w:ind w:hanging="360"/>
      </w:pPr>
      <w:r>
        <w:rPr>
          <w:sz w:val="24"/>
        </w:rPr>
        <w:t>Other people, organizations, businesses, groups etc.</w:t>
      </w:r>
    </w:p>
    <w:p w14:paraId="1C31A39A" w14:textId="77777777" w:rsidR="003124A9" w:rsidRDefault="00000000">
      <w:pPr>
        <w:spacing w:after="256"/>
        <w:ind w:left="-5" w:hanging="10"/>
      </w:pPr>
      <w:r>
        <w:rPr>
          <w:b/>
          <w:sz w:val="24"/>
        </w:rPr>
        <w:t>7:10 - 7:15 pm - Next steps</w:t>
      </w:r>
    </w:p>
    <w:p w14:paraId="375E0457" w14:textId="77777777" w:rsidR="003124A9" w:rsidRDefault="00000000">
      <w:pPr>
        <w:numPr>
          <w:ilvl w:val="0"/>
          <w:numId w:val="21"/>
        </w:numPr>
        <w:spacing w:after="0" w:line="265" w:lineRule="auto"/>
        <w:ind w:hanging="360"/>
      </w:pPr>
      <w:r>
        <w:rPr>
          <w:sz w:val="24"/>
        </w:rPr>
        <w:t xml:space="preserve">Tentatively </w:t>
      </w:r>
      <w:proofErr w:type="gramStart"/>
      <w:r>
        <w:rPr>
          <w:sz w:val="24"/>
        </w:rPr>
        <w:t>schedule</w:t>
      </w:r>
      <w:proofErr w:type="gramEnd"/>
      <w:r>
        <w:rPr>
          <w:sz w:val="24"/>
        </w:rPr>
        <w:t xml:space="preserve"> next meeting</w:t>
      </w:r>
    </w:p>
    <w:p w14:paraId="2CD95CB1" w14:textId="77777777" w:rsidR="003124A9" w:rsidRDefault="00000000">
      <w:pPr>
        <w:numPr>
          <w:ilvl w:val="0"/>
          <w:numId w:val="21"/>
        </w:numPr>
        <w:spacing w:after="7000" w:line="265" w:lineRule="auto"/>
        <w:ind w:hanging="360"/>
      </w:pPr>
      <w:r>
        <w:rPr>
          <w:sz w:val="24"/>
        </w:rPr>
        <w:t>Action items for MVEDD &amp; committee members</w:t>
      </w:r>
    </w:p>
    <w:p w14:paraId="29C5B909" w14:textId="77777777" w:rsidR="003124A9" w:rsidRDefault="00000000">
      <w:pPr>
        <w:spacing w:after="3"/>
        <w:ind w:left="10" w:right="-15" w:hanging="10"/>
        <w:jc w:val="right"/>
      </w:pPr>
      <w:r>
        <w:rPr>
          <w:rFonts w:ascii="Arial" w:eastAsia="Arial" w:hAnsi="Arial" w:cs="Arial"/>
          <w:sz w:val="16"/>
        </w:rPr>
        <w:lastRenderedPageBreak/>
        <w:t>121</w:t>
      </w:r>
    </w:p>
    <w:p w14:paraId="215853BB" w14:textId="77777777" w:rsidR="003124A9" w:rsidRDefault="003124A9">
      <w:pPr>
        <w:sectPr w:rsidR="003124A9">
          <w:headerReference w:type="even" r:id="rId236"/>
          <w:headerReference w:type="default" r:id="rId237"/>
          <w:footerReference w:type="even" r:id="rId238"/>
          <w:footerReference w:type="default" r:id="rId239"/>
          <w:headerReference w:type="first" r:id="rId240"/>
          <w:footerReference w:type="first" r:id="rId241"/>
          <w:pgSz w:w="12240" w:h="20160"/>
          <w:pgMar w:top="1440" w:right="1440" w:bottom="1440" w:left="1440" w:header="720" w:footer="4320" w:gutter="0"/>
          <w:cols w:space="720"/>
        </w:sectPr>
      </w:pPr>
    </w:p>
    <w:p w14:paraId="5490EF05" w14:textId="77777777" w:rsidR="003124A9" w:rsidRDefault="00000000">
      <w:pPr>
        <w:spacing w:after="21"/>
        <w:ind w:left="10" w:right="93" w:hanging="10"/>
        <w:jc w:val="center"/>
      </w:pPr>
      <w:r>
        <w:rPr>
          <w:sz w:val="24"/>
        </w:rPr>
        <w:lastRenderedPageBreak/>
        <w:t xml:space="preserve">Town of Otsego </w:t>
      </w:r>
    </w:p>
    <w:p w14:paraId="572E7499" w14:textId="77777777" w:rsidR="003124A9" w:rsidRDefault="00000000">
      <w:pPr>
        <w:spacing w:after="21"/>
        <w:ind w:left="10" w:right="93" w:hanging="10"/>
        <w:jc w:val="center"/>
      </w:pPr>
      <w:r>
        <w:rPr>
          <w:sz w:val="24"/>
        </w:rPr>
        <w:t xml:space="preserve">Comprehensive Plan Agenda </w:t>
      </w:r>
    </w:p>
    <w:p w14:paraId="2C3BECFF" w14:textId="77777777" w:rsidR="003124A9" w:rsidRDefault="00000000">
      <w:pPr>
        <w:spacing w:after="373"/>
        <w:ind w:left="10" w:right="95" w:hanging="10"/>
        <w:jc w:val="center"/>
      </w:pPr>
      <w:r>
        <w:rPr>
          <w:sz w:val="24"/>
        </w:rPr>
        <w:t xml:space="preserve">07/23/2025 </w:t>
      </w:r>
    </w:p>
    <w:p w14:paraId="11FFBD32" w14:textId="77777777" w:rsidR="003124A9" w:rsidRDefault="00000000">
      <w:pPr>
        <w:numPr>
          <w:ilvl w:val="0"/>
          <w:numId w:val="22"/>
        </w:numPr>
        <w:spacing w:after="26" w:line="268" w:lineRule="auto"/>
        <w:ind w:hanging="617"/>
      </w:pPr>
      <w:r>
        <w:rPr>
          <w:sz w:val="24"/>
        </w:rPr>
        <w:t>Quick Introductions – Town of Otsego officials, MVEDD Team, Committees, and Dan</w:t>
      </w:r>
    </w:p>
    <w:p w14:paraId="1B09D061" w14:textId="77777777" w:rsidR="003124A9" w:rsidRDefault="00000000">
      <w:pPr>
        <w:numPr>
          <w:ilvl w:val="0"/>
          <w:numId w:val="22"/>
        </w:numPr>
        <w:spacing w:after="37"/>
        <w:ind w:hanging="617"/>
      </w:pPr>
      <w:r>
        <w:rPr>
          <w:sz w:val="24"/>
        </w:rPr>
        <w:t>Review 2008 Comp Plan</w:t>
      </w:r>
    </w:p>
    <w:p w14:paraId="628BC8F7" w14:textId="77777777" w:rsidR="003124A9" w:rsidRDefault="00000000">
      <w:pPr>
        <w:tabs>
          <w:tab w:val="center" w:pos="1168"/>
          <w:tab w:val="center" w:pos="5120"/>
        </w:tabs>
        <w:spacing w:after="26" w:line="268" w:lineRule="auto"/>
      </w:pPr>
      <w:r>
        <w:tab/>
      </w:r>
      <w:r>
        <w:rPr>
          <w:sz w:val="24"/>
        </w:rPr>
        <w:t>a.</w:t>
      </w:r>
      <w:r>
        <w:rPr>
          <w:sz w:val="24"/>
        </w:rPr>
        <w:tab/>
        <w:t>Goals set in February 2024: Housing, Zoning/Natural Resources/Agriculture,</w:t>
      </w:r>
    </w:p>
    <w:p w14:paraId="27A9A09F" w14:textId="77777777" w:rsidR="003124A9" w:rsidRDefault="00000000">
      <w:pPr>
        <w:spacing w:after="26" w:line="268" w:lineRule="auto"/>
        <w:ind w:left="1347" w:hanging="10"/>
      </w:pPr>
      <w:r>
        <w:rPr>
          <w:sz w:val="24"/>
        </w:rPr>
        <w:t>Parks &amp; Recreation, Tourism/Business &amp; Economic Development, Infrastructure &amp; Safety</w:t>
      </w:r>
    </w:p>
    <w:p w14:paraId="3183B507" w14:textId="77777777" w:rsidR="003124A9" w:rsidRDefault="00000000">
      <w:pPr>
        <w:numPr>
          <w:ilvl w:val="0"/>
          <w:numId w:val="22"/>
        </w:numPr>
        <w:spacing w:after="37"/>
        <w:ind w:hanging="617"/>
      </w:pPr>
      <w:r>
        <w:rPr>
          <w:sz w:val="24"/>
        </w:rPr>
        <w:t>Timeline to complete comp plan</w:t>
      </w:r>
    </w:p>
    <w:p w14:paraId="24C4890A" w14:textId="77777777" w:rsidR="003124A9" w:rsidRDefault="00000000">
      <w:pPr>
        <w:numPr>
          <w:ilvl w:val="0"/>
          <w:numId w:val="22"/>
        </w:numPr>
        <w:spacing w:after="26" w:line="268" w:lineRule="auto"/>
        <w:ind w:hanging="617"/>
      </w:pPr>
      <w:r>
        <w:rPr>
          <w:sz w:val="24"/>
        </w:rPr>
        <w:t>Subcommittee goals and expectations</w:t>
      </w:r>
    </w:p>
    <w:p w14:paraId="22CA00A7" w14:textId="77777777" w:rsidR="003124A9" w:rsidRDefault="00000000">
      <w:pPr>
        <w:numPr>
          <w:ilvl w:val="0"/>
          <w:numId w:val="22"/>
        </w:numPr>
        <w:spacing w:after="26" w:line="268" w:lineRule="auto"/>
        <w:ind w:hanging="617"/>
      </w:pPr>
      <w:r>
        <w:rPr>
          <w:sz w:val="24"/>
        </w:rPr>
        <w:t>Public Engagement</w:t>
      </w:r>
    </w:p>
    <w:p w14:paraId="3A87CD1A" w14:textId="77777777" w:rsidR="003124A9" w:rsidRDefault="00000000">
      <w:pPr>
        <w:numPr>
          <w:ilvl w:val="3"/>
          <w:numId w:val="26"/>
        </w:numPr>
        <w:spacing w:after="26" w:line="268" w:lineRule="auto"/>
        <w:ind w:hanging="414"/>
      </w:pPr>
      <w:r>
        <w:rPr>
          <w:sz w:val="24"/>
        </w:rPr>
        <w:t>Mailed Survey</w:t>
      </w:r>
    </w:p>
    <w:p w14:paraId="06D42E66" w14:textId="77777777" w:rsidR="003124A9" w:rsidRDefault="00000000">
      <w:pPr>
        <w:numPr>
          <w:ilvl w:val="3"/>
          <w:numId w:val="26"/>
        </w:numPr>
        <w:spacing w:after="26" w:line="268" w:lineRule="auto"/>
        <w:ind w:hanging="414"/>
      </w:pPr>
      <w:r>
        <w:rPr>
          <w:sz w:val="24"/>
        </w:rPr>
        <w:t>In-person public meeting</w:t>
      </w:r>
    </w:p>
    <w:p w14:paraId="1504AB44" w14:textId="77777777" w:rsidR="003124A9" w:rsidRDefault="00000000">
      <w:pPr>
        <w:numPr>
          <w:ilvl w:val="0"/>
          <w:numId w:val="22"/>
        </w:numPr>
        <w:spacing w:after="26" w:line="268" w:lineRule="auto"/>
        <w:ind w:hanging="617"/>
      </w:pPr>
      <w:r>
        <w:rPr>
          <w:sz w:val="24"/>
        </w:rPr>
        <w:t>Next steps</w:t>
      </w:r>
      <w:r>
        <w:br w:type="page"/>
      </w:r>
    </w:p>
    <w:p w14:paraId="6F2B099F" w14:textId="77777777" w:rsidR="003124A9" w:rsidRDefault="00000000">
      <w:pPr>
        <w:spacing w:after="172" w:line="270" w:lineRule="auto"/>
        <w:ind w:left="10" w:right="15" w:hanging="10"/>
      </w:pPr>
      <w:r>
        <w:rPr>
          <w:sz w:val="24"/>
        </w:rPr>
        <w:lastRenderedPageBreak/>
        <w:t>Dear Town of Otsego Comprehensive Plan Steering Committee (</w:t>
      </w:r>
      <w:proofErr w:type="gramStart"/>
      <w:r>
        <w:rPr>
          <w:sz w:val="24"/>
        </w:rPr>
        <w:t>CPSC )</w:t>
      </w:r>
      <w:proofErr w:type="gramEnd"/>
      <w:r>
        <w:rPr>
          <w:sz w:val="24"/>
        </w:rPr>
        <w:t xml:space="preserve"> </w:t>
      </w:r>
    </w:p>
    <w:p w14:paraId="611D0242" w14:textId="77777777" w:rsidR="003124A9" w:rsidRDefault="00000000">
      <w:pPr>
        <w:spacing w:after="168" w:line="270" w:lineRule="auto"/>
        <w:ind w:left="10" w:right="15" w:hanging="10"/>
      </w:pPr>
      <w:r>
        <w:rPr>
          <w:sz w:val="24"/>
        </w:rPr>
        <w:t xml:space="preserve">You are the ears and voice of your fellow Otsego Town residents.  </w:t>
      </w:r>
      <w:proofErr w:type="gramStart"/>
      <w:r>
        <w:rPr>
          <w:sz w:val="24"/>
        </w:rPr>
        <w:t>With this in mind, please</w:t>
      </w:r>
      <w:proofErr w:type="gramEnd"/>
      <w:r>
        <w:rPr>
          <w:sz w:val="24"/>
        </w:rPr>
        <w:t xml:space="preserve"> talk up the Comprehensive Plan; what is good, bad, needs changing? </w:t>
      </w:r>
    </w:p>
    <w:p w14:paraId="30EC9497" w14:textId="77777777" w:rsidR="003124A9" w:rsidRDefault="00000000">
      <w:pPr>
        <w:numPr>
          <w:ilvl w:val="1"/>
          <w:numId w:val="22"/>
        </w:numPr>
        <w:spacing w:after="347" w:line="270" w:lineRule="auto"/>
        <w:ind w:right="15" w:hanging="360"/>
      </w:pPr>
      <w:r>
        <w:rPr>
          <w:sz w:val="24"/>
        </w:rPr>
        <w:t xml:space="preserve">Please, look at this link which will bring you to the survey our Town of Otsego residents can fill out online: </w:t>
      </w:r>
      <w:r>
        <w:rPr>
          <w:color w:val="467886"/>
          <w:sz w:val="24"/>
          <w:u w:val="single" w:color="467886"/>
        </w:rPr>
        <w:t>https://forms.cloud.microsoft/r/f7aLdnfiKe</w:t>
      </w:r>
    </w:p>
    <w:p w14:paraId="7F0D2CEF" w14:textId="77777777" w:rsidR="003124A9" w:rsidRDefault="00000000">
      <w:pPr>
        <w:numPr>
          <w:ilvl w:val="1"/>
          <w:numId w:val="22"/>
        </w:numPr>
        <w:spacing w:after="29" w:line="270" w:lineRule="auto"/>
        <w:ind w:right="15" w:hanging="360"/>
      </w:pPr>
      <w:r>
        <w:rPr>
          <w:sz w:val="24"/>
        </w:rPr>
        <w:t>You will notice there are three areas of focus listed in question # 7:</w:t>
      </w:r>
    </w:p>
    <w:p w14:paraId="3781C2FD" w14:textId="77777777" w:rsidR="003124A9" w:rsidRDefault="00000000">
      <w:pPr>
        <w:numPr>
          <w:ilvl w:val="2"/>
          <w:numId w:val="22"/>
        </w:numPr>
        <w:spacing w:after="4" w:line="270" w:lineRule="auto"/>
        <w:ind w:right="15" w:hanging="360"/>
      </w:pPr>
      <w:r>
        <w:rPr>
          <w:sz w:val="24"/>
        </w:rPr>
        <w:t>Housing, Neighborhoods and Economic Development</w:t>
      </w:r>
    </w:p>
    <w:p w14:paraId="082228A0" w14:textId="77777777" w:rsidR="003124A9" w:rsidRDefault="00000000">
      <w:pPr>
        <w:numPr>
          <w:ilvl w:val="2"/>
          <w:numId w:val="22"/>
        </w:numPr>
        <w:spacing w:after="4" w:line="270" w:lineRule="auto"/>
        <w:ind w:right="15" w:hanging="360"/>
      </w:pPr>
      <w:r>
        <w:rPr>
          <w:sz w:val="24"/>
        </w:rPr>
        <w:t>Parks, Farmland, Natural Resources, Arts and Culture</w:t>
      </w:r>
    </w:p>
    <w:p w14:paraId="217D24E5" w14:textId="77777777" w:rsidR="003124A9" w:rsidRDefault="00000000">
      <w:pPr>
        <w:numPr>
          <w:ilvl w:val="2"/>
          <w:numId w:val="22"/>
        </w:numPr>
        <w:spacing w:after="311" w:line="270" w:lineRule="auto"/>
        <w:ind w:right="15" w:hanging="360"/>
      </w:pPr>
      <w:r>
        <w:rPr>
          <w:sz w:val="24"/>
        </w:rPr>
        <w:t>Revitalization, Infrastructure and Essential Services</w:t>
      </w:r>
    </w:p>
    <w:p w14:paraId="58FD2375" w14:textId="77777777" w:rsidR="003124A9" w:rsidRDefault="00000000">
      <w:pPr>
        <w:numPr>
          <w:ilvl w:val="1"/>
          <w:numId w:val="22"/>
        </w:numPr>
        <w:spacing w:after="4" w:line="270" w:lineRule="auto"/>
        <w:ind w:right="15" w:hanging="360"/>
      </w:pPr>
      <w:r>
        <w:rPr>
          <w:sz w:val="24"/>
        </w:rPr>
        <w:t>Please come to the meeting on August 19</w:t>
      </w:r>
      <w:r>
        <w:rPr>
          <w:vertAlign w:val="superscript"/>
        </w:rPr>
        <w:t>th</w:t>
      </w:r>
      <w:r>
        <w:rPr>
          <w:sz w:val="24"/>
        </w:rPr>
        <w:t xml:space="preserve"> with an idea of where you would most like to concentrate your CPSC efforts. The three categories are intentionally broad. Once you have decided on a category, </w:t>
      </w:r>
      <w:proofErr w:type="gramStart"/>
      <w:r>
        <w:rPr>
          <w:sz w:val="24"/>
        </w:rPr>
        <w:t>take a look</w:t>
      </w:r>
      <w:proofErr w:type="gramEnd"/>
      <w:r>
        <w:rPr>
          <w:sz w:val="24"/>
        </w:rPr>
        <w:t xml:space="preserve"> at the existing Town of Otsego Comprehensive Plan.  What needs to be updated in the content or wording as it currently exists? Consider looking at the Town of Middlefield’s recently created Comprehensive Plan for some ideas:</w:t>
      </w:r>
    </w:p>
    <w:p w14:paraId="0246172D" w14:textId="77777777" w:rsidR="003124A9" w:rsidRDefault="00000000">
      <w:pPr>
        <w:spacing w:after="363"/>
        <w:ind w:left="720"/>
      </w:pPr>
      <w:r>
        <w:rPr>
          <w:color w:val="467886"/>
          <w:sz w:val="24"/>
          <w:u w:val="single" w:color="467886"/>
        </w:rPr>
        <w:t>https://www.middlefieldny.org/comprehensive-plan.html</w:t>
      </w:r>
      <w:r>
        <w:rPr>
          <w:sz w:val="24"/>
        </w:rPr>
        <w:t>.</w:t>
      </w:r>
    </w:p>
    <w:p w14:paraId="55F3BA64" w14:textId="77777777" w:rsidR="003124A9" w:rsidRDefault="00000000">
      <w:pPr>
        <w:numPr>
          <w:ilvl w:val="1"/>
          <w:numId w:val="22"/>
        </w:numPr>
        <w:spacing w:after="27" w:line="270" w:lineRule="auto"/>
        <w:ind w:right="15" w:hanging="360"/>
      </w:pPr>
      <w:r>
        <w:rPr>
          <w:sz w:val="24"/>
        </w:rPr>
        <w:t>Everyone on the CPSC should assign themselves to one of the three areas above. A Town of Otsego Board Member will be the chairperson.</w:t>
      </w:r>
    </w:p>
    <w:p w14:paraId="02426C25" w14:textId="77777777" w:rsidR="003124A9" w:rsidRDefault="00000000">
      <w:pPr>
        <w:numPr>
          <w:ilvl w:val="3"/>
          <w:numId w:val="24"/>
        </w:numPr>
        <w:spacing w:after="13"/>
        <w:ind w:right="15" w:hanging="360"/>
      </w:pPr>
      <w:r>
        <w:rPr>
          <w:sz w:val="24"/>
        </w:rPr>
        <w:t xml:space="preserve">Tom Craig: Housing, </w:t>
      </w:r>
      <w:proofErr w:type="spellStart"/>
      <w:r>
        <w:rPr>
          <w:sz w:val="24"/>
        </w:rPr>
        <w:t>etc</w:t>
      </w:r>
      <w:proofErr w:type="spellEnd"/>
    </w:p>
    <w:p w14:paraId="493B7B71" w14:textId="77777777" w:rsidR="003124A9" w:rsidRDefault="00000000">
      <w:pPr>
        <w:numPr>
          <w:ilvl w:val="3"/>
          <w:numId w:val="24"/>
        </w:numPr>
        <w:spacing w:after="4" w:line="270" w:lineRule="auto"/>
        <w:ind w:right="15" w:hanging="360"/>
      </w:pPr>
      <w:r>
        <w:rPr>
          <w:sz w:val="24"/>
        </w:rPr>
        <w:t xml:space="preserve">Chris Kjolhede: Parks, </w:t>
      </w:r>
      <w:proofErr w:type="spellStart"/>
      <w:r>
        <w:rPr>
          <w:sz w:val="24"/>
        </w:rPr>
        <w:t>etc</w:t>
      </w:r>
      <w:proofErr w:type="spellEnd"/>
    </w:p>
    <w:p w14:paraId="09FB7A25" w14:textId="77777777" w:rsidR="003124A9" w:rsidRDefault="00000000">
      <w:pPr>
        <w:numPr>
          <w:ilvl w:val="3"/>
          <w:numId w:val="24"/>
        </w:numPr>
        <w:spacing w:after="485" w:line="270" w:lineRule="auto"/>
        <w:ind w:right="15" w:hanging="360"/>
      </w:pPr>
      <w:r>
        <w:rPr>
          <w:sz w:val="24"/>
        </w:rPr>
        <w:t xml:space="preserve">Deb Dalton: Revitalization, </w:t>
      </w:r>
      <w:proofErr w:type="spellStart"/>
      <w:r>
        <w:rPr>
          <w:sz w:val="24"/>
        </w:rPr>
        <w:t>etc</w:t>
      </w:r>
      <w:proofErr w:type="spellEnd"/>
    </w:p>
    <w:p w14:paraId="0F898AA0" w14:textId="77777777" w:rsidR="003124A9" w:rsidRDefault="00000000">
      <w:pPr>
        <w:spacing w:after="4" w:line="270" w:lineRule="auto"/>
        <w:ind w:left="10" w:right="15" w:hanging="10"/>
      </w:pPr>
      <w:r>
        <w:rPr>
          <w:sz w:val="24"/>
        </w:rPr>
        <w:t xml:space="preserve">Please plan to meet with your group as needed to come up with wording to amend the existing Comprehensive Plan and be ready to </w:t>
      </w:r>
      <w:proofErr w:type="gramStart"/>
      <w:r>
        <w:rPr>
          <w:sz w:val="24"/>
        </w:rPr>
        <w:t>report back</w:t>
      </w:r>
      <w:proofErr w:type="gramEnd"/>
      <w:r>
        <w:rPr>
          <w:sz w:val="24"/>
        </w:rPr>
        <w:t xml:space="preserve"> before our September meeting.  </w:t>
      </w:r>
    </w:p>
    <w:p w14:paraId="2A97E3E8" w14:textId="77777777" w:rsidR="003124A9" w:rsidRDefault="00000000">
      <w:pPr>
        <w:spacing w:after="172" w:line="270" w:lineRule="auto"/>
        <w:ind w:left="10" w:right="15" w:hanging="10"/>
      </w:pPr>
      <w:r>
        <w:rPr>
          <w:sz w:val="24"/>
        </w:rPr>
        <w:t xml:space="preserve">We do not need to remind you how very important this exercise is for the future of our town. </w:t>
      </w:r>
    </w:p>
    <w:p w14:paraId="200F1592" w14:textId="77777777" w:rsidR="003124A9" w:rsidRDefault="00000000">
      <w:pPr>
        <w:spacing w:after="4" w:line="270" w:lineRule="auto"/>
        <w:ind w:left="10" w:right="15" w:hanging="10"/>
      </w:pPr>
      <w:r>
        <w:rPr>
          <w:sz w:val="24"/>
        </w:rPr>
        <w:t xml:space="preserve">With many thanks for your sense of civic duty! </w:t>
      </w:r>
    </w:p>
    <w:p w14:paraId="7DBB5727" w14:textId="77777777" w:rsidR="003124A9" w:rsidRDefault="00000000">
      <w:pPr>
        <w:tabs>
          <w:tab w:val="center" w:pos="3609"/>
          <w:tab w:val="center" w:pos="5040"/>
        </w:tabs>
        <w:spacing w:after="0" w:line="265" w:lineRule="auto"/>
      </w:pPr>
      <w:r>
        <w:tab/>
      </w:r>
      <w:r>
        <w:rPr>
          <w:b/>
        </w:rPr>
        <w:t xml:space="preserve"> </w:t>
      </w:r>
      <w:r>
        <w:rPr>
          <w:b/>
        </w:rPr>
        <w:tab/>
        <w:t xml:space="preserve">Town of Otsego </w:t>
      </w:r>
    </w:p>
    <w:p w14:paraId="170B808F" w14:textId="77777777" w:rsidR="003124A9" w:rsidRDefault="00000000">
      <w:pPr>
        <w:spacing w:after="0"/>
        <w:ind w:left="2815"/>
      </w:pPr>
      <w:r>
        <w:rPr>
          <w:b/>
        </w:rPr>
        <w:t xml:space="preserve">Comprehensive Plan Steering Committee </w:t>
      </w:r>
    </w:p>
    <w:p w14:paraId="2F4FBE80" w14:textId="77777777" w:rsidR="003124A9" w:rsidRDefault="00000000">
      <w:pPr>
        <w:spacing w:after="0" w:line="265" w:lineRule="auto"/>
        <w:ind w:left="1681" w:hanging="10"/>
        <w:jc w:val="center"/>
      </w:pPr>
      <w:r>
        <w:rPr>
          <w:b/>
        </w:rPr>
        <w:t xml:space="preserve">Agenda, 08/19/2025 1PM </w:t>
      </w:r>
    </w:p>
    <w:p w14:paraId="214BF218" w14:textId="77777777" w:rsidR="003124A9" w:rsidRDefault="00000000">
      <w:pPr>
        <w:spacing w:after="0"/>
        <w:ind w:left="1722"/>
        <w:jc w:val="center"/>
      </w:pPr>
      <w:r>
        <w:rPr>
          <w:b/>
        </w:rPr>
        <w:t xml:space="preserve"> </w:t>
      </w:r>
    </w:p>
    <w:p w14:paraId="79934208" w14:textId="77777777" w:rsidR="003124A9" w:rsidRDefault="00000000">
      <w:pPr>
        <w:spacing w:after="128"/>
        <w:ind w:left="1722"/>
        <w:jc w:val="center"/>
      </w:pPr>
      <w:r>
        <w:rPr>
          <w:b/>
        </w:rPr>
        <w:t xml:space="preserve"> </w:t>
      </w:r>
    </w:p>
    <w:p w14:paraId="21591968" w14:textId="77777777" w:rsidR="003124A9" w:rsidRDefault="00000000">
      <w:pPr>
        <w:numPr>
          <w:ilvl w:val="1"/>
          <w:numId w:val="23"/>
        </w:numPr>
        <w:spacing w:after="129"/>
        <w:ind w:hanging="595"/>
      </w:pPr>
      <w:r>
        <w:t xml:space="preserve">Welcome </w:t>
      </w:r>
    </w:p>
    <w:p w14:paraId="72305EDB" w14:textId="77777777" w:rsidR="003124A9" w:rsidRDefault="00000000">
      <w:pPr>
        <w:numPr>
          <w:ilvl w:val="1"/>
          <w:numId w:val="23"/>
        </w:numPr>
        <w:spacing w:after="113"/>
        <w:ind w:hanging="595"/>
      </w:pPr>
      <w:r>
        <w:t xml:space="preserve">Outstanding items from last meeting – open </w:t>
      </w:r>
    </w:p>
    <w:p w14:paraId="44B3DA9D" w14:textId="77777777" w:rsidR="003124A9" w:rsidRDefault="00000000">
      <w:pPr>
        <w:numPr>
          <w:ilvl w:val="1"/>
          <w:numId w:val="23"/>
        </w:numPr>
        <w:spacing w:after="113"/>
        <w:ind w:hanging="595"/>
      </w:pPr>
      <w:r>
        <w:lastRenderedPageBreak/>
        <w:t xml:space="preserve">Outline details and signup times for open house (08/28/2025 from 5pm-8pm) </w:t>
      </w:r>
    </w:p>
    <w:p w14:paraId="42D697F8" w14:textId="77777777" w:rsidR="003124A9" w:rsidRDefault="00000000">
      <w:pPr>
        <w:numPr>
          <w:ilvl w:val="1"/>
          <w:numId w:val="23"/>
        </w:numPr>
        <w:spacing w:after="113"/>
        <w:ind w:hanging="595"/>
      </w:pPr>
      <w:r>
        <w:t xml:space="preserve">Printed surveys – where are we distributing – 500 copies are here, take some </w:t>
      </w:r>
    </w:p>
    <w:p w14:paraId="3D90E441" w14:textId="77777777" w:rsidR="003124A9" w:rsidRDefault="00000000">
      <w:pPr>
        <w:numPr>
          <w:ilvl w:val="1"/>
          <w:numId w:val="23"/>
        </w:numPr>
        <w:spacing w:after="113"/>
        <w:ind w:hanging="595"/>
      </w:pPr>
      <w:r>
        <w:t xml:space="preserve">Homework assignment </w:t>
      </w:r>
    </w:p>
    <w:p w14:paraId="7A915F50" w14:textId="77777777" w:rsidR="003124A9" w:rsidRDefault="00000000">
      <w:pPr>
        <w:numPr>
          <w:ilvl w:val="3"/>
          <w:numId w:val="25"/>
        </w:numPr>
        <w:spacing w:after="113"/>
        <w:ind w:right="48" w:hanging="360"/>
      </w:pPr>
      <w:r>
        <w:t xml:space="preserve">Which area do you want to focus on? </w:t>
      </w:r>
    </w:p>
    <w:p w14:paraId="360267C4" w14:textId="77777777" w:rsidR="003124A9" w:rsidRDefault="00000000">
      <w:pPr>
        <w:numPr>
          <w:ilvl w:val="3"/>
          <w:numId w:val="25"/>
        </w:numPr>
        <w:spacing w:after="128"/>
        <w:ind w:right="48" w:hanging="360"/>
      </w:pPr>
      <w:r>
        <w:t xml:space="preserve">Is there anything we need to include in an update today? </w:t>
      </w:r>
    </w:p>
    <w:p w14:paraId="15538CAB" w14:textId="77777777" w:rsidR="003124A9" w:rsidRDefault="00000000">
      <w:pPr>
        <w:tabs>
          <w:tab w:val="center" w:pos="2652"/>
        </w:tabs>
        <w:spacing w:after="113"/>
      </w:pPr>
      <w:r>
        <w:t>VI.</w:t>
      </w:r>
      <w:r>
        <w:rPr>
          <w:rFonts w:ascii="Arial" w:eastAsia="Arial" w:hAnsi="Arial" w:cs="Arial"/>
        </w:rPr>
        <w:t xml:space="preserve"> </w:t>
      </w:r>
      <w:r>
        <w:rPr>
          <w:rFonts w:ascii="Arial" w:eastAsia="Arial" w:hAnsi="Arial" w:cs="Arial"/>
        </w:rPr>
        <w:tab/>
      </w:r>
      <w:r>
        <w:t xml:space="preserve">Closing – do we set a regular time to meet? </w:t>
      </w:r>
    </w:p>
    <w:p w14:paraId="41483405" w14:textId="77777777" w:rsidR="003124A9" w:rsidRDefault="00000000">
      <w:pPr>
        <w:spacing w:after="0"/>
      </w:pPr>
      <w:r>
        <w:rPr>
          <w:b/>
        </w:rPr>
        <w:t xml:space="preserve"> </w:t>
      </w:r>
    </w:p>
    <w:p w14:paraId="0A006AA1" w14:textId="77777777" w:rsidR="003124A9" w:rsidRDefault="00000000">
      <w:pPr>
        <w:spacing w:after="0"/>
      </w:pPr>
      <w:r>
        <w:t xml:space="preserve"> </w:t>
      </w:r>
    </w:p>
    <w:p w14:paraId="4D07488D" w14:textId="77777777" w:rsidR="003124A9" w:rsidRDefault="00000000">
      <w:pPr>
        <w:spacing w:after="0"/>
      </w:pPr>
      <w:r>
        <w:t xml:space="preserve"> </w:t>
      </w:r>
    </w:p>
    <w:p w14:paraId="2B772D8E" w14:textId="77777777" w:rsidR="003124A9" w:rsidRDefault="00000000">
      <w:pPr>
        <w:spacing w:after="0"/>
      </w:pPr>
      <w:r>
        <w:t xml:space="preserve"> </w:t>
      </w:r>
      <w:r>
        <w:br w:type="page"/>
      </w:r>
    </w:p>
    <w:p w14:paraId="161B5C62" w14:textId="77777777" w:rsidR="003124A9" w:rsidRDefault="00000000">
      <w:pPr>
        <w:spacing w:after="0" w:line="265" w:lineRule="auto"/>
        <w:ind w:left="1681" w:right="1072" w:hanging="10"/>
        <w:jc w:val="center"/>
      </w:pPr>
      <w:r>
        <w:rPr>
          <w:b/>
        </w:rPr>
        <w:lastRenderedPageBreak/>
        <w:t xml:space="preserve">Town of Otsego </w:t>
      </w:r>
    </w:p>
    <w:p w14:paraId="32B3CD21" w14:textId="77777777" w:rsidR="003124A9" w:rsidRDefault="00000000">
      <w:pPr>
        <w:spacing w:after="0"/>
        <w:ind w:left="601"/>
        <w:jc w:val="center"/>
      </w:pPr>
      <w:r>
        <w:rPr>
          <w:b/>
        </w:rPr>
        <w:t xml:space="preserve">Comprehensive Plan Steering Committee </w:t>
      </w:r>
    </w:p>
    <w:p w14:paraId="36D1474D" w14:textId="77777777" w:rsidR="003124A9" w:rsidRDefault="00000000">
      <w:pPr>
        <w:spacing w:after="660" w:line="265" w:lineRule="auto"/>
        <w:ind w:left="1681" w:right="1073" w:hanging="10"/>
        <w:jc w:val="center"/>
      </w:pPr>
      <w:r>
        <w:rPr>
          <w:b/>
        </w:rPr>
        <w:t xml:space="preserve">Agenda, 9/16/2025 1PM </w:t>
      </w:r>
    </w:p>
    <w:p w14:paraId="15A9266C" w14:textId="77777777" w:rsidR="003124A9" w:rsidRDefault="00000000">
      <w:pPr>
        <w:numPr>
          <w:ilvl w:val="0"/>
          <w:numId w:val="27"/>
        </w:numPr>
        <w:spacing w:after="128"/>
        <w:ind w:hanging="595"/>
      </w:pPr>
      <w:r>
        <w:t>Welcome</w:t>
      </w:r>
    </w:p>
    <w:p w14:paraId="1533C1B9" w14:textId="77777777" w:rsidR="003124A9" w:rsidRDefault="00000000">
      <w:pPr>
        <w:numPr>
          <w:ilvl w:val="0"/>
          <w:numId w:val="27"/>
        </w:numPr>
        <w:spacing w:after="127"/>
        <w:ind w:hanging="595"/>
      </w:pPr>
      <w:r>
        <w:t>Introduce Sara Bouillon – MVEDD</w:t>
      </w:r>
    </w:p>
    <w:p w14:paraId="7D9B8A6E" w14:textId="77777777" w:rsidR="003124A9" w:rsidRDefault="00000000">
      <w:pPr>
        <w:numPr>
          <w:ilvl w:val="0"/>
          <w:numId w:val="27"/>
        </w:numPr>
        <w:spacing w:after="128"/>
        <w:ind w:hanging="595"/>
      </w:pPr>
      <w:r>
        <w:t>Review of Open House</w:t>
      </w:r>
    </w:p>
    <w:p w14:paraId="531A8EF4" w14:textId="77777777" w:rsidR="003124A9" w:rsidRDefault="00000000">
      <w:pPr>
        <w:numPr>
          <w:ilvl w:val="0"/>
          <w:numId w:val="27"/>
        </w:numPr>
        <w:spacing w:after="158"/>
        <w:ind w:hanging="595"/>
      </w:pPr>
      <w:r>
        <w:t>Survey Outreach update</w:t>
      </w:r>
    </w:p>
    <w:p w14:paraId="3CEAFD2F" w14:textId="77777777" w:rsidR="003124A9" w:rsidRDefault="00000000">
      <w:pPr>
        <w:numPr>
          <w:ilvl w:val="2"/>
          <w:numId w:val="28"/>
        </w:numPr>
        <w:spacing w:after="114"/>
        <w:ind w:hanging="360"/>
      </w:pPr>
      <w:r>
        <w:t>Responses/Engagement</w:t>
      </w:r>
    </w:p>
    <w:p w14:paraId="1DFFC60C" w14:textId="77777777" w:rsidR="003124A9" w:rsidRDefault="00000000">
      <w:pPr>
        <w:numPr>
          <w:ilvl w:val="2"/>
          <w:numId w:val="28"/>
        </w:numPr>
        <w:spacing w:after="99" w:line="265" w:lineRule="auto"/>
        <w:ind w:hanging="360"/>
      </w:pPr>
      <w:r>
        <w:t>Subcommittee formation update:</w:t>
      </w:r>
    </w:p>
    <w:p w14:paraId="785D8941" w14:textId="77777777" w:rsidR="003124A9" w:rsidRDefault="00000000">
      <w:pPr>
        <w:spacing w:after="188"/>
        <w:ind w:left="2405" w:hanging="10"/>
      </w:pPr>
      <w:r>
        <w:rPr>
          <w:rFonts w:ascii="Courier New" w:eastAsia="Courier New" w:hAnsi="Courier New" w:cs="Courier New"/>
        </w:rPr>
        <w:t xml:space="preserve">o </w:t>
      </w:r>
      <w:r>
        <w:t>A Town of Otsego Board Member will be the chairperson</w:t>
      </w:r>
    </w:p>
    <w:p w14:paraId="37678D15" w14:textId="77777777" w:rsidR="003124A9" w:rsidRDefault="00000000">
      <w:pPr>
        <w:spacing w:after="182"/>
        <w:ind w:left="691" w:right="150" w:hanging="10"/>
        <w:jc w:val="center"/>
      </w:pPr>
      <w:r>
        <w:t xml:space="preserve">Tom Craig: Housing, </w:t>
      </w:r>
      <w:proofErr w:type="spellStart"/>
      <w:r>
        <w:t>etc</w:t>
      </w:r>
      <w:proofErr w:type="spellEnd"/>
      <w:r>
        <w:t xml:space="preserve"> </w:t>
      </w:r>
    </w:p>
    <w:p w14:paraId="1A9C2BE2" w14:textId="77777777" w:rsidR="003124A9" w:rsidRDefault="00000000">
      <w:pPr>
        <w:spacing w:after="182"/>
        <w:ind w:left="691" w:hanging="10"/>
        <w:jc w:val="center"/>
      </w:pPr>
      <w:r>
        <w:t xml:space="preserve">Chris Kjolhede: Parks, </w:t>
      </w:r>
      <w:proofErr w:type="spellStart"/>
      <w:r>
        <w:t>etc</w:t>
      </w:r>
      <w:proofErr w:type="spellEnd"/>
      <w:r>
        <w:t xml:space="preserve"> </w:t>
      </w:r>
    </w:p>
    <w:p w14:paraId="744C3AFD" w14:textId="77777777" w:rsidR="003124A9" w:rsidRDefault="00000000">
      <w:pPr>
        <w:spacing w:after="208"/>
        <w:ind w:left="1122"/>
        <w:jc w:val="center"/>
      </w:pPr>
      <w:r>
        <w:t xml:space="preserve">Deb Dalton: Revitalization, </w:t>
      </w:r>
      <w:proofErr w:type="spellStart"/>
      <w:r>
        <w:t>etc</w:t>
      </w:r>
      <w:proofErr w:type="spellEnd"/>
      <w:r>
        <w:t xml:space="preserve"> </w:t>
      </w:r>
    </w:p>
    <w:p w14:paraId="2B7FFD76" w14:textId="77777777" w:rsidR="003124A9" w:rsidRDefault="00000000">
      <w:pPr>
        <w:spacing w:after="102"/>
        <w:jc w:val="right"/>
      </w:pPr>
      <w:r>
        <w:rPr>
          <w:rFonts w:ascii="Segoe UI Symbol" w:eastAsia="Segoe UI Symbol" w:hAnsi="Segoe UI Symbol" w:cs="Segoe UI Symbol"/>
        </w:rPr>
        <w:t xml:space="preserve">• </w:t>
      </w:r>
      <w:r>
        <w:t>Key observations/suggestions from subcommittees for overall comp plan</w:t>
      </w:r>
    </w:p>
    <w:p w14:paraId="682B73F4" w14:textId="77777777" w:rsidR="003124A9" w:rsidRDefault="00000000">
      <w:pPr>
        <w:numPr>
          <w:ilvl w:val="0"/>
          <w:numId w:val="27"/>
        </w:numPr>
        <w:spacing w:after="913" w:line="265" w:lineRule="auto"/>
        <w:ind w:hanging="595"/>
      </w:pPr>
      <w:r>
        <w:t xml:space="preserve">Next steps &amp; </w:t>
      </w:r>
      <w:proofErr w:type="gramStart"/>
      <w:r>
        <w:t>schedule</w:t>
      </w:r>
      <w:proofErr w:type="gramEnd"/>
      <w:r>
        <w:t xml:space="preserve"> next meeting</w:t>
      </w:r>
    </w:p>
    <w:p w14:paraId="660C3A8B" w14:textId="77777777" w:rsidR="003124A9" w:rsidRDefault="00000000">
      <w:pPr>
        <w:spacing w:after="182"/>
        <w:ind w:left="691" w:right="81" w:hanging="10"/>
        <w:jc w:val="center"/>
      </w:pPr>
      <w:r>
        <w:t xml:space="preserve">Thank you! </w:t>
      </w:r>
    </w:p>
    <w:p w14:paraId="7E2EDDB4" w14:textId="77777777" w:rsidR="003124A9" w:rsidRDefault="00000000">
      <w:pPr>
        <w:spacing w:after="157"/>
      </w:pPr>
      <w:r>
        <w:rPr>
          <w:b/>
          <w:sz w:val="24"/>
          <w:u w:val="single" w:color="000000"/>
        </w:rPr>
        <w:t xml:space="preserve"> CP Subcommittee Mtg – Revitalization, Infrastructure, Safety etc.</w:t>
      </w:r>
      <w:r>
        <w:rPr>
          <w:b/>
          <w:sz w:val="24"/>
        </w:rPr>
        <w:t xml:space="preserve"> </w:t>
      </w:r>
    </w:p>
    <w:p w14:paraId="66FC4237" w14:textId="77777777" w:rsidR="003124A9" w:rsidRDefault="00000000">
      <w:pPr>
        <w:spacing w:after="204" w:line="270" w:lineRule="auto"/>
        <w:ind w:left="10" w:right="15" w:hanging="10"/>
      </w:pPr>
      <w:r>
        <w:rPr>
          <w:sz w:val="24"/>
        </w:rPr>
        <w:t>Minutes: Sept 25</w:t>
      </w:r>
      <w:r>
        <w:rPr>
          <w:vertAlign w:val="superscript"/>
        </w:rPr>
        <w:t>th</w:t>
      </w:r>
      <w:proofErr w:type="gramStart"/>
      <w:r>
        <w:rPr>
          <w:sz w:val="24"/>
        </w:rPr>
        <w:t xml:space="preserve"> 2025</w:t>
      </w:r>
      <w:proofErr w:type="gramEnd"/>
      <w:r>
        <w:rPr>
          <w:sz w:val="24"/>
        </w:rPr>
        <w:t xml:space="preserve"> </w:t>
      </w:r>
    </w:p>
    <w:p w14:paraId="768533AF" w14:textId="77777777" w:rsidR="003124A9" w:rsidRDefault="00000000">
      <w:pPr>
        <w:spacing w:after="172" w:line="270" w:lineRule="auto"/>
        <w:ind w:left="10" w:right="15" w:hanging="10"/>
      </w:pPr>
      <w:r>
        <w:rPr>
          <w:sz w:val="24"/>
        </w:rPr>
        <w:t xml:space="preserve">Present: Deb Dalton. Pat Kennedy, Dan Sullivan </w:t>
      </w:r>
    </w:p>
    <w:p w14:paraId="6F1CBC81" w14:textId="77777777" w:rsidR="003124A9" w:rsidRDefault="00000000">
      <w:pPr>
        <w:spacing w:after="173" w:line="270" w:lineRule="auto"/>
        <w:ind w:left="10" w:right="15" w:hanging="10"/>
      </w:pPr>
      <w:r>
        <w:rPr>
          <w:sz w:val="24"/>
        </w:rPr>
        <w:t xml:space="preserve">Bill Hribar working on roads, John Phillips and Ed Hobbie out of town. </w:t>
      </w:r>
    </w:p>
    <w:p w14:paraId="3C788B7D" w14:textId="77777777" w:rsidR="003124A9" w:rsidRDefault="00000000">
      <w:pPr>
        <w:spacing w:after="172" w:line="270" w:lineRule="auto"/>
        <w:ind w:left="10" w:right="15" w:hanging="10"/>
      </w:pPr>
      <w:r>
        <w:rPr>
          <w:sz w:val="24"/>
        </w:rPr>
        <w:t xml:space="preserve">Discussion: </w:t>
      </w:r>
    </w:p>
    <w:p w14:paraId="778C002A" w14:textId="77777777" w:rsidR="003124A9" w:rsidRDefault="00000000">
      <w:pPr>
        <w:spacing w:after="172" w:line="269" w:lineRule="auto"/>
        <w:ind w:left="-5" w:hanging="10"/>
      </w:pPr>
      <w:r>
        <w:rPr>
          <w:sz w:val="24"/>
        </w:rPr>
        <w:t xml:space="preserve">We all agreed that the Middlefield’s CP format had many strengths: </w:t>
      </w:r>
    </w:p>
    <w:p w14:paraId="50EF4F95" w14:textId="77777777" w:rsidR="003124A9" w:rsidRDefault="00000000">
      <w:pPr>
        <w:numPr>
          <w:ilvl w:val="1"/>
          <w:numId w:val="27"/>
        </w:numPr>
        <w:spacing w:after="4" w:line="270" w:lineRule="auto"/>
        <w:ind w:hanging="360"/>
      </w:pPr>
      <w:r>
        <w:rPr>
          <w:sz w:val="24"/>
        </w:rPr>
        <w:t>Listing of goals, action plan, parties responsible.</w:t>
      </w:r>
    </w:p>
    <w:p w14:paraId="07CCD894" w14:textId="77777777" w:rsidR="003124A9" w:rsidRDefault="00000000">
      <w:pPr>
        <w:numPr>
          <w:ilvl w:val="1"/>
          <w:numId w:val="27"/>
        </w:numPr>
        <w:spacing w:after="644" w:line="269" w:lineRule="auto"/>
        <w:ind w:hanging="360"/>
      </w:pPr>
      <w:r>
        <w:rPr>
          <w:sz w:val="24"/>
        </w:rPr>
        <w:t xml:space="preserve">Continually reviewing (at </w:t>
      </w:r>
      <w:proofErr w:type="gramStart"/>
      <w:r>
        <w:rPr>
          <w:sz w:val="24"/>
        </w:rPr>
        <w:t>the least</w:t>
      </w:r>
      <w:proofErr w:type="gramEnd"/>
      <w:r>
        <w:rPr>
          <w:sz w:val="24"/>
        </w:rPr>
        <w:t xml:space="preserve"> annually) goals and strategies</w:t>
      </w:r>
    </w:p>
    <w:p w14:paraId="589D6A40" w14:textId="77777777" w:rsidR="003124A9" w:rsidRDefault="00000000">
      <w:pPr>
        <w:spacing w:after="172" w:line="269" w:lineRule="auto"/>
        <w:ind w:left="-5" w:hanging="10"/>
      </w:pPr>
      <w:r>
        <w:rPr>
          <w:sz w:val="24"/>
        </w:rPr>
        <w:t xml:space="preserve">To add as goals in the CP: </w:t>
      </w:r>
    </w:p>
    <w:p w14:paraId="2A01F3D7" w14:textId="77777777" w:rsidR="003124A9" w:rsidRDefault="00000000">
      <w:pPr>
        <w:spacing w:after="200"/>
        <w:ind w:left="-5" w:hanging="10"/>
      </w:pPr>
      <w:r>
        <w:rPr>
          <w:b/>
          <w:sz w:val="24"/>
        </w:rPr>
        <w:lastRenderedPageBreak/>
        <w:t xml:space="preserve">TRANSPORTATION </w:t>
      </w:r>
    </w:p>
    <w:p w14:paraId="27F449BC" w14:textId="77777777" w:rsidR="003124A9" w:rsidRDefault="00000000">
      <w:pPr>
        <w:numPr>
          <w:ilvl w:val="1"/>
          <w:numId w:val="27"/>
        </w:numPr>
        <w:spacing w:after="4" w:line="270" w:lineRule="auto"/>
        <w:ind w:hanging="360"/>
      </w:pPr>
      <w:r>
        <w:rPr>
          <w:sz w:val="24"/>
        </w:rPr>
        <w:t>Set up annual public meeting where HWY Crew can present their current activities and give public opportunity to ask questions and better understand why and how they prioritize road work.</w:t>
      </w:r>
    </w:p>
    <w:p w14:paraId="61BD87D6" w14:textId="77777777" w:rsidR="003124A9" w:rsidRDefault="00000000">
      <w:pPr>
        <w:numPr>
          <w:ilvl w:val="1"/>
          <w:numId w:val="27"/>
        </w:numPr>
        <w:spacing w:after="26" w:line="269" w:lineRule="auto"/>
        <w:ind w:hanging="360"/>
      </w:pPr>
      <w:r>
        <w:rPr>
          <w:sz w:val="24"/>
        </w:rPr>
        <w:t xml:space="preserve">Set up </w:t>
      </w:r>
      <w:proofErr w:type="gramStart"/>
      <w:r>
        <w:rPr>
          <w:sz w:val="24"/>
        </w:rPr>
        <w:t>annual  meetings</w:t>
      </w:r>
      <w:proofErr w:type="gramEnd"/>
      <w:r>
        <w:rPr>
          <w:sz w:val="24"/>
        </w:rPr>
        <w:t xml:space="preserve"> with NY state Senate and Assembly Transportation committees to lobby for more $$ CHIP reimbursement to match increased costs of equipment, </w:t>
      </w:r>
      <w:proofErr w:type="gramStart"/>
      <w:r>
        <w:rPr>
          <w:sz w:val="24"/>
        </w:rPr>
        <w:t>fuel,  and</w:t>
      </w:r>
      <w:proofErr w:type="gramEnd"/>
      <w:r>
        <w:rPr>
          <w:sz w:val="24"/>
        </w:rPr>
        <w:t xml:space="preserve"> road work construction materials. Lobbyists do not necessarily need to be TO Board officials.</w:t>
      </w:r>
    </w:p>
    <w:p w14:paraId="3F111514" w14:textId="77777777" w:rsidR="003124A9" w:rsidRDefault="00000000">
      <w:pPr>
        <w:numPr>
          <w:ilvl w:val="1"/>
          <w:numId w:val="27"/>
        </w:numPr>
        <w:spacing w:after="168" w:line="270" w:lineRule="auto"/>
        <w:ind w:hanging="360"/>
      </w:pPr>
      <w:r>
        <w:rPr>
          <w:sz w:val="24"/>
        </w:rPr>
        <w:t>Continue to ensure the HWY budget is adequate to meet demands – establish proposed budget to TB in late Spring prior to anticipate Budget creation in Fall.</w:t>
      </w:r>
    </w:p>
    <w:p w14:paraId="0D626F2B" w14:textId="77777777" w:rsidR="003124A9" w:rsidRDefault="00000000">
      <w:pPr>
        <w:spacing w:after="200"/>
        <w:ind w:left="-5" w:hanging="10"/>
      </w:pPr>
      <w:r>
        <w:rPr>
          <w:b/>
          <w:sz w:val="24"/>
        </w:rPr>
        <w:t xml:space="preserve">INFRASTRUCTURE </w:t>
      </w:r>
    </w:p>
    <w:p w14:paraId="144F825D" w14:textId="77777777" w:rsidR="003124A9" w:rsidRDefault="00000000">
      <w:pPr>
        <w:numPr>
          <w:ilvl w:val="1"/>
          <w:numId w:val="27"/>
        </w:numPr>
        <w:spacing w:after="2" w:line="269" w:lineRule="auto"/>
        <w:ind w:hanging="360"/>
      </w:pPr>
      <w:r>
        <w:rPr>
          <w:sz w:val="24"/>
        </w:rPr>
        <w:t>Revisit methods for protecting our lakes and watershed</w:t>
      </w:r>
    </w:p>
    <w:p w14:paraId="4948F709" w14:textId="77777777" w:rsidR="003124A9" w:rsidRDefault="00000000">
      <w:pPr>
        <w:numPr>
          <w:ilvl w:val="1"/>
          <w:numId w:val="27"/>
        </w:numPr>
        <w:spacing w:after="172" w:line="269" w:lineRule="auto"/>
        <w:ind w:hanging="360"/>
      </w:pPr>
      <w:r>
        <w:rPr>
          <w:sz w:val="24"/>
        </w:rPr>
        <w:t xml:space="preserve">Clarify zoning districts, and </w:t>
      </w:r>
      <w:proofErr w:type="gramStart"/>
      <w:r>
        <w:rPr>
          <w:sz w:val="24"/>
        </w:rPr>
        <w:t>in particular establish</w:t>
      </w:r>
      <w:proofErr w:type="gramEnd"/>
      <w:r>
        <w:rPr>
          <w:sz w:val="24"/>
        </w:rPr>
        <w:t xml:space="preserve"> a Lake Protection Zone – in harmony with Otsego Lake Protection Plan, the Susquehanna River Basin Commission, and other entities dealing with health of our watershed.</w:t>
      </w:r>
    </w:p>
    <w:p w14:paraId="0F39F887" w14:textId="77777777" w:rsidR="003124A9" w:rsidRDefault="00000000">
      <w:pPr>
        <w:spacing w:after="200"/>
        <w:ind w:left="-5" w:hanging="10"/>
      </w:pPr>
      <w:r>
        <w:rPr>
          <w:b/>
          <w:sz w:val="24"/>
        </w:rPr>
        <w:t xml:space="preserve">BROADBAND </w:t>
      </w:r>
    </w:p>
    <w:p w14:paraId="3E0007DE" w14:textId="77777777" w:rsidR="003124A9" w:rsidRDefault="00000000">
      <w:pPr>
        <w:spacing w:after="172" w:line="269" w:lineRule="auto"/>
        <w:ind w:left="-5" w:hanging="10"/>
      </w:pPr>
      <w:r>
        <w:rPr>
          <w:sz w:val="24"/>
        </w:rPr>
        <w:t xml:space="preserve">Otsego County officials are working on ensuring broadband access to ALL Otsego </w:t>
      </w:r>
      <w:proofErr w:type="spellStart"/>
      <w:r>
        <w:rPr>
          <w:sz w:val="24"/>
        </w:rPr>
        <w:t>Cty</w:t>
      </w:r>
      <w:proofErr w:type="spellEnd"/>
      <w:r>
        <w:rPr>
          <w:sz w:val="24"/>
        </w:rPr>
        <w:t xml:space="preserve"> residents.    </w:t>
      </w:r>
    </w:p>
    <w:p w14:paraId="223AABAA" w14:textId="77777777" w:rsidR="003124A9" w:rsidRDefault="00000000">
      <w:pPr>
        <w:spacing w:after="172" w:line="269" w:lineRule="auto"/>
        <w:ind w:left="-5" w:hanging="10"/>
      </w:pPr>
      <w:r>
        <w:rPr>
          <w:sz w:val="24"/>
        </w:rPr>
        <w:t xml:space="preserve">Respectfully submitted </w:t>
      </w:r>
    </w:p>
    <w:p w14:paraId="3FD84E55" w14:textId="77777777" w:rsidR="003124A9" w:rsidRDefault="00000000">
      <w:pPr>
        <w:spacing w:after="4" w:line="270" w:lineRule="auto"/>
        <w:ind w:left="10" w:right="15" w:hanging="10"/>
      </w:pPr>
      <w:r>
        <w:rPr>
          <w:sz w:val="24"/>
        </w:rPr>
        <w:t xml:space="preserve">Deb </w:t>
      </w:r>
      <w:proofErr w:type="gramStart"/>
      <w:r>
        <w:rPr>
          <w:sz w:val="24"/>
        </w:rPr>
        <w:t>Dalton  9</w:t>
      </w:r>
      <w:proofErr w:type="gramEnd"/>
      <w:r>
        <w:rPr>
          <w:sz w:val="24"/>
        </w:rPr>
        <w:t xml:space="preserve">/26/25 </w:t>
      </w:r>
    </w:p>
    <w:p w14:paraId="6841E7D8" w14:textId="77777777" w:rsidR="003124A9" w:rsidRDefault="00000000">
      <w:r>
        <w:rPr>
          <w:b/>
        </w:rPr>
        <w:t xml:space="preserve">Comprehensive Land Use Plan </w:t>
      </w:r>
    </w:p>
    <w:p w14:paraId="436848EC" w14:textId="77777777" w:rsidR="003124A9" w:rsidRDefault="00000000">
      <w:pPr>
        <w:spacing w:after="158"/>
        <w:ind w:left="8" w:hanging="10"/>
      </w:pPr>
      <w:r>
        <w:t xml:space="preserve">Sub-committee on Parks, Farmland, Natural Resources, Arts and Culture </w:t>
      </w:r>
    </w:p>
    <w:p w14:paraId="12C25E74" w14:textId="77777777" w:rsidR="003124A9" w:rsidRDefault="00000000">
      <w:pPr>
        <w:spacing w:after="158"/>
        <w:ind w:left="8" w:hanging="10"/>
      </w:pPr>
      <w:r>
        <w:t xml:space="preserve">Sept 8, 2025 </w:t>
      </w:r>
    </w:p>
    <w:p w14:paraId="45AE3E04" w14:textId="77777777" w:rsidR="003124A9" w:rsidRDefault="00000000">
      <w:pPr>
        <w:spacing w:after="158"/>
        <w:ind w:left="8" w:hanging="10"/>
      </w:pPr>
      <w:r>
        <w:t xml:space="preserve">In attendance: Walter Dusenbery, Carina Franck, Steve Purcell, Alex Nirenberg, Deb Creendon, Chris Kjolhede </w:t>
      </w:r>
    </w:p>
    <w:p w14:paraId="488DE9EF" w14:textId="77777777" w:rsidR="003124A9" w:rsidRDefault="00000000">
      <w:pPr>
        <w:spacing w:after="158"/>
        <w:ind w:left="8" w:hanging="10"/>
      </w:pPr>
      <w:r>
        <w:t xml:space="preserve">Attendees were asked to reflect on the </w:t>
      </w:r>
      <w:r>
        <w:rPr>
          <w:b/>
        </w:rPr>
        <w:t>2008 Comprehensive Land Use Law</w:t>
      </w:r>
      <w:r>
        <w:t xml:space="preserve">: </w:t>
      </w:r>
    </w:p>
    <w:p w14:paraId="07543E6F" w14:textId="77777777" w:rsidR="003124A9" w:rsidRDefault="00000000">
      <w:pPr>
        <w:spacing w:after="158"/>
        <w:ind w:left="8" w:hanging="10"/>
      </w:pPr>
      <w:r>
        <w:t xml:space="preserve">Cemeteries as parks;  </w:t>
      </w:r>
    </w:p>
    <w:p w14:paraId="45EBDC2D" w14:textId="77777777" w:rsidR="003124A9" w:rsidRDefault="00000000">
      <w:pPr>
        <w:spacing w:after="158"/>
        <w:ind w:left="8" w:hanging="10"/>
      </w:pPr>
      <w:r>
        <w:t xml:space="preserve">Population density, promote bull’s eye approach;  </w:t>
      </w:r>
    </w:p>
    <w:p w14:paraId="046A7880" w14:textId="77777777" w:rsidR="003124A9" w:rsidRDefault="00000000">
      <w:pPr>
        <w:spacing w:after="158"/>
        <w:ind w:left="8" w:hanging="10"/>
      </w:pPr>
      <w:r>
        <w:t xml:space="preserve">Farmland </w:t>
      </w:r>
      <w:proofErr w:type="gramStart"/>
      <w:r>
        <w:t>desirable</w:t>
      </w:r>
      <w:proofErr w:type="gramEnd"/>
      <w:r>
        <w:t xml:space="preserve"> but who will farm?  Hay is the major crop that can support livestock-based farms; how can the town support farms: value and assessments to promote farming; zoning and tax benefits; leasing land for benefit; </w:t>
      </w:r>
    </w:p>
    <w:p w14:paraId="039D8B4A" w14:textId="77777777" w:rsidR="003124A9" w:rsidRDefault="00000000">
      <w:pPr>
        <w:spacing w:after="158"/>
        <w:ind w:left="8" w:hanging="10"/>
      </w:pPr>
      <w:proofErr w:type="gramStart"/>
      <w:r>
        <w:t>Preserve</w:t>
      </w:r>
      <w:proofErr w:type="gramEnd"/>
      <w:r>
        <w:t xml:space="preserve"> the lake (lawn care products get into the lake), algae blooms, developments </w:t>
      </w:r>
      <w:proofErr w:type="gramStart"/>
      <w:r>
        <w:t>effect</w:t>
      </w:r>
      <w:proofErr w:type="gramEnd"/>
      <w:r>
        <w:t xml:space="preserve"> the lake </w:t>
      </w:r>
    </w:p>
    <w:p w14:paraId="4DF53F9E" w14:textId="77777777" w:rsidR="003124A9" w:rsidRDefault="00000000">
      <w:pPr>
        <w:spacing w:after="158"/>
        <w:ind w:left="8" w:hanging="10"/>
      </w:pPr>
      <w:r>
        <w:t xml:space="preserve">Bucolic nature of the area; how to wed the ‘area’ with the economics of being at a distance, </w:t>
      </w:r>
      <w:proofErr w:type="spellStart"/>
      <w:r>
        <w:t>eg</w:t>
      </w:r>
      <w:proofErr w:type="spellEnd"/>
      <w:r>
        <w:t xml:space="preserve"> internet </w:t>
      </w:r>
    </w:p>
    <w:p w14:paraId="549670E8" w14:textId="77777777" w:rsidR="003124A9" w:rsidRDefault="00000000">
      <w:pPr>
        <w:spacing w:after="158"/>
        <w:ind w:left="8" w:hanging="10"/>
      </w:pPr>
      <w:r>
        <w:lastRenderedPageBreak/>
        <w:t xml:space="preserve">Competition between baseball camps and families and workers who must live at a distance; rentals </w:t>
      </w:r>
    </w:p>
    <w:p w14:paraId="2A764C53" w14:textId="77777777" w:rsidR="003124A9" w:rsidRDefault="00000000">
      <w:pPr>
        <w:spacing w:after="158"/>
        <w:ind w:left="8" w:hanging="10"/>
      </w:pPr>
      <w:r>
        <w:t xml:space="preserve">Zoning enforcement; consider technologies for enforcement </w:t>
      </w:r>
    </w:p>
    <w:p w14:paraId="175AD00A" w14:textId="77777777" w:rsidR="003124A9" w:rsidRDefault="00000000">
      <w:pPr>
        <w:spacing w:after="158"/>
        <w:ind w:left="8" w:hanging="10"/>
      </w:pPr>
      <w:r>
        <w:t xml:space="preserve">Ensure drinking water quality; run-off from lawns, golf courses, agriculture </w:t>
      </w:r>
    </w:p>
    <w:p w14:paraId="11EBD8D7" w14:textId="77777777" w:rsidR="003124A9" w:rsidRDefault="00000000">
      <w:pPr>
        <w:spacing w:after="158"/>
        <w:ind w:left="8" w:hanging="10"/>
      </w:pPr>
      <w:r>
        <w:t xml:space="preserve">Invasive species </w:t>
      </w:r>
    </w:p>
    <w:p w14:paraId="1FEA7557" w14:textId="77777777" w:rsidR="003124A9" w:rsidRDefault="00000000">
      <w:pPr>
        <w:spacing w:after="177" w:line="265" w:lineRule="auto"/>
        <w:ind w:left="10" w:right="46" w:hanging="10"/>
        <w:jc w:val="center"/>
      </w:pPr>
      <w:r>
        <w:rPr>
          <w:sz w:val="24"/>
        </w:rPr>
        <w:t xml:space="preserve">Comprehensive Plan Town of Otsego </w:t>
      </w:r>
    </w:p>
    <w:p w14:paraId="00A45E28" w14:textId="77777777" w:rsidR="003124A9" w:rsidRDefault="00000000">
      <w:pPr>
        <w:spacing w:after="516" w:line="265" w:lineRule="auto"/>
        <w:ind w:left="10" w:right="47" w:hanging="10"/>
        <w:jc w:val="center"/>
      </w:pPr>
      <w:r>
        <w:rPr>
          <w:sz w:val="24"/>
        </w:rPr>
        <w:t xml:space="preserve">Subcommittee – * Revitalization, Infrastructure &amp; Essential Service </w:t>
      </w:r>
    </w:p>
    <w:p w14:paraId="3CBCC5F3" w14:textId="77777777" w:rsidR="003124A9" w:rsidRDefault="00000000">
      <w:pPr>
        <w:spacing w:after="172" w:line="270" w:lineRule="auto"/>
        <w:ind w:left="10" w:right="15" w:hanging="10"/>
      </w:pPr>
      <w:r>
        <w:rPr>
          <w:sz w:val="24"/>
        </w:rPr>
        <w:t xml:space="preserve">Meeting held Thursday September 4, </w:t>
      </w:r>
      <w:proofErr w:type="gramStart"/>
      <w:r>
        <w:rPr>
          <w:sz w:val="24"/>
        </w:rPr>
        <w:t>2025</w:t>
      </w:r>
      <w:proofErr w:type="gramEnd"/>
      <w:r>
        <w:rPr>
          <w:sz w:val="24"/>
        </w:rPr>
        <w:t xml:space="preserve"> 1pm at Town Building </w:t>
      </w:r>
    </w:p>
    <w:p w14:paraId="3102D591" w14:textId="77777777" w:rsidR="003124A9" w:rsidRDefault="00000000">
      <w:pPr>
        <w:spacing w:after="667" w:line="270" w:lineRule="auto"/>
        <w:ind w:left="10" w:right="15" w:hanging="10"/>
      </w:pPr>
      <w:r>
        <w:rPr>
          <w:sz w:val="24"/>
        </w:rPr>
        <w:t xml:space="preserve">Present: Deb Dalton, Ed Hobbie, Pat Kennedy, John Phillips. Bill Hribar had </w:t>
      </w:r>
      <w:proofErr w:type="spellStart"/>
      <w:r>
        <w:rPr>
          <w:sz w:val="24"/>
        </w:rPr>
        <w:t>hwy</w:t>
      </w:r>
      <w:proofErr w:type="spellEnd"/>
      <w:r>
        <w:rPr>
          <w:sz w:val="24"/>
        </w:rPr>
        <w:t xml:space="preserve"> duties so absent but had talked with Deb prior. </w:t>
      </w:r>
    </w:p>
    <w:p w14:paraId="54C7FC42" w14:textId="77777777" w:rsidR="003124A9" w:rsidRDefault="00000000">
      <w:pPr>
        <w:spacing w:after="168" w:line="270" w:lineRule="auto"/>
        <w:ind w:left="10" w:right="15" w:hanging="10"/>
      </w:pPr>
      <w:r>
        <w:rPr>
          <w:sz w:val="24"/>
        </w:rPr>
        <w:t xml:space="preserve">Group discussed what the terms * Revitalization, Infrastructure &amp; Essential Service really mean in our Town. </w:t>
      </w:r>
    </w:p>
    <w:p w14:paraId="17254EFD" w14:textId="77777777" w:rsidR="003124A9" w:rsidRDefault="00000000">
      <w:pPr>
        <w:spacing w:after="200"/>
        <w:ind w:left="-5" w:hanging="10"/>
      </w:pPr>
      <w:r>
        <w:rPr>
          <w:b/>
          <w:sz w:val="24"/>
        </w:rPr>
        <w:t>Revitalization encompasses</w:t>
      </w:r>
      <w:r>
        <w:rPr>
          <w:sz w:val="24"/>
        </w:rPr>
        <w:t xml:space="preserve">: </w:t>
      </w:r>
    </w:p>
    <w:p w14:paraId="0D53FFAD" w14:textId="77777777" w:rsidR="003124A9" w:rsidRDefault="00000000">
      <w:pPr>
        <w:spacing w:after="4" w:line="270" w:lineRule="auto"/>
        <w:ind w:left="59" w:right="15" w:hanging="10"/>
      </w:pPr>
      <w:r>
        <w:rPr>
          <w:sz w:val="24"/>
        </w:rPr>
        <w:t>*Places for people to live and work</w:t>
      </w:r>
    </w:p>
    <w:p w14:paraId="6A84596D" w14:textId="77777777" w:rsidR="003124A9" w:rsidRDefault="00000000">
      <w:pPr>
        <w:spacing w:after="4" w:line="270" w:lineRule="auto"/>
        <w:ind w:left="10" w:right="15" w:hanging="10"/>
      </w:pPr>
      <w:r>
        <w:rPr>
          <w:sz w:val="24"/>
        </w:rPr>
        <w:t>*Encourage reuse of existing properties being sensitive to neighborhood needs, milieu</w:t>
      </w:r>
    </w:p>
    <w:p w14:paraId="726792AC" w14:textId="77777777" w:rsidR="003124A9" w:rsidRDefault="00000000">
      <w:pPr>
        <w:spacing w:after="667" w:line="270" w:lineRule="auto"/>
        <w:ind w:left="10" w:right="15" w:hanging="10"/>
      </w:pPr>
      <w:r>
        <w:rPr>
          <w:sz w:val="24"/>
        </w:rPr>
        <w:t xml:space="preserve">*Discussed the Heirloom Barn Law which has been used in the </w:t>
      </w:r>
      <w:proofErr w:type="gramStart"/>
      <w:r>
        <w:rPr>
          <w:sz w:val="24"/>
        </w:rPr>
        <w:t>past  -</w:t>
      </w:r>
      <w:proofErr w:type="gramEnd"/>
      <w:r>
        <w:rPr>
          <w:sz w:val="24"/>
        </w:rPr>
        <w:t xml:space="preserve"> see </w:t>
      </w:r>
      <w:r>
        <w:rPr>
          <w:b/>
          <w:sz w:val="24"/>
        </w:rPr>
        <w:t>Real Property Tax   Law Section 483-B.</w:t>
      </w:r>
    </w:p>
    <w:p w14:paraId="0A72B5CB" w14:textId="77777777" w:rsidR="003124A9" w:rsidRDefault="00000000">
      <w:pPr>
        <w:spacing w:after="200"/>
        <w:ind w:left="-5" w:hanging="10"/>
      </w:pPr>
      <w:r>
        <w:rPr>
          <w:b/>
          <w:sz w:val="24"/>
        </w:rPr>
        <w:t xml:space="preserve">Infrastructure </w:t>
      </w:r>
      <w:proofErr w:type="gramStart"/>
      <w:r>
        <w:rPr>
          <w:b/>
          <w:sz w:val="24"/>
        </w:rPr>
        <w:t>encompasses :</w:t>
      </w:r>
      <w:proofErr w:type="gramEnd"/>
      <w:r>
        <w:rPr>
          <w:b/>
          <w:sz w:val="24"/>
        </w:rPr>
        <w:t xml:space="preserve"> </w:t>
      </w:r>
    </w:p>
    <w:p w14:paraId="6DB4D009" w14:textId="77777777" w:rsidR="003124A9" w:rsidRDefault="00000000">
      <w:pPr>
        <w:spacing w:after="173" w:line="270" w:lineRule="auto"/>
        <w:ind w:left="10" w:right="15" w:hanging="10"/>
      </w:pPr>
      <w:r>
        <w:rPr>
          <w:sz w:val="24"/>
        </w:rPr>
        <w:t xml:space="preserve">Built environment – roads, bridges </w:t>
      </w:r>
    </w:p>
    <w:p w14:paraId="4C9DD850" w14:textId="77777777" w:rsidR="003124A9" w:rsidRDefault="00000000">
      <w:pPr>
        <w:spacing w:line="278" w:lineRule="auto"/>
        <w:ind w:right="49"/>
        <w:jc w:val="both"/>
      </w:pPr>
      <w:r>
        <w:rPr>
          <w:sz w:val="24"/>
        </w:rPr>
        <w:t xml:space="preserve">Looked </w:t>
      </w:r>
      <w:proofErr w:type="gramStart"/>
      <w:r>
        <w:rPr>
          <w:sz w:val="24"/>
        </w:rPr>
        <w:t>at  #</w:t>
      </w:r>
      <w:proofErr w:type="gramEnd"/>
      <w:r>
        <w:rPr>
          <w:sz w:val="24"/>
        </w:rPr>
        <w:t xml:space="preserve"> 12 on page </w:t>
      </w:r>
      <w:proofErr w:type="gramStart"/>
      <w:r>
        <w:rPr>
          <w:sz w:val="24"/>
        </w:rPr>
        <w:t>7  of</w:t>
      </w:r>
      <w:proofErr w:type="gramEnd"/>
      <w:r>
        <w:rPr>
          <w:sz w:val="24"/>
        </w:rPr>
        <w:t xml:space="preserve"> the existing CP which states</w:t>
      </w:r>
      <w:r>
        <w:rPr>
          <w:i/>
          <w:sz w:val="24"/>
        </w:rPr>
        <w:t>:</w:t>
      </w:r>
      <w:r>
        <w:rPr>
          <w:rFonts w:ascii="Times New Roman" w:eastAsia="Times New Roman" w:hAnsi="Times New Roman" w:cs="Times New Roman"/>
          <w:i/>
          <w:color w:val="212121"/>
          <w:sz w:val="34"/>
          <w:vertAlign w:val="subscript"/>
        </w:rPr>
        <w:t xml:space="preserve"> </w:t>
      </w:r>
      <w:r>
        <w:rPr>
          <w:i/>
          <w:sz w:val="24"/>
        </w:rPr>
        <w:t xml:space="preserve">Evaluate conditions and plans for development along all seasonable roads and the projected costs for improvement of these roads. </w:t>
      </w:r>
    </w:p>
    <w:p w14:paraId="5E805665" w14:textId="77777777" w:rsidR="003124A9" w:rsidRDefault="00000000">
      <w:pPr>
        <w:spacing w:after="168" w:line="270" w:lineRule="auto"/>
        <w:ind w:left="10" w:right="15" w:hanging="10"/>
      </w:pPr>
      <w:proofErr w:type="gramStart"/>
      <w:r>
        <w:rPr>
          <w:sz w:val="24"/>
        </w:rPr>
        <w:t>We  propose</w:t>
      </w:r>
      <w:proofErr w:type="gramEnd"/>
      <w:r>
        <w:rPr>
          <w:sz w:val="24"/>
        </w:rPr>
        <w:t xml:space="preserve"> changing this to read: Continuously </w:t>
      </w:r>
      <w:proofErr w:type="gramStart"/>
      <w:r>
        <w:rPr>
          <w:sz w:val="24"/>
        </w:rPr>
        <w:t>reevaluate  road</w:t>
      </w:r>
      <w:proofErr w:type="gramEnd"/>
      <w:r>
        <w:rPr>
          <w:sz w:val="24"/>
        </w:rPr>
        <w:t xml:space="preserve"> conditions consistent with trends in rural road repair. … </w:t>
      </w:r>
    </w:p>
    <w:p w14:paraId="7C7F38A7" w14:textId="77777777" w:rsidR="003124A9" w:rsidRDefault="00000000">
      <w:pPr>
        <w:spacing w:after="667" w:line="270" w:lineRule="auto"/>
        <w:ind w:left="10" w:right="15" w:hanging="10"/>
      </w:pPr>
      <w:r>
        <w:rPr>
          <w:sz w:val="24"/>
        </w:rPr>
        <w:t xml:space="preserve">Discussed need to have a </w:t>
      </w:r>
      <w:proofErr w:type="gramStart"/>
      <w:r>
        <w:rPr>
          <w:sz w:val="24"/>
        </w:rPr>
        <w:t>5 year</w:t>
      </w:r>
      <w:proofErr w:type="gramEnd"/>
      <w:r>
        <w:rPr>
          <w:sz w:val="24"/>
        </w:rPr>
        <w:t xml:space="preserve"> plan to outline how the TO plans to pay for road repair, equipment, and safety for the highway crew. </w:t>
      </w:r>
    </w:p>
    <w:p w14:paraId="37AD6850" w14:textId="77777777" w:rsidR="003124A9" w:rsidRDefault="00000000">
      <w:pPr>
        <w:spacing w:after="200"/>
        <w:ind w:left="-5" w:hanging="10"/>
      </w:pPr>
      <w:r>
        <w:rPr>
          <w:b/>
          <w:sz w:val="24"/>
        </w:rPr>
        <w:t xml:space="preserve">Essential </w:t>
      </w:r>
      <w:proofErr w:type="gramStart"/>
      <w:r>
        <w:rPr>
          <w:b/>
          <w:sz w:val="24"/>
        </w:rPr>
        <w:t>services  and</w:t>
      </w:r>
      <w:proofErr w:type="gramEnd"/>
      <w:r>
        <w:rPr>
          <w:b/>
          <w:sz w:val="24"/>
        </w:rPr>
        <w:t xml:space="preserve"> Safety </w:t>
      </w:r>
      <w:proofErr w:type="gramStart"/>
      <w:r>
        <w:rPr>
          <w:b/>
          <w:sz w:val="24"/>
        </w:rPr>
        <w:t>encompasses</w:t>
      </w:r>
      <w:proofErr w:type="gramEnd"/>
      <w:r>
        <w:rPr>
          <w:b/>
          <w:sz w:val="24"/>
        </w:rPr>
        <w:t xml:space="preserve">: </w:t>
      </w:r>
    </w:p>
    <w:p w14:paraId="12879277" w14:textId="77777777" w:rsidR="003124A9" w:rsidRDefault="00000000">
      <w:pPr>
        <w:spacing w:after="4" w:line="270" w:lineRule="auto"/>
        <w:ind w:left="10" w:right="15" w:hanging="10"/>
      </w:pPr>
      <w:r>
        <w:rPr>
          <w:sz w:val="24"/>
        </w:rPr>
        <w:lastRenderedPageBreak/>
        <w:t xml:space="preserve">ES = Fire, snow, ambulance, water, sewer, Townwide broadband access, </w:t>
      </w:r>
    </w:p>
    <w:p w14:paraId="760AAB0E" w14:textId="77777777" w:rsidR="003124A9" w:rsidRDefault="00000000">
      <w:pPr>
        <w:spacing w:after="4" w:line="270" w:lineRule="auto"/>
        <w:ind w:left="10" w:right="15" w:hanging="10"/>
      </w:pPr>
      <w:r>
        <w:rPr>
          <w:sz w:val="24"/>
        </w:rPr>
        <w:t xml:space="preserve">Safety = Fire, emergency </w:t>
      </w:r>
      <w:proofErr w:type="gramStart"/>
      <w:r>
        <w:rPr>
          <w:sz w:val="24"/>
        </w:rPr>
        <w:t>services ,</w:t>
      </w:r>
      <w:proofErr w:type="gramEnd"/>
      <w:r>
        <w:rPr>
          <w:sz w:val="24"/>
        </w:rPr>
        <w:t xml:space="preserve"> road sign safety, appropriate speed limits </w:t>
      </w:r>
    </w:p>
    <w:p w14:paraId="12513166" w14:textId="77777777" w:rsidR="003124A9" w:rsidRDefault="00000000">
      <w:pPr>
        <w:spacing w:after="172" w:line="270" w:lineRule="auto"/>
        <w:ind w:left="10" w:right="15" w:hanging="10"/>
      </w:pPr>
      <w:r>
        <w:rPr>
          <w:sz w:val="24"/>
        </w:rPr>
        <w:t xml:space="preserve">Other topics discussed: </w:t>
      </w:r>
    </w:p>
    <w:p w14:paraId="4FE0CC87" w14:textId="77777777" w:rsidR="003124A9" w:rsidRDefault="00000000">
      <w:pPr>
        <w:spacing w:after="172" w:line="270" w:lineRule="auto"/>
        <w:ind w:left="10" w:right="15" w:hanging="10"/>
      </w:pPr>
      <w:r>
        <w:rPr>
          <w:sz w:val="24"/>
        </w:rPr>
        <w:t xml:space="preserve">Pursue grant writing to pay for some of Town improvements – like NY Forward </w:t>
      </w:r>
    </w:p>
    <w:p w14:paraId="7E1332E7" w14:textId="77777777" w:rsidR="003124A9" w:rsidRDefault="00000000">
      <w:pPr>
        <w:spacing w:after="172" w:line="270" w:lineRule="auto"/>
        <w:ind w:left="10" w:right="15" w:hanging="10"/>
      </w:pPr>
      <w:r>
        <w:rPr>
          <w:sz w:val="24"/>
        </w:rPr>
        <w:t xml:space="preserve">Promote home occupied businesses and ease hurdles(permits) to allow this. </w:t>
      </w:r>
    </w:p>
    <w:p w14:paraId="4194BC48" w14:textId="77777777" w:rsidR="003124A9" w:rsidRDefault="00000000">
      <w:pPr>
        <w:spacing w:after="184"/>
      </w:pPr>
      <w:r>
        <w:rPr>
          <w:sz w:val="24"/>
        </w:rPr>
        <w:t xml:space="preserve"> </w:t>
      </w:r>
    </w:p>
    <w:p w14:paraId="0207F372" w14:textId="77777777" w:rsidR="003124A9" w:rsidRDefault="00000000">
      <w:pPr>
        <w:spacing w:after="172" w:line="270" w:lineRule="auto"/>
        <w:ind w:left="10" w:right="15" w:hanging="10"/>
      </w:pPr>
      <w:r>
        <w:rPr>
          <w:sz w:val="24"/>
        </w:rPr>
        <w:t xml:space="preserve">Respectfully submitted, </w:t>
      </w:r>
    </w:p>
    <w:p w14:paraId="0613155D" w14:textId="77777777" w:rsidR="003124A9" w:rsidRDefault="00000000">
      <w:pPr>
        <w:spacing w:after="172" w:line="270" w:lineRule="auto"/>
        <w:ind w:left="10" w:right="15" w:hanging="10"/>
      </w:pPr>
      <w:r>
        <w:rPr>
          <w:sz w:val="24"/>
        </w:rPr>
        <w:t xml:space="preserve">Deb Dalton </w:t>
      </w:r>
    </w:p>
    <w:p w14:paraId="25274610" w14:textId="77777777" w:rsidR="003124A9" w:rsidRDefault="00000000">
      <w:pPr>
        <w:spacing w:after="172" w:line="270" w:lineRule="auto"/>
        <w:ind w:left="10" w:right="15" w:hanging="10"/>
      </w:pPr>
      <w:r>
        <w:rPr>
          <w:sz w:val="24"/>
        </w:rPr>
        <w:t xml:space="preserve">9/8/25 </w:t>
      </w:r>
    </w:p>
    <w:p w14:paraId="6EB7A3E6" w14:textId="77777777" w:rsidR="003124A9" w:rsidRDefault="00000000">
      <w:pPr>
        <w:spacing w:after="183"/>
      </w:pPr>
      <w:r>
        <w:rPr>
          <w:sz w:val="24"/>
        </w:rPr>
        <w:t xml:space="preserve"> </w:t>
      </w:r>
    </w:p>
    <w:p w14:paraId="1617A62E" w14:textId="77777777" w:rsidR="003124A9" w:rsidRDefault="00000000">
      <w:pPr>
        <w:spacing w:after="183"/>
      </w:pPr>
      <w:r>
        <w:rPr>
          <w:sz w:val="24"/>
        </w:rPr>
        <w:t xml:space="preserve"> </w:t>
      </w:r>
    </w:p>
    <w:p w14:paraId="244EF912" w14:textId="77777777" w:rsidR="003124A9" w:rsidRDefault="00000000">
      <w:pPr>
        <w:spacing w:after="23"/>
      </w:pPr>
      <w:r>
        <w:rPr>
          <w:sz w:val="24"/>
        </w:rPr>
        <w:t xml:space="preserve"> </w:t>
      </w:r>
    </w:p>
    <w:p w14:paraId="04B5F086" w14:textId="77777777" w:rsidR="003124A9" w:rsidRDefault="00000000">
      <w:pPr>
        <w:spacing w:after="183"/>
      </w:pPr>
      <w:r>
        <w:rPr>
          <w:sz w:val="24"/>
        </w:rPr>
        <w:t xml:space="preserve"> </w:t>
      </w:r>
    </w:p>
    <w:p w14:paraId="52D8F502" w14:textId="77777777" w:rsidR="003124A9" w:rsidRDefault="00000000">
      <w:pPr>
        <w:spacing w:after="183"/>
      </w:pPr>
      <w:r>
        <w:rPr>
          <w:sz w:val="24"/>
        </w:rPr>
        <w:t xml:space="preserve"> </w:t>
      </w:r>
    </w:p>
    <w:p w14:paraId="683C2DA2" w14:textId="77777777" w:rsidR="003124A9" w:rsidRDefault="00000000">
      <w:pPr>
        <w:spacing w:after="0"/>
      </w:pPr>
      <w:r>
        <w:rPr>
          <w:sz w:val="24"/>
        </w:rPr>
        <w:t xml:space="preserve"> </w:t>
      </w:r>
      <w:r>
        <w:br w:type="page"/>
      </w:r>
    </w:p>
    <w:p w14:paraId="67AF8CDF" w14:textId="77777777" w:rsidR="003124A9" w:rsidRDefault="00000000">
      <w:pPr>
        <w:spacing w:after="172" w:line="268" w:lineRule="auto"/>
        <w:ind w:left="2247" w:right="1948" w:hanging="10"/>
        <w:jc w:val="center"/>
      </w:pPr>
      <w:proofErr w:type="spellStart"/>
      <w:r>
        <w:rPr>
          <w:b/>
          <w:sz w:val="24"/>
        </w:rPr>
        <w:lastRenderedPageBreak/>
        <w:t>Meeng</w:t>
      </w:r>
      <w:proofErr w:type="spellEnd"/>
      <w:r>
        <w:rPr>
          <w:b/>
          <w:sz w:val="24"/>
        </w:rPr>
        <w:t xml:space="preserve"> Minutes </w:t>
      </w:r>
    </w:p>
    <w:p w14:paraId="54BC2BDD" w14:textId="77777777" w:rsidR="003124A9" w:rsidRDefault="00000000">
      <w:pPr>
        <w:spacing w:after="172" w:line="268" w:lineRule="auto"/>
        <w:ind w:left="2247" w:right="1945" w:hanging="10"/>
        <w:jc w:val="center"/>
      </w:pPr>
      <w:r>
        <w:rPr>
          <w:b/>
          <w:sz w:val="24"/>
        </w:rPr>
        <w:t xml:space="preserve">Next </w:t>
      </w:r>
      <w:proofErr w:type="spellStart"/>
      <w:r>
        <w:rPr>
          <w:b/>
          <w:sz w:val="24"/>
        </w:rPr>
        <w:t>meeng</w:t>
      </w:r>
      <w:proofErr w:type="spellEnd"/>
      <w:r>
        <w:rPr>
          <w:b/>
          <w:sz w:val="24"/>
        </w:rPr>
        <w:t xml:space="preserve"> is 11.18.25 at 1pm </w:t>
      </w:r>
    </w:p>
    <w:p w14:paraId="51EBA9DB" w14:textId="77777777" w:rsidR="003124A9" w:rsidRDefault="00000000">
      <w:pPr>
        <w:spacing w:after="199"/>
      </w:pPr>
      <w:proofErr w:type="spellStart"/>
      <w:r>
        <w:rPr>
          <w:b/>
          <w:sz w:val="24"/>
          <w:u w:val="single" w:color="000000"/>
        </w:rPr>
        <w:t>Subcommitee</w:t>
      </w:r>
      <w:proofErr w:type="spellEnd"/>
      <w:r>
        <w:rPr>
          <w:b/>
          <w:sz w:val="24"/>
          <w:u w:val="single" w:color="000000"/>
        </w:rPr>
        <w:t xml:space="preserve"> minutes</w:t>
      </w:r>
      <w:r>
        <w:rPr>
          <w:b/>
          <w:sz w:val="24"/>
        </w:rPr>
        <w:t xml:space="preserve"> </w:t>
      </w:r>
    </w:p>
    <w:p w14:paraId="58E017F7" w14:textId="77777777" w:rsidR="003124A9" w:rsidRDefault="00000000">
      <w:pPr>
        <w:numPr>
          <w:ilvl w:val="0"/>
          <w:numId w:val="29"/>
        </w:numPr>
        <w:spacing w:after="171" w:line="269" w:lineRule="auto"/>
        <w:ind w:right="1" w:hanging="360"/>
      </w:pPr>
      <w:r>
        <w:rPr>
          <w:sz w:val="24"/>
        </w:rPr>
        <w:t xml:space="preserve">Infrastructure and </w:t>
      </w:r>
      <w:proofErr w:type="spellStart"/>
      <w:r>
        <w:rPr>
          <w:sz w:val="24"/>
        </w:rPr>
        <w:t>Revitalizaon</w:t>
      </w:r>
      <w:proofErr w:type="spellEnd"/>
    </w:p>
    <w:p w14:paraId="28043DAB" w14:textId="77777777" w:rsidR="003124A9" w:rsidRDefault="00000000">
      <w:pPr>
        <w:spacing w:after="201" w:line="269" w:lineRule="auto"/>
        <w:ind w:left="715" w:right="1" w:hanging="10"/>
      </w:pPr>
      <w:r>
        <w:rPr>
          <w:sz w:val="24"/>
        </w:rPr>
        <w:t>Goals:</w:t>
      </w:r>
    </w:p>
    <w:p w14:paraId="45BE81EB" w14:textId="77777777" w:rsidR="003124A9" w:rsidRDefault="00000000">
      <w:pPr>
        <w:numPr>
          <w:ilvl w:val="1"/>
          <w:numId w:val="29"/>
        </w:numPr>
        <w:spacing w:after="0" w:line="269" w:lineRule="auto"/>
        <w:ind w:right="1" w:hanging="360"/>
      </w:pPr>
      <w:r>
        <w:rPr>
          <w:sz w:val="24"/>
        </w:rPr>
        <w:t xml:space="preserve">maintain roads to safe and </w:t>
      </w:r>
      <w:proofErr w:type="gramStart"/>
      <w:r>
        <w:rPr>
          <w:sz w:val="24"/>
        </w:rPr>
        <w:t>high quality</w:t>
      </w:r>
      <w:proofErr w:type="gramEnd"/>
      <w:r>
        <w:rPr>
          <w:sz w:val="24"/>
        </w:rPr>
        <w:t xml:space="preserve"> status.</w:t>
      </w:r>
    </w:p>
    <w:p w14:paraId="388AE213" w14:textId="77777777" w:rsidR="003124A9" w:rsidRDefault="00000000">
      <w:pPr>
        <w:numPr>
          <w:ilvl w:val="1"/>
          <w:numId w:val="29"/>
        </w:numPr>
        <w:spacing w:after="0" w:line="269" w:lineRule="auto"/>
        <w:ind w:right="1" w:hanging="360"/>
      </w:pPr>
      <w:r>
        <w:rPr>
          <w:sz w:val="24"/>
        </w:rPr>
        <w:t xml:space="preserve">Talk to Assemblyman for </w:t>
      </w:r>
      <w:proofErr w:type="spellStart"/>
      <w:r>
        <w:rPr>
          <w:sz w:val="24"/>
        </w:rPr>
        <w:t>transportaon</w:t>
      </w:r>
      <w:proofErr w:type="spellEnd"/>
      <w:r>
        <w:rPr>
          <w:sz w:val="24"/>
        </w:rPr>
        <w:t xml:space="preserve"> CHIPS grant funds for roads in Town of Otsego.</w:t>
      </w:r>
    </w:p>
    <w:p w14:paraId="430FB43D" w14:textId="77777777" w:rsidR="003124A9" w:rsidRDefault="00000000">
      <w:pPr>
        <w:numPr>
          <w:ilvl w:val="1"/>
          <w:numId w:val="29"/>
        </w:numPr>
        <w:spacing w:after="0" w:line="269" w:lineRule="auto"/>
        <w:ind w:right="1" w:hanging="360"/>
      </w:pPr>
      <w:r>
        <w:rPr>
          <w:sz w:val="24"/>
        </w:rPr>
        <w:t xml:space="preserve">Increase public awareness about road and </w:t>
      </w:r>
      <w:proofErr w:type="spellStart"/>
      <w:r>
        <w:rPr>
          <w:sz w:val="24"/>
        </w:rPr>
        <w:t>transportaon</w:t>
      </w:r>
      <w:proofErr w:type="spellEnd"/>
      <w:r>
        <w:rPr>
          <w:sz w:val="24"/>
        </w:rPr>
        <w:t xml:space="preserve"> services on our website. Provide mapping services of current public </w:t>
      </w:r>
      <w:proofErr w:type="spellStart"/>
      <w:r>
        <w:rPr>
          <w:sz w:val="24"/>
        </w:rPr>
        <w:t>transportaon</w:t>
      </w:r>
      <w:proofErr w:type="spellEnd"/>
      <w:r>
        <w:rPr>
          <w:sz w:val="24"/>
        </w:rPr>
        <w:t>.</w:t>
      </w:r>
    </w:p>
    <w:p w14:paraId="4C8270FC" w14:textId="77777777" w:rsidR="003124A9" w:rsidRDefault="00000000">
      <w:pPr>
        <w:spacing w:after="0" w:line="269" w:lineRule="auto"/>
        <w:ind w:left="715" w:right="1" w:hanging="10"/>
      </w:pPr>
      <w:r>
        <w:rPr>
          <w:sz w:val="24"/>
        </w:rPr>
        <w:t xml:space="preserve">Acon items: </w:t>
      </w:r>
    </w:p>
    <w:p w14:paraId="433551CF" w14:textId="77777777" w:rsidR="003124A9" w:rsidRDefault="00000000">
      <w:pPr>
        <w:numPr>
          <w:ilvl w:val="1"/>
          <w:numId w:val="29"/>
        </w:numPr>
        <w:spacing w:after="0" w:line="269" w:lineRule="auto"/>
        <w:ind w:right="1" w:hanging="360"/>
      </w:pPr>
      <w:proofErr w:type="gramStart"/>
      <w:r>
        <w:rPr>
          <w:sz w:val="24"/>
        </w:rPr>
        <w:t>Post to</w:t>
      </w:r>
      <w:proofErr w:type="gramEnd"/>
      <w:r>
        <w:rPr>
          <w:sz w:val="24"/>
        </w:rPr>
        <w:t xml:space="preserve"> bullen boards in local shops, libraries and public buildings. Make Facebook post or create a blog post for Mohawk Valley today (</w:t>
      </w:r>
      <w:r>
        <w:rPr>
          <w:color w:val="0563C1"/>
          <w:sz w:val="24"/>
          <w:u w:val="single" w:color="0563C1"/>
        </w:rPr>
        <w:t>Mohawk Valley Today</w:t>
      </w:r>
      <w:r>
        <w:rPr>
          <w:sz w:val="24"/>
        </w:rPr>
        <w:t>), because they have high site traffic.</w:t>
      </w:r>
    </w:p>
    <w:p w14:paraId="6F903901" w14:textId="77777777" w:rsidR="003124A9" w:rsidRDefault="00000000">
      <w:pPr>
        <w:numPr>
          <w:ilvl w:val="1"/>
          <w:numId w:val="29"/>
        </w:numPr>
        <w:spacing w:after="0" w:line="269" w:lineRule="auto"/>
        <w:ind w:right="1" w:hanging="360"/>
      </w:pPr>
      <w:r>
        <w:rPr>
          <w:sz w:val="24"/>
        </w:rPr>
        <w:t xml:space="preserve">Look into feasibility study for water and sewer for </w:t>
      </w:r>
      <w:proofErr w:type="spellStart"/>
      <w:r>
        <w:rPr>
          <w:sz w:val="24"/>
        </w:rPr>
        <w:t>Canadarago</w:t>
      </w:r>
      <w:proofErr w:type="spellEnd"/>
      <w:r>
        <w:rPr>
          <w:sz w:val="24"/>
        </w:rPr>
        <w:t xml:space="preserve"> lake</w:t>
      </w:r>
    </w:p>
    <w:p w14:paraId="0AE7CE28" w14:textId="77777777" w:rsidR="003124A9" w:rsidRDefault="00000000">
      <w:pPr>
        <w:numPr>
          <w:ilvl w:val="1"/>
          <w:numId w:val="29"/>
        </w:numPr>
        <w:spacing w:after="0" w:line="269" w:lineRule="auto"/>
        <w:ind w:right="1" w:hanging="360"/>
      </w:pPr>
      <w:r>
        <w:rPr>
          <w:sz w:val="24"/>
        </w:rPr>
        <w:t>Parks: create signage with QR code to online resources about the park on our website.</w:t>
      </w:r>
    </w:p>
    <w:p w14:paraId="79DC927E" w14:textId="77777777" w:rsidR="003124A9" w:rsidRDefault="00000000">
      <w:pPr>
        <w:spacing w:after="263"/>
      </w:pPr>
      <w:r>
        <w:rPr>
          <w:noProof/>
        </w:rPr>
        <w:drawing>
          <wp:inline distT="0" distB="0" distL="0" distR="0" wp14:anchorId="378D2070" wp14:editId="3C222E4C">
            <wp:extent cx="4352885" cy="3138170"/>
            <wp:effectExtent l="0" t="0" r="0" b="0"/>
            <wp:docPr id="44135" name="Picture 44135"/>
            <wp:cNvGraphicFramePr/>
            <a:graphic xmlns:a="http://schemas.openxmlformats.org/drawingml/2006/main">
              <a:graphicData uri="http://schemas.openxmlformats.org/drawingml/2006/picture">
                <pic:pic xmlns:pic="http://schemas.openxmlformats.org/drawingml/2006/picture">
                  <pic:nvPicPr>
                    <pic:cNvPr id="44135" name="Picture 44135"/>
                    <pic:cNvPicPr/>
                  </pic:nvPicPr>
                  <pic:blipFill>
                    <a:blip r:embed="rId242"/>
                    <a:stretch>
                      <a:fillRect/>
                    </a:stretch>
                  </pic:blipFill>
                  <pic:spPr>
                    <a:xfrm>
                      <a:off x="0" y="0"/>
                      <a:ext cx="4352885" cy="3138170"/>
                    </a:xfrm>
                    <a:prstGeom prst="rect">
                      <a:avLst/>
                    </a:prstGeom>
                  </pic:spPr>
                </pic:pic>
              </a:graphicData>
            </a:graphic>
          </wp:inline>
        </w:drawing>
      </w:r>
    </w:p>
    <w:p w14:paraId="1DECF44C" w14:textId="77777777" w:rsidR="003124A9" w:rsidRDefault="00000000">
      <w:pPr>
        <w:spacing w:after="283" w:line="250" w:lineRule="auto"/>
        <w:ind w:left="-5" w:hanging="10"/>
      </w:pPr>
      <w:r>
        <w:rPr>
          <w:b/>
          <w:sz w:val="24"/>
        </w:rPr>
        <w:t xml:space="preserve">Source: </w:t>
      </w:r>
      <w:r>
        <w:rPr>
          <w:b/>
          <w:color w:val="0563C1"/>
          <w:sz w:val="24"/>
          <w:u w:val="single" w:color="0563C1"/>
        </w:rPr>
        <w:t>Otsego County, NY</w:t>
      </w:r>
      <w:r>
        <w:rPr>
          <w:b/>
          <w:sz w:val="24"/>
        </w:rPr>
        <w:t xml:space="preserve"> </w:t>
      </w:r>
    </w:p>
    <w:p w14:paraId="2664B94A" w14:textId="77777777" w:rsidR="003124A9" w:rsidRDefault="00000000">
      <w:pPr>
        <w:numPr>
          <w:ilvl w:val="0"/>
          <w:numId w:val="29"/>
        </w:numPr>
        <w:spacing w:after="171" w:line="269" w:lineRule="auto"/>
        <w:ind w:right="1" w:hanging="360"/>
      </w:pPr>
      <w:r>
        <w:rPr>
          <w:sz w:val="24"/>
        </w:rPr>
        <w:t>Housing</w:t>
      </w:r>
    </w:p>
    <w:p w14:paraId="01250FC6" w14:textId="77777777" w:rsidR="003124A9" w:rsidRDefault="00000000">
      <w:pPr>
        <w:spacing w:after="171" w:line="269" w:lineRule="auto"/>
        <w:ind w:left="715" w:right="1" w:hanging="10"/>
      </w:pPr>
      <w:r>
        <w:rPr>
          <w:sz w:val="24"/>
        </w:rPr>
        <w:lastRenderedPageBreak/>
        <w:t>Goals: Update zoning and land use laws.</w:t>
      </w:r>
    </w:p>
    <w:p w14:paraId="05DAC1C6" w14:textId="77777777" w:rsidR="003124A9" w:rsidRDefault="00000000">
      <w:pPr>
        <w:spacing w:after="171" w:line="269" w:lineRule="auto"/>
        <w:ind w:left="715" w:right="1" w:hanging="10"/>
      </w:pPr>
      <w:r>
        <w:rPr>
          <w:sz w:val="24"/>
        </w:rPr>
        <w:t>Acon items: Provide edits to Land Use and Housing writeups of comprehensive plan.</w:t>
      </w:r>
    </w:p>
    <w:p w14:paraId="34488E2A" w14:textId="77777777" w:rsidR="003124A9" w:rsidRDefault="00000000">
      <w:pPr>
        <w:spacing w:after="192" w:line="250" w:lineRule="auto"/>
        <w:ind w:left="10" w:hanging="10"/>
      </w:pPr>
      <w:r>
        <w:rPr>
          <w:b/>
          <w:sz w:val="24"/>
        </w:rPr>
        <w:t xml:space="preserve">Acons Taken during </w:t>
      </w:r>
      <w:proofErr w:type="spellStart"/>
      <w:r>
        <w:rPr>
          <w:b/>
          <w:sz w:val="24"/>
        </w:rPr>
        <w:t>meeng</w:t>
      </w:r>
      <w:proofErr w:type="spellEnd"/>
      <w:r>
        <w:rPr>
          <w:b/>
          <w:sz w:val="24"/>
        </w:rPr>
        <w:t xml:space="preserve"> </w:t>
      </w:r>
    </w:p>
    <w:p w14:paraId="5E82C04C" w14:textId="77777777" w:rsidR="003124A9" w:rsidRDefault="00000000">
      <w:pPr>
        <w:spacing w:after="171" w:line="269" w:lineRule="auto"/>
        <w:ind w:left="10" w:right="1" w:hanging="10"/>
      </w:pPr>
      <w:r>
        <w:rPr>
          <w:sz w:val="24"/>
        </w:rPr>
        <w:t xml:space="preserve">Vision Statement </w:t>
      </w:r>
      <w:proofErr w:type="spellStart"/>
      <w:r>
        <w:rPr>
          <w:sz w:val="24"/>
        </w:rPr>
        <w:t>Evaluaon</w:t>
      </w:r>
      <w:proofErr w:type="spellEnd"/>
      <w:r>
        <w:rPr>
          <w:sz w:val="24"/>
        </w:rPr>
        <w:t xml:space="preserve"> </w:t>
      </w:r>
    </w:p>
    <w:p w14:paraId="591818C2" w14:textId="77777777" w:rsidR="003124A9" w:rsidRDefault="00000000">
      <w:pPr>
        <w:spacing w:after="171" w:line="269" w:lineRule="auto"/>
        <w:ind w:left="10" w:right="1" w:hanging="10"/>
      </w:pPr>
      <w:r>
        <w:rPr>
          <w:sz w:val="24"/>
        </w:rPr>
        <w:t xml:space="preserve">Notes: The goal of our vision statement is to be future </w:t>
      </w:r>
      <w:proofErr w:type="gramStart"/>
      <w:r>
        <w:rPr>
          <w:sz w:val="24"/>
        </w:rPr>
        <w:t>looking, and</w:t>
      </w:r>
      <w:proofErr w:type="gramEnd"/>
      <w:r>
        <w:rPr>
          <w:sz w:val="24"/>
        </w:rPr>
        <w:t xml:space="preserve"> describe what we want to see. We covered topics of housing, aging in place, resource use, land use, broadband, historic structure </w:t>
      </w:r>
      <w:proofErr w:type="spellStart"/>
      <w:proofErr w:type="gramStart"/>
      <w:r>
        <w:rPr>
          <w:sz w:val="24"/>
        </w:rPr>
        <w:t>preservaon,farmers</w:t>
      </w:r>
      <w:proofErr w:type="spellEnd"/>
      <w:proofErr w:type="gramEnd"/>
      <w:r>
        <w:rPr>
          <w:sz w:val="24"/>
        </w:rPr>
        <w:t xml:space="preserve"> and agriculture, past mistakes and wins. Thank you everyone for </w:t>
      </w:r>
      <w:proofErr w:type="spellStart"/>
      <w:r>
        <w:rPr>
          <w:sz w:val="24"/>
        </w:rPr>
        <w:t>parcipang</w:t>
      </w:r>
      <w:proofErr w:type="spellEnd"/>
      <w:r>
        <w:rPr>
          <w:sz w:val="24"/>
        </w:rPr>
        <w:t xml:space="preserve"> in the exercise, I think we were able to highlight what fits and what should be added next from the original 2008 vision statement.  </w:t>
      </w:r>
    </w:p>
    <w:p w14:paraId="0C7AB747" w14:textId="77777777" w:rsidR="003124A9" w:rsidRDefault="00000000">
      <w:pPr>
        <w:spacing w:after="9" w:line="269" w:lineRule="auto"/>
        <w:ind w:left="10" w:right="1" w:hanging="10"/>
      </w:pPr>
      <w:r>
        <w:rPr>
          <w:sz w:val="24"/>
        </w:rPr>
        <w:t xml:space="preserve">Some comments about what did not change since the last vision statement from ’08: We did not get the sidewalks, housing, civic engagement or housing tourism we sought to resolve. These issues are </w:t>
      </w:r>
      <w:proofErr w:type="spellStart"/>
      <w:r>
        <w:rPr>
          <w:sz w:val="24"/>
        </w:rPr>
        <w:t>sll</w:t>
      </w:r>
      <w:proofErr w:type="spellEnd"/>
      <w:r>
        <w:rPr>
          <w:sz w:val="24"/>
        </w:rPr>
        <w:t xml:space="preserve"> currently going to be addressed in our revised vision statement as of </w:t>
      </w:r>
    </w:p>
    <w:p w14:paraId="5AD5C860" w14:textId="77777777" w:rsidR="003124A9" w:rsidRDefault="00000000">
      <w:pPr>
        <w:spacing w:after="171" w:line="269" w:lineRule="auto"/>
        <w:ind w:left="10" w:right="1" w:hanging="10"/>
      </w:pPr>
      <w:r>
        <w:rPr>
          <w:sz w:val="24"/>
        </w:rPr>
        <w:t xml:space="preserve">10.21.25.  </w:t>
      </w:r>
    </w:p>
    <w:p w14:paraId="567503CF" w14:textId="77777777" w:rsidR="003124A9" w:rsidRDefault="00000000">
      <w:pPr>
        <w:spacing w:after="192" w:line="250" w:lineRule="auto"/>
        <w:ind w:left="10" w:hanging="10"/>
      </w:pPr>
      <w:r>
        <w:rPr>
          <w:b/>
          <w:sz w:val="24"/>
        </w:rPr>
        <w:t xml:space="preserve">Next Steps: </w:t>
      </w:r>
    </w:p>
    <w:p w14:paraId="621FFC7B" w14:textId="77777777" w:rsidR="003124A9" w:rsidRDefault="00000000">
      <w:pPr>
        <w:spacing w:after="668" w:line="269" w:lineRule="auto"/>
        <w:ind w:left="10" w:right="1" w:hanging="10"/>
      </w:pPr>
      <w:r>
        <w:rPr>
          <w:sz w:val="24"/>
        </w:rPr>
        <w:t xml:space="preserve">Rewrite vision statement to include that we envision increasing outreach for greater community </w:t>
      </w:r>
      <w:proofErr w:type="spellStart"/>
      <w:r>
        <w:rPr>
          <w:sz w:val="24"/>
        </w:rPr>
        <w:t>parcipaon</w:t>
      </w:r>
      <w:proofErr w:type="spellEnd"/>
      <w:r>
        <w:rPr>
          <w:sz w:val="24"/>
        </w:rPr>
        <w:t xml:space="preserve">. </w:t>
      </w:r>
    </w:p>
    <w:p w14:paraId="0025E430" w14:textId="77777777" w:rsidR="003124A9" w:rsidRDefault="00000000">
      <w:pPr>
        <w:spacing w:after="192" w:line="250" w:lineRule="auto"/>
        <w:ind w:left="10" w:hanging="10"/>
      </w:pPr>
      <w:r>
        <w:rPr>
          <w:b/>
          <w:sz w:val="24"/>
        </w:rPr>
        <w:t xml:space="preserve">Some helpful resources for everyone:  </w:t>
      </w:r>
    </w:p>
    <w:p w14:paraId="48AFAF52" w14:textId="77777777" w:rsidR="003124A9" w:rsidRDefault="00000000">
      <w:pPr>
        <w:spacing w:after="260" w:line="269" w:lineRule="auto"/>
        <w:ind w:left="10" w:right="1" w:hanging="10"/>
      </w:pPr>
      <w:r>
        <w:rPr>
          <w:sz w:val="24"/>
        </w:rPr>
        <w:t xml:space="preserve">Amanda created a super helpful list based on talking points from the </w:t>
      </w:r>
      <w:proofErr w:type="spellStart"/>
      <w:r>
        <w:rPr>
          <w:sz w:val="24"/>
        </w:rPr>
        <w:t>meeng</w:t>
      </w:r>
      <w:proofErr w:type="spellEnd"/>
      <w:r>
        <w:rPr>
          <w:sz w:val="24"/>
        </w:rPr>
        <w:t xml:space="preserve">! </w:t>
      </w:r>
    </w:p>
    <w:p w14:paraId="16E5CB3D" w14:textId="77777777" w:rsidR="003124A9" w:rsidRDefault="00000000">
      <w:pPr>
        <w:numPr>
          <w:ilvl w:val="0"/>
          <w:numId w:val="30"/>
        </w:numPr>
        <w:spacing w:after="283" w:line="250" w:lineRule="auto"/>
        <w:ind w:right="1077" w:hanging="360"/>
      </w:pPr>
      <w:r>
        <w:rPr>
          <w:b/>
          <w:color w:val="0563C1"/>
          <w:sz w:val="24"/>
          <w:u w:val="single" w:color="0563C1"/>
        </w:rPr>
        <w:t xml:space="preserve">NYS LTAP Center - Cornell Local Roads Program | CALS </w:t>
      </w:r>
      <w:proofErr w:type="gramStart"/>
      <w:r>
        <w:rPr>
          <w:rFonts w:ascii="Courier New" w:eastAsia="Courier New" w:hAnsi="Courier New" w:cs="Courier New"/>
          <w:sz w:val="20"/>
        </w:rPr>
        <w:t xml:space="preserve">o </w:t>
      </w:r>
      <w:r>
        <w:rPr>
          <w:b/>
          <w:sz w:val="24"/>
        </w:rPr>
        <w:t>Local roads</w:t>
      </w:r>
      <w:proofErr w:type="gramEnd"/>
      <w:r>
        <w:rPr>
          <w:b/>
          <w:sz w:val="24"/>
        </w:rPr>
        <w:t xml:space="preserve"> programs, resources, trainings</w:t>
      </w:r>
    </w:p>
    <w:p w14:paraId="08B29AFC" w14:textId="77777777" w:rsidR="003124A9" w:rsidRDefault="00000000">
      <w:pPr>
        <w:numPr>
          <w:ilvl w:val="0"/>
          <w:numId w:val="30"/>
        </w:numPr>
        <w:spacing w:after="283" w:line="250" w:lineRule="auto"/>
        <w:ind w:right="1077" w:hanging="360"/>
      </w:pPr>
      <w:r>
        <w:rPr>
          <w:b/>
          <w:color w:val="0563C1"/>
          <w:sz w:val="24"/>
          <w:u w:val="single" w:color="0563C1"/>
        </w:rPr>
        <w:t xml:space="preserve">Lake Zones – </w:t>
      </w:r>
      <w:proofErr w:type="spellStart"/>
      <w:r>
        <w:rPr>
          <w:b/>
          <w:color w:val="0563C1"/>
          <w:sz w:val="24"/>
          <w:u w:val="single" w:color="0563C1"/>
        </w:rPr>
        <w:t>Canadarago</w:t>
      </w:r>
      <w:proofErr w:type="spellEnd"/>
      <w:r>
        <w:rPr>
          <w:b/>
          <w:color w:val="0563C1"/>
          <w:sz w:val="24"/>
          <w:u w:val="single" w:color="0563C1"/>
        </w:rPr>
        <w:t xml:space="preserve"> Lake Improvement </w:t>
      </w:r>
      <w:proofErr w:type="spellStart"/>
      <w:r>
        <w:rPr>
          <w:b/>
          <w:color w:val="0563C1"/>
          <w:sz w:val="24"/>
          <w:u w:val="single" w:color="0563C1"/>
        </w:rPr>
        <w:t>Associaon</w:t>
      </w:r>
      <w:proofErr w:type="spellEnd"/>
      <w:r>
        <w:rPr>
          <w:b/>
          <w:color w:val="0563C1"/>
          <w:sz w:val="24"/>
          <w:u w:val="single" w:color="0563C1"/>
        </w:rPr>
        <w:t xml:space="preserve"> </w:t>
      </w:r>
      <w:r>
        <w:rPr>
          <w:rFonts w:ascii="Courier New" w:eastAsia="Courier New" w:hAnsi="Courier New" w:cs="Courier New"/>
          <w:sz w:val="20"/>
        </w:rPr>
        <w:t xml:space="preserve">o </w:t>
      </w:r>
      <w:r>
        <w:rPr>
          <w:b/>
          <w:sz w:val="24"/>
        </w:rPr>
        <w:t>Example of lake zone</w:t>
      </w:r>
    </w:p>
    <w:p w14:paraId="46F07563" w14:textId="77777777" w:rsidR="003124A9" w:rsidRDefault="00000000">
      <w:pPr>
        <w:numPr>
          <w:ilvl w:val="0"/>
          <w:numId w:val="30"/>
        </w:numPr>
        <w:spacing w:after="283" w:line="250" w:lineRule="auto"/>
        <w:ind w:right="1077" w:hanging="360"/>
      </w:pPr>
      <w:proofErr w:type="spellStart"/>
      <w:r>
        <w:rPr>
          <w:b/>
          <w:color w:val="0563C1"/>
          <w:sz w:val="24"/>
          <w:u w:val="single" w:color="0563C1"/>
        </w:rPr>
        <w:t>Protecon</w:t>
      </w:r>
      <w:proofErr w:type="spellEnd"/>
      <w:r>
        <w:rPr>
          <w:b/>
          <w:color w:val="0563C1"/>
          <w:sz w:val="24"/>
          <w:u w:val="single" w:color="0563C1"/>
        </w:rPr>
        <w:t xml:space="preserve"> of Waters Program - NYSDEC </w:t>
      </w:r>
      <w:proofErr w:type="gramStart"/>
      <w:r>
        <w:rPr>
          <w:rFonts w:ascii="Courier New" w:eastAsia="Courier New" w:hAnsi="Courier New" w:cs="Courier New"/>
          <w:sz w:val="20"/>
        </w:rPr>
        <w:t xml:space="preserve">o </w:t>
      </w:r>
      <w:r>
        <w:rPr>
          <w:b/>
          <w:sz w:val="24"/>
        </w:rPr>
        <w:t>Resources</w:t>
      </w:r>
      <w:proofErr w:type="gramEnd"/>
      <w:r>
        <w:rPr>
          <w:b/>
          <w:sz w:val="24"/>
        </w:rPr>
        <w:t xml:space="preserve"> from DEC</w:t>
      </w:r>
    </w:p>
    <w:p w14:paraId="11D42784" w14:textId="77777777" w:rsidR="003124A9" w:rsidRDefault="00000000">
      <w:pPr>
        <w:numPr>
          <w:ilvl w:val="0"/>
          <w:numId w:val="30"/>
        </w:numPr>
        <w:spacing w:after="283" w:line="250" w:lineRule="auto"/>
        <w:ind w:right="1077" w:hanging="360"/>
      </w:pPr>
      <w:r>
        <w:rPr>
          <w:b/>
          <w:color w:val="0563C1"/>
          <w:sz w:val="24"/>
          <w:u w:val="single" w:color="0563C1"/>
        </w:rPr>
        <w:t>NYS Archives</w:t>
      </w:r>
      <w:r>
        <w:rPr>
          <w:b/>
          <w:sz w:val="24"/>
        </w:rPr>
        <w:t xml:space="preserve"> </w:t>
      </w:r>
      <w:r>
        <w:rPr>
          <w:b/>
          <w:color w:val="0563C1"/>
          <w:sz w:val="24"/>
          <w:u w:val="single" w:color="0563C1"/>
        </w:rPr>
        <w:t xml:space="preserve">Grants and Awards Overview | New York State Archives </w:t>
      </w:r>
      <w:proofErr w:type="gramStart"/>
      <w:r>
        <w:rPr>
          <w:rFonts w:ascii="Courier New" w:eastAsia="Courier New" w:hAnsi="Courier New" w:cs="Courier New"/>
          <w:sz w:val="20"/>
        </w:rPr>
        <w:t>o</w:t>
      </w:r>
      <w:proofErr w:type="gramEnd"/>
      <w:r>
        <w:rPr>
          <w:rFonts w:ascii="Courier New" w:eastAsia="Courier New" w:hAnsi="Courier New" w:cs="Courier New"/>
          <w:sz w:val="20"/>
        </w:rPr>
        <w:t xml:space="preserve"> </w:t>
      </w:r>
      <w:r>
        <w:rPr>
          <w:b/>
          <w:sz w:val="24"/>
        </w:rPr>
        <w:t xml:space="preserve">Offer grants for record management and </w:t>
      </w:r>
      <w:proofErr w:type="spellStart"/>
      <w:r>
        <w:rPr>
          <w:b/>
          <w:sz w:val="24"/>
        </w:rPr>
        <w:t>digizaon</w:t>
      </w:r>
      <w:proofErr w:type="spellEnd"/>
    </w:p>
    <w:p w14:paraId="12FCB08C" w14:textId="77777777" w:rsidR="003124A9" w:rsidRDefault="00000000">
      <w:pPr>
        <w:numPr>
          <w:ilvl w:val="0"/>
          <w:numId w:val="30"/>
        </w:numPr>
        <w:spacing w:after="9" w:line="250" w:lineRule="auto"/>
        <w:ind w:right="1077" w:hanging="360"/>
      </w:pPr>
      <w:r>
        <w:rPr>
          <w:b/>
          <w:color w:val="0563C1"/>
          <w:sz w:val="24"/>
          <w:u w:val="single" w:color="0563C1"/>
        </w:rPr>
        <w:t>Welcome to Upstate New York's Mohawk Valley</w:t>
      </w:r>
    </w:p>
    <w:p w14:paraId="030DAA2E" w14:textId="77777777" w:rsidR="003124A9" w:rsidRDefault="00000000">
      <w:pPr>
        <w:numPr>
          <w:ilvl w:val="0"/>
          <w:numId w:val="30"/>
        </w:numPr>
        <w:spacing w:after="283" w:line="250" w:lineRule="auto"/>
        <w:ind w:right="1077" w:hanging="360"/>
      </w:pPr>
      <w:r>
        <w:rPr>
          <w:b/>
          <w:color w:val="0563C1"/>
          <w:sz w:val="24"/>
          <w:u w:val="single" w:color="0563C1"/>
        </w:rPr>
        <w:t>We want to hear from you! Contact Mohawk Valley Today</w:t>
      </w:r>
    </w:p>
    <w:p w14:paraId="3E46467B" w14:textId="77777777" w:rsidR="003124A9" w:rsidRDefault="00000000">
      <w:pPr>
        <w:numPr>
          <w:ilvl w:val="1"/>
          <w:numId w:val="30"/>
        </w:numPr>
        <w:spacing w:after="280" w:line="250" w:lineRule="auto"/>
        <w:ind w:hanging="360"/>
      </w:pPr>
      <w:r>
        <w:rPr>
          <w:b/>
          <w:sz w:val="24"/>
        </w:rPr>
        <w:t>Mohawk Valley Today – Submit Events</w:t>
      </w:r>
    </w:p>
    <w:p w14:paraId="290AB720" w14:textId="77777777" w:rsidR="003124A9" w:rsidRDefault="00000000">
      <w:pPr>
        <w:numPr>
          <w:ilvl w:val="0"/>
          <w:numId w:val="30"/>
        </w:numPr>
        <w:spacing w:after="9" w:line="250" w:lineRule="auto"/>
        <w:ind w:right="1077" w:hanging="360"/>
      </w:pPr>
      <w:r>
        <w:rPr>
          <w:b/>
          <w:color w:val="0563C1"/>
          <w:sz w:val="24"/>
          <w:u w:val="single" w:color="0563C1"/>
        </w:rPr>
        <w:lastRenderedPageBreak/>
        <w:t xml:space="preserve">Barn </w:t>
      </w:r>
      <w:proofErr w:type="spellStart"/>
      <w:r>
        <w:rPr>
          <w:b/>
          <w:color w:val="0563C1"/>
          <w:sz w:val="24"/>
          <w:u w:val="single" w:color="0563C1"/>
        </w:rPr>
        <w:t>Preservaon</w:t>
      </w:r>
      <w:proofErr w:type="spellEnd"/>
      <w:r>
        <w:rPr>
          <w:b/>
          <w:color w:val="0563C1"/>
          <w:sz w:val="24"/>
          <w:u w:val="single" w:color="0563C1"/>
        </w:rPr>
        <w:t xml:space="preserve"> — </w:t>
      </w:r>
      <w:proofErr w:type="spellStart"/>
      <w:r>
        <w:rPr>
          <w:b/>
          <w:color w:val="0563C1"/>
          <w:sz w:val="24"/>
          <w:u w:val="single" w:color="0563C1"/>
        </w:rPr>
        <w:t>Preservaon</w:t>
      </w:r>
      <w:proofErr w:type="spellEnd"/>
      <w:r>
        <w:rPr>
          <w:b/>
          <w:color w:val="0563C1"/>
          <w:sz w:val="24"/>
          <w:u w:val="single" w:color="0563C1"/>
        </w:rPr>
        <w:t xml:space="preserve"> League of NYS</w:t>
      </w:r>
    </w:p>
    <w:p w14:paraId="1B201A53" w14:textId="77777777" w:rsidR="003124A9" w:rsidRDefault="00000000">
      <w:pPr>
        <w:numPr>
          <w:ilvl w:val="0"/>
          <w:numId w:val="30"/>
        </w:numPr>
        <w:spacing w:after="9" w:line="250" w:lineRule="auto"/>
        <w:ind w:right="1077" w:hanging="360"/>
      </w:pPr>
      <w:r>
        <w:rPr>
          <w:b/>
          <w:color w:val="0563C1"/>
          <w:sz w:val="24"/>
          <w:u w:val="single" w:color="0563C1"/>
        </w:rPr>
        <w:t xml:space="preserve">New York State Historic Barn </w:t>
      </w:r>
      <w:proofErr w:type="spellStart"/>
      <w:r>
        <w:rPr>
          <w:b/>
          <w:color w:val="0563C1"/>
          <w:sz w:val="24"/>
          <w:u w:val="single" w:color="0563C1"/>
        </w:rPr>
        <w:t>Rehabilitaon</w:t>
      </w:r>
      <w:proofErr w:type="spellEnd"/>
      <w:r>
        <w:rPr>
          <w:b/>
          <w:color w:val="0563C1"/>
          <w:sz w:val="24"/>
          <w:u w:val="single" w:color="0563C1"/>
        </w:rPr>
        <w:t xml:space="preserve"> Tax Credit - NYS Parks, </w:t>
      </w:r>
      <w:proofErr w:type="spellStart"/>
      <w:r>
        <w:rPr>
          <w:b/>
          <w:color w:val="0563C1"/>
          <w:sz w:val="24"/>
          <w:u w:val="single" w:color="0563C1"/>
        </w:rPr>
        <w:t>Recreaon</w:t>
      </w:r>
      <w:proofErr w:type="spellEnd"/>
      <w:r>
        <w:rPr>
          <w:b/>
          <w:color w:val="0563C1"/>
          <w:sz w:val="24"/>
          <w:u w:val="single" w:color="0563C1"/>
        </w:rPr>
        <w:t xml:space="preserve"> &amp;</w:t>
      </w:r>
    </w:p>
    <w:p w14:paraId="399E9182" w14:textId="77777777" w:rsidR="003124A9" w:rsidRDefault="00000000">
      <w:pPr>
        <w:spacing w:after="284" w:line="250" w:lineRule="auto"/>
        <w:ind w:left="705" w:right="5080" w:hanging="360"/>
      </w:pPr>
      <w:r>
        <w:rPr>
          <w:b/>
          <w:color w:val="0563C1"/>
          <w:sz w:val="24"/>
          <w:u w:val="single" w:color="0563C1"/>
        </w:rPr>
        <w:t xml:space="preserve">Historic </w:t>
      </w:r>
      <w:proofErr w:type="spellStart"/>
      <w:r>
        <w:rPr>
          <w:b/>
          <w:color w:val="0563C1"/>
          <w:sz w:val="24"/>
          <w:u w:val="single" w:color="0563C1"/>
        </w:rPr>
        <w:t>Preservaon</w:t>
      </w:r>
      <w:proofErr w:type="spellEnd"/>
      <w:r>
        <w:rPr>
          <w:b/>
          <w:color w:val="0563C1"/>
          <w:sz w:val="24"/>
          <w:u w:val="single" w:color="0563C1"/>
        </w:rPr>
        <w:t xml:space="preserve"> </w:t>
      </w:r>
      <w:r>
        <w:rPr>
          <w:rFonts w:ascii="Courier New" w:eastAsia="Courier New" w:hAnsi="Courier New" w:cs="Courier New"/>
          <w:sz w:val="20"/>
        </w:rPr>
        <w:t xml:space="preserve">o </w:t>
      </w:r>
      <w:r>
        <w:rPr>
          <w:b/>
          <w:sz w:val="24"/>
        </w:rPr>
        <w:t>Can’t be used for residences</w:t>
      </w:r>
    </w:p>
    <w:p w14:paraId="1340FA47" w14:textId="77777777" w:rsidR="003124A9" w:rsidRDefault="00000000">
      <w:pPr>
        <w:numPr>
          <w:ilvl w:val="0"/>
          <w:numId w:val="30"/>
        </w:numPr>
        <w:spacing w:after="283" w:line="250" w:lineRule="auto"/>
        <w:ind w:right="1077" w:hanging="360"/>
      </w:pPr>
      <w:r>
        <w:rPr>
          <w:b/>
          <w:color w:val="0563C1"/>
          <w:sz w:val="24"/>
          <w:u w:val="single" w:color="0563C1"/>
        </w:rPr>
        <w:t>All About Accessory Dwelling Units</w:t>
      </w:r>
    </w:p>
    <w:p w14:paraId="3ECE254C" w14:textId="77777777" w:rsidR="003124A9" w:rsidRDefault="00000000">
      <w:pPr>
        <w:numPr>
          <w:ilvl w:val="0"/>
          <w:numId w:val="30"/>
        </w:numPr>
        <w:spacing w:after="5" w:line="250" w:lineRule="auto"/>
        <w:ind w:right="1077" w:hanging="360"/>
      </w:pPr>
      <w:r>
        <w:rPr>
          <w:b/>
          <w:color w:val="0563C1"/>
          <w:sz w:val="24"/>
          <w:u w:val="single" w:color="0563C1"/>
        </w:rPr>
        <w:t xml:space="preserve">Agricultural assessment program: overview </w:t>
      </w:r>
      <w:r>
        <w:rPr>
          <w:rFonts w:ascii="Courier New" w:eastAsia="Courier New" w:hAnsi="Courier New" w:cs="Courier New"/>
          <w:sz w:val="20"/>
        </w:rPr>
        <w:t xml:space="preserve">o </w:t>
      </w:r>
      <w:r>
        <w:rPr>
          <w:b/>
          <w:sz w:val="24"/>
        </w:rPr>
        <w:t xml:space="preserve">There is no minimum gross sales value required for crop acreage either set aside or </w:t>
      </w:r>
      <w:proofErr w:type="spellStart"/>
      <w:r>
        <w:rPr>
          <w:b/>
          <w:sz w:val="24"/>
        </w:rPr>
        <w:t>rered</w:t>
      </w:r>
      <w:proofErr w:type="spellEnd"/>
      <w:r>
        <w:rPr>
          <w:b/>
          <w:sz w:val="24"/>
        </w:rPr>
        <w:t xml:space="preserve"> under federal supply management or soil </w:t>
      </w:r>
      <w:proofErr w:type="spellStart"/>
      <w:r>
        <w:rPr>
          <w:b/>
          <w:sz w:val="24"/>
        </w:rPr>
        <w:t>conservaon</w:t>
      </w:r>
      <w:proofErr w:type="spellEnd"/>
      <w:r>
        <w:rPr>
          <w:b/>
          <w:sz w:val="24"/>
        </w:rPr>
        <w:t xml:space="preserve"> programs.</w:t>
      </w:r>
    </w:p>
    <w:p w14:paraId="0579B499" w14:textId="77777777" w:rsidR="003124A9" w:rsidRDefault="00000000">
      <w:pPr>
        <w:numPr>
          <w:ilvl w:val="1"/>
          <w:numId w:val="30"/>
        </w:numPr>
        <w:spacing w:after="283" w:line="250" w:lineRule="auto"/>
        <w:ind w:hanging="360"/>
      </w:pPr>
      <w:r>
        <w:rPr>
          <w:b/>
          <w:color w:val="0563C1"/>
          <w:sz w:val="24"/>
          <w:u w:val="single" w:color="0563C1"/>
        </w:rPr>
        <w:t xml:space="preserve">Otsego County Soil and Water </w:t>
      </w:r>
      <w:proofErr w:type="spellStart"/>
      <w:r>
        <w:rPr>
          <w:b/>
          <w:color w:val="0563C1"/>
          <w:sz w:val="24"/>
          <w:u w:val="single" w:color="0563C1"/>
        </w:rPr>
        <w:t>Conservaon</w:t>
      </w:r>
      <w:proofErr w:type="spellEnd"/>
      <w:r>
        <w:rPr>
          <w:b/>
          <w:color w:val="0563C1"/>
          <w:sz w:val="24"/>
          <w:u w:val="single" w:color="0563C1"/>
        </w:rPr>
        <w:t xml:space="preserve"> District</w:t>
      </w:r>
      <w:r>
        <w:rPr>
          <w:b/>
          <w:sz w:val="24"/>
        </w:rPr>
        <w:t xml:space="preserve"> – Can be a resource </w:t>
      </w:r>
      <w:r>
        <w:rPr>
          <w:rFonts w:ascii="Courier New" w:eastAsia="Courier New" w:hAnsi="Courier New" w:cs="Courier New"/>
          <w:sz w:val="20"/>
        </w:rPr>
        <w:t xml:space="preserve">o </w:t>
      </w:r>
      <w:r>
        <w:rPr>
          <w:b/>
          <w:color w:val="0563C1"/>
          <w:sz w:val="24"/>
          <w:u w:val="single" w:color="0563C1"/>
        </w:rPr>
        <w:t xml:space="preserve">Agricultural Environmental Management | Agriculture and Markets </w:t>
      </w:r>
      <w:r>
        <w:rPr>
          <w:rFonts w:ascii="Courier New" w:eastAsia="Courier New" w:hAnsi="Courier New" w:cs="Courier New"/>
          <w:sz w:val="20"/>
        </w:rPr>
        <w:t xml:space="preserve">o </w:t>
      </w:r>
      <w:r>
        <w:rPr>
          <w:b/>
          <w:sz w:val="24"/>
        </w:rPr>
        <w:t>DEC Partners – Stream Erosion</w:t>
      </w:r>
    </w:p>
    <w:p w14:paraId="2911F8D9" w14:textId="77777777" w:rsidR="003124A9" w:rsidRDefault="00000000">
      <w:pPr>
        <w:numPr>
          <w:ilvl w:val="0"/>
          <w:numId w:val="30"/>
        </w:numPr>
        <w:spacing w:after="0" w:line="250" w:lineRule="auto"/>
        <w:ind w:right="1077" w:hanging="360"/>
      </w:pPr>
      <w:r>
        <w:rPr>
          <w:b/>
          <w:color w:val="0563C1"/>
          <w:sz w:val="24"/>
          <w:u w:val="single" w:color="0563C1"/>
        </w:rPr>
        <w:t xml:space="preserve">Zoning and Codes Enforcement | Town of Webb, NY </w:t>
      </w:r>
      <w:r>
        <w:rPr>
          <w:rFonts w:ascii="Courier New" w:eastAsia="Courier New" w:hAnsi="Courier New" w:cs="Courier New"/>
          <w:sz w:val="20"/>
        </w:rPr>
        <w:t xml:space="preserve">o </w:t>
      </w:r>
      <w:r>
        <w:rPr>
          <w:b/>
          <w:sz w:val="24"/>
        </w:rPr>
        <w:t>Short Term Rentals</w:t>
      </w:r>
    </w:p>
    <w:p w14:paraId="31845734" w14:textId="77777777" w:rsidR="003124A9" w:rsidRDefault="00000000">
      <w:pPr>
        <w:numPr>
          <w:ilvl w:val="1"/>
          <w:numId w:val="30"/>
        </w:numPr>
        <w:spacing w:after="5" w:line="250" w:lineRule="auto"/>
        <w:ind w:hanging="360"/>
      </w:pPr>
      <w:r>
        <w:rPr>
          <w:b/>
          <w:sz w:val="24"/>
        </w:rPr>
        <w:t xml:space="preserve">On November 22, 2022, the Town Board adopted a local law </w:t>
      </w:r>
      <w:proofErr w:type="spellStart"/>
      <w:r>
        <w:rPr>
          <w:b/>
          <w:sz w:val="24"/>
        </w:rPr>
        <w:t>creang</w:t>
      </w:r>
      <w:proofErr w:type="spellEnd"/>
      <w:r>
        <w:rPr>
          <w:b/>
          <w:sz w:val="24"/>
        </w:rPr>
        <w:t xml:space="preserve"> </w:t>
      </w:r>
      <w:r>
        <w:rPr>
          <w:b/>
          <w:color w:val="0563C1"/>
          <w:sz w:val="24"/>
          <w:u w:val="single" w:color="0563C1"/>
        </w:rPr>
        <w:t>Chapter</w:t>
      </w:r>
    </w:p>
    <w:p w14:paraId="3D122C79" w14:textId="77777777" w:rsidR="003124A9" w:rsidRDefault="00000000">
      <w:pPr>
        <w:spacing w:after="284" w:line="250" w:lineRule="auto"/>
        <w:ind w:left="1090" w:hanging="10"/>
      </w:pPr>
      <w:r>
        <w:rPr>
          <w:b/>
          <w:color w:val="0563C1"/>
          <w:sz w:val="24"/>
          <w:u w:val="single" w:color="0563C1"/>
        </w:rPr>
        <w:t>387 of the Code of the Town of Webb</w:t>
      </w:r>
      <w:r>
        <w:rPr>
          <w:b/>
          <w:sz w:val="24"/>
        </w:rPr>
        <w:t xml:space="preserve"> to regulate short-term </w:t>
      </w:r>
      <w:proofErr w:type="spellStart"/>
      <w:r>
        <w:rPr>
          <w:b/>
          <w:sz w:val="24"/>
        </w:rPr>
        <w:t>residenal</w:t>
      </w:r>
      <w:proofErr w:type="spellEnd"/>
      <w:r>
        <w:rPr>
          <w:b/>
          <w:sz w:val="24"/>
        </w:rPr>
        <w:t xml:space="preserve"> rentals. On May 1, 2023, the Town of Webb began using a new online </w:t>
      </w:r>
      <w:proofErr w:type="spellStart"/>
      <w:r>
        <w:rPr>
          <w:b/>
          <w:sz w:val="24"/>
        </w:rPr>
        <w:t>registraon</w:t>
      </w:r>
      <w:proofErr w:type="spellEnd"/>
      <w:r>
        <w:rPr>
          <w:b/>
          <w:sz w:val="24"/>
        </w:rPr>
        <w:t xml:space="preserve"> and payment system called </w:t>
      </w:r>
      <w:proofErr w:type="spellStart"/>
      <w:r>
        <w:rPr>
          <w:b/>
          <w:sz w:val="24"/>
        </w:rPr>
        <w:t>GovOS</w:t>
      </w:r>
      <w:proofErr w:type="spellEnd"/>
      <w:r>
        <w:rPr>
          <w:b/>
          <w:sz w:val="24"/>
        </w:rPr>
        <w:t xml:space="preserve"> for short-term rental </w:t>
      </w:r>
      <w:proofErr w:type="spellStart"/>
      <w:r>
        <w:rPr>
          <w:b/>
          <w:sz w:val="24"/>
        </w:rPr>
        <w:t>properes</w:t>
      </w:r>
      <w:proofErr w:type="spellEnd"/>
      <w:r>
        <w:rPr>
          <w:b/>
          <w:sz w:val="24"/>
        </w:rPr>
        <w:t xml:space="preserve">. For more </w:t>
      </w:r>
      <w:proofErr w:type="spellStart"/>
      <w:r>
        <w:rPr>
          <w:b/>
          <w:sz w:val="24"/>
        </w:rPr>
        <w:t>informaon</w:t>
      </w:r>
      <w:proofErr w:type="spellEnd"/>
      <w:r>
        <w:rPr>
          <w:b/>
          <w:sz w:val="24"/>
        </w:rPr>
        <w:t xml:space="preserve"> about using </w:t>
      </w:r>
      <w:proofErr w:type="spellStart"/>
      <w:r>
        <w:rPr>
          <w:b/>
          <w:sz w:val="24"/>
        </w:rPr>
        <w:t>GovOS</w:t>
      </w:r>
      <w:proofErr w:type="spellEnd"/>
      <w:r>
        <w:rPr>
          <w:b/>
          <w:sz w:val="24"/>
        </w:rPr>
        <w:t xml:space="preserve">, </w:t>
      </w:r>
      <w:r>
        <w:rPr>
          <w:b/>
          <w:color w:val="0563C1"/>
          <w:sz w:val="24"/>
          <w:u w:val="single" w:color="0563C1"/>
        </w:rPr>
        <w:t>click here</w:t>
      </w:r>
      <w:r>
        <w:rPr>
          <w:b/>
          <w:sz w:val="24"/>
        </w:rPr>
        <w:t xml:space="preserve">. Contact the Code Enforcement Office at 315-369-3001 for an account number and </w:t>
      </w:r>
      <w:proofErr w:type="spellStart"/>
      <w:r>
        <w:rPr>
          <w:b/>
          <w:sz w:val="24"/>
        </w:rPr>
        <w:t>acvaon</w:t>
      </w:r>
      <w:proofErr w:type="spellEnd"/>
      <w:r>
        <w:rPr>
          <w:b/>
          <w:sz w:val="24"/>
        </w:rPr>
        <w:t xml:space="preserve"> code to register your property in </w:t>
      </w:r>
      <w:proofErr w:type="spellStart"/>
      <w:r>
        <w:rPr>
          <w:b/>
          <w:sz w:val="24"/>
        </w:rPr>
        <w:t>GovOS</w:t>
      </w:r>
      <w:proofErr w:type="spellEnd"/>
      <w:r>
        <w:rPr>
          <w:b/>
          <w:sz w:val="24"/>
        </w:rPr>
        <w:t xml:space="preserve"> and to schedule an </w:t>
      </w:r>
      <w:proofErr w:type="spellStart"/>
      <w:r>
        <w:rPr>
          <w:b/>
          <w:sz w:val="24"/>
        </w:rPr>
        <w:t>inspecon</w:t>
      </w:r>
      <w:proofErr w:type="spellEnd"/>
      <w:r>
        <w:rPr>
          <w:b/>
          <w:sz w:val="24"/>
        </w:rPr>
        <w:t xml:space="preserve">. Click this </w:t>
      </w:r>
      <w:r>
        <w:rPr>
          <w:b/>
          <w:color w:val="0563C1"/>
          <w:sz w:val="24"/>
          <w:u w:val="single" w:color="0563C1"/>
        </w:rPr>
        <w:t>short-term rental criteria</w:t>
      </w:r>
      <w:r>
        <w:rPr>
          <w:b/>
          <w:sz w:val="24"/>
        </w:rPr>
        <w:t xml:space="preserve"> link for a list of the typical items to be inspected. Aer </w:t>
      </w:r>
      <w:proofErr w:type="spellStart"/>
      <w:r>
        <w:rPr>
          <w:b/>
          <w:sz w:val="24"/>
        </w:rPr>
        <w:t>compleng</w:t>
      </w:r>
      <w:proofErr w:type="spellEnd"/>
      <w:r>
        <w:rPr>
          <w:b/>
          <w:sz w:val="24"/>
        </w:rPr>
        <w:t xml:space="preserve"> the above, go to </w:t>
      </w:r>
      <w:r>
        <w:rPr>
          <w:b/>
          <w:color w:val="0563C1"/>
          <w:sz w:val="24"/>
          <w:u w:val="single" w:color="0563C1"/>
        </w:rPr>
        <w:t>htps://townofwebb.munirevs.com</w:t>
      </w:r>
      <w:r>
        <w:rPr>
          <w:b/>
          <w:sz w:val="24"/>
        </w:rPr>
        <w:t xml:space="preserve"> to register.</w:t>
      </w:r>
    </w:p>
    <w:p w14:paraId="7D40FBD7" w14:textId="77777777" w:rsidR="003124A9" w:rsidRDefault="00000000">
      <w:pPr>
        <w:numPr>
          <w:ilvl w:val="0"/>
          <w:numId w:val="30"/>
        </w:numPr>
        <w:spacing w:after="174" w:line="250" w:lineRule="auto"/>
        <w:ind w:right="1077" w:hanging="360"/>
      </w:pPr>
      <w:r>
        <w:rPr>
          <w:b/>
          <w:color w:val="0563C1"/>
          <w:sz w:val="24"/>
          <w:u w:val="single" w:color="0563C1"/>
        </w:rPr>
        <w:t xml:space="preserve">Fly Creek Valley Cemetery </w:t>
      </w:r>
      <w:proofErr w:type="gramStart"/>
      <w:r>
        <w:rPr>
          <w:rFonts w:ascii="Courier New" w:eastAsia="Courier New" w:hAnsi="Courier New" w:cs="Courier New"/>
          <w:sz w:val="20"/>
        </w:rPr>
        <w:t>o</w:t>
      </w:r>
      <w:proofErr w:type="gramEnd"/>
      <w:r>
        <w:rPr>
          <w:rFonts w:ascii="Courier New" w:eastAsia="Courier New" w:hAnsi="Courier New" w:cs="Courier New"/>
          <w:sz w:val="20"/>
        </w:rPr>
        <w:t xml:space="preserve"> </w:t>
      </w:r>
      <w:r>
        <w:rPr>
          <w:b/>
          <w:color w:val="0563C1"/>
          <w:sz w:val="24"/>
          <w:u w:val="single" w:color="0563C1"/>
        </w:rPr>
        <w:t xml:space="preserve">Find a Grave - Millions of Cemetery Records </w:t>
      </w:r>
      <w:r>
        <w:rPr>
          <w:b/>
          <w:sz w:val="24"/>
        </w:rPr>
        <w:t xml:space="preserve">Revised Vision statement: </w:t>
      </w:r>
    </w:p>
    <w:p w14:paraId="410A57CC" w14:textId="77777777" w:rsidR="003124A9" w:rsidRDefault="00000000">
      <w:pPr>
        <w:spacing w:after="183"/>
      </w:pPr>
      <w:r>
        <w:rPr>
          <w:b/>
          <w:color w:val="C45911"/>
          <w:sz w:val="24"/>
        </w:rPr>
        <w:t xml:space="preserve">Edits in orange red </w:t>
      </w:r>
    </w:p>
    <w:p w14:paraId="44D70E24" w14:textId="77777777" w:rsidR="003124A9" w:rsidRDefault="00000000">
      <w:pPr>
        <w:spacing w:after="171" w:line="269" w:lineRule="auto"/>
        <w:ind w:left="10" w:right="1" w:hanging="10"/>
      </w:pPr>
      <w:r>
        <w:rPr>
          <w:sz w:val="24"/>
        </w:rPr>
        <w:t xml:space="preserve">“We, the Town of Otsego </w:t>
      </w:r>
      <w:proofErr w:type="spellStart"/>
      <w:r>
        <w:rPr>
          <w:sz w:val="24"/>
        </w:rPr>
        <w:t>cizens</w:t>
      </w:r>
      <w:proofErr w:type="spellEnd"/>
      <w:r>
        <w:rPr>
          <w:sz w:val="24"/>
        </w:rPr>
        <w:t>, cherish and protect our rural and natural landscape</w:t>
      </w:r>
      <w:r>
        <w:rPr>
          <w:color w:val="C45911"/>
          <w:sz w:val="24"/>
        </w:rPr>
        <w:t xml:space="preserve">. We town </w:t>
      </w:r>
      <w:proofErr w:type="spellStart"/>
      <w:r>
        <w:rPr>
          <w:color w:val="C45911"/>
          <w:sz w:val="24"/>
        </w:rPr>
        <w:t>cizens</w:t>
      </w:r>
      <w:proofErr w:type="spellEnd"/>
      <w:r>
        <w:rPr>
          <w:color w:val="C45911"/>
          <w:sz w:val="24"/>
        </w:rPr>
        <w:t xml:space="preserve"> value civic engagement and are taking steps to </w:t>
      </w:r>
      <w:proofErr w:type="spellStart"/>
      <w:r>
        <w:rPr>
          <w:color w:val="C45911"/>
          <w:sz w:val="24"/>
        </w:rPr>
        <w:t>beter</w:t>
      </w:r>
      <w:proofErr w:type="spellEnd"/>
      <w:r>
        <w:rPr>
          <w:color w:val="C45911"/>
          <w:sz w:val="24"/>
        </w:rPr>
        <w:t xml:space="preserve"> share our goals and vision, so that all members of our community may take part in shaping our future. We welcome and respect the voices of our neighbors, stakeholders, and fellow </w:t>
      </w:r>
      <w:proofErr w:type="spellStart"/>
      <w:r>
        <w:rPr>
          <w:color w:val="C45911"/>
          <w:sz w:val="24"/>
        </w:rPr>
        <w:t>cizens</w:t>
      </w:r>
      <w:proofErr w:type="spellEnd"/>
      <w:r>
        <w:rPr>
          <w:color w:val="C45911"/>
          <w:sz w:val="24"/>
        </w:rPr>
        <w:t xml:space="preserve">, and will carry their insights forward as we work together to build a more vibrant and sustainable Town of Otsego. </w:t>
      </w:r>
      <w:r>
        <w:rPr>
          <w:sz w:val="24"/>
        </w:rPr>
        <w:t xml:space="preserve">We </w:t>
      </w:r>
      <w:proofErr w:type="gramStart"/>
      <w:r>
        <w:rPr>
          <w:sz w:val="24"/>
        </w:rPr>
        <w:t>assure</w:t>
      </w:r>
      <w:proofErr w:type="gramEnd"/>
      <w:r>
        <w:rPr>
          <w:sz w:val="24"/>
        </w:rPr>
        <w:t xml:space="preserve"> that </w:t>
      </w:r>
      <w:proofErr w:type="spellStart"/>
      <w:r>
        <w:rPr>
          <w:sz w:val="24"/>
        </w:rPr>
        <w:t>plenful</w:t>
      </w:r>
      <w:proofErr w:type="spellEnd"/>
      <w:r>
        <w:rPr>
          <w:sz w:val="24"/>
        </w:rPr>
        <w:t xml:space="preserve">, accessible open spaces </w:t>
      </w:r>
      <w:proofErr w:type="spellStart"/>
      <w:r>
        <w:rPr>
          <w:sz w:val="24"/>
        </w:rPr>
        <w:t>connue</w:t>
      </w:r>
      <w:proofErr w:type="spellEnd"/>
      <w:r>
        <w:rPr>
          <w:sz w:val="24"/>
        </w:rPr>
        <w:t xml:space="preserve"> to exist. We see agriculture as a </w:t>
      </w:r>
      <w:proofErr w:type="spellStart"/>
      <w:r>
        <w:rPr>
          <w:sz w:val="24"/>
        </w:rPr>
        <w:t>connuing</w:t>
      </w:r>
      <w:proofErr w:type="spellEnd"/>
      <w:r>
        <w:rPr>
          <w:sz w:val="24"/>
        </w:rPr>
        <w:t xml:space="preserve"> important part of the town's economy and character. We respect our </w:t>
      </w:r>
      <w:proofErr w:type="spellStart"/>
      <w:r>
        <w:rPr>
          <w:sz w:val="24"/>
        </w:rPr>
        <w:t>tradions</w:t>
      </w:r>
      <w:proofErr w:type="spellEnd"/>
      <w:r>
        <w:rPr>
          <w:sz w:val="24"/>
        </w:rPr>
        <w:t xml:space="preserve"> and history and so preserve the town's historic architecture and character. We wish to encourage new development to honor the ways our hamlets have looked through their long histories. Hence, we promote careful design and </w:t>
      </w:r>
      <w:proofErr w:type="gramStart"/>
      <w:r>
        <w:rPr>
          <w:sz w:val="24"/>
        </w:rPr>
        <w:t>placing of</w:t>
      </w:r>
      <w:proofErr w:type="gramEnd"/>
      <w:r>
        <w:rPr>
          <w:sz w:val="24"/>
        </w:rPr>
        <w:t xml:space="preserve"> new buildings to complement and harmonize with those already here. We town </w:t>
      </w:r>
      <w:proofErr w:type="spellStart"/>
      <w:r>
        <w:rPr>
          <w:sz w:val="24"/>
        </w:rPr>
        <w:t>cizens</w:t>
      </w:r>
      <w:proofErr w:type="spellEnd"/>
      <w:r>
        <w:rPr>
          <w:sz w:val="24"/>
        </w:rPr>
        <w:t xml:space="preserve"> are </w:t>
      </w:r>
      <w:proofErr w:type="spellStart"/>
      <w:r>
        <w:rPr>
          <w:sz w:val="24"/>
        </w:rPr>
        <w:t>commited</w:t>
      </w:r>
      <w:proofErr w:type="spellEnd"/>
      <w:r>
        <w:rPr>
          <w:sz w:val="24"/>
        </w:rPr>
        <w:t xml:space="preserve"> to </w:t>
      </w:r>
      <w:proofErr w:type="spellStart"/>
      <w:proofErr w:type="gramStart"/>
      <w:r>
        <w:rPr>
          <w:sz w:val="24"/>
        </w:rPr>
        <w:t>involvementn</w:t>
      </w:r>
      <w:proofErr w:type="spellEnd"/>
      <w:proofErr w:type="gramEnd"/>
      <w:r>
        <w:rPr>
          <w:sz w:val="24"/>
        </w:rPr>
        <w:t xml:space="preserve"> </w:t>
      </w:r>
      <w:proofErr w:type="gramStart"/>
      <w:r>
        <w:rPr>
          <w:sz w:val="24"/>
        </w:rPr>
        <w:t>its</w:t>
      </w:r>
      <w:proofErr w:type="gramEnd"/>
      <w:r>
        <w:rPr>
          <w:sz w:val="24"/>
        </w:rPr>
        <w:t xml:space="preserve"> future and are proud of our strong community </w:t>
      </w:r>
      <w:proofErr w:type="spellStart"/>
      <w:r>
        <w:rPr>
          <w:sz w:val="24"/>
        </w:rPr>
        <w:t>identy</w:t>
      </w:r>
      <w:proofErr w:type="spellEnd"/>
      <w:r>
        <w:rPr>
          <w:sz w:val="24"/>
        </w:rPr>
        <w:t xml:space="preserve">. We foresee the future Town of Otsego as </w:t>
      </w:r>
      <w:proofErr w:type="spellStart"/>
      <w:r>
        <w:rPr>
          <w:sz w:val="24"/>
        </w:rPr>
        <w:t>connuing</w:t>
      </w:r>
      <w:proofErr w:type="spellEnd"/>
      <w:r>
        <w:rPr>
          <w:sz w:val="24"/>
        </w:rPr>
        <w:t xml:space="preserve"> to have a clean </w:t>
      </w:r>
      <w:r>
        <w:rPr>
          <w:sz w:val="24"/>
        </w:rPr>
        <w:lastRenderedPageBreak/>
        <w:t xml:space="preserve">environment, </w:t>
      </w:r>
      <w:proofErr w:type="spellStart"/>
      <w:r>
        <w:rPr>
          <w:sz w:val="24"/>
        </w:rPr>
        <w:t>beauful</w:t>
      </w:r>
      <w:proofErr w:type="spellEnd"/>
      <w:r>
        <w:rPr>
          <w:sz w:val="24"/>
        </w:rPr>
        <w:t xml:space="preserve"> landscape, and a rural character. We foresee carefully managed growth and development, maintaining access to our natural areas. We foresee a place of safety for us and our families. We expect increased year-round </w:t>
      </w:r>
      <w:proofErr w:type="spellStart"/>
      <w:r>
        <w:rPr>
          <w:sz w:val="24"/>
        </w:rPr>
        <w:t>recreaonal</w:t>
      </w:r>
      <w:proofErr w:type="spellEnd"/>
      <w:r>
        <w:rPr>
          <w:sz w:val="24"/>
        </w:rPr>
        <w:t xml:space="preserve"> and cultural </w:t>
      </w:r>
      <w:proofErr w:type="spellStart"/>
      <w:r>
        <w:rPr>
          <w:sz w:val="24"/>
        </w:rPr>
        <w:t>opportunies</w:t>
      </w:r>
      <w:proofErr w:type="spellEnd"/>
      <w:r>
        <w:rPr>
          <w:sz w:val="24"/>
        </w:rPr>
        <w:t xml:space="preserve">, including biking, hiking, and walking trails, and ample access to Otsego and </w:t>
      </w:r>
      <w:proofErr w:type="spellStart"/>
      <w:r>
        <w:rPr>
          <w:sz w:val="24"/>
        </w:rPr>
        <w:t>Canadarago</w:t>
      </w:r>
      <w:proofErr w:type="spellEnd"/>
      <w:r>
        <w:rPr>
          <w:sz w:val="24"/>
        </w:rPr>
        <w:t xml:space="preserve"> lakes. We see residents and visitors here enjoying even more access to the arts and cultural events. We want added economic growth, with more diverse year-round businesses that serve both residents and visitors. We want low-impact, family-owned small businesses to flourish, not only in Cooperstown, but in Fly Creek, the town's secondary center for retail service </w:t>
      </w:r>
      <w:proofErr w:type="spellStart"/>
      <w:r>
        <w:rPr>
          <w:sz w:val="24"/>
        </w:rPr>
        <w:t>operaons</w:t>
      </w:r>
      <w:proofErr w:type="spellEnd"/>
      <w:r>
        <w:rPr>
          <w:sz w:val="24"/>
        </w:rPr>
        <w:t xml:space="preserve">. We want the town of Otsego to develop housing and jobs to draw young families here. We foresee high quality and diverse housing for all income levels and ages, with special </w:t>
      </w:r>
      <w:proofErr w:type="spellStart"/>
      <w:r>
        <w:rPr>
          <w:sz w:val="24"/>
        </w:rPr>
        <w:t>atenon</w:t>
      </w:r>
      <w:proofErr w:type="spellEnd"/>
      <w:r>
        <w:rPr>
          <w:sz w:val="24"/>
        </w:rPr>
        <w:t xml:space="preserve"> given to housing our elderly so that they can </w:t>
      </w:r>
      <w:proofErr w:type="spellStart"/>
      <w:r>
        <w:rPr>
          <w:sz w:val="24"/>
        </w:rPr>
        <w:t>connue</w:t>
      </w:r>
      <w:proofErr w:type="spellEnd"/>
      <w:r>
        <w:rPr>
          <w:sz w:val="24"/>
        </w:rPr>
        <w:t xml:space="preserve"> life right here. We want </w:t>
      </w:r>
      <w:proofErr w:type="spellStart"/>
      <w:r>
        <w:rPr>
          <w:sz w:val="24"/>
        </w:rPr>
        <w:t>residenal</w:t>
      </w:r>
      <w:proofErr w:type="spellEnd"/>
      <w:r>
        <w:rPr>
          <w:sz w:val="24"/>
        </w:rPr>
        <w:t xml:space="preserve"> development, concentrated in and around the hamlets, to strengthen our neighborhood, economy, and sense of community. We foresee hamlet </w:t>
      </w:r>
      <w:proofErr w:type="spellStart"/>
      <w:r>
        <w:rPr>
          <w:sz w:val="24"/>
        </w:rPr>
        <w:t>amenies</w:t>
      </w:r>
      <w:proofErr w:type="spellEnd"/>
      <w:r>
        <w:rPr>
          <w:sz w:val="24"/>
        </w:rPr>
        <w:t xml:space="preserve"> like sidewalks and street trees adding to </w:t>
      </w:r>
      <w:proofErr w:type="gramStart"/>
      <w:r>
        <w:rPr>
          <w:sz w:val="24"/>
        </w:rPr>
        <w:t>its</w:t>
      </w:r>
      <w:proofErr w:type="gramEnd"/>
      <w:r>
        <w:rPr>
          <w:sz w:val="24"/>
        </w:rPr>
        <w:t xml:space="preserve"> desirability as a place to live. Beyond the hamlets, we foresee a mix of current size and some smaller, affordable homes surrounded by open land and farms. We foresee all homes and neighborhoods </w:t>
      </w:r>
      <w:proofErr w:type="gramStart"/>
      <w:r>
        <w:rPr>
          <w:sz w:val="24"/>
        </w:rPr>
        <w:t>be</w:t>
      </w:r>
      <w:proofErr w:type="gramEnd"/>
      <w:r>
        <w:rPr>
          <w:sz w:val="24"/>
        </w:rPr>
        <w:t xml:space="preserve"> safe and well maintained. We want roads </w:t>
      </w:r>
      <w:proofErr w:type="gramStart"/>
      <w:r>
        <w:rPr>
          <w:sz w:val="24"/>
        </w:rPr>
        <w:t>well</w:t>
      </w:r>
      <w:proofErr w:type="gramEnd"/>
      <w:r>
        <w:rPr>
          <w:sz w:val="24"/>
        </w:rPr>
        <w:t xml:space="preserve"> built, maintained, and </w:t>
      </w:r>
      <w:proofErr w:type="spellStart"/>
      <w:r>
        <w:rPr>
          <w:sz w:val="24"/>
        </w:rPr>
        <w:t>reflecve</w:t>
      </w:r>
      <w:proofErr w:type="spellEnd"/>
      <w:r>
        <w:rPr>
          <w:sz w:val="24"/>
        </w:rPr>
        <w:t xml:space="preserve"> of our rural and historic heritage. We want traffic volume and speed control to harmonize with the Town as a place of homes. We foresee </w:t>
      </w:r>
      <w:proofErr w:type="gramStart"/>
      <w:r>
        <w:rPr>
          <w:sz w:val="24"/>
        </w:rPr>
        <w:t>high quality</w:t>
      </w:r>
      <w:proofErr w:type="gramEnd"/>
      <w:r>
        <w:rPr>
          <w:sz w:val="24"/>
        </w:rPr>
        <w:t xml:space="preserve"> schools for our youngsters and a town government that works to provide both public services and reasonable taxes. We foresee the town working even more </w:t>
      </w:r>
      <w:proofErr w:type="spellStart"/>
      <w:r>
        <w:rPr>
          <w:sz w:val="24"/>
        </w:rPr>
        <w:t>cooperavely</w:t>
      </w:r>
      <w:proofErr w:type="spellEnd"/>
      <w:r>
        <w:rPr>
          <w:sz w:val="24"/>
        </w:rPr>
        <w:t xml:space="preserve"> with the towns and villages in the Leatherstocking region, </w:t>
      </w:r>
      <w:proofErr w:type="spellStart"/>
      <w:r>
        <w:rPr>
          <w:sz w:val="24"/>
        </w:rPr>
        <w:t>promong</w:t>
      </w:r>
      <w:proofErr w:type="spellEnd"/>
      <w:r>
        <w:rPr>
          <w:sz w:val="24"/>
        </w:rPr>
        <w:t xml:space="preserve"> their good and ours. This is our vision, the touchstone for our shared future.” </w:t>
      </w:r>
    </w:p>
    <w:p w14:paraId="09465D8A" w14:textId="77777777" w:rsidR="003124A9" w:rsidRDefault="00000000">
      <w:pPr>
        <w:spacing w:after="183"/>
      </w:pPr>
      <w:r>
        <w:rPr>
          <w:b/>
          <w:sz w:val="24"/>
        </w:rPr>
        <w:t xml:space="preserve">  </w:t>
      </w:r>
    </w:p>
    <w:p w14:paraId="6B7F1E2B" w14:textId="77777777" w:rsidR="003124A9" w:rsidRDefault="00000000">
      <w:pPr>
        <w:spacing w:after="192" w:line="250" w:lineRule="auto"/>
        <w:ind w:left="10" w:hanging="10"/>
      </w:pPr>
      <w:r>
        <w:rPr>
          <w:b/>
          <w:sz w:val="24"/>
        </w:rPr>
        <w:t xml:space="preserve">Thanks! </w:t>
      </w:r>
    </w:p>
    <w:p w14:paraId="06B549D1" w14:textId="77777777" w:rsidR="003124A9" w:rsidRDefault="00000000">
      <w:pPr>
        <w:spacing w:after="183"/>
      </w:pPr>
      <w:r>
        <w:rPr>
          <w:b/>
          <w:sz w:val="24"/>
        </w:rPr>
        <w:t xml:space="preserve"> </w:t>
      </w:r>
    </w:p>
    <w:p w14:paraId="73DD8381" w14:textId="77777777" w:rsidR="003124A9" w:rsidRDefault="00000000">
      <w:pPr>
        <w:spacing w:after="15" w:line="268" w:lineRule="auto"/>
        <w:ind w:left="2247" w:right="2263" w:hanging="10"/>
        <w:jc w:val="center"/>
      </w:pPr>
      <w:r>
        <w:rPr>
          <w:b/>
          <w:sz w:val="24"/>
        </w:rPr>
        <w:t>Town of Otsego</w:t>
      </w:r>
      <w:r>
        <w:rPr>
          <w:sz w:val="24"/>
        </w:rPr>
        <w:t xml:space="preserve"> </w:t>
      </w:r>
    </w:p>
    <w:p w14:paraId="140AEEFE" w14:textId="77777777" w:rsidR="003124A9" w:rsidRDefault="00000000">
      <w:pPr>
        <w:spacing w:after="172" w:line="268" w:lineRule="auto"/>
        <w:ind w:left="2247" w:right="2211" w:hanging="10"/>
        <w:jc w:val="center"/>
      </w:pPr>
      <w:r>
        <w:rPr>
          <w:b/>
          <w:sz w:val="24"/>
        </w:rPr>
        <w:t xml:space="preserve">Comprehensive Plan Steering </w:t>
      </w:r>
      <w:proofErr w:type="spellStart"/>
      <w:r>
        <w:rPr>
          <w:b/>
          <w:sz w:val="24"/>
        </w:rPr>
        <w:t>Commitee</w:t>
      </w:r>
      <w:proofErr w:type="spellEnd"/>
      <w:r>
        <w:rPr>
          <w:sz w:val="24"/>
        </w:rPr>
        <w:t xml:space="preserve"> </w:t>
      </w:r>
      <w:r>
        <w:rPr>
          <w:b/>
          <w:sz w:val="24"/>
        </w:rPr>
        <w:t xml:space="preserve">Agenda, 10/21/2025 1PM </w:t>
      </w:r>
    </w:p>
    <w:p w14:paraId="027F34F5" w14:textId="77777777" w:rsidR="003124A9" w:rsidRDefault="00000000">
      <w:pPr>
        <w:spacing w:after="197"/>
        <w:ind w:left="29"/>
        <w:jc w:val="center"/>
      </w:pPr>
      <w:r>
        <w:rPr>
          <w:sz w:val="24"/>
        </w:rPr>
        <w:t xml:space="preserve"> </w:t>
      </w:r>
    </w:p>
    <w:p w14:paraId="651F54B2" w14:textId="77777777" w:rsidR="003124A9" w:rsidRDefault="00000000">
      <w:pPr>
        <w:numPr>
          <w:ilvl w:val="0"/>
          <w:numId w:val="31"/>
        </w:numPr>
        <w:spacing w:after="5" w:line="250" w:lineRule="auto"/>
        <w:ind w:hanging="360"/>
      </w:pPr>
      <w:r>
        <w:rPr>
          <w:b/>
          <w:sz w:val="24"/>
        </w:rPr>
        <w:t xml:space="preserve">Before </w:t>
      </w:r>
      <w:proofErr w:type="spellStart"/>
      <w:r>
        <w:rPr>
          <w:b/>
          <w:sz w:val="24"/>
        </w:rPr>
        <w:t>meeng</w:t>
      </w:r>
      <w:proofErr w:type="spellEnd"/>
      <w:r>
        <w:rPr>
          <w:b/>
          <w:sz w:val="24"/>
        </w:rPr>
        <w:t xml:space="preserve">: Distribute Dra </w:t>
      </w:r>
      <w:proofErr w:type="spellStart"/>
      <w:r>
        <w:rPr>
          <w:b/>
          <w:sz w:val="24"/>
        </w:rPr>
        <w:t>Secons</w:t>
      </w:r>
      <w:proofErr w:type="spellEnd"/>
      <w:r>
        <w:rPr>
          <w:b/>
          <w:sz w:val="24"/>
        </w:rPr>
        <w:t xml:space="preserve"> via email – Sara Bouillion, MVEDD</w:t>
      </w:r>
      <w:r>
        <w:rPr>
          <w:sz w:val="24"/>
        </w:rPr>
        <w:t xml:space="preserve"> </w:t>
      </w:r>
    </w:p>
    <w:p w14:paraId="7E012B9F" w14:textId="77777777" w:rsidR="003124A9" w:rsidRDefault="00000000">
      <w:pPr>
        <w:spacing w:after="171" w:line="269" w:lineRule="auto"/>
        <w:ind w:left="715" w:right="1" w:hanging="10"/>
      </w:pPr>
      <w:r>
        <w:rPr>
          <w:sz w:val="24"/>
        </w:rPr>
        <w:t xml:space="preserve">· Vision Statement, Land Use Constraints and </w:t>
      </w:r>
      <w:proofErr w:type="spellStart"/>
      <w:r>
        <w:rPr>
          <w:sz w:val="24"/>
        </w:rPr>
        <w:t>Opportunies</w:t>
      </w:r>
      <w:proofErr w:type="spellEnd"/>
      <w:r>
        <w:rPr>
          <w:sz w:val="24"/>
        </w:rPr>
        <w:t xml:space="preserve">, Land Use Development Plan </w:t>
      </w:r>
      <w:r>
        <w:rPr>
          <w:i/>
          <w:sz w:val="24"/>
        </w:rPr>
        <w:t>· Edits due 11/15/2025</w:t>
      </w:r>
      <w:r>
        <w:rPr>
          <w:sz w:val="24"/>
        </w:rPr>
        <w:t xml:space="preserve"> </w:t>
      </w:r>
    </w:p>
    <w:p w14:paraId="0DF36661" w14:textId="77777777" w:rsidR="003124A9" w:rsidRDefault="00000000">
      <w:pPr>
        <w:spacing w:after="171" w:line="269" w:lineRule="auto"/>
        <w:ind w:left="715" w:right="1" w:hanging="10"/>
      </w:pPr>
      <w:r>
        <w:rPr>
          <w:sz w:val="24"/>
        </w:rPr>
        <w:t xml:space="preserve">We are not </w:t>
      </w:r>
      <w:proofErr w:type="spellStart"/>
      <w:r>
        <w:rPr>
          <w:sz w:val="24"/>
        </w:rPr>
        <w:t>eding</w:t>
      </w:r>
      <w:proofErr w:type="spellEnd"/>
      <w:r>
        <w:rPr>
          <w:sz w:val="24"/>
        </w:rPr>
        <w:t xml:space="preserve"> together in this </w:t>
      </w:r>
      <w:proofErr w:type="spellStart"/>
      <w:r>
        <w:rPr>
          <w:sz w:val="24"/>
        </w:rPr>
        <w:t>meeng</w:t>
      </w:r>
      <w:proofErr w:type="spellEnd"/>
      <w:r>
        <w:rPr>
          <w:sz w:val="24"/>
        </w:rPr>
        <w:t xml:space="preserve">. We have a Visions exercise that I’m excited to share! It takes 20-30 minutes </w:t>
      </w:r>
    </w:p>
    <w:p w14:paraId="4DAB5534" w14:textId="77777777" w:rsidR="003124A9" w:rsidRDefault="00000000">
      <w:pPr>
        <w:spacing w:after="198"/>
      </w:pPr>
      <w:r>
        <w:rPr>
          <w:sz w:val="24"/>
        </w:rPr>
        <w:t xml:space="preserve"> </w:t>
      </w:r>
    </w:p>
    <w:p w14:paraId="40F08E0C" w14:textId="77777777" w:rsidR="003124A9" w:rsidRDefault="00000000">
      <w:pPr>
        <w:numPr>
          <w:ilvl w:val="0"/>
          <w:numId w:val="31"/>
        </w:numPr>
        <w:spacing w:after="5" w:line="250" w:lineRule="auto"/>
        <w:ind w:hanging="360"/>
      </w:pPr>
      <w:proofErr w:type="spellStart"/>
      <w:r>
        <w:rPr>
          <w:b/>
          <w:sz w:val="24"/>
        </w:rPr>
        <w:lastRenderedPageBreak/>
        <w:t>Subcommitee</w:t>
      </w:r>
      <w:proofErr w:type="spellEnd"/>
      <w:r>
        <w:rPr>
          <w:b/>
          <w:sz w:val="24"/>
        </w:rPr>
        <w:t xml:space="preserve"> Updates</w:t>
      </w:r>
      <w:r>
        <w:rPr>
          <w:sz w:val="24"/>
        </w:rPr>
        <w:t xml:space="preserve"> </w:t>
      </w:r>
    </w:p>
    <w:p w14:paraId="67863A40" w14:textId="77777777" w:rsidR="003124A9" w:rsidRDefault="00000000">
      <w:pPr>
        <w:spacing w:after="12" w:line="269" w:lineRule="auto"/>
        <w:ind w:left="715" w:right="1" w:hanging="10"/>
      </w:pPr>
      <w:r>
        <w:rPr>
          <w:sz w:val="24"/>
        </w:rPr>
        <w:t xml:space="preserve">· Housing </w:t>
      </w:r>
      <w:proofErr w:type="spellStart"/>
      <w:r>
        <w:rPr>
          <w:sz w:val="24"/>
        </w:rPr>
        <w:t>Subcommitee</w:t>
      </w:r>
      <w:proofErr w:type="spellEnd"/>
      <w:r>
        <w:rPr>
          <w:sz w:val="24"/>
        </w:rPr>
        <w:t xml:space="preserve"> – Edits complete (Alex) </w:t>
      </w:r>
    </w:p>
    <w:p w14:paraId="23758590" w14:textId="77777777" w:rsidR="003124A9" w:rsidRDefault="00000000">
      <w:pPr>
        <w:spacing w:after="12" w:line="269" w:lineRule="auto"/>
        <w:ind w:left="715" w:right="1" w:hanging="10"/>
      </w:pPr>
      <w:r>
        <w:rPr>
          <w:sz w:val="24"/>
        </w:rPr>
        <w:t xml:space="preserve">· Parks </w:t>
      </w:r>
      <w:proofErr w:type="spellStart"/>
      <w:r>
        <w:rPr>
          <w:sz w:val="24"/>
        </w:rPr>
        <w:t>Subcommitee</w:t>
      </w:r>
      <w:proofErr w:type="spellEnd"/>
      <w:r>
        <w:rPr>
          <w:sz w:val="24"/>
        </w:rPr>
        <w:t xml:space="preserve"> – </w:t>
      </w:r>
      <w:proofErr w:type="spellStart"/>
      <w:r>
        <w:rPr>
          <w:sz w:val="24"/>
        </w:rPr>
        <w:t>Meeng</w:t>
      </w:r>
      <w:proofErr w:type="spellEnd"/>
      <w:r>
        <w:rPr>
          <w:sz w:val="24"/>
        </w:rPr>
        <w:t xml:space="preserve"> scheduled for 10/20 (Chris Kjolhede) </w:t>
      </w:r>
    </w:p>
    <w:p w14:paraId="6E91B6C2" w14:textId="77777777" w:rsidR="003124A9" w:rsidRDefault="00000000">
      <w:pPr>
        <w:spacing w:after="14" w:line="269" w:lineRule="auto"/>
        <w:ind w:left="715" w:right="1" w:hanging="10"/>
      </w:pPr>
      <w:r>
        <w:rPr>
          <w:sz w:val="24"/>
        </w:rPr>
        <w:t xml:space="preserve">· Infrastructure and </w:t>
      </w:r>
      <w:proofErr w:type="spellStart"/>
      <w:r>
        <w:rPr>
          <w:sz w:val="24"/>
        </w:rPr>
        <w:t>revitalizaon</w:t>
      </w:r>
      <w:proofErr w:type="spellEnd"/>
      <w:r>
        <w:rPr>
          <w:sz w:val="24"/>
        </w:rPr>
        <w:t xml:space="preserve"> </w:t>
      </w:r>
      <w:proofErr w:type="spellStart"/>
      <w:r>
        <w:rPr>
          <w:sz w:val="24"/>
        </w:rPr>
        <w:t>Subcommitee</w:t>
      </w:r>
      <w:proofErr w:type="spellEnd"/>
      <w:r>
        <w:rPr>
          <w:sz w:val="24"/>
        </w:rPr>
        <w:t xml:space="preserve"> – Needs to reconvene (Deb Dalton) </w:t>
      </w:r>
    </w:p>
    <w:p w14:paraId="671D1B52" w14:textId="77777777" w:rsidR="003124A9" w:rsidRDefault="00000000">
      <w:pPr>
        <w:spacing w:after="37"/>
        <w:ind w:left="720"/>
      </w:pPr>
      <w:r>
        <w:rPr>
          <w:sz w:val="24"/>
        </w:rPr>
        <w:t xml:space="preserve"> </w:t>
      </w:r>
    </w:p>
    <w:p w14:paraId="62AE19E4" w14:textId="77777777" w:rsidR="003124A9" w:rsidRDefault="00000000">
      <w:pPr>
        <w:numPr>
          <w:ilvl w:val="0"/>
          <w:numId w:val="31"/>
        </w:numPr>
        <w:spacing w:after="5" w:line="250" w:lineRule="auto"/>
        <w:ind w:hanging="360"/>
      </w:pPr>
      <w:r>
        <w:rPr>
          <w:b/>
          <w:sz w:val="24"/>
        </w:rPr>
        <w:t>Stakeholder Input</w:t>
      </w:r>
      <w:r>
        <w:rPr>
          <w:sz w:val="24"/>
        </w:rPr>
        <w:t xml:space="preserve"> </w:t>
      </w:r>
    </w:p>
    <w:p w14:paraId="4C241865" w14:textId="77777777" w:rsidR="003124A9" w:rsidRDefault="00000000">
      <w:pPr>
        <w:spacing w:after="12" w:line="269" w:lineRule="auto"/>
        <w:ind w:left="715" w:right="1" w:hanging="10"/>
      </w:pPr>
      <w:r>
        <w:rPr>
          <w:sz w:val="24"/>
        </w:rPr>
        <w:t xml:space="preserve">· Has the Steering </w:t>
      </w:r>
      <w:proofErr w:type="spellStart"/>
      <w:r>
        <w:rPr>
          <w:sz w:val="24"/>
        </w:rPr>
        <w:t>Commitee</w:t>
      </w:r>
      <w:proofErr w:type="spellEnd"/>
      <w:r>
        <w:rPr>
          <w:sz w:val="24"/>
        </w:rPr>
        <w:t xml:space="preserve"> spoken to any new stakeholders? </w:t>
      </w:r>
    </w:p>
    <w:p w14:paraId="1FC8A8FE" w14:textId="77777777" w:rsidR="003124A9" w:rsidRDefault="00000000">
      <w:pPr>
        <w:spacing w:after="24"/>
        <w:ind w:left="720"/>
      </w:pPr>
      <w:r>
        <w:rPr>
          <w:sz w:val="24"/>
        </w:rPr>
        <w:t xml:space="preserve"> </w:t>
      </w:r>
    </w:p>
    <w:p w14:paraId="7007EAFE" w14:textId="77777777" w:rsidR="003124A9" w:rsidRDefault="00000000">
      <w:pPr>
        <w:spacing w:after="37"/>
        <w:ind w:left="720"/>
      </w:pPr>
      <w:r>
        <w:rPr>
          <w:sz w:val="24"/>
        </w:rPr>
        <w:t xml:space="preserve"> </w:t>
      </w:r>
    </w:p>
    <w:p w14:paraId="7ACF007D" w14:textId="77777777" w:rsidR="003124A9" w:rsidRDefault="00000000">
      <w:pPr>
        <w:numPr>
          <w:ilvl w:val="0"/>
          <w:numId w:val="31"/>
        </w:numPr>
        <w:spacing w:after="188" w:line="250" w:lineRule="auto"/>
        <w:ind w:hanging="360"/>
      </w:pPr>
      <w:r>
        <w:rPr>
          <w:b/>
          <w:sz w:val="24"/>
        </w:rPr>
        <w:t xml:space="preserve">Vision Statement </w:t>
      </w:r>
      <w:proofErr w:type="spellStart"/>
      <w:r>
        <w:rPr>
          <w:b/>
          <w:sz w:val="24"/>
        </w:rPr>
        <w:t>reflecon</w:t>
      </w:r>
      <w:proofErr w:type="spellEnd"/>
      <w:r>
        <w:rPr>
          <w:b/>
          <w:sz w:val="24"/>
        </w:rPr>
        <w:t xml:space="preserve"> exercise (2008 vs. now) – see worksheet </w:t>
      </w:r>
    </w:p>
    <w:p w14:paraId="7252C31A" w14:textId="77777777" w:rsidR="003124A9" w:rsidRDefault="00000000">
      <w:pPr>
        <w:spacing w:after="198"/>
      </w:pPr>
      <w:r>
        <w:rPr>
          <w:b/>
          <w:sz w:val="24"/>
        </w:rPr>
        <w:t xml:space="preserve"> </w:t>
      </w:r>
    </w:p>
    <w:p w14:paraId="6C13BAD9" w14:textId="77777777" w:rsidR="003124A9" w:rsidRDefault="00000000">
      <w:pPr>
        <w:numPr>
          <w:ilvl w:val="0"/>
          <w:numId w:val="31"/>
        </w:numPr>
        <w:spacing w:after="5" w:line="250" w:lineRule="auto"/>
        <w:ind w:hanging="360"/>
      </w:pPr>
      <w:r>
        <w:rPr>
          <w:b/>
          <w:sz w:val="24"/>
        </w:rPr>
        <w:t>Next Steps &amp; Homework Assignments</w:t>
      </w:r>
      <w:r>
        <w:rPr>
          <w:sz w:val="24"/>
        </w:rPr>
        <w:t xml:space="preserve"> </w:t>
      </w:r>
    </w:p>
    <w:p w14:paraId="4BF40128" w14:textId="77777777" w:rsidR="003124A9" w:rsidRDefault="00000000">
      <w:pPr>
        <w:spacing w:after="12" w:line="269" w:lineRule="auto"/>
        <w:ind w:left="715" w:right="1" w:hanging="10"/>
      </w:pPr>
      <w:r>
        <w:rPr>
          <w:sz w:val="24"/>
        </w:rPr>
        <w:t xml:space="preserve">· Confirm responsible </w:t>
      </w:r>
      <w:proofErr w:type="gramStart"/>
      <w:r>
        <w:rPr>
          <w:sz w:val="24"/>
        </w:rPr>
        <w:t>pares</w:t>
      </w:r>
      <w:proofErr w:type="gramEnd"/>
      <w:r>
        <w:rPr>
          <w:sz w:val="24"/>
        </w:rPr>
        <w:t xml:space="preserve"> and </w:t>
      </w:r>
      <w:proofErr w:type="spellStart"/>
      <w:r>
        <w:rPr>
          <w:sz w:val="24"/>
        </w:rPr>
        <w:t>melines</w:t>
      </w:r>
      <w:proofErr w:type="spellEnd"/>
      <w:r>
        <w:rPr>
          <w:sz w:val="24"/>
        </w:rPr>
        <w:t xml:space="preserve">/Assignments for next </w:t>
      </w:r>
      <w:proofErr w:type="spellStart"/>
      <w:r>
        <w:rPr>
          <w:sz w:val="24"/>
        </w:rPr>
        <w:t>meeng</w:t>
      </w:r>
      <w:proofErr w:type="spellEnd"/>
      <w:r>
        <w:rPr>
          <w:sz w:val="24"/>
        </w:rPr>
        <w:t xml:space="preserve"> </w:t>
      </w:r>
    </w:p>
    <w:p w14:paraId="6ADD2BC7" w14:textId="77777777" w:rsidR="003124A9" w:rsidRDefault="00000000">
      <w:pPr>
        <w:spacing w:after="171" w:line="269" w:lineRule="auto"/>
        <w:ind w:left="715" w:right="1" w:hanging="10"/>
      </w:pPr>
      <w:r>
        <w:rPr>
          <w:sz w:val="24"/>
        </w:rPr>
        <w:t xml:space="preserve">· Plan for </w:t>
      </w:r>
      <w:proofErr w:type="spellStart"/>
      <w:r>
        <w:rPr>
          <w:sz w:val="24"/>
        </w:rPr>
        <w:t>integrang</w:t>
      </w:r>
      <w:proofErr w:type="spellEnd"/>
      <w:r>
        <w:rPr>
          <w:sz w:val="24"/>
        </w:rPr>
        <w:t xml:space="preserve"> </w:t>
      </w:r>
      <w:proofErr w:type="spellStart"/>
      <w:r>
        <w:rPr>
          <w:sz w:val="24"/>
        </w:rPr>
        <w:t>subcommitee</w:t>
      </w:r>
      <w:proofErr w:type="spellEnd"/>
      <w:r>
        <w:rPr>
          <w:sz w:val="24"/>
        </w:rPr>
        <w:t xml:space="preserve"> edits into </w:t>
      </w:r>
      <w:proofErr w:type="spellStart"/>
      <w:r>
        <w:rPr>
          <w:sz w:val="24"/>
        </w:rPr>
        <w:t>dra</w:t>
      </w:r>
      <w:proofErr w:type="spellEnd"/>
      <w:r>
        <w:rPr>
          <w:sz w:val="24"/>
        </w:rPr>
        <w:t xml:space="preserve"> </w:t>
      </w:r>
      <w:proofErr w:type="spellStart"/>
      <w:r>
        <w:rPr>
          <w:sz w:val="24"/>
        </w:rPr>
        <w:t>secons</w:t>
      </w:r>
      <w:proofErr w:type="spellEnd"/>
      <w:r>
        <w:rPr>
          <w:sz w:val="24"/>
        </w:rPr>
        <w:t xml:space="preserve"> </w:t>
      </w:r>
    </w:p>
    <w:p w14:paraId="41E55FBD" w14:textId="77777777" w:rsidR="003124A9" w:rsidRDefault="00000000">
      <w:pPr>
        <w:spacing w:after="171" w:line="269" w:lineRule="auto"/>
        <w:ind w:left="715" w:right="1" w:hanging="10"/>
      </w:pPr>
      <w:r>
        <w:rPr>
          <w:sz w:val="24"/>
        </w:rPr>
        <w:t xml:space="preserve">· Edits due by 11/15/2025 </w:t>
      </w:r>
    </w:p>
    <w:p w14:paraId="1796A59D" w14:textId="77777777" w:rsidR="003124A9" w:rsidRDefault="00000000">
      <w:pPr>
        <w:spacing w:after="183"/>
      </w:pPr>
      <w:r>
        <w:rPr>
          <w:sz w:val="24"/>
        </w:rPr>
        <w:t xml:space="preserve"> </w:t>
      </w:r>
    </w:p>
    <w:p w14:paraId="095C243F" w14:textId="77777777" w:rsidR="003124A9" w:rsidRDefault="00000000">
      <w:pPr>
        <w:spacing w:after="0"/>
      </w:pPr>
      <w:r>
        <w:rPr>
          <w:b/>
          <w:sz w:val="24"/>
        </w:rPr>
        <w:t xml:space="preserve"> </w:t>
      </w:r>
    </w:p>
    <w:sectPr w:rsidR="003124A9">
      <w:headerReference w:type="even" r:id="rId243"/>
      <w:headerReference w:type="default" r:id="rId244"/>
      <w:footerReference w:type="even" r:id="rId245"/>
      <w:footerReference w:type="default" r:id="rId246"/>
      <w:headerReference w:type="first" r:id="rId247"/>
      <w:footerReference w:type="first" r:id="rId248"/>
      <w:pgSz w:w="12240" w:h="15840"/>
      <w:pgMar w:top="1440" w:right="1443" w:bottom="1505" w:left="1440" w:header="720" w:footer="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BDFD5" w14:textId="77777777" w:rsidR="00DA7644" w:rsidRDefault="00DA7644">
      <w:pPr>
        <w:spacing w:after="0" w:line="240" w:lineRule="auto"/>
      </w:pPr>
      <w:r>
        <w:separator/>
      </w:r>
    </w:p>
  </w:endnote>
  <w:endnote w:type="continuationSeparator" w:id="0">
    <w:p w14:paraId="7CC00342" w14:textId="77777777" w:rsidR="00DA7644" w:rsidRDefault="00DA7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6DCD9" w14:textId="77777777" w:rsidR="003124A9" w:rsidRDefault="003124A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87211" w14:textId="77777777" w:rsidR="003124A9" w:rsidRDefault="003124A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D1367" w14:textId="77777777" w:rsidR="003124A9" w:rsidRDefault="003124A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9A33" w14:textId="77777777" w:rsidR="003124A9" w:rsidRDefault="00000000">
    <w:pPr>
      <w:spacing w:after="0"/>
      <w:ind w:right="32"/>
      <w:jc w:val="center"/>
    </w:pPr>
    <w:r>
      <w:fldChar w:fldCharType="begin"/>
    </w:r>
    <w:r>
      <w:instrText xml:space="preserve"> PAGE   \* MERGEFORMAT </w:instrText>
    </w:r>
    <w:r>
      <w:fldChar w:fldCharType="separate"/>
    </w:r>
    <w:r>
      <w:rPr>
        <w:sz w:val="24"/>
      </w:rPr>
      <w:t>i</w:t>
    </w:r>
    <w:proofErr w:type="spellStart"/>
    <w:r>
      <w:rPr>
        <w:sz w:val="24"/>
      </w:rPr>
      <w:t>i</w:t>
    </w:r>
    <w:proofErr w:type="spellEnd"/>
    <w:r>
      <w:rPr>
        <w:sz w:val="24"/>
      </w:rPr>
      <w:fldChar w:fldCharType="end"/>
    </w:r>
    <w:r>
      <w:rPr>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31424" w14:textId="77777777" w:rsidR="003124A9" w:rsidRDefault="00000000">
    <w:pPr>
      <w:spacing w:after="0"/>
      <w:ind w:right="32"/>
      <w:jc w:val="center"/>
    </w:pPr>
    <w:r>
      <w:fldChar w:fldCharType="begin"/>
    </w:r>
    <w:r>
      <w:instrText xml:space="preserve"> PAGE   \* MERGEFORMAT </w:instrText>
    </w:r>
    <w:r>
      <w:fldChar w:fldCharType="separate"/>
    </w:r>
    <w:proofErr w:type="spellStart"/>
    <w:r>
      <w:rPr>
        <w:sz w:val="24"/>
      </w:rPr>
      <w:t>i</w:t>
    </w:r>
    <w:proofErr w:type="spellEnd"/>
    <w:r>
      <w:rPr>
        <w:sz w:val="24"/>
      </w:rPr>
      <w:fldChar w:fldCharType="end"/>
    </w:r>
    <w:r>
      <w:rPr>
        <w:sz w:val="24"/>
      </w:rPr>
      <w:t xml:space="preserve"> </w:t>
    </w:r>
  </w:p>
  <w:p w14:paraId="7AA8969F" w14:textId="77777777" w:rsidR="003124A9" w:rsidRDefault="00000000">
    <w:pPr>
      <w:spacing w:after="0"/>
    </w:pPr>
    <w:r>
      <w:rPr>
        <w:rFonts w:ascii="Times New Roman" w:eastAsia="Times New Roman" w:hAnsi="Times New Roman" w:cs="Times New Roman"/>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009E6" w14:textId="77777777" w:rsidR="003124A9" w:rsidRDefault="00000000">
    <w:pPr>
      <w:spacing w:after="0"/>
      <w:ind w:right="32"/>
      <w:jc w:val="center"/>
    </w:pPr>
    <w:r>
      <w:fldChar w:fldCharType="begin"/>
    </w:r>
    <w:r>
      <w:instrText xml:space="preserve"> PAGE   \* MERGEFORMAT </w:instrText>
    </w:r>
    <w:r>
      <w:fldChar w:fldCharType="separate"/>
    </w:r>
    <w:proofErr w:type="spellStart"/>
    <w:r>
      <w:rPr>
        <w:sz w:val="24"/>
      </w:rPr>
      <w:t>i</w:t>
    </w:r>
    <w:proofErr w:type="spellEnd"/>
    <w:r>
      <w:rPr>
        <w:sz w:val="24"/>
      </w:rPr>
      <w:fldChar w:fldCharType="end"/>
    </w:r>
    <w:r>
      <w:rPr>
        <w:sz w:val="24"/>
      </w:rPr>
      <w:t xml:space="preserve"> </w:t>
    </w:r>
  </w:p>
  <w:p w14:paraId="43D877E6" w14:textId="77777777" w:rsidR="003124A9" w:rsidRDefault="00000000">
    <w:pPr>
      <w:spacing w:after="0"/>
    </w:pPr>
    <w:r>
      <w:rPr>
        <w:rFonts w:ascii="Times New Roman" w:eastAsia="Times New Roman" w:hAnsi="Times New Roman" w:cs="Times New Roman"/>
        <w:sz w:val="24"/>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7493F" w14:textId="77777777" w:rsidR="003124A9" w:rsidRDefault="00000000">
    <w:pPr>
      <w:spacing w:after="0"/>
    </w:pPr>
    <w:r>
      <w:rPr>
        <w:rFonts w:ascii="Times New Roman" w:eastAsia="Times New Roman" w:hAnsi="Times New Roman" w:cs="Times New Roman"/>
        <w:sz w:val="24"/>
      </w:rPr>
      <w:t xml:space="preserve"> </w:t>
    </w:r>
  </w:p>
  <w:p w14:paraId="4AB1C323" w14:textId="77777777" w:rsidR="003124A9" w:rsidRDefault="00000000">
    <w:pPr>
      <w:spacing w:after="0"/>
      <w:ind w:right="569"/>
      <w:jc w:val="right"/>
    </w:pPr>
    <w:r>
      <w:fldChar w:fldCharType="begin"/>
    </w:r>
    <w:r>
      <w:instrText xml:space="preserve"> PAGE   \* MERGEFORMAT </w:instrText>
    </w:r>
    <w:r>
      <w:fldChar w:fldCharType="separate"/>
    </w:r>
    <w:r>
      <w:rPr>
        <w:rFonts w:ascii="Arial" w:eastAsia="Arial" w:hAnsi="Arial" w:cs="Arial"/>
        <w:sz w:val="16"/>
      </w:rPr>
      <w:t>2</w:t>
    </w:r>
    <w:r>
      <w:rPr>
        <w:rFonts w:ascii="Arial" w:eastAsia="Arial" w:hAnsi="Arial" w:cs="Arial"/>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D7A49" w14:textId="77777777" w:rsidR="003124A9" w:rsidRDefault="00000000">
    <w:pPr>
      <w:spacing w:after="0"/>
    </w:pPr>
    <w:r>
      <w:rPr>
        <w:rFonts w:ascii="Times New Roman" w:eastAsia="Times New Roman" w:hAnsi="Times New Roman" w:cs="Times New Roman"/>
        <w:sz w:val="24"/>
      </w:rPr>
      <w:t xml:space="preserve"> </w:t>
    </w:r>
  </w:p>
  <w:p w14:paraId="7A28F82A" w14:textId="77777777" w:rsidR="003124A9" w:rsidRDefault="00000000">
    <w:pPr>
      <w:spacing w:after="0"/>
      <w:ind w:right="569"/>
      <w:jc w:val="right"/>
    </w:pPr>
    <w:r>
      <w:fldChar w:fldCharType="begin"/>
    </w:r>
    <w:r>
      <w:instrText xml:space="preserve"> PAGE   \* MERGEFORMAT </w:instrText>
    </w:r>
    <w:r>
      <w:fldChar w:fldCharType="separate"/>
    </w:r>
    <w:r>
      <w:rPr>
        <w:rFonts w:ascii="Arial" w:eastAsia="Arial" w:hAnsi="Arial" w:cs="Arial"/>
        <w:sz w:val="16"/>
      </w:rPr>
      <w:t>2</w:t>
    </w:r>
    <w:r>
      <w:rPr>
        <w:rFonts w:ascii="Arial" w:eastAsia="Arial" w:hAnsi="Arial" w:cs="Arial"/>
        <w:sz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93FA4" w14:textId="77777777" w:rsidR="003124A9" w:rsidRDefault="00000000">
    <w:pPr>
      <w:spacing w:after="0"/>
      <w:ind w:right="569"/>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DA384" w14:textId="77777777" w:rsidR="003124A9" w:rsidRDefault="00000000">
    <w:pPr>
      <w:spacing w:after="0"/>
      <w:jc w:val="right"/>
    </w:pPr>
    <w:r>
      <w:fldChar w:fldCharType="begin"/>
    </w:r>
    <w:r>
      <w:instrText xml:space="preserve"> PAGE   \* MERGEFORMAT </w:instrText>
    </w:r>
    <w:r>
      <w:fldChar w:fldCharType="separate"/>
    </w:r>
    <w:r>
      <w:rPr>
        <w:rFonts w:ascii="Arial" w:eastAsia="Arial" w:hAnsi="Arial" w:cs="Arial"/>
        <w:sz w:val="16"/>
      </w:rPr>
      <w:t>35</w:t>
    </w:r>
    <w:r>
      <w:rPr>
        <w:rFonts w:ascii="Arial" w:eastAsia="Arial" w:hAnsi="Arial" w:cs="Arial"/>
        <w:sz w:val="1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D9A85" w14:textId="77777777" w:rsidR="003124A9" w:rsidRDefault="00000000">
    <w:pPr>
      <w:spacing w:after="0"/>
      <w:jc w:val="right"/>
    </w:pPr>
    <w:r>
      <w:fldChar w:fldCharType="begin"/>
    </w:r>
    <w:r>
      <w:instrText xml:space="preserve"> PAGE   \* MERGEFORMAT </w:instrText>
    </w:r>
    <w:r>
      <w:fldChar w:fldCharType="separate"/>
    </w:r>
    <w:r>
      <w:rPr>
        <w:rFonts w:ascii="Arial" w:eastAsia="Arial" w:hAnsi="Arial" w:cs="Arial"/>
        <w:sz w:val="16"/>
      </w:rPr>
      <w:t>35</w:t>
    </w:r>
    <w:r>
      <w:rPr>
        <w:rFonts w:ascii="Arial" w:eastAsia="Arial" w:hAnsi="Arial" w:cs="Arial"/>
        <w:sz w:val="16"/>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0B9E3" w14:textId="77777777" w:rsidR="003124A9" w:rsidRDefault="00000000">
    <w:pPr>
      <w:spacing w:after="0"/>
      <w:jc w:val="right"/>
    </w:pPr>
    <w:r>
      <w:fldChar w:fldCharType="begin"/>
    </w:r>
    <w:r>
      <w:instrText xml:space="preserve"> PAGE   \* MERGEFORMAT </w:instrText>
    </w:r>
    <w:r>
      <w:fldChar w:fldCharType="separate"/>
    </w:r>
    <w:r>
      <w:rPr>
        <w:rFonts w:ascii="Arial" w:eastAsia="Arial" w:hAnsi="Arial" w:cs="Arial"/>
        <w:sz w:val="16"/>
      </w:rPr>
      <w:t>35</w:t>
    </w:r>
    <w:r>
      <w:rPr>
        <w:rFonts w:ascii="Arial" w:eastAsia="Arial" w:hAnsi="Arial" w:cs="Arial"/>
        <w:sz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C9E86" w14:textId="77777777" w:rsidR="003124A9" w:rsidRDefault="003124A9"/>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BDD65" w14:textId="77777777" w:rsidR="003124A9" w:rsidRDefault="003124A9"/>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3345C" w14:textId="77777777" w:rsidR="003124A9" w:rsidRDefault="003124A9"/>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F9583" w14:textId="77777777" w:rsidR="003124A9" w:rsidRDefault="00000000">
    <w:pPr>
      <w:spacing w:after="0"/>
      <w:ind w:left="1976"/>
      <w:jc w:val="right"/>
    </w:pPr>
    <w:r>
      <w:rPr>
        <w:noProof/>
      </w:rPr>
      <mc:AlternateContent>
        <mc:Choice Requires="wpg">
          <w:drawing>
            <wp:anchor distT="0" distB="0" distL="114300" distR="114300" simplePos="0" relativeHeight="251661312" behindDoc="0" locked="0" layoutInCell="1" allowOverlap="1" wp14:anchorId="2EA7532E" wp14:editId="642ED151">
              <wp:simplePos x="0" y="0"/>
              <wp:positionH relativeFrom="page">
                <wp:posOffset>2169160</wp:posOffset>
              </wp:positionH>
              <wp:positionV relativeFrom="page">
                <wp:posOffset>7381240</wp:posOffset>
              </wp:positionV>
              <wp:extent cx="6521450" cy="316230"/>
              <wp:effectExtent l="0" t="0" r="0" b="0"/>
              <wp:wrapSquare wrapText="bothSides"/>
              <wp:docPr id="258237" name="Group 258237"/>
              <wp:cNvGraphicFramePr/>
              <a:graphic xmlns:a="http://schemas.openxmlformats.org/drawingml/2006/main">
                <a:graphicData uri="http://schemas.microsoft.com/office/word/2010/wordprocessingGroup">
                  <wpg:wgp>
                    <wpg:cNvGrpSpPr/>
                    <wpg:grpSpPr>
                      <a:xfrm>
                        <a:off x="0" y="0"/>
                        <a:ext cx="6521450" cy="316230"/>
                        <a:chOff x="0" y="0"/>
                        <a:chExt cx="6521450" cy="316230"/>
                      </a:xfrm>
                    </wpg:grpSpPr>
                    <wps:wsp>
                      <wps:cNvPr id="273592" name="Shape 273592"/>
                      <wps:cNvSpPr/>
                      <wps:spPr>
                        <a:xfrm>
                          <a:off x="43180" y="208280"/>
                          <a:ext cx="1521460" cy="76200"/>
                        </a:xfrm>
                        <a:custGeom>
                          <a:avLst/>
                          <a:gdLst/>
                          <a:ahLst/>
                          <a:cxnLst/>
                          <a:rect l="0" t="0" r="0" b="0"/>
                          <a:pathLst>
                            <a:path w="1521460" h="76200">
                              <a:moveTo>
                                <a:pt x="0" y="0"/>
                              </a:moveTo>
                              <a:lnTo>
                                <a:pt x="1521460" y="0"/>
                              </a:lnTo>
                              <a:lnTo>
                                <a:pt x="1521460" y="76200"/>
                              </a:lnTo>
                              <a:lnTo>
                                <a:pt x="0" y="76200"/>
                              </a:lnTo>
                              <a:lnTo>
                                <a:pt x="0" y="0"/>
                              </a:lnTo>
                            </a:path>
                          </a:pathLst>
                        </a:custGeom>
                        <a:ln w="12700" cap="rnd">
                          <a:round/>
                        </a:ln>
                      </wps:spPr>
                      <wps:style>
                        <a:lnRef idx="1">
                          <a:srgbClr val="000000"/>
                        </a:lnRef>
                        <a:fillRef idx="1">
                          <a:srgbClr val="000000"/>
                        </a:fillRef>
                        <a:effectRef idx="0">
                          <a:scrgbClr r="0" g="0" b="0"/>
                        </a:effectRef>
                        <a:fontRef idx="none"/>
                      </wps:style>
                      <wps:bodyPr/>
                    </wps:wsp>
                    <wps:wsp>
                      <wps:cNvPr id="258239" name="Shape 258239"/>
                      <wps:cNvSpPr/>
                      <wps:spPr>
                        <a:xfrm>
                          <a:off x="1564640" y="208280"/>
                          <a:ext cx="1520190" cy="76200"/>
                        </a:xfrm>
                        <a:custGeom>
                          <a:avLst/>
                          <a:gdLst/>
                          <a:ahLst/>
                          <a:cxnLst/>
                          <a:rect l="0" t="0" r="0" b="0"/>
                          <a:pathLst>
                            <a:path w="1520190" h="76200">
                              <a:moveTo>
                                <a:pt x="0" y="76200"/>
                              </a:moveTo>
                              <a:lnTo>
                                <a:pt x="0" y="0"/>
                              </a:lnTo>
                              <a:lnTo>
                                <a:pt x="1520190" y="0"/>
                              </a:lnTo>
                              <a:lnTo>
                                <a:pt x="1520190" y="76200"/>
                              </a:lnTo>
                              <a:lnTo>
                                <a:pt x="0" y="76200"/>
                              </a:ln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73593" name="Shape 273593"/>
                      <wps:cNvSpPr/>
                      <wps:spPr>
                        <a:xfrm>
                          <a:off x="3084830" y="208280"/>
                          <a:ext cx="3042921" cy="76200"/>
                        </a:xfrm>
                        <a:custGeom>
                          <a:avLst/>
                          <a:gdLst/>
                          <a:ahLst/>
                          <a:cxnLst/>
                          <a:rect l="0" t="0" r="0" b="0"/>
                          <a:pathLst>
                            <a:path w="3042921" h="76200">
                              <a:moveTo>
                                <a:pt x="0" y="0"/>
                              </a:moveTo>
                              <a:lnTo>
                                <a:pt x="3042921" y="0"/>
                              </a:lnTo>
                              <a:lnTo>
                                <a:pt x="3042921" y="76200"/>
                              </a:lnTo>
                              <a:lnTo>
                                <a:pt x="0" y="76200"/>
                              </a:lnTo>
                              <a:lnTo>
                                <a:pt x="0" y="0"/>
                              </a:lnTo>
                            </a:path>
                          </a:pathLst>
                        </a:custGeom>
                        <a:ln w="12700" cap="rnd">
                          <a:round/>
                        </a:ln>
                      </wps:spPr>
                      <wps:style>
                        <a:lnRef idx="1">
                          <a:srgbClr val="000000"/>
                        </a:lnRef>
                        <a:fillRef idx="1">
                          <a:srgbClr val="000000"/>
                        </a:fillRef>
                        <a:effectRef idx="0">
                          <a:scrgbClr r="0" g="0" b="0"/>
                        </a:effectRef>
                        <a:fontRef idx="none"/>
                      </wps:style>
                      <wps:bodyPr/>
                    </wps:wsp>
                    <wps:wsp>
                      <wps:cNvPr id="258242" name="Rectangle 258242"/>
                      <wps:cNvSpPr/>
                      <wps:spPr>
                        <a:xfrm>
                          <a:off x="544" y="26386"/>
                          <a:ext cx="112697" cy="190519"/>
                        </a:xfrm>
                        <a:prstGeom prst="rect">
                          <a:avLst/>
                        </a:prstGeom>
                        <a:ln>
                          <a:noFill/>
                        </a:ln>
                      </wps:spPr>
                      <wps:txbx>
                        <w:txbxContent>
                          <w:p w14:paraId="45C137D7" w14:textId="77777777" w:rsidR="003124A9" w:rsidRDefault="00000000">
                            <w:r>
                              <w:rPr>
                                <w:rFonts w:ascii="Arial" w:eastAsia="Arial" w:hAnsi="Arial" w:cs="Arial"/>
                                <w:sz w:val="24"/>
                              </w:rPr>
                              <w:t>0</w:t>
                            </w:r>
                          </w:p>
                        </w:txbxContent>
                      </wps:txbx>
                      <wps:bodyPr horzOverflow="overflow" vert="horz" lIns="0" tIns="0" rIns="0" bIns="0" rtlCol="0">
                        <a:noAutofit/>
                      </wps:bodyPr>
                    </wps:wsp>
                    <wps:wsp>
                      <wps:cNvPr id="258244" name="Rectangle 258244"/>
                      <wps:cNvSpPr/>
                      <wps:spPr>
                        <a:xfrm>
                          <a:off x="6042658" y="26386"/>
                          <a:ext cx="225393" cy="190519"/>
                        </a:xfrm>
                        <a:prstGeom prst="rect">
                          <a:avLst/>
                        </a:prstGeom>
                        <a:ln>
                          <a:noFill/>
                        </a:ln>
                      </wps:spPr>
                      <wps:txbx>
                        <w:txbxContent>
                          <w:p w14:paraId="1EB30E19" w14:textId="77777777" w:rsidR="003124A9" w:rsidRDefault="00000000">
                            <w:r>
                              <w:rPr>
                                <w:rFonts w:ascii="Arial" w:eastAsia="Arial" w:hAnsi="Arial" w:cs="Arial"/>
                                <w:sz w:val="24"/>
                              </w:rPr>
                              <w:t>10</w:t>
                            </w:r>
                          </w:p>
                        </w:txbxContent>
                      </wps:txbx>
                      <wps:bodyPr horzOverflow="overflow" vert="horz" lIns="0" tIns="0" rIns="0" bIns="0" rtlCol="0">
                        <a:noAutofit/>
                      </wps:bodyPr>
                    </wps:wsp>
                    <wps:wsp>
                      <wps:cNvPr id="258243" name="Rectangle 258243"/>
                      <wps:cNvSpPr/>
                      <wps:spPr>
                        <a:xfrm>
                          <a:off x="1458122" y="26386"/>
                          <a:ext cx="281742" cy="190519"/>
                        </a:xfrm>
                        <a:prstGeom prst="rect">
                          <a:avLst/>
                        </a:prstGeom>
                        <a:ln>
                          <a:noFill/>
                        </a:ln>
                      </wps:spPr>
                      <wps:txbx>
                        <w:txbxContent>
                          <w:p w14:paraId="1F7501CE" w14:textId="77777777" w:rsidR="003124A9" w:rsidRDefault="00000000">
                            <w:r>
                              <w:rPr>
                                <w:rFonts w:ascii="Arial" w:eastAsia="Arial" w:hAnsi="Arial" w:cs="Arial"/>
                                <w:sz w:val="24"/>
                              </w:rPr>
                              <w:t>2.5</w:t>
                            </w:r>
                          </w:p>
                        </w:txbxContent>
                      </wps:txbx>
                      <wps:bodyPr horzOverflow="overflow" vert="horz" lIns="0" tIns="0" rIns="0" bIns="0" rtlCol="0">
                        <a:noAutofit/>
                      </wps:bodyPr>
                    </wps:wsp>
                    <wps:wsp>
                      <wps:cNvPr id="258245" name="Rectangle 258245"/>
                      <wps:cNvSpPr/>
                      <wps:spPr>
                        <a:xfrm>
                          <a:off x="6165518" y="172982"/>
                          <a:ext cx="472880" cy="190519"/>
                        </a:xfrm>
                        <a:prstGeom prst="rect">
                          <a:avLst/>
                        </a:prstGeom>
                        <a:ln>
                          <a:noFill/>
                        </a:ln>
                      </wps:spPr>
                      <wps:txbx>
                        <w:txbxContent>
                          <w:p w14:paraId="4616B784" w14:textId="77777777" w:rsidR="003124A9" w:rsidRDefault="00000000">
                            <w:r>
                              <w:rPr>
                                <w:rFonts w:ascii="Arial" w:eastAsia="Arial" w:hAnsi="Arial" w:cs="Arial"/>
                                <w:sz w:val="24"/>
                              </w:rPr>
                              <w:t>Miles</w:t>
                            </w:r>
                          </w:p>
                        </w:txbxContent>
                      </wps:txbx>
                      <wps:bodyPr horzOverflow="overflow" vert="horz" lIns="0" tIns="0" rIns="0" bIns="0" rtlCol="0">
                        <a:noAutofit/>
                      </wps:bodyPr>
                    </wps:wsp>
                    <wps:wsp>
                      <wps:cNvPr id="258241" name="Shape 258241"/>
                      <wps:cNvSpPr/>
                      <wps:spPr>
                        <a:xfrm>
                          <a:off x="0" y="0"/>
                          <a:ext cx="6521450" cy="316230"/>
                        </a:xfrm>
                        <a:custGeom>
                          <a:avLst/>
                          <a:gdLst/>
                          <a:ahLst/>
                          <a:cxnLst/>
                          <a:rect l="0" t="0" r="0" b="0"/>
                          <a:pathLst>
                            <a:path w="6521450" h="316230">
                              <a:moveTo>
                                <a:pt x="0" y="316230"/>
                              </a:moveTo>
                              <a:lnTo>
                                <a:pt x="0" y="0"/>
                              </a:lnTo>
                              <a:lnTo>
                                <a:pt x="6521450" y="0"/>
                              </a:lnTo>
                              <a:lnTo>
                                <a:pt x="6521450" y="316230"/>
                              </a:lnTo>
                              <a:lnTo>
                                <a:pt x="0" y="316230"/>
                              </a:lnTo>
                              <a:close/>
                            </a:path>
                          </a:pathLst>
                        </a:custGeom>
                        <a:ln w="12700"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EA7532E" id="Group 258237" o:spid="_x0000_s2003" style="position:absolute;left:0;text-align:left;margin-left:170.8pt;margin-top:581.2pt;width:513.5pt;height:24.9pt;z-index:251661312;mso-position-horizontal-relative:page;mso-position-vertical-relative:page" coordsize="65214,3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">
              <v:shape id="Shape 273592" o:spid="_x0000_s2004" style="position:absolute;left:431;top:2082;width:15215;height:762;visibility:visible;mso-wrap-style:square;v-text-anchor:top" coordsize="152146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" path="m,l1521460,r,76200l,76200,,e" fillcolor="black" strokeweight="1pt">
                <v:stroke endcap="round"/>
                <v:path arrowok="t" textboxrect="0,0,1521460,76200"/>
              </v:shape>
              <v:shape id="Shape 258239" o:spid="_x0000_s2005" style="position:absolute;left:15646;top:2082;width:15202;height:762;visibility:visible;mso-wrap-style:square;v-text-anchor:top" coordsize="152019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" path="m,76200l,,1520190,r,76200l,76200xe" filled="f" strokeweight="1pt">
                <v:stroke endcap="round"/>
                <v:path arrowok="t" textboxrect="0,0,1520190,76200"/>
              </v:shape>
              <v:shape id="Shape 273593" o:spid="_x0000_s2006" style="position:absolute;left:30848;top:2082;width:30429;height:762;visibility:visible;mso-wrap-style:square;v-text-anchor:top" coordsize="3042921,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" path="m,l3042921,r,76200l,76200,,e" fillcolor="black" strokeweight="1pt">
                <v:stroke endcap="round"/>
                <v:path arrowok="t" textboxrect="0,0,3042921,76200"/>
              </v:shape>
              <v:rect id="Rectangle 258242" o:spid="_x0000_s2007" style="position:absolute;left:5;top:263;width:112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" filled="f" stroked="f">
                <v:textbox inset="0,0,0,0">
                  <w:txbxContent>
                    <w:p w14:paraId="45C137D7" w14:textId="77777777" w:rsidR="003124A9" w:rsidRDefault="00000000">
                      <w:r>
                        <w:rPr>
                          <w:rFonts w:ascii="Arial" w:eastAsia="Arial" w:hAnsi="Arial" w:cs="Arial"/>
                          <w:sz w:val="24"/>
                        </w:rPr>
                        <w:t>0</w:t>
                      </w:r>
                    </w:p>
                  </w:txbxContent>
                </v:textbox>
              </v:rect>
              <v:rect id="Rectangle 258244" o:spid="_x0000_s2008" style="position:absolute;left:60426;top:263;width:225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" filled="f" stroked="f">
                <v:textbox inset="0,0,0,0">
                  <w:txbxContent>
                    <w:p w14:paraId="1EB30E19" w14:textId="77777777" w:rsidR="003124A9" w:rsidRDefault="00000000">
                      <w:r>
                        <w:rPr>
                          <w:rFonts w:ascii="Arial" w:eastAsia="Arial" w:hAnsi="Arial" w:cs="Arial"/>
                          <w:sz w:val="24"/>
                        </w:rPr>
                        <w:t>10</w:t>
                      </w:r>
                    </w:p>
                  </w:txbxContent>
                </v:textbox>
              </v:rect>
              <v:rect id="Rectangle 258243" o:spid="_x0000_s2009" style="position:absolute;left:14581;top:263;width:281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" filled="f" stroked="f">
                <v:textbox inset="0,0,0,0">
                  <w:txbxContent>
                    <w:p w14:paraId="1F7501CE" w14:textId="77777777" w:rsidR="003124A9" w:rsidRDefault="00000000">
                      <w:r>
                        <w:rPr>
                          <w:rFonts w:ascii="Arial" w:eastAsia="Arial" w:hAnsi="Arial" w:cs="Arial"/>
                          <w:sz w:val="24"/>
                        </w:rPr>
                        <w:t>2.5</w:t>
                      </w:r>
                    </w:p>
                  </w:txbxContent>
                </v:textbox>
              </v:rect>
              <v:rect id="Rectangle 258245" o:spid="_x0000_s2010" style="position:absolute;left:61655;top:1729;width:4728;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" filled="f" stroked="f">
                <v:textbox inset="0,0,0,0">
                  <w:txbxContent>
                    <w:p w14:paraId="4616B784" w14:textId="77777777" w:rsidR="003124A9" w:rsidRDefault="00000000">
                      <w:r>
                        <w:rPr>
                          <w:rFonts w:ascii="Arial" w:eastAsia="Arial" w:hAnsi="Arial" w:cs="Arial"/>
                          <w:sz w:val="24"/>
                        </w:rPr>
                        <w:t>Miles</w:t>
                      </w:r>
                    </w:p>
                  </w:txbxContent>
                </v:textbox>
              </v:rect>
              <v:shape id="Shape 258241" o:spid="_x0000_s2011" style="position:absolute;width:65214;height:3162;visibility:visible;mso-wrap-style:square;v-text-anchor:top" coordsize="652145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" path="m,316230l,,6521450,r,316230l,316230xe" filled="f" strokeweight="1pt">
                <v:stroke miterlimit="83231f" joinstyle="miter" endcap="round"/>
                <v:path arrowok="t" textboxrect="0,0,6521450,316230"/>
              </v:shape>
              <w10:wrap type="square" anchorx="page" anchory="page"/>
            </v:group>
          </w:pict>
        </mc:Fallback>
      </mc:AlternateContent>
    </w:r>
    <w:r>
      <w:fldChar w:fldCharType="begin"/>
    </w:r>
    <w:r>
      <w:instrText xml:space="preserve"> PAGE   \* MERGEFORMAT </w:instrText>
    </w:r>
    <w:r>
      <w:fldChar w:fldCharType="separate"/>
    </w:r>
    <w:r>
      <w:rPr>
        <w:rFonts w:ascii="Arial" w:eastAsia="Arial" w:hAnsi="Arial" w:cs="Arial"/>
        <w:sz w:val="16"/>
      </w:rPr>
      <w:t>42</w:t>
    </w:r>
    <w:r>
      <w:rPr>
        <w:rFonts w:ascii="Arial" w:eastAsia="Arial" w:hAnsi="Arial" w:cs="Arial"/>
        <w:sz w:val="16"/>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9ABED" w14:textId="77777777" w:rsidR="003124A9" w:rsidRDefault="00000000">
    <w:pPr>
      <w:spacing w:after="0"/>
      <w:ind w:left="1976"/>
      <w:jc w:val="right"/>
    </w:pPr>
    <w:r>
      <w:rPr>
        <w:noProof/>
      </w:rPr>
      <mc:AlternateContent>
        <mc:Choice Requires="wpg">
          <w:drawing>
            <wp:anchor distT="0" distB="0" distL="114300" distR="114300" simplePos="0" relativeHeight="251662336" behindDoc="0" locked="0" layoutInCell="1" allowOverlap="1" wp14:anchorId="732106CF" wp14:editId="550F331A">
              <wp:simplePos x="0" y="0"/>
              <wp:positionH relativeFrom="page">
                <wp:posOffset>2169160</wp:posOffset>
              </wp:positionH>
              <wp:positionV relativeFrom="page">
                <wp:posOffset>7381240</wp:posOffset>
              </wp:positionV>
              <wp:extent cx="6535125" cy="316230"/>
              <wp:effectExtent l="0" t="0" r="0" b="0"/>
              <wp:wrapSquare wrapText="bothSides"/>
              <wp:docPr id="258208" name="Group 258208"/>
              <wp:cNvGraphicFramePr/>
              <a:graphic xmlns:a="http://schemas.openxmlformats.org/drawingml/2006/main">
                <a:graphicData uri="http://schemas.microsoft.com/office/word/2010/wordprocessingGroup">
                  <wpg:wgp>
                    <wpg:cNvGrpSpPr/>
                    <wpg:grpSpPr>
                      <a:xfrm>
                        <a:off x="0" y="0"/>
                        <a:ext cx="6535125" cy="316230"/>
                        <a:chOff x="0" y="0"/>
                        <a:chExt cx="6535125" cy="316230"/>
                      </a:xfrm>
                    </wpg:grpSpPr>
                    <wps:wsp>
                      <wps:cNvPr id="273588" name="Shape 273588"/>
                      <wps:cNvSpPr/>
                      <wps:spPr>
                        <a:xfrm>
                          <a:off x="43180" y="208280"/>
                          <a:ext cx="1524000" cy="76200"/>
                        </a:xfrm>
                        <a:custGeom>
                          <a:avLst/>
                          <a:gdLst/>
                          <a:ahLst/>
                          <a:cxnLst/>
                          <a:rect l="0" t="0" r="0" b="0"/>
                          <a:pathLst>
                            <a:path w="1524000" h="76200">
                              <a:moveTo>
                                <a:pt x="0" y="0"/>
                              </a:moveTo>
                              <a:lnTo>
                                <a:pt x="1524000" y="0"/>
                              </a:lnTo>
                              <a:lnTo>
                                <a:pt x="1524000" y="76200"/>
                              </a:lnTo>
                              <a:lnTo>
                                <a:pt x="0" y="76200"/>
                              </a:lnTo>
                              <a:lnTo>
                                <a:pt x="0" y="0"/>
                              </a:lnTo>
                            </a:path>
                          </a:pathLst>
                        </a:custGeom>
                        <a:ln w="12700" cap="rnd">
                          <a:round/>
                        </a:ln>
                      </wps:spPr>
                      <wps:style>
                        <a:lnRef idx="1">
                          <a:srgbClr val="000000"/>
                        </a:lnRef>
                        <a:fillRef idx="1">
                          <a:srgbClr val="000000"/>
                        </a:fillRef>
                        <a:effectRef idx="0">
                          <a:scrgbClr r="0" g="0" b="0"/>
                        </a:effectRef>
                        <a:fontRef idx="none"/>
                      </wps:style>
                      <wps:bodyPr/>
                    </wps:wsp>
                    <wps:wsp>
                      <wps:cNvPr id="258210" name="Shape 258210"/>
                      <wps:cNvSpPr/>
                      <wps:spPr>
                        <a:xfrm>
                          <a:off x="1567180" y="208280"/>
                          <a:ext cx="1525270" cy="76200"/>
                        </a:xfrm>
                        <a:custGeom>
                          <a:avLst/>
                          <a:gdLst/>
                          <a:ahLst/>
                          <a:cxnLst/>
                          <a:rect l="0" t="0" r="0" b="0"/>
                          <a:pathLst>
                            <a:path w="1525270" h="76200">
                              <a:moveTo>
                                <a:pt x="0" y="76200"/>
                              </a:moveTo>
                              <a:lnTo>
                                <a:pt x="0" y="0"/>
                              </a:lnTo>
                              <a:lnTo>
                                <a:pt x="1525270" y="0"/>
                              </a:lnTo>
                              <a:lnTo>
                                <a:pt x="1525270" y="76200"/>
                              </a:lnTo>
                              <a:lnTo>
                                <a:pt x="0" y="76200"/>
                              </a:ln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73589" name="Shape 273589"/>
                      <wps:cNvSpPr/>
                      <wps:spPr>
                        <a:xfrm>
                          <a:off x="3092450" y="208280"/>
                          <a:ext cx="3049271" cy="76200"/>
                        </a:xfrm>
                        <a:custGeom>
                          <a:avLst/>
                          <a:gdLst/>
                          <a:ahLst/>
                          <a:cxnLst/>
                          <a:rect l="0" t="0" r="0" b="0"/>
                          <a:pathLst>
                            <a:path w="3049271" h="76200">
                              <a:moveTo>
                                <a:pt x="0" y="0"/>
                              </a:moveTo>
                              <a:lnTo>
                                <a:pt x="3049271" y="0"/>
                              </a:lnTo>
                              <a:lnTo>
                                <a:pt x="3049271" y="76200"/>
                              </a:lnTo>
                              <a:lnTo>
                                <a:pt x="0" y="76200"/>
                              </a:lnTo>
                              <a:lnTo>
                                <a:pt x="0" y="0"/>
                              </a:lnTo>
                            </a:path>
                          </a:pathLst>
                        </a:custGeom>
                        <a:ln w="12700" cap="rnd">
                          <a:round/>
                        </a:ln>
                      </wps:spPr>
                      <wps:style>
                        <a:lnRef idx="1">
                          <a:srgbClr val="000000"/>
                        </a:lnRef>
                        <a:fillRef idx="1">
                          <a:srgbClr val="000000"/>
                        </a:fillRef>
                        <a:effectRef idx="0">
                          <a:scrgbClr r="0" g="0" b="0"/>
                        </a:effectRef>
                        <a:fontRef idx="none"/>
                      </wps:style>
                      <wps:bodyPr/>
                    </wps:wsp>
                    <wps:wsp>
                      <wps:cNvPr id="258213" name="Rectangle 258213"/>
                      <wps:cNvSpPr/>
                      <wps:spPr>
                        <a:xfrm>
                          <a:off x="544" y="26386"/>
                          <a:ext cx="112697" cy="190519"/>
                        </a:xfrm>
                        <a:prstGeom prst="rect">
                          <a:avLst/>
                        </a:prstGeom>
                        <a:ln>
                          <a:noFill/>
                        </a:ln>
                      </wps:spPr>
                      <wps:txbx>
                        <w:txbxContent>
                          <w:p w14:paraId="26BF282F" w14:textId="77777777" w:rsidR="003124A9" w:rsidRDefault="00000000">
                            <w:r>
                              <w:rPr>
                                <w:rFonts w:ascii="Arial" w:eastAsia="Arial" w:hAnsi="Arial" w:cs="Arial"/>
                                <w:sz w:val="24"/>
                              </w:rPr>
                              <w:t>0</w:t>
                            </w:r>
                          </w:p>
                        </w:txbxContent>
                      </wps:txbx>
                      <wps:bodyPr horzOverflow="overflow" vert="horz" lIns="0" tIns="0" rIns="0" bIns="0" rtlCol="0">
                        <a:noAutofit/>
                      </wps:bodyPr>
                    </wps:wsp>
                    <wps:wsp>
                      <wps:cNvPr id="258215" name="Rectangle 258215"/>
                      <wps:cNvSpPr/>
                      <wps:spPr>
                        <a:xfrm>
                          <a:off x="3049826" y="26386"/>
                          <a:ext cx="112697" cy="190519"/>
                        </a:xfrm>
                        <a:prstGeom prst="rect">
                          <a:avLst/>
                        </a:prstGeom>
                        <a:ln>
                          <a:noFill/>
                        </a:ln>
                      </wps:spPr>
                      <wps:txbx>
                        <w:txbxContent>
                          <w:p w14:paraId="4653C78C" w14:textId="77777777" w:rsidR="003124A9" w:rsidRDefault="00000000">
                            <w:r>
                              <w:rPr>
                                <w:rFonts w:ascii="Arial" w:eastAsia="Arial" w:hAnsi="Arial" w:cs="Arial"/>
                                <w:sz w:val="24"/>
                              </w:rPr>
                              <w:t>5</w:t>
                            </w:r>
                          </w:p>
                        </w:txbxContent>
                      </wps:txbx>
                      <wps:bodyPr horzOverflow="overflow" vert="horz" lIns="0" tIns="0" rIns="0" bIns="0" rtlCol="0">
                        <a:noAutofit/>
                      </wps:bodyPr>
                    </wps:wsp>
                    <wps:wsp>
                      <wps:cNvPr id="258216" name="Rectangle 258216"/>
                      <wps:cNvSpPr/>
                      <wps:spPr>
                        <a:xfrm>
                          <a:off x="6056729" y="26386"/>
                          <a:ext cx="225393" cy="190519"/>
                        </a:xfrm>
                        <a:prstGeom prst="rect">
                          <a:avLst/>
                        </a:prstGeom>
                        <a:ln>
                          <a:noFill/>
                        </a:ln>
                      </wps:spPr>
                      <wps:txbx>
                        <w:txbxContent>
                          <w:p w14:paraId="063A2C1A" w14:textId="77777777" w:rsidR="003124A9" w:rsidRDefault="00000000">
                            <w:r>
                              <w:rPr>
                                <w:rFonts w:ascii="Arial" w:eastAsia="Arial" w:hAnsi="Arial" w:cs="Arial"/>
                                <w:sz w:val="24"/>
                              </w:rPr>
                              <w:t>10</w:t>
                            </w:r>
                          </w:p>
                        </w:txbxContent>
                      </wps:txbx>
                      <wps:bodyPr horzOverflow="overflow" vert="horz" lIns="0" tIns="0" rIns="0" bIns="0" rtlCol="0">
                        <a:noAutofit/>
                      </wps:bodyPr>
                    </wps:wsp>
                    <wps:wsp>
                      <wps:cNvPr id="258214" name="Rectangle 258214"/>
                      <wps:cNvSpPr/>
                      <wps:spPr>
                        <a:xfrm>
                          <a:off x="1461627" y="26386"/>
                          <a:ext cx="281742" cy="190519"/>
                        </a:xfrm>
                        <a:prstGeom prst="rect">
                          <a:avLst/>
                        </a:prstGeom>
                        <a:ln>
                          <a:noFill/>
                        </a:ln>
                      </wps:spPr>
                      <wps:txbx>
                        <w:txbxContent>
                          <w:p w14:paraId="0EDF0B35" w14:textId="77777777" w:rsidR="003124A9" w:rsidRDefault="00000000">
                            <w:r>
                              <w:rPr>
                                <w:rFonts w:ascii="Arial" w:eastAsia="Arial" w:hAnsi="Arial" w:cs="Arial"/>
                                <w:sz w:val="24"/>
                              </w:rPr>
                              <w:t>2.5</w:t>
                            </w:r>
                          </w:p>
                        </w:txbxContent>
                      </wps:txbx>
                      <wps:bodyPr horzOverflow="overflow" vert="horz" lIns="0" tIns="0" rIns="0" bIns="0" rtlCol="0">
                        <a:noAutofit/>
                      </wps:bodyPr>
                    </wps:wsp>
                    <wps:wsp>
                      <wps:cNvPr id="258217" name="Rectangle 258217"/>
                      <wps:cNvSpPr/>
                      <wps:spPr>
                        <a:xfrm>
                          <a:off x="6179576" y="172982"/>
                          <a:ext cx="371534" cy="190519"/>
                        </a:xfrm>
                        <a:prstGeom prst="rect">
                          <a:avLst/>
                        </a:prstGeom>
                        <a:ln>
                          <a:noFill/>
                        </a:ln>
                      </wps:spPr>
                      <wps:txbx>
                        <w:txbxContent>
                          <w:p w14:paraId="0DD4EA68" w14:textId="77777777" w:rsidR="003124A9" w:rsidRDefault="00000000">
                            <w:r>
                              <w:rPr>
                                <w:rFonts w:ascii="Arial" w:eastAsia="Arial" w:hAnsi="Arial" w:cs="Arial"/>
                                <w:sz w:val="24"/>
                              </w:rPr>
                              <w:t>Mile</w:t>
                            </w:r>
                          </w:p>
                        </w:txbxContent>
                      </wps:txbx>
                      <wps:bodyPr horzOverflow="overflow" vert="horz" lIns="0" tIns="0" rIns="0" bIns="0" rtlCol="0">
                        <a:noAutofit/>
                      </wps:bodyPr>
                    </wps:wsp>
                    <wps:wsp>
                      <wps:cNvPr id="258218" name="Rectangle 258218"/>
                      <wps:cNvSpPr/>
                      <wps:spPr>
                        <a:xfrm>
                          <a:off x="6458925" y="172982"/>
                          <a:ext cx="101346" cy="190519"/>
                        </a:xfrm>
                        <a:prstGeom prst="rect">
                          <a:avLst/>
                        </a:prstGeom>
                        <a:ln>
                          <a:noFill/>
                        </a:ln>
                      </wps:spPr>
                      <wps:txbx>
                        <w:txbxContent>
                          <w:p w14:paraId="49958AEC" w14:textId="77777777" w:rsidR="003124A9" w:rsidRDefault="00000000">
                            <w:r>
                              <w:rPr>
                                <w:rFonts w:ascii="Arial" w:eastAsia="Arial" w:hAnsi="Arial" w:cs="Arial"/>
                                <w:sz w:val="24"/>
                              </w:rPr>
                              <w:t>s</w:t>
                            </w:r>
                          </w:p>
                        </w:txbxContent>
                      </wps:txbx>
                      <wps:bodyPr horzOverflow="overflow" vert="horz" lIns="0" tIns="0" rIns="0" bIns="0" rtlCol="0">
                        <a:noAutofit/>
                      </wps:bodyPr>
                    </wps:wsp>
                    <wps:wsp>
                      <wps:cNvPr id="258212" name="Shape 258212"/>
                      <wps:cNvSpPr/>
                      <wps:spPr>
                        <a:xfrm>
                          <a:off x="0" y="0"/>
                          <a:ext cx="6523990" cy="316230"/>
                        </a:xfrm>
                        <a:custGeom>
                          <a:avLst/>
                          <a:gdLst/>
                          <a:ahLst/>
                          <a:cxnLst/>
                          <a:rect l="0" t="0" r="0" b="0"/>
                          <a:pathLst>
                            <a:path w="6523990" h="316230">
                              <a:moveTo>
                                <a:pt x="0" y="316230"/>
                              </a:moveTo>
                              <a:lnTo>
                                <a:pt x="0" y="0"/>
                              </a:lnTo>
                              <a:lnTo>
                                <a:pt x="6523990" y="0"/>
                              </a:lnTo>
                              <a:lnTo>
                                <a:pt x="6523990" y="316230"/>
                              </a:lnTo>
                              <a:lnTo>
                                <a:pt x="0" y="316230"/>
                              </a:lnTo>
                              <a:close/>
                            </a:path>
                          </a:pathLst>
                        </a:custGeom>
                        <a:ln w="12700"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32106CF" id="Group 258208" o:spid="_x0000_s2012" style="position:absolute;left:0;text-align:left;margin-left:170.8pt;margin-top:581.2pt;width:514.6pt;height:24.9pt;z-index:251662336;mso-position-horizontal-relative:page;mso-position-vertical-relative:page" coordsize="65351,3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">
              <v:shape id="Shape 273588" o:spid="_x0000_s2013" style="position:absolute;left:431;top:2082;width:15240;height:762;visibility:visible;mso-wrap-style:square;v-text-anchor:top" coordsize="15240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" path="m,l1524000,r,76200l,76200,,e" fillcolor="black" strokeweight="1pt">
                <v:stroke endcap="round"/>
                <v:path arrowok="t" textboxrect="0,0,1524000,76200"/>
              </v:shape>
              <v:shape id="Shape 258210" o:spid="_x0000_s2014" style="position:absolute;left:15671;top:2082;width:15253;height:762;visibility:visible;mso-wrap-style:square;v-text-anchor:top" coordsize="152527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" path="m,76200l,,1525270,r,76200l,76200xe" filled="f" strokeweight="1pt">
                <v:stroke endcap="round"/>
                <v:path arrowok="t" textboxrect="0,0,1525270,76200"/>
              </v:shape>
              <v:shape id="Shape 273589" o:spid="_x0000_s2015" style="position:absolute;left:30924;top:2082;width:30493;height:762;visibility:visible;mso-wrap-style:square;v-text-anchor:top" coordsize="3049271,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" path="m,l3049271,r,76200l,76200,,e" fillcolor="black" strokeweight="1pt">
                <v:stroke endcap="round"/>
                <v:path arrowok="t" textboxrect="0,0,3049271,76200"/>
              </v:shape>
              <v:rect id="Rectangle 258213" o:spid="_x0000_s2016" style="position:absolute;left:5;top:263;width:112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" filled="f" stroked="f">
                <v:textbox inset="0,0,0,0">
                  <w:txbxContent>
                    <w:p w14:paraId="26BF282F" w14:textId="77777777" w:rsidR="003124A9" w:rsidRDefault="00000000">
                      <w:r>
                        <w:rPr>
                          <w:rFonts w:ascii="Arial" w:eastAsia="Arial" w:hAnsi="Arial" w:cs="Arial"/>
                          <w:sz w:val="24"/>
                        </w:rPr>
                        <w:t>0</w:t>
                      </w:r>
                    </w:p>
                  </w:txbxContent>
                </v:textbox>
              </v:rect>
              <v:rect id="Rectangle 258215" o:spid="_x0000_s2017" style="position:absolute;left:30498;top:263;width:112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" filled="f" stroked="f">
                <v:textbox inset="0,0,0,0">
                  <w:txbxContent>
                    <w:p w14:paraId="4653C78C" w14:textId="77777777" w:rsidR="003124A9" w:rsidRDefault="00000000">
                      <w:r>
                        <w:rPr>
                          <w:rFonts w:ascii="Arial" w:eastAsia="Arial" w:hAnsi="Arial" w:cs="Arial"/>
                          <w:sz w:val="24"/>
                        </w:rPr>
                        <w:t>5</w:t>
                      </w:r>
                    </w:p>
                  </w:txbxContent>
                </v:textbox>
              </v:rect>
              <v:rect id="Rectangle 258216" o:spid="_x0000_s2018" style="position:absolute;left:60567;top:263;width:225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" filled="f" stroked="f">
                <v:textbox inset="0,0,0,0">
                  <w:txbxContent>
                    <w:p w14:paraId="063A2C1A" w14:textId="77777777" w:rsidR="003124A9" w:rsidRDefault="00000000">
                      <w:r>
                        <w:rPr>
                          <w:rFonts w:ascii="Arial" w:eastAsia="Arial" w:hAnsi="Arial" w:cs="Arial"/>
                          <w:sz w:val="24"/>
                        </w:rPr>
                        <w:t>10</w:t>
                      </w:r>
                    </w:p>
                  </w:txbxContent>
                </v:textbox>
              </v:rect>
              <v:rect id="Rectangle 258214" o:spid="_x0000_s2019" style="position:absolute;left:14616;top:263;width:281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" filled="f" stroked="f">
                <v:textbox inset="0,0,0,0">
                  <w:txbxContent>
                    <w:p w14:paraId="0EDF0B35" w14:textId="77777777" w:rsidR="003124A9" w:rsidRDefault="00000000">
                      <w:r>
                        <w:rPr>
                          <w:rFonts w:ascii="Arial" w:eastAsia="Arial" w:hAnsi="Arial" w:cs="Arial"/>
                          <w:sz w:val="24"/>
                        </w:rPr>
                        <w:t>2.5</w:t>
                      </w:r>
                    </w:p>
                  </w:txbxContent>
                </v:textbox>
              </v:rect>
              <v:rect id="Rectangle 258217" o:spid="_x0000_s2020" style="position:absolute;left:61795;top:1729;width:3716;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" filled="f" stroked="f">
                <v:textbox inset="0,0,0,0">
                  <w:txbxContent>
                    <w:p w14:paraId="0DD4EA68" w14:textId="77777777" w:rsidR="003124A9" w:rsidRDefault="00000000">
                      <w:r>
                        <w:rPr>
                          <w:rFonts w:ascii="Arial" w:eastAsia="Arial" w:hAnsi="Arial" w:cs="Arial"/>
                          <w:sz w:val="24"/>
                        </w:rPr>
                        <w:t>Mile</w:t>
                      </w:r>
                    </w:p>
                  </w:txbxContent>
                </v:textbox>
              </v:rect>
              <v:rect id="Rectangle 258218" o:spid="_x0000_s2021" style="position:absolute;left:64589;top:1729;width:101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" filled="f" stroked="f">
                <v:textbox inset="0,0,0,0">
                  <w:txbxContent>
                    <w:p w14:paraId="49958AEC" w14:textId="77777777" w:rsidR="003124A9" w:rsidRDefault="00000000">
                      <w:r>
                        <w:rPr>
                          <w:rFonts w:ascii="Arial" w:eastAsia="Arial" w:hAnsi="Arial" w:cs="Arial"/>
                          <w:sz w:val="24"/>
                        </w:rPr>
                        <w:t>s</w:t>
                      </w:r>
                    </w:p>
                  </w:txbxContent>
                </v:textbox>
              </v:rect>
              <v:shape id="Shape 258212" o:spid="_x0000_s2022" style="position:absolute;width:65239;height:3162;visibility:visible;mso-wrap-style:square;v-text-anchor:top" coordsize="652399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" path="m,316230l,,6523990,r,316230l,316230xe" filled="f" strokeweight="1pt">
                <v:stroke miterlimit="83231f" joinstyle="miter" endcap="round"/>
                <v:path arrowok="t" textboxrect="0,0,6523990,316230"/>
              </v:shape>
              <w10:wrap type="square" anchorx="page" anchory="page"/>
            </v:group>
          </w:pict>
        </mc:Fallback>
      </mc:AlternateContent>
    </w:r>
    <w:r>
      <w:fldChar w:fldCharType="begin"/>
    </w:r>
    <w:r>
      <w:instrText xml:space="preserve"> PAGE   \* MERGEFORMAT </w:instrText>
    </w:r>
    <w:r>
      <w:fldChar w:fldCharType="separate"/>
    </w:r>
    <w:r>
      <w:rPr>
        <w:rFonts w:ascii="Arial" w:eastAsia="Arial" w:hAnsi="Arial" w:cs="Arial"/>
        <w:sz w:val="16"/>
      </w:rPr>
      <w:t>41</w:t>
    </w:r>
    <w:r>
      <w:rPr>
        <w:rFonts w:ascii="Arial" w:eastAsia="Arial" w:hAnsi="Arial" w:cs="Arial"/>
        <w:sz w:val="16"/>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51325" w14:textId="77777777" w:rsidR="003124A9" w:rsidRDefault="00000000">
    <w:pPr>
      <w:spacing w:after="0"/>
      <w:ind w:left="1976"/>
      <w:jc w:val="right"/>
    </w:pPr>
    <w:r>
      <w:rPr>
        <w:noProof/>
      </w:rPr>
      <mc:AlternateContent>
        <mc:Choice Requires="wpg">
          <w:drawing>
            <wp:anchor distT="0" distB="0" distL="114300" distR="114300" simplePos="0" relativeHeight="251663360" behindDoc="0" locked="0" layoutInCell="1" allowOverlap="1" wp14:anchorId="729BDDB0" wp14:editId="6094A996">
              <wp:simplePos x="0" y="0"/>
              <wp:positionH relativeFrom="page">
                <wp:posOffset>2169160</wp:posOffset>
              </wp:positionH>
              <wp:positionV relativeFrom="page">
                <wp:posOffset>7381240</wp:posOffset>
              </wp:positionV>
              <wp:extent cx="6535125" cy="316230"/>
              <wp:effectExtent l="0" t="0" r="0" b="0"/>
              <wp:wrapSquare wrapText="bothSides"/>
              <wp:docPr id="258179" name="Group 258179"/>
              <wp:cNvGraphicFramePr/>
              <a:graphic xmlns:a="http://schemas.openxmlformats.org/drawingml/2006/main">
                <a:graphicData uri="http://schemas.microsoft.com/office/word/2010/wordprocessingGroup">
                  <wpg:wgp>
                    <wpg:cNvGrpSpPr/>
                    <wpg:grpSpPr>
                      <a:xfrm>
                        <a:off x="0" y="0"/>
                        <a:ext cx="6535125" cy="316230"/>
                        <a:chOff x="0" y="0"/>
                        <a:chExt cx="6535125" cy="316230"/>
                      </a:xfrm>
                    </wpg:grpSpPr>
                    <wps:wsp>
                      <wps:cNvPr id="273584" name="Shape 273584"/>
                      <wps:cNvSpPr/>
                      <wps:spPr>
                        <a:xfrm>
                          <a:off x="43180" y="208280"/>
                          <a:ext cx="1524000" cy="76200"/>
                        </a:xfrm>
                        <a:custGeom>
                          <a:avLst/>
                          <a:gdLst/>
                          <a:ahLst/>
                          <a:cxnLst/>
                          <a:rect l="0" t="0" r="0" b="0"/>
                          <a:pathLst>
                            <a:path w="1524000" h="76200">
                              <a:moveTo>
                                <a:pt x="0" y="0"/>
                              </a:moveTo>
                              <a:lnTo>
                                <a:pt x="1524000" y="0"/>
                              </a:lnTo>
                              <a:lnTo>
                                <a:pt x="1524000" y="76200"/>
                              </a:lnTo>
                              <a:lnTo>
                                <a:pt x="0" y="76200"/>
                              </a:lnTo>
                              <a:lnTo>
                                <a:pt x="0" y="0"/>
                              </a:lnTo>
                            </a:path>
                          </a:pathLst>
                        </a:custGeom>
                        <a:ln w="12700" cap="rnd">
                          <a:round/>
                        </a:ln>
                      </wps:spPr>
                      <wps:style>
                        <a:lnRef idx="1">
                          <a:srgbClr val="000000"/>
                        </a:lnRef>
                        <a:fillRef idx="1">
                          <a:srgbClr val="000000"/>
                        </a:fillRef>
                        <a:effectRef idx="0">
                          <a:scrgbClr r="0" g="0" b="0"/>
                        </a:effectRef>
                        <a:fontRef idx="none"/>
                      </wps:style>
                      <wps:bodyPr/>
                    </wps:wsp>
                    <wps:wsp>
                      <wps:cNvPr id="258181" name="Shape 258181"/>
                      <wps:cNvSpPr/>
                      <wps:spPr>
                        <a:xfrm>
                          <a:off x="1567180" y="208280"/>
                          <a:ext cx="1525270" cy="76200"/>
                        </a:xfrm>
                        <a:custGeom>
                          <a:avLst/>
                          <a:gdLst/>
                          <a:ahLst/>
                          <a:cxnLst/>
                          <a:rect l="0" t="0" r="0" b="0"/>
                          <a:pathLst>
                            <a:path w="1525270" h="76200">
                              <a:moveTo>
                                <a:pt x="0" y="76200"/>
                              </a:moveTo>
                              <a:lnTo>
                                <a:pt x="0" y="0"/>
                              </a:lnTo>
                              <a:lnTo>
                                <a:pt x="1525270" y="0"/>
                              </a:lnTo>
                              <a:lnTo>
                                <a:pt x="1525270" y="76200"/>
                              </a:lnTo>
                              <a:lnTo>
                                <a:pt x="0" y="76200"/>
                              </a:ln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73585" name="Shape 273585"/>
                      <wps:cNvSpPr/>
                      <wps:spPr>
                        <a:xfrm>
                          <a:off x="3092450" y="208280"/>
                          <a:ext cx="3049271" cy="76200"/>
                        </a:xfrm>
                        <a:custGeom>
                          <a:avLst/>
                          <a:gdLst/>
                          <a:ahLst/>
                          <a:cxnLst/>
                          <a:rect l="0" t="0" r="0" b="0"/>
                          <a:pathLst>
                            <a:path w="3049271" h="76200">
                              <a:moveTo>
                                <a:pt x="0" y="0"/>
                              </a:moveTo>
                              <a:lnTo>
                                <a:pt x="3049271" y="0"/>
                              </a:lnTo>
                              <a:lnTo>
                                <a:pt x="3049271" y="76200"/>
                              </a:lnTo>
                              <a:lnTo>
                                <a:pt x="0" y="76200"/>
                              </a:lnTo>
                              <a:lnTo>
                                <a:pt x="0" y="0"/>
                              </a:lnTo>
                            </a:path>
                          </a:pathLst>
                        </a:custGeom>
                        <a:ln w="12700" cap="rnd">
                          <a:round/>
                        </a:ln>
                      </wps:spPr>
                      <wps:style>
                        <a:lnRef idx="1">
                          <a:srgbClr val="000000"/>
                        </a:lnRef>
                        <a:fillRef idx="1">
                          <a:srgbClr val="000000"/>
                        </a:fillRef>
                        <a:effectRef idx="0">
                          <a:scrgbClr r="0" g="0" b="0"/>
                        </a:effectRef>
                        <a:fontRef idx="none"/>
                      </wps:style>
                      <wps:bodyPr/>
                    </wps:wsp>
                    <wps:wsp>
                      <wps:cNvPr id="258184" name="Rectangle 258184"/>
                      <wps:cNvSpPr/>
                      <wps:spPr>
                        <a:xfrm>
                          <a:off x="544" y="26386"/>
                          <a:ext cx="112697" cy="190519"/>
                        </a:xfrm>
                        <a:prstGeom prst="rect">
                          <a:avLst/>
                        </a:prstGeom>
                        <a:ln>
                          <a:noFill/>
                        </a:ln>
                      </wps:spPr>
                      <wps:txbx>
                        <w:txbxContent>
                          <w:p w14:paraId="455EA21F" w14:textId="77777777" w:rsidR="003124A9" w:rsidRDefault="00000000">
                            <w:r>
                              <w:rPr>
                                <w:rFonts w:ascii="Arial" w:eastAsia="Arial" w:hAnsi="Arial" w:cs="Arial"/>
                                <w:sz w:val="24"/>
                              </w:rPr>
                              <w:t>0</w:t>
                            </w:r>
                          </w:p>
                        </w:txbxContent>
                      </wps:txbx>
                      <wps:bodyPr horzOverflow="overflow" vert="horz" lIns="0" tIns="0" rIns="0" bIns="0" rtlCol="0">
                        <a:noAutofit/>
                      </wps:bodyPr>
                    </wps:wsp>
                    <wps:wsp>
                      <wps:cNvPr id="258186" name="Rectangle 258186"/>
                      <wps:cNvSpPr/>
                      <wps:spPr>
                        <a:xfrm>
                          <a:off x="3049826" y="26386"/>
                          <a:ext cx="112697" cy="190519"/>
                        </a:xfrm>
                        <a:prstGeom prst="rect">
                          <a:avLst/>
                        </a:prstGeom>
                        <a:ln>
                          <a:noFill/>
                        </a:ln>
                      </wps:spPr>
                      <wps:txbx>
                        <w:txbxContent>
                          <w:p w14:paraId="3A19440B" w14:textId="77777777" w:rsidR="003124A9" w:rsidRDefault="00000000">
                            <w:r>
                              <w:rPr>
                                <w:rFonts w:ascii="Arial" w:eastAsia="Arial" w:hAnsi="Arial" w:cs="Arial"/>
                                <w:sz w:val="24"/>
                              </w:rPr>
                              <w:t>5</w:t>
                            </w:r>
                          </w:p>
                        </w:txbxContent>
                      </wps:txbx>
                      <wps:bodyPr horzOverflow="overflow" vert="horz" lIns="0" tIns="0" rIns="0" bIns="0" rtlCol="0">
                        <a:noAutofit/>
                      </wps:bodyPr>
                    </wps:wsp>
                    <wps:wsp>
                      <wps:cNvPr id="258187" name="Rectangle 258187"/>
                      <wps:cNvSpPr/>
                      <wps:spPr>
                        <a:xfrm>
                          <a:off x="6056729" y="26386"/>
                          <a:ext cx="225393" cy="190519"/>
                        </a:xfrm>
                        <a:prstGeom prst="rect">
                          <a:avLst/>
                        </a:prstGeom>
                        <a:ln>
                          <a:noFill/>
                        </a:ln>
                      </wps:spPr>
                      <wps:txbx>
                        <w:txbxContent>
                          <w:p w14:paraId="16895399" w14:textId="77777777" w:rsidR="003124A9" w:rsidRDefault="00000000">
                            <w:r>
                              <w:rPr>
                                <w:rFonts w:ascii="Arial" w:eastAsia="Arial" w:hAnsi="Arial" w:cs="Arial"/>
                                <w:sz w:val="24"/>
                              </w:rPr>
                              <w:t>10</w:t>
                            </w:r>
                          </w:p>
                        </w:txbxContent>
                      </wps:txbx>
                      <wps:bodyPr horzOverflow="overflow" vert="horz" lIns="0" tIns="0" rIns="0" bIns="0" rtlCol="0">
                        <a:noAutofit/>
                      </wps:bodyPr>
                    </wps:wsp>
                    <wps:wsp>
                      <wps:cNvPr id="258185" name="Rectangle 258185"/>
                      <wps:cNvSpPr/>
                      <wps:spPr>
                        <a:xfrm>
                          <a:off x="1461627" y="26386"/>
                          <a:ext cx="281742" cy="190519"/>
                        </a:xfrm>
                        <a:prstGeom prst="rect">
                          <a:avLst/>
                        </a:prstGeom>
                        <a:ln>
                          <a:noFill/>
                        </a:ln>
                      </wps:spPr>
                      <wps:txbx>
                        <w:txbxContent>
                          <w:p w14:paraId="458C1041" w14:textId="77777777" w:rsidR="003124A9" w:rsidRDefault="00000000">
                            <w:r>
                              <w:rPr>
                                <w:rFonts w:ascii="Arial" w:eastAsia="Arial" w:hAnsi="Arial" w:cs="Arial"/>
                                <w:sz w:val="24"/>
                              </w:rPr>
                              <w:t>2.5</w:t>
                            </w:r>
                          </w:p>
                        </w:txbxContent>
                      </wps:txbx>
                      <wps:bodyPr horzOverflow="overflow" vert="horz" lIns="0" tIns="0" rIns="0" bIns="0" rtlCol="0">
                        <a:noAutofit/>
                      </wps:bodyPr>
                    </wps:wsp>
                    <wps:wsp>
                      <wps:cNvPr id="258188" name="Rectangle 258188"/>
                      <wps:cNvSpPr/>
                      <wps:spPr>
                        <a:xfrm>
                          <a:off x="6179576" y="172982"/>
                          <a:ext cx="371534" cy="190519"/>
                        </a:xfrm>
                        <a:prstGeom prst="rect">
                          <a:avLst/>
                        </a:prstGeom>
                        <a:ln>
                          <a:noFill/>
                        </a:ln>
                      </wps:spPr>
                      <wps:txbx>
                        <w:txbxContent>
                          <w:p w14:paraId="3FC4DBF8" w14:textId="77777777" w:rsidR="003124A9" w:rsidRDefault="00000000">
                            <w:r>
                              <w:rPr>
                                <w:rFonts w:ascii="Arial" w:eastAsia="Arial" w:hAnsi="Arial" w:cs="Arial"/>
                                <w:sz w:val="24"/>
                              </w:rPr>
                              <w:t>Mile</w:t>
                            </w:r>
                          </w:p>
                        </w:txbxContent>
                      </wps:txbx>
                      <wps:bodyPr horzOverflow="overflow" vert="horz" lIns="0" tIns="0" rIns="0" bIns="0" rtlCol="0">
                        <a:noAutofit/>
                      </wps:bodyPr>
                    </wps:wsp>
                    <wps:wsp>
                      <wps:cNvPr id="258189" name="Rectangle 258189"/>
                      <wps:cNvSpPr/>
                      <wps:spPr>
                        <a:xfrm>
                          <a:off x="6458925" y="172982"/>
                          <a:ext cx="101346" cy="190519"/>
                        </a:xfrm>
                        <a:prstGeom prst="rect">
                          <a:avLst/>
                        </a:prstGeom>
                        <a:ln>
                          <a:noFill/>
                        </a:ln>
                      </wps:spPr>
                      <wps:txbx>
                        <w:txbxContent>
                          <w:p w14:paraId="32E4C554" w14:textId="77777777" w:rsidR="003124A9" w:rsidRDefault="00000000">
                            <w:r>
                              <w:rPr>
                                <w:rFonts w:ascii="Arial" w:eastAsia="Arial" w:hAnsi="Arial" w:cs="Arial"/>
                                <w:sz w:val="24"/>
                              </w:rPr>
                              <w:t>s</w:t>
                            </w:r>
                          </w:p>
                        </w:txbxContent>
                      </wps:txbx>
                      <wps:bodyPr horzOverflow="overflow" vert="horz" lIns="0" tIns="0" rIns="0" bIns="0" rtlCol="0">
                        <a:noAutofit/>
                      </wps:bodyPr>
                    </wps:wsp>
                    <wps:wsp>
                      <wps:cNvPr id="258183" name="Shape 258183"/>
                      <wps:cNvSpPr/>
                      <wps:spPr>
                        <a:xfrm>
                          <a:off x="0" y="0"/>
                          <a:ext cx="6523990" cy="316230"/>
                        </a:xfrm>
                        <a:custGeom>
                          <a:avLst/>
                          <a:gdLst/>
                          <a:ahLst/>
                          <a:cxnLst/>
                          <a:rect l="0" t="0" r="0" b="0"/>
                          <a:pathLst>
                            <a:path w="6523990" h="316230">
                              <a:moveTo>
                                <a:pt x="0" y="316230"/>
                              </a:moveTo>
                              <a:lnTo>
                                <a:pt x="0" y="0"/>
                              </a:lnTo>
                              <a:lnTo>
                                <a:pt x="6523990" y="0"/>
                              </a:lnTo>
                              <a:lnTo>
                                <a:pt x="6523990" y="316230"/>
                              </a:lnTo>
                              <a:lnTo>
                                <a:pt x="0" y="316230"/>
                              </a:lnTo>
                              <a:close/>
                            </a:path>
                          </a:pathLst>
                        </a:custGeom>
                        <a:ln w="12700"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29BDDB0" id="Group 258179" o:spid="_x0000_s2023" style="position:absolute;left:0;text-align:left;margin-left:170.8pt;margin-top:581.2pt;width:514.6pt;height:24.9pt;z-index:251663360;mso-position-horizontal-relative:page;mso-position-vertical-relative:page" coordsize="65351,3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">
              <v:shape id="Shape 273584" o:spid="_x0000_s2024" style="position:absolute;left:431;top:2082;width:15240;height:762;visibility:visible;mso-wrap-style:square;v-text-anchor:top" coordsize="15240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" path="m,l1524000,r,76200l,76200,,e" fillcolor="black" strokeweight="1pt">
                <v:stroke endcap="round"/>
                <v:path arrowok="t" textboxrect="0,0,1524000,76200"/>
              </v:shape>
              <v:shape id="Shape 258181" o:spid="_x0000_s2025" style="position:absolute;left:15671;top:2082;width:15253;height:762;visibility:visible;mso-wrap-style:square;v-text-anchor:top" coordsize="152527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" path="m,76200l,,1525270,r,76200l,76200xe" filled="f" strokeweight="1pt">
                <v:stroke endcap="round"/>
                <v:path arrowok="t" textboxrect="0,0,1525270,76200"/>
              </v:shape>
              <v:shape id="Shape 273585" o:spid="_x0000_s2026" style="position:absolute;left:30924;top:2082;width:30493;height:762;visibility:visible;mso-wrap-style:square;v-text-anchor:top" coordsize="3049271,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" path="m,l3049271,r,76200l,76200,,e" fillcolor="black" strokeweight="1pt">
                <v:stroke endcap="round"/>
                <v:path arrowok="t" textboxrect="0,0,3049271,76200"/>
              </v:shape>
              <v:rect id="Rectangle 258184" o:spid="_x0000_s2027" style="position:absolute;left:5;top:263;width:112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" filled="f" stroked="f">
                <v:textbox inset="0,0,0,0">
                  <w:txbxContent>
                    <w:p w14:paraId="455EA21F" w14:textId="77777777" w:rsidR="003124A9" w:rsidRDefault="00000000">
                      <w:r>
                        <w:rPr>
                          <w:rFonts w:ascii="Arial" w:eastAsia="Arial" w:hAnsi="Arial" w:cs="Arial"/>
                          <w:sz w:val="24"/>
                        </w:rPr>
                        <w:t>0</w:t>
                      </w:r>
                    </w:p>
                  </w:txbxContent>
                </v:textbox>
              </v:rect>
              <v:rect id="Rectangle 258186" o:spid="_x0000_s2028" style="position:absolute;left:30498;top:263;width:112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" filled="f" stroked="f">
                <v:textbox inset="0,0,0,0">
                  <w:txbxContent>
                    <w:p w14:paraId="3A19440B" w14:textId="77777777" w:rsidR="003124A9" w:rsidRDefault="00000000">
                      <w:r>
                        <w:rPr>
                          <w:rFonts w:ascii="Arial" w:eastAsia="Arial" w:hAnsi="Arial" w:cs="Arial"/>
                          <w:sz w:val="24"/>
                        </w:rPr>
                        <w:t>5</w:t>
                      </w:r>
                    </w:p>
                  </w:txbxContent>
                </v:textbox>
              </v:rect>
              <v:rect id="Rectangle 258187" o:spid="_x0000_s2029" style="position:absolute;left:60567;top:263;width:225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" filled="f" stroked="f">
                <v:textbox inset="0,0,0,0">
                  <w:txbxContent>
                    <w:p w14:paraId="16895399" w14:textId="77777777" w:rsidR="003124A9" w:rsidRDefault="00000000">
                      <w:r>
                        <w:rPr>
                          <w:rFonts w:ascii="Arial" w:eastAsia="Arial" w:hAnsi="Arial" w:cs="Arial"/>
                          <w:sz w:val="24"/>
                        </w:rPr>
                        <w:t>10</w:t>
                      </w:r>
                    </w:p>
                  </w:txbxContent>
                </v:textbox>
              </v:rect>
              <v:rect id="Rectangle 258185" o:spid="_x0000_s2030" style="position:absolute;left:14616;top:263;width:281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" filled="f" stroked="f">
                <v:textbox inset="0,0,0,0">
                  <w:txbxContent>
                    <w:p w14:paraId="458C1041" w14:textId="77777777" w:rsidR="003124A9" w:rsidRDefault="00000000">
                      <w:r>
                        <w:rPr>
                          <w:rFonts w:ascii="Arial" w:eastAsia="Arial" w:hAnsi="Arial" w:cs="Arial"/>
                          <w:sz w:val="24"/>
                        </w:rPr>
                        <w:t>2.5</w:t>
                      </w:r>
                    </w:p>
                  </w:txbxContent>
                </v:textbox>
              </v:rect>
              <v:rect id="Rectangle 258188" o:spid="_x0000_s2031" style="position:absolute;left:61795;top:1729;width:3716;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" filled="f" stroked="f">
                <v:textbox inset="0,0,0,0">
                  <w:txbxContent>
                    <w:p w14:paraId="3FC4DBF8" w14:textId="77777777" w:rsidR="003124A9" w:rsidRDefault="00000000">
                      <w:r>
                        <w:rPr>
                          <w:rFonts w:ascii="Arial" w:eastAsia="Arial" w:hAnsi="Arial" w:cs="Arial"/>
                          <w:sz w:val="24"/>
                        </w:rPr>
                        <w:t>Mile</w:t>
                      </w:r>
                    </w:p>
                  </w:txbxContent>
                </v:textbox>
              </v:rect>
              <v:rect id="Rectangle 258189" o:spid="_x0000_s2032" style="position:absolute;left:64589;top:1729;width:101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" filled="f" stroked="f">
                <v:textbox inset="0,0,0,0">
                  <w:txbxContent>
                    <w:p w14:paraId="32E4C554" w14:textId="77777777" w:rsidR="003124A9" w:rsidRDefault="00000000">
                      <w:r>
                        <w:rPr>
                          <w:rFonts w:ascii="Arial" w:eastAsia="Arial" w:hAnsi="Arial" w:cs="Arial"/>
                          <w:sz w:val="24"/>
                        </w:rPr>
                        <w:t>s</w:t>
                      </w:r>
                    </w:p>
                  </w:txbxContent>
                </v:textbox>
              </v:rect>
              <v:shape id="Shape 258183" o:spid="_x0000_s2033" style="position:absolute;width:65239;height:3162;visibility:visible;mso-wrap-style:square;v-text-anchor:top" coordsize="652399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" path="m,316230l,,6523990,r,316230l,316230xe" filled="f" strokeweight="1pt">
                <v:stroke miterlimit="83231f" joinstyle="miter" endcap="round"/>
                <v:path arrowok="t" textboxrect="0,0,6523990,316230"/>
              </v:shape>
              <w10:wrap type="square" anchorx="page" anchory="page"/>
            </v:group>
          </w:pict>
        </mc:Fallback>
      </mc:AlternateContent>
    </w:r>
    <w:r>
      <w:fldChar w:fldCharType="begin"/>
    </w:r>
    <w:r>
      <w:instrText xml:space="preserve"> PAGE   \* MERGEFORMAT </w:instrText>
    </w:r>
    <w:r>
      <w:fldChar w:fldCharType="separate"/>
    </w:r>
    <w:r>
      <w:rPr>
        <w:rFonts w:ascii="Arial" w:eastAsia="Arial" w:hAnsi="Arial" w:cs="Arial"/>
        <w:sz w:val="16"/>
      </w:rPr>
      <w:t>41</w:t>
    </w:r>
    <w:r>
      <w:rPr>
        <w:rFonts w:ascii="Arial" w:eastAsia="Arial" w:hAnsi="Arial" w:cs="Arial"/>
        <w:sz w:val="16"/>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CD6AF" w14:textId="77777777" w:rsidR="003124A9" w:rsidRDefault="00000000">
    <w:pPr>
      <w:spacing w:after="46"/>
      <w:jc w:val="right"/>
    </w:pPr>
    <w:r>
      <w:fldChar w:fldCharType="begin"/>
    </w:r>
    <w:r>
      <w:instrText xml:space="preserve"> PAGE   \* MERGEFORMAT </w:instrText>
    </w:r>
    <w:r>
      <w:fldChar w:fldCharType="separate"/>
    </w:r>
    <w:r>
      <w:rPr>
        <w:rFonts w:ascii="Arial" w:eastAsia="Arial" w:hAnsi="Arial" w:cs="Arial"/>
        <w:sz w:val="16"/>
      </w:rPr>
      <w:t>46</w:t>
    </w:r>
    <w:r>
      <w:rPr>
        <w:rFonts w:ascii="Arial" w:eastAsia="Arial" w:hAnsi="Arial" w:cs="Arial"/>
        <w:sz w:val="16"/>
      </w:rPr>
      <w:fldChar w:fldCharType="end"/>
    </w:r>
  </w:p>
  <w:p w14:paraId="4874EBA3" w14:textId="77777777" w:rsidR="003124A9" w:rsidRDefault="00000000">
    <w:pPr>
      <w:spacing w:after="0"/>
      <w:ind w:right="1159"/>
      <w:jc w:val="right"/>
    </w:pPr>
    <w:r>
      <w:rPr>
        <w:rFonts w:ascii="Arial" w:eastAsia="Arial" w:hAnsi="Arial" w:cs="Arial"/>
        <w:sz w:val="24"/>
      </w:rPr>
      <w:t>10</w:t>
    </w:r>
  </w:p>
  <w:p w14:paraId="4880B3FE" w14:textId="77777777" w:rsidR="003124A9" w:rsidRDefault="00000000">
    <w:pPr>
      <w:spacing w:after="0"/>
      <w:ind w:right="673"/>
      <w:jc w:val="right"/>
    </w:pPr>
    <w:r>
      <w:rPr>
        <w:rFonts w:ascii="Arial" w:eastAsia="Arial" w:hAnsi="Arial" w:cs="Arial"/>
        <w:sz w:val="24"/>
      </w:rPr>
      <w:t>Miles</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A3388" w14:textId="77777777" w:rsidR="003124A9" w:rsidRDefault="00000000">
    <w:pPr>
      <w:spacing w:after="0"/>
      <w:ind w:left="1976"/>
      <w:jc w:val="right"/>
    </w:pPr>
    <w:r>
      <w:rPr>
        <w:noProof/>
      </w:rPr>
      <mc:AlternateContent>
        <mc:Choice Requires="wpg">
          <w:drawing>
            <wp:anchor distT="0" distB="0" distL="114300" distR="114300" simplePos="0" relativeHeight="251667456" behindDoc="0" locked="0" layoutInCell="1" allowOverlap="1" wp14:anchorId="46B1644A" wp14:editId="1E615057">
              <wp:simplePos x="0" y="0"/>
              <wp:positionH relativeFrom="page">
                <wp:posOffset>2169160</wp:posOffset>
              </wp:positionH>
              <wp:positionV relativeFrom="page">
                <wp:posOffset>7381240</wp:posOffset>
              </wp:positionV>
              <wp:extent cx="6535125" cy="316230"/>
              <wp:effectExtent l="0" t="0" r="0" b="0"/>
              <wp:wrapSquare wrapText="bothSides"/>
              <wp:docPr id="258294" name="Group 258294"/>
              <wp:cNvGraphicFramePr/>
              <a:graphic xmlns:a="http://schemas.openxmlformats.org/drawingml/2006/main">
                <a:graphicData uri="http://schemas.microsoft.com/office/word/2010/wordprocessingGroup">
                  <wpg:wgp>
                    <wpg:cNvGrpSpPr/>
                    <wpg:grpSpPr>
                      <a:xfrm>
                        <a:off x="0" y="0"/>
                        <a:ext cx="6535125" cy="316230"/>
                        <a:chOff x="0" y="0"/>
                        <a:chExt cx="6535125" cy="316230"/>
                      </a:xfrm>
                    </wpg:grpSpPr>
                    <wps:wsp>
                      <wps:cNvPr id="273600" name="Shape 273600"/>
                      <wps:cNvSpPr/>
                      <wps:spPr>
                        <a:xfrm>
                          <a:off x="43180" y="208280"/>
                          <a:ext cx="1524000" cy="76200"/>
                        </a:xfrm>
                        <a:custGeom>
                          <a:avLst/>
                          <a:gdLst/>
                          <a:ahLst/>
                          <a:cxnLst/>
                          <a:rect l="0" t="0" r="0" b="0"/>
                          <a:pathLst>
                            <a:path w="1524000" h="76200">
                              <a:moveTo>
                                <a:pt x="0" y="0"/>
                              </a:moveTo>
                              <a:lnTo>
                                <a:pt x="1524000" y="0"/>
                              </a:lnTo>
                              <a:lnTo>
                                <a:pt x="1524000" y="76200"/>
                              </a:lnTo>
                              <a:lnTo>
                                <a:pt x="0" y="76200"/>
                              </a:lnTo>
                              <a:lnTo>
                                <a:pt x="0" y="0"/>
                              </a:lnTo>
                            </a:path>
                          </a:pathLst>
                        </a:custGeom>
                        <a:ln w="12700" cap="rnd">
                          <a:round/>
                        </a:ln>
                      </wps:spPr>
                      <wps:style>
                        <a:lnRef idx="1">
                          <a:srgbClr val="000000"/>
                        </a:lnRef>
                        <a:fillRef idx="1">
                          <a:srgbClr val="000000"/>
                        </a:fillRef>
                        <a:effectRef idx="0">
                          <a:scrgbClr r="0" g="0" b="0"/>
                        </a:effectRef>
                        <a:fontRef idx="none"/>
                      </wps:style>
                      <wps:bodyPr/>
                    </wps:wsp>
                    <wps:wsp>
                      <wps:cNvPr id="258296" name="Shape 258296"/>
                      <wps:cNvSpPr/>
                      <wps:spPr>
                        <a:xfrm>
                          <a:off x="1567180" y="208280"/>
                          <a:ext cx="1525270" cy="76200"/>
                        </a:xfrm>
                        <a:custGeom>
                          <a:avLst/>
                          <a:gdLst/>
                          <a:ahLst/>
                          <a:cxnLst/>
                          <a:rect l="0" t="0" r="0" b="0"/>
                          <a:pathLst>
                            <a:path w="1525270" h="76200">
                              <a:moveTo>
                                <a:pt x="0" y="76200"/>
                              </a:moveTo>
                              <a:lnTo>
                                <a:pt x="0" y="0"/>
                              </a:lnTo>
                              <a:lnTo>
                                <a:pt x="1525270" y="0"/>
                              </a:lnTo>
                              <a:lnTo>
                                <a:pt x="1525270" y="76200"/>
                              </a:lnTo>
                              <a:lnTo>
                                <a:pt x="0" y="76200"/>
                              </a:ln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73601" name="Shape 273601"/>
                      <wps:cNvSpPr/>
                      <wps:spPr>
                        <a:xfrm>
                          <a:off x="3092450" y="208280"/>
                          <a:ext cx="3049271" cy="76200"/>
                        </a:xfrm>
                        <a:custGeom>
                          <a:avLst/>
                          <a:gdLst/>
                          <a:ahLst/>
                          <a:cxnLst/>
                          <a:rect l="0" t="0" r="0" b="0"/>
                          <a:pathLst>
                            <a:path w="3049271" h="76200">
                              <a:moveTo>
                                <a:pt x="0" y="0"/>
                              </a:moveTo>
                              <a:lnTo>
                                <a:pt x="3049271" y="0"/>
                              </a:lnTo>
                              <a:lnTo>
                                <a:pt x="3049271" y="76200"/>
                              </a:lnTo>
                              <a:lnTo>
                                <a:pt x="0" y="76200"/>
                              </a:lnTo>
                              <a:lnTo>
                                <a:pt x="0" y="0"/>
                              </a:lnTo>
                            </a:path>
                          </a:pathLst>
                        </a:custGeom>
                        <a:ln w="12700" cap="rnd">
                          <a:round/>
                        </a:ln>
                      </wps:spPr>
                      <wps:style>
                        <a:lnRef idx="1">
                          <a:srgbClr val="000000"/>
                        </a:lnRef>
                        <a:fillRef idx="1">
                          <a:srgbClr val="000000"/>
                        </a:fillRef>
                        <a:effectRef idx="0">
                          <a:scrgbClr r="0" g="0" b="0"/>
                        </a:effectRef>
                        <a:fontRef idx="none"/>
                      </wps:style>
                      <wps:bodyPr/>
                    </wps:wsp>
                    <wps:wsp>
                      <wps:cNvPr id="258299" name="Rectangle 258299"/>
                      <wps:cNvSpPr/>
                      <wps:spPr>
                        <a:xfrm>
                          <a:off x="544" y="26386"/>
                          <a:ext cx="112697" cy="190519"/>
                        </a:xfrm>
                        <a:prstGeom prst="rect">
                          <a:avLst/>
                        </a:prstGeom>
                        <a:ln>
                          <a:noFill/>
                        </a:ln>
                      </wps:spPr>
                      <wps:txbx>
                        <w:txbxContent>
                          <w:p w14:paraId="0DD46B15" w14:textId="77777777" w:rsidR="003124A9" w:rsidRDefault="00000000">
                            <w:r>
                              <w:rPr>
                                <w:rFonts w:ascii="Arial" w:eastAsia="Arial" w:hAnsi="Arial" w:cs="Arial"/>
                                <w:sz w:val="24"/>
                              </w:rPr>
                              <w:t>0</w:t>
                            </w:r>
                          </w:p>
                        </w:txbxContent>
                      </wps:txbx>
                      <wps:bodyPr horzOverflow="overflow" vert="horz" lIns="0" tIns="0" rIns="0" bIns="0" rtlCol="0">
                        <a:noAutofit/>
                      </wps:bodyPr>
                    </wps:wsp>
                    <wps:wsp>
                      <wps:cNvPr id="258301" name="Rectangle 258301"/>
                      <wps:cNvSpPr/>
                      <wps:spPr>
                        <a:xfrm>
                          <a:off x="3049826" y="26386"/>
                          <a:ext cx="112697" cy="190519"/>
                        </a:xfrm>
                        <a:prstGeom prst="rect">
                          <a:avLst/>
                        </a:prstGeom>
                        <a:ln>
                          <a:noFill/>
                        </a:ln>
                      </wps:spPr>
                      <wps:txbx>
                        <w:txbxContent>
                          <w:p w14:paraId="4E0EF2A2" w14:textId="77777777" w:rsidR="003124A9" w:rsidRDefault="00000000">
                            <w:r>
                              <w:rPr>
                                <w:rFonts w:ascii="Arial" w:eastAsia="Arial" w:hAnsi="Arial" w:cs="Arial"/>
                                <w:sz w:val="24"/>
                              </w:rPr>
                              <w:t>5</w:t>
                            </w:r>
                          </w:p>
                        </w:txbxContent>
                      </wps:txbx>
                      <wps:bodyPr horzOverflow="overflow" vert="horz" lIns="0" tIns="0" rIns="0" bIns="0" rtlCol="0">
                        <a:noAutofit/>
                      </wps:bodyPr>
                    </wps:wsp>
                    <wps:wsp>
                      <wps:cNvPr id="258302" name="Rectangle 258302"/>
                      <wps:cNvSpPr/>
                      <wps:spPr>
                        <a:xfrm>
                          <a:off x="6056729" y="26386"/>
                          <a:ext cx="225393" cy="190519"/>
                        </a:xfrm>
                        <a:prstGeom prst="rect">
                          <a:avLst/>
                        </a:prstGeom>
                        <a:ln>
                          <a:noFill/>
                        </a:ln>
                      </wps:spPr>
                      <wps:txbx>
                        <w:txbxContent>
                          <w:p w14:paraId="5E61D096" w14:textId="77777777" w:rsidR="003124A9" w:rsidRDefault="00000000">
                            <w:r>
                              <w:rPr>
                                <w:rFonts w:ascii="Arial" w:eastAsia="Arial" w:hAnsi="Arial" w:cs="Arial"/>
                                <w:sz w:val="24"/>
                              </w:rPr>
                              <w:t>10</w:t>
                            </w:r>
                          </w:p>
                        </w:txbxContent>
                      </wps:txbx>
                      <wps:bodyPr horzOverflow="overflow" vert="horz" lIns="0" tIns="0" rIns="0" bIns="0" rtlCol="0">
                        <a:noAutofit/>
                      </wps:bodyPr>
                    </wps:wsp>
                    <wps:wsp>
                      <wps:cNvPr id="258300" name="Rectangle 258300"/>
                      <wps:cNvSpPr/>
                      <wps:spPr>
                        <a:xfrm>
                          <a:off x="1461627" y="26386"/>
                          <a:ext cx="281742" cy="190519"/>
                        </a:xfrm>
                        <a:prstGeom prst="rect">
                          <a:avLst/>
                        </a:prstGeom>
                        <a:ln>
                          <a:noFill/>
                        </a:ln>
                      </wps:spPr>
                      <wps:txbx>
                        <w:txbxContent>
                          <w:p w14:paraId="3A49F9F1" w14:textId="77777777" w:rsidR="003124A9" w:rsidRDefault="00000000">
                            <w:r>
                              <w:rPr>
                                <w:rFonts w:ascii="Arial" w:eastAsia="Arial" w:hAnsi="Arial" w:cs="Arial"/>
                                <w:sz w:val="24"/>
                              </w:rPr>
                              <w:t>2.5</w:t>
                            </w:r>
                          </w:p>
                        </w:txbxContent>
                      </wps:txbx>
                      <wps:bodyPr horzOverflow="overflow" vert="horz" lIns="0" tIns="0" rIns="0" bIns="0" rtlCol="0">
                        <a:noAutofit/>
                      </wps:bodyPr>
                    </wps:wsp>
                    <wps:wsp>
                      <wps:cNvPr id="258303" name="Rectangle 258303"/>
                      <wps:cNvSpPr/>
                      <wps:spPr>
                        <a:xfrm>
                          <a:off x="6179576" y="172982"/>
                          <a:ext cx="371534" cy="190519"/>
                        </a:xfrm>
                        <a:prstGeom prst="rect">
                          <a:avLst/>
                        </a:prstGeom>
                        <a:ln>
                          <a:noFill/>
                        </a:ln>
                      </wps:spPr>
                      <wps:txbx>
                        <w:txbxContent>
                          <w:p w14:paraId="69F478ED" w14:textId="77777777" w:rsidR="003124A9" w:rsidRDefault="00000000">
                            <w:r>
                              <w:rPr>
                                <w:rFonts w:ascii="Arial" w:eastAsia="Arial" w:hAnsi="Arial" w:cs="Arial"/>
                                <w:sz w:val="24"/>
                              </w:rPr>
                              <w:t>Mile</w:t>
                            </w:r>
                          </w:p>
                        </w:txbxContent>
                      </wps:txbx>
                      <wps:bodyPr horzOverflow="overflow" vert="horz" lIns="0" tIns="0" rIns="0" bIns="0" rtlCol="0">
                        <a:noAutofit/>
                      </wps:bodyPr>
                    </wps:wsp>
                    <wps:wsp>
                      <wps:cNvPr id="258304" name="Rectangle 258304"/>
                      <wps:cNvSpPr/>
                      <wps:spPr>
                        <a:xfrm>
                          <a:off x="6458925" y="172982"/>
                          <a:ext cx="101346" cy="190519"/>
                        </a:xfrm>
                        <a:prstGeom prst="rect">
                          <a:avLst/>
                        </a:prstGeom>
                        <a:ln>
                          <a:noFill/>
                        </a:ln>
                      </wps:spPr>
                      <wps:txbx>
                        <w:txbxContent>
                          <w:p w14:paraId="63C0D451" w14:textId="77777777" w:rsidR="003124A9" w:rsidRDefault="00000000">
                            <w:r>
                              <w:rPr>
                                <w:rFonts w:ascii="Arial" w:eastAsia="Arial" w:hAnsi="Arial" w:cs="Arial"/>
                                <w:sz w:val="24"/>
                              </w:rPr>
                              <w:t>s</w:t>
                            </w:r>
                          </w:p>
                        </w:txbxContent>
                      </wps:txbx>
                      <wps:bodyPr horzOverflow="overflow" vert="horz" lIns="0" tIns="0" rIns="0" bIns="0" rtlCol="0">
                        <a:noAutofit/>
                      </wps:bodyPr>
                    </wps:wsp>
                    <wps:wsp>
                      <wps:cNvPr id="258298" name="Shape 258298"/>
                      <wps:cNvSpPr/>
                      <wps:spPr>
                        <a:xfrm>
                          <a:off x="0" y="0"/>
                          <a:ext cx="6523990" cy="316230"/>
                        </a:xfrm>
                        <a:custGeom>
                          <a:avLst/>
                          <a:gdLst/>
                          <a:ahLst/>
                          <a:cxnLst/>
                          <a:rect l="0" t="0" r="0" b="0"/>
                          <a:pathLst>
                            <a:path w="6523990" h="316230">
                              <a:moveTo>
                                <a:pt x="0" y="316230"/>
                              </a:moveTo>
                              <a:lnTo>
                                <a:pt x="0" y="0"/>
                              </a:lnTo>
                              <a:lnTo>
                                <a:pt x="6523990" y="0"/>
                              </a:lnTo>
                              <a:lnTo>
                                <a:pt x="6523990" y="316230"/>
                              </a:lnTo>
                              <a:lnTo>
                                <a:pt x="0" y="316230"/>
                              </a:lnTo>
                              <a:close/>
                            </a:path>
                          </a:pathLst>
                        </a:custGeom>
                        <a:ln w="12700"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6B1644A" id="Group 258294" o:spid="_x0000_s2034" style="position:absolute;left:0;text-align:left;margin-left:170.8pt;margin-top:581.2pt;width:514.6pt;height:24.9pt;z-index:251667456;mso-position-horizontal-relative:page;mso-position-vertical-relative:page" coordsize="65351,3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">
              <v:shape id="Shape 273600" o:spid="_x0000_s2035" style="position:absolute;left:431;top:2082;width:15240;height:762;visibility:visible;mso-wrap-style:square;v-text-anchor:top" coordsize="15240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" path="m,l1524000,r,76200l,76200,,e" fillcolor="black" strokeweight="1pt">
                <v:stroke endcap="round"/>
                <v:path arrowok="t" textboxrect="0,0,1524000,76200"/>
              </v:shape>
              <v:shape id="Shape 258296" o:spid="_x0000_s2036" style="position:absolute;left:15671;top:2082;width:15253;height:762;visibility:visible;mso-wrap-style:square;v-text-anchor:top" coordsize="152527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" path="m,76200l,,1525270,r,76200l,76200xe" filled="f" strokeweight="1pt">
                <v:stroke endcap="round"/>
                <v:path arrowok="t" textboxrect="0,0,1525270,76200"/>
              </v:shape>
              <v:shape id="Shape 273601" o:spid="_x0000_s2037" style="position:absolute;left:30924;top:2082;width:30493;height:762;visibility:visible;mso-wrap-style:square;v-text-anchor:top" coordsize="3049271,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" path="m,l3049271,r,76200l,76200,,e" fillcolor="black" strokeweight="1pt">
                <v:stroke endcap="round"/>
                <v:path arrowok="t" textboxrect="0,0,3049271,76200"/>
              </v:shape>
              <v:rect id="Rectangle 258299" o:spid="_x0000_s2038" style="position:absolute;left:5;top:263;width:112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" filled="f" stroked="f">
                <v:textbox inset="0,0,0,0">
                  <w:txbxContent>
                    <w:p w14:paraId="0DD46B15" w14:textId="77777777" w:rsidR="003124A9" w:rsidRDefault="00000000">
                      <w:r>
                        <w:rPr>
                          <w:rFonts w:ascii="Arial" w:eastAsia="Arial" w:hAnsi="Arial" w:cs="Arial"/>
                          <w:sz w:val="24"/>
                        </w:rPr>
                        <w:t>0</w:t>
                      </w:r>
                    </w:p>
                  </w:txbxContent>
                </v:textbox>
              </v:rect>
              <v:rect id="Rectangle 258301" o:spid="_x0000_s2039" style="position:absolute;left:30498;top:263;width:112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" filled="f" stroked="f">
                <v:textbox inset="0,0,0,0">
                  <w:txbxContent>
                    <w:p w14:paraId="4E0EF2A2" w14:textId="77777777" w:rsidR="003124A9" w:rsidRDefault="00000000">
                      <w:r>
                        <w:rPr>
                          <w:rFonts w:ascii="Arial" w:eastAsia="Arial" w:hAnsi="Arial" w:cs="Arial"/>
                          <w:sz w:val="24"/>
                        </w:rPr>
                        <w:t>5</w:t>
                      </w:r>
                    </w:p>
                  </w:txbxContent>
                </v:textbox>
              </v:rect>
              <v:rect id="Rectangle 258302" o:spid="_x0000_s2040" style="position:absolute;left:60567;top:263;width:225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" filled="f" stroked="f">
                <v:textbox inset="0,0,0,0">
                  <w:txbxContent>
                    <w:p w14:paraId="5E61D096" w14:textId="77777777" w:rsidR="003124A9" w:rsidRDefault="00000000">
                      <w:r>
                        <w:rPr>
                          <w:rFonts w:ascii="Arial" w:eastAsia="Arial" w:hAnsi="Arial" w:cs="Arial"/>
                          <w:sz w:val="24"/>
                        </w:rPr>
                        <w:t>10</w:t>
                      </w:r>
                    </w:p>
                  </w:txbxContent>
                </v:textbox>
              </v:rect>
              <v:rect id="Rectangle 258300" o:spid="_x0000_s2041" style="position:absolute;left:14616;top:263;width:281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" filled="f" stroked="f">
                <v:textbox inset="0,0,0,0">
                  <w:txbxContent>
                    <w:p w14:paraId="3A49F9F1" w14:textId="77777777" w:rsidR="003124A9" w:rsidRDefault="00000000">
                      <w:r>
                        <w:rPr>
                          <w:rFonts w:ascii="Arial" w:eastAsia="Arial" w:hAnsi="Arial" w:cs="Arial"/>
                          <w:sz w:val="24"/>
                        </w:rPr>
                        <w:t>2.5</w:t>
                      </w:r>
                    </w:p>
                  </w:txbxContent>
                </v:textbox>
              </v:rect>
              <v:rect id="Rectangle 258303" o:spid="_x0000_s2042" style="position:absolute;left:61795;top:1729;width:3716;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" filled="f" stroked="f">
                <v:textbox inset="0,0,0,0">
                  <w:txbxContent>
                    <w:p w14:paraId="69F478ED" w14:textId="77777777" w:rsidR="003124A9" w:rsidRDefault="00000000">
                      <w:r>
                        <w:rPr>
                          <w:rFonts w:ascii="Arial" w:eastAsia="Arial" w:hAnsi="Arial" w:cs="Arial"/>
                          <w:sz w:val="24"/>
                        </w:rPr>
                        <w:t>Mile</w:t>
                      </w:r>
                    </w:p>
                  </w:txbxContent>
                </v:textbox>
              </v:rect>
              <v:rect id="Rectangle 258304" o:spid="_x0000_s2043" style="position:absolute;left:64589;top:1729;width:101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" filled="f" stroked="f">
                <v:textbox inset="0,0,0,0">
                  <w:txbxContent>
                    <w:p w14:paraId="63C0D451" w14:textId="77777777" w:rsidR="003124A9" w:rsidRDefault="00000000">
                      <w:r>
                        <w:rPr>
                          <w:rFonts w:ascii="Arial" w:eastAsia="Arial" w:hAnsi="Arial" w:cs="Arial"/>
                          <w:sz w:val="24"/>
                        </w:rPr>
                        <w:t>s</w:t>
                      </w:r>
                    </w:p>
                  </w:txbxContent>
                </v:textbox>
              </v:rect>
              <v:shape id="Shape 258298" o:spid="_x0000_s2044" style="position:absolute;width:65239;height:3162;visibility:visible;mso-wrap-style:square;v-text-anchor:top" coordsize="652399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" path="m,316230l,,6523990,r,316230l,316230xe" filled="f" strokeweight="1pt">
                <v:stroke miterlimit="83231f" joinstyle="miter" endcap="round"/>
                <v:path arrowok="t" textboxrect="0,0,6523990,316230"/>
              </v:shape>
              <w10:wrap type="square" anchorx="page" anchory="page"/>
            </v:group>
          </w:pict>
        </mc:Fallback>
      </mc:AlternateContent>
    </w:r>
    <w:r>
      <w:fldChar w:fldCharType="begin"/>
    </w:r>
    <w:r>
      <w:instrText xml:space="preserve"> PAGE   \* MERGEFORMAT </w:instrText>
    </w:r>
    <w:r>
      <w:fldChar w:fldCharType="separate"/>
    </w:r>
    <w:r>
      <w:rPr>
        <w:rFonts w:ascii="Arial" w:eastAsia="Arial" w:hAnsi="Arial" w:cs="Arial"/>
        <w:sz w:val="16"/>
      </w:rPr>
      <w:t>41</w:t>
    </w:r>
    <w:r>
      <w:rPr>
        <w:rFonts w:ascii="Arial" w:eastAsia="Arial" w:hAnsi="Arial" w:cs="Arial"/>
        <w:sz w:val="16"/>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C253" w14:textId="77777777" w:rsidR="003124A9" w:rsidRDefault="00000000">
    <w:pPr>
      <w:spacing w:after="0"/>
      <w:ind w:left="1976"/>
      <w:jc w:val="right"/>
    </w:pPr>
    <w:r>
      <w:rPr>
        <w:noProof/>
      </w:rPr>
      <mc:AlternateContent>
        <mc:Choice Requires="wpg">
          <w:drawing>
            <wp:anchor distT="0" distB="0" distL="114300" distR="114300" simplePos="0" relativeHeight="251668480" behindDoc="0" locked="0" layoutInCell="1" allowOverlap="1" wp14:anchorId="3B73AAA5" wp14:editId="5F663EED">
              <wp:simplePos x="0" y="0"/>
              <wp:positionH relativeFrom="page">
                <wp:posOffset>2169160</wp:posOffset>
              </wp:positionH>
              <wp:positionV relativeFrom="page">
                <wp:posOffset>7381240</wp:posOffset>
              </wp:positionV>
              <wp:extent cx="6535125" cy="316230"/>
              <wp:effectExtent l="0" t="0" r="0" b="0"/>
              <wp:wrapSquare wrapText="bothSides"/>
              <wp:docPr id="258265" name="Group 258265"/>
              <wp:cNvGraphicFramePr/>
              <a:graphic xmlns:a="http://schemas.openxmlformats.org/drawingml/2006/main">
                <a:graphicData uri="http://schemas.microsoft.com/office/word/2010/wordprocessingGroup">
                  <wpg:wgp>
                    <wpg:cNvGrpSpPr/>
                    <wpg:grpSpPr>
                      <a:xfrm>
                        <a:off x="0" y="0"/>
                        <a:ext cx="6535125" cy="316230"/>
                        <a:chOff x="0" y="0"/>
                        <a:chExt cx="6535125" cy="316230"/>
                      </a:xfrm>
                    </wpg:grpSpPr>
                    <wps:wsp>
                      <wps:cNvPr id="273596" name="Shape 273596"/>
                      <wps:cNvSpPr/>
                      <wps:spPr>
                        <a:xfrm>
                          <a:off x="43180" y="208280"/>
                          <a:ext cx="1524000" cy="76200"/>
                        </a:xfrm>
                        <a:custGeom>
                          <a:avLst/>
                          <a:gdLst/>
                          <a:ahLst/>
                          <a:cxnLst/>
                          <a:rect l="0" t="0" r="0" b="0"/>
                          <a:pathLst>
                            <a:path w="1524000" h="76200">
                              <a:moveTo>
                                <a:pt x="0" y="0"/>
                              </a:moveTo>
                              <a:lnTo>
                                <a:pt x="1524000" y="0"/>
                              </a:lnTo>
                              <a:lnTo>
                                <a:pt x="1524000" y="76200"/>
                              </a:lnTo>
                              <a:lnTo>
                                <a:pt x="0" y="76200"/>
                              </a:lnTo>
                              <a:lnTo>
                                <a:pt x="0" y="0"/>
                              </a:lnTo>
                            </a:path>
                          </a:pathLst>
                        </a:custGeom>
                        <a:ln w="12700" cap="rnd">
                          <a:round/>
                        </a:ln>
                      </wps:spPr>
                      <wps:style>
                        <a:lnRef idx="1">
                          <a:srgbClr val="000000"/>
                        </a:lnRef>
                        <a:fillRef idx="1">
                          <a:srgbClr val="000000"/>
                        </a:fillRef>
                        <a:effectRef idx="0">
                          <a:scrgbClr r="0" g="0" b="0"/>
                        </a:effectRef>
                        <a:fontRef idx="none"/>
                      </wps:style>
                      <wps:bodyPr/>
                    </wps:wsp>
                    <wps:wsp>
                      <wps:cNvPr id="258267" name="Shape 258267"/>
                      <wps:cNvSpPr/>
                      <wps:spPr>
                        <a:xfrm>
                          <a:off x="1567180" y="208280"/>
                          <a:ext cx="1525270" cy="76200"/>
                        </a:xfrm>
                        <a:custGeom>
                          <a:avLst/>
                          <a:gdLst/>
                          <a:ahLst/>
                          <a:cxnLst/>
                          <a:rect l="0" t="0" r="0" b="0"/>
                          <a:pathLst>
                            <a:path w="1525270" h="76200">
                              <a:moveTo>
                                <a:pt x="0" y="76200"/>
                              </a:moveTo>
                              <a:lnTo>
                                <a:pt x="0" y="0"/>
                              </a:lnTo>
                              <a:lnTo>
                                <a:pt x="1525270" y="0"/>
                              </a:lnTo>
                              <a:lnTo>
                                <a:pt x="1525270" y="76200"/>
                              </a:lnTo>
                              <a:lnTo>
                                <a:pt x="0" y="76200"/>
                              </a:ln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273597" name="Shape 273597"/>
                      <wps:cNvSpPr/>
                      <wps:spPr>
                        <a:xfrm>
                          <a:off x="3092450" y="208280"/>
                          <a:ext cx="3049271" cy="76200"/>
                        </a:xfrm>
                        <a:custGeom>
                          <a:avLst/>
                          <a:gdLst/>
                          <a:ahLst/>
                          <a:cxnLst/>
                          <a:rect l="0" t="0" r="0" b="0"/>
                          <a:pathLst>
                            <a:path w="3049271" h="76200">
                              <a:moveTo>
                                <a:pt x="0" y="0"/>
                              </a:moveTo>
                              <a:lnTo>
                                <a:pt x="3049271" y="0"/>
                              </a:lnTo>
                              <a:lnTo>
                                <a:pt x="3049271" y="76200"/>
                              </a:lnTo>
                              <a:lnTo>
                                <a:pt x="0" y="76200"/>
                              </a:lnTo>
                              <a:lnTo>
                                <a:pt x="0" y="0"/>
                              </a:lnTo>
                            </a:path>
                          </a:pathLst>
                        </a:custGeom>
                        <a:ln w="12700" cap="rnd">
                          <a:round/>
                        </a:ln>
                      </wps:spPr>
                      <wps:style>
                        <a:lnRef idx="1">
                          <a:srgbClr val="000000"/>
                        </a:lnRef>
                        <a:fillRef idx="1">
                          <a:srgbClr val="000000"/>
                        </a:fillRef>
                        <a:effectRef idx="0">
                          <a:scrgbClr r="0" g="0" b="0"/>
                        </a:effectRef>
                        <a:fontRef idx="none"/>
                      </wps:style>
                      <wps:bodyPr/>
                    </wps:wsp>
                    <wps:wsp>
                      <wps:cNvPr id="258270" name="Rectangle 258270"/>
                      <wps:cNvSpPr/>
                      <wps:spPr>
                        <a:xfrm>
                          <a:off x="544" y="26386"/>
                          <a:ext cx="112697" cy="190519"/>
                        </a:xfrm>
                        <a:prstGeom prst="rect">
                          <a:avLst/>
                        </a:prstGeom>
                        <a:ln>
                          <a:noFill/>
                        </a:ln>
                      </wps:spPr>
                      <wps:txbx>
                        <w:txbxContent>
                          <w:p w14:paraId="069A3D3D" w14:textId="77777777" w:rsidR="003124A9" w:rsidRDefault="00000000">
                            <w:r>
                              <w:rPr>
                                <w:rFonts w:ascii="Arial" w:eastAsia="Arial" w:hAnsi="Arial" w:cs="Arial"/>
                                <w:sz w:val="24"/>
                              </w:rPr>
                              <w:t>0</w:t>
                            </w:r>
                          </w:p>
                        </w:txbxContent>
                      </wps:txbx>
                      <wps:bodyPr horzOverflow="overflow" vert="horz" lIns="0" tIns="0" rIns="0" bIns="0" rtlCol="0">
                        <a:noAutofit/>
                      </wps:bodyPr>
                    </wps:wsp>
                    <wps:wsp>
                      <wps:cNvPr id="258272" name="Rectangle 258272"/>
                      <wps:cNvSpPr/>
                      <wps:spPr>
                        <a:xfrm>
                          <a:off x="3049826" y="26386"/>
                          <a:ext cx="112697" cy="190519"/>
                        </a:xfrm>
                        <a:prstGeom prst="rect">
                          <a:avLst/>
                        </a:prstGeom>
                        <a:ln>
                          <a:noFill/>
                        </a:ln>
                      </wps:spPr>
                      <wps:txbx>
                        <w:txbxContent>
                          <w:p w14:paraId="3F04D733" w14:textId="77777777" w:rsidR="003124A9" w:rsidRDefault="00000000">
                            <w:r>
                              <w:rPr>
                                <w:rFonts w:ascii="Arial" w:eastAsia="Arial" w:hAnsi="Arial" w:cs="Arial"/>
                                <w:sz w:val="24"/>
                              </w:rPr>
                              <w:t>5</w:t>
                            </w:r>
                          </w:p>
                        </w:txbxContent>
                      </wps:txbx>
                      <wps:bodyPr horzOverflow="overflow" vert="horz" lIns="0" tIns="0" rIns="0" bIns="0" rtlCol="0">
                        <a:noAutofit/>
                      </wps:bodyPr>
                    </wps:wsp>
                    <wps:wsp>
                      <wps:cNvPr id="258273" name="Rectangle 258273"/>
                      <wps:cNvSpPr/>
                      <wps:spPr>
                        <a:xfrm>
                          <a:off x="6056729" y="26386"/>
                          <a:ext cx="225393" cy="190519"/>
                        </a:xfrm>
                        <a:prstGeom prst="rect">
                          <a:avLst/>
                        </a:prstGeom>
                        <a:ln>
                          <a:noFill/>
                        </a:ln>
                      </wps:spPr>
                      <wps:txbx>
                        <w:txbxContent>
                          <w:p w14:paraId="73D6B0A9" w14:textId="77777777" w:rsidR="003124A9" w:rsidRDefault="00000000">
                            <w:r>
                              <w:rPr>
                                <w:rFonts w:ascii="Arial" w:eastAsia="Arial" w:hAnsi="Arial" w:cs="Arial"/>
                                <w:sz w:val="24"/>
                              </w:rPr>
                              <w:t>10</w:t>
                            </w:r>
                          </w:p>
                        </w:txbxContent>
                      </wps:txbx>
                      <wps:bodyPr horzOverflow="overflow" vert="horz" lIns="0" tIns="0" rIns="0" bIns="0" rtlCol="0">
                        <a:noAutofit/>
                      </wps:bodyPr>
                    </wps:wsp>
                    <wps:wsp>
                      <wps:cNvPr id="258271" name="Rectangle 258271"/>
                      <wps:cNvSpPr/>
                      <wps:spPr>
                        <a:xfrm>
                          <a:off x="1461627" y="26386"/>
                          <a:ext cx="281742" cy="190519"/>
                        </a:xfrm>
                        <a:prstGeom prst="rect">
                          <a:avLst/>
                        </a:prstGeom>
                        <a:ln>
                          <a:noFill/>
                        </a:ln>
                      </wps:spPr>
                      <wps:txbx>
                        <w:txbxContent>
                          <w:p w14:paraId="6B411D92" w14:textId="77777777" w:rsidR="003124A9" w:rsidRDefault="00000000">
                            <w:r>
                              <w:rPr>
                                <w:rFonts w:ascii="Arial" w:eastAsia="Arial" w:hAnsi="Arial" w:cs="Arial"/>
                                <w:sz w:val="24"/>
                              </w:rPr>
                              <w:t>2.5</w:t>
                            </w:r>
                          </w:p>
                        </w:txbxContent>
                      </wps:txbx>
                      <wps:bodyPr horzOverflow="overflow" vert="horz" lIns="0" tIns="0" rIns="0" bIns="0" rtlCol="0">
                        <a:noAutofit/>
                      </wps:bodyPr>
                    </wps:wsp>
                    <wps:wsp>
                      <wps:cNvPr id="258274" name="Rectangle 258274"/>
                      <wps:cNvSpPr/>
                      <wps:spPr>
                        <a:xfrm>
                          <a:off x="6179576" y="172982"/>
                          <a:ext cx="371534" cy="190519"/>
                        </a:xfrm>
                        <a:prstGeom prst="rect">
                          <a:avLst/>
                        </a:prstGeom>
                        <a:ln>
                          <a:noFill/>
                        </a:ln>
                      </wps:spPr>
                      <wps:txbx>
                        <w:txbxContent>
                          <w:p w14:paraId="0B01F447" w14:textId="77777777" w:rsidR="003124A9" w:rsidRDefault="00000000">
                            <w:r>
                              <w:rPr>
                                <w:rFonts w:ascii="Arial" w:eastAsia="Arial" w:hAnsi="Arial" w:cs="Arial"/>
                                <w:sz w:val="24"/>
                              </w:rPr>
                              <w:t>Mile</w:t>
                            </w:r>
                          </w:p>
                        </w:txbxContent>
                      </wps:txbx>
                      <wps:bodyPr horzOverflow="overflow" vert="horz" lIns="0" tIns="0" rIns="0" bIns="0" rtlCol="0">
                        <a:noAutofit/>
                      </wps:bodyPr>
                    </wps:wsp>
                    <wps:wsp>
                      <wps:cNvPr id="258275" name="Rectangle 258275"/>
                      <wps:cNvSpPr/>
                      <wps:spPr>
                        <a:xfrm>
                          <a:off x="6458925" y="172982"/>
                          <a:ext cx="101346" cy="190519"/>
                        </a:xfrm>
                        <a:prstGeom prst="rect">
                          <a:avLst/>
                        </a:prstGeom>
                        <a:ln>
                          <a:noFill/>
                        </a:ln>
                      </wps:spPr>
                      <wps:txbx>
                        <w:txbxContent>
                          <w:p w14:paraId="0BFFEE0B" w14:textId="77777777" w:rsidR="003124A9" w:rsidRDefault="00000000">
                            <w:r>
                              <w:rPr>
                                <w:rFonts w:ascii="Arial" w:eastAsia="Arial" w:hAnsi="Arial" w:cs="Arial"/>
                                <w:sz w:val="24"/>
                              </w:rPr>
                              <w:t>s</w:t>
                            </w:r>
                          </w:p>
                        </w:txbxContent>
                      </wps:txbx>
                      <wps:bodyPr horzOverflow="overflow" vert="horz" lIns="0" tIns="0" rIns="0" bIns="0" rtlCol="0">
                        <a:noAutofit/>
                      </wps:bodyPr>
                    </wps:wsp>
                    <wps:wsp>
                      <wps:cNvPr id="258269" name="Shape 258269"/>
                      <wps:cNvSpPr/>
                      <wps:spPr>
                        <a:xfrm>
                          <a:off x="0" y="0"/>
                          <a:ext cx="6523990" cy="316230"/>
                        </a:xfrm>
                        <a:custGeom>
                          <a:avLst/>
                          <a:gdLst/>
                          <a:ahLst/>
                          <a:cxnLst/>
                          <a:rect l="0" t="0" r="0" b="0"/>
                          <a:pathLst>
                            <a:path w="6523990" h="316230">
                              <a:moveTo>
                                <a:pt x="0" y="316230"/>
                              </a:moveTo>
                              <a:lnTo>
                                <a:pt x="0" y="0"/>
                              </a:lnTo>
                              <a:lnTo>
                                <a:pt x="6523990" y="0"/>
                              </a:lnTo>
                              <a:lnTo>
                                <a:pt x="6523990" y="316230"/>
                              </a:lnTo>
                              <a:lnTo>
                                <a:pt x="0" y="316230"/>
                              </a:lnTo>
                              <a:close/>
                            </a:path>
                          </a:pathLst>
                        </a:custGeom>
                        <a:ln w="12700" cap="rnd">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B73AAA5" id="Group 258265" o:spid="_x0000_s2045" style="position:absolute;left:0;text-align:left;margin-left:170.8pt;margin-top:581.2pt;width:514.6pt;height:24.9pt;z-index:251668480;mso-position-horizontal-relative:page;mso-position-vertical-relative:page" coordsize="65351,3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">
              <v:shape id="Shape 273596" o:spid="_x0000_s2046" style="position:absolute;left:431;top:2082;width:15240;height:762;visibility:visible;mso-wrap-style:square;v-text-anchor:top" coordsize="15240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" path="m,l1524000,r,76200l,76200,,e" fillcolor="black" strokeweight="1pt">
                <v:stroke endcap="round"/>
                <v:path arrowok="t" textboxrect="0,0,1524000,76200"/>
              </v:shape>
              <v:shape id="Shape 258267" o:spid="_x0000_s2047" style="position:absolute;left:15671;top:2082;width:15253;height:762;visibility:visible;mso-wrap-style:square;v-text-anchor:top" coordsize="152527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" path="m,76200l,,1525270,r,76200l,76200xe" filled="f" strokeweight="1pt">
                <v:stroke endcap="round"/>
                <v:path arrowok="t" textboxrect="0,0,1525270,76200"/>
              </v:shape>
              <v:shape id="Shape 273597" o:spid="_x0000_s2048" style="position:absolute;left:30924;top:2082;width:30493;height:762;visibility:visible;mso-wrap-style:square;v-text-anchor:top" coordsize="3049271,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" path="m,l3049271,r,76200l,76200,,e" fillcolor="black" strokeweight="1pt">
                <v:stroke endcap="round"/>
                <v:path arrowok="t" textboxrect="0,0,3049271,76200"/>
              </v:shape>
              <v:rect id="Rectangle 258270" o:spid="_x0000_s2049" style="position:absolute;left:5;top:263;width:112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" filled="f" stroked="f">
                <v:textbox inset="0,0,0,0">
                  <w:txbxContent>
                    <w:p w14:paraId="069A3D3D" w14:textId="77777777" w:rsidR="003124A9" w:rsidRDefault="00000000">
                      <w:r>
                        <w:rPr>
                          <w:rFonts w:ascii="Arial" w:eastAsia="Arial" w:hAnsi="Arial" w:cs="Arial"/>
                          <w:sz w:val="24"/>
                        </w:rPr>
                        <w:t>0</w:t>
                      </w:r>
                    </w:p>
                  </w:txbxContent>
                </v:textbox>
              </v:rect>
              <v:rect id="Rectangle 258272" o:spid="_x0000_s2050" style="position:absolute;left:30498;top:263;width:112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" filled="f" stroked="f">
                <v:textbox inset="0,0,0,0">
                  <w:txbxContent>
                    <w:p w14:paraId="3F04D733" w14:textId="77777777" w:rsidR="003124A9" w:rsidRDefault="00000000">
                      <w:r>
                        <w:rPr>
                          <w:rFonts w:ascii="Arial" w:eastAsia="Arial" w:hAnsi="Arial" w:cs="Arial"/>
                          <w:sz w:val="24"/>
                        </w:rPr>
                        <w:t>5</w:t>
                      </w:r>
                    </w:p>
                  </w:txbxContent>
                </v:textbox>
              </v:rect>
              <v:rect id="Rectangle 258273" o:spid="_x0000_s2051" style="position:absolute;left:60567;top:263;width:225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" filled="f" stroked="f">
                <v:textbox inset="0,0,0,0">
                  <w:txbxContent>
                    <w:p w14:paraId="73D6B0A9" w14:textId="77777777" w:rsidR="003124A9" w:rsidRDefault="00000000">
                      <w:r>
                        <w:rPr>
                          <w:rFonts w:ascii="Arial" w:eastAsia="Arial" w:hAnsi="Arial" w:cs="Arial"/>
                          <w:sz w:val="24"/>
                        </w:rPr>
                        <w:t>10</w:t>
                      </w:r>
                    </w:p>
                  </w:txbxContent>
                </v:textbox>
              </v:rect>
              <v:rect id="Rectangle 258271" o:spid="_x0000_s2052" style="position:absolute;left:14616;top:263;width:2817;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" filled="f" stroked="f">
                <v:textbox inset="0,0,0,0">
                  <w:txbxContent>
                    <w:p w14:paraId="6B411D92" w14:textId="77777777" w:rsidR="003124A9" w:rsidRDefault="00000000">
                      <w:r>
                        <w:rPr>
                          <w:rFonts w:ascii="Arial" w:eastAsia="Arial" w:hAnsi="Arial" w:cs="Arial"/>
                          <w:sz w:val="24"/>
                        </w:rPr>
                        <w:t>2.5</w:t>
                      </w:r>
                    </w:p>
                  </w:txbxContent>
                </v:textbox>
              </v:rect>
              <v:rect id="Rectangle 258274" o:spid="_x0000_s2053" style="position:absolute;left:61795;top:1729;width:3716;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" filled="f" stroked="f">
                <v:textbox inset="0,0,0,0">
                  <w:txbxContent>
                    <w:p w14:paraId="0B01F447" w14:textId="77777777" w:rsidR="003124A9" w:rsidRDefault="00000000">
                      <w:r>
                        <w:rPr>
                          <w:rFonts w:ascii="Arial" w:eastAsia="Arial" w:hAnsi="Arial" w:cs="Arial"/>
                          <w:sz w:val="24"/>
                        </w:rPr>
                        <w:t>Mile</w:t>
                      </w:r>
                    </w:p>
                  </w:txbxContent>
                </v:textbox>
              </v:rect>
              <v:rect id="Rectangle 258275" o:spid="_x0000_s2054" style="position:absolute;left:64589;top:1729;width:101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" filled="f" stroked="f">
                <v:textbox inset="0,0,0,0">
                  <w:txbxContent>
                    <w:p w14:paraId="0BFFEE0B" w14:textId="77777777" w:rsidR="003124A9" w:rsidRDefault="00000000">
                      <w:r>
                        <w:rPr>
                          <w:rFonts w:ascii="Arial" w:eastAsia="Arial" w:hAnsi="Arial" w:cs="Arial"/>
                          <w:sz w:val="24"/>
                        </w:rPr>
                        <w:t>s</w:t>
                      </w:r>
                    </w:p>
                  </w:txbxContent>
                </v:textbox>
              </v:rect>
              <v:shape id="Shape 258269" o:spid="_x0000_s2055" style="position:absolute;width:65239;height:3162;visibility:visible;mso-wrap-style:square;v-text-anchor:top" coordsize="6523990,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" path="m,316230l,,6523990,r,316230l,316230xe" filled="f" strokeweight="1pt">
                <v:stroke miterlimit="83231f" joinstyle="miter" endcap="round"/>
                <v:path arrowok="t" textboxrect="0,0,6523990,316230"/>
              </v:shape>
              <w10:wrap type="square" anchorx="page" anchory="page"/>
            </v:group>
          </w:pict>
        </mc:Fallback>
      </mc:AlternateContent>
    </w:r>
    <w:r>
      <w:fldChar w:fldCharType="begin"/>
    </w:r>
    <w:r>
      <w:instrText xml:space="preserve"> PAGE   \* MERGEFORMAT </w:instrText>
    </w:r>
    <w:r>
      <w:fldChar w:fldCharType="separate"/>
    </w:r>
    <w:r>
      <w:rPr>
        <w:rFonts w:ascii="Arial" w:eastAsia="Arial" w:hAnsi="Arial" w:cs="Arial"/>
        <w:sz w:val="16"/>
      </w:rPr>
      <w:t>41</w:t>
    </w:r>
    <w:r>
      <w:rPr>
        <w:rFonts w:ascii="Arial" w:eastAsia="Arial" w:hAnsi="Arial" w:cs="Arial"/>
        <w:sz w:val="16"/>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7600C" w14:textId="77777777" w:rsidR="003124A9" w:rsidRDefault="00000000">
    <w:pPr>
      <w:spacing w:after="0"/>
      <w:ind w:left="-1440" w:right="5"/>
    </w:pPr>
    <w:r>
      <w:rPr>
        <w:noProof/>
      </w:rPr>
      <mc:AlternateContent>
        <mc:Choice Requires="wpg">
          <w:drawing>
            <wp:anchor distT="0" distB="0" distL="114300" distR="114300" simplePos="0" relativeHeight="251672576" behindDoc="0" locked="0" layoutInCell="1" allowOverlap="1" wp14:anchorId="2A3288B3" wp14:editId="6FB2F9AA">
              <wp:simplePos x="0" y="0"/>
              <wp:positionH relativeFrom="page">
                <wp:posOffset>144145</wp:posOffset>
              </wp:positionH>
              <wp:positionV relativeFrom="page">
                <wp:posOffset>7769955</wp:posOffset>
              </wp:positionV>
              <wp:extent cx="28639" cy="2445"/>
              <wp:effectExtent l="0" t="0" r="0" b="0"/>
              <wp:wrapSquare wrapText="bothSides"/>
              <wp:docPr id="258390" name="Group 258390"/>
              <wp:cNvGraphicFramePr/>
              <a:graphic xmlns:a="http://schemas.openxmlformats.org/drawingml/2006/main">
                <a:graphicData uri="http://schemas.microsoft.com/office/word/2010/wordprocessingGroup">
                  <wpg:wgp>
                    <wpg:cNvGrpSpPr/>
                    <wpg:grpSpPr>
                      <a:xfrm>
                        <a:off x="0" y="0"/>
                        <a:ext cx="28639" cy="2445"/>
                        <a:chOff x="0" y="0"/>
                        <a:chExt cx="28639" cy="2445"/>
                      </a:xfrm>
                    </wpg:grpSpPr>
                    <wps:wsp>
                      <wps:cNvPr id="258391" name="Shape 258391"/>
                      <wps:cNvSpPr/>
                      <wps:spPr>
                        <a:xfrm>
                          <a:off x="0" y="0"/>
                          <a:ext cx="28639" cy="2445"/>
                        </a:xfrm>
                        <a:custGeom>
                          <a:avLst/>
                          <a:gdLst/>
                          <a:ahLst/>
                          <a:cxnLst/>
                          <a:rect l="0" t="0" r="0" b="0"/>
                          <a:pathLst>
                            <a:path w="28639" h="2445">
                              <a:moveTo>
                                <a:pt x="0" y="2445"/>
                              </a:moveTo>
                              <a:lnTo>
                                <a:pt x="6985" y="0"/>
                              </a:lnTo>
                              <a:lnTo>
                                <a:pt x="28639" y="2445"/>
                              </a:lnTo>
                            </a:path>
                          </a:pathLst>
                        </a:custGeom>
                        <a:ln w="6667" cap="rnd">
                          <a:miter lim="100000"/>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8390" style="width:2.25502pt;height:0.192505pt;position:absolute;mso-position-horizontal-relative:page;mso-position-horizontal:absolute;margin-left:11.35pt;mso-position-vertical-relative:page;margin-top:611.807pt;" coordsize="286,24">
              <v:shape id="Shape 258391" style="position:absolute;width:286;height:24;left:0;top:0;" coordsize="28639,2445" path="m0,2445l6985,0l28639,2445">
                <v:stroke weight="0.525pt" endcap="round" joinstyle="miter" miterlimit="2" on="true" color="#808080"/>
                <v:fill on="false" color="#000000" opacity="0"/>
              </v:shape>
              <w10:wrap type="square"/>
            </v:group>
          </w:pict>
        </mc:Fallback>
      </mc:AlternateContent>
    </w:r>
    <w:r>
      <w:rPr>
        <w:noProof/>
      </w:rPr>
      <mc:AlternateContent>
        <mc:Choice Requires="wpg">
          <w:drawing>
            <wp:anchor distT="0" distB="0" distL="114300" distR="114300" simplePos="0" relativeHeight="251673600" behindDoc="0" locked="0" layoutInCell="1" allowOverlap="1" wp14:anchorId="4020E944" wp14:editId="49A1AEF1">
              <wp:simplePos x="0" y="0"/>
              <wp:positionH relativeFrom="page">
                <wp:posOffset>671830</wp:posOffset>
              </wp:positionH>
              <wp:positionV relativeFrom="page">
                <wp:posOffset>7711536</wp:posOffset>
              </wp:positionV>
              <wp:extent cx="62082" cy="60865"/>
              <wp:effectExtent l="0" t="0" r="0" b="0"/>
              <wp:wrapSquare wrapText="bothSides"/>
              <wp:docPr id="258392" name="Group 258392"/>
              <wp:cNvGraphicFramePr/>
              <a:graphic xmlns:a="http://schemas.openxmlformats.org/drawingml/2006/main">
                <a:graphicData uri="http://schemas.microsoft.com/office/word/2010/wordprocessingGroup">
                  <wpg:wgp>
                    <wpg:cNvGrpSpPr/>
                    <wpg:grpSpPr>
                      <a:xfrm>
                        <a:off x="0" y="0"/>
                        <a:ext cx="62082" cy="60865"/>
                        <a:chOff x="0" y="0"/>
                        <a:chExt cx="62082" cy="60865"/>
                      </a:xfrm>
                    </wpg:grpSpPr>
                    <wps:wsp>
                      <wps:cNvPr id="258393" name="Shape 258393"/>
                      <wps:cNvSpPr/>
                      <wps:spPr>
                        <a:xfrm>
                          <a:off x="0" y="0"/>
                          <a:ext cx="62082" cy="60865"/>
                        </a:xfrm>
                        <a:custGeom>
                          <a:avLst/>
                          <a:gdLst/>
                          <a:ahLst/>
                          <a:cxnLst/>
                          <a:rect l="0" t="0" r="0" b="0"/>
                          <a:pathLst>
                            <a:path w="62082" h="60865">
                              <a:moveTo>
                                <a:pt x="62082" y="60865"/>
                              </a:moveTo>
                              <a:lnTo>
                                <a:pt x="0" y="0"/>
                              </a:lnTo>
                            </a:path>
                          </a:pathLst>
                        </a:custGeom>
                        <a:ln w="6667" cap="rnd">
                          <a:miter lim="100000"/>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8392" style="width:4.88832pt;height:4.79248pt;position:absolute;mso-position-horizontal-relative:page;mso-position-horizontal:absolute;margin-left:52.9pt;mso-position-vertical-relative:page;margin-top:607.208pt;" coordsize="620,608">
              <v:shape id="Shape 258393" style="position:absolute;width:620;height:608;left:0;top:0;" coordsize="62082,60865" path="m62082,60865l0,0">
                <v:stroke weight="0.525pt" endcap="round" joinstyle="miter" miterlimit="2" on="true" color="#808080"/>
                <v:fill on="false" color="#000000" opacity="0"/>
              </v:shape>
              <w10:wrap type="square"/>
            </v:group>
          </w:pict>
        </mc:Fallback>
      </mc:AlternateContent>
    </w:r>
    <w:r>
      <w:rPr>
        <w:noProof/>
      </w:rPr>
      <w:drawing>
        <wp:anchor distT="0" distB="0" distL="114300" distR="114300" simplePos="0" relativeHeight="251674624" behindDoc="0" locked="0" layoutInCell="1" allowOverlap="0" wp14:anchorId="5AC13A34" wp14:editId="41E2B0E3">
          <wp:simplePos x="0" y="0"/>
          <wp:positionH relativeFrom="page">
            <wp:posOffset>134112</wp:posOffset>
          </wp:positionH>
          <wp:positionV relativeFrom="page">
            <wp:posOffset>6362192</wp:posOffset>
          </wp:positionV>
          <wp:extent cx="9006840" cy="1408177"/>
          <wp:effectExtent l="0" t="0" r="0" b="0"/>
          <wp:wrapSquare wrapText="bothSides"/>
          <wp:docPr id="215383" name="Picture 215383"/>
          <wp:cNvGraphicFramePr/>
          <a:graphic xmlns:a="http://schemas.openxmlformats.org/drawingml/2006/main">
            <a:graphicData uri="http://schemas.openxmlformats.org/drawingml/2006/picture">
              <pic:pic xmlns:pic="http://schemas.openxmlformats.org/drawingml/2006/picture">
                <pic:nvPicPr>
                  <pic:cNvPr id="215383" name="Picture 215383"/>
                  <pic:cNvPicPr/>
                </pic:nvPicPr>
                <pic:blipFill>
                  <a:blip r:embed="rId1"/>
                  <a:stretch>
                    <a:fillRect/>
                  </a:stretch>
                </pic:blipFill>
                <pic:spPr>
                  <a:xfrm>
                    <a:off x="0" y="0"/>
                    <a:ext cx="9006840" cy="1408177"/>
                  </a:xfrm>
                  <a:prstGeom prst="rect">
                    <a:avLst/>
                  </a:prstGeom>
                </pic:spPr>
              </pic:pic>
            </a:graphicData>
          </a:graphic>
        </wp:anchor>
      </w:drawing>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6458" w14:textId="77777777" w:rsidR="003124A9" w:rsidRDefault="00000000">
    <w:pPr>
      <w:spacing w:after="0"/>
      <w:ind w:left="-1440" w:right="5"/>
    </w:pPr>
    <w:r>
      <w:rPr>
        <w:noProof/>
      </w:rPr>
      <mc:AlternateContent>
        <mc:Choice Requires="wpg">
          <w:drawing>
            <wp:anchor distT="0" distB="0" distL="114300" distR="114300" simplePos="0" relativeHeight="251675648" behindDoc="0" locked="0" layoutInCell="1" allowOverlap="1" wp14:anchorId="30A8BFB2" wp14:editId="54CED13A">
              <wp:simplePos x="0" y="0"/>
              <wp:positionH relativeFrom="page">
                <wp:posOffset>144145</wp:posOffset>
              </wp:positionH>
              <wp:positionV relativeFrom="page">
                <wp:posOffset>7769955</wp:posOffset>
              </wp:positionV>
              <wp:extent cx="28639" cy="2445"/>
              <wp:effectExtent l="0" t="0" r="0" b="0"/>
              <wp:wrapSquare wrapText="bothSides"/>
              <wp:docPr id="258368" name="Group 258368"/>
              <wp:cNvGraphicFramePr/>
              <a:graphic xmlns:a="http://schemas.openxmlformats.org/drawingml/2006/main">
                <a:graphicData uri="http://schemas.microsoft.com/office/word/2010/wordprocessingGroup">
                  <wpg:wgp>
                    <wpg:cNvGrpSpPr/>
                    <wpg:grpSpPr>
                      <a:xfrm>
                        <a:off x="0" y="0"/>
                        <a:ext cx="28639" cy="2445"/>
                        <a:chOff x="0" y="0"/>
                        <a:chExt cx="28639" cy="2445"/>
                      </a:xfrm>
                    </wpg:grpSpPr>
                    <wps:wsp>
                      <wps:cNvPr id="258369" name="Shape 258369"/>
                      <wps:cNvSpPr/>
                      <wps:spPr>
                        <a:xfrm>
                          <a:off x="0" y="0"/>
                          <a:ext cx="28639" cy="2445"/>
                        </a:xfrm>
                        <a:custGeom>
                          <a:avLst/>
                          <a:gdLst/>
                          <a:ahLst/>
                          <a:cxnLst/>
                          <a:rect l="0" t="0" r="0" b="0"/>
                          <a:pathLst>
                            <a:path w="28639" h="2445">
                              <a:moveTo>
                                <a:pt x="0" y="2445"/>
                              </a:moveTo>
                              <a:lnTo>
                                <a:pt x="6985" y="0"/>
                              </a:lnTo>
                              <a:lnTo>
                                <a:pt x="28639" y="2445"/>
                              </a:lnTo>
                            </a:path>
                          </a:pathLst>
                        </a:custGeom>
                        <a:ln w="6667" cap="rnd">
                          <a:miter lim="100000"/>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8368" style="width:2.25502pt;height:0.192505pt;position:absolute;mso-position-horizontal-relative:page;mso-position-horizontal:absolute;margin-left:11.35pt;mso-position-vertical-relative:page;margin-top:611.807pt;" coordsize="286,24">
              <v:shape id="Shape 258369" style="position:absolute;width:286;height:24;left:0;top:0;" coordsize="28639,2445" path="m0,2445l6985,0l28639,2445">
                <v:stroke weight="0.525pt" endcap="round" joinstyle="miter" miterlimit="2" on="true" color="#808080"/>
                <v:fill on="false" color="#000000" opacity="0"/>
              </v:shape>
              <w10:wrap type="square"/>
            </v:group>
          </w:pict>
        </mc:Fallback>
      </mc:AlternateContent>
    </w:r>
    <w:r>
      <w:rPr>
        <w:noProof/>
      </w:rPr>
      <mc:AlternateContent>
        <mc:Choice Requires="wpg">
          <w:drawing>
            <wp:anchor distT="0" distB="0" distL="114300" distR="114300" simplePos="0" relativeHeight="251676672" behindDoc="0" locked="0" layoutInCell="1" allowOverlap="1" wp14:anchorId="1D3D7570" wp14:editId="59CF1B95">
              <wp:simplePos x="0" y="0"/>
              <wp:positionH relativeFrom="page">
                <wp:posOffset>671830</wp:posOffset>
              </wp:positionH>
              <wp:positionV relativeFrom="page">
                <wp:posOffset>7711536</wp:posOffset>
              </wp:positionV>
              <wp:extent cx="62082" cy="60865"/>
              <wp:effectExtent l="0" t="0" r="0" b="0"/>
              <wp:wrapSquare wrapText="bothSides"/>
              <wp:docPr id="258370" name="Group 258370"/>
              <wp:cNvGraphicFramePr/>
              <a:graphic xmlns:a="http://schemas.openxmlformats.org/drawingml/2006/main">
                <a:graphicData uri="http://schemas.microsoft.com/office/word/2010/wordprocessingGroup">
                  <wpg:wgp>
                    <wpg:cNvGrpSpPr/>
                    <wpg:grpSpPr>
                      <a:xfrm>
                        <a:off x="0" y="0"/>
                        <a:ext cx="62082" cy="60865"/>
                        <a:chOff x="0" y="0"/>
                        <a:chExt cx="62082" cy="60865"/>
                      </a:xfrm>
                    </wpg:grpSpPr>
                    <wps:wsp>
                      <wps:cNvPr id="258371" name="Shape 258371"/>
                      <wps:cNvSpPr/>
                      <wps:spPr>
                        <a:xfrm>
                          <a:off x="0" y="0"/>
                          <a:ext cx="62082" cy="60865"/>
                        </a:xfrm>
                        <a:custGeom>
                          <a:avLst/>
                          <a:gdLst/>
                          <a:ahLst/>
                          <a:cxnLst/>
                          <a:rect l="0" t="0" r="0" b="0"/>
                          <a:pathLst>
                            <a:path w="62082" h="60865">
                              <a:moveTo>
                                <a:pt x="62082" y="60865"/>
                              </a:moveTo>
                              <a:lnTo>
                                <a:pt x="0" y="0"/>
                              </a:lnTo>
                            </a:path>
                          </a:pathLst>
                        </a:custGeom>
                        <a:ln w="6667" cap="rnd">
                          <a:miter lim="100000"/>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8370" style="width:4.88832pt;height:4.79248pt;position:absolute;mso-position-horizontal-relative:page;mso-position-horizontal:absolute;margin-left:52.9pt;mso-position-vertical-relative:page;margin-top:607.208pt;" coordsize="620,608">
              <v:shape id="Shape 258371" style="position:absolute;width:620;height:608;left:0;top:0;" coordsize="62082,60865" path="m62082,60865l0,0">
                <v:stroke weight="0.525pt" endcap="round" joinstyle="miter" miterlimit="2" on="true" color="#808080"/>
                <v:fill on="false" color="#000000" opacity="0"/>
              </v:shape>
              <w10:wrap type="square"/>
            </v:group>
          </w:pict>
        </mc:Fallback>
      </mc:AlternateContent>
    </w:r>
    <w:r>
      <w:rPr>
        <w:noProof/>
      </w:rPr>
      <w:drawing>
        <wp:anchor distT="0" distB="0" distL="114300" distR="114300" simplePos="0" relativeHeight="251677696" behindDoc="0" locked="0" layoutInCell="1" allowOverlap="0" wp14:anchorId="7962116C" wp14:editId="42434476">
          <wp:simplePos x="0" y="0"/>
          <wp:positionH relativeFrom="page">
            <wp:posOffset>134112</wp:posOffset>
          </wp:positionH>
          <wp:positionV relativeFrom="page">
            <wp:posOffset>6362192</wp:posOffset>
          </wp:positionV>
          <wp:extent cx="9006840" cy="1408177"/>
          <wp:effectExtent l="0" t="0" r="0" b="0"/>
          <wp:wrapSquare wrapText="bothSides"/>
          <wp:docPr id="1252422758" name="Picture 1252422758"/>
          <wp:cNvGraphicFramePr/>
          <a:graphic xmlns:a="http://schemas.openxmlformats.org/drawingml/2006/main">
            <a:graphicData uri="http://schemas.openxmlformats.org/drawingml/2006/picture">
              <pic:pic xmlns:pic="http://schemas.openxmlformats.org/drawingml/2006/picture">
                <pic:nvPicPr>
                  <pic:cNvPr id="215383" name="Picture 215383"/>
                  <pic:cNvPicPr/>
                </pic:nvPicPr>
                <pic:blipFill>
                  <a:blip r:embed="rId1"/>
                  <a:stretch>
                    <a:fillRect/>
                  </a:stretch>
                </pic:blipFill>
                <pic:spPr>
                  <a:xfrm>
                    <a:off x="0" y="0"/>
                    <a:ext cx="9006840" cy="1408177"/>
                  </a:xfrm>
                  <a:prstGeom prst="rect">
                    <a:avLst/>
                  </a:prstGeom>
                </pic:spPr>
              </pic:pic>
            </a:graphicData>
          </a:graphic>
        </wp:anchor>
      </w:drawing>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2BEFD" w14:textId="77777777" w:rsidR="003124A9" w:rsidRDefault="00000000">
    <w:pPr>
      <w:spacing w:after="0"/>
      <w:ind w:left="-1440" w:right="5"/>
    </w:pPr>
    <w:r>
      <w:rPr>
        <w:noProof/>
      </w:rPr>
      <mc:AlternateContent>
        <mc:Choice Requires="wpg">
          <w:drawing>
            <wp:anchor distT="0" distB="0" distL="114300" distR="114300" simplePos="0" relativeHeight="251678720" behindDoc="0" locked="0" layoutInCell="1" allowOverlap="1" wp14:anchorId="00E7B2CC" wp14:editId="53C2F042">
              <wp:simplePos x="0" y="0"/>
              <wp:positionH relativeFrom="page">
                <wp:posOffset>144145</wp:posOffset>
              </wp:positionH>
              <wp:positionV relativeFrom="page">
                <wp:posOffset>7769955</wp:posOffset>
              </wp:positionV>
              <wp:extent cx="28639" cy="2445"/>
              <wp:effectExtent l="0" t="0" r="0" b="0"/>
              <wp:wrapSquare wrapText="bothSides"/>
              <wp:docPr id="258346" name="Group 258346"/>
              <wp:cNvGraphicFramePr/>
              <a:graphic xmlns:a="http://schemas.openxmlformats.org/drawingml/2006/main">
                <a:graphicData uri="http://schemas.microsoft.com/office/word/2010/wordprocessingGroup">
                  <wpg:wgp>
                    <wpg:cNvGrpSpPr/>
                    <wpg:grpSpPr>
                      <a:xfrm>
                        <a:off x="0" y="0"/>
                        <a:ext cx="28639" cy="2445"/>
                        <a:chOff x="0" y="0"/>
                        <a:chExt cx="28639" cy="2445"/>
                      </a:xfrm>
                    </wpg:grpSpPr>
                    <wps:wsp>
                      <wps:cNvPr id="258347" name="Shape 258347"/>
                      <wps:cNvSpPr/>
                      <wps:spPr>
                        <a:xfrm>
                          <a:off x="0" y="0"/>
                          <a:ext cx="28639" cy="2445"/>
                        </a:xfrm>
                        <a:custGeom>
                          <a:avLst/>
                          <a:gdLst/>
                          <a:ahLst/>
                          <a:cxnLst/>
                          <a:rect l="0" t="0" r="0" b="0"/>
                          <a:pathLst>
                            <a:path w="28639" h="2445">
                              <a:moveTo>
                                <a:pt x="0" y="2445"/>
                              </a:moveTo>
                              <a:lnTo>
                                <a:pt x="6985" y="0"/>
                              </a:lnTo>
                              <a:lnTo>
                                <a:pt x="28639" y="2445"/>
                              </a:lnTo>
                            </a:path>
                          </a:pathLst>
                        </a:custGeom>
                        <a:ln w="6667" cap="rnd">
                          <a:miter lim="100000"/>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8346" style="width:2.25502pt;height:0.192505pt;position:absolute;mso-position-horizontal-relative:page;mso-position-horizontal:absolute;margin-left:11.35pt;mso-position-vertical-relative:page;margin-top:611.807pt;" coordsize="286,24">
              <v:shape id="Shape 258347" style="position:absolute;width:286;height:24;left:0;top:0;" coordsize="28639,2445" path="m0,2445l6985,0l28639,2445">
                <v:stroke weight="0.525pt" endcap="round" joinstyle="miter" miterlimit="2" on="true" color="#808080"/>
                <v:fill on="false" color="#000000" opacity="0"/>
              </v:shape>
              <w10:wrap type="square"/>
            </v:group>
          </w:pict>
        </mc:Fallback>
      </mc:AlternateContent>
    </w:r>
    <w:r>
      <w:rPr>
        <w:noProof/>
      </w:rPr>
      <mc:AlternateContent>
        <mc:Choice Requires="wpg">
          <w:drawing>
            <wp:anchor distT="0" distB="0" distL="114300" distR="114300" simplePos="0" relativeHeight="251679744" behindDoc="0" locked="0" layoutInCell="1" allowOverlap="1" wp14:anchorId="7887FE00" wp14:editId="14282C21">
              <wp:simplePos x="0" y="0"/>
              <wp:positionH relativeFrom="page">
                <wp:posOffset>671830</wp:posOffset>
              </wp:positionH>
              <wp:positionV relativeFrom="page">
                <wp:posOffset>7711536</wp:posOffset>
              </wp:positionV>
              <wp:extent cx="62082" cy="60865"/>
              <wp:effectExtent l="0" t="0" r="0" b="0"/>
              <wp:wrapSquare wrapText="bothSides"/>
              <wp:docPr id="258348" name="Group 258348"/>
              <wp:cNvGraphicFramePr/>
              <a:graphic xmlns:a="http://schemas.openxmlformats.org/drawingml/2006/main">
                <a:graphicData uri="http://schemas.microsoft.com/office/word/2010/wordprocessingGroup">
                  <wpg:wgp>
                    <wpg:cNvGrpSpPr/>
                    <wpg:grpSpPr>
                      <a:xfrm>
                        <a:off x="0" y="0"/>
                        <a:ext cx="62082" cy="60865"/>
                        <a:chOff x="0" y="0"/>
                        <a:chExt cx="62082" cy="60865"/>
                      </a:xfrm>
                    </wpg:grpSpPr>
                    <wps:wsp>
                      <wps:cNvPr id="258349" name="Shape 258349"/>
                      <wps:cNvSpPr/>
                      <wps:spPr>
                        <a:xfrm>
                          <a:off x="0" y="0"/>
                          <a:ext cx="62082" cy="60865"/>
                        </a:xfrm>
                        <a:custGeom>
                          <a:avLst/>
                          <a:gdLst/>
                          <a:ahLst/>
                          <a:cxnLst/>
                          <a:rect l="0" t="0" r="0" b="0"/>
                          <a:pathLst>
                            <a:path w="62082" h="60865">
                              <a:moveTo>
                                <a:pt x="62082" y="60865"/>
                              </a:moveTo>
                              <a:lnTo>
                                <a:pt x="0" y="0"/>
                              </a:lnTo>
                            </a:path>
                          </a:pathLst>
                        </a:custGeom>
                        <a:ln w="6667" cap="rnd">
                          <a:miter lim="100000"/>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8348" style="width:4.88832pt;height:4.79248pt;position:absolute;mso-position-horizontal-relative:page;mso-position-horizontal:absolute;margin-left:52.9pt;mso-position-vertical-relative:page;margin-top:607.208pt;" coordsize="620,608">
              <v:shape id="Shape 258349" style="position:absolute;width:620;height:608;left:0;top:0;" coordsize="62082,60865" path="m62082,60865l0,0">
                <v:stroke weight="0.525pt" endcap="round" joinstyle="miter" miterlimit="2" on="true" color="#808080"/>
                <v:fill on="false" color="#000000" opacity="0"/>
              </v:shape>
              <w10:wrap type="square"/>
            </v:group>
          </w:pict>
        </mc:Fallback>
      </mc:AlternateContent>
    </w:r>
    <w:r>
      <w:rPr>
        <w:noProof/>
      </w:rPr>
      <w:drawing>
        <wp:anchor distT="0" distB="0" distL="114300" distR="114300" simplePos="0" relativeHeight="251680768" behindDoc="0" locked="0" layoutInCell="1" allowOverlap="0" wp14:anchorId="6431B7A4" wp14:editId="625EFD9F">
          <wp:simplePos x="0" y="0"/>
          <wp:positionH relativeFrom="page">
            <wp:posOffset>134112</wp:posOffset>
          </wp:positionH>
          <wp:positionV relativeFrom="page">
            <wp:posOffset>6362192</wp:posOffset>
          </wp:positionV>
          <wp:extent cx="9006840" cy="1408177"/>
          <wp:effectExtent l="0" t="0" r="0" b="0"/>
          <wp:wrapSquare wrapText="bothSides"/>
          <wp:docPr id="1650405667" name="Picture 1650405667"/>
          <wp:cNvGraphicFramePr/>
          <a:graphic xmlns:a="http://schemas.openxmlformats.org/drawingml/2006/main">
            <a:graphicData uri="http://schemas.openxmlformats.org/drawingml/2006/picture">
              <pic:pic xmlns:pic="http://schemas.openxmlformats.org/drawingml/2006/picture">
                <pic:nvPicPr>
                  <pic:cNvPr id="215383" name="Picture 215383"/>
                  <pic:cNvPicPr/>
                </pic:nvPicPr>
                <pic:blipFill>
                  <a:blip r:embed="rId1"/>
                  <a:stretch>
                    <a:fillRect/>
                  </a:stretch>
                </pic:blipFill>
                <pic:spPr>
                  <a:xfrm>
                    <a:off x="0" y="0"/>
                    <a:ext cx="9006840" cy="1408177"/>
                  </a:xfrm>
                  <a:prstGeom prst="rect">
                    <a:avLst/>
                  </a:prstGeom>
                </pic:spPr>
              </pic:pic>
            </a:graphicData>
          </a:graphic>
        </wp:anchor>
      </w:drawing>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15C22" w14:textId="77777777" w:rsidR="003124A9" w:rsidRDefault="00000000">
    <w:pPr>
      <w:spacing w:after="0"/>
      <w:jc w:val="right"/>
    </w:pPr>
    <w:r>
      <w:fldChar w:fldCharType="begin"/>
    </w:r>
    <w:r>
      <w:instrText xml:space="preserve"> PAGE   \* MERGEFORMAT </w:instrText>
    </w:r>
    <w:r>
      <w:fldChar w:fldCharType="separate"/>
    </w:r>
    <w:r>
      <w:rPr>
        <w:rFonts w:ascii="Arial" w:eastAsia="Arial" w:hAnsi="Arial" w:cs="Arial"/>
        <w:sz w:val="16"/>
      </w:rPr>
      <w:t>35</w:t>
    </w:r>
    <w:r>
      <w:rPr>
        <w:rFonts w:ascii="Arial" w:eastAsia="Arial" w:hAnsi="Arial" w:cs="Arial"/>
        <w:sz w:val="16"/>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A6227" w14:textId="77777777" w:rsidR="003124A9" w:rsidRDefault="00000000">
    <w:pPr>
      <w:spacing w:after="0"/>
      <w:jc w:val="right"/>
    </w:pPr>
    <w:r>
      <w:fldChar w:fldCharType="begin"/>
    </w:r>
    <w:r>
      <w:instrText xml:space="preserve"> PAGE   \* MERGEFORMAT </w:instrText>
    </w:r>
    <w:r>
      <w:fldChar w:fldCharType="separate"/>
    </w:r>
    <w:r>
      <w:rPr>
        <w:rFonts w:ascii="Arial" w:eastAsia="Arial" w:hAnsi="Arial" w:cs="Arial"/>
        <w:sz w:val="16"/>
      </w:rPr>
      <w:t>35</w:t>
    </w:r>
    <w:r>
      <w:rPr>
        <w:rFonts w:ascii="Arial" w:eastAsia="Arial" w:hAnsi="Arial" w:cs="Arial"/>
        <w:sz w:val="16"/>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0FE3" w14:textId="77777777" w:rsidR="003124A9" w:rsidRDefault="00000000">
    <w:pPr>
      <w:spacing w:after="0"/>
      <w:jc w:val="right"/>
    </w:pPr>
    <w:r>
      <w:fldChar w:fldCharType="begin"/>
    </w:r>
    <w:r>
      <w:instrText xml:space="preserve"> PAGE   \* MERGEFORMAT </w:instrText>
    </w:r>
    <w:r>
      <w:fldChar w:fldCharType="separate"/>
    </w:r>
    <w:r>
      <w:rPr>
        <w:rFonts w:ascii="Arial" w:eastAsia="Arial" w:hAnsi="Arial" w:cs="Arial"/>
        <w:sz w:val="16"/>
      </w:rPr>
      <w:t>35</w:t>
    </w:r>
    <w:r>
      <w:rPr>
        <w:rFonts w:ascii="Arial" w:eastAsia="Arial" w:hAnsi="Arial" w:cs="Arial"/>
        <w:sz w:val="16"/>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EDB4B" w14:textId="77777777" w:rsidR="003124A9" w:rsidRDefault="003124A9"/>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6CE10" w14:textId="77777777" w:rsidR="003124A9" w:rsidRDefault="00000000">
    <w:pPr>
      <w:spacing w:after="0"/>
      <w:ind w:right="1220"/>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35A43" w14:textId="77777777" w:rsidR="003124A9" w:rsidRDefault="00000000">
    <w:pPr>
      <w:spacing w:after="0"/>
      <w:ind w:right="1220"/>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BB88A" w14:textId="77777777" w:rsidR="003124A9" w:rsidRDefault="00000000">
    <w:pPr>
      <w:spacing w:after="0"/>
      <w:ind w:right="-27"/>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EAAD" w14:textId="77777777" w:rsidR="003124A9" w:rsidRDefault="00000000">
    <w:pPr>
      <w:spacing w:after="0"/>
      <w:ind w:right="-27"/>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B6CA3" w14:textId="77777777" w:rsidR="003124A9" w:rsidRDefault="00000000">
    <w:pPr>
      <w:spacing w:after="0"/>
      <w:ind w:right="-27"/>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BB781" w14:textId="77777777" w:rsidR="003124A9" w:rsidRDefault="00000000">
    <w:pPr>
      <w:spacing w:after="0"/>
      <w:ind w:right="2"/>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25B7" w14:textId="77777777" w:rsidR="003124A9" w:rsidRDefault="00000000">
    <w:pPr>
      <w:spacing w:after="0"/>
      <w:ind w:right="2"/>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E754" w14:textId="77777777" w:rsidR="003124A9" w:rsidRDefault="00000000">
    <w:pPr>
      <w:spacing w:after="0"/>
      <w:ind w:right="2"/>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439FA" w14:textId="77777777" w:rsidR="003124A9" w:rsidRDefault="00000000">
    <w:pPr>
      <w:spacing w:after="0"/>
      <w:ind w:right="-25"/>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A5769" w14:textId="77777777" w:rsidR="003124A9" w:rsidRDefault="00000000">
    <w:pPr>
      <w:spacing w:after="0"/>
      <w:ind w:right="-25"/>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29ED" w14:textId="77777777" w:rsidR="003124A9" w:rsidRDefault="00000000">
    <w:pPr>
      <w:spacing w:after="0"/>
      <w:ind w:right="-25"/>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AE514" w14:textId="77777777" w:rsidR="003124A9" w:rsidRDefault="00000000">
    <w:pPr>
      <w:spacing w:after="0"/>
      <w:ind w:right="-93"/>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1EFA7" w14:textId="77777777" w:rsidR="003124A9" w:rsidRDefault="00000000">
    <w:pPr>
      <w:spacing w:after="0"/>
      <w:ind w:right="-93"/>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6C907" w14:textId="77777777" w:rsidR="003124A9" w:rsidRDefault="00000000">
    <w:pPr>
      <w:spacing w:after="0"/>
      <w:ind w:right="-93"/>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193B6" w14:textId="77777777" w:rsidR="003124A9" w:rsidRDefault="003124A9"/>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FC8C8" w14:textId="77777777" w:rsidR="003124A9" w:rsidRDefault="003124A9"/>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A3AFF" w14:textId="77777777" w:rsidR="003124A9" w:rsidRDefault="003124A9"/>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BE68" w14:textId="77777777" w:rsidR="003124A9" w:rsidRDefault="00000000">
    <w:pPr>
      <w:spacing w:after="78"/>
    </w:pPr>
    <w:r>
      <w:rPr>
        <w:sz w:val="13"/>
      </w:rPr>
      <w:t>28</w:t>
    </w:r>
  </w:p>
  <w:p w14:paraId="214D613E" w14:textId="77777777" w:rsidR="003124A9" w:rsidRDefault="00000000">
    <w:pPr>
      <w:spacing w:after="1"/>
    </w:pPr>
    <w:r>
      <w:rPr>
        <w:sz w:val="13"/>
      </w:rPr>
      <w:t>29</w:t>
    </w:r>
  </w:p>
  <w:p w14:paraId="3098499D" w14:textId="77777777" w:rsidR="003124A9" w:rsidRDefault="00000000">
    <w:pPr>
      <w:spacing w:after="522"/>
    </w:pPr>
    <w:r>
      <w:rPr>
        <w:sz w:val="13"/>
      </w:rPr>
      <w:t>30</w:t>
    </w:r>
  </w:p>
  <w:p w14:paraId="5D4CC774" w14:textId="77777777" w:rsidR="003124A9" w:rsidRDefault="00000000">
    <w:pPr>
      <w:spacing w:after="628"/>
    </w:pPr>
    <w:r>
      <w:rPr>
        <w:sz w:val="13"/>
      </w:rPr>
      <w:t>31</w:t>
    </w:r>
  </w:p>
  <w:p w14:paraId="658C888D" w14:textId="77777777" w:rsidR="003124A9" w:rsidRDefault="00000000">
    <w:pPr>
      <w:spacing w:after="0"/>
      <w:ind w:right="583"/>
      <w:jc w:val="right"/>
    </w:pPr>
    <w:r>
      <w:fldChar w:fldCharType="begin"/>
    </w:r>
    <w:r>
      <w:instrText xml:space="preserve"> PAGE   \* MERGEFORMAT </w:instrText>
    </w:r>
    <w:r>
      <w:fldChar w:fldCharType="separate"/>
    </w:r>
    <w:r>
      <w:rPr>
        <w:rFonts w:ascii="Arial" w:eastAsia="Arial" w:hAnsi="Arial" w:cs="Arial"/>
        <w:sz w:val="16"/>
      </w:rPr>
      <w:t>78</w:t>
    </w:r>
    <w:r>
      <w:rPr>
        <w:rFonts w:ascii="Arial" w:eastAsia="Arial" w:hAnsi="Arial" w:cs="Arial"/>
        <w:sz w:val="16"/>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D86A6" w14:textId="77777777" w:rsidR="003124A9" w:rsidRDefault="00000000">
    <w:pPr>
      <w:spacing w:after="263"/>
    </w:pPr>
    <w:r>
      <w:rPr>
        <w:sz w:val="13"/>
      </w:rPr>
      <w:t>55</w:t>
    </w:r>
  </w:p>
  <w:p w14:paraId="65838AC2" w14:textId="77777777" w:rsidR="003124A9" w:rsidRDefault="00000000">
    <w:pPr>
      <w:spacing w:after="1233"/>
    </w:pPr>
    <w:r>
      <w:rPr>
        <w:sz w:val="13"/>
      </w:rPr>
      <w:t>56</w:t>
    </w:r>
  </w:p>
  <w:p w14:paraId="026F2972" w14:textId="77777777" w:rsidR="003124A9" w:rsidRDefault="00000000">
    <w:pPr>
      <w:spacing w:after="0"/>
      <w:ind w:right="583"/>
      <w:jc w:val="right"/>
    </w:pPr>
    <w:r>
      <w:fldChar w:fldCharType="begin"/>
    </w:r>
    <w:r>
      <w:instrText xml:space="preserve"> PAGE   \* MERGEFORMAT </w:instrText>
    </w:r>
    <w:r>
      <w:fldChar w:fldCharType="separate"/>
    </w:r>
    <w:r>
      <w:rPr>
        <w:rFonts w:ascii="Arial" w:eastAsia="Arial" w:hAnsi="Arial" w:cs="Arial"/>
        <w:sz w:val="16"/>
      </w:rPr>
      <w:t>79</w:t>
    </w:r>
    <w:r>
      <w:rPr>
        <w:rFonts w:ascii="Arial" w:eastAsia="Arial" w:hAnsi="Arial" w:cs="Arial"/>
        <w:sz w:val="16"/>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499C7" w14:textId="77777777" w:rsidR="003124A9" w:rsidRDefault="00000000">
    <w:pPr>
      <w:spacing w:after="78"/>
    </w:pPr>
    <w:r>
      <w:rPr>
        <w:sz w:val="13"/>
      </w:rPr>
      <w:t>28</w:t>
    </w:r>
  </w:p>
  <w:p w14:paraId="17CC2A6E" w14:textId="77777777" w:rsidR="003124A9" w:rsidRDefault="00000000">
    <w:pPr>
      <w:spacing w:after="1"/>
    </w:pPr>
    <w:r>
      <w:rPr>
        <w:sz w:val="13"/>
      </w:rPr>
      <w:t>29</w:t>
    </w:r>
  </w:p>
  <w:p w14:paraId="0E848E36" w14:textId="77777777" w:rsidR="003124A9" w:rsidRDefault="00000000">
    <w:pPr>
      <w:spacing w:after="522"/>
    </w:pPr>
    <w:r>
      <w:rPr>
        <w:sz w:val="13"/>
      </w:rPr>
      <w:t>30</w:t>
    </w:r>
  </w:p>
  <w:p w14:paraId="0E5075B4" w14:textId="77777777" w:rsidR="003124A9" w:rsidRDefault="00000000">
    <w:pPr>
      <w:spacing w:after="628"/>
    </w:pPr>
    <w:r>
      <w:rPr>
        <w:sz w:val="13"/>
      </w:rPr>
      <w:t>31</w:t>
    </w:r>
  </w:p>
  <w:p w14:paraId="3FC023D4" w14:textId="77777777" w:rsidR="003124A9" w:rsidRDefault="00000000">
    <w:pPr>
      <w:spacing w:after="0"/>
      <w:ind w:right="583"/>
      <w:jc w:val="right"/>
    </w:pPr>
    <w:r>
      <w:fldChar w:fldCharType="begin"/>
    </w:r>
    <w:r>
      <w:instrText xml:space="preserve"> PAGE   \* MERGEFORMAT </w:instrText>
    </w:r>
    <w:r>
      <w:fldChar w:fldCharType="separate"/>
    </w:r>
    <w:r>
      <w:rPr>
        <w:rFonts w:ascii="Arial" w:eastAsia="Arial" w:hAnsi="Arial" w:cs="Arial"/>
        <w:sz w:val="16"/>
      </w:rPr>
      <w:t>78</w:t>
    </w:r>
    <w:r>
      <w:rPr>
        <w:rFonts w:ascii="Arial" w:eastAsia="Arial" w:hAnsi="Arial" w:cs="Arial"/>
        <w:sz w:val="16"/>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54E3A" w14:textId="77777777" w:rsidR="003124A9" w:rsidRDefault="00000000">
    <w:pPr>
      <w:spacing w:after="0"/>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1E03E" w14:textId="77777777" w:rsidR="003124A9" w:rsidRDefault="00000000">
    <w:pPr>
      <w:spacing w:after="0"/>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6DAAC" w14:textId="77777777" w:rsidR="003124A9" w:rsidRDefault="00000000">
    <w:pPr>
      <w:spacing w:after="0"/>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Y="15337"/>
      <w:tblOverlap w:val="never"/>
      <w:tblW w:w="12240" w:type="dxa"/>
      <w:tblInd w:w="0" w:type="dxa"/>
      <w:tblCellMar>
        <w:left w:w="115" w:type="dxa"/>
        <w:right w:w="115" w:type="dxa"/>
      </w:tblCellMar>
      <w:tblLook w:val="04A0" w:firstRow="1" w:lastRow="0" w:firstColumn="1" w:lastColumn="0" w:noHBand="0" w:noVBand="1"/>
    </w:tblPr>
    <w:tblGrid>
      <w:gridCol w:w="12240"/>
    </w:tblGrid>
    <w:tr w:rsidR="003124A9" w14:paraId="24E36FAD" w14:textId="77777777">
      <w:trPr>
        <w:trHeight w:val="503"/>
      </w:trPr>
      <w:tc>
        <w:tcPr>
          <w:tcW w:w="12240" w:type="dxa"/>
          <w:tcBorders>
            <w:top w:val="nil"/>
            <w:left w:val="nil"/>
            <w:bottom w:val="nil"/>
            <w:right w:val="nil"/>
          </w:tcBorders>
          <w:shd w:val="clear" w:color="auto" w:fill="B5A5EB"/>
          <w:vAlign w:val="center"/>
        </w:tcPr>
        <w:p w14:paraId="04F0CC8A" w14:textId="77777777" w:rsidR="003124A9" w:rsidRDefault="00000000">
          <w:pPr>
            <w:tabs>
              <w:tab w:val="center" w:pos="3489"/>
              <w:tab w:val="center" w:pos="5538"/>
              <w:tab w:val="center" w:pos="8900"/>
            </w:tabs>
          </w:pPr>
          <w:r>
            <w:tab/>
          </w:r>
          <w:r>
            <w:rPr>
              <w:noProof/>
            </w:rPr>
            <mc:AlternateContent>
              <mc:Choice Requires="wpg">
                <w:drawing>
                  <wp:inline distT="0" distB="0" distL="0" distR="0" wp14:anchorId="71349DF1" wp14:editId="0A9C16F2">
                    <wp:extent cx="218924" cy="126606"/>
                    <wp:effectExtent l="0" t="0" r="0" b="0"/>
                    <wp:docPr id="258702" name="Group 258702"/>
                    <wp:cNvGraphicFramePr/>
                    <a:graphic xmlns:a="http://schemas.openxmlformats.org/drawingml/2006/main">
                      <a:graphicData uri="http://schemas.microsoft.com/office/word/2010/wordprocessingGroup">
                        <wpg:wgp>
                          <wpg:cNvGrpSpPr/>
                          <wpg:grpSpPr>
                            <a:xfrm>
                              <a:off x="0" y="0"/>
                              <a:ext cx="218924" cy="126606"/>
                              <a:chOff x="0" y="0"/>
                              <a:chExt cx="218924" cy="126606"/>
                            </a:xfrm>
                          </wpg:grpSpPr>
                          <wps:wsp>
                            <wps:cNvPr id="258703" name="Shape 258703"/>
                            <wps:cNvSpPr/>
                            <wps:spPr>
                              <a:xfrm>
                                <a:off x="0" y="0"/>
                                <a:ext cx="218924" cy="126606"/>
                              </a:xfrm>
                              <a:custGeom>
                                <a:avLst/>
                                <a:gdLst/>
                                <a:ahLst/>
                                <a:cxnLst/>
                                <a:rect l="0" t="0" r="0" b="0"/>
                                <a:pathLst>
                                  <a:path w="218924" h="126606">
                                    <a:moveTo>
                                      <a:pt x="218924" y="0"/>
                                    </a:moveTo>
                                    <a:lnTo>
                                      <a:pt x="218924" y="103746"/>
                                    </a:lnTo>
                                    <a:cubicBezTo>
                                      <a:pt x="218924" y="106780"/>
                                      <a:pt x="218330" y="109698"/>
                                      <a:pt x="217141" y="112495"/>
                                    </a:cubicBezTo>
                                    <a:cubicBezTo>
                                      <a:pt x="215945" y="115298"/>
                                      <a:pt x="214256" y="117767"/>
                                      <a:pt x="212051" y="119909"/>
                                    </a:cubicBezTo>
                                    <a:cubicBezTo>
                                      <a:pt x="209854" y="122058"/>
                                      <a:pt x="207321" y="123703"/>
                                      <a:pt x="204444" y="124869"/>
                                    </a:cubicBezTo>
                                    <a:cubicBezTo>
                                      <a:pt x="201574" y="126027"/>
                                      <a:pt x="198580" y="126606"/>
                                      <a:pt x="195468" y="126606"/>
                                    </a:cubicBezTo>
                                    <a:lnTo>
                                      <a:pt x="23456" y="126606"/>
                                    </a:lnTo>
                                    <a:cubicBezTo>
                                      <a:pt x="20344" y="126606"/>
                                      <a:pt x="17350" y="126027"/>
                                      <a:pt x="14480" y="124869"/>
                                    </a:cubicBezTo>
                                    <a:cubicBezTo>
                                      <a:pt x="11603" y="123703"/>
                                      <a:pt x="9070" y="122058"/>
                                      <a:pt x="6873" y="119909"/>
                                    </a:cubicBezTo>
                                    <a:cubicBezTo>
                                      <a:pt x="4668" y="117767"/>
                                      <a:pt x="2979" y="115298"/>
                                      <a:pt x="1783" y="112495"/>
                                    </a:cubicBezTo>
                                    <a:cubicBezTo>
                                      <a:pt x="594" y="109698"/>
                                      <a:pt x="0" y="106780"/>
                                      <a:pt x="0" y="103746"/>
                                    </a:cubicBezTo>
                                    <a:lnTo>
                                      <a:pt x="0" y="1509"/>
                                    </a:lnTo>
                                    <a:lnTo>
                                      <a:pt x="85646" y="64984"/>
                                    </a:lnTo>
                                    <a:cubicBezTo>
                                      <a:pt x="89063" y="67544"/>
                                      <a:pt x="92816" y="69495"/>
                                      <a:pt x="96897" y="70851"/>
                                    </a:cubicBezTo>
                                    <a:cubicBezTo>
                                      <a:pt x="100986" y="72199"/>
                                      <a:pt x="105177" y="72878"/>
                                      <a:pt x="109493" y="72878"/>
                                    </a:cubicBezTo>
                                    <a:cubicBezTo>
                                      <a:pt x="113801" y="72878"/>
                                      <a:pt x="118000" y="72199"/>
                                      <a:pt x="122089" y="70851"/>
                                    </a:cubicBezTo>
                                    <a:cubicBezTo>
                                      <a:pt x="126171" y="69495"/>
                                      <a:pt x="129923" y="67544"/>
                                      <a:pt x="133340" y="64984"/>
                                    </a:cubicBezTo>
                                    <a:lnTo>
                                      <a:pt x="2189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8702" style="width:17.2381pt;height:9.96899pt;mso-position-horizontal-relative:char;mso-position-vertical-relative:line" coordsize="2189,1266">
                    <v:shape id="Shape 258703" style="position:absolute;width:2189;height:1266;left:0;top:0;" coordsize="218924,126606" path="m218924,0l218924,103746c218924,106780,218330,109698,217141,112495c215945,115298,214256,117767,212051,119909c209854,122058,207321,123703,204444,124869c201574,126027,198580,126606,195468,126606l23456,126606c20344,126606,17350,126027,14480,124869c11603,123703,9070,122058,6873,119909c4668,117767,2979,115298,1783,112495c594,109698,0,106780,0,103746l0,1509l85646,64984c89063,67544,92816,69495,96897,70851c100986,72199,105177,72878,109493,72878c113801,72878,118000,72199,122089,70851c126171,69495,129923,67544,133340,64984l218924,0x">
                      <v:stroke weight="0pt" endcap="flat" joinstyle="miter" miterlimit="10" on="false" color="#000000" opacity="0"/>
                      <v:fill on="true" color="#000000"/>
                    </v:shape>
                  </v:group>
                </w:pict>
              </mc:Fallback>
            </mc:AlternateContent>
          </w:r>
          <w:r>
            <w:rPr>
              <w:color w:val="111111"/>
              <w:sz w:val="17"/>
            </w:rPr>
            <w:t xml:space="preserve"> info@mvedd.org</w:t>
          </w:r>
          <w:r>
            <w:rPr>
              <w:color w:val="111111"/>
              <w:sz w:val="17"/>
            </w:rPr>
            <w:tab/>
          </w:r>
          <w:r>
            <w:rPr>
              <w:noProof/>
            </w:rPr>
            <mc:AlternateContent>
              <mc:Choice Requires="wpg">
                <w:drawing>
                  <wp:inline distT="0" distB="0" distL="0" distR="0" wp14:anchorId="21290713" wp14:editId="3E01307B">
                    <wp:extent cx="209140" cy="209148"/>
                    <wp:effectExtent l="0" t="0" r="0" b="0"/>
                    <wp:docPr id="258704" name="Group 258704"/>
                    <wp:cNvGraphicFramePr/>
                    <a:graphic xmlns:a="http://schemas.openxmlformats.org/drawingml/2006/main">
                      <a:graphicData uri="http://schemas.microsoft.com/office/word/2010/wordprocessingGroup">
                        <wpg:wgp>
                          <wpg:cNvGrpSpPr/>
                          <wpg:grpSpPr>
                            <a:xfrm>
                              <a:off x="0" y="0"/>
                              <a:ext cx="209140" cy="209148"/>
                              <a:chOff x="0" y="0"/>
                              <a:chExt cx="209140" cy="209148"/>
                            </a:xfrm>
                          </wpg:grpSpPr>
                          <wps:wsp>
                            <wps:cNvPr id="258705" name="Shape 258705"/>
                            <wps:cNvSpPr/>
                            <wps:spPr>
                              <a:xfrm>
                                <a:off x="0" y="0"/>
                                <a:ext cx="209140" cy="209148"/>
                              </a:xfrm>
                              <a:custGeom>
                                <a:avLst/>
                                <a:gdLst/>
                                <a:ahLst/>
                                <a:cxnLst/>
                                <a:rect l="0" t="0" r="0" b="0"/>
                                <a:pathLst>
                                  <a:path w="209140" h="209148">
                                    <a:moveTo>
                                      <a:pt x="46353" y="1149"/>
                                    </a:moveTo>
                                    <a:cubicBezTo>
                                      <a:pt x="51038" y="0"/>
                                      <a:pt x="55883" y="2046"/>
                                      <a:pt x="58322" y="6203"/>
                                    </a:cubicBezTo>
                                    <a:lnTo>
                                      <a:pt x="83485" y="49185"/>
                                    </a:lnTo>
                                    <a:cubicBezTo>
                                      <a:pt x="85480" y="52589"/>
                                      <a:pt x="85463" y="56805"/>
                                      <a:pt x="83443" y="60191"/>
                                    </a:cubicBezTo>
                                    <a:lnTo>
                                      <a:pt x="73225" y="77341"/>
                                    </a:lnTo>
                                    <a:cubicBezTo>
                                      <a:pt x="70937" y="81180"/>
                                      <a:pt x="71205" y="85975"/>
                                      <a:pt x="73954" y="89495"/>
                                    </a:cubicBezTo>
                                    <a:cubicBezTo>
                                      <a:pt x="78707" y="95580"/>
                                      <a:pt x="86704" y="105379"/>
                                      <a:pt x="95228" y="113903"/>
                                    </a:cubicBezTo>
                                    <a:cubicBezTo>
                                      <a:pt x="103753" y="122427"/>
                                      <a:pt x="113551" y="130424"/>
                                      <a:pt x="119636" y="135177"/>
                                    </a:cubicBezTo>
                                    <a:cubicBezTo>
                                      <a:pt x="123157" y="137926"/>
                                      <a:pt x="127951" y="138194"/>
                                      <a:pt x="131790" y="135906"/>
                                    </a:cubicBezTo>
                                    <a:lnTo>
                                      <a:pt x="148940" y="125688"/>
                                    </a:lnTo>
                                    <a:cubicBezTo>
                                      <a:pt x="152326" y="123676"/>
                                      <a:pt x="156509" y="123634"/>
                                      <a:pt x="159912" y="125630"/>
                                    </a:cubicBezTo>
                                    <a:cubicBezTo>
                                      <a:pt x="170272" y="131698"/>
                                      <a:pt x="192618" y="144783"/>
                                      <a:pt x="202979" y="150843"/>
                                    </a:cubicBezTo>
                                    <a:cubicBezTo>
                                      <a:pt x="207128" y="153274"/>
                                      <a:pt x="209140" y="158085"/>
                                      <a:pt x="208008" y="162762"/>
                                    </a:cubicBezTo>
                                    <a:cubicBezTo>
                                      <a:pt x="206893" y="167322"/>
                                      <a:pt x="204202" y="173239"/>
                                      <a:pt x="197991" y="179450"/>
                                    </a:cubicBezTo>
                                    <a:cubicBezTo>
                                      <a:pt x="178587" y="198855"/>
                                      <a:pt x="145881" y="209148"/>
                                      <a:pt x="72941" y="136208"/>
                                    </a:cubicBezTo>
                                    <a:cubicBezTo>
                                      <a:pt x="0" y="63267"/>
                                      <a:pt x="10302" y="30552"/>
                                      <a:pt x="29697" y="11157"/>
                                    </a:cubicBezTo>
                                    <a:cubicBezTo>
                                      <a:pt x="35892" y="4954"/>
                                      <a:pt x="41801" y="2255"/>
                                      <a:pt x="46353" y="1149"/>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8704" style="width:16.4677pt;height:16.4683pt;mso-position-horizontal-relative:char;mso-position-vertical-relative:line" coordsize="2091,2091">
                    <v:shape id="Shape 258705" style="position:absolute;width:2091;height:2091;left:0;top:0;" coordsize="209140,209148" path="m46353,1149c51038,0,55883,2046,58322,6203l83485,49185c85480,52589,85463,56805,83443,60191l73225,77341c70937,81180,71205,85975,73954,89495c78707,95580,86704,105379,95228,113903c103753,122427,113551,130424,119636,135177c123157,137926,127951,138194,131790,135906l148940,125688c152326,123676,156509,123634,159912,125630c170272,131698,192618,144783,202979,150843c207128,153274,209140,158085,208008,162762c206893,167322,204202,173239,197991,179450c178587,198855,145881,209148,72941,136208c0,63267,10302,30552,29697,11157c35892,4954,41801,2255,46353,1149x">
                      <v:stroke weight="0pt" endcap="flat" joinstyle="miter" miterlimit="10" on="false" color="#000000" opacity="0"/>
                      <v:fill on="true" color="#000000"/>
                    </v:shape>
                  </v:group>
                </w:pict>
              </mc:Fallback>
            </mc:AlternateContent>
          </w:r>
          <w:r>
            <w:rPr>
              <w:color w:val="111111"/>
              <w:sz w:val="17"/>
            </w:rPr>
            <w:tab/>
            <w:t>www.mvedd.org</w:t>
          </w:r>
        </w:p>
      </w:tc>
    </w:tr>
  </w:tbl>
  <w:p w14:paraId="443FF366" w14:textId="77777777" w:rsidR="003124A9" w:rsidRDefault="00000000">
    <w:pPr>
      <w:spacing w:after="0"/>
      <w:ind w:right="921"/>
      <w:jc w:val="right"/>
    </w:pPr>
    <w:r>
      <w:fldChar w:fldCharType="begin"/>
    </w:r>
    <w:r>
      <w:instrText xml:space="preserve"> PAGE   \* MERGEFORMAT </w:instrText>
    </w:r>
    <w:r>
      <w:fldChar w:fldCharType="separate"/>
    </w:r>
    <w:r>
      <w:rPr>
        <w:rFonts w:ascii="Arial" w:eastAsia="Arial" w:hAnsi="Arial" w:cs="Arial"/>
        <w:sz w:val="16"/>
      </w:rPr>
      <w:t>90</w:t>
    </w:r>
    <w:r>
      <w:rPr>
        <w:rFonts w:ascii="Arial" w:eastAsia="Arial" w:hAnsi="Arial" w:cs="Arial"/>
        <w:sz w:val="16"/>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Y="15337"/>
      <w:tblOverlap w:val="never"/>
      <w:tblW w:w="12240" w:type="dxa"/>
      <w:tblInd w:w="0" w:type="dxa"/>
      <w:tblCellMar>
        <w:left w:w="115" w:type="dxa"/>
        <w:right w:w="115" w:type="dxa"/>
      </w:tblCellMar>
      <w:tblLook w:val="04A0" w:firstRow="1" w:lastRow="0" w:firstColumn="1" w:lastColumn="0" w:noHBand="0" w:noVBand="1"/>
    </w:tblPr>
    <w:tblGrid>
      <w:gridCol w:w="12240"/>
    </w:tblGrid>
    <w:tr w:rsidR="003124A9" w14:paraId="163B246D" w14:textId="77777777">
      <w:trPr>
        <w:trHeight w:val="503"/>
      </w:trPr>
      <w:tc>
        <w:tcPr>
          <w:tcW w:w="12240" w:type="dxa"/>
          <w:tcBorders>
            <w:top w:val="nil"/>
            <w:left w:val="nil"/>
            <w:bottom w:val="nil"/>
            <w:right w:val="nil"/>
          </w:tcBorders>
          <w:shd w:val="clear" w:color="auto" w:fill="B5A5EB"/>
          <w:vAlign w:val="center"/>
        </w:tcPr>
        <w:p w14:paraId="3AE249EF" w14:textId="77777777" w:rsidR="003124A9" w:rsidRDefault="00000000">
          <w:pPr>
            <w:tabs>
              <w:tab w:val="center" w:pos="3489"/>
              <w:tab w:val="center" w:pos="5538"/>
              <w:tab w:val="center" w:pos="8900"/>
            </w:tabs>
          </w:pPr>
          <w:r>
            <w:tab/>
          </w:r>
          <w:r>
            <w:rPr>
              <w:noProof/>
            </w:rPr>
            <mc:AlternateContent>
              <mc:Choice Requires="wpg">
                <w:drawing>
                  <wp:inline distT="0" distB="0" distL="0" distR="0" wp14:anchorId="4EADAA96" wp14:editId="77761667">
                    <wp:extent cx="218924" cy="126606"/>
                    <wp:effectExtent l="0" t="0" r="0" b="0"/>
                    <wp:docPr id="258676" name="Group 258676"/>
                    <wp:cNvGraphicFramePr/>
                    <a:graphic xmlns:a="http://schemas.openxmlformats.org/drawingml/2006/main">
                      <a:graphicData uri="http://schemas.microsoft.com/office/word/2010/wordprocessingGroup">
                        <wpg:wgp>
                          <wpg:cNvGrpSpPr/>
                          <wpg:grpSpPr>
                            <a:xfrm>
                              <a:off x="0" y="0"/>
                              <a:ext cx="218924" cy="126606"/>
                              <a:chOff x="0" y="0"/>
                              <a:chExt cx="218924" cy="126606"/>
                            </a:xfrm>
                          </wpg:grpSpPr>
                          <wps:wsp>
                            <wps:cNvPr id="258677" name="Shape 258677"/>
                            <wps:cNvSpPr/>
                            <wps:spPr>
                              <a:xfrm>
                                <a:off x="0" y="0"/>
                                <a:ext cx="218924" cy="126606"/>
                              </a:xfrm>
                              <a:custGeom>
                                <a:avLst/>
                                <a:gdLst/>
                                <a:ahLst/>
                                <a:cxnLst/>
                                <a:rect l="0" t="0" r="0" b="0"/>
                                <a:pathLst>
                                  <a:path w="218924" h="126606">
                                    <a:moveTo>
                                      <a:pt x="218924" y="0"/>
                                    </a:moveTo>
                                    <a:lnTo>
                                      <a:pt x="218924" y="103746"/>
                                    </a:lnTo>
                                    <a:cubicBezTo>
                                      <a:pt x="218924" y="106780"/>
                                      <a:pt x="218330" y="109698"/>
                                      <a:pt x="217141" y="112495"/>
                                    </a:cubicBezTo>
                                    <a:cubicBezTo>
                                      <a:pt x="215945" y="115298"/>
                                      <a:pt x="214256" y="117767"/>
                                      <a:pt x="212051" y="119909"/>
                                    </a:cubicBezTo>
                                    <a:cubicBezTo>
                                      <a:pt x="209854" y="122058"/>
                                      <a:pt x="207321" y="123703"/>
                                      <a:pt x="204444" y="124869"/>
                                    </a:cubicBezTo>
                                    <a:cubicBezTo>
                                      <a:pt x="201574" y="126027"/>
                                      <a:pt x="198580" y="126606"/>
                                      <a:pt x="195468" y="126606"/>
                                    </a:cubicBezTo>
                                    <a:lnTo>
                                      <a:pt x="23456" y="126606"/>
                                    </a:lnTo>
                                    <a:cubicBezTo>
                                      <a:pt x="20344" y="126606"/>
                                      <a:pt x="17350" y="126027"/>
                                      <a:pt x="14480" y="124869"/>
                                    </a:cubicBezTo>
                                    <a:cubicBezTo>
                                      <a:pt x="11603" y="123703"/>
                                      <a:pt x="9070" y="122058"/>
                                      <a:pt x="6873" y="119909"/>
                                    </a:cubicBezTo>
                                    <a:cubicBezTo>
                                      <a:pt x="4668" y="117767"/>
                                      <a:pt x="2979" y="115298"/>
                                      <a:pt x="1783" y="112495"/>
                                    </a:cubicBezTo>
                                    <a:cubicBezTo>
                                      <a:pt x="594" y="109698"/>
                                      <a:pt x="0" y="106780"/>
                                      <a:pt x="0" y="103746"/>
                                    </a:cubicBezTo>
                                    <a:lnTo>
                                      <a:pt x="0" y="1509"/>
                                    </a:lnTo>
                                    <a:lnTo>
                                      <a:pt x="85646" y="64984"/>
                                    </a:lnTo>
                                    <a:cubicBezTo>
                                      <a:pt x="89063" y="67544"/>
                                      <a:pt x="92816" y="69495"/>
                                      <a:pt x="96897" y="70851"/>
                                    </a:cubicBezTo>
                                    <a:cubicBezTo>
                                      <a:pt x="100986" y="72199"/>
                                      <a:pt x="105177" y="72878"/>
                                      <a:pt x="109493" y="72878"/>
                                    </a:cubicBezTo>
                                    <a:cubicBezTo>
                                      <a:pt x="113801" y="72878"/>
                                      <a:pt x="118000" y="72199"/>
                                      <a:pt x="122089" y="70851"/>
                                    </a:cubicBezTo>
                                    <a:cubicBezTo>
                                      <a:pt x="126171" y="69495"/>
                                      <a:pt x="129923" y="67544"/>
                                      <a:pt x="133340" y="64984"/>
                                    </a:cubicBezTo>
                                    <a:lnTo>
                                      <a:pt x="2189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8676" style="width:17.2381pt;height:9.96899pt;mso-position-horizontal-relative:char;mso-position-vertical-relative:line" coordsize="2189,1266">
                    <v:shape id="Shape 258677" style="position:absolute;width:2189;height:1266;left:0;top:0;" coordsize="218924,126606" path="m218924,0l218924,103746c218924,106780,218330,109698,217141,112495c215945,115298,214256,117767,212051,119909c209854,122058,207321,123703,204444,124869c201574,126027,198580,126606,195468,126606l23456,126606c20344,126606,17350,126027,14480,124869c11603,123703,9070,122058,6873,119909c4668,117767,2979,115298,1783,112495c594,109698,0,106780,0,103746l0,1509l85646,64984c89063,67544,92816,69495,96897,70851c100986,72199,105177,72878,109493,72878c113801,72878,118000,72199,122089,70851c126171,69495,129923,67544,133340,64984l218924,0x">
                      <v:stroke weight="0pt" endcap="flat" joinstyle="miter" miterlimit="10" on="false" color="#000000" opacity="0"/>
                      <v:fill on="true" color="#000000"/>
                    </v:shape>
                  </v:group>
                </w:pict>
              </mc:Fallback>
            </mc:AlternateContent>
          </w:r>
          <w:r>
            <w:rPr>
              <w:color w:val="111111"/>
              <w:sz w:val="17"/>
            </w:rPr>
            <w:t xml:space="preserve"> info@mvedd.org</w:t>
          </w:r>
          <w:r>
            <w:rPr>
              <w:color w:val="111111"/>
              <w:sz w:val="17"/>
            </w:rPr>
            <w:tab/>
          </w:r>
          <w:r>
            <w:rPr>
              <w:noProof/>
            </w:rPr>
            <mc:AlternateContent>
              <mc:Choice Requires="wpg">
                <w:drawing>
                  <wp:inline distT="0" distB="0" distL="0" distR="0" wp14:anchorId="08466C6D" wp14:editId="10BA4095">
                    <wp:extent cx="209140" cy="209148"/>
                    <wp:effectExtent l="0" t="0" r="0" b="0"/>
                    <wp:docPr id="258678" name="Group 258678"/>
                    <wp:cNvGraphicFramePr/>
                    <a:graphic xmlns:a="http://schemas.openxmlformats.org/drawingml/2006/main">
                      <a:graphicData uri="http://schemas.microsoft.com/office/word/2010/wordprocessingGroup">
                        <wpg:wgp>
                          <wpg:cNvGrpSpPr/>
                          <wpg:grpSpPr>
                            <a:xfrm>
                              <a:off x="0" y="0"/>
                              <a:ext cx="209140" cy="209148"/>
                              <a:chOff x="0" y="0"/>
                              <a:chExt cx="209140" cy="209148"/>
                            </a:xfrm>
                          </wpg:grpSpPr>
                          <wps:wsp>
                            <wps:cNvPr id="258679" name="Shape 258679"/>
                            <wps:cNvSpPr/>
                            <wps:spPr>
                              <a:xfrm>
                                <a:off x="0" y="0"/>
                                <a:ext cx="209140" cy="209148"/>
                              </a:xfrm>
                              <a:custGeom>
                                <a:avLst/>
                                <a:gdLst/>
                                <a:ahLst/>
                                <a:cxnLst/>
                                <a:rect l="0" t="0" r="0" b="0"/>
                                <a:pathLst>
                                  <a:path w="209140" h="209148">
                                    <a:moveTo>
                                      <a:pt x="46353" y="1149"/>
                                    </a:moveTo>
                                    <a:cubicBezTo>
                                      <a:pt x="51038" y="0"/>
                                      <a:pt x="55883" y="2046"/>
                                      <a:pt x="58322" y="6203"/>
                                    </a:cubicBezTo>
                                    <a:lnTo>
                                      <a:pt x="83485" y="49185"/>
                                    </a:lnTo>
                                    <a:cubicBezTo>
                                      <a:pt x="85480" y="52589"/>
                                      <a:pt x="85463" y="56805"/>
                                      <a:pt x="83443" y="60191"/>
                                    </a:cubicBezTo>
                                    <a:lnTo>
                                      <a:pt x="73225" y="77341"/>
                                    </a:lnTo>
                                    <a:cubicBezTo>
                                      <a:pt x="70937" y="81180"/>
                                      <a:pt x="71205" y="85975"/>
                                      <a:pt x="73954" y="89495"/>
                                    </a:cubicBezTo>
                                    <a:cubicBezTo>
                                      <a:pt x="78707" y="95580"/>
                                      <a:pt x="86704" y="105379"/>
                                      <a:pt x="95228" y="113903"/>
                                    </a:cubicBezTo>
                                    <a:cubicBezTo>
                                      <a:pt x="103753" y="122427"/>
                                      <a:pt x="113551" y="130424"/>
                                      <a:pt x="119636" y="135177"/>
                                    </a:cubicBezTo>
                                    <a:cubicBezTo>
                                      <a:pt x="123157" y="137926"/>
                                      <a:pt x="127951" y="138194"/>
                                      <a:pt x="131790" y="135906"/>
                                    </a:cubicBezTo>
                                    <a:lnTo>
                                      <a:pt x="148940" y="125688"/>
                                    </a:lnTo>
                                    <a:cubicBezTo>
                                      <a:pt x="152326" y="123676"/>
                                      <a:pt x="156509" y="123634"/>
                                      <a:pt x="159912" y="125630"/>
                                    </a:cubicBezTo>
                                    <a:cubicBezTo>
                                      <a:pt x="170272" y="131698"/>
                                      <a:pt x="192618" y="144783"/>
                                      <a:pt x="202979" y="150843"/>
                                    </a:cubicBezTo>
                                    <a:cubicBezTo>
                                      <a:pt x="207128" y="153274"/>
                                      <a:pt x="209140" y="158085"/>
                                      <a:pt x="208008" y="162762"/>
                                    </a:cubicBezTo>
                                    <a:cubicBezTo>
                                      <a:pt x="206893" y="167322"/>
                                      <a:pt x="204202" y="173239"/>
                                      <a:pt x="197991" y="179450"/>
                                    </a:cubicBezTo>
                                    <a:cubicBezTo>
                                      <a:pt x="178587" y="198855"/>
                                      <a:pt x="145881" y="209148"/>
                                      <a:pt x="72941" y="136208"/>
                                    </a:cubicBezTo>
                                    <a:cubicBezTo>
                                      <a:pt x="0" y="63267"/>
                                      <a:pt x="10302" y="30552"/>
                                      <a:pt x="29697" y="11157"/>
                                    </a:cubicBezTo>
                                    <a:cubicBezTo>
                                      <a:pt x="35892" y="4954"/>
                                      <a:pt x="41801" y="2255"/>
                                      <a:pt x="46353" y="1149"/>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8678" style="width:16.4677pt;height:16.4683pt;mso-position-horizontal-relative:char;mso-position-vertical-relative:line" coordsize="2091,2091">
                    <v:shape id="Shape 258679" style="position:absolute;width:2091;height:2091;left:0;top:0;" coordsize="209140,209148" path="m46353,1149c51038,0,55883,2046,58322,6203l83485,49185c85480,52589,85463,56805,83443,60191l73225,77341c70937,81180,71205,85975,73954,89495c78707,95580,86704,105379,95228,113903c103753,122427,113551,130424,119636,135177c123157,137926,127951,138194,131790,135906l148940,125688c152326,123676,156509,123634,159912,125630c170272,131698,192618,144783,202979,150843c207128,153274,209140,158085,208008,162762c206893,167322,204202,173239,197991,179450c178587,198855,145881,209148,72941,136208c0,63267,10302,30552,29697,11157c35892,4954,41801,2255,46353,1149x">
                      <v:stroke weight="0pt" endcap="flat" joinstyle="miter" miterlimit="10" on="false" color="#000000" opacity="0"/>
                      <v:fill on="true" color="#000000"/>
                    </v:shape>
                  </v:group>
                </w:pict>
              </mc:Fallback>
            </mc:AlternateContent>
          </w:r>
          <w:r>
            <w:rPr>
              <w:color w:val="111111"/>
              <w:sz w:val="17"/>
            </w:rPr>
            <w:tab/>
            <w:t>www.mvedd.org</w:t>
          </w:r>
        </w:p>
      </w:tc>
    </w:tr>
  </w:tbl>
  <w:p w14:paraId="75F131D3" w14:textId="77777777" w:rsidR="003124A9" w:rsidRDefault="00000000">
    <w:pPr>
      <w:spacing w:after="0"/>
      <w:ind w:right="921"/>
      <w:jc w:val="right"/>
    </w:pPr>
    <w:r>
      <w:fldChar w:fldCharType="begin"/>
    </w:r>
    <w:r>
      <w:instrText xml:space="preserve"> PAGE   \* MERGEFORMAT </w:instrText>
    </w:r>
    <w:r>
      <w:fldChar w:fldCharType="separate"/>
    </w:r>
    <w:r>
      <w:rPr>
        <w:rFonts w:ascii="Arial" w:eastAsia="Arial" w:hAnsi="Arial" w:cs="Arial"/>
        <w:sz w:val="16"/>
      </w:rPr>
      <w:t>90</w:t>
    </w:r>
    <w:r>
      <w:rPr>
        <w:rFonts w:ascii="Arial" w:eastAsia="Arial" w:hAnsi="Arial" w:cs="Arial"/>
        <w:sz w:val="16"/>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F234F" w14:textId="77777777" w:rsidR="003124A9" w:rsidRDefault="00000000">
    <w:pPr>
      <w:spacing w:after="0"/>
      <w:ind w:right="921"/>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F6F46" w14:textId="77777777" w:rsidR="003124A9" w:rsidRDefault="00000000">
    <w:pPr>
      <w:spacing w:after="0"/>
      <w:ind w:right="1281"/>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95CA" w14:textId="77777777" w:rsidR="003124A9" w:rsidRDefault="00000000">
    <w:pPr>
      <w:spacing w:after="0"/>
      <w:ind w:right="1281"/>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25978" w14:textId="77777777" w:rsidR="003124A9" w:rsidRDefault="003124A9"/>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D8D90" w14:textId="77777777" w:rsidR="003124A9" w:rsidRDefault="00000000">
    <w:pPr>
      <w:spacing w:after="0"/>
      <w:ind w:right="864"/>
      <w:jc w:val="right"/>
    </w:pPr>
    <w:r>
      <w:fldChar w:fldCharType="begin"/>
    </w:r>
    <w:r>
      <w:instrText xml:space="preserve"> PAGE   \* MERGEFORMAT </w:instrText>
    </w:r>
    <w:r>
      <w:fldChar w:fldCharType="separate"/>
    </w:r>
    <w:r>
      <w:rPr>
        <w:rFonts w:ascii="Arial" w:eastAsia="Arial" w:hAnsi="Arial" w:cs="Arial"/>
        <w:sz w:val="16"/>
      </w:rPr>
      <w:t>102</w:t>
    </w:r>
    <w:r>
      <w:rPr>
        <w:rFonts w:ascii="Arial" w:eastAsia="Arial" w:hAnsi="Arial" w:cs="Arial"/>
        <w:sz w:val="16"/>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B085B" w14:textId="77777777" w:rsidR="003124A9" w:rsidRDefault="00000000">
    <w:pPr>
      <w:spacing w:after="0"/>
      <w:ind w:right="864"/>
      <w:jc w:val="right"/>
    </w:pPr>
    <w:r>
      <w:fldChar w:fldCharType="begin"/>
    </w:r>
    <w:r>
      <w:instrText xml:space="preserve"> PAGE   \* MERGEFORMAT </w:instrText>
    </w:r>
    <w:r>
      <w:fldChar w:fldCharType="separate"/>
    </w:r>
    <w:r>
      <w:rPr>
        <w:rFonts w:ascii="Arial" w:eastAsia="Arial" w:hAnsi="Arial" w:cs="Arial"/>
        <w:sz w:val="16"/>
      </w:rPr>
      <w:t>102</w:t>
    </w:r>
    <w:r>
      <w:rPr>
        <w:rFonts w:ascii="Arial" w:eastAsia="Arial" w:hAnsi="Arial" w:cs="Arial"/>
        <w:sz w:val="16"/>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0E817" w14:textId="77777777" w:rsidR="003124A9" w:rsidRDefault="00000000">
    <w:pPr>
      <w:spacing w:after="0"/>
      <w:ind w:right="864"/>
      <w:jc w:val="right"/>
    </w:pPr>
    <w:r>
      <w:fldChar w:fldCharType="begin"/>
    </w:r>
    <w:r>
      <w:instrText xml:space="preserve"> PAGE   \* MERGEFORMAT </w:instrText>
    </w:r>
    <w:r>
      <w:fldChar w:fldCharType="separate"/>
    </w:r>
    <w:r>
      <w:rPr>
        <w:rFonts w:ascii="Arial" w:eastAsia="Arial" w:hAnsi="Arial" w:cs="Arial"/>
        <w:sz w:val="16"/>
      </w:rPr>
      <w:t>102</w:t>
    </w:r>
    <w:r>
      <w:rPr>
        <w:rFonts w:ascii="Arial" w:eastAsia="Arial" w:hAnsi="Arial" w:cs="Arial"/>
        <w:sz w:val="16"/>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9405F" w14:textId="77777777" w:rsidR="003124A9" w:rsidRDefault="00000000">
    <w:pPr>
      <w:spacing w:after="0"/>
      <w:ind w:right="-2168"/>
      <w:jc w:val="right"/>
    </w:pPr>
    <w:r>
      <w:fldChar w:fldCharType="begin"/>
    </w:r>
    <w:r>
      <w:instrText xml:space="preserve"> PAGE   \* MERGEFORMAT </w:instrText>
    </w:r>
    <w:r>
      <w:fldChar w:fldCharType="separate"/>
    </w:r>
    <w:r>
      <w:rPr>
        <w:rFonts w:ascii="Arial" w:eastAsia="Arial" w:hAnsi="Arial" w:cs="Arial"/>
        <w:sz w:val="16"/>
      </w:rPr>
      <w:t>105</w:t>
    </w:r>
    <w:r>
      <w:rPr>
        <w:rFonts w:ascii="Arial" w:eastAsia="Arial" w:hAnsi="Arial" w:cs="Arial"/>
        <w:sz w:val="16"/>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1069E" w14:textId="77777777" w:rsidR="003124A9" w:rsidRDefault="00000000">
    <w:pPr>
      <w:spacing w:after="0"/>
      <w:ind w:right="-2168"/>
      <w:jc w:val="right"/>
    </w:pPr>
    <w:r>
      <w:fldChar w:fldCharType="begin"/>
    </w:r>
    <w:r>
      <w:instrText xml:space="preserve"> PAGE   \* MERGEFORMAT </w:instrText>
    </w:r>
    <w:r>
      <w:fldChar w:fldCharType="separate"/>
    </w:r>
    <w:r>
      <w:rPr>
        <w:rFonts w:ascii="Arial" w:eastAsia="Arial" w:hAnsi="Arial" w:cs="Arial"/>
        <w:sz w:val="16"/>
      </w:rPr>
      <w:t>105</w:t>
    </w:r>
    <w:r>
      <w:rPr>
        <w:rFonts w:ascii="Arial" w:eastAsia="Arial" w:hAnsi="Arial" w:cs="Arial"/>
        <w:sz w:val="16"/>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F052" w14:textId="77777777" w:rsidR="003124A9" w:rsidRDefault="00000000">
    <w:pPr>
      <w:spacing w:after="0"/>
      <w:ind w:right="-2168"/>
      <w:jc w:val="right"/>
    </w:pPr>
    <w:r>
      <w:fldChar w:fldCharType="begin"/>
    </w:r>
    <w:r>
      <w:instrText xml:space="preserve"> PAGE   \* MERGEFORMAT </w:instrText>
    </w:r>
    <w:r>
      <w:fldChar w:fldCharType="separate"/>
    </w:r>
    <w:r>
      <w:rPr>
        <w:rFonts w:ascii="Arial" w:eastAsia="Arial" w:hAnsi="Arial" w:cs="Arial"/>
        <w:sz w:val="16"/>
      </w:rPr>
      <w:t>105</w:t>
    </w:r>
    <w:r>
      <w:rPr>
        <w:rFonts w:ascii="Arial" w:eastAsia="Arial" w:hAnsi="Arial" w:cs="Arial"/>
        <w:sz w:val="16"/>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F20F4" w14:textId="77777777" w:rsidR="003124A9" w:rsidRDefault="00000000">
    <w:pPr>
      <w:spacing w:after="0"/>
      <w:ind w:right="-553"/>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6A42A" w14:textId="77777777" w:rsidR="003124A9" w:rsidRDefault="00000000">
    <w:pPr>
      <w:spacing w:after="0"/>
      <w:ind w:right="-553"/>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A5442" w14:textId="77777777" w:rsidR="003124A9" w:rsidRDefault="00000000">
    <w:pPr>
      <w:spacing w:after="0"/>
      <w:ind w:right="-553"/>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895D7" w14:textId="77777777" w:rsidR="003124A9" w:rsidRDefault="003124A9"/>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ED0B7" w14:textId="77777777" w:rsidR="003124A9" w:rsidRDefault="003124A9"/>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5E56F" w14:textId="77777777" w:rsidR="003124A9" w:rsidRDefault="003124A9"/>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41108" w14:textId="77777777" w:rsidR="003124A9" w:rsidRDefault="00000000">
    <w:pPr>
      <w:spacing w:after="0"/>
      <w:ind w:right="-3"/>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E1565" w14:textId="77777777" w:rsidR="003124A9" w:rsidRDefault="00000000">
    <w:pPr>
      <w:spacing w:after="0"/>
      <w:ind w:right="-3"/>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07F5E" w14:textId="77777777" w:rsidR="003124A9" w:rsidRDefault="00000000">
    <w:pPr>
      <w:spacing w:after="0"/>
      <w:ind w:right="-3"/>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05EAC" w14:textId="77777777" w:rsidR="00DA7644" w:rsidRDefault="00DA7644">
      <w:pPr>
        <w:spacing w:after="0" w:line="240" w:lineRule="auto"/>
      </w:pPr>
      <w:r>
        <w:separator/>
      </w:r>
    </w:p>
  </w:footnote>
  <w:footnote w:type="continuationSeparator" w:id="0">
    <w:p w14:paraId="4039935F" w14:textId="77777777" w:rsidR="00DA7644" w:rsidRDefault="00DA76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D2811" w14:textId="77777777" w:rsidR="003124A9" w:rsidRDefault="003124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CC98A" w14:textId="77777777" w:rsidR="003124A9" w:rsidRDefault="003124A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4BFF" w14:textId="77777777" w:rsidR="003124A9" w:rsidRDefault="003124A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0CC3" w14:textId="77777777" w:rsidR="003124A9" w:rsidRDefault="003124A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81BC" w14:textId="77777777" w:rsidR="003124A9" w:rsidRDefault="003124A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C5F73" w14:textId="77777777" w:rsidR="003124A9" w:rsidRDefault="003124A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3D9AC" w14:textId="77777777" w:rsidR="003124A9" w:rsidRDefault="003124A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352FA" w14:textId="77777777" w:rsidR="003124A9" w:rsidRDefault="003124A9"/>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5FF87" w14:textId="77777777" w:rsidR="003124A9" w:rsidRDefault="003124A9"/>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968D3" w14:textId="77777777" w:rsidR="003124A9" w:rsidRDefault="003124A9"/>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7A2D" w14:textId="77777777" w:rsidR="003124A9" w:rsidRDefault="003124A9"/>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5F97B" w14:textId="77777777" w:rsidR="003124A9" w:rsidRDefault="003124A9"/>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FA0E0" w14:textId="77777777" w:rsidR="003124A9" w:rsidRDefault="003124A9"/>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D349B" w14:textId="77777777" w:rsidR="003124A9" w:rsidRDefault="003124A9"/>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BC48B" w14:textId="77777777" w:rsidR="003124A9" w:rsidRDefault="003124A9"/>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9A66" w14:textId="77777777" w:rsidR="003124A9" w:rsidRDefault="00000000">
    <w:pPr>
      <w:spacing w:after="0"/>
      <w:ind w:right="414"/>
      <w:jc w:val="right"/>
    </w:pPr>
    <w:r>
      <w:rPr>
        <w:noProof/>
      </w:rPr>
      <w:drawing>
        <wp:anchor distT="0" distB="0" distL="114300" distR="114300" simplePos="0" relativeHeight="251658240" behindDoc="0" locked="0" layoutInCell="1" allowOverlap="0" wp14:anchorId="0414B991" wp14:editId="2A1FA8FF">
          <wp:simplePos x="0" y="0"/>
          <wp:positionH relativeFrom="page">
            <wp:posOffset>9503771</wp:posOffset>
          </wp:positionH>
          <wp:positionV relativeFrom="page">
            <wp:posOffset>1</wp:posOffset>
          </wp:positionV>
          <wp:extent cx="452456" cy="459813"/>
          <wp:effectExtent l="0" t="0" r="0" b="0"/>
          <wp:wrapSquare wrapText="bothSides"/>
          <wp:docPr id="6829" name="Picture 6829"/>
          <wp:cNvGraphicFramePr/>
          <a:graphic xmlns:a="http://schemas.openxmlformats.org/drawingml/2006/main">
            <a:graphicData uri="http://schemas.openxmlformats.org/drawingml/2006/picture">
              <pic:pic xmlns:pic="http://schemas.openxmlformats.org/drawingml/2006/picture">
                <pic:nvPicPr>
                  <pic:cNvPr id="6829" name="Picture 6829"/>
                  <pic:cNvPicPr/>
                </pic:nvPicPr>
                <pic:blipFill>
                  <a:blip r:embed="rId1"/>
                  <a:stretch>
                    <a:fillRect/>
                  </a:stretch>
                </pic:blipFill>
                <pic:spPr>
                  <a:xfrm>
                    <a:off x="0" y="0"/>
                    <a:ext cx="452456" cy="459813"/>
                  </a:xfrm>
                  <a:prstGeom prst="rect">
                    <a:avLst/>
                  </a:prstGeom>
                </pic:spPr>
              </pic:pic>
            </a:graphicData>
          </a:graphic>
        </wp:anchor>
      </w:drawing>
    </w:r>
    <w:r>
      <w:rPr>
        <w:rFonts w:ascii="Tahoma" w:eastAsia="Tahoma" w:hAnsi="Tahoma" w:cs="Tahoma"/>
        <w:sz w:val="20"/>
      </w:rPr>
      <w:t>02/23/2026 - Levi N Anderson</w:t>
    </w:r>
  </w:p>
  <w:p w14:paraId="5BF8EBC2" w14:textId="77777777" w:rsidR="003124A9" w:rsidRDefault="00000000">
    <w:pPr>
      <w:spacing w:after="0"/>
      <w:ind w:right="-149"/>
      <w:jc w:val="right"/>
    </w:pPr>
    <w:r>
      <w:rPr>
        <w:rFonts w:ascii="Tahoma" w:eastAsia="Tahoma" w:hAnsi="Tahoma" w:cs="Tahoma"/>
        <w:sz w:val="20"/>
      </w:rPr>
      <w:t>Otsego County Planning Department</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D06B5" w14:textId="77777777" w:rsidR="003124A9" w:rsidRDefault="00000000">
    <w:pPr>
      <w:spacing w:after="0"/>
      <w:ind w:right="414"/>
      <w:jc w:val="right"/>
    </w:pPr>
    <w:r>
      <w:rPr>
        <w:noProof/>
      </w:rPr>
      <w:drawing>
        <wp:anchor distT="0" distB="0" distL="114300" distR="114300" simplePos="0" relativeHeight="251659264" behindDoc="0" locked="0" layoutInCell="1" allowOverlap="0" wp14:anchorId="1BA316C1" wp14:editId="5AACB4F7">
          <wp:simplePos x="0" y="0"/>
          <wp:positionH relativeFrom="page">
            <wp:posOffset>9503771</wp:posOffset>
          </wp:positionH>
          <wp:positionV relativeFrom="page">
            <wp:posOffset>1</wp:posOffset>
          </wp:positionV>
          <wp:extent cx="452456" cy="459813"/>
          <wp:effectExtent l="0" t="0" r="0" b="0"/>
          <wp:wrapSquare wrapText="bothSides"/>
          <wp:docPr id="1164771936" name="Picture 1164771936"/>
          <wp:cNvGraphicFramePr/>
          <a:graphic xmlns:a="http://schemas.openxmlformats.org/drawingml/2006/main">
            <a:graphicData uri="http://schemas.openxmlformats.org/drawingml/2006/picture">
              <pic:pic xmlns:pic="http://schemas.openxmlformats.org/drawingml/2006/picture">
                <pic:nvPicPr>
                  <pic:cNvPr id="6829" name="Picture 6829"/>
                  <pic:cNvPicPr/>
                </pic:nvPicPr>
                <pic:blipFill>
                  <a:blip r:embed="rId1"/>
                  <a:stretch>
                    <a:fillRect/>
                  </a:stretch>
                </pic:blipFill>
                <pic:spPr>
                  <a:xfrm>
                    <a:off x="0" y="0"/>
                    <a:ext cx="452456" cy="459813"/>
                  </a:xfrm>
                  <a:prstGeom prst="rect">
                    <a:avLst/>
                  </a:prstGeom>
                </pic:spPr>
              </pic:pic>
            </a:graphicData>
          </a:graphic>
        </wp:anchor>
      </w:drawing>
    </w:r>
    <w:r>
      <w:rPr>
        <w:rFonts w:ascii="Tahoma" w:eastAsia="Tahoma" w:hAnsi="Tahoma" w:cs="Tahoma"/>
        <w:sz w:val="20"/>
      </w:rPr>
      <w:t>02/23/2026 - Levi N Anderson</w:t>
    </w:r>
  </w:p>
  <w:p w14:paraId="1FE70521" w14:textId="77777777" w:rsidR="003124A9" w:rsidRDefault="00000000">
    <w:pPr>
      <w:spacing w:after="0"/>
      <w:ind w:right="-149"/>
      <w:jc w:val="right"/>
    </w:pPr>
    <w:r>
      <w:rPr>
        <w:rFonts w:ascii="Tahoma" w:eastAsia="Tahoma" w:hAnsi="Tahoma" w:cs="Tahoma"/>
        <w:sz w:val="20"/>
      </w:rPr>
      <w:t>Otsego County Planning Department</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6F3E" w14:textId="77777777" w:rsidR="003124A9" w:rsidRDefault="00000000">
    <w:pPr>
      <w:spacing w:after="0"/>
      <w:ind w:right="414"/>
      <w:jc w:val="right"/>
    </w:pPr>
    <w:r>
      <w:rPr>
        <w:noProof/>
      </w:rPr>
      <w:drawing>
        <wp:anchor distT="0" distB="0" distL="114300" distR="114300" simplePos="0" relativeHeight="251660288" behindDoc="0" locked="0" layoutInCell="1" allowOverlap="0" wp14:anchorId="432848AF" wp14:editId="7B792C0D">
          <wp:simplePos x="0" y="0"/>
          <wp:positionH relativeFrom="page">
            <wp:posOffset>9503771</wp:posOffset>
          </wp:positionH>
          <wp:positionV relativeFrom="page">
            <wp:posOffset>1</wp:posOffset>
          </wp:positionV>
          <wp:extent cx="452456" cy="459813"/>
          <wp:effectExtent l="0" t="0" r="0" b="0"/>
          <wp:wrapSquare wrapText="bothSides"/>
          <wp:docPr id="1367724272" name="Picture 1367724272"/>
          <wp:cNvGraphicFramePr/>
          <a:graphic xmlns:a="http://schemas.openxmlformats.org/drawingml/2006/main">
            <a:graphicData uri="http://schemas.openxmlformats.org/drawingml/2006/picture">
              <pic:pic xmlns:pic="http://schemas.openxmlformats.org/drawingml/2006/picture">
                <pic:nvPicPr>
                  <pic:cNvPr id="6829" name="Picture 6829"/>
                  <pic:cNvPicPr/>
                </pic:nvPicPr>
                <pic:blipFill>
                  <a:blip r:embed="rId1"/>
                  <a:stretch>
                    <a:fillRect/>
                  </a:stretch>
                </pic:blipFill>
                <pic:spPr>
                  <a:xfrm>
                    <a:off x="0" y="0"/>
                    <a:ext cx="452456" cy="459813"/>
                  </a:xfrm>
                  <a:prstGeom prst="rect">
                    <a:avLst/>
                  </a:prstGeom>
                </pic:spPr>
              </pic:pic>
            </a:graphicData>
          </a:graphic>
        </wp:anchor>
      </w:drawing>
    </w:r>
    <w:r>
      <w:rPr>
        <w:rFonts w:ascii="Tahoma" w:eastAsia="Tahoma" w:hAnsi="Tahoma" w:cs="Tahoma"/>
        <w:sz w:val="20"/>
      </w:rPr>
      <w:t>02/23/2026 - Levi N Anderson</w:t>
    </w:r>
  </w:p>
  <w:p w14:paraId="179473C5" w14:textId="77777777" w:rsidR="003124A9" w:rsidRDefault="00000000">
    <w:pPr>
      <w:spacing w:after="0"/>
      <w:ind w:right="-149"/>
      <w:jc w:val="right"/>
    </w:pPr>
    <w:r>
      <w:rPr>
        <w:rFonts w:ascii="Tahoma" w:eastAsia="Tahoma" w:hAnsi="Tahoma" w:cs="Tahoma"/>
        <w:sz w:val="20"/>
      </w:rPr>
      <w:t>Otsego County Planning Department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7CAEA" w14:textId="77777777" w:rsidR="003124A9" w:rsidRDefault="00000000">
    <w:pPr>
      <w:spacing w:after="0"/>
      <w:ind w:right="414"/>
      <w:jc w:val="right"/>
    </w:pPr>
    <w:r>
      <w:rPr>
        <w:noProof/>
      </w:rPr>
      <w:drawing>
        <wp:anchor distT="0" distB="0" distL="114300" distR="114300" simplePos="0" relativeHeight="251664384" behindDoc="0" locked="0" layoutInCell="1" allowOverlap="0" wp14:anchorId="423ADB0D" wp14:editId="66F2495A">
          <wp:simplePos x="0" y="0"/>
          <wp:positionH relativeFrom="page">
            <wp:posOffset>9503771</wp:posOffset>
          </wp:positionH>
          <wp:positionV relativeFrom="page">
            <wp:posOffset>1</wp:posOffset>
          </wp:positionV>
          <wp:extent cx="452456" cy="459813"/>
          <wp:effectExtent l="0" t="0" r="0" b="0"/>
          <wp:wrapSquare wrapText="bothSides"/>
          <wp:docPr id="1002878546" name="Picture 1002878546"/>
          <wp:cNvGraphicFramePr/>
          <a:graphic xmlns:a="http://schemas.openxmlformats.org/drawingml/2006/main">
            <a:graphicData uri="http://schemas.openxmlformats.org/drawingml/2006/picture">
              <pic:pic xmlns:pic="http://schemas.openxmlformats.org/drawingml/2006/picture">
                <pic:nvPicPr>
                  <pic:cNvPr id="6829" name="Picture 6829"/>
                  <pic:cNvPicPr/>
                </pic:nvPicPr>
                <pic:blipFill>
                  <a:blip r:embed="rId1"/>
                  <a:stretch>
                    <a:fillRect/>
                  </a:stretch>
                </pic:blipFill>
                <pic:spPr>
                  <a:xfrm>
                    <a:off x="0" y="0"/>
                    <a:ext cx="452456" cy="459813"/>
                  </a:xfrm>
                  <a:prstGeom prst="rect">
                    <a:avLst/>
                  </a:prstGeom>
                </pic:spPr>
              </pic:pic>
            </a:graphicData>
          </a:graphic>
        </wp:anchor>
      </w:drawing>
    </w:r>
    <w:r>
      <w:rPr>
        <w:rFonts w:ascii="Tahoma" w:eastAsia="Tahoma" w:hAnsi="Tahoma" w:cs="Tahoma"/>
        <w:sz w:val="20"/>
      </w:rPr>
      <w:t>02/23/2026 - Levi N Anderson</w:t>
    </w:r>
  </w:p>
  <w:p w14:paraId="64803697" w14:textId="77777777" w:rsidR="003124A9" w:rsidRDefault="00000000">
    <w:pPr>
      <w:spacing w:after="0"/>
      <w:ind w:right="-149"/>
      <w:jc w:val="right"/>
    </w:pPr>
    <w:r>
      <w:rPr>
        <w:rFonts w:ascii="Tahoma" w:eastAsia="Tahoma" w:hAnsi="Tahoma" w:cs="Tahoma"/>
        <w:sz w:val="20"/>
      </w:rPr>
      <w:t>Otsego County Planning Department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33EBA" w14:textId="77777777" w:rsidR="003124A9" w:rsidRDefault="00000000">
    <w:pPr>
      <w:spacing w:after="0"/>
      <w:ind w:right="414"/>
      <w:jc w:val="right"/>
    </w:pPr>
    <w:r>
      <w:rPr>
        <w:noProof/>
      </w:rPr>
      <w:drawing>
        <wp:anchor distT="0" distB="0" distL="114300" distR="114300" simplePos="0" relativeHeight="251665408" behindDoc="0" locked="0" layoutInCell="1" allowOverlap="0" wp14:anchorId="77F4F468" wp14:editId="0B513D82">
          <wp:simplePos x="0" y="0"/>
          <wp:positionH relativeFrom="page">
            <wp:posOffset>9503771</wp:posOffset>
          </wp:positionH>
          <wp:positionV relativeFrom="page">
            <wp:posOffset>1</wp:posOffset>
          </wp:positionV>
          <wp:extent cx="452456" cy="459813"/>
          <wp:effectExtent l="0" t="0" r="0" b="0"/>
          <wp:wrapSquare wrapText="bothSides"/>
          <wp:docPr id="975466380" name="Picture 975466380"/>
          <wp:cNvGraphicFramePr/>
          <a:graphic xmlns:a="http://schemas.openxmlformats.org/drawingml/2006/main">
            <a:graphicData uri="http://schemas.openxmlformats.org/drawingml/2006/picture">
              <pic:pic xmlns:pic="http://schemas.openxmlformats.org/drawingml/2006/picture">
                <pic:nvPicPr>
                  <pic:cNvPr id="6829" name="Picture 6829"/>
                  <pic:cNvPicPr/>
                </pic:nvPicPr>
                <pic:blipFill>
                  <a:blip r:embed="rId1"/>
                  <a:stretch>
                    <a:fillRect/>
                  </a:stretch>
                </pic:blipFill>
                <pic:spPr>
                  <a:xfrm>
                    <a:off x="0" y="0"/>
                    <a:ext cx="452456" cy="459813"/>
                  </a:xfrm>
                  <a:prstGeom prst="rect">
                    <a:avLst/>
                  </a:prstGeom>
                </pic:spPr>
              </pic:pic>
            </a:graphicData>
          </a:graphic>
        </wp:anchor>
      </w:drawing>
    </w:r>
    <w:r>
      <w:rPr>
        <w:rFonts w:ascii="Tahoma" w:eastAsia="Tahoma" w:hAnsi="Tahoma" w:cs="Tahoma"/>
        <w:sz w:val="20"/>
      </w:rPr>
      <w:t>02/23/2026 - Levi N Anderson</w:t>
    </w:r>
  </w:p>
  <w:p w14:paraId="380A379E" w14:textId="77777777" w:rsidR="003124A9" w:rsidRDefault="00000000">
    <w:pPr>
      <w:spacing w:after="0"/>
      <w:ind w:right="-149"/>
      <w:jc w:val="right"/>
    </w:pPr>
    <w:r>
      <w:rPr>
        <w:rFonts w:ascii="Tahoma" w:eastAsia="Tahoma" w:hAnsi="Tahoma" w:cs="Tahoma"/>
        <w:sz w:val="20"/>
      </w:rPr>
      <w:t>Otsego County Planning Department</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7FCC2" w14:textId="77777777" w:rsidR="003124A9" w:rsidRDefault="00000000">
    <w:pPr>
      <w:spacing w:after="0"/>
      <w:ind w:right="414"/>
      <w:jc w:val="right"/>
    </w:pPr>
    <w:r>
      <w:rPr>
        <w:noProof/>
      </w:rPr>
      <w:drawing>
        <wp:anchor distT="0" distB="0" distL="114300" distR="114300" simplePos="0" relativeHeight="251666432" behindDoc="0" locked="0" layoutInCell="1" allowOverlap="0" wp14:anchorId="1653CAD6" wp14:editId="2799342F">
          <wp:simplePos x="0" y="0"/>
          <wp:positionH relativeFrom="page">
            <wp:posOffset>9503771</wp:posOffset>
          </wp:positionH>
          <wp:positionV relativeFrom="page">
            <wp:posOffset>1</wp:posOffset>
          </wp:positionV>
          <wp:extent cx="452456" cy="459813"/>
          <wp:effectExtent l="0" t="0" r="0" b="0"/>
          <wp:wrapSquare wrapText="bothSides"/>
          <wp:docPr id="2011390691" name="Picture 2011390691"/>
          <wp:cNvGraphicFramePr/>
          <a:graphic xmlns:a="http://schemas.openxmlformats.org/drawingml/2006/main">
            <a:graphicData uri="http://schemas.openxmlformats.org/drawingml/2006/picture">
              <pic:pic xmlns:pic="http://schemas.openxmlformats.org/drawingml/2006/picture">
                <pic:nvPicPr>
                  <pic:cNvPr id="6829" name="Picture 6829"/>
                  <pic:cNvPicPr/>
                </pic:nvPicPr>
                <pic:blipFill>
                  <a:blip r:embed="rId1"/>
                  <a:stretch>
                    <a:fillRect/>
                  </a:stretch>
                </pic:blipFill>
                <pic:spPr>
                  <a:xfrm>
                    <a:off x="0" y="0"/>
                    <a:ext cx="452456" cy="459813"/>
                  </a:xfrm>
                  <a:prstGeom prst="rect">
                    <a:avLst/>
                  </a:prstGeom>
                </pic:spPr>
              </pic:pic>
            </a:graphicData>
          </a:graphic>
        </wp:anchor>
      </w:drawing>
    </w:r>
    <w:r>
      <w:rPr>
        <w:rFonts w:ascii="Tahoma" w:eastAsia="Tahoma" w:hAnsi="Tahoma" w:cs="Tahoma"/>
        <w:sz w:val="20"/>
      </w:rPr>
      <w:t>02/23/2026 - Levi N Anderson</w:t>
    </w:r>
  </w:p>
  <w:p w14:paraId="7C38948F" w14:textId="77777777" w:rsidR="003124A9" w:rsidRDefault="00000000">
    <w:pPr>
      <w:spacing w:after="0"/>
      <w:ind w:right="-149"/>
      <w:jc w:val="right"/>
    </w:pPr>
    <w:r>
      <w:rPr>
        <w:rFonts w:ascii="Tahoma" w:eastAsia="Tahoma" w:hAnsi="Tahoma" w:cs="Tahoma"/>
        <w:sz w:val="20"/>
      </w:rPr>
      <w:t>Otsego County Planning Department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AB3D4" w14:textId="77777777" w:rsidR="003124A9" w:rsidRDefault="00000000">
    <w:pPr>
      <w:spacing w:after="0"/>
      <w:ind w:right="414"/>
      <w:jc w:val="right"/>
    </w:pPr>
    <w:r>
      <w:rPr>
        <w:noProof/>
      </w:rPr>
      <w:drawing>
        <wp:anchor distT="0" distB="0" distL="114300" distR="114300" simplePos="0" relativeHeight="251669504" behindDoc="0" locked="0" layoutInCell="1" allowOverlap="0" wp14:anchorId="7088F2C5" wp14:editId="50D66641">
          <wp:simplePos x="0" y="0"/>
          <wp:positionH relativeFrom="page">
            <wp:posOffset>9503771</wp:posOffset>
          </wp:positionH>
          <wp:positionV relativeFrom="page">
            <wp:posOffset>1</wp:posOffset>
          </wp:positionV>
          <wp:extent cx="452456" cy="459813"/>
          <wp:effectExtent l="0" t="0" r="0" b="0"/>
          <wp:wrapSquare wrapText="bothSides"/>
          <wp:docPr id="1511638898" name="Picture 1511638898"/>
          <wp:cNvGraphicFramePr/>
          <a:graphic xmlns:a="http://schemas.openxmlformats.org/drawingml/2006/main">
            <a:graphicData uri="http://schemas.openxmlformats.org/drawingml/2006/picture">
              <pic:pic xmlns:pic="http://schemas.openxmlformats.org/drawingml/2006/picture">
                <pic:nvPicPr>
                  <pic:cNvPr id="6829" name="Picture 6829"/>
                  <pic:cNvPicPr/>
                </pic:nvPicPr>
                <pic:blipFill>
                  <a:blip r:embed="rId1"/>
                  <a:stretch>
                    <a:fillRect/>
                  </a:stretch>
                </pic:blipFill>
                <pic:spPr>
                  <a:xfrm>
                    <a:off x="0" y="0"/>
                    <a:ext cx="452456" cy="459813"/>
                  </a:xfrm>
                  <a:prstGeom prst="rect">
                    <a:avLst/>
                  </a:prstGeom>
                </pic:spPr>
              </pic:pic>
            </a:graphicData>
          </a:graphic>
        </wp:anchor>
      </w:drawing>
    </w:r>
    <w:r>
      <w:rPr>
        <w:rFonts w:ascii="Tahoma" w:eastAsia="Tahoma" w:hAnsi="Tahoma" w:cs="Tahoma"/>
        <w:sz w:val="20"/>
      </w:rPr>
      <w:t>02/23/2026 - Levi N Anderson</w:t>
    </w:r>
  </w:p>
  <w:p w14:paraId="4FF1ABEC" w14:textId="77777777" w:rsidR="003124A9" w:rsidRDefault="00000000">
    <w:pPr>
      <w:spacing w:after="0"/>
      <w:ind w:right="-149"/>
      <w:jc w:val="right"/>
    </w:pPr>
    <w:r>
      <w:rPr>
        <w:rFonts w:ascii="Tahoma" w:eastAsia="Tahoma" w:hAnsi="Tahoma" w:cs="Tahoma"/>
        <w:sz w:val="20"/>
      </w:rPr>
      <w:t>Otsego County Planning Department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EF5F7" w14:textId="77777777" w:rsidR="003124A9" w:rsidRDefault="00000000">
    <w:pPr>
      <w:spacing w:after="0"/>
      <w:ind w:right="414"/>
      <w:jc w:val="right"/>
    </w:pPr>
    <w:r>
      <w:rPr>
        <w:noProof/>
      </w:rPr>
      <w:drawing>
        <wp:anchor distT="0" distB="0" distL="114300" distR="114300" simplePos="0" relativeHeight="251670528" behindDoc="0" locked="0" layoutInCell="1" allowOverlap="0" wp14:anchorId="4C1D9AAA" wp14:editId="26C33770">
          <wp:simplePos x="0" y="0"/>
          <wp:positionH relativeFrom="page">
            <wp:posOffset>9503771</wp:posOffset>
          </wp:positionH>
          <wp:positionV relativeFrom="page">
            <wp:posOffset>1</wp:posOffset>
          </wp:positionV>
          <wp:extent cx="452456" cy="459813"/>
          <wp:effectExtent l="0" t="0" r="0" b="0"/>
          <wp:wrapSquare wrapText="bothSides"/>
          <wp:docPr id="234456865" name="Picture 234456865"/>
          <wp:cNvGraphicFramePr/>
          <a:graphic xmlns:a="http://schemas.openxmlformats.org/drawingml/2006/main">
            <a:graphicData uri="http://schemas.openxmlformats.org/drawingml/2006/picture">
              <pic:pic xmlns:pic="http://schemas.openxmlformats.org/drawingml/2006/picture">
                <pic:nvPicPr>
                  <pic:cNvPr id="6829" name="Picture 6829"/>
                  <pic:cNvPicPr/>
                </pic:nvPicPr>
                <pic:blipFill>
                  <a:blip r:embed="rId1"/>
                  <a:stretch>
                    <a:fillRect/>
                  </a:stretch>
                </pic:blipFill>
                <pic:spPr>
                  <a:xfrm>
                    <a:off x="0" y="0"/>
                    <a:ext cx="452456" cy="459813"/>
                  </a:xfrm>
                  <a:prstGeom prst="rect">
                    <a:avLst/>
                  </a:prstGeom>
                </pic:spPr>
              </pic:pic>
            </a:graphicData>
          </a:graphic>
        </wp:anchor>
      </w:drawing>
    </w:r>
    <w:r>
      <w:rPr>
        <w:rFonts w:ascii="Tahoma" w:eastAsia="Tahoma" w:hAnsi="Tahoma" w:cs="Tahoma"/>
        <w:sz w:val="20"/>
      </w:rPr>
      <w:t>02/23/2026 - Levi N Anderson</w:t>
    </w:r>
  </w:p>
  <w:p w14:paraId="321EF14E" w14:textId="77777777" w:rsidR="003124A9" w:rsidRDefault="00000000">
    <w:pPr>
      <w:spacing w:after="0"/>
      <w:ind w:right="-149"/>
      <w:jc w:val="right"/>
    </w:pPr>
    <w:r>
      <w:rPr>
        <w:rFonts w:ascii="Tahoma" w:eastAsia="Tahoma" w:hAnsi="Tahoma" w:cs="Tahoma"/>
        <w:sz w:val="20"/>
      </w:rPr>
      <w:t>Otsego County Planning Department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14E07" w14:textId="77777777" w:rsidR="003124A9" w:rsidRDefault="00000000">
    <w:pPr>
      <w:spacing w:after="0"/>
      <w:ind w:right="414"/>
      <w:jc w:val="right"/>
    </w:pPr>
    <w:r>
      <w:rPr>
        <w:noProof/>
      </w:rPr>
      <w:drawing>
        <wp:anchor distT="0" distB="0" distL="114300" distR="114300" simplePos="0" relativeHeight="251671552" behindDoc="0" locked="0" layoutInCell="1" allowOverlap="0" wp14:anchorId="29A62FD2" wp14:editId="678553AB">
          <wp:simplePos x="0" y="0"/>
          <wp:positionH relativeFrom="page">
            <wp:posOffset>9503771</wp:posOffset>
          </wp:positionH>
          <wp:positionV relativeFrom="page">
            <wp:posOffset>1</wp:posOffset>
          </wp:positionV>
          <wp:extent cx="452456" cy="459813"/>
          <wp:effectExtent l="0" t="0" r="0" b="0"/>
          <wp:wrapSquare wrapText="bothSides"/>
          <wp:docPr id="1515006070" name="Picture 1515006070"/>
          <wp:cNvGraphicFramePr/>
          <a:graphic xmlns:a="http://schemas.openxmlformats.org/drawingml/2006/main">
            <a:graphicData uri="http://schemas.openxmlformats.org/drawingml/2006/picture">
              <pic:pic xmlns:pic="http://schemas.openxmlformats.org/drawingml/2006/picture">
                <pic:nvPicPr>
                  <pic:cNvPr id="6829" name="Picture 6829"/>
                  <pic:cNvPicPr/>
                </pic:nvPicPr>
                <pic:blipFill>
                  <a:blip r:embed="rId1"/>
                  <a:stretch>
                    <a:fillRect/>
                  </a:stretch>
                </pic:blipFill>
                <pic:spPr>
                  <a:xfrm>
                    <a:off x="0" y="0"/>
                    <a:ext cx="452456" cy="459813"/>
                  </a:xfrm>
                  <a:prstGeom prst="rect">
                    <a:avLst/>
                  </a:prstGeom>
                </pic:spPr>
              </pic:pic>
            </a:graphicData>
          </a:graphic>
        </wp:anchor>
      </w:drawing>
    </w:r>
    <w:r>
      <w:rPr>
        <w:rFonts w:ascii="Tahoma" w:eastAsia="Tahoma" w:hAnsi="Tahoma" w:cs="Tahoma"/>
        <w:sz w:val="20"/>
      </w:rPr>
      <w:t>02/23/2026 - Levi N Anderson</w:t>
    </w:r>
  </w:p>
  <w:p w14:paraId="708B1C50" w14:textId="77777777" w:rsidR="003124A9" w:rsidRDefault="00000000">
    <w:pPr>
      <w:spacing w:after="0"/>
      <w:ind w:right="-149"/>
      <w:jc w:val="right"/>
    </w:pPr>
    <w:r>
      <w:rPr>
        <w:rFonts w:ascii="Tahoma" w:eastAsia="Tahoma" w:hAnsi="Tahoma" w:cs="Tahoma"/>
        <w:sz w:val="20"/>
      </w:rPr>
      <w:t>Otsego County Planning Department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E8EEA" w14:textId="77777777" w:rsidR="003124A9" w:rsidRDefault="003124A9"/>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75F5B" w14:textId="77777777" w:rsidR="003124A9" w:rsidRDefault="003124A9"/>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49F70" w14:textId="77777777" w:rsidR="003124A9" w:rsidRDefault="003124A9"/>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C6D4A" w14:textId="77777777" w:rsidR="003124A9" w:rsidRDefault="003124A9"/>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D5E4E" w14:textId="77777777" w:rsidR="003124A9" w:rsidRDefault="003124A9"/>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35418" w14:textId="77777777" w:rsidR="003124A9" w:rsidRDefault="003124A9"/>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FE9AB" w14:textId="77777777" w:rsidR="003124A9" w:rsidRDefault="003124A9"/>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4C6B4" w14:textId="77777777" w:rsidR="003124A9" w:rsidRDefault="003124A9"/>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6FEDB" w14:textId="77777777" w:rsidR="003124A9" w:rsidRDefault="003124A9"/>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EBAE3" w14:textId="77777777" w:rsidR="003124A9" w:rsidRDefault="003124A9"/>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80FE" w14:textId="77777777" w:rsidR="003124A9" w:rsidRDefault="00000000">
    <w:pPr>
      <w:spacing w:after="10"/>
      <w:ind w:left="360"/>
    </w:pPr>
    <w:r>
      <w:rPr>
        <w:rFonts w:ascii="Segoe UI Symbol" w:eastAsia="Segoe UI Symbol" w:hAnsi="Segoe UI Symbol" w:cs="Segoe UI Symbol"/>
        <w:sz w:val="24"/>
      </w:rPr>
      <w:t>•</w:t>
    </w:r>
  </w:p>
  <w:p w14:paraId="243C6DA3" w14:textId="77777777" w:rsidR="003124A9" w:rsidRDefault="00000000">
    <w:pPr>
      <w:spacing w:after="0"/>
      <w:ind w:left="360"/>
    </w:pPr>
    <w:r>
      <w:rPr>
        <w:rFonts w:ascii="Segoe UI Symbol" w:eastAsia="Segoe UI Symbol" w:hAnsi="Segoe UI Symbol" w:cs="Segoe UI Symbol"/>
        <w:sz w:val="24"/>
      </w:rPr>
      <w:t>•</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13C57" w14:textId="77777777" w:rsidR="003124A9" w:rsidRDefault="00000000">
    <w:pPr>
      <w:spacing w:after="10"/>
      <w:ind w:left="360"/>
    </w:pPr>
    <w:r>
      <w:rPr>
        <w:rFonts w:ascii="Segoe UI Symbol" w:eastAsia="Segoe UI Symbol" w:hAnsi="Segoe UI Symbol" w:cs="Segoe UI Symbol"/>
        <w:sz w:val="24"/>
      </w:rPr>
      <w:t>•</w:t>
    </w:r>
  </w:p>
  <w:p w14:paraId="7304942B" w14:textId="77777777" w:rsidR="003124A9" w:rsidRDefault="00000000">
    <w:pPr>
      <w:spacing w:after="0"/>
      <w:ind w:left="360"/>
    </w:pPr>
    <w:r>
      <w:rPr>
        <w:rFonts w:ascii="Segoe UI Symbol" w:eastAsia="Segoe UI Symbol" w:hAnsi="Segoe UI Symbol" w:cs="Segoe UI Symbol"/>
        <w:sz w:val="24"/>
      </w:rPr>
      <w:t>•</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90263" w14:textId="77777777" w:rsidR="003124A9" w:rsidRDefault="003124A9"/>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C202E" w14:textId="77777777" w:rsidR="003124A9" w:rsidRDefault="00000000">
    <w:pPr>
      <w:spacing w:after="0"/>
      <w:ind w:left="360"/>
    </w:pPr>
    <w:r>
      <w:rPr>
        <w:rFonts w:ascii="Segoe UI Symbol" w:eastAsia="Segoe UI Symbol" w:hAnsi="Segoe UI Symbol" w:cs="Segoe UI Symbol"/>
        <w:sz w:val="24"/>
      </w:rPr>
      <w:t>•</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1F6DC" w14:textId="77777777" w:rsidR="003124A9" w:rsidRDefault="00000000">
    <w:pPr>
      <w:spacing w:after="0"/>
      <w:ind w:left="360"/>
    </w:pPr>
    <w:r>
      <w:rPr>
        <w:rFonts w:ascii="Segoe UI Symbol" w:eastAsia="Segoe UI Symbol" w:hAnsi="Segoe UI Symbol" w:cs="Segoe UI Symbol"/>
        <w:sz w:val="24"/>
      </w:rPr>
      <w:t>•</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16EF2" w14:textId="77777777" w:rsidR="003124A9" w:rsidRDefault="00000000">
    <w:pPr>
      <w:spacing w:after="0"/>
    </w:pPr>
    <w:r>
      <w:rPr>
        <w:rFonts w:ascii="Segoe UI Symbol" w:eastAsia="Segoe UI Symbol" w:hAnsi="Segoe UI Symbol" w:cs="Segoe UI Symbol"/>
        <w:sz w:val="24"/>
      </w:rPr>
      <w:t>•</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44985" w14:textId="77777777" w:rsidR="003124A9" w:rsidRDefault="00000000">
    <w:pPr>
      <w:spacing w:after="0"/>
    </w:pPr>
    <w:r>
      <w:rPr>
        <w:rFonts w:ascii="Segoe UI Symbol" w:eastAsia="Segoe UI Symbol" w:hAnsi="Segoe UI Symbol" w:cs="Segoe UI Symbol"/>
        <w:sz w:val="24"/>
      </w:rPr>
      <w:t>•</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79523" w14:textId="77777777" w:rsidR="003124A9" w:rsidRDefault="00000000">
    <w:pPr>
      <w:spacing w:after="0"/>
    </w:pPr>
    <w:r>
      <w:rPr>
        <w:rFonts w:ascii="Segoe UI Symbol" w:eastAsia="Segoe UI Symbol" w:hAnsi="Segoe UI Symbol" w:cs="Segoe UI Symbol"/>
        <w:sz w:val="24"/>
      </w:rPr>
      <w:t>•</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718E" w14:textId="77777777" w:rsidR="003124A9" w:rsidRDefault="003124A9"/>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33F9D" w14:textId="77777777" w:rsidR="003124A9" w:rsidRDefault="003124A9"/>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E69FF" w14:textId="77777777" w:rsidR="003124A9" w:rsidRDefault="003124A9"/>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9308" w14:textId="77777777" w:rsidR="003124A9" w:rsidRDefault="003124A9"/>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E0752" w14:textId="77777777" w:rsidR="003124A9" w:rsidRDefault="003124A9"/>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953E4" w14:textId="77777777" w:rsidR="003124A9" w:rsidRDefault="003124A9"/>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C08D5" w14:textId="77777777" w:rsidR="003124A9" w:rsidRDefault="003124A9"/>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D5780" w14:textId="77777777" w:rsidR="003124A9" w:rsidRDefault="003124A9"/>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E203F" w14:textId="77777777" w:rsidR="003124A9" w:rsidRDefault="003124A9"/>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7A7C2" w14:textId="77777777" w:rsidR="003124A9" w:rsidRDefault="00000000">
    <w:pPr>
      <w:spacing w:after="0"/>
      <w:ind w:left="535"/>
    </w:pPr>
    <w:r>
      <w:rPr>
        <w:b/>
        <w:sz w:val="84"/>
      </w:rPr>
      <w:t>Comprehensive Planning</w:t>
    </w:r>
    <w:r>
      <w:rPr>
        <w:sz w:val="84"/>
      </w:rPr>
      <w:t xml:space="preserve"> </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84329" w14:textId="77777777" w:rsidR="003124A9" w:rsidRDefault="00000000">
    <w:pPr>
      <w:spacing w:after="0"/>
      <w:ind w:left="535"/>
    </w:pPr>
    <w:r>
      <w:rPr>
        <w:b/>
        <w:sz w:val="84"/>
      </w:rPr>
      <w:t>Comprehensive Planning</w:t>
    </w:r>
    <w:r>
      <w:rPr>
        <w:sz w:val="84"/>
      </w:rPr>
      <w:t xml:space="preserve"> </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FB94" w14:textId="77777777" w:rsidR="003124A9" w:rsidRDefault="00000000">
    <w:pPr>
      <w:spacing w:after="0"/>
      <w:ind w:left="535"/>
    </w:pPr>
    <w:r>
      <w:rPr>
        <w:b/>
        <w:sz w:val="84"/>
      </w:rPr>
      <w:t>Comprehensive Planning</w:t>
    </w:r>
    <w:r>
      <w:rPr>
        <w:sz w:val="84"/>
      </w:rPr>
      <w:t xml:space="preserve"> </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4F134" w14:textId="77777777" w:rsidR="003124A9" w:rsidRDefault="003124A9"/>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359F" w14:textId="77777777" w:rsidR="003124A9" w:rsidRDefault="003124A9"/>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C37CC" w14:textId="77777777" w:rsidR="003124A9" w:rsidRDefault="003124A9"/>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97E04" w14:textId="77777777" w:rsidR="003124A9" w:rsidRDefault="003124A9"/>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15B33" w14:textId="77777777" w:rsidR="003124A9" w:rsidRDefault="003124A9"/>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D94B" w14:textId="77777777" w:rsidR="003124A9" w:rsidRDefault="003124A9"/>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6F2F" w14:textId="77777777" w:rsidR="003124A9" w:rsidRDefault="003124A9"/>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373EC" w14:textId="77777777" w:rsidR="003124A9" w:rsidRDefault="003124A9"/>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2A231" w14:textId="77777777" w:rsidR="003124A9" w:rsidRDefault="003124A9"/>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E967" w14:textId="77777777" w:rsidR="003124A9" w:rsidRDefault="003124A9"/>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BCA1D" w14:textId="77777777" w:rsidR="003124A9" w:rsidRDefault="003124A9"/>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2529" w14:textId="77777777" w:rsidR="003124A9" w:rsidRDefault="003124A9"/>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F377" w14:textId="77777777" w:rsidR="003124A9" w:rsidRDefault="003124A9"/>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12373" w14:textId="77777777" w:rsidR="003124A9" w:rsidRDefault="003124A9"/>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651A4" w14:textId="77777777" w:rsidR="003124A9" w:rsidRDefault="003124A9"/>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46B12" w14:textId="77777777" w:rsidR="003124A9" w:rsidRDefault="003124A9"/>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BE74" w14:textId="77777777" w:rsidR="003124A9" w:rsidRDefault="003124A9"/>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3EA20" w14:textId="77777777" w:rsidR="003124A9" w:rsidRDefault="003124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167B"/>
    <w:multiLevelType w:val="hybridMultilevel"/>
    <w:tmpl w:val="4E847B12"/>
    <w:lvl w:ilvl="0" w:tplc="071AD554">
      <w:start w:val="1"/>
      <w:numFmt w:val="upperRoman"/>
      <w:lvlText w:val="%1."/>
      <w:lvlJc w:val="left"/>
      <w:pPr>
        <w:ind w:left="5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D08409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DF85994">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C8085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D489F6">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7E2FD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FE905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6ECCCC">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E6026B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2D6CA8"/>
    <w:multiLevelType w:val="multilevel"/>
    <w:tmpl w:val="51C8EE6C"/>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58503F"/>
    <w:multiLevelType w:val="hybridMultilevel"/>
    <w:tmpl w:val="86ECB242"/>
    <w:lvl w:ilvl="0" w:tplc="FACAA85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B48FEF4">
      <w:start w:val="1"/>
      <w:numFmt w:val="upperRoman"/>
      <w:lvlText w:val="%2."/>
      <w:lvlJc w:val="left"/>
      <w:pPr>
        <w:ind w:left="7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F643948">
      <w:start w:val="1"/>
      <w:numFmt w:val="lowerRoman"/>
      <w:lvlText w:val="%3"/>
      <w:lvlJc w:val="left"/>
      <w:pPr>
        <w:ind w:left="12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24ADDA">
      <w:start w:val="1"/>
      <w:numFmt w:val="decimal"/>
      <w:lvlText w:val="%4"/>
      <w:lvlJc w:val="left"/>
      <w:pPr>
        <w:ind w:left="19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020FF60">
      <w:start w:val="1"/>
      <w:numFmt w:val="lowerLetter"/>
      <w:lvlText w:val="%5"/>
      <w:lvlJc w:val="left"/>
      <w:pPr>
        <w:ind w:left="26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2FC08EA">
      <w:start w:val="1"/>
      <w:numFmt w:val="lowerRoman"/>
      <w:lvlText w:val="%6"/>
      <w:lvlJc w:val="left"/>
      <w:pPr>
        <w:ind w:left="34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8865D30">
      <w:start w:val="1"/>
      <w:numFmt w:val="decimal"/>
      <w:lvlText w:val="%7"/>
      <w:lvlJc w:val="left"/>
      <w:pPr>
        <w:ind w:left="41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E780A78">
      <w:start w:val="1"/>
      <w:numFmt w:val="lowerLetter"/>
      <w:lvlText w:val="%8"/>
      <w:lvlJc w:val="left"/>
      <w:pPr>
        <w:ind w:left="48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472BB90">
      <w:start w:val="1"/>
      <w:numFmt w:val="lowerRoman"/>
      <w:lvlText w:val="%9"/>
      <w:lvlJc w:val="left"/>
      <w:pPr>
        <w:ind w:left="55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216184D"/>
    <w:multiLevelType w:val="hybridMultilevel"/>
    <w:tmpl w:val="CE8C4BE8"/>
    <w:lvl w:ilvl="0" w:tplc="6D2CC9FA">
      <w:start w:val="1"/>
      <w:numFmt w:val="decimal"/>
      <w:lvlText w:val="%1."/>
      <w:lvlJc w:val="left"/>
      <w:pPr>
        <w:ind w:left="1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966EA3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F203C2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052C74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23C6F1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E9686A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A10E55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9E2A9C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FAACBC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B2062BF"/>
    <w:multiLevelType w:val="hybridMultilevel"/>
    <w:tmpl w:val="1B389050"/>
    <w:lvl w:ilvl="0" w:tplc="B88EBC1A">
      <w:start w:val="1"/>
      <w:numFmt w:val="decimal"/>
      <w:lvlText w:val="%1."/>
      <w:lvlJc w:val="left"/>
      <w:pPr>
        <w:ind w:left="4271"/>
      </w:pPr>
      <w:rPr>
        <w:rFonts w:ascii="Calibri" w:eastAsia="Calibri" w:hAnsi="Calibri" w:cs="Calibri"/>
        <w:b w:val="0"/>
        <w:i w:val="0"/>
        <w:strike w:val="0"/>
        <w:dstrike w:val="0"/>
        <w:color w:val="000000"/>
        <w:sz w:val="49"/>
        <w:szCs w:val="49"/>
        <w:u w:val="none" w:color="000000"/>
        <w:bdr w:val="none" w:sz="0" w:space="0" w:color="auto"/>
        <w:shd w:val="clear" w:color="auto" w:fill="auto"/>
        <w:vertAlign w:val="baseline"/>
      </w:rPr>
    </w:lvl>
    <w:lvl w:ilvl="1" w:tplc="C60E8352">
      <w:start w:val="1"/>
      <w:numFmt w:val="lowerLetter"/>
      <w:lvlText w:val="%2"/>
      <w:lvlJc w:val="left"/>
      <w:pPr>
        <w:ind w:left="4687"/>
      </w:pPr>
      <w:rPr>
        <w:rFonts w:ascii="Calibri" w:eastAsia="Calibri" w:hAnsi="Calibri" w:cs="Calibri"/>
        <w:b w:val="0"/>
        <w:i w:val="0"/>
        <w:strike w:val="0"/>
        <w:dstrike w:val="0"/>
        <w:color w:val="000000"/>
        <w:sz w:val="49"/>
        <w:szCs w:val="49"/>
        <w:u w:val="none" w:color="000000"/>
        <w:bdr w:val="none" w:sz="0" w:space="0" w:color="auto"/>
        <w:shd w:val="clear" w:color="auto" w:fill="auto"/>
        <w:vertAlign w:val="baseline"/>
      </w:rPr>
    </w:lvl>
    <w:lvl w:ilvl="2" w:tplc="53DCB37A">
      <w:start w:val="1"/>
      <w:numFmt w:val="lowerRoman"/>
      <w:lvlText w:val="%3"/>
      <w:lvlJc w:val="left"/>
      <w:pPr>
        <w:ind w:left="5407"/>
      </w:pPr>
      <w:rPr>
        <w:rFonts w:ascii="Calibri" w:eastAsia="Calibri" w:hAnsi="Calibri" w:cs="Calibri"/>
        <w:b w:val="0"/>
        <w:i w:val="0"/>
        <w:strike w:val="0"/>
        <w:dstrike w:val="0"/>
        <w:color w:val="000000"/>
        <w:sz w:val="49"/>
        <w:szCs w:val="49"/>
        <w:u w:val="none" w:color="000000"/>
        <w:bdr w:val="none" w:sz="0" w:space="0" w:color="auto"/>
        <w:shd w:val="clear" w:color="auto" w:fill="auto"/>
        <w:vertAlign w:val="baseline"/>
      </w:rPr>
    </w:lvl>
    <w:lvl w:ilvl="3" w:tplc="07800E8A">
      <w:start w:val="1"/>
      <w:numFmt w:val="decimal"/>
      <w:lvlText w:val="%4"/>
      <w:lvlJc w:val="left"/>
      <w:pPr>
        <w:ind w:left="6127"/>
      </w:pPr>
      <w:rPr>
        <w:rFonts w:ascii="Calibri" w:eastAsia="Calibri" w:hAnsi="Calibri" w:cs="Calibri"/>
        <w:b w:val="0"/>
        <w:i w:val="0"/>
        <w:strike w:val="0"/>
        <w:dstrike w:val="0"/>
        <w:color w:val="000000"/>
        <w:sz w:val="49"/>
        <w:szCs w:val="49"/>
        <w:u w:val="none" w:color="000000"/>
        <w:bdr w:val="none" w:sz="0" w:space="0" w:color="auto"/>
        <w:shd w:val="clear" w:color="auto" w:fill="auto"/>
        <w:vertAlign w:val="baseline"/>
      </w:rPr>
    </w:lvl>
    <w:lvl w:ilvl="4" w:tplc="3174BFB2">
      <w:start w:val="1"/>
      <w:numFmt w:val="lowerLetter"/>
      <w:lvlText w:val="%5"/>
      <w:lvlJc w:val="left"/>
      <w:pPr>
        <w:ind w:left="6847"/>
      </w:pPr>
      <w:rPr>
        <w:rFonts w:ascii="Calibri" w:eastAsia="Calibri" w:hAnsi="Calibri" w:cs="Calibri"/>
        <w:b w:val="0"/>
        <w:i w:val="0"/>
        <w:strike w:val="0"/>
        <w:dstrike w:val="0"/>
        <w:color w:val="000000"/>
        <w:sz w:val="49"/>
        <w:szCs w:val="49"/>
        <w:u w:val="none" w:color="000000"/>
        <w:bdr w:val="none" w:sz="0" w:space="0" w:color="auto"/>
        <w:shd w:val="clear" w:color="auto" w:fill="auto"/>
        <w:vertAlign w:val="baseline"/>
      </w:rPr>
    </w:lvl>
    <w:lvl w:ilvl="5" w:tplc="C1E403F0">
      <w:start w:val="1"/>
      <w:numFmt w:val="lowerRoman"/>
      <w:lvlText w:val="%6"/>
      <w:lvlJc w:val="left"/>
      <w:pPr>
        <w:ind w:left="7567"/>
      </w:pPr>
      <w:rPr>
        <w:rFonts w:ascii="Calibri" w:eastAsia="Calibri" w:hAnsi="Calibri" w:cs="Calibri"/>
        <w:b w:val="0"/>
        <w:i w:val="0"/>
        <w:strike w:val="0"/>
        <w:dstrike w:val="0"/>
        <w:color w:val="000000"/>
        <w:sz w:val="49"/>
        <w:szCs w:val="49"/>
        <w:u w:val="none" w:color="000000"/>
        <w:bdr w:val="none" w:sz="0" w:space="0" w:color="auto"/>
        <w:shd w:val="clear" w:color="auto" w:fill="auto"/>
        <w:vertAlign w:val="baseline"/>
      </w:rPr>
    </w:lvl>
    <w:lvl w:ilvl="6" w:tplc="4CB4FF56">
      <w:start w:val="1"/>
      <w:numFmt w:val="decimal"/>
      <w:lvlText w:val="%7"/>
      <w:lvlJc w:val="left"/>
      <w:pPr>
        <w:ind w:left="8287"/>
      </w:pPr>
      <w:rPr>
        <w:rFonts w:ascii="Calibri" w:eastAsia="Calibri" w:hAnsi="Calibri" w:cs="Calibri"/>
        <w:b w:val="0"/>
        <w:i w:val="0"/>
        <w:strike w:val="0"/>
        <w:dstrike w:val="0"/>
        <w:color w:val="000000"/>
        <w:sz w:val="49"/>
        <w:szCs w:val="49"/>
        <w:u w:val="none" w:color="000000"/>
        <w:bdr w:val="none" w:sz="0" w:space="0" w:color="auto"/>
        <w:shd w:val="clear" w:color="auto" w:fill="auto"/>
        <w:vertAlign w:val="baseline"/>
      </w:rPr>
    </w:lvl>
    <w:lvl w:ilvl="7" w:tplc="29A28B52">
      <w:start w:val="1"/>
      <w:numFmt w:val="lowerLetter"/>
      <w:lvlText w:val="%8"/>
      <w:lvlJc w:val="left"/>
      <w:pPr>
        <w:ind w:left="9007"/>
      </w:pPr>
      <w:rPr>
        <w:rFonts w:ascii="Calibri" w:eastAsia="Calibri" w:hAnsi="Calibri" w:cs="Calibri"/>
        <w:b w:val="0"/>
        <w:i w:val="0"/>
        <w:strike w:val="0"/>
        <w:dstrike w:val="0"/>
        <w:color w:val="000000"/>
        <w:sz w:val="49"/>
        <w:szCs w:val="49"/>
        <w:u w:val="none" w:color="000000"/>
        <w:bdr w:val="none" w:sz="0" w:space="0" w:color="auto"/>
        <w:shd w:val="clear" w:color="auto" w:fill="auto"/>
        <w:vertAlign w:val="baseline"/>
      </w:rPr>
    </w:lvl>
    <w:lvl w:ilvl="8" w:tplc="4A62EF8A">
      <w:start w:val="1"/>
      <w:numFmt w:val="lowerRoman"/>
      <w:lvlText w:val="%9"/>
      <w:lvlJc w:val="left"/>
      <w:pPr>
        <w:ind w:left="9727"/>
      </w:pPr>
      <w:rPr>
        <w:rFonts w:ascii="Calibri" w:eastAsia="Calibri" w:hAnsi="Calibri" w:cs="Calibri"/>
        <w:b w:val="0"/>
        <w:i w:val="0"/>
        <w:strike w:val="0"/>
        <w:dstrike w:val="0"/>
        <w:color w:val="000000"/>
        <w:sz w:val="49"/>
        <w:szCs w:val="49"/>
        <w:u w:val="none" w:color="000000"/>
        <w:bdr w:val="none" w:sz="0" w:space="0" w:color="auto"/>
        <w:shd w:val="clear" w:color="auto" w:fill="auto"/>
        <w:vertAlign w:val="baseline"/>
      </w:rPr>
    </w:lvl>
  </w:abstractNum>
  <w:abstractNum w:abstractNumId="5" w15:restartNumberingAfterBreak="0">
    <w:nsid w:val="24B206D5"/>
    <w:multiLevelType w:val="hybridMultilevel"/>
    <w:tmpl w:val="8EDAAEAC"/>
    <w:lvl w:ilvl="0" w:tplc="7D861938">
      <w:start w:val="1"/>
      <w:numFmt w:val="bullet"/>
      <w:lvlText w:val="•"/>
      <w:lvlJc w:val="left"/>
      <w:pPr>
        <w:ind w:left="71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2A48696">
      <w:start w:val="1"/>
      <w:numFmt w:val="bullet"/>
      <w:lvlText w:val="o"/>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EAEFBC0">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86067DE">
      <w:start w:val="1"/>
      <w:numFmt w:val="bullet"/>
      <w:lvlText w:val="•"/>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086EE5F8">
      <w:start w:val="1"/>
      <w:numFmt w:val="bullet"/>
      <w:lvlText w:val="o"/>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E20081A">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290D29A">
      <w:start w:val="1"/>
      <w:numFmt w:val="bullet"/>
      <w:lvlText w:val="•"/>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0803F60">
      <w:start w:val="1"/>
      <w:numFmt w:val="bullet"/>
      <w:lvlText w:val="o"/>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36ECBFA">
      <w:start w:val="1"/>
      <w:numFmt w:val="bullet"/>
      <w:lvlText w:val="▪"/>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7371C5B"/>
    <w:multiLevelType w:val="hybridMultilevel"/>
    <w:tmpl w:val="1450A8E2"/>
    <w:lvl w:ilvl="0" w:tplc="80387108">
      <w:start w:val="1"/>
      <w:numFmt w:val="bullet"/>
      <w:lvlText w:val="•"/>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3CF6B4">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C4B90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6EA96C">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F211FE">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7E06F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F6A4E4">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94C724">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D21256">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8370BD9"/>
    <w:multiLevelType w:val="hybridMultilevel"/>
    <w:tmpl w:val="6DB07416"/>
    <w:lvl w:ilvl="0" w:tplc="13BEC048">
      <w:start w:val="23"/>
      <w:numFmt w:val="decimal"/>
      <w:lvlText w:val="%1"/>
      <w:lvlJc w:val="left"/>
      <w:pPr>
        <w:ind w:left="8417"/>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1" w:tplc="424E176A">
      <w:start w:val="1"/>
      <w:numFmt w:val="lowerLetter"/>
      <w:lvlText w:val="%2"/>
      <w:lvlJc w:val="left"/>
      <w:pPr>
        <w:ind w:left="108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2" w:tplc="A056882C">
      <w:start w:val="1"/>
      <w:numFmt w:val="lowerRoman"/>
      <w:lvlText w:val="%3"/>
      <w:lvlJc w:val="left"/>
      <w:pPr>
        <w:ind w:left="180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3" w:tplc="A0D214E6">
      <w:start w:val="1"/>
      <w:numFmt w:val="decimal"/>
      <w:lvlText w:val="%4"/>
      <w:lvlJc w:val="left"/>
      <w:pPr>
        <w:ind w:left="252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4" w:tplc="F99C5E54">
      <w:start w:val="1"/>
      <w:numFmt w:val="lowerLetter"/>
      <w:lvlText w:val="%5"/>
      <w:lvlJc w:val="left"/>
      <w:pPr>
        <w:ind w:left="324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5" w:tplc="4482995E">
      <w:start w:val="1"/>
      <w:numFmt w:val="lowerRoman"/>
      <w:lvlText w:val="%6"/>
      <w:lvlJc w:val="left"/>
      <w:pPr>
        <w:ind w:left="396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6" w:tplc="58DEA7D8">
      <w:start w:val="1"/>
      <w:numFmt w:val="decimal"/>
      <w:lvlText w:val="%7"/>
      <w:lvlJc w:val="left"/>
      <w:pPr>
        <w:ind w:left="468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7" w:tplc="AF1EC3D6">
      <w:start w:val="1"/>
      <w:numFmt w:val="lowerLetter"/>
      <w:lvlText w:val="%8"/>
      <w:lvlJc w:val="left"/>
      <w:pPr>
        <w:ind w:left="540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8" w:tplc="96F840AE">
      <w:start w:val="1"/>
      <w:numFmt w:val="lowerRoman"/>
      <w:lvlText w:val="%9"/>
      <w:lvlJc w:val="left"/>
      <w:pPr>
        <w:ind w:left="612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abstractNum>
  <w:abstractNum w:abstractNumId="8" w15:restartNumberingAfterBreak="0">
    <w:nsid w:val="29F0079D"/>
    <w:multiLevelType w:val="hybridMultilevel"/>
    <w:tmpl w:val="72B04812"/>
    <w:lvl w:ilvl="0" w:tplc="45E4AA8C">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2C718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5ADBD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0009E6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A8663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A6E547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922CA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3C080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24626E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AAF275F"/>
    <w:multiLevelType w:val="hybridMultilevel"/>
    <w:tmpl w:val="478074DA"/>
    <w:lvl w:ilvl="0" w:tplc="6518D4FE">
      <w:start w:val="1"/>
      <w:numFmt w:val="bullet"/>
      <w:lvlText w:val="•"/>
      <w:lvlJc w:val="left"/>
      <w:pPr>
        <w:ind w:left="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B09184">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1A8D2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DA56A0">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BE872C">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3E628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E8AC2C">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C4A842">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706016">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1302C04"/>
    <w:multiLevelType w:val="hybridMultilevel"/>
    <w:tmpl w:val="B748E6C0"/>
    <w:lvl w:ilvl="0" w:tplc="EBEC577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2E75C6">
      <w:start w:val="1"/>
      <w:numFmt w:val="bullet"/>
      <w:lvlText w:val="o"/>
      <w:lvlJc w:val="left"/>
      <w:pPr>
        <w:ind w:left="11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520AD2">
      <w:start w:val="1"/>
      <w:numFmt w:val="bullet"/>
      <w:lvlText w:val="▪"/>
      <w:lvlJc w:val="left"/>
      <w:pPr>
        <w:ind w:left="19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D6E7F00">
      <w:start w:val="1"/>
      <w:numFmt w:val="bullet"/>
      <w:lvlText w:val="•"/>
      <w:lvlJc w:val="left"/>
      <w:pPr>
        <w:ind w:left="26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D88F48">
      <w:start w:val="1"/>
      <w:numFmt w:val="bullet"/>
      <w:lvlText w:val="o"/>
      <w:lvlJc w:val="left"/>
      <w:pPr>
        <w:ind w:left="33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624132A">
      <w:start w:val="1"/>
      <w:numFmt w:val="bullet"/>
      <w:lvlText w:val="▪"/>
      <w:lvlJc w:val="left"/>
      <w:pPr>
        <w:ind w:left="40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2C46BF8">
      <w:start w:val="1"/>
      <w:numFmt w:val="bullet"/>
      <w:lvlText w:val="•"/>
      <w:lvlJc w:val="left"/>
      <w:pPr>
        <w:ind w:left="4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7E022E">
      <w:start w:val="1"/>
      <w:numFmt w:val="bullet"/>
      <w:lvlText w:val="o"/>
      <w:lvlJc w:val="left"/>
      <w:pPr>
        <w:ind w:left="55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C24696">
      <w:start w:val="1"/>
      <w:numFmt w:val="bullet"/>
      <w:lvlText w:val="▪"/>
      <w:lvlJc w:val="left"/>
      <w:pPr>
        <w:ind w:left="62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27C6EA7"/>
    <w:multiLevelType w:val="hybridMultilevel"/>
    <w:tmpl w:val="88B62A96"/>
    <w:lvl w:ilvl="0" w:tplc="027A48F8">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8C5D0C">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740CC8">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D20A14">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9A8670">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D6FB8A">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227694">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5659A6">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A0E474A">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3DF2D0A"/>
    <w:multiLevelType w:val="hybridMultilevel"/>
    <w:tmpl w:val="21FAFA36"/>
    <w:lvl w:ilvl="0" w:tplc="A71A144C">
      <w:start w:val="1"/>
      <w:numFmt w:val="bullet"/>
      <w:lvlText w:val="●"/>
      <w:lvlJc w:val="left"/>
      <w:pPr>
        <w:ind w:left="70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EE524CDE">
      <w:start w:val="1"/>
      <w:numFmt w:val="bullet"/>
      <w:lvlText w:val="o"/>
      <w:lvlJc w:val="left"/>
      <w:pPr>
        <w:ind w:left="14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554A508A">
      <w:start w:val="1"/>
      <w:numFmt w:val="bullet"/>
      <w:lvlText w:val="▪"/>
      <w:lvlJc w:val="left"/>
      <w:pPr>
        <w:ind w:left="21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1A0EEC20">
      <w:start w:val="1"/>
      <w:numFmt w:val="bullet"/>
      <w:lvlText w:val="•"/>
      <w:lvlJc w:val="left"/>
      <w:pPr>
        <w:ind w:left="28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1264D09A">
      <w:start w:val="1"/>
      <w:numFmt w:val="bullet"/>
      <w:lvlText w:val="o"/>
      <w:lvlJc w:val="left"/>
      <w:pPr>
        <w:ind w:left="36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3DA0ADD4">
      <w:start w:val="1"/>
      <w:numFmt w:val="bullet"/>
      <w:lvlText w:val="▪"/>
      <w:lvlJc w:val="left"/>
      <w:pPr>
        <w:ind w:left="43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248A44FA">
      <w:start w:val="1"/>
      <w:numFmt w:val="bullet"/>
      <w:lvlText w:val="•"/>
      <w:lvlJc w:val="left"/>
      <w:pPr>
        <w:ind w:left="50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B6821AEE">
      <w:start w:val="1"/>
      <w:numFmt w:val="bullet"/>
      <w:lvlText w:val="o"/>
      <w:lvlJc w:val="left"/>
      <w:pPr>
        <w:ind w:left="57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9FEC9D18">
      <w:start w:val="1"/>
      <w:numFmt w:val="bullet"/>
      <w:lvlText w:val="▪"/>
      <w:lvlJc w:val="left"/>
      <w:pPr>
        <w:ind w:left="64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38222181"/>
    <w:multiLevelType w:val="hybridMultilevel"/>
    <w:tmpl w:val="16FE8228"/>
    <w:lvl w:ilvl="0" w:tplc="D0E0B5FA">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538FCF0">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6708BC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CBC65D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22922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5CF8B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F6672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6E90F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C3826C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A3124EB"/>
    <w:multiLevelType w:val="hybridMultilevel"/>
    <w:tmpl w:val="13F87C4C"/>
    <w:lvl w:ilvl="0" w:tplc="157A5004">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C6F8C4">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F6AE3A">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0E84264">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D06076">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8F4FBD0">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51A337C">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3AB4B2">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73CC7B4">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EE5274E"/>
    <w:multiLevelType w:val="hybridMultilevel"/>
    <w:tmpl w:val="2708E13E"/>
    <w:lvl w:ilvl="0" w:tplc="CDB66CA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0E65E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13E5D8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8ABCB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782AA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2C1D4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0C4A6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A4E873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876121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E4D15B8"/>
    <w:multiLevelType w:val="hybridMultilevel"/>
    <w:tmpl w:val="D45EC7C6"/>
    <w:lvl w:ilvl="0" w:tplc="6FD6BFDE">
      <w:start w:val="1"/>
      <w:numFmt w:val="bullet"/>
      <w:lvlText w:val="•"/>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04BA42">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3AB7B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761424">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927EC0">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40FCA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F0B4A4">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581FF0">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CC1EE2">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34131FF"/>
    <w:multiLevelType w:val="hybridMultilevel"/>
    <w:tmpl w:val="6D061296"/>
    <w:lvl w:ilvl="0" w:tplc="810C465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90AA64">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DE4C5C8">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E4E06CE">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D7A46FA">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12A7DCA">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52E1C0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C4130C">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18E20BA">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AFC41D4"/>
    <w:multiLevelType w:val="hybridMultilevel"/>
    <w:tmpl w:val="47FA960C"/>
    <w:lvl w:ilvl="0" w:tplc="CC9E6FA2">
      <w:start w:val="53"/>
      <w:numFmt w:val="decimal"/>
      <w:lvlText w:val="%1"/>
      <w:lvlJc w:val="left"/>
      <w:pPr>
        <w:ind w:left="37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1" w:tplc="06A68B1C">
      <w:start w:val="1"/>
      <w:numFmt w:val="lowerLetter"/>
      <w:lvlText w:val="%2"/>
      <w:lvlJc w:val="left"/>
      <w:pPr>
        <w:ind w:left="108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2" w:tplc="1D4A0718">
      <w:start w:val="1"/>
      <w:numFmt w:val="lowerRoman"/>
      <w:lvlText w:val="%3"/>
      <w:lvlJc w:val="left"/>
      <w:pPr>
        <w:ind w:left="180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3" w:tplc="688056E0">
      <w:start w:val="1"/>
      <w:numFmt w:val="decimal"/>
      <w:lvlText w:val="%4"/>
      <w:lvlJc w:val="left"/>
      <w:pPr>
        <w:ind w:left="252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4" w:tplc="2D1C0CE2">
      <w:start w:val="1"/>
      <w:numFmt w:val="lowerLetter"/>
      <w:lvlText w:val="%5"/>
      <w:lvlJc w:val="left"/>
      <w:pPr>
        <w:ind w:left="324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5" w:tplc="A4F4D6E6">
      <w:start w:val="1"/>
      <w:numFmt w:val="lowerRoman"/>
      <w:lvlText w:val="%6"/>
      <w:lvlJc w:val="left"/>
      <w:pPr>
        <w:ind w:left="396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6" w:tplc="D7022852">
      <w:start w:val="1"/>
      <w:numFmt w:val="decimal"/>
      <w:lvlText w:val="%7"/>
      <w:lvlJc w:val="left"/>
      <w:pPr>
        <w:ind w:left="468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7" w:tplc="48CAFE52">
      <w:start w:val="1"/>
      <w:numFmt w:val="lowerLetter"/>
      <w:lvlText w:val="%8"/>
      <w:lvlJc w:val="left"/>
      <w:pPr>
        <w:ind w:left="540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lvl w:ilvl="8" w:tplc="5D8074EC">
      <w:start w:val="1"/>
      <w:numFmt w:val="lowerRoman"/>
      <w:lvlText w:val="%9"/>
      <w:lvlJc w:val="left"/>
      <w:pPr>
        <w:ind w:left="6120"/>
      </w:pPr>
      <w:rPr>
        <w:rFonts w:ascii="Calibri" w:eastAsia="Calibri" w:hAnsi="Calibri" w:cs="Calibri"/>
        <w:b w:val="0"/>
        <w:i w:val="0"/>
        <w:strike w:val="0"/>
        <w:dstrike w:val="0"/>
        <w:color w:val="000000"/>
        <w:sz w:val="13"/>
        <w:szCs w:val="13"/>
        <w:u w:val="none" w:color="000000"/>
        <w:bdr w:val="none" w:sz="0" w:space="0" w:color="auto"/>
        <w:shd w:val="clear" w:color="auto" w:fill="auto"/>
        <w:vertAlign w:val="baseline"/>
      </w:rPr>
    </w:lvl>
  </w:abstractNum>
  <w:abstractNum w:abstractNumId="19" w15:restartNumberingAfterBreak="0">
    <w:nsid w:val="5B4C2B17"/>
    <w:multiLevelType w:val="hybridMultilevel"/>
    <w:tmpl w:val="98E4D432"/>
    <w:lvl w:ilvl="0" w:tplc="2E7CAB90">
      <w:start w:val="1"/>
      <w:numFmt w:val="bullet"/>
      <w:lvlText w:val="•"/>
      <w:lvlJc w:val="left"/>
      <w:pPr>
        <w:ind w:left="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E36D7F8">
      <w:start w:val="1"/>
      <w:numFmt w:val="bullet"/>
      <w:lvlText w:val="o"/>
      <w:lvlJc w:val="left"/>
      <w:pPr>
        <w:ind w:left="10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CFC8C0BC">
      <w:start w:val="1"/>
      <w:numFmt w:val="bullet"/>
      <w:lvlText w:val="▪"/>
      <w:lvlJc w:val="left"/>
      <w:pPr>
        <w:ind w:left="18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82567BF8">
      <w:start w:val="1"/>
      <w:numFmt w:val="bullet"/>
      <w:lvlText w:val="•"/>
      <w:lvlJc w:val="left"/>
      <w:pPr>
        <w:ind w:left="25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63B0EFBA">
      <w:start w:val="1"/>
      <w:numFmt w:val="bullet"/>
      <w:lvlText w:val="o"/>
      <w:lvlJc w:val="left"/>
      <w:pPr>
        <w:ind w:left="32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3F3E81BC">
      <w:start w:val="1"/>
      <w:numFmt w:val="bullet"/>
      <w:lvlText w:val="▪"/>
      <w:lvlJc w:val="left"/>
      <w:pPr>
        <w:ind w:left="39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A3A8035A">
      <w:start w:val="1"/>
      <w:numFmt w:val="bullet"/>
      <w:lvlText w:val="•"/>
      <w:lvlJc w:val="left"/>
      <w:pPr>
        <w:ind w:left="46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D7101F34">
      <w:start w:val="1"/>
      <w:numFmt w:val="bullet"/>
      <w:lvlText w:val="o"/>
      <w:lvlJc w:val="left"/>
      <w:pPr>
        <w:ind w:left="54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892AACC8">
      <w:start w:val="1"/>
      <w:numFmt w:val="bullet"/>
      <w:lvlText w:val="▪"/>
      <w:lvlJc w:val="left"/>
      <w:pPr>
        <w:ind w:left="61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5E4C49B1"/>
    <w:multiLevelType w:val="hybridMultilevel"/>
    <w:tmpl w:val="BB44D2A6"/>
    <w:lvl w:ilvl="0" w:tplc="A4F600E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D3854D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EC4245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6521BA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6E2A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96D7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ED4561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EE30D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342DF8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2B8096E"/>
    <w:multiLevelType w:val="hybridMultilevel"/>
    <w:tmpl w:val="E1424362"/>
    <w:lvl w:ilvl="0" w:tplc="76181450">
      <w:start w:val="1"/>
      <w:numFmt w:val="upperRoman"/>
      <w:lvlText w:val="%1."/>
      <w:lvlJc w:val="left"/>
      <w:pPr>
        <w:ind w:left="6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09C517C">
      <w:start w:val="1"/>
      <w:numFmt w:val="decimal"/>
      <w:lvlText w:val="%2."/>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EECEF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1C4B81A">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5A7D8E">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9C2DB2">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B36EA0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0660D2">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285B60">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32375AB"/>
    <w:multiLevelType w:val="hybridMultilevel"/>
    <w:tmpl w:val="E176F03E"/>
    <w:lvl w:ilvl="0" w:tplc="20A2378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C66A148">
      <w:start w:val="1"/>
      <w:numFmt w:val="lowerLetter"/>
      <w:lvlText w:val="%2"/>
      <w:lvlJc w:val="left"/>
      <w:pPr>
        <w:ind w:left="6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7C887A8">
      <w:start w:val="1"/>
      <w:numFmt w:val="lowerRoman"/>
      <w:lvlText w:val="%3"/>
      <w:lvlJc w:val="left"/>
      <w:pPr>
        <w:ind w:left="10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D06DE8">
      <w:start w:val="1"/>
      <w:numFmt w:val="lowerLetter"/>
      <w:lvlRestart w:val="0"/>
      <w:lvlText w:val="%4."/>
      <w:lvlJc w:val="left"/>
      <w:pPr>
        <w:ind w:left="13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7B28A80">
      <w:start w:val="1"/>
      <w:numFmt w:val="lowerLetter"/>
      <w:lvlText w:val="%5"/>
      <w:lvlJc w:val="left"/>
      <w:pPr>
        <w:ind w:left="20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A847E56">
      <w:start w:val="1"/>
      <w:numFmt w:val="lowerRoman"/>
      <w:lvlText w:val="%6"/>
      <w:lvlJc w:val="left"/>
      <w:pPr>
        <w:ind w:left="27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D84336E">
      <w:start w:val="1"/>
      <w:numFmt w:val="decimal"/>
      <w:lvlText w:val="%7"/>
      <w:lvlJc w:val="left"/>
      <w:pPr>
        <w:ind w:left="34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DAC57F6">
      <w:start w:val="1"/>
      <w:numFmt w:val="lowerLetter"/>
      <w:lvlText w:val="%8"/>
      <w:lvlJc w:val="left"/>
      <w:pPr>
        <w:ind w:left="42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32A1FE">
      <w:start w:val="1"/>
      <w:numFmt w:val="lowerRoman"/>
      <w:lvlText w:val="%9"/>
      <w:lvlJc w:val="left"/>
      <w:pPr>
        <w:ind w:left="49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5084365"/>
    <w:multiLevelType w:val="multilevel"/>
    <w:tmpl w:val="8DE4102A"/>
    <w:lvl w:ilvl="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5327EE3"/>
    <w:multiLevelType w:val="hybridMultilevel"/>
    <w:tmpl w:val="6374D174"/>
    <w:lvl w:ilvl="0" w:tplc="FE78F08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320C58">
      <w:start w:val="1"/>
      <w:numFmt w:val="bullet"/>
      <w:lvlText w:val="o"/>
      <w:lvlJc w:val="left"/>
      <w:pPr>
        <w:ind w:left="1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E22DF8">
      <w:start w:val="1"/>
      <w:numFmt w:val="bullet"/>
      <w:lvlText w:val="▪"/>
      <w:lvlJc w:val="left"/>
      <w:pPr>
        <w:ind w:left="2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C8E2C0">
      <w:start w:val="1"/>
      <w:numFmt w:val="bullet"/>
      <w:lvlText w:val="•"/>
      <w:lvlJc w:val="left"/>
      <w:pPr>
        <w:ind w:left="3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E00354">
      <w:start w:val="1"/>
      <w:numFmt w:val="bullet"/>
      <w:lvlText w:val="o"/>
      <w:lvlJc w:val="left"/>
      <w:pPr>
        <w:ind w:left="4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10C394">
      <w:start w:val="1"/>
      <w:numFmt w:val="bullet"/>
      <w:lvlText w:val="▪"/>
      <w:lvlJc w:val="left"/>
      <w:pPr>
        <w:ind w:left="4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264BD8">
      <w:start w:val="1"/>
      <w:numFmt w:val="bullet"/>
      <w:lvlText w:val="•"/>
      <w:lvlJc w:val="left"/>
      <w:pPr>
        <w:ind w:left="5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D01222">
      <w:start w:val="1"/>
      <w:numFmt w:val="bullet"/>
      <w:lvlText w:val="o"/>
      <w:lvlJc w:val="left"/>
      <w:pPr>
        <w:ind w:left="6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767606">
      <w:start w:val="1"/>
      <w:numFmt w:val="bullet"/>
      <w:lvlText w:val="▪"/>
      <w:lvlJc w:val="left"/>
      <w:pPr>
        <w:ind w:left="6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FF43809"/>
    <w:multiLevelType w:val="hybridMultilevel"/>
    <w:tmpl w:val="C60E7EC6"/>
    <w:lvl w:ilvl="0" w:tplc="EF1CCDA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20EA80">
      <w:start w:val="1"/>
      <w:numFmt w:val="bullet"/>
      <w:lvlText w:val="o"/>
      <w:lvlJc w:val="left"/>
      <w:pPr>
        <w:ind w:left="11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206811C">
      <w:start w:val="1"/>
      <w:numFmt w:val="bullet"/>
      <w:lvlText w:val="▪"/>
      <w:lvlJc w:val="left"/>
      <w:pPr>
        <w:ind w:left="18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AC2C7EC">
      <w:start w:val="1"/>
      <w:numFmt w:val="bullet"/>
      <w:lvlText w:val="•"/>
      <w:lvlJc w:val="left"/>
      <w:pPr>
        <w:ind w:left="26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5E6BF1E">
      <w:start w:val="1"/>
      <w:numFmt w:val="bullet"/>
      <w:lvlText w:val="o"/>
      <w:lvlJc w:val="left"/>
      <w:pPr>
        <w:ind w:left="33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26DAA0">
      <w:start w:val="1"/>
      <w:numFmt w:val="bullet"/>
      <w:lvlText w:val="▪"/>
      <w:lvlJc w:val="left"/>
      <w:pPr>
        <w:ind w:left="40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A02E02">
      <w:start w:val="1"/>
      <w:numFmt w:val="bullet"/>
      <w:lvlText w:val="•"/>
      <w:lvlJc w:val="left"/>
      <w:pPr>
        <w:ind w:left="4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F41E60">
      <w:start w:val="1"/>
      <w:numFmt w:val="bullet"/>
      <w:lvlText w:val="o"/>
      <w:lvlJc w:val="left"/>
      <w:pPr>
        <w:ind w:left="54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D0AAB6E">
      <w:start w:val="1"/>
      <w:numFmt w:val="bullet"/>
      <w:lvlText w:val="▪"/>
      <w:lvlJc w:val="left"/>
      <w:pPr>
        <w:ind w:left="62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01A71F5"/>
    <w:multiLevelType w:val="hybridMultilevel"/>
    <w:tmpl w:val="46B61ECC"/>
    <w:lvl w:ilvl="0" w:tplc="F36C014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4E7CF2">
      <w:start w:val="1"/>
      <w:numFmt w:val="bullet"/>
      <w:lvlText w:val="o"/>
      <w:lvlJc w:val="left"/>
      <w:pPr>
        <w:ind w:left="11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7A40CE">
      <w:start w:val="1"/>
      <w:numFmt w:val="bullet"/>
      <w:lvlRestart w:val="0"/>
      <w:lvlText w:val="•"/>
      <w:lvlJc w:val="left"/>
      <w:pPr>
        <w:ind w:left="20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0A4DE0C">
      <w:start w:val="1"/>
      <w:numFmt w:val="bullet"/>
      <w:lvlText w:val="•"/>
      <w:lvlJc w:val="left"/>
      <w:pPr>
        <w:ind w:left="27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AADE20">
      <w:start w:val="1"/>
      <w:numFmt w:val="bullet"/>
      <w:lvlText w:val="o"/>
      <w:lvlJc w:val="left"/>
      <w:pPr>
        <w:ind w:left="34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4344A38">
      <w:start w:val="1"/>
      <w:numFmt w:val="bullet"/>
      <w:lvlText w:val="▪"/>
      <w:lvlJc w:val="left"/>
      <w:pPr>
        <w:ind w:left="41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358EC36">
      <w:start w:val="1"/>
      <w:numFmt w:val="bullet"/>
      <w:lvlText w:val="•"/>
      <w:lvlJc w:val="left"/>
      <w:pPr>
        <w:ind w:left="49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D6D286">
      <w:start w:val="1"/>
      <w:numFmt w:val="bullet"/>
      <w:lvlText w:val="o"/>
      <w:lvlJc w:val="left"/>
      <w:pPr>
        <w:ind w:left="56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EE7538">
      <w:start w:val="1"/>
      <w:numFmt w:val="bullet"/>
      <w:lvlText w:val="▪"/>
      <w:lvlJc w:val="left"/>
      <w:pPr>
        <w:ind w:left="63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5906834"/>
    <w:multiLevelType w:val="hybridMultilevel"/>
    <w:tmpl w:val="CAF0F9A6"/>
    <w:lvl w:ilvl="0" w:tplc="0D94254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D8211A">
      <w:start w:val="1"/>
      <w:numFmt w:val="bullet"/>
      <w:lvlText w:val="o"/>
      <w:lvlJc w:val="left"/>
      <w:pPr>
        <w:ind w:left="1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3DAAC2A">
      <w:start w:val="1"/>
      <w:numFmt w:val="bullet"/>
      <w:lvlText w:val="▪"/>
      <w:lvlJc w:val="left"/>
      <w:pPr>
        <w:ind w:left="19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8DEEB26">
      <w:start w:val="1"/>
      <w:numFmt w:val="bullet"/>
      <w:lvlText w:val="•"/>
      <w:lvlJc w:val="left"/>
      <w:pPr>
        <w:ind w:left="26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1EA9B8">
      <w:start w:val="1"/>
      <w:numFmt w:val="bullet"/>
      <w:lvlText w:val="o"/>
      <w:lvlJc w:val="left"/>
      <w:pPr>
        <w:ind w:left="33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BEDA1E">
      <w:start w:val="1"/>
      <w:numFmt w:val="bullet"/>
      <w:lvlText w:val="▪"/>
      <w:lvlJc w:val="left"/>
      <w:pPr>
        <w:ind w:left="41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FACFD02">
      <w:start w:val="1"/>
      <w:numFmt w:val="bullet"/>
      <w:lvlText w:val="•"/>
      <w:lvlJc w:val="left"/>
      <w:pPr>
        <w:ind w:left="48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94BF08">
      <w:start w:val="1"/>
      <w:numFmt w:val="bullet"/>
      <w:lvlText w:val="o"/>
      <w:lvlJc w:val="left"/>
      <w:pPr>
        <w:ind w:left="55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6CE6894">
      <w:start w:val="1"/>
      <w:numFmt w:val="bullet"/>
      <w:lvlText w:val="▪"/>
      <w:lvlJc w:val="left"/>
      <w:pPr>
        <w:ind w:left="62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6417E14"/>
    <w:multiLevelType w:val="hybridMultilevel"/>
    <w:tmpl w:val="1EBA2024"/>
    <w:lvl w:ilvl="0" w:tplc="5A42164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F4C43BA">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4C69530">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1CC21D6">
      <w:start w:val="1"/>
      <w:numFmt w:val="lowerLetter"/>
      <w:lvlRestart w:val="0"/>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C323C2E">
      <w:start w:val="1"/>
      <w:numFmt w:val="lowerLetter"/>
      <w:lvlText w:val="%5"/>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59A044A">
      <w:start w:val="1"/>
      <w:numFmt w:val="lowerRoman"/>
      <w:lvlText w:val="%6"/>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2464DE2">
      <w:start w:val="1"/>
      <w:numFmt w:val="decimal"/>
      <w:lvlText w:val="%7"/>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AB26ABE">
      <w:start w:val="1"/>
      <w:numFmt w:val="lowerLetter"/>
      <w:lvlText w:val="%8"/>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6A66266">
      <w:start w:val="1"/>
      <w:numFmt w:val="lowerRoman"/>
      <w:lvlText w:val="%9"/>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77473716"/>
    <w:multiLevelType w:val="hybridMultilevel"/>
    <w:tmpl w:val="05701B9E"/>
    <w:lvl w:ilvl="0" w:tplc="D57EE758">
      <w:start w:val="1"/>
      <w:numFmt w:val="decimal"/>
      <w:lvlText w:val="%1."/>
      <w:lvlJc w:val="left"/>
      <w:pPr>
        <w:ind w:left="1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622830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67C7BF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4E80EF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3E9AC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F8E91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6A22F0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B3E736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1BE2C0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97B26D5"/>
    <w:multiLevelType w:val="hybridMultilevel"/>
    <w:tmpl w:val="E79863D2"/>
    <w:lvl w:ilvl="0" w:tplc="0C5C8C6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AC9084">
      <w:start w:val="1"/>
      <w:numFmt w:val="bullet"/>
      <w:lvlText w:val="o"/>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B72F2FA">
      <w:start w:val="1"/>
      <w:numFmt w:val="bullet"/>
      <w:lvlText w:val="▪"/>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35671DC">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BCC8F8">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6FCDBC6">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0A3652">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A89AD0">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18552C">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266225845">
    <w:abstractNumId w:val="23"/>
  </w:num>
  <w:num w:numId="2" w16cid:durableId="1692489007">
    <w:abstractNumId w:val="1"/>
  </w:num>
  <w:num w:numId="3" w16cid:durableId="1484003772">
    <w:abstractNumId w:val="5"/>
  </w:num>
  <w:num w:numId="4" w16cid:durableId="328875334">
    <w:abstractNumId w:val="8"/>
  </w:num>
  <w:num w:numId="5" w16cid:durableId="1458642779">
    <w:abstractNumId w:val="16"/>
  </w:num>
  <w:num w:numId="6" w16cid:durableId="735594324">
    <w:abstractNumId w:val="11"/>
  </w:num>
  <w:num w:numId="7" w16cid:durableId="647369630">
    <w:abstractNumId w:val="24"/>
  </w:num>
  <w:num w:numId="8" w16cid:durableId="1553619742">
    <w:abstractNumId w:val="14"/>
  </w:num>
  <w:num w:numId="9" w16cid:durableId="866990388">
    <w:abstractNumId w:val="9"/>
  </w:num>
  <w:num w:numId="10" w16cid:durableId="826433283">
    <w:abstractNumId w:val="17"/>
  </w:num>
  <w:num w:numId="11" w16cid:durableId="1075053008">
    <w:abstractNumId w:val="20"/>
  </w:num>
  <w:num w:numId="12" w16cid:durableId="1469321480">
    <w:abstractNumId w:val="6"/>
  </w:num>
  <w:num w:numId="13" w16cid:durableId="271516071">
    <w:abstractNumId w:val="27"/>
  </w:num>
  <w:num w:numId="14" w16cid:durableId="1346056042">
    <w:abstractNumId w:val="10"/>
  </w:num>
  <w:num w:numId="15" w16cid:durableId="272136803">
    <w:abstractNumId w:val="25"/>
  </w:num>
  <w:num w:numId="16" w16cid:durableId="711346600">
    <w:abstractNumId w:val="7"/>
  </w:num>
  <w:num w:numId="17" w16cid:durableId="1041435893">
    <w:abstractNumId w:val="18"/>
  </w:num>
  <w:num w:numId="18" w16cid:durableId="479810007">
    <w:abstractNumId w:val="29"/>
  </w:num>
  <w:num w:numId="19" w16cid:durableId="338166270">
    <w:abstractNumId w:val="3"/>
  </w:num>
  <w:num w:numId="20" w16cid:durableId="271790822">
    <w:abstractNumId w:val="4"/>
  </w:num>
  <w:num w:numId="21" w16cid:durableId="1331130843">
    <w:abstractNumId w:val="12"/>
  </w:num>
  <w:num w:numId="22" w16cid:durableId="505747628">
    <w:abstractNumId w:val="21"/>
  </w:num>
  <w:num w:numId="23" w16cid:durableId="756832020">
    <w:abstractNumId w:val="2"/>
  </w:num>
  <w:num w:numId="24" w16cid:durableId="1419908559">
    <w:abstractNumId w:val="30"/>
  </w:num>
  <w:num w:numId="25" w16cid:durableId="809135220">
    <w:abstractNumId w:val="28"/>
  </w:num>
  <w:num w:numId="26" w16cid:durableId="876697611">
    <w:abstractNumId w:val="22"/>
  </w:num>
  <w:num w:numId="27" w16cid:durableId="675575130">
    <w:abstractNumId w:val="0"/>
  </w:num>
  <w:num w:numId="28" w16cid:durableId="1765032979">
    <w:abstractNumId w:val="26"/>
  </w:num>
  <w:num w:numId="29" w16cid:durableId="1630088115">
    <w:abstractNumId w:val="13"/>
  </w:num>
  <w:num w:numId="30" w16cid:durableId="1342853377">
    <w:abstractNumId w:val="19"/>
  </w:num>
  <w:num w:numId="31" w16cid:durableId="7641509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trackRevision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4A9"/>
    <w:rsid w:val="000952A0"/>
    <w:rsid w:val="000A3D3D"/>
    <w:rsid w:val="00112D57"/>
    <w:rsid w:val="00142872"/>
    <w:rsid w:val="001E40EF"/>
    <w:rsid w:val="0020007B"/>
    <w:rsid w:val="00266E89"/>
    <w:rsid w:val="00296FBD"/>
    <w:rsid w:val="003124A9"/>
    <w:rsid w:val="00315F8D"/>
    <w:rsid w:val="003556C0"/>
    <w:rsid w:val="0035678E"/>
    <w:rsid w:val="00357336"/>
    <w:rsid w:val="003802BE"/>
    <w:rsid w:val="003B26E9"/>
    <w:rsid w:val="003B31AB"/>
    <w:rsid w:val="00433538"/>
    <w:rsid w:val="004545A2"/>
    <w:rsid w:val="004603BC"/>
    <w:rsid w:val="0047185B"/>
    <w:rsid w:val="004C1AC5"/>
    <w:rsid w:val="00505001"/>
    <w:rsid w:val="005119E8"/>
    <w:rsid w:val="005237B1"/>
    <w:rsid w:val="00575436"/>
    <w:rsid w:val="00590781"/>
    <w:rsid w:val="005975D7"/>
    <w:rsid w:val="005C3D28"/>
    <w:rsid w:val="005F185B"/>
    <w:rsid w:val="005F4B0C"/>
    <w:rsid w:val="00673E8F"/>
    <w:rsid w:val="006748E4"/>
    <w:rsid w:val="00675D51"/>
    <w:rsid w:val="00681A30"/>
    <w:rsid w:val="006938C4"/>
    <w:rsid w:val="006B1873"/>
    <w:rsid w:val="006E189E"/>
    <w:rsid w:val="006F6BDD"/>
    <w:rsid w:val="006F791C"/>
    <w:rsid w:val="007153B8"/>
    <w:rsid w:val="00736863"/>
    <w:rsid w:val="007B5977"/>
    <w:rsid w:val="007C0F16"/>
    <w:rsid w:val="007D37DE"/>
    <w:rsid w:val="007F23DC"/>
    <w:rsid w:val="00835608"/>
    <w:rsid w:val="00847E2A"/>
    <w:rsid w:val="00880B50"/>
    <w:rsid w:val="008B24EC"/>
    <w:rsid w:val="008B4A49"/>
    <w:rsid w:val="00964002"/>
    <w:rsid w:val="009838BF"/>
    <w:rsid w:val="009848F3"/>
    <w:rsid w:val="009E5FBA"/>
    <w:rsid w:val="00A21BBA"/>
    <w:rsid w:val="00A27A5A"/>
    <w:rsid w:val="00B075CE"/>
    <w:rsid w:val="00B119C3"/>
    <w:rsid w:val="00B2357F"/>
    <w:rsid w:val="00B504A1"/>
    <w:rsid w:val="00BE102D"/>
    <w:rsid w:val="00C05395"/>
    <w:rsid w:val="00C6715E"/>
    <w:rsid w:val="00CC371A"/>
    <w:rsid w:val="00DA7644"/>
    <w:rsid w:val="00DC5916"/>
    <w:rsid w:val="00E32034"/>
    <w:rsid w:val="00E8620F"/>
    <w:rsid w:val="00EA01A5"/>
    <w:rsid w:val="00EC7FC4"/>
    <w:rsid w:val="00ED3575"/>
    <w:rsid w:val="00EF0C54"/>
    <w:rsid w:val="00EF4304"/>
    <w:rsid w:val="00F622EF"/>
    <w:rsid w:val="00F773B9"/>
    <w:rsid w:val="00F84FA5"/>
    <w:rsid w:val="00FA3E0C"/>
    <w:rsid w:val="00FC0DB6"/>
    <w:rsid w:val="00FE389C"/>
    <w:rsid w:val="00FF3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DB9BE"/>
  <w15:docId w15:val="{8AFA7FB4-C945-4DC7-8138-A58A47159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44" w:line="259" w:lineRule="auto"/>
      <w:ind w:left="10"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144" w:line="259" w:lineRule="auto"/>
      <w:ind w:left="10" w:hanging="10"/>
      <w:outlineLvl w:val="1"/>
    </w:pPr>
    <w:rPr>
      <w:rFonts w:ascii="Times New Roman" w:eastAsia="Times New Roman" w:hAnsi="Times New Roman" w:cs="Times New Roman"/>
      <w:b/>
      <w:color w:val="000000"/>
      <w:sz w:val="28"/>
    </w:rPr>
  </w:style>
  <w:style w:type="paragraph" w:styleId="Heading3">
    <w:name w:val="heading 3"/>
    <w:next w:val="Normal"/>
    <w:link w:val="Heading3Char"/>
    <w:uiPriority w:val="9"/>
    <w:unhideWhenUsed/>
    <w:qFormat/>
    <w:pPr>
      <w:keepNext/>
      <w:keepLines/>
      <w:spacing w:after="187" w:line="249" w:lineRule="auto"/>
      <w:ind w:left="10" w:hanging="10"/>
      <w:outlineLvl w:val="2"/>
    </w:pPr>
    <w:rPr>
      <w:rFonts w:ascii="Times New Roman" w:eastAsia="Times New Roman" w:hAnsi="Times New Roman" w:cs="Times New Roman"/>
      <w:color w:val="000000"/>
      <w:u w:val="single" w:color="000000"/>
    </w:rPr>
  </w:style>
  <w:style w:type="paragraph" w:styleId="Heading4">
    <w:name w:val="heading 4"/>
    <w:next w:val="Normal"/>
    <w:link w:val="Heading4Char"/>
    <w:uiPriority w:val="9"/>
    <w:unhideWhenUsed/>
    <w:qFormat/>
    <w:pPr>
      <w:keepNext/>
      <w:keepLines/>
      <w:spacing w:after="187" w:line="249" w:lineRule="auto"/>
      <w:ind w:left="10" w:hanging="10"/>
      <w:outlineLvl w:val="3"/>
    </w:pPr>
    <w:rPr>
      <w:rFonts w:ascii="Times New Roman" w:eastAsia="Times New Roman" w:hAnsi="Times New Roman" w:cs="Times New Roman"/>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8"/>
    </w:rPr>
  </w:style>
  <w:style w:type="character" w:customStyle="1" w:styleId="Heading3Char">
    <w:name w:val="Heading 3 Char"/>
    <w:link w:val="Heading3"/>
    <w:rPr>
      <w:rFonts w:ascii="Times New Roman" w:eastAsia="Times New Roman" w:hAnsi="Times New Roman" w:cs="Times New Roman"/>
      <w:color w:val="000000"/>
      <w:sz w:val="24"/>
      <w:u w:val="single" w:color="000000"/>
    </w:rPr>
  </w:style>
  <w:style w:type="character" w:customStyle="1" w:styleId="Heading4Char">
    <w:name w:val="Heading 4 Char"/>
    <w:link w:val="Heading4"/>
    <w:rPr>
      <w:rFonts w:ascii="Times New Roman" w:eastAsia="Times New Roman" w:hAnsi="Times New Roman" w:cs="Times New Roman"/>
      <w:color w:val="000000"/>
      <w:sz w:val="24"/>
      <w:u w:val="single" w:color="000000"/>
    </w:rPr>
  </w:style>
  <w:style w:type="character" w:customStyle="1" w:styleId="Heading1Char">
    <w:name w:val="Heading 1 Char"/>
    <w:link w:val="Heading1"/>
    <w:rPr>
      <w:rFonts w:ascii="Times New Roman" w:eastAsia="Times New Roman" w:hAnsi="Times New Roman" w:cs="Times New Roman"/>
      <w:b/>
      <w:color w:val="000000"/>
      <w:sz w:val="28"/>
    </w:rPr>
  </w:style>
  <w:style w:type="paragraph" w:styleId="TOC1">
    <w:name w:val="toc 1"/>
    <w:hidden/>
    <w:pPr>
      <w:spacing w:after="165" w:line="269" w:lineRule="auto"/>
      <w:ind w:left="25" w:right="32" w:hanging="10"/>
    </w:pPr>
    <w:rPr>
      <w:rFonts w:ascii="Times New Roman" w:eastAsia="Times New Roman" w:hAnsi="Times New Roman" w:cs="Times New Roman"/>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112D57"/>
    <w:pPr>
      <w:spacing w:after="0" w:line="240" w:lineRule="auto"/>
    </w:pPr>
    <w:rPr>
      <w:rFonts w:ascii="Calibri" w:eastAsia="Calibri" w:hAnsi="Calibri" w:cs="Calibri"/>
      <w:color w:val="000000"/>
      <w:sz w:val="22"/>
    </w:rPr>
  </w:style>
  <w:style w:type="character" w:styleId="CommentReference">
    <w:name w:val="annotation reference"/>
    <w:basedOn w:val="DefaultParagraphFont"/>
    <w:uiPriority w:val="99"/>
    <w:semiHidden/>
    <w:unhideWhenUsed/>
    <w:rsid w:val="003802BE"/>
    <w:rPr>
      <w:sz w:val="16"/>
      <w:szCs w:val="16"/>
    </w:rPr>
  </w:style>
  <w:style w:type="paragraph" w:styleId="CommentText">
    <w:name w:val="annotation text"/>
    <w:basedOn w:val="Normal"/>
    <w:link w:val="CommentTextChar"/>
    <w:uiPriority w:val="99"/>
    <w:unhideWhenUsed/>
    <w:rsid w:val="003802BE"/>
    <w:pPr>
      <w:spacing w:line="240" w:lineRule="auto"/>
    </w:pPr>
    <w:rPr>
      <w:sz w:val="20"/>
      <w:szCs w:val="20"/>
    </w:rPr>
  </w:style>
  <w:style w:type="character" w:customStyle="1" w:styleId="CommentTextChar">
    <w:name w:val="Comment Text Char"/>
    <w:basedOn w:val="DefaultParagraphFont"/>
    <w:link w:val="CommentText"/>
    <w:uiPriority w:val="99"/>
    <w:rsid w:val="003802BE"/>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3802BE"/>
    <w:rPr>
      <w:b/>
      <w:bCs/>
    </w:rPr>
  </w:style>
  <w:style w:type="character" w:customStyle="1" w:styleId="CommentSubjectChar">
    <w:name w:val="Comment Subject Char"/>
    <w:basedOn w:val="CommentTextChar"/>
    <w:link w:val="CommentSubject"/>
    <w:uiPriority w:val="99"/>
    <w:semiHidden/>
    <w:rsid w:val="003802BE"/>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eader" Target="header38.xml"/><Relationship Id="rId21" Type="http://schemas.openxmlformats.org/officeDocument/2006/relationships/footer" Target="footer5.xml"/><Relationship Id="rId42" Type="http://schemas.openxmlformats.org/officeDocument/2006/relationships/footer" Target="footer9.xml"/><Relationship Id="rId63" Type="http://schemas.openxmlformats.org/officeDocument/2006/relationships/image" Target="media/image27.png"/><Relationship Id="rId84" Type="http://schemas.openxmlformats.org/officeDocument/2006/relationships/header" Target="header23.xml"/><Relationship Id="rId138" Type="http://schemas.openxmlformats.org/officeDocument/2006/relationships/header" Target="header48.xml"/><Relationship Id="rId159" Type="http://schemas.openxmlformats.org/officeDocument/2006/relationships/footer" Target="footer52.xml"/><Relationship Id="rId170" Type="http://schemas.openxmlformats.org/officeDocument/2006/relationships/image" Target="media/image52.png"/><Relationship Id="rId191" Type="http://schemas.openxmlformats.org/officeDocument/2006/relationships/image" Target="media/image61.png"/><Relationship Id="rId205" Type="http://schemas.openxmlformats.org/officeDocument/2006/relationships/header" Target="header63.xml"/><Relationship Id="rId226" Type="http://schemas.openxmlformats.org/officeDocument/2006/relationships/image" Target="media/image83.png"/><Relationship Id="rId247" Type="http://schemas.openxmlformats.org/officeDocument/2006/relationships/header" Target="header72.xml"/><Relationship Id="rId107" Type="http://schemas.openxmlformats.org/officeDocument/2006/relationships/footer" Target="footer32.xml"/><Relationship Id="rId11" Type="http://schemas.openxmlformats.org/officeDocument/2006/relationships/header" Target="header1.xml"/><Relationship Id="rId32" Type="http://schemas.openxmlformats.org/officeDocument/2006/relationships/image" Target="media/image14.jpg"/><Relationship Id="rId53" Type="http://schemas.openxmlformats.org/officeDocument/2006/relationships/footer" Target="footer12.xml"/><Relationship Id="rId74" Type="http://schemas.openxmlformats.org/officeDocument/2006/relationships/header" Target="header19.xml"/><Relationship Id="rId128" Type="http://schemas.openxmlformats.org/officeDocument/2006/relationships/header" Target="header43.xml"/><Relationship Id="rId149" Type="http://schemas.openxmlformats.org/officeDocument/2006/relationships/image" Target="media/image49.png"/><Relationship Id="rId5" Type="http://schemas.openxmlformats.org/officeDocument/2006/relationships/footnotes" Target="footnotes.xml"/><Relationship Id="rId95" Type="http://schemas.openxmlformats.org/officeDocument/2006/relationships/footer" Target="footer27.xml"/><Relationship Id="rId160" Type="http://schemas.openxmlformats.org/officeDocument/2006/relationships/footer" Target="footer53.xml"/><Relationship Id="rId216" Type="http://schemas.openxmlformats.org/officeDocument/2006/relationships/image" Target="media/image74.png"/><Relationship Id="rId237" Type="http://schemas.openxmlformats.org/officeDocument/2006/relationships/header" Target="header68.xml"/><Relationship Id="rId22" Type="http://schemas.openxmlformats.org/officeDocument/2006/relationships/header" Target="header6.xml"/><Relationship Id="rId43" Type="http://schemas.openxmlformats.org/officeDocument/2006/relationships/image" Target="media/image19.png"/><Relationship Id="rId64" Type="http://schemas.openxmlformats.org/officeDocument/2006/relationships/image" Target="media/image28.png"/><Relationship Id="rId118" Type="http://schemas.openxmlformats.org/officeDocument/2006/relationships/footer" Target="footer37.xml"/><Relationship Id="rId139" Type="http://schemas.openxmlformats.org/officeDocument/2006/relationships/footer" Target="footer48.xml"/><Relationship Id="rId85" Type="http://schemas.openxmlformats.org/officeDocument/2006/relationships/footer" Target="footer22.xml"/><Relationship Id="rId150" Type="http://schemas.openxmlformats.org/officeDocument/2006/relationships/image" Target="media/image50.png"/><Relationship Id="rId171" Type="http://schemas.openxmlformats.org/officeDocument/2006/relationships/image" Target="media/image53.png"/><Relationship Id="rId192" Type="http://schemas.openxmlformats.org/officeDocument/2006/relationships/image" Target="media/image62.png"/><Relationship Id="rId206" Type="http://schemas.openxmlformats.org/officeDocument/2006/relationships/footer" Target="footer63.xml"/><Relationship Id="rId227" Type="http://schemas.openxmlformats.org/officeDocument/2006/relationships/image" Target="media/image84.png"/><Relationship Id="rId248" Type="http://schemas.openxmlformats.org/officeDocument/2006/relationships/footer" Target="footer72.xml"/><Relationship Id="rId12" Type="http://schemas.openxmlformats.org/officeDocument/2006/relationships/header" Target="header2.xml"/><Relationship Id="rId33" Type="http://schemas.openxmlformats.org/officeDocument/2006/relationships/image" Target="media/image15.jpeg"/><Relationship Id="rId108" Type="http://schemas.openxmlformats.org/officeDocument/2006/relationships/header" Target="header33.xml"/><Relationship Id="rId129" Type="http://schemas.openxmlformats.org/officeDocument/2006/relationships/header" Target="header44.xml"/><Relationship Id="rId54" Type="http://schemas.openxmlformats.org/officeDocument/2006/relationships/image" Target="media/image24.jpg"/><Relationship Id="rId75" Type="http://schemas.openxmlformats.org/officeDocument/2006/relationships/header" Target="header20.xml"/><Relationship Id="rId96" Type="http://schemas.openxmlformats.org/officeDocument/2006/relationships/image" Target="media/image38.png"/><Relationship Id="rId140" Type="http://schemas.openxmlformats.org/officeDocument/2006/relationships/image" Target="media/image40.png"/><Relationship Id="rId161" Type="http://schemas.openxmlformats.org/officeDocument/2006/relationships/header" Target="header54.xml"/><Relationship Id="rId217" Type="http://schemas.openxmlformats.org/officeDocument/2006/relationships/image" Target="media/image75.png"/><Relationship Id="rId6" Type="http://schemas.openxmlformats.org/officeDocument/2006/relationships/endnotes" Target="endnotes.xml"/><Relationship Id="rId238" Type="http://schemas.openxmlformats.org/officeDocument/2006/relationships/footer" Target="footer67.xml"/><Relationship Id="rId23" Type="http://schemas.openxmlformats.org/officeDocument/2006/relationships/footer" Target="footer6.xml"/><Relationship Id="rId119" Type="http://schemas.openxmlformats.org/officeDocument/2006/relationships/footer" Target="footer38.xml"/><Relationship Id="rId44" Type="http://schemas.openxmlformats.org/officeDocument/2006/relationships/image" Target="media/image20.jpg"/><Relationship Id="rId65" Type="http://schemas.openxmlformats.org/officeDocument/2006/relationships/header" Target="header16.xml"/><Relationship Id="rId86" Type="http://schemas.openxmlformats.org/officeDocument/2006/relationships/footer" Target="footer23.xml"/><Relationship Id="rId130" Type="http://schemas.openxmlformats.org/officeDocument/2006/relationships/footer" Target="footer43.xml"/><Relationship Id="rId151" Type="http://schemas.openxmlformats.org/officeDocument/2006/relationships/header" Target="header49.xml"/><Relationship Id="rId172" Type="http://schemas.openxmlformats.org/officeDocument/2006/relationships/header" Target="header58.xml"/><Relationship Id="rId193" Type="http://schemas.openxmlformats.org/officeDocument/2006/relationships/image" Target="media/image63.png"/><Relationship Id="rId207" Type="http://schemas.openxmlformats.org/officeDocument/2006/relationships/image" Target="media/image69.png"/><Relationship Id="rId228" Type="http://schemas.openxmlformats.org/officeDocument/2006/relationships/image" Target="media/image85.png"/><Relationship Id="rId249" Type="http://schemas.openxmlformats.org/officeDocument/2006/relationships/fontTable" Target="fontTable.xml"/><Relationship Id="rId13" Type="http://schemas.openxmlformats.org/officeDocument/2006/relationships/footer" Target="footer1.xml"/><Relationship Id="rId109" Type="http://schemas.openxmlformats.org/officeDocument/2006/relationships/footer" Target="footer33.xml"/><Relationship Id="rId34" Type="http://schemas.openxmlformats.org/officeDocument/2006/relationships/image" Target="media/image16.jpg"/><Relationship Id="rId55" Type="http://schemas.openxmlformats.org/officeDocument/2006/relationships/image" Target="media/image25.jpeg"/><Relationship Id="rId76" Type="http://schemas.openxmlformats.org/officeDocument/2006/relationships/footer" Target="footer19.xml"/><Relationship Id="rId97" Type="http://schemas.openxmlformats.org/officeDocument/2006/relationships/image" Target="media/image39.png"/><Relationship Id="rId120" Type="http://schemas.openxmlformats.org/officeDocument/2006/relationships/header" Target="header39.xml"/><Relationship Id="rId141" Type="http://schemas.openxmlformats.org/officeDocument/2006/relationships/image" Target="media/image41.png"/><Relationship Id="rId7" Type="http://schemas.openxmlformats.org/officeDocument/2006/relationships/image" Target="media/image1.png"/><Relationship Id="rId162" Type="http://schemas.openxmlformats.org/officeDocument/2006/relationships/footer" Target="footer54.xml"/><Relationship Id="rId218" Type="http://schemas.openxmlformats.org/officeDocument/2006/relationships/image" Target="media/image76.png"/><Relationship Id="rId239" Type="http://schemas.openxmlformats.org/officeDocument/2006/relationships/footer" Target="footer68.xml"/><Relationship Id="rId250" Type="http://schemas.openxmlformats.org/officeDocument/2006/relationships/theme" Target="theme/theme1.xml"/><Relationship Id="rId24" Type="http://schemas.openxmlformats.org/officeDocument/2006/relationships/image" Target="media/image6.png"/><Relationship Id="rId45" Type="http://schemas.openxmlformats.org/officeDocument/2006/relationships/image" Target="media/image21.jpg"/><Relationship Id="rId66" Type="http://schemas.openxmlformats.org/officeDocument/2006/relationships/header" Target="header17.xml"/><Relationship Id="rId87" Type="http://schemas.openxmlformats.org/officeDocument/2006/relationships/header" Target="header24.xml"/><Relationship Id="rId110" Type="http://schemas.openxmlformats.org/officeDocument/2006/relationships/header" Target="header34.xml"/><Relationship Id="rId131" Type="http://schemas.openxmlformats.org/officeDocument/2006/relationships/footer" Target="footer44.xml"/><Relationship Id="rId152" Type="http://schemas.openxmlformats.org/officeDocument/2006/relationships/header" Target="header50.xml"/><Relationship Id="rId173" Type="http://schemas.openxmlformats.org/officeDocument/2006/relationships/header" Target="header59.xml"/><Relationship Id="rId194" Type="http://schemas.openxmlformats.org/officeDocument/2006/relationships/image" Target="media/image64.png"/><Relationship Id="rId208" Type="http://schemas.openxmlformats.org/officeDocument/2006/relationships/image" Target="media/image70.png"/><Relationship Id="rId229" Type="http://schemas.openxmlformats.org/officeDocument/2006/relationships/image" Target="media/image86.png"/><Relationship Id="rId240" Type="http://schemas.openxmlformats.org/officeDocument/2006/relationships/header" Target="header69.xml"/><Relationship Id="rId14" Type="http://schemas.openxmlformats.org/officeDocument/2006/relationships/footer" Target="footer2.xml"/><Relationship Id="rId35" Type="http://schemas.openxmlformats.org/officeDocument/2006/relationships/image" Target="media/image17.jpg"/><Relationship Id="rId56" Type="http://schemas.openxmlformats.org/officeDocument/2006/relationships/header" Target="header13.xml"/><Relationship Id="rId77" Type="http://schemas.openxmlformats.org/officeDocument/2006/relationships/footer" Target="footer20.xml"/><Relationship Id="rId100" Type="http://schemas.openxmlformats.org/officeDocument/2006/relationships/footer" Target="footer28.xml"/><Relationship Id="rId8" Type="http://schemas.openxmlformats.org/officeDocument/2006/relationships/image" Target="media/image2.jpg"/><Relationship Id="rId98" Type="http://schemas.openxmlformats.org/officeDocument/2006/relationships/header" Target="header28.xml"/><Relationship Id="rId121" Type="http://schemas.openxmlformats.org/officeDocument/2006/relationships/footer" Target="footer39.xml"/><Relationship Id="rId142" Type="http://schemas.openxmlformats.org/officeDocument/2006/relationships/image" Target="media/image42.png"/><Relationship Id="rId163" Type="http://schemas.openxmlformats.org/officeDocument/2006/relationships/header" Target="header55.xml"/><Relationship Id="rId184" Type="http://schemas.openxmlformats.org/officeDocument/2006/relationships/image" Target="media/image59.jpg"/><Relationship Id="rId219" Type="http://schemas.openxmlformats.org/officeDocument/2006/relationships/image" Target="media/image77.png"/><Relationship Id="rId230" Type="http://schemas.openxmlformats.org/officeDocument/2006/relationships/header" Target="header64.xml"/><Relationship Id="rId25" Type="http://schemas.openxmlformats.org/officeDocument/2006/relationships/image" Target="media/image7.png"/><Relationship Id="rId46" Type="http://schemas.openxmlformats.org/officeDocument/2006/relationships/image" Target="media/image22.png"/><Relationship Id="rId67" Type="http://schemas.openxmlformats.org/officeDocument/2006/relationships/footer" Target="footer16.xml"/><Relationship Id="rId88" Type="http://schemas.openxmlformats.org/officeDocument/2006/relationships/footer" Target="footer24.xml"/><Relationship Id="rId111" Type="http://schemas.openxmlformats.org/officeDocument/2006/relationships/header" Target="header35.xml"/><Relationship Id="rId132" Type="http://schemas.openxmlformats.org/officeDocument/2006/relationships/header" Target="header45.xml"/><Relationship Id="rId153" Type="http://schemas.openxmlformats.org/officeDocument/2006/relationships/footer" Target="footer49.xml"/><Relationship Id="rId174" Type="http://schemas.openxmlformats.org/officeDocument/2006/relationships/footer" Target="footer58.xml"/><Relationship Id="rId195" Type="http://schemas.openxmlformats.org/officeDocument/2006/relationships/image" Target="media/image65.png"/><Relationship Id="rId209" Type="http://schemas.openxmlformats.org/officeDocument/2006/relationships/image" Target="media/image71.png"/><Relationship Id="rId220" Type="http://schemas.openxmlformats.org/officeDocument/2006/relationships/image" Target="media/image78.png"/><Relationship Id="rId241" Type="http://schemas.openxmlformats.org/officeDocument/2006/relationships/footer" Target="footer69.xml"/><Relationship Id="rId15" Type="http://schemas.openxmlformats.org/officeDocument/2006/relationships/header" Target="header3.xml"/><Relationship Id="rId36" Type="http://schemas.openxmlformats.org/officeDocument/2006/relationships/image" Target="media/image18.jpeg"/><Relationship Id="rId57" Type="http://schemas.openxmlformats.org/officeDocument/2006/relationships/header" Target="header14.xml"/><Relationship Id="rId10" Type="http://schemas.openxmlformats.org/officeDocument/2006/relationships/image" Target="media/image4.jpeg"/><Relationship Id="rId31" Type="http://schemas.openxmlformats.org/officeDocument/2006/relationships/image" Target="media/image13.jpg"/><Relationship Id="rId52" Type="http://schemas.openxmlformats.org/officeDocument/2006/relationships/header" Target="header12.xml"/><Relationship Id="rId73" Type="http://schemas.openxmlformats.org/officeDocument/2006/relationships/image" Target="media/image32.png"/><Relationship Id="rId78" Type="http://schemas.openxmlformats.org/officeDocument/2006/relationships/header" Target="header21.xml"/><Relationship Id="rId94" Type="http://schemas.openxmlformats.org/officeDocument/2006/relationships/header" Target="header27.xml"/><Relationship Id="rId99" Type="http://schemas.openxmlformats.org/officeDocument/2006/relationships/header" Target="header29.xml"/><Relationship Id="rId101" Type="http://schemas.openxmlformats.org/officeDocument/2006/relationships/footer" Target="footer29.xml"/><Relationship Id="rId122" Type="http://schemas.openxmlformats.org/officeDocument/2006/relationships/header" Target="header40.xml"/><Relationship Id="rId143" Type="http://schemas.openxmlformats.org/officeDocument/2006/relationships/image" Target="media/image43.png"/><Relationship Id="rId148" Type="http://schemas.openxmlformats.org/officeDocument/2006/relationships/image" Target="media/image48.png"/><Relationship Id="rId164" Type="http://schemas.openxmlformats.org/officeDocument/2006/relationships/header" Target="header56.xml"/><Relationship Id="rId169" Type="http://schemas.openxmlformats.org/officeDocument/2006/relationships/image" Target="media/image51.png"/><Relationship Id="rId185" Type="http://schemas.openxmlformats.org/officeDocument/2006/relationships/image" Target="media/image62.jpg"/><Relationship Id="rId4" Type="http://schemas.openxmlformats.org/officeDocument/2006/relationships/webSettings" Target="webSettings.xml"/><Relationship Id="rId9" Type="http://schemas.openxmlformats.org/officeDocument/2006/relationships/image" Target="media/image3.png"/><Relationship Id="rId210" Type="http://schemas.openxmlformats.org/officeDocument/2006/relationships/image" Target="media/image96.png"/><Relationship Id="rId215" Type="http://schemas.openxmlformats.org/officeDocument/2006/relationships/image" Target="media/image100.png"/><Relationship Id="rId236" Type="http://schemas.openxmlformats.org/officeDocument/2006/relationships/header" Target="header67.xml"/><Relationship Id="rId26" Type="http://schemas.openxmlformats.org/officeDocument/2006/relationships/image" Target="media/image8.jpg"/><Relationship Id="rId231" Type="http://schemas.openxmlformats.org/officeDocument/2006/relationships/header" Target="header65.xml"/><Relationship Id="rId47" Type="http://schemas.openxmlformats.org/officeDocument/2006/relationships/image" Target="media/image23.jpg"/><Relationship Id="rId68" Type="http://schemas.openxmlformats.org/officeDocument/2006/relationships/footer" Target="footer17.xml"/><Relationship Id="rId89" Type="http://schemas.openxmlformats.org/officeDocument/2006/relationships/image" Target="media/image37.jpg"/><Relationship Id="rId112" Type="http://schemas.openxmlformats.org/officeDocument/2006/relationships/footer" Target="footer34.xml"/><Relationship Id="rId133" Type="http://schemas.openxmlformats.org/officeDocument/2006/relationships/footer" Target="footer45.xml"/><Relationship Id="rId154" Type="http://schemas.openxmlformats.org/officeDocument/2006/relationships/footer" Target="footer50.xml"/><Relationship Id="rId175" Type="http://schemas.openxmlformats.org/officeDocument/2006/relationships/footer" Target="footer59.xml"/><Relationship Id="rId196" Type="http://schemas.openxmlformats.org/officeDocument/2006/relationships/image" Target="media/image66.jpg"/><Relationship Id="rId200" Type="http://schemas.openxmlformats.org/officeDocument/2006/relationships/image" Target="media/image68.jpg"/><Relationship Id="rId16" Type="http://schemas.openxmlformats.org/officeDocument/2006/relationships/footer" Target="footer3.xml"/><Relationship Id="rId221" Type="http://schemas.openxmlformats.org/officeDocument/2006/relationships/image" Target="media/image103.png"/><Relationship Id="rId242" Type="http://schemas.openxmlformats.org/officeDocument/2006/relationships/image" Target="media/image87.jpg"/><Relationship Id="rId37" Type="http://schemas.openxmlformats.org/officeDocument/2006/relationships/header" Target="header7.xml"/><Relationship Id="rId58" Type="http://schemas.openxmlformats.org/officeDocument/2006/relationships/footer" Target="footer13.xml"/><Relationship Id="rId79" Type="http://schemas.openxmlformats.org/officeDocument/2006/relationships/footer" Target="footer21.xml"/><Relationship Id="rId102" Type="http://schemas.openxmlformats.org/officeDocument/2006/relationships/header" Target="header30.xml"/><Relationship Id="rId123" Type="http://schemas.openxmlformats.org/officeDocument/2006/relationships/header" Target="header41.xml"/><Relationship Id="rId144" Type="http://schemas.openxmlformats.org/officeDocument/2006/relationships/image" Target="media/image44.png"/><Relationship Id="rId90" Type="http://schemas.openxmlformats.org/officeDocument/2006/relationships/header" Target="header25.xml"/><Relationship Id="rId165" Type="http://schemas.openxmlformats.org/officeDocument/2006/relationships/footer" Target="footer55.xml"/><Relationship Id="rId186" Type="http://schemas.openxmlformats.org/officeDocument/2006/relationships/image" Target="media/image56.png"/><Relationship Id="rId211" Type="http://schemas.openxmlformats.org/officeDocument/2006/relationships/image" Target="media/image97.png"/><Relationship Id="rId232" Type="http://schemas.openxmlformats.org/officeDocument/2006/relationships/footer" Target="footer64.xml"/><Relationship Id="rId27" Type="http://schemas.openxmlformats.org/officeDocument/2006/relationships/image" Target="media/image9.png"/><Relationship Id="rId48" Type="http://schemas.openxmlformats.org/officeDocument/2006/relationships/header" Target="header10.xml"/><Relationship Id="rId69" Type="http://schemas.openxmlformats.org/officeDocument/2006/relationships/header" Target="header18.xml"/><Relationship Id="rId113" Type="http://schemas.openxmlformats.org/officeDocument/2006/relationships/footer" Target="footer35.xml"/><Relationship Id="rId134" Type="http://schemas.openxmlformats.org/officeDocument/2006/relationships/header" Target="header46.xml"/><Relationship Id="rId80" Type="http://schemas.openxmlformats.org/officeDocument/2006/relationships/image" Target="media/image33.png"/><Relationship Id="rId155" Type="http://schemas.openxmlformats.org/officeDocument/2006/relationships/header" Target="header51.xml"/><Relationship Id="rId176" Type="http://schemas.openxmlformats.org/officeDocument/2006/relationships/header" Target="header60.xml"/><Relationship Id="rId197" Type="http://schemas.openxmlformats.org/officeDocument/2006/relationships/image" Target="media/image67.jpg"/><Relationship Id="rId201" Type="http://schemas.openxmlformats.org/officeDocument/2006/relationships/header" Target="header61.xml"/><Relationship Id="rId222" Type="http://schemas.openxmlformats.org/officeDocument/2006/relationships/image" Target="media/image79.png"/><Relationship Id="rId243" Type="http://schemas.openxmlformats.org/officeDocument/2006/relationships/header" Target="header70.xml"/><Relationship Id="rId17" Type="http://schemas.openxmlformats.org/officeDocument/2006/relationships/image" Target="media/image5.jpg"/><Relationship Id="rId38" Type="http://schemas.openxmlformats.org/officeDocument/2006/relationships/header" Target="header8.xml"/><Relationship Id="rId59" Type="http://schemas.openxmlformats.org/officeDocument/2006/relationships/footer" Target="footer14.xml"/><Relationship Id="rId103" Type="http://schemas.openxmlformats.org/officeDocument/2006/relationships/footer" Target="footer30.xml"/><Relationship Id="rId124" Type="http://schemas.openxmlformats.org/officeDocument/2006/relationships/footer" Target="footer40.xml"/><Relationship Id="rId70" Type="http://schemas.openxmlformats.org/officeDocument/2006/relationships/footer" Target="footer18.xml"/><Relationship Id="rId91" Type="http://schemas.openxmlformats.org/officeDocument/2006/relationships/header" Target="header26.xml"/><Relationship Id="rId145" Type="http://schemas.openxmlformats.org/officeDocument/2006/relationships/image" Target="media/image45.png"/><Relationship Id="rId166" Type="http://schemas.openxmlformats.org/officeDocument/2006/relationships/footer" Target="footer56.xml"/><Relationship Id="rId187" Type="http://schemas.openxmlformats.org/officeDocument/2006/relationships/image" Target="media/image57.png"/><Relationship Id="rId1" Type="http://schemas.openxmlformats.org/officeDocument/2006/relationships/numbering" Target="numbering.xml"/><Relationship Id="rId212" Type="http://schemas.openxmlformats.org/officeDocument/2006/relationships/image" Target="media/image72.png"/><Relationship Id="rId233" Type="http://schemas.openxmlformats.org/officeDocument/2006/relationships/footer" Target="footer65.xml"/><Relationship Id="rId28" Type="http://schemas.openxmlformats.org/officeDocument/2006/relationships/image" Target="media/image10.jpg"/><Relationship Id="rId49" Type="http://schemas.openxmlformats.org/officeDocument/2006/relationships/header" Target="header11.xml"/><Relationship Id="rId114" Type="http://schemas.openxmlformats.org/officeDocument/2006/relationships/header" Target="header36.xml"/><Relationship Id="rId60" Type="http://schemas.openxmlformats.org/officeDocument/2006/relationships/header" Target="header15.xml"/><Relationship Id="rId81" Type="http://schemas.openxmlformats.org/officeDocument/2006/relationships/image" Target="media/image34.png"/><Relationship Id="rId135" Type="http://schemas.openxmlformats.org/officeDocument/2006/relationships/header" Target="header47.xml"/><Relationship Id="rId156" Type="http://schemas.openxmlformats.org/officeDocument/2006/relationships/footer" Target="footer51.xml"/><Relationship Id="rId177" Type="http://schemas.openxmlformats.org/officeDocument/2006/relationships/footer" Target="footer60.xml"/><Relationship Id="rId198" Type="http://schemas.openxmlformats.org/officeDocument/2006/relationships/image" Target="media/image61.jpg"/><Relationship Id="rId202" Type="http://schemas.openxmlformats.org/officeDocument/2006/relationships/header" Target="header62.xml"/><Relationship Id="rId223" Type="http://schemas.openxmlformats.org/officeDocument/2006/relationships/image" Target="media/image80.png"/><Relationship Id="rId244" Type="http://schemas.openxmlformats.org/officeDocument/2006/relationships/header" Target="header71.xml"/><Relationship Id="rId18" Type="http://schemas.openxmlformats.org/officeDocument/2006/relationships/header" Target="header4.xml"/><Relationship Id="rId39" Type="http://schemas.openxmlformats.org/officeDocument/2006/relationships/footer" Target="footer7.xml"/><Relationship Id="rId50" Type="http://schemas.openxmlformats.org/officeDocument/2006/relationships/footer" Target="footer10.xml"/><Relationship Id="rId104" Type="http://schemas.openxmlformats.org/officeDocument/2006/relationships/header" Target="header31.xml"/><Relationship Id="rId125" Type="http://schemas.openxmlformats.org/officeDocument/2006/relationships/footer" Target="footer41.xml"/><Relationship Id="rId146" Type="http://schemas.openxmlformats.org/officeDocument/2006/relationships/image" Target="media/image46.png"/><Relationship Id="rId167" Type="http://schemas.openxmlformats.org/officeDocument/2006/relationships/header" Target="header57.xml"/><Relationship Id="rId188" Type="http://schemas.openxmlformats.org/officeDocument/2006/relationships/image" Target="media/image58.png"/><Relationship Id="rId71" Type="http://schemas.openxmlformats.org/officeDocument/2006/relationships/image" Target="media/image30.png"/><Relationship Id="rId92" Type="http://schemas.openxmlformats.org/officeDocument/2006/relationships/footer" Target="footer25.xml"/><Relationship Id="rId213" Type="http://schemas.openxmlformats.org/officeDocument/2006/relationships/image" Target="media/image73.png"/><Relationship Id="rId234" Type="http://schemas.openxmlformats.org/officeDocument/2006/relationships/header" Target="header66.xml"/><Relationship Id="rId2" Type="http://schemas.openxmlformats.org/officeDocument/2006/relationships/styles" Target="styles.xml"/><Relationship Id="rId29" Type="http://schemas.openxmlformats.org/officeDocument/2006/relationships/image" Target="media/image11.png"/><Relationship Id="rId40" Type="http://schemas.openxmlformats.org/officeDocument/2006/relationships/footer" Target="footer8.xml"/><Relationship Id="rId115" Type="http://schemas.openxmlformats.org/officeDocument/2006/relationships/footer" Target="footer36.xml"/><Relationship Id="rId136" Type="http://schemas.openxmlformats.org/officeDocument/2006/relationships/footer" Target="footer46.xml"/><Relationship Id="rId157" Type="http://schemas.openxmlformats.org/officeDocument/2006/relationships/header" Target="header52.xml"/><Relationship Id="rId178" Type="http://schemas.openxmlformats.org/officeDocument/2006/relationships/image" Target="media/image54.jpg"/><Relationship Id="rId61" Type="http://schemas.openxmlformats.org/officeDocument/2006/relationships/footer" Target="footer15.xml"/><Relationship Id="rId82" Type="http://schemas.openxmlformats.org/officeDocument/2006/relationships/image" Target="media/image35.png"/><Relationship Id="rId199" Type="http://schemas.openxmlformats.org/officeDocument/2006/relationships/image" Target="media/image63.jpg"/><Relationship Id="rId203" Type="http://schemas.openxmlformats.org/officeDocument/2006/relationships/footer" Target="footer61.xml"/><Relationship Id="rId19" Type="http://schemas.openxmlformats.org/officeDocument/2006/relationships/header" Target="header5.xml"/><Relationship Id="rId224" Type="http://schemas.openxmlformats.org/officeDocument/2006/relationships/image" Target="media/image81.png"/><Relationship Id="rId245" Type="http://schemas.openxmlformats.org/officeDocument/2006/relationships/footer" Target="footer70.xml"/><Relationship Id="rId30" Type="http://schemas.openxmlformats.org/officeDocument/2006/relationships/image" Target="media/image12.jpeg"/><Relationship Id="rId105" Type="http://schemas.openxmlformats.org/officeDocument/2006/relationships/header" Target="header32.xml"/><Relationship Id="rId126" Type="http://schemas.openxmlformats.org/officeDocument/2006/relationships/header" Target="header42.xml"/><Relationship Id="rId147" Type="http://schemas.openxmlformats.org/officeDocument/2006/relationships/image" Target="media/image47.png"/><Relationship Id="rId168" Type="http://schemas.openxmlformats.org/officeDocument/2006/relationships/footer" Target="footer57.xml"/><Relationship Id="rId51" Type="http://schemas.openxmlformats.org/officeDocument/2006/relationships/footer" Target="footer11.xml"/><Relationship Id="rId72" Type="http://schemas.openxmlformats.org/officeDocument/2006/relationships/image" Target="media/image31.png"/><Relationship Id="rId93" Type="http://schemas.openxmlformats.org/officeDocument/2006/relationships/footer" Target="footer26.xml"/><Relationship Id="rId189" Type="http://schemas.openxmlformats.org/officeDocument/2006/relationships/image" Target="media/image59.png"/><Relationship Id="rId3" Type="http://schemas.openxmlformats.org/officeDocument/2006/relationships/settings" Target="settings.xml"/><Relationship Id="rId214" Type="http://schemas.openxmlformats.org/officeDocument/2006/relationships/image" Target="media/image99.png"/><Relationship Id="rId235" Type="http://schemas.openxmlformats.org/officeDocument/2006/relationships/footer" Target="footer66.xml"/><Relationship Id="rId116" Type="http://schemas.openxmlformats.org/officeDocument/2006/relationships/header" Target="header37.xml"/><Relationship Id="rId137" Type="http://schemas.openxmlformats.org/officeDocument/2006/relationships/footer" Target="footer47.xml"/><Relationship Id="rId158" Type="http://schemas.openxmlformats.org/officeDocument/2006/relationships/header" Target="header53.xml"/><Relationship Id="rId20" Type="http://schemas.openxmlformats.org/officeDocument/2006/relationships/footer" Target="footer4.xml"/><Relationship Id="rId41" Type="http://schemas.openxmlformats.org/officeDocument/2006/relationships/header" Target="header9.xml"/><Relationship Id="rId62" Type="http://schemas.openxmlformats.org/officeDocument/2006/relationships/image" Target="media/image26.png"/><Relationship Id="rId83" Type="http://schemas.openxmlformats.org/officeDocument/2006/relationships/header" Target="header22.xml"/><Relationship Id="rId179" Type="http://schemas.openxmlformats.org/officeDocument/2006/relationships/image" Target="media/image55.jpg"/><Relationship Id="rId190" Type="http://schemas.openxmlformats.org/officeDocument/2006/relationships/image" Target="media/image60.png"/><Relationship Id="rId204" Type="http://schemas.openxmlformats.org/officeDocument/2006/relationships/footer" Target="footer62.xml"/><Relationship Id="rId225" Type="http://schemas.openxmlformats.org/officeDocument/2006/relationships/image" Target="media/image82.png"/><Relationship Id="rId246" Type="http://schemas.openxmlformats.org/officeDocument/2006/relationships/footer" Target="footer71.xml"/><Relationship Id="rId106" Type="http://schemas.openxmlformats.org/officeDocument/2006/relationships/footer" Target="footer31.xml"/><Relationship Id="rId127" Type="http://schemas.openxmlformats.org/officeDocument/2006/relationships/footer" Target="footer42.xml"/></Relationships>
</file>

<file path=word/_rels/footer22.xml.rels><?xml version="1.0" encoding="UTF-8" standalone="yes"?>
<Relationships xmlns="http://schemas.openxmlformats.org/package/2006/relationships"><Relationship Id="rId1" Type="http://schemas.openxmlformats.org/officeDocument/2006/relationships/image" Target="media/image36.png"/></Relationships>
</file>

<file path=word/_rels/footer23.xml.rels><?xml version="1.0" encoding="UTF-8" standalone="yes"?>
<Relationships xmlns="http://schemas.openxmlformats.org/package/2006/relationships"><Relationship Id="rId1" Type="http://schemas.openxmlformats.org/officeDocument/2006/relationships/image" Target="media/image36.png"/></Relationships>
</file>

<file path=word/_rels/footer24.xml.rels><?xml version="1.0" encoding="UTF-8" standalone="yes"?>
<Relationships xmlns="http://schemas.openxmlformats.org/package/2006/relationships"><Relationship Id="rId1" Type="http://schemas.openxmlformats.org/officeDocument/2006/relationships/image" Target="media/image36.png"/></Relationships>
</file>

<file path=word/_rels/header16.xml.rels><?xml version="1.0" encoding="UTF-8" standalone="yes"?>
<Relationships xmlns="http://schemas.openxmlformats.org/package/2006/relationships"><Relationship Id="rId1" Type="http://schemas.openxmlformats.org/officeDocument/2006/relationships/image" Target="media/image29.png"/></Relationships>
</file>

<file path=word/_rels/header17.xml.rels><?xml version="1.0" encoding="UTF-8" standalone="yes"?>
<Relationships xmlns="http://schemas.openxmlformats.org/package/2006/relationships"><Relationship Id="rId1" Type="http://schemas.openxmlformats.org/officeDocument/2006/relationships/image" Target="media/image29.png"/></Relationships>
</file>

<file path=word/_rels/header18.xml.rels><?xml version="1.0" encoding="UTF-8" standalone="yes"?>
<Relationships xmlns="http://schemas.openxmlformats.org/package/2006/relationships"><Relationship Id="rId1" Type="http://schemas.openxmlformats.org/officeDocument/2006/relationships/image" Target="media/image29.png"/></Relationships>
</file>

<file path=word/_rels/header19.xml.rels><?xml version="1.0" encoding="UTF-8" standalone="yes"?>
<Relationships xmlns="http://schemas.openxmlformats.org/package/2006/relationships"><Relationship Id="rId1" Type="http://schemas.openxmlformats.org/officeDocument/2006/relationships/image" Target="media/image29.png"/></Relationships>
</file>

<file path=word/_rels/header20.xml.rels><?xml version="1.0" encoding="UTF-8" standalone="yes"?>
<Relationships xmlns="http://schemas.openxmlformats.org/package/2006/relationships"><Relationship Id="rId1" Type="http://schemas.openxmlformats.org/officeDocument/2006/relationships/image" Target="media/image29.png"/></Relationships>
</file>

<file path=word/_rels/header21.xml.rels><?xml version="1.0" encoding="UTF-8" standalone="yes"?>
<Relationships xmlns="http://schemas.openxmlformats.org/package/2006/relationships"><Relationship Id="rId1" Type="http://schemas.openxmlformats.org/officeDocument/2006/relationships/image" Target="media/image29.png"/></Relationships>
</file>

<file path=word/_rels/header22.xml.rels><?xml version="1.0" encoding="UTF-8" standalone="yes"?>
<Relationships xmlns="http://schemas.openxmlformats.org/package/2006/relationships"><Relationship Id="rId1" Type="http://schemas.openxmlformats.org/officeDocument/2006/relationships/image" Target="media/image29.png"/></Relationships>
</file>

<file path=word/_rels/header23.xml.rels><?xml version="1.0" encoding="UTF-8" standalone="yes"?>
<Relationships xmlns="http://schemas.openxmlformats.org/package/2006/relationships"><Relationship Id="rId1" Type="http://schemas.openxmlformats.org/officeDocument/2006/relationships/image" Target="media/image29.png"/></Relationships>
</file>

<file path=word/_rels/header24.xml.rels><?xml version="1.0" encoding="UTF-8" standalone="yes"?>
<Relationships xmlns="http://schemas.openxmlformats.org/package/2006/relationships"><Relationship Id="rId1"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TotalTime>
  <Pages>155</Pages>
  <Words>37500</Words>
  <Characters>213750</Characters>
  <Application>Microsoft Office Word</Application>
  <DocSecurity>0</DocSecurity>
  <Lines>1781</Lines>
  <Paragraphs>501</Paragraphs>
  <ScaleCrop>false</ScaleCrop>
  <Company/>
  <LinksUpToDate>false</LinksUpToDate>
  <CharactersWithSpaces>250749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dalton</dc:creator>
  <cp:keywords/>
  <cp:lastModifiedBy>deborah dalton</cp:lastModifiedBy>
  <cp:revision>74</cp:revision>
  <dcterms:created xsi:type="dcterms:W3CDTF">2026-09-17T17:47:00Z</dcterms:created>
  <dcterms:modified xsi:type="dcterms:W3CDTF">2026-09-23T15:14:00Z</dcterms:modified>
</cp:coreProperties>
</file>