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412225"/>
        <w:docPartObj>
          <w:docPartGallery w:val="Cover Pages"/>
          <w:docPartUnique/>
        </w:docPartObj>
      </w:sdtPr>
      <w:sdtEndPr>
        <w:rPr>
          <w:rFonts w:ascii="Times New Roman" w:hAnsi="Times New Roman" w:cs="Times New Roman"/>
          <w:b/>
          <w:bCs/>
          <w:sz w:val="24"/>
          <w:szCs w:val="24"/>
        </w:rPr>
      </w:sdtEndPr>
      <w:sdtContent>
        <w:p w14:paraId="4B6D0CA2" w14:textId="0AF71F99" w:rsidR="00B807B5" w:rsidRDefault="00073C2A">
          <w:r>
            <w:rPr>
              <w:rFonts w:ascii="Times New Roman" w:hAnsi="Times New Roman" w:cs="Times New Roman"/>
              <w:b/>
              <w:bCs/>
              <w:noProof/>
              <w:sz w:val="24"/>
              <w:szCs w:val="24"/>
            </w:rPr>
            <w:drawing>
              <wp:anchor distT="0" distB="0" distL="114300" distR="114300" simplePos="0" relativeHeight="251676674" behindDoc="0" locked="0" layoutInCell="1" allowOverlap="1" wp14:anchorId="69CA5BFF" wp14:editId="58C5C8D0">
                <wp:simplePos x="0" y="0"/>
                <wp:positionH relativeFrom="column">
                  <wp:posOffset>-897255</wp:posOffset>
                </wp:positionH>
                <wp:positionV relativeFrom="paragraph">
                  <wp:posOffset>-888577</wp:posOffset>
                </wp:positionV>
                <wp:extent cx="8371974" cy="7069667"/>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8371974" cy="7069667"/>
                        </a:xfrm>
                        <a:prstGeom prst="rect">
                          <a:avLst/>
                        </a:prstGeom>
                      </pic:spPr>
                    </pic:pic>
                  </a:graphicData>
                </a:graphic>
                <wp14:sizeRelH relativeFrom="page">
                  <wp14:pctWidth>0</wp14:pctWidth>
                </wp14:sizeRelH>
                <wp14:sizeRelV relativeFrom="page">
                  <wp14:pctHeight>0</wp14:pctHeight>
                </wp14:sizeRelV>
              </wp:anchor>
            </w:drawing>
          </w:r>
        </w:p>
        <w:p w14:paraId="40975D08" w14:textId="6486C3A6" w:rsidR="00B807B5" w:rsidRDefault="00073C2A">
          <w:pPr>
            <w:rPr>
              <w:rFonts w:ascii="Times New Roman" w:hAnsi="Times New Roman" w:cs="Times New Roman"/>
              <w:b/>
              <w:bCs/>
              <w:sz w:val="24"/>
              <w:szCs w:val="24"/>
            </w:rPr>
          </w:pPr>
        </w:p>
      </w:sdtContent>
    </w:sdt>
    <w:p w14:paraId="47695FEB" w14:textId="3A128372" w:rsidR="00D2135D" w:rsidRPr="009C25EA" w:rsidRDefault="00D2135D" w:rsidP="009C25EA">
      <w:pPr>
        <w:spacing w:after="0" w:line="240" w:lineRule="auto"/>
        <w:jc w:val="center"/>
        <w:rPr>
          <w:rFonts w:ascii="Times New Roman" w:hAnsi="Times New Roman" w:cs="Times New Roman"/>
          <w:b/>
          <w:bCs/>
          <w:sz w:val="24"/>
          <w:szCs w:val="24"/>
        </w:rPr>
      </w:pPr>
    </w:p>
    <w:p w14:paraId="6FEA3F9A" w14:textId="53D77204" w:rsidR="00BE4D6A" w:rsidRPr="009C25EA" w:rsidRDefault="00BE4D6A" w:rsidP="009C25EA">
      <w:pPr>
        <w:spacing w:after="0" w:line="240" w:lineRule="auto"/>
        <w:jc w:val="center"/>
        <w:rPr>
          <w:rFonts w:ascii="Times New Roman" w:hAnsi="Times New Roman" w:cs="Times New Roman"/>
          <w:b/>
          <w:bCs/>
          <w:sz w:val="24"/>
          <w:szCs w:val="24"/>
        </w:rPr>
      </w:pPr>
    </w:p>
    <w:p w14:paraId="2132AE63" w14:textId="50D75B49" w:rsidR="00BE4D6A" w:rsidRPr="009C25EA" w:rsidRDefault="00BE4D6A" w:rsidP="009C25EA">
      <w:pPr>
        <w:spacing w:after="0" w:line="240" w:lineRule="auto"/>
        <w:jc w:val="center"/>
        <w:rPr>
          <w:rFonts w:ascii="Times New Roman" w:hAnsi="Times New Roman" w:cs="Times New Roman"/>
          <w:b/>
          <w:bCs/>
          <w:sz w:val="24"/>
          <w:szCs w:val="24"/>
        </w:rPr>
      </w:pPr>
    </w:p>
    <w:p w14:paraId="58DD3667" w14:textId="1BF545BA" w:rsidR="00BE4D6A" w:rsidRPr="009C25EA" w:rsidRDefault="00BE4D6A" w:rsidP="009C25EA">
      <w:pPr>
        <w:spacing w:after="0" w:line="240" w:lineRule="auto"/>
        <w:jc w:val="center"/>
        <w:rPr>
          <w:rFonts w:ascii="Times New Roman" w:hAnsi="Times New Roman" w:cs="Times New Roman"/>
          <w:b/>
          <w:bCs/>
          <w:sz w:val="24"/>
          <w:szCs w:val="24"/>
        </w:rPr>
      </w:pPr>
    </w:p>
    <w:p w14:paraId="075085B2" w14:textId="352C9905" w:rsidR="00BE4D6A" w:rsidRPr="009C25EA" w:rsidRDefault="00BE4D6A" w:rsidP="009C25EA">
      <w:pPr>
        <w:spacing w:after="0" w:line="240" w:lineRule="auto"/>
        <w:jc w:val="center"/>
        <w:rPr>
          <w:rFonts w:ascii="Times New Roman" w:hAnsi="Times New Roman" w:cs="Times New Roman"/>
          <w:b/>
          <w:bCs/>
          <w:sz w:val="24"/>
          <w:szCs w:val="24"/>
        </w:rPr>
      </w:pPr>
    </w:p>
    <w:p w14:paraId="474C242F" w14:textId="4F15098C" w:rsidR="00BE4D6A" w:rsidRPr="009C25EA" w:rsidRDefault="00BE4D6A" w:rsidP="009C25EA">
      <w:pPr>
        <w:spacing w:after="0" w:line="240" w:lineRule="auto"/>
        <w:jc w:val="center"/>
        <w:rPr>
          <w:rFonts w:ascii="Times New Roman" w:hAnsi="Times New Roman" w:cs="Times New Roman"/>
          <w:b/>
          <w:bCs/>
          <w:sz w:val="24"/>
          <w:szCs w:val="24"/>
        </w:rPr>
      </w:pPr>
    </w:p>
    <w:p w14:paraId="751C1DF7" w14:textId="52B69254" w:rsidR="00BE4D6A" w:rsidRPr="009C25EA" w:rsidRDefault="00BE4D6A" w:rsidP="009C25EA">
      <w:pPr>
        <w:spacing w:after="0" w:line="240" w:lineRule="auto"/>
        <w:jc w:val="center"/>
        <w:rPr>
          <w:rFonts w:ascii="Times New Roman" w:hAnsi="Times New Roman" w:cs="Times New Roman"/>
          <w:b/>
          <w:bCs/>
          <w:sz w:val="24"/>
          <w:szCs w:val="24"/>
        </w:rPr>
      </w:pPr>
    </w:p>
    <w:p w14:paraId="41187543" w14:textId="62574F86" w:rsidR="00BE4D6A" w:rsidRPr="009C25EA" w:rsidRDefault="00BE4D6A" w:rsidP="009C25EA">
      <w:pPr>
        <w:spacing w:after="0" w:line="240" w:lineRule="auto"/>
        <w:jc w:val="center"/>
        <w:rPr>
          <w:rFonts w:ascii="Times New Roman" w:hAnsi="Times New Roman" w:cs="Times New Roman"/>
          <w:b/>
          <w:bCs/>
          <w:sz w:val="24"/>
          <w:szCs w:val="24"/>
        </w:rPr>
      </w:pPr>
    </w:p>
    <w:p w14:paraId="4A92ACC2" w14:textId="77FA6996" w:rsidR="00BE4D6A" w:rsidRPr="009C25EA" w:rsidRDefault="00BE4D6A" w:rsidP="009C25EA">
      <w:pPr>
        <w:spacing w:after="0" w:line="240" w:lineRule="auto"/>
        <w:jc w:val="center"/>
        <w:rPr>
          <w:rFonts w:ascii="Times New Roman" w:hAnsi="Times New Roman" w:cs="Times New Roman"/>
          <w:b/>
          <w:bCs/>
          <w:sz w:val="24"/>
          <w:szCs w:val="24"/>
        </w:rPr>
      </w:pPr>
    </w:p>
    <w:p w14:paraId="5CB19AE6" w14:textId="249049B1" w:rsidR="00BE4D6A" w:rsidRPr="009C25EA" w:rsidRDefault="00BE4D6A" w:rsidP="009C25EA">
      <w:pPr>
        <w:spacing w:after="0" w:line="240" w:lineRule="auto"/>
        <w:jc w:val="center"/>
        <w:rPr>
          <w:rFonts w:ascii="Times New Roman" w:hAnsi="Times New Roman" w:cs="Times New Roman"/>
          <w:b/>
          <w:bCs/>
          <w:sz w:val="24"/>
          <w:szCs w:val="24"/>
        </w:rPr>
      </w:pPr>
    </w:p>
    <w:p w14:paraId="4E67C080" w14:textId="7D50C6FD" w:rsidR="00BE4D6A" w:rsidRPr="009C25EA" w:rsidRDefault="00BE4D6A" w:rsidP="009C25EA">
      <w:pPr>
        <w:spacing w:after="0" w:line="240" w:lineRule="auto"/>
        <w:jc w:val="center"/>
        <w:rPr>
          <w:rFonts w:ascii="Times New Roman" w:hAnsi="Times New Roman" w:cs="Times New Roman"/>
          <w:b/>
          <w:bCs/>
          <w:sz w:val="24"/>
          <w:szCs w:val="24"/>
        </w:rPr>
      </w:pPr>
    </w:p>
    <w:p w14:paraId="1EEEC59C" w14:textId="491FA226" w:rsidR="00BE4D6A" w:rsidRPr="009C25EA" w:rsidRDefault="00BE4D6A" w:rsidP="009C25EA">
      <w:pPr>
        <w:spacing w:after="0" w:line="240" w:lineRule="auto"/>
        <w:jc w:val="center"/>
        <w:rPr>
          <w:rFonts w:ascii="Times New Roman" w:hAnsi="Times New Roman" w:cs="Times New Roman"/>
          <w:b/>
          <w:bCs/>
          <w:sz w:val="24"/>
          <w:szCs w:val="24"/>
        </w:rPr>
      </w:pPr>
    </w:p>
    <w:p w14:paraId="5D9C79A6" w14:textId="56F3BA15" w:rsidR="00BE4D6A" w:rsidRPr="00AE346F" w:rsidRDefault="00BE4D6A" w:rsidP="00AE346F"/>
    <w:p w14:paraId="5F369D3B" w14:textId="4D3AC5F6" w:rsidR="00BE4D6A" w:rsidRPr="00AE346F" w:rsidRDefault="00BE4D6A" w:rsidP="00AE346F"/>
    <w:p w14:paraId="62C94CED" w14:textId="5F9902C7" w:rsidR="00BE4D6A" w:rsidRPr="00AE346F" w:rsidRDefault="00BE4D6A" w:rsidP="00AE346F"/>
    <w:p w14:paraId="0C0C6E9A" w14:textId="77777777" w:rsidR="00BE4D6A" w:rsidRPr="00AE346F" w:rsidRDefault="00BE4D6A" w:rsidP="00AE346F"/>
    <w:p w14:paraId="3D0F17FB" w14:textId="77777777" w:rsidR="00BE4D6A" w:rsidRPr="00AE346F" w:rsidRDefault="00BE4D6A" w:rsidP="00AE346F"/>
    <w:p w14:paraId="391A53C1" w14:textId="77777777" w:rsidR="00BE4D6A" w:rsidRPr="00AE346F" w:rsidRDefault="00BE4D6A" w:rsidP="00AE346F"/>
    <w:p w14:paraId="68F2DFC7" w14:textId="77777777" w:rsidR="00120E8C" w:rsidRDefault="00120E8C" w:rsidP="002E1387">
      <w:pPr>
        <w:pStyle w:val="Title"/>
        <w:rPr>
          <w:rFonts w:ascii="Arial" w:eastAsiaTheme="minorHAnsi" w:hAnsi="Arial" w:cs="Arial"/>
          <w:color w:val="2E74B5" w:themeColor="accent5" w:themeShade="BF"/>
          <w:spacing w:val="0"/>
          <w:kern w:val="0"/>
        </w:rPr>
      </w:pPr>
    </w:p>
    <w:p w14:paraId="29CF2D5B" w14:textId="77777777" w:rsidR="000D393A" w:rsidRDefault="000D393A" w:rsidP="002E1387">
      <w:pPr>
        <w:pStyle w:val="Title"/>
        <w:rPr>
          <w:rFonts w:ascii="Arial" w:eastAsiaTheme="minorHAnsi" w:hAnsi="Arial" w:cs="Arial"/>
          <w:color w:val="2E74B5" w:themeColor="accent5" w:themeShade="BF"/>
          <w:spacing w:val="0"/>
          <w:kern w:val="0"/>
        </w:rPr>
      </w:pPr>
    </w:p>
    <w:p w14:paraId="1F58546B" w14:textId="77777777" w:rsidR="00BF3030" w:rsidRDefault="00BF3030" w:rsidP="002E1387">
      <w:pPr>
        <w:pStyle w:val="Title"/>
        <w:rPr>
          <w:rFonts w:ascii="Arial" w:eastAsiaTheme="minorHAnsi" w:hAnsi="Arial" w:cs="Arial"/>
          <w:color w:val="2E74B5" w:themeColor="accent5" w:themeShade="BF"/>
          <w:spacing w:val="0"/>
          <w:kern w:val="0"/>
        </w:rPr>
      </w:pPr>
    </w:p>
    <w:p w14:paraId="37F2C672" w14:textId="77777777" w:rsidR="00BF3030" w:rsidRDefault="00BF3030" w:rsidP="002E1387">
      <w:pPr>
        <w:pStyle w:val="Title"/>
        <w:rPr>
          <w:rFonts w:ascii="Arial" w:eastAsiaTheme="minorHAnsi" w:hAnsi="Arial" w:cs="Arial"/>
          <w:color w:val="2E74B5" w:themeColor="accent5" w:themeShade="BF"/>
          <w:spacing w:val="0"/>
          <w:kern w:val="0"/>
        </w:rPr>
      </w:pPr>
    </w:p>
    <w:p w14:paraId="7220F116" w14:textId="1AAB47EB" w:rsidR="00175AD9" w:rsidRPr="00320549" w:rsidRDefault="00DF5182" w:rsidP="002E1387">
      <w:pPr>
        <w:pStyle w:val="Title"/>
        <w:rPr>
          <w:rFonts w:ascii="Arial" w:eastAsiaTheme="minorHAnsi" w:hAnsi="Arial" w:cs="Arial"/>
          <w:color w:val="2E74B5" w:themeColor="accent5" w:themeShade="BF"/>
          <w:spacing w:val="0"/>
          <w:kern w:val="0"/>
        </w:rPr>
      </w:pPr>
      <w:r w:rsidRPr="00320549">
        <w:rPr>
          <w:rFonts w:ascii="Arial" w:eastAsiaTheme="minorHAnsi" w:hAnsi="Arial" w:cs="Arial"/>
          <w:color w:val="2E74B5" w:themeColor="accent5" w:themeShade="BF"/>
          <w:spacing w:val="0"/>
          <w:kern w:val="0"/>
        </w:rPr>
        <w:t>NHRI leadership: an introductory</w:t>
      </w:r>
      <w:r w:rsidR="00CE5394" w:rsidRPr="00320549">
        <w:rPr>
          <w:rFonts w:ascii="Arial" w:eastAsiaTheme="minorHAnsi" w:hAnsi="Arial" w:cs="Arial"/>
          <w:color w:val="2E74B5" w:themeColor="accent5" w:themeShade="BF"/>
          <w:spacing w:val="0"/>
          <w:kern w:val="0"/>
        </w:rPr>
        <w:t xml:space="preserve"> guide</w:t>
      </w:r>
    </w:p>
    <w:p w14:paraId="182C03AD" w14:textId="77777777" w:rsidR="00175AD9" w:rsidRPr="00AE346F" w:rsidRDefault="00175AD9" w:rsidP="00AE346F"/>
    <w:p w14:paraId="69C93B45" w14:textId="77777777" w:rsidR="00175AD9" w:rsidRPr="00AE346F" w:rsidRDefault="00175AD9" w:rsidP="00AE346F"/>
    <w:p w14:paraId="47B6CCE3" w14:textId="6C22536C" w:rsidR="00AC5569" w:rsidRPr="00D87204" w:rsidRDefault="00D636D9">
      <w:r>
        <w:rPr>
          <w:noProof/>
        </w:rPr>
        <w:drawing>
          <wp:anchor distT="0" distB="0" distL="114300" distR="114300" simplePos="0" relativeHeight="251658241" behindDoc="0" locked="1" layoutInCell="1" allowOverlap="1" wp14:anchorId="4BCD6B08" wp14:editId="16069478">
            <wp:simplePos x="0" y="0"/>
            <wp:positionH relativeFrom="page">
              <wp:posOffset>896620</wp:posOffset>
            </wp:positionH>
            <wp:positionV relativeFrom="page">
              <wp:posOffset>9744710</wp:posOffset>
            </wp:positionV>
            <wp:extent cx="2699385" cy="690880"/>
            <wp:effectExtent l="0" t="0" r="5715"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699385" cy="690880"/>
                    </a:xfrm>
                    <a:prstGeom prst="rect">
                      <a:avLst/>
                    </a:prstGeom>
                  </pic:spPr>
                </pic:pic>
              </a:graphicData>
            </a:graphic>
            <wp14:sizeRelH relativeFrom="margin">
              <wp14:pctWidth>0</wp14:pctWidth>
            </wp14:sizeRelH>
            <wp14:sizeRelV relativeFrom="margin">
              <wp14:pctHeight>0</wp14:pctHeight>
            </wp14:sizeRelV>
          </wp:anchor>
        </w:drawing>
      </w:r>
      <w:r w:rsidR="00133FA6">
        <w:rPr>
          <w:noProof/>
        </w:rPr>
        <w:drawing>
          <wp:anchor distT="0" distB="0" distL="114300" distR="114300" simplePos="0" relativeHeight="251658240" behindDoc="1" locked="1" layoutInCell="1" allowOverlap="1" wp14:anchorId="4C4C69CD" wp14:editId="022AC0FE">
            <wp:simplePos x="0" y="0"/>
            <wp:positionH relativeFrom="page">
              <wp:posOffset>16510</wp:posOffset>
            </wp:positionH>
            <wp:positionV relativeFrom="page">
              <wp:posOffset>9254490</wp:posOffset>
            </wp:positionV>
            <wp:extent cx="6587490" cy="1410970"/>
            <wp:effectExtent l="0" t="0" r="381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587490" cy="1410970"/>
                    </a:xfrm>
                    <a:prstGeom prst="rect">
                      <a:avLst/>
                    </a:prstGeom>
                  </pic:spPr>
                </pic:pic>
              </a:graphicData>
            </a:graphic>
            <wp14:sizeRelH relativeFrom="margin">
              <wp14:pctWidth>0</wp14:pctWidth>
            </wp14:sizeRelH>
            <wp14:sizeRelV relativeFrom="margin">
              <wp14:pctHeight>0</wp14:pctHeight>
            </wp14:sizeRelV>
          </wp:anchor>
        </w:drawing>
      </w:r>
      <w:r w:rsidR="00BF6AD2" w:rsidRPr="00AE346F">
        <w:br w:type="page"/>
      </w:r>
    </w:p>
    <w:sdt>
      <w:sdtPr>
        <w:rPr>
          <w:rFonts w:asciiTheme="minorHAnsi" w:eastAsiaTheme="minorHAnsi" w:hAnsiTheme="minorHAnsi" w:cstheme="minorBidi"/>
          <w:b w:val="0"/>
          <w:bCs w:val="0"/>
          <w:color w:val="auto"/>
          <w:sz w:val="22"/>
          <w:szCs w:val="22"/>
          <w:lang w:val="en-AU"/>
        </w:rPr>
        <w:id w:val="931239238"/>
        <w:docPartObj>
          <w:docPartGallery w:val="Table of Contents"/>
          <w:docPartUnique/>
        </w:docPartObj>
      </w:sdtPr>
      <w:sdtEndPr>
        <w:rPr>
          <w:noProof/>
        </w:rPr>
      </w:sdtEndPr>
      <w:sdtContent>
        <w:p w14:paraId="4ADF0CA9" w14:textId="1B941A46" w:rsidR="00AC5569" w:rsidRDefault="00AC5569">
          <w:pPr>
            <w:pStyle w:val="TOCHeading"/>
          </w:pPr>
          <w:r w:rsidRPr="00807947">
            <w:rPr>
              <w:rFonts w:ascii="Arial" w:eastAsia="Calibri" w:hAnsi="Arial" w:cs="Arial"/>
              <w:b w:val="0"/>
              <w:iCs/>
              <w:color w:val="0081C6"/>
              <w:sz w:val="32"/>
              <w:lang w:val="en-AU"/>
            </w:rPr>
            <w:t>Table of Contents</w:t>
          </w:r>
        </w:p>
        <w:p w14:paraId="5F477D9C" w14:textId="73454B5E" w:rsidR="00AC5569" w:rsidRDefault="00AC5569">
          <w:pPr>
            <w:pStyle w:val="TOC1"/>
            <w:tabs>
              <w:tab w:val="right" w:leader="dot" w:pos="9016"/>
            </w:tabs>
            <w:rPr>
              <w:rFonts w:eastAsiaTheme="minorEastAsia" w:cstheme="minorBidi"/>
              <w:b w:val="0"/>
              <w:bCs w:val="0"/>
              <w:caps w:val="0"/>
              <w:noProof/>
              <w:sz w:val="24"/>
              <w:szCs w:val="24"/>
              <w:lang w:eastAsia="en-GB"/>
            </w:rPr>
          </w:pPr>
          <w:r>
            <w:rPr>
              <w:b w:val="0"/>
              <w:bCs w:val="0"/>
            </w:rPr>
            <w:fldChar w:fldCharType="begin"/>
          </w:r>
          <w:r>
            <w:instrText xml:space="preserve"> TOC \o "1-3" \h \z \u </w:instrText>
          </w:r>
          <w:r>
            <w:rPr>
              <w:b w:val="0"/>
              <w:bCs w:val="0"/>
            </w:rPr>
            <w:fldChar w:fldCharType="separate"/>
          </w:r>
          <w:hyperlink w:anchor="_Toc122354381" w:history="1">
            <w:r w:rsidRPr="00E50485">
              <w:rPr>
                <w:rStyle w:val="Hyperlink"/>
                <w:noProof/>
              </w:rPr>
              <w:t>Glossary and abbreviations</w:t>
            </w:r>
            <w:r>
              <w:rPr>
                <w:noProof/>
                <w:webHidden/>
              </w:rPr>
              <w:tab/>
            </w:r>
            <w:r>
              <w:rPr>
                <w:noProof/>
                <w:webHidden/>
              </w:rPr>
              <w:fldChar w:fldCharType="begin"/>
            </w:r>
            <w:r>
              <w:rPr>
                <w:noProof/>
                <w:webHidden/>
              </w:rPr>
              <w:instrText xml:space="preserve"> PAGEREF _Toc122354381 \h </w:instrText>
            </w:r>
            <w:r>
              <w:rPr>
                <w:noProof/>
                <w:webHidden/>
              </w:rPr>
            </w:r>
            <w:r>
              <w:rPr>
                <w:noProof/>
                <w:webHidden/>
              </w:rPr>
              <w:fldChar w:fldCharType="separate"/>
            </w:r>
            <w:r w:rsidR="00D87204">
              <w:rPr>
                <w:noProof/>
                <w:webHidden/>
              </w:rPr>
              <w:t>2</w:t>
            </w:r>
            <w:r>
              <w:rPr>
                <w:noProof/>
                <w:webHidden/>
              </w:rPr>
              <w:fldChar w:fldCharType="end"/>
            </w:r>
          </w:hyperlink>
        </w:p>
        <w:p w14:paraId="54AAC142" w14:textId="16BA3DEE" w:rsidR="00AC5569" w:rsidRDefault="00073C2A">
          <w:pPr>
            <w:pStyle w:val="TOC1"/>
            <w:tabs>
              <w:tab w:val="left" w:pos="410"/>
              <w:tab w:val="right" w:leader="dot" w:pos="9016"/>
            </w:tabs>
            <w:rPr>
              <w:rFonts w:eastAsiaTheme="minorEastAsia" w:cstheme="minorBidi"/>
              <w:b w:val="0"/>
              <w:bCs w:val="0"/>
              <w:caps w:val="0"/>
              <w:noProof/>
              <w:sz w:val="24"/>
              <w:szCs w:val="24"/>
              <w:lang w:eastAsia="en-GB"/>
            </w:rPr>
          </w:pPr>
          <w:hyperlink w:anchor="_Toc122354382" w:history="1">
            <w:r w:rsidR="00AC5569" w:rsidRPr="00E50485">
              <w:rPr>
                <w:rStyle w:val="Hyperlink"/>
                <w:noProof/>
              </w:rPr>
              <w:t>1.</w:t>
            </w:r>
            <w:r w:rsidR="00AC5569">
              <w:rPr>
                <w:rFonts w:eastAsiaTheme="minorEastAsia" w:cstheme="minorBidi"/>
                <w:b w:val="0"/>
                <w:bCs w:val="0"/>
                <w:caps w:val="0"/>
                <w:noProof/>
                <w:sz w:val="24"/>
                <w:szCs w:val="24"/>
                <w:lang w:eastAsia="en-GB"/>
              </w:rPr>
              <w:tab/>
            </w:r>
            <w:r w:rsidR="00AC5569" w:rsidRPr="00E50485">
              <w:rPr>
                <w:rStyle w:val="Hyperlink"/>
                <w:noProof/>
              </w:rPr>
              <w:t>Introduction</w:t>
            </w:r>
            <w:r w:rsidR="00AC5569">
              <w:rPr>
                <w:noProof/>
                <w:webHidden/>
              </w:rPr>
              <w:tab/>
            </w:r>
            <w:r w:rsidR="00AC5569">
              <w:rPr>
                <w:noProof/>
                <w:webHidden/>
              </w:rPr>
              <w:fldChar w:fldCharType="begin"/>
            </w:r>
            <w:r w:rsidR="00AC5569">
              <w:rPr>
                <w:noProof/>
                <w:webHidden/>
              </w:rPr>
              <w:instrText xml:space="preserve"> PAGEREF _Toc122354382 \h </w:instrText>
            </w:r>
            <w:r w:rsidR="00AC5569">
              <w:rPr>
                <w:noProof/>
                <w:webHidden/>
              </w:rPr>
            </w:r>
            <w:r w:rsidR="00AC5569">
              <w:rPr>
                <w:noProof/>
                <w:webHidden/>
              </w:rPr>
              <w:fldChar w:fldCharType="separate"/>
            </w:r>
            <w:r w:rsidR="00D87204">
              <w:rPr>
                <w:noProof/>
                <w:webHidden/>
              </w:rPr>
              <w:t>4</w:t>
            </w:r>
            <w:r w:rsidR="00AC5569">
              <w:rPr>
                <w:noProof/>
                <w:webHidden/>
              </w:rPr>
              <w:fldChar w:fldCharType="end"/>
            </w:r>
          </w:hyperlink>
        </w:p>
        <w:p w14:paraId="35C4D6EC" w14:textId="04FB898B" w:rsidR="00AC5569" w:rsidRDefault="00073C2A">
          <w:pPr>
            <w:pStyle w:val="TOC1"/>
            <w:tabs>
              <w:tab w:val="left" w:pos="410"/>
              <w:tab w:val="right" w:leader="dot" w:pos="9016"/>
            </w:tabs>
            <w:rPr>
              <w:rFonts w:eastAsiaTheme="minorEastAsia" w:cstheme="minorBidi"/>
              <w:b w:val="0"/>
              <w:bCs w:val="0"/>
              <w:caps w:val="0"/>
              <w:noProof/>
              <w:sz w:val="24"/>
              <w:szCs w:val="24"/>
              <w:lang w:eastAsia="en-GB"/>
            </w:rPr>
          </w:pPr>
          <w:hyperlink w:anchor="_Toc122354383" w:history="1">
            <w:r w:rsidR="00AC5569" w:rsidRPr="00E50485">
              <w:rPr>
                <w:rStyle w:val="Hyperlink"/>
                <w:noProof/>
              </w:rPr>
              <w:t>2.</w:t>
            </w:r>
            <w:r w:rsidR="00AC5569">
              <w:rPr>
                <w:rFonts w:eastAsiaTheme="minorEastAsia" w:cstheme="minorBidi"/>
                <w:b w:val="0"/>
                <w:bCs w:val="0"/>
                <w:caps w:val="0"/>
                <w:noProof/>
                <w:sz w:val="24"/>
                <w:szCs w:val="24"/>
                <w:lang w:eastAsia="en-GB"/>
              </w:rPr>
              <w:tab/>
            </w:r>
            <w:r w:rsidR="00AC5569" w:rsidRPr="00E50485">
              <w:rPr>
                <w:rStyle w:val="Hyperlink"/>
                <w:noProof/>
              </w:rPr>
              <w:t>The nature of national human rights institutions</w:t>
            </w:r>
            <w:r w:rsidR="00AC5569">
              <w:rPr>
                <w:noProof/>
                <w:webHidden/>
              </w:rPr>
              <w:tab/>
            </w:r>
            <w:r w:rsidR="00AC5569">
              <w:rPr>
                <w:noProof/>
                <w:webHidden/>
              </w:rPr>
              <w:fldChar w:fldCharType="begin"/>
            </w:r>
            <w:r w:rsidR="00AC5569">
              <w:rPr>
                <w:noProof/>
                <w:webHidden/>
              </w:rPr>
              <w:instrText xml:space="preserve"> PAGEREF _Toc122354383 \h </w:instrText>
            </w:r>
            <w:r w:rsidR="00AC5569">
              <w:rPr>
                <w:noProof/>
                <w:webHidden/>
              </w:rPr>
            </w:r>
            <w:r w:rsidR="00AC5569">
              <w:rPr>
                <w:noProof/>
                <w:webHidden/>
              </w:rPr>
              <w:fldChar w:fldCharType="separate"/>
            </w:r>
            <w:r w:rsidR="00D87204">
              <w:rPr>
                <w:noProof/>
                <w:webHidden/>
              </w:rPr>
              <w:t>5</w:t>
            </w:r>
            <w:r w:rsidR="00AC5569">
              <w:rPr>
                <w:noProof/>
                <w:webHidden/>
              </w:rPr>
              <w:fldChar w:fldCharType="end"/>
            </w:r>
          </w:hyperlink>
        </w:p>
        <w:p w14:paraId="5B75DC52" w14:textId="449DBA2B" w:rsidR="00AC5569" w:rsidRDefault="00073C2A">
          <w:pPr>
            <w:pStyle w:val="TOC2"/>
            <w:tabs>
              <w:tab w:val="left" w:pos="522"/>
              <w:tab w:val="right" w:leader="dot" w:pos="9016"/>
            </w:tabs>
            <w:rPr>
              <w:rFonts w:eastAsiaTheme="minorEastAsia" w:cstheme="minorBidi"/>
              <w:b/>
              <w:bCs/>
              <w:smallCaps w:val="0"/>
              <w:noProof/>
              <w:sz w:val="24"/>
              <w:szCs w:val="24"/>
              <w:lang w:eastAsia="en-GB"/>
            </w:rPr>
          </w:pPr>
          <w:hyperlink w:anchor="_Toc122354384" w:history="1">
            <w:r w:rsidR="00AC5569" w:rsidRPr="00E50485">
              <w:rPr>
                <w:rStyle w:val="Hyperlink"/>
                <w:noProof/>
              </w:rPr>
              <w:t>2.1</w:t>
            </w:r>
            <w:r w:rsidR="00AC5569">
              <w:rPr>
                <w:rFonts w:eastAsiaTheme="minorEastAsia" w:cstheme="minorBidi"/>
                <w:b/>
                <w:bCs/>
                <w:smallCaps w:val="0"/>
                <w:noProof/>
                <w:sz w:val="24"/>
                <w:szCs w:val="24"/>
                <w:lang w:eastAsia="en-GB"/>
              </w:rPr>
              <w:tab/>
            </w:r>
            <w:r w:rsidR="00AC5569" w:rsidRPr="00E50485">
              <w:rPr>
                <w:rStyle w:val="Hyperlink"/>
                <w:noProof/>
              </w:rPr>
              <w:t>What is a national human rights institution?</w:t>
            </w:r>
            <w:r w:rsidR="00AC5569">
              <w:rPr>
                <w:noProof/>
                <w:webHidden/>
              </w:rPr>
              <w:tab/>
            </w:r>
            <w:r w:rsidR="00AC5569">
              <w:rPr>
                <w:noProof/>
                <w:webHidden/>
              </w:rPr>
              <w:fldChar w:fldCharType="begin"/>
            </w:r>
            <w:r w:rsidR="00AC5569">
              <w:rPr>
                <w:noProof/>
                <w:webHidden/>
              </w:rPr>
              <w:instrText xml:space="preserve"> PAGEREF _Toc122354384 \h </w:instrText>
            </w:r>
            <w:r w:rsidR="00AC5569">
              <w:rPr>
                <w:noProof/>
                <w:webHidden/>
              </w:rPr>
            </w:r>
            <w:r w:rsidR="00AC5569">
              <w:rPr>
                <w:noProof/>
                <w:webHidden/>
              </w:rPr>
              <w:fldChar w:fldCharType="separate"/>
            </w:r>
            <w:r w:rsidR="00D87204">
              <w:rPr>
                <w:noProof/>
                <w:webHidden/>
              </w:rPr>
              <w:t>5</w:t>
            </w:r>
            <w:r w:rsidR="00AC5569">
              <w:rPr>
                <w:noProof/>
                <w:webHidden/>
              </w:rPr>
              <w:fldChar w:fldCharType="end"/>
            </w:r>
          </w:hyperlink>
        </w:p>
        <w:p w14:paraId="539225A8" w14:textId="63CB27CD" w:rsidR="00AC5569" w:rsidRDefault="00073C2A">
          <w:pPr>
            <w:pStyle w:val="TOC2"/>
            <w:tabs>
              <w:tab w:val="left" w:pos="522"/>
              <w:tab w:val="right" w:leader="dot" w:pos="9016"/>
            </w:tabs>
            <w:rPr>
              <w:rFonts w:eastAsiaTheme="minorEastAsia" w:cstheme="minorBidi"/>
              <w:b/>
              <w:bCs/>
              <w:smallCaps w:val="0"/>
              <w:noProof/>
              <w:sz w:val="24"/>
              <w:szCs w:val="24"/>
              <w:lang w:eastAsia="en-GB"/>
            </w:rPr>
          </w:pPr>
          <w:hyperlink w:anchor="_Toc122354385" w:history="1">
            <w:r w:rsidR="00AC5569" w:rsidRPr="00E50485">
              <w:rPr>
                <w:rStyle w:val="Hyperlink"/>
                <w:noProof/>
              </w:rPr>
              <w:t>2.2</w:t>
            </w:r>
            <w:r w:rsidR="00AC5569">
              <w:rPr>
                <w:rFonts w:eastAsiaTheme="minorEastAsia" w:cstheme="minorBidi"/>
                <w:b/>
                <w:bCs/>
                <w:smallCaps w:val="0"/>
                <w:noProof/>
                <w:sz w:val="24"/>
                <w:szCs w:val="24"/>
                <w:lang w:eastAsia="en-GB"/>
              </w:rPr>
              <w:tab/>
            </w:r>
            <w:r w:rsidR="00AC5569" w:rsidRPr="00E50485">
              <w:rPr>
                <w:rStyle w:val="Hyperlink"/>
                <w:noProof/>
              </w:rPr>
              <w:t>The Paris Principles</w:t>
            </w:r>
            <w:r w:rsidR="00AC5569">
              <w:rPr>
                <w:noProof/>
                <w:webHidden/>
              </w:rPr>
              <w:tab/>
            </w:r>
            <w:r w:rsidR="00AC5569">
              <w:rPr>
                <w:noProof/>
                <w:webHidden/>
              </w:rPr>
              <w:fldChar w:fldCharType="begin"/>
            </w:r>
            <w:r w:rsidR="00AC5569">
              <w:rPr>
                <w:noProof/>
                <w:webHidden/>
              </w:rPr>
              <w:instrText xml:space="preserve"> PAGEREF _Toc122354385 \h </w:instrText>
            </w:r>
            <w:r w:rsidR="00AC5569">
              <w:rPr>
                <w:noProof/>
                <w:webHidden/>
              </w:rPr>
            </w:r>
            <w:r w:rsidR="00AC5569">
              <w:rPr>
                <w:noProof/>
                <w:webHidden/>
              </w:rPr>
              <w:fldChar w:fldCharType="separate"/>
            </w:r>
            <w:r w:rsidR="00D87204">
              <w:rPr>
                <w:noProof/>
                <w:webHidden/>
              </w:rPr>
              <w:t>6</w:t>
            </w:r>
            <w:r w:rsidR="00AC5569">
              <w:rPr>
                <w:noProof/>
                <w:webHidden/>
              </w:rPr>
              <w:fldChar w:fldCharType="end"/>
            </w:r>
          </w:hyperlink>
        </w:p>
        <w:p w14:paraId="28BB7F24" w14:textId="619D6F75" w:rsidR="00AC5569" w:rsidRDefault="00073C2A">
          <w:pPr>
            <w:pStyle w:val="TOC2"/>
            <w:tabs>
              <w:tab w:val="left" w:pos="522"/>
              <w:tab w:val="right" w:leader="dot" w:pos="9016"/>
            </w:tabs>
            <w:rPr>
              <w:rFonts w:eastAsiaTheme="minorEastAsia" w:cstheme="minorBidi"/>
              <w:b/>
              <w:bCs/>
              <w:smallCaps w:val="0"/>
              <w:noProof/>
              <w:sz w:val="24"/>
              <w:szCs w:val="24"/>
              <w:lang w:eastAsia="en-GB"/>
            </w:rPr>
          </w:pPr>
          <w:hyperlink w:anchor="_Toc122354386" w:history="1">
            <w:r w:rsidR="00AC5569" w:rsidRPr="00E50485">
              <w:rPr>
                <w:rStyle w:val="Hyperlink"/>
                <w:noProof/>
              </w:rPr>
              <w:t>2.3</w:t>
            </w:r>
            <w:r w:rsidR="00AC5569">
              <w:rPr>
                <w:rFonts w:eastAsiaTheme="minorEastAsia" w:cstheme="minorBidi"/>
                <w:b/>
                <w:bCs/>
                <w:smallCaps w:val="0"/>
                <w:noProof/>
                <w:sz w:val="24"/>
                <w:szCs w:val="24"/>
                <w:lang w:eastAsia="en-GB"/>
              </w:rPr>
              <w:tab/>
            </w:r>
            <w:r w:rsidR="00AC5569" w:rsidRPr="00E50485">
              <w:rPr>
                <w:rStyle w:val="Hyperlink"/>
                <w:noProof/>
              </w:rPr>
              <w:t>The essential characteristics of a national human rights institution</w:t>
            </w:r>
            <w:r w:rsidR="00AC5569">
              <w:rPr>
                <w:noProof/>
                <w:webHidden/>
              </w:rPr>
              <w:tab/>
            </w:r>
            <w:r w:rsidR="00AC5569">
              <w:rPr>
                <w:noProof/>
                <w:webHidden/>
              </w:rPr>
              <w:fldChar w:fldCharType="begin"/>
            </w:r>
            <w:r w:rsidR="00AC5569">
              <w:rPr>
                <w:noProof/>
                <w:webHidden/>
              </w:rPr>
              <w:instrText xml:space="preserve"> PAGEREF _Toc122354386 \h </w:instrText>
            </w:r>
            <w:r w:rsidR="00AC5569">
              <w:rPr>
                <w:noProof/>
                <w:webHidden/>
              </w:rPr>
            </w:r>
            <w:r w:rsidR="00AC5569">
              <w:rPr>
                <w:noProof/>
                <w:webHidden/>
              </w:rPr>
              <w:fldChar w:fldCharType="separate"/>
            </w:r>
            <w:r w:rsidR="00D87204">
              <w:rPr>
                <w:noProof/>
                <w:webHidden/>
              </w:rPr>
              <w:t>7</w:t>
            </w:r>
            <w:r w:rsidR="00AC5569">
              <w:rPr>
                <w:noProof/>
                <w:webHidden/>
              </w:rPr>
              <w:fldChar w:fldCharType="end"/>
            </w:r>
          </w:hyperlink>
        </w:p>
        <w:p w14:paraId="3C094B24" w14:textId="28E57B24" w:rsidR="00AC5569" w:rsidRDefault="00073C2A">
          <w:pPr>
            <w:pStyle w:val="TOC2"/>
            <w:tabs>
              <w:tab w:val="left" w:pos="522"/>
              <w:tab w:val="right" w:leader="dot" w:pos="9016"/>
            </w:tabs>
            <w:rPr>
              <w:rFonts w:eastAsiaTheme="minorEastAsia" w:cstheme="minorBidi"/>
              <w:b/>
              <w:bCs/>
              <w:smallCaps w:val="0"/>
              <w:noProof/>
              <w:sz w:val="24"/>
              <w:szCs w:val="24"/>
              <w:lang w:eastAsia="en-GB"/>
            </w:rPr>
          </w:pPr>
          <w:hyperlink w:anchor="_Toc122354387" w:history="1">
            <w:r w:rsidR="00AC5569" w:rsidRPr="00E50485">
              <w:rPr>
                <w:rStyle w:val="Hyperlink"/>
                <w:noProof/>
              </w:rPr>
              <w:t>1.4</w:t>
            </w:r>
            <w:r w:rsidR="00AC5569">
              <w:rPr>
                <w:rFonts w:eastAsiaTheme="minorEastAsia" w:cstheme="minorBidi"/>
                <w:b/>
                <w:bCs/>
                <w:smallCaps w:val="0"/>
                <w:noProof/>
                <w:sz w:val="24"/>
                <w:szCs w:val="24"/>
                <w:lang w:eastAsia="en-GB"/>
              </w:rPr>
              <w:tab/>
            </w:r>
            <w:r w:rsidR="00AC5569" w:rsidRPr="00E50485">
              <w:rPr>
                <w:rStyle w:val="Hyperlink"/>
                <w:noProof/>
              </w:rPr>
              <w:t>Models of NHRIs</w:t>
            </w:r>
            <w:r w:rsidR="00AC5569">
              <w:rPr>
                <w:noProof/>
                <w:webHidden/>
              </w:rPr>
              <w:tab/>
            </w:r>
            <w:r w:rsidR="00AC5569">
              <w:rPr>
                <w:noProof/>
                <w:webHidden/>
              </w:rPr>
              <w:fldChar w:fldCharType="begin"/>
            </w:r>
            <w:r w:rsidR="00AC5569">
              <w:rPr>
                <w:noProof/>
                <w:webHidden/>
              </w:rPr>
              <w:instrText xml:space="preserve"> PAGEREF _Toc122354387 \h </w:instrText>
            </w:r>
            <w:r w:rsidR="00AC5569">
              <w:rPr>
                <w:noProof/>
                <w:webHidden/>
              </w:rPr>
            </w:r>
            <w:r w:rsidR="00AC5569">
              <w:rPr>
                <w:noProof/>
                <w:webHidden/>
              </w:rPr>
              <w:fldChar w:fldCharType="separate"/>
            </w:r>
            <w:r w:rsidR="00D87204">
              <w:rPr>
                <w:noProof/>
                <w:webHidden/>
              </w:rPr>
              <w:t>8</w:t>
            </w:r>
            <w:r w:rsidR="00AC5569">
              <w:rPr>
                <w:noProof/>
                <w:webHidden/>
              </w:rPr>
              <w:fldChar w:fldCharType="end"/>
            </w:r>
          </w:hyperlink>
        </w:p>
        <w:p w14:paraId="4B946D5C" w14:textId="719CB214" w:rsidR="00AC5569" w:rsidRDefault="00073C2A">
          <w:pPr>
            <w:pStyle w:val="TOC1"/>
            <w:tabs>
              <w:tab w:val="left" w:pos="410"/>
              <w:tab w:val="right" w:leader="dot" w:pos="9016"/>
            </w:tabs>
            <w:rPr>
              <w:rFonts w:eastAsiaTheme="minorEastAsia" w:cstheme="minorBidi"/>
              <w:b w:val="0"/>
              <w:bCs w:val="0"/>
              <w:caps w:val="0"/>
              <w:noProof/>
              <w:sz w:val="24"/>
              <w:szCs w:val="24"/>
              <w:lang w:eastAsia="en-GB"/>
            </w:rPr>
          </w:pPr>
          <w:hyperlink w:anchor="_Toc122354388" w:history="1">
            <w:r w:rsidR="00AC5569" w:rsidRPr="00E50485">
              <w:rPr>
                <w:rStyle w:val="Hyperlink"/>
                <w:noProof/>
              </w:rPr>
              <w:t>3.</w:t>
            </w:r>
            <w:r w:rsidR="00AC5569">
              <w:rPr>
                <w:rFonts w:eastAsiaTheme="minorEastAsia" w:cstheme="minorBidi"/>
                <w:b w:val="0"/>
                <w:bCs w:val="0"/>
                <w:caps w:val="0"/>
                <w:noProof/>
                <w:sz w:val="24"/>
                <w:szCs w:val="24"/>
                <w:lang w:eastAsia="en-GB"/>
              </w:rPr>
              <w:tab/>
            </w:r>
            <w:r w:rsidR="00AC5569" w:rsidRPr="00E50485">
              <w:rPr>
                <w:rStyle w:val="Hyperlink"/>
                <w:noProof/>
              </w:rPr>
              <w:t>The leaders</w:t>
            </w:r>
            <w:r w:rsidR="00AC5569">
              <w:rPr>
                <w:noProof/>
                <w:webHidden/>
              </w:rPr>
              <w:tab/>
            </w:r>
            <w:r w:rsidR="00AC5569">
              <w:rPr>
                <w:noProof/>
                <w:webHidden/>
              </w:rPr>
              <w:fldChar w:fldCharType="begin"/>
            </w:r>
            <w:r w:rsidR="00AC5569">
              <w:rPr>
                <w:noProof/>
                <w:webHidden/>
              </w:rPr>
              <w:instrText xml:space="preserve"> PAGEREF _Toc122354388 \h </w:instrText>
            </w:r>
            <w:r w:rsidR="00AC5569">
              <w:rPr>
                <w:noProof/>
                <w:webHidden/>
              </w:rPr>
            </w:r>
            <w:r w:rsidR="00AC5569">
              <w:rPr>
                <w:noProof/>
                <w:webHidden/>
              </w:rPr>
              <w:fldChar w:fldCharType="separate"/>
            </w:r>
            <w:r w:rsidR="00D87204">
              <w:rPr>
                <w:noProof/>
                <w:webHidden/>
              </w:rPr>
              <w:t>10</w:t>
            </w:r>
            <w:r w:rsidR="00AC5569">
              <w:rPr>
                <w:noProof/>
                <w:webHidden/>
              </w:rPr>
              <w:fldChar w:fldCharType="end"/>
            </w:r>
          </w:hyperlink>
        </w:p>
        <w:p w14:paraId="18342EA0" w14:textId="7D40A01E" w:rsidR="00AC5569" w:rsidRDefault="00073C2A">
          <w:pPr>
            <w:pStyle w:val="TOC2"/>
            <w:tabs>
              <w:tab w:val="left" w:pos="522"/>
              <w:tab w:val="right" w:leader="dot" w:pos="9016"/>
            </w:tabs>
            <w:rPr>
              <w:rFonts w:eastAsiaTheme="minorEastAsia" w:cstheme="minorBidi"/>
              <w:b/>
              <w:bCs/>
              <w:smallCaps w:val="0"/>
              <w:noProof/>
              <w:sz w:val="24"/>
              <w:szCs w:val="24"/>
              <w:lang w:eastAsia="en-GB"/>
            </w:rPr>
          </w:pPr>
          <w:hyperlink w:anchor="_Toc122354389" w:history="1">
            <w:r w:rsidR="00AC5569" w:rsidRPr="00E50485">
              <w:rPr>
                <w:rStyle w:val="Hyperlink"/>
                <w:noProof/>
              </w:rPr>
              <w:t>3.1</w:t>
            </w:r>
            <w:r w:rsidR="00AC5569">
              <w:rPr>
                <w:rFonts w:eastAsiaTheme="minorEastAsia" w:cstheme="minorBidi"/>
                <w:b/>
                <w:bCs/>
                <w:smallCaps w:val="0"/>
                <w:noProof/>
                <w:sz w:val="24"/>
                <w:szCs w:val="24"/>
                <w:lang w:eastAsia="en-GB"/>
              </w:rPr>
              <w:tab/>
            </w:r>
            <w:r w:rsidR="00AC5569" w:rsidRPr="00E50485">
              <w:rPr>
                <w:rStyle w:val="Hyperlink"/>
                <w:noProof/>
              </w:rPr>
              <w:t>Who are the leaders in NHRIs?</w:t>
            </w:r>
            <w:r w:rsidR="00AC5569">
              <w:rPr>
                <w:noProof/>
                <w:webHidden/>
              </w:rPr>
              <w:tab/>
            </w:r>
            <w:r w:rsidR="00AC5569">
              <w:rPr>
                <w:noProof/>
                <w:webHidden/>
              </w:rPr>
              <w:fldChar w:fldCharType="begin"/>
            </w:r>
            <w:r w:rsidR="00AC5569">
              <w:rPr>
                <w:noProof/>
                <w:webHidden/>
              </w:rPr>
              <w:instrText xml:space="preserve"> PAGEREF _Toc122354389 \h </w:instrText>
            </w:r>
            <w:r w:rsidR="00AC5569">
              <w:rPr>
                <w:noProof/>
                <w:webHidden/>
              </w:rPr>
            </w:r>
            <w:r w:rsidR="00AC5569">
              <w:rPr>
                <w:noProof/>
                <w:webHidden/>
              </w:rPr>
              <w:fldChar w:fldCharType="separate"/>
            </w:r>
            <w:r w:rsidR="00D87204">
              <w:rPr>
                <w:noProof/>
                <w:webHidden/>
              </w:rPr>
              <w:t>10</w:t>
            </w:r>
            <w:r w:rsidR="00AC5569">
              <w:rPr>
                <w:noProof/>
                <w:webHidden/>
              </w:rPr>
              <w:fldChar w:fldCharType="end"/>
            </w:r>
          </w:hyperlink>
        </w:p>
        <w:p w14:paraId="24ED7F8D" w14:textId="7845CD0D" w:rsidR="00AC5569" w:rsidRDefault="00073C2A">
          <w:pPr>
            <w:pStyle w:val="TOC2"/>
            <w:tabs>
              <w:tab w:val="left" w:pos="522"/>
              <w:tab w:val="right" w:leader="dot" w:pos="9016"/>
            </w:tabs>
            <w:rPr>
              <w:rFonts w:eastAsiaTheme="minorEastAsia" w:cstheme="minorBidi"/>
              <w:b/>
              <w:bCs/>
              <w:smallCaps w:val="0"/>
              <w:noProof/>
              <w:sz w:val="24"/>
              <w:szCs w:val="24"/>
              <w:lang w:eastAsia="en-GB"/>
            </w:rPr>
          </w:pPr>
          <w:hyperlink w:anchor="_Toc122354390" w:history="1">
            <w:r w:rsidR="00AC5569" w:rsidRPr="00E50485">
              <w:rPr>
                <w:rStyle w:val="Hyperlink"/>
                <w:noProof/>
              </w:rPr>
              <w:t>3.2</w:t>
            </w:r>
            <w:r w:rsidR="00AC5569">
              <w:rPr>
                <w:rFonts w:eastAsiaTheme="minorEastAsia" w:cstheme="minorBidi"/>
                <w:b/>
                <w:bCs/>
                <w:smallCaps w:val="0"/>
                <w:noProof/>
                <w:sz w:val="24"/>
                <w:szCs w:val="24"/>
                <w:lang w:eastAsia="en-GB"/>
              </w:rPr>
              <w:tab/>
            </w:r>
            <w:r w:rsidR="00AC5569" w:rsidRPr="00E50485">
              <w:rPr>
                <w:rStyle w:val="Hyperlink"/>
                <w:noProof/>
              </w:rPr>
              <w:t>The legal criteria for NHRI leaders</w:t>
            </w:r>
            <w:r w:rsidR="00AC5569">
              <w:rPr>
                <w:noProof/>
                <w:webHidden/>
              </w:rPr>
              <w:tab/>
            </w:r>
            <w:r w:rsidR="00AC5569">
              <w:rPr>
                <w:noProof/>
                <w:webHidden/>
              </w:rPr>
              <w:fldChar w:fldCharType="begin"/>
            </w:r>
            <w:r w:rsidR="00AC5569">
              <w:rPr>
                <w:noProof/>
                <w:webHidden/>
              </w:rPr>
              <w:instrText xml:space="preserve"> PAGEREF _Toc122354390 \h </w:instrText>
            </w:r>
            <w:r w:rsidR="00AC5569">
              <w:rPr>
                <w:noProof/>
                <w:webHidden/>
              </w:rPr>
            </w:r>
            <w:r w:rsidR="00AC5569">
              <w:rPr>
                <w:noProof/>
                <w:webHidden/>
              </w:rPr>
              <w:fldChar w:fldCharType="separate"/>
            </w:r>
            <w:r w:rsidR="00D87204">
              <w:rPr>
                <w:noProof/>
                <w:webHidden/>
              </w:rPr>
              <w:t>11</w:t>
            </w:r>
            <w:r w:rsidR="00AC5569">
              <w:rPr>
                <w:noProof/>
                <w:webHidden/>
              </w:rPr>
              <w:fldChar w:fldCharType="end"/>
            </w:r>
          </w:hyperlink>
        </w:p>
        <w:p w14:paraId="46430C61" w14:textId="127D4BBE" w:rsidR="00AC5569" w:rsidRDefault="00073C2A">
          <w:pPr>
            <w:pStyle w:val="TOC2"/>
            <w:tabs>
              <w:tab w:val="left" w:pos="522"/>
              <w:tab w:val="right" w:leader="dot" w:pos="9016"/>
            </w:tabs>
            <w:rPr>
              <w:rFonts w:eastAsiaTheme="minorEastAsia" w:cstheme="minorBidi"/>
              <w:b/>
              <w:bCs/>
              <w:smallCaps w:val="0"/>
              <w:noProof/>
              <w:sz w:val="24"/>
              <w:szCs w:val="24"/>
              <w:lang w:eastAsia="en-GB"/>
            </w:rPr>
          </w:pPr>
          <w:hyperlink w:anchor="_Toc122354391" w:history="1">
            <w:r w:rsidR="00AC5569" w:rsidRPr="00E50485">
              <w:rPr>
                <w:rStyle w:val="Hyperlink"/>
                <w:noProof/>
              </w:rPr>
              <w:t>3.3</w:t>
            </w:r>
            <w:r w:rsidR="00AC5569">
              <w:rPr>
                <w:rFonts w:eastAsiaTheme="minorEastAsia" w:cstheme="minorBidi"/>
                <w:b/>
                <w:bCs/>
                <w:smallCaps w:val="0"/>
                <w:noProof/>
                <w:sz w:val="24"/>
                <w:szCs w:val="24"/>
                <w:lang w:eastAsia="en-GB"/>
              </w:rPr>
              <w:tab/>
            </w:r>
            <w:r w:rsidR="00AC5569" w:rsidRPr="00E50485">
              <w:rPr>
                <w:rStyle w:val="Hyperlink"/>
                <w:noProof/>
              </w:rPr>
              <w:t>Five essential requirements for NHRI leaders</w:t>
            </w:r>
            <w:r w:rsidR="00AC5569">
              <w:rPr>
                <w:noProof/>
                <w:webHidden/>
              </w:rPr>
              <w:tab/>
            </w:r>
            <w:r w:rsidR="00AC5569">
              <w:rPr>
                <w:noProof/>
                <w:webHidden/>
              </w:rPr>
              <w:fldChar w:fldCharType="begin"/>
            </w:r>
            <w:r w:rsidR="00AC5569">
              <w:rPr>
                <w:noProof/>
                <w:webHidden/>
              </w:rPr>
              <w:instrText xml:space="preserve"> PAGEREF _Toc122354391 \h </w:instrText>
            </w:r>
            <w:r w:rsidR="00AC5569">
              <w:rPr>
                <w:noProof/>
                <w:webHidden/>
              </w:rPr>
            </w:r>
            <w:r w:rsidR="00AC5569">
              <w:rPr>
                <w:noProof/>
                <w:webHidden/>
              </w:rPr>
              <w:fldChar w:fldCharType="separate"/>
            </w:r>
            <w:r w:rsidR="00D87204">
              <w:rPr>
                <w:noProof/>
                <w:webHidden/>
              </w:rPr>
              <w:t>12</w:t>
            </w:r>
            <w:r w:rsidR="00AC5569">
              <w:rPr>
                <w:noProof/>
                <w:webHidden/>
              </w:rPr>
              <w:fldChar w:fldCharType="end"/>
            </w:r>
          </w:hyperlink>
        </w:p>
        <w:p w14:paraId="153EBC02" w14:textId="0DC69169" w:rsidR="00AC5569" w:rsidRDefault="00073C2A">
          <w:pPr>
            <w:pStyle w:val="TOC2"/>
            <w:tabs>
              <w:tab w:val="left" w:pos="522"/>
              <w:tab w:val="right" w:leader="dot" w:pos="9016"/>
            </w:tabs>
            <w:rPr>
              <w:rFonts w:eastAsiaTheme="minorEastAsia" w:cstheme="minorBidi"/>
              <w:b/>
              <w:bCs/>
              <w:smallCaps w:val="0"/>
              <w:noProof/>
              <w:sz w:val="24"/>
              <w:szCs w:val="24"/>
              <w:lang w:eastAsia="en-GB"/>
            </w:rPr>
          </w:pPr>
          <w:hyperlink w:anchor="_Toc122354392" w:history="1">
            <w:r w:rsidR="00AC5569" w:rsidRPr="00E50485">
              <w:rPr>
                <w:rStyle w:val="Hyperlink"/>
                <w:noProof/>
              </w:rPr>
              <w:t>3.4</w:t>
            </w:r>
            <w:r w:rsidR="00AC5569">
              <w:rPr>
                <w:rFonts w:eastAsiaTheme="minorEastAsia" w:cstheme="minorBidi"/>
                <w:b/>
                <w:bCs/>
                <w:smallCaps w:val="0"/>
                <w:noProof/>
                <w:sz w:val="24"/>
                <w:szCs w:val="24"/>
                <w:lang w:eastAsia="en-GB"/>
              </w:rPr>
              <w:tab/>
            </w:r>
            <w:r w:rsidR="00AC5569" w:rsidRPr="00E50485">
              <w:rPr>
                <w:rStyle w:val="Hyperlink"/>
                <w:noProof/>
              </w:rPr>
              <w:t>What do NHRI leaders need to know?</w:t>
            </w:r>
            <w:r w:rsidR="00AC5569">
              <w:rPr>
                <w:noProof/>
                <w:webHidden/>
              </w:rPr>
              <w:tab/>
            </w:r>
            <w:r w:rsidR="00AC5569">
              <w:rPr>
                <w:noProof/>
                <w:webHidden/>
              </w:rPr>
              <w:fldChar w:fldCharType="begin"/>
            </w:r>
            <w:r w:rsidR="00AC5569">
              <w:rPr>
                <w:noProof/>
                <w:webHidden/>
              </w:rPr>
              <w:instrText xml:space="preserve"> PAGEREF _Toc122354392 \h </w:instrText>
            </w:r>
            <w:r w:rsidR="00AC5569">
              <w:rPr>
                <w:noProof/>
                <w:webHidden/>
              </w:rPr>
            </w:r>
            <w:r w:rsidR="00AC5569">
              <w:rPr>
                <w:noProof/>
                <w:webHidden/>
              </w:rPr>
              <w:fldChar w:fldCharType="separate"/>
            </w:r>
            <w:r w:rsidR="00D87204">
              <w:rPr>
                <w:noProof/>
                <w:webHidden/>
              </w:rPr>
              <w:t>14</w:t>
            </w:r>
            <w:r w:rsidR="00AC5569">
              <w:rPr>
                <w:noProof/>
                <w:webHidden/>
              </w:rPr>
              <w:fldChar w:fldCharType="end"/>
            </w:r>
          </w:hyperlink>
        </w:p>
        <w:p w14:paraId="22BF593E" w14:textId="46B10861" w:rsidR="00AC5569" w:rsidRDefault="00073C2A">
          <w:pPr>
            <w:pStyle w:val="TOC1"/>
            <w:tabs>
              <w:tab w:val="left" w:pos="410"/>
              <w:tab w:val="right" w:leader="dot" w:pos="9016"/>
            </w:tabs>
            <w:rPr>
              <w:rFonts w:eastAsiaTheme="minorEastAsia" w:cstheme="minorBidi"/>
              <w:b w:val="0"/>
              <w:bCs w:val="0"/>
              <w:caps w:val="0"/>
              <w:noProof/>
              <w:sz w:val="24"/>
              <w:szCs w:val="24"/>
              <w:lang w:eastAsia="en-GB"/>
            </w:rPr>
          </w:pPr>
          <w:hyperlink w:anchor="_Toc122354393" w:history="1">
            <w:r w:rsidR="00AC5569" w:rsidRPr="00E50485">
              <w:rPr>
                <w:rStyle w:val="Hyperlink"/>
                <w:noProof/>
              </w:rPr>
              <w:t>4.</w:t>
            </w:r>
            <w:r w:rsidR="00AC5569">
              <w:rPr>
                <w:rFonts w:eastAsiaTheme="minorEastAsia" w:cstheme="minorBidi"/>
                <w:b w:val="0"/>
                <w:bCs w:val="0"/>
                <w:caps w:val="0"/>
                <w:noProof/>
                <w:sz w:val="24"/>
                <w:szCs w:val="24"/>
                <w:lang w:eastAsia="en-GB"/>
              </w:rPr>
              <w:tab/>
            </w:r>
            <w:r w:rsidR="00AC5569" w:rsidRPr="00E50485">
              <w:rPr>
                <w:rStyle w:val="Hyperlink"/>
                <w:noProof/>
              </w:rPr>
              <w:t>The roles and responsibilities of NHRI leaders</w:t>
            </w:r>
            <w:r w:rsidR="00AC5569">
              <w:rPr>
                <w:noProof/>
                <w:webHidden/>
              </w:rPr>
              <w:tab/>
            </w:r>
            <w:r w:rsidR="00AC5569">
              <w:rPr>
                <w:noProof/>
                <w:webHidden/>
              </w:rPr>
              <w:fldChar w:fldCharType="begin"/>
            </w:r>
            <w:r w:rsidR="00AC5569">
              <w:rPr>
                <w:noProof/>
                <w:webHidden/>
              </w:rPr>
              <w:instrText xml:space="preserve"> PAGEREF _Toc122354393 \h </w:instrText>
            </w:r>
            <w:r w:rsidR="00AC5569">
              <w:rPr>
                <w:noProof/>
                <w:webHidden/>
              </w:rPr>
            </w:r>
            <w:r w:rsidR="00AC5569">
              <w:rPr>
                <w:noProof/>
                <w:webHidden/>
              </w:rPr>
              <w:fldChar w:fldCharType="separate"/>
            </w:r>
            <w:r w:rsidR="00D87204">
              <w:rPr>
                <w:noProof/>
                <w:webHidden/>
              </w:rPr>
              <w:t>16</w:t>
            </w:r>
            <w:r w:rsidR="00AC5569">
              <w:rPr>
                <w:noProof/>
                <w:webHidden/>
              </w:rPr>
              <w:fldChar w:fldCharType="end"/>
            </w:r>
          </w:hyperlink>
        </w:p>
        <w:p w14:paraId="21CF6210" w14:textId="334DF0E6" w:rsidR="00AC5569" w:rsidRDefault="00073C2A">
          <w:pPr>
            <w:pStyle w:val="TOC2"/>
            <w:tabs>
              <w:tab w:val="left" w:pos="522"/>
              <w:tab w:val="right" w:leader="dot" w:pos="9016"/>
            </w:tabs>
            <w:rPr>
              <w:rFonts w:eastAsiaTheme="minorEastAsia" w:cstheme="minorBidi"/>
              <w:b/>
              <w:bCs/>
              <w:smallCaps w:val="0"/>
              <w:noProof/>
              <w:sz w:val="24"/>
              <w:szCs w:val="24"/>
              <w:lang w:eastAsia="en-GB"/>
            </w:rPr>
          </w:pPr>
          <w:hyperlink w:anchor="_Toc122354394" w:history="1">
            <w:r w:rsidR="00AC5569" w:rsidRPr="00E50485">
              <w:rPr>
                <w:rStyle w:val="Hyperlink"/>
                <w:noProof/>
              </w:rPr>
              <w:t>4.1</w:t>
            </w:r>
            <w:r w:rsidR="00AC5569">
              <w:rPr>
                <w:rFonts w:eastAsiaTheme="minorEastAsia" w:cstheme="minorBidi"/>
                <w:b/>
                <w:bCs/>
                <w:smallCaps w:val="0"/>
                <w:noProof/>
                <w:sz w:val="24"/>
                <w:szCs w:val="24"/>
                <w:lang w:eastAsia="en-GB"/>
              </w:rPr>
              <w:tab/>
            </w:r>
            <w:r w:rsidR="00AC5569" w:rsidRPr="00E50485">
              <w:rPr>
                <w:rStyle w:val="Hyperlink"/>
                <w:noProof/>
              </w:rPr>
              <w:t>Statutory and generic roles and responsibilities</w:t>
            </w:r>
            <w:r w:rsidR="00AC5569">
              <w:rPr>
                <w:noProof/>
                <w:webHidden/>
              </w:rPr>
              <w:tab/>
            </w:r>
            <w:r w:rsidR="00AC5569">
              <w:rPr>
                <w:noProof/>
                <w:webHidden/>
              </w:rPr>
              <w:fldChar w:fldCharType="begin"/>
            </w:r>
            <w:r w:rsidR="00AC5569">
              <w:rPr>
                <w:noProof/>
                <w:webHidden/>
              </w:rPr>
              <w:instrText xml:space="preserve"> PAGEREF _Toc122354394 \h </w:instrText>
            </w:r>
            <w:r w:rsidR="00AC5569">
              <w:rPr>
                <w:noProof/>
                <w:webHidden/>
              </w:rPr>
            </w:r>
            <w:r w:rsidR="00AC5569">
              <w:rPr>
                <w:noProof/>
                <w:webHidden/>
              </w:rPr>
              <w:fldChar w:fldCharType="separate"/>
            </w:r>
            <w:r w:rsidR="00D87204">
              <w:rPr>
                <w:noProof/>
                <w:webHidden/>
              </w:rPr>
              <w:t>16</w:t>
            </w:r>
            <w:r w:rsidR="00AC5569">
              <w:rPr>
                <w:noProof/>
                <w:webHidden/>
              </w:rPr>
              <w:fldChar w:fldCharType="end"/>
            </w:r>
          </w:hyperlink>
        </w:p>
        <w:p w14:paraId="2BF1BEAE" w14:textId="64E483A7" w:rsidR="00AC5569" w:rsidRDefault="00073C2A">
          <w:pPr>
            <w:pStyle w:val="TOC2"/>
            <w:tabs>
              <w:tab w:val="left" w:pos="522"/>
              <w:tab w:val="right" w:leader="dot" w:pos="9016"/>
            </w:tabs>
            <w:rPr>
              <w:rFonts w:eastAsiaTheme="minorEastAsia" w:cstheme="minorBidi"/>
              <w:b/>
              <w:bCs/>
              <w:smallCaps w:val="0"/>
              <w:noProof/>
              <w:sz w:val="24"/>
              <w:szCs w:val="24"/>
              <w:lang w:eastAsia="en-GB"/>
            </w:rPr>
          </w:pPr>
          <w:hyperlink w:anchor="_Toc122354395" w:history="1">
            <w:r w:rsidR="00AC5569" w:rsidRPr="00E50485">
              <w:rPr>
                <w:rStyle w:val="Hyperlink"/>
                <w:noProof/>
              </w:rPr>
              <w:t>4.2</w:t>
            </w:r>
            <w:r w:rsidR="00AC5569">
              <w:rPr>
                <w:rFonts w:eastAsiaTheme="minorEastAsia" w:cstheme="minorBidi"/>
                <w:b/>
                <w:bCs/>
                <w:smallCaps w:val="0"/>
                <w:noProof/>
                <w:sz w:val="24"/>
                <w:szCs w:val="24"/>
                <w:lang w:eastAsia="en-GB"/>
              </w:rPr>
              <w:tab/>
            </w:r>
            <w:r w:rsidR="00AC5569" w:rsidRPr="00E50485">
              <w:rPr>
                <w:rStyle w:val="Hyperlink"/>
                <w:noProof/>
              </w:rPr>
              <w:t>Governance</w:t>
            </w:r>
            <w:r w:rsidR="00AC5569">
              <w:rPr>
                <w:noProof/>
                <w:webHidden/>
              </w:rPr>
              <w:tab/>
            </w:r>
            <w:r w:rsidR="00AC5569">
              <w:rPr>
                <w:noProof/>
                <w:webHidden/>
              </w:rPr>
              <w:fldChar w:fldCharType="begin"/>
            </w:r>
            <w:r w:rsidR="00AC5569">
              <w:rPr>
                <w:noProof/>
                <w:webHidden/>
              </w:rPr>
              <w:instrText xml:space="preserve"> PAGEREF _Toc122354395 \h </w:instrText>
            </w:r>
            <w:r w:rsidR="00AC5569">
              <w:rPr>
                <w:noProof/>
                <w:webHidden/>
              </w:rPr>
            </w:r>
            <w:r w:rsidR="00AC5569">
              <w:rPr>
                <w:noProof/>
                <w:webHidden/>
              </w:rPr>
              <w:fldChar w:fldCharType="separate"/>
            </w:r>
            <w:r w:rsidR="00D87204">
              <w:rPr>
                <w:noProof/>
                <w:webHidden/>
              </w:rPr>
              <w:t>16</w:t>
            </w:r>
            <w:r w:rsidR="00AC5569">
              <w:rPr>
                <w:noProof/>
                <w:webHidden/>
              </w:rPr>
              <w:fldChar w:fldCharType="end"/>
            </w:r>
          </w:hyperlink>
        </w:p>
        <w:p w14:paraId="742CDBE5" w14:textId="43B9E011" w:rsidR="00AC5569" w:rsidRDefault="00073C2A">
          <w:pPr>
            <w:pStyle w:val="TOC2"/>
            <w:tabs>
              <w:tab w:val="left" w:pos="522"/>
              <w:tab w:val="right" w:leader="dot" w:pos="9016"/>
            </w:tabs>
            <w:rPr>
              <w:rFonts w:eastAsiaTheme="minorEastAsia" w:cstheme="minorBidi"/>
              <w:b/>
              <w:bCs/>
              <w:smallCaps w:val="0"/>
              <w:noProof/>
              <w:sz w:val="24"/>
              <w:szCs w:val="24"/>
              <w:lang w:eastAsia="en-GB"/>
            </w:rPr>
          </w:pPr>
          <w:hyperlink w:anchor="_Toc122354396" w:history="1">
            <w:r w:rsidR="00AC5569" w:rsidRPr="00E50485">
              <w:rPr>
                <w:rStyle w:val="Hyperlink"/>
                <w:noProof/>
              </w:rPr>
              <w:t>4.3</w:t>
            </w:r>
            <w:r w:rsidR="00AC5569">
              <w:rPr>
                <w:rFonts w:eastAsiaTheme="minorEastAsia" w:cstheme="minorBidi"/>
                <w:b/>
                <w:bCs/>
                <w:smallCaps w:val="0"/>
                <w:noProof/>
                <w:sz w:val="24"/>
                <w:szCs w:val="24"/>
                <w:lang w:eastAsia="en-GB"/>
              </w:rPr>
              <w:tab/>
            </w:r>
            <w:r w:rsidR="00AC5569" w:rsidRPr="00E50485">
              <w:rPr>
                <w:rStyle w:val="Hyperlink"/>
                <w:noProof/>
              </w:rPr>
              <w:t>Strategic planning and direction</w:t>
            </w:r>
            <w:r w:rsidR="00AC5569">
              <w:rPr>
                <w:noProof/>
                <w:webHidden/>
              </w:rPr>
              <w:tab/>
            </w:r>
            <w:r w:rsidR="00AC5569">
              <w:rPr>
                <w:noProof/>
                <w:webHidden/>
              </w:rPr>
              <w:fldChar w:fldCharType="begin"/>
            </w:r>
            <w:r w:rsidR="00AC5569">
              <w:rPr>
                <w:noProof/>
                <w:webHidden/>
              </w:rPr>
              <w:instrText xml:space="preserve"> PAGEREF _Toc122354396 \h </w:instrText>
            </w:r>
            <w:r w:rsidR="00AC5569">
              <w:rPr>
                <w:noProof/>
                <w:webHidden/>
              </w:rPr>
            </w:r>
            <w:r w:rsidR="00AC5569">
              <w:rPr>
                <w:noProof/>
                <w:webHidden/>
              </w:rPr>
              <w:fldChar w:fldCharType="separate"/>
            </w:r>
            <w:r w:rsidR="00D87204">
              <w:rPr>
                <w:noProof/>
                <w:webHidden/>
              </w:rPr>
              <w:t>17</w:t>
            </w:r>
            <w:r w:rsidR="00AC5569">
              <w:rPr>
                <w:noProof/>
                <w:webHidden/>
              </w:rPr>
              <w:fldChar w:fldCharType="end"/>
            </w:r>
          </w:hyperlink>
        </w:p>
        <w:p w14:paraId="77FCD35A" w14:textId="3F8A9F97" w:rsidR="00AC5569" w:rsidRDefault="00073C2A">
          <w:pPr>
            <w:pStyle w:val="TOC2"/>
            <w:tabs>
              <w:tab w:val="left" w:pos="522"/>
              <w:tab w:val="right" w:leader="dot" w:pos="9016"/>
            </w:tabs>
            <w:rPr>
              <w:rFonts w:eastAsiaTheme="minorEastAsia" w:cstheme="minorBidi"/>
              <w:b/>
              <w:bCs/>
              <w:smallCaps w:val="0"/>
              <w:noProof/>
              <w:sz w:val="24"/>
              <w:szCs w:val="24"/>
              <w:lang w:eastAsia="en-GB"/>
            </w:rPr>
          </w:pPr>
          <w:hyperlink w:anchor="_Toc122354397" w:history="1">
            <w:r w:rsidR="00AC5569" w:rsidRPr="00E50485">
              <w:rPr>
                <w:rStyle w:val="Hyperlink"/>
                <w:noProof/>
              </w:rPr>
              <w:t>4.4</w:t>
            </w:r>
            <w:r w:rsidR="00AC5569">
              <w:rPr>
                <w:rFonts w:eastAsiaTheme="minorEastAsia" w:cstheme="minorBidi"/>
                <w:b/>
                <w:bCs/>
                <w:smallCaps w:val="0"/>
                <w:noProof/>
                <w:sz w:val="24"/>
                <w:szCs w:val="24"/>
                <w:lang w:eastAsia="en-GB"/>
              </w:rPr>
              <w:tab/>
            </w:r>
            <w:r w:rsidR="00AC5569" w:rsidRPr="00E50485">
              <w:rPr>
                <w:rStyle w:val="Hyperlink"/>
                <w:noProof/>
              </w:rPr>
              <w:t>Policy making</w:t>
            </w:r>
            <w:r w:rsidR="00AC5569">
              <w:rPr>
                <w:noProof/>
                <w:webHidden/>
              </w:rPr>
              <w:tab/>
            </w:r>
            <w:r w:rsidR="00AC5569">
              <w:rPr>
                <w:noProof/>
                <w:webHidden/>
              </w:rPr>
              <w:fldChar w:fldCharType="begin"/>
            </w:r>
            <w:r w:rsidR="00AC5569">
              <w:rPr>
                <w:noProof/>
                <w:webHidden/>
              </w:rPr>
              <w:instrText xml:space="preserve"> PAGEREF _Toc122354397 \h </w:instrText>
            </w:r>
            <w:r w:rsidR="00AC5569">
              <w:rPr>
                <w:noProof/>
                <w:webHidden/>
              </w:rPr>
            </w:r>
            <w:r w:rsidR="00AC5569">
              <w:rPr>
                <w:noProof/>
                <w:webHidden/>
              </w:rPr>
              <w:fldChar w:fldCharType="separate"/>
            </w:r>
            <w:r w:rsidR="00D87204">
              <w:rPr>
                <w:noProof/>
                <w:webHidden/>
              </w:rPr>
              <w:t>18</w:t>
            </w:r>
            <w:r w:rsidR="00AC5569">
              <w:rPr>
                <w:noProof/>
                <w:webHidden/>
              </w:rPr>
              <w:fldChar w:fldCharType="end"/>
            </w:r>
          </w:hyperlink>
        </w:p>
        <w:p w14:paraId="39452AF1" w14:textId="19718F8B" w:rsidR="00AC5569" w:rsidRDefault="00073C2A">
          <w:pPr>
            <w:pStyle w:val="TOC2"/>
            <w:tabs>
              <w:tab w:val="left" w:pos="522"/>
              <w:tab w:val="right" w:leader="dot" w:pos="9016"/>
            </w:tabs>
            <w:rPr>
              <w:rFonts w:eastAsiaTheme="minorEastAsia" w:cstheme="minorBidi"/>
              <w:b/>
              <w:bCs/>
              <w:smallCaps w:val="0"/>
              <w:noProof/>
              <w:sz w:val="24"/>
              <w:szCs w:val="24"/>
              <w:lang w:eastAsia="en-GB"/>
            </w:rPr>
          </w:pPr>
          <w:hyperlink w:anchor="_Toc122354398" w:history="1">
            <w:r w:rsidR="00AC5569" w:rsidRPr="00E50485">
              <w:rPr>
                <w:rStyle w:val="Hyperlink"/>
                <w:noProof/>
              </w:rPr>
              <w:t>4.5</w:t>
            </w:r>
            <w:r w:rsidR="00AC5569">
              <w:rPr>
                <w:rFonts w:eastAsiaTheme="minorEastAsia" w:cstheme="minorBidi"/>
                <w:b/>
                <w:bCs/>
                <w:smallCaps w:val="0"/>
                <w:noProof/>
                <w:sz w:val="24"/>
                <w:szCs w:val="24"/>
                <w:lang w:eastAsia="en-GB"/>
              </w:rPr>
              <w:tab/>
            </w:r>
            <w:r w:rsidR="00AC5569" w:rsidRPr="00E50485">
              <w:rPr>
                <w:rStyle w:val="Hyperlink"/>
                <w:noProof/>
              </w:rPr>
              <w:t>Management</w:t>
            </w:r>
            <w:r w:rsidR="00AC5569">
              <w:rPr>
                <w:noProof/>
                <w:webHidden/>
              </w:rPr>
              <w:tab/>
            </w:r>
            <w:r w:rsidR="00AC5569">
              <w:rPr>
                <w:noProof/>
                <w:webHidden/>
              </w:rPr>
              <w:fldChar w:fldCharType="begin"/>
            </w:r>
            <w:r w:rsidR="00AC5569">
              <w:rPr>
                <w:noProof/>
                <w:webHidden/>
              </w:rPr>
              <w:instrText xml:space="preserve"> PAGEREF _Toc122354398 \h </w:instrText>
            </w:r>
            <w:r w:rsidR="00AC5569">
              <w:rPr>
                <w:noProof/>
                <w:webHidden/>
              </w:rPr>
            </w:r>
            <w:r w:rsidR="00AC5569">
              <w:rPr>
                <w:noProof/>
                <w:webHidden/>
              </w:rPr>
              <w:fldChar w:fldCharType="separate"/>
            </w:r>
            <w:r w:rsidR="00D87204">
              <w:rPr>
                <w:noProof/>
                <w:webHidden/>
              </w:rPr>
              <w:t>18</w:t>
            </w:r>
            <w:r w:rsidR="00AC5569">
              <w:rPr>
                <w:noProof/>
                <w:webHidden/>
              </w:rPr>
              <w:fldChar w:fldCharType="end"/>
            </w:r>
          </w:hyperlink>
        </w:p>
        <w:p w14:paraId="2D8D3425" w14:textId="736E2562" w:rsidR="00AC5569" w:rsidRDefault="00073C2A">
          <w:pPr>
            <w:pStyle w:val="TOC2"/>
            <w:tabs>
              <w:tab w:val="left" w:pos="522"/>
              <w:tab w:val="right" w:leader="dot" w:pos="9016"/>
            </w:tabs>
            <w:rPr>
              <w:rFonts w:eastAsiaTheme="minorEastAsia" w:cstheme="minorBidi"/>
              <w:b/>
              <w:bCs/>
              <w:smallCaps w:val="0"/>
              <w:noProof/>
              <w:sz w:val="24"/>
              <w:szCs w:val="24"/>
              <w:lang w:eastAsia="en-GB"/>
            </w:rPr>
          </w:pPr>
          <w:hyperlink w:anchor="_Toc122354399" w:history="1">
            <w:r w:rsidR="00AC5569" w:rsidRPr="00E50485">
              <w:rPr>
                <w:rStyle w:val="Hyperlink"/>
                <w:noProof/>
              </w:rPr>
              <w:t>4.6</w:t>
            </w:r>
            <w:r w:rsidR="00AC5569">
              <w:rPr>
                <w:rFonts w:eastAsiaTheme="minorEastAsia" w:cstheme="minorBidi"/>
                <w:b/>
                <w:bCs/>
                <w:smallCaps w:val="0"/>
                <w:noProof/>
                <w:sz w:val="24"/>
                <w:szCs w:val="24"/>
                <w:lang w:eastAsia="en-GB"/>
              </w:rPr>
              <w:tab/>
            </w:r>
            <w:r w:rsidR="00AC5569" w:rsidRPr="00E50485">
              <w:rPr>
                <w:rStyle w:val="Hyperlink"/>
                <w:noProof/>
              </w:rPr>
              <w:t>Other statutory roles and responsibilities</w:t>
            </w:r>
            <w:r w:rsidR="00AC5569">
              <w:rPr>
                <w:noProof/>
                <w:webHidden/>
              </w:rPr>
              <w:tab/>
            </w:r>
            <w:r w:rsidR="00AC5569">
              <w:rPr>
                <w:noProof/>
                <w:webHidden/>
              </w:rPr>
              <w:fldChar w:fldCharType="begin"/>
            </w:r>
            <w:r w:rsidR="00AC5569">
              <w:rPr>
                <w:noProof/>
                <w:webHidden/>
              </w:rPr>
              <w:instrText xml:space="preserve"> PAGEREF _Toc122354399 \h </w:instrText>
            </w:r>
            <w:r w:rsidR="00AC5569">
              <w:rPr>
                <w:noProof/>
                <w:webHidden/>
              </w:rPr>
            </w:r>
            <w:r w:rsidR="00AC5569">
              <w:rPr>
                <w:noProof/>
                <w:webHidden/>
              </w:rPr>
              <w:fldChar w:fldCharType="separate"/>
            </w:r>
            <w:r w:rsidR="00D87204">
              <w:rPr>
                <w:noProof/>
                <w:webHidden/>
              </w:rPr>
              <w:t>19</w:t>
            </w:r>
            <w:r w:rsidR="00AC5569">
              <w:rPr>
                <w:noProof/>
                <w:webHidden/>
              </w:rPr>
              <w:fldChar w:fldCharType="end"/>
            </w:r>
          </w:hyperlink>
        </w:p>
        <w:p w14:paraId="1D164C0E" w14:textId="1C84E1A8" w:rsidR="00AC5569" w:rsidRDefault="00073C2A">
          <w:pPr>
            <w:pStyle w:val="TOC1"/>
            <w:tabs>
              <w:tab w:val="left" w:pos="410"/>
              <w:tab w:val="right" w:leader="dot" w:pos="9016"/>
            </w:tabs>
            <w:rPr>
              <w:rFonts w:eastAsiaTheme="minorEastAsia" w:cstheme="minorBidi"/>
              <w:b w:val="0"/>
              <w:bCs w:val="0"/>
              <w:caps w:val="0"/>
              <w:noProof/>
              <w:sz w:val="24"/>
              <w:szCs w:val="24"/>
              <w:lang w:eastAsia="en-GB"/>
            </w:rPr>
          </w:pPr>
          <w:hyperlink w:anchor="_Toc122354400" w:history="1">
            <w:r w:rsidR="00AC5569" w:rsidRPr="00E50485">
              <w:rPr>
                <w:rStyle w:val="Hyperlink"/>
                <w:noProof/>
              </w:rPr>
              <w:t>5.</w:t>
            </w:r>
            <w:r w:rsidR="00AC5569">
              <w:rPr>
                <w:rFonts w:eastAsiaTheme="minorEastAsia" w:cstheme="minorBidi"/>
                <w:b w:val="0"/>
                <w:bCs w:val="0"/>
                <w:caps w:val="0"/>
                <w:noProof/>
                <w:sz w:val="24"/>
                <w:szCs w:val="24"/>
                <w:lang w:eastAsia="en-GB"/>
              </w:rPr>
              <w:tab/>
            </w:r>
            <w:r w:rsidR="00AC5569" w:rsidRPr="00E50485">
              <w:rPr>
                <w:rStyle w:val="Hyperlink"/>
                <w:noProof/>
              </w:rPr>
              <w:t>The division of roles and responsibilities</w:t>
            </w:r>
            <w:r w:rsidR="00AC5569">
              <w:rPr>
                <w:noProof/>
                <w:webHidden/>
              </w:rPr>
              <w:tab/>
            </w:r>
            <w:r w:rsidR="00AC5569">
              <w:rPr>
                <w:noProof/>
                <w:webHidden/>
              </w:rPr>
              <w:fldChar w:fldCharType="begin"/>
            </w:r>
            <w:r w:rsidR="00AC5569">
              <w:rPr>
                <w:noProof/>
                <w:webHidden/>
              </w:rPr>
              <w:instrText xml:space="preserve"> PAGEREF _Toc122354400 \h </w:instrText>
            </w:r>
            <w:r w:rsidR="00AC5569">
              <w:rPr>
                <w:noProof/>
                <w:webHidden/>
              </w:rPr>
            </w:r>
            <w:r w:rsidR="00AC5569">
              <w:rPr>
                <w:noProof/>
                <w:webHidden/>
              </w:rPr>
              <w:fldChar w:fldCharType="separate"/>
            </w:r>
            <w:r w:rsidR="00D87204">
              <w:rPr>
                <w:noProof/>
                <w:webHidden/>
              </w:rPr>
              <w:t>20</w:t>
            </w:r>
            <w:r w:rsidR="00AC5569">
              <w:rPr>
                <w:noProof/>
                <w:webHidden/>
              </w:rPr>
              <w:fldChar w:fldCharType="end"/>
            </w:r>
          </w:hyperlink>
        </w:p>
        <w:p w14:paraId="7B707C0A" w14:textId="7696DEBF" w:rsidR="00AC5569" w:rsidRDefault="00073C2A">
          <w:pPr>
            <w:pStyle w:val="TOC2"/>
            <w:tabs>
              <w:tab w:val="left" w:pos="522"/>
              <w:tab w:val="right" w:leader="dot" w:pos="9016"/>
            </w:tabs>
            <w:rPr>
              <w:rFonts w:eastAsiaTheme="minorEastAsia" w:cstheme="minorBidi"/>
              <w:b/>
              <w:bCs/>
              <w:smallCaps w:val="0"/>
              <w:noProof/>
              <w:sz w:val="24"/>
              <w:szCs w:val="24"/>
              <w:lang w:eastAsia="en-GB"/>
            </w:rPr>
          </w:pPr>
          <w:hyperlink w:anchor="_Toc122354401" w:history="1">
            <w:r w:rsidR="00AC5569" w:rsidRPr="00E50485">
              <w:rPr>
                <w:rStyle w:val="Hyperlink"/>
                <w:noProof/>
              </w:rPr>
              <w:t>5.1</w:t>
            </w:r>
            <w:r w:rsidR="00AC5569">
              <w:rPr>
                <w:rFonts w:eastAsiaTheme="minorEastAsia" w:cstheme="minorBidi"/>
                <w:b/>
                <w:bCs/>
                <w:smallCaps w:val="0"/>
                <w:noProof/>
                <w:sz w:val="24"/>
                <w:szCs w:val="24"/>
                <w:lang w:eastAsia="en-GB"/>
              </w:rPr>
              <w:tab/>
            </w:r>
            <w:r w:rsidR="00AC5569" w:rsidRPr="00E50485">
              <w:rPr>
                <w:rStyle w:val="Hyperlink"/>
                <w:noProof/>
              </w:rPr>
              <w:t>The institution head</w:t>
            </w:r>
            <w:r w:rsidR="00AC5569">
              <w:rPr>
                <w:noProof/>
                <w:webHidden/>
              </w:rPr>
              <w:tab/>
            </w:r>
            <w:r w:rsidR="00AC5569">
              <w:rPr>
                <w:noProof/>
                <w:webHidden/>
              </w:rPr>
              <w:fldChar w:fldCharType="begin"/>
            </w:r>
            <w:r w:rsidR="00AC5569">
              <w:rPr>
                <w:noProof/>
                <w:webHidden/>
              </w:rPr>
              <w:instrText xml:space="preserve"> PAGEREF _Toc122354401 \h </w:instrText>
            </w:r>
            <w:r w:rsidR="00AC5569">
              <w:rPr>
                <w:noProof/>
                <w:webHidden/>
              </w:rPr>
            </w:r>
            <w:r w:rsidR="00AC5569">
              <w:rPr>
                <w:noProof/>
                <w:webHidden/>
              </w:rPr>
              <w:fldChar w:fldCharType="separate"/>
            </w:r>
            <w:r w:rsidR="00D87204">
              <w:rPr>
                <w:noProof/>
                <w:webHidden/>
              </w:rPr>
              <w:t>20</w:t>
            </w:r>
            <w:r w:rsidR="00AC5569">
              <w:rPr>
                <w:noProof/>
                <w:webHidden/>
              </w:rPr>
              <w:fldChar w:fldCharType="end"/>
            </w:r>
          </w:hyperlink>
        </w:p>
        <w:p w14:paraId="25538C5D" w14:textId="45D4F36F" w:rsidR="00AC5569" w:rsidRDefault="00073C2A">
          <w:pPr>
            <w:pStyle w:val="TOC2"/>
            <w:tabs>
              <w:tab w:val="left" w:pos="522"/>
              <w:tab w:val="right" w:leader="dot" w:pos="9016"/>
            </w:tabs>
            <w:rPr>
              <w:rFonts w:eastAsiaTheme="minorEastAsia" w:cstheme="minorBidi"/>
              <w:b/>
              <w:bCs/>
              <w:smallCaps w:val="0"/>
              <w:noProof/>
              <w:sz w:val="24"/>
              <w:szCs w:val="24"/>
              <w:lang w:eastAsia="en-GB"/>
            </w:rPr>
          </w:pPr>
          <w:hyperlink w:anchor="_Toc122354402" w:history="1">
            <w:r w:rsidR="00AC5569" w:rsidRPr="00E50485">
              <w:rPr>
                <w:rStyle w:val="Hyperlink"/>
                <w:noProof/>
              </w:rPr>
              <w:t>5.2</w:t>
            </w:r>
            <w:r w:rsidR="00AC5569">
              <w:rPr>
                <w:rFonts w:eastAsiaTheme="minorEastAsia" w:cstheme="minorBidi"/>
                <w:b/>
                <w:bCs/>
                <w:smallCaps w:val="0"/>
                <w:noProof/>
                <w:sz w:val="24"/>
                <w:szCs w:val="24"/>
                <w:lang w:eastAsia="en-GB"/>
              </w:rPr>
              <w:tab/>
            </w:r>
            <w:r w:rsidR="00AC5569" w:rsidRPr="00E50485">
              <w:rPr>
                <w:rStyle w:val="Hyperlink"/>
                <w:noProof/>
              </w:rPr>
              <w:t>The other statutory leaders</w:t>
            </w:r>
            <w:r w:rsidR="00AC5569">
              <w:rPr>
                <w:noProof/>
                <w:webHidden/>
              </w:rPr>
              <w:tab/>
            </w:r>
            <w:r w:rsidR="00AC5569">
              <w:rPr>
                <w:noProof/>
                <w:webHidden/>
              </w:rPr>
              <w:fldChar w:fldCharType="begin"/>
            </w:r>
            <w:r w:rsidR="00AC5569">
              <w:rPr>
                <w:noProof/>
                <w:webHidden/>
              </w:rPr>
              <w:instrText xml:space="preserve"> PAGEREF _Toc122354402 \h </w:instrText>
            </w:r>
            <w:r w:rsidR="00AC5569">
              <w:rPr>
                <w:noProof/>
                <w:webHidden/>
              </w:rPr>
            </w:r>
            <w:r w:rsidR="00AC5569">
              <w:rPr>
                <w:noProof/>
                <w:webHidden/>
              </w:rPr>
              <w:fldChar w:fldCharType="separate"/>
            </w:r>
            <w:r w:rsidR="00D87204">
              <w:rPr>
                <w:noProof/>
                <w:webHidden/>
              </w:rPr>
              <w:t>21</w:t>
            </w:r>
            <w:r w:rsidR="00AC5569">
              <w:rPr>
                <w:noProof/>
                <w:webHidden/>
              </w:rPr>
              <w:fldChar w:fldCharType="end"/>
            </w:r>
          </w:hyperlink>
        </w:p>
        <w:p w14:paraId="113C81A9" w14:textId="2EF3069C" w:rsidR="00AC5569" w:rsidRDefault="00073C2A">
          <w:pPr>
            <w:pStyle w:val="TOC2"/>
            <w:tabs>
              <w:tab w:val="left" w:pos="522"/>
              <w:tab w:val="right" w:leader="dot" w:pos="9016"/>
            </w:tabs>
            <w:rPr>
              <w:rFonts w:eastAsiaTheme="minorEastAsia" w:cstheme="minorBidi"/>
              <w:b/>
              <w:bCs/>
              <w:smallCaps w:val="0"/>
              <w:noProof/>
              <w:sz w:val="24"/>
              <w:szCs w:val="24"/>
              <w:lang w:eastAsia="en-GB"/>
            </w:rPr>
          </w:pPr>
          <w:hyperlink w:anchor="_Toc122354403" w:history="1">
            <w:r w:rsidR="00AC5569" w:rsidRPr="00E50485">
              <w:rPr>
                <w:rStyle w:val="Hyperlink"/>
                <w:noProof/>
              </w:rPr>
              <w:t>5.3</w:t>
            </w:r>
            <w:r w:rsidR="00AC5569">
              <w:rPr>
                <w:rFonts w:eastAsiaTheme="minorEastAsia" w:cstheme="minorBidi"/>
                <w:b/>
                <w:bCs/>
                <w:smallCaps w:val="0"/>
                <w:noProof/>
                <w:sz w:val="24"/>
                <w:szCs w:val="24"/>
                <w:lang w:eastAsia="en-GB"/>
              </w:rPr>
              <w:tab/>
            </w:r>
            <w:r w:rsidR="00AC5569" w:rsidRPr="00E50485">
              <w:rPr>
                <w:rStyle w:val="Hyperlink"/>
                <w:noProof/>
              </w:rPr>
              <w:t>The commission</w:t>
            </w:r>
            <w:r w:rsidR="00AC5569">
              <w:rPr>
                <w:noProof/>
                <w:webHidden/>
              </w:rPr>
              <w:tab/>
            </w:r>
            <w:r w:rsidR="00AC5569">
              <w:rPr>
                <w:noProof/>
                <w:webHidden/>
              </w:rPr>
              <w:fldChar w:fldCharType="begin"/>
            </w:r>
            <w:r w:rsidR="00AC5569">
              <w:rPr>
                <w:noProof/>
                <w:webHidden/>
              </w:rPr>
              <w:instrText xml:space="preserve"> PAGEREF _Toc122354403 \h </w:instrText>
            </w:r>
            <w:r w:rsidR="00AC5569">
              <w:rPr>
                <w:noProof/>
                <w:webHidden/>
              </w:rPr>
            </w:r>
            <w:r w:rsidR="00AC5569">
              <w:rPr>
                <w:noProof/>
                <w:webHidden/>
              </w:rPr>
              <w:fldChar w:fldCharType="separate"/>
            </w:r>
            <w:r w:rsidR="00D87204">
              <w:rPr>
                <w:noProof/>
                <w:webHidden/>
              </w:rPr>
              <w:t>22</w:t>
            </w:r>
            <w:r w:rsidR="00AC5569">
              <w:rPr>
                <w:noProof/>
                <w:webHidden/>
              </w:rPr>
              <w:fldChar w:fldCharType="end"/>
            </w:r>
          </w:hyperlink>
        </w:p>
        <w:p w14:paraId="5946FADF" w14:textId="19B3204F" w:rsidR="00AC5569" w:rsidRDefault="00073C2A">
          <w:pPr>
            <w:pStyle w:val="TOC2"/>
            <w:tabs>
              <w:tab w:val="left" w:pos="522"/>
              <w:tab w:val="right" w:leader="dot" w:pos="9016"/>
            </w:tabs>
            <w:rPr>
              <w:rFonts w:eastAsiaTheme="minorEastAsia" w:cstheme="minorBidi"/>
              <w:b/>
              <w:bCs/>
              <w:smallCaps w:val="0"/>
              <w:noProof/>
              <w:sz w:val="24"/>
              <w:szCs w:val="24"/>
              <w:lang w:eastAsia="en-GB"/>
            </w:rPr>
          </w:pPr>
          <w:hyperlink w:anchor="_Toc122354404" w:history="1">
            <w:r w:rsidR="00AC5569" w:rsidRPr="00E50485">
              <w:rPr>
                <w:rStyle w:val="Hyperlink"/>
                <w:noProof/>
              </w:rPr>
              <w:t>5.4</w:t>
            </w:r>
            <w:r w:rsidR="00AC5569">
              <w:rPr>
                <w:rFonts w:eastAsiaTheme="minorEastAsia" w:cstheme="minorBidi"/>
                <w:b/>
                <w:bCs/>
                <w:smallCaps w:val="0"/>
                <w:noProof/>
                <w:sz w:val="24"/>
                <w:szCs w:val="24"/>
                <w:lang w:eastAsia="en-GB"/>
              </w:rPr>
              <w:tab/>
            </w:r>
            <w:r w:rsidR="00AC5569" w:rsidRPr="00E50485">
              <w:rPr>
                <w:rStyle w:val="Hyperlink"/>
                <w:noProof/>
              </w:rPr>
              <w:t>The senior executive officer</w:t>
            </w:r>
            <w:r w:rsidR="00AC5569">
              <w:rPr>
                <w:noProof/>
                <w:webHidden/>
              </w:rPr>
              <w:tab/>
            </w:r>
            <w:r w:rsidR="00AC5569">
              <w:rPr>
                <w:noProof/>
                <w:webHidden/>
              </w:rPr>
              <w:fldChar w:fldCharType="begin"/>
            </w:r>
            <w:r w:rsidR="00AC5569">
              <w:rPr>
                <w:noProof/>
                <w:webHidden/>
              </w:rPr>
              <w:instrText xml:space="preserve"> PAGEREF _Toc122354404 \h </w:instrText>
            </w:r>
            <w:r w:rsidR="00AC5569">
              <w:rPr>
                <w:noProof/>
                <w:webHidden/>
              </w:rPr>
            </w:r>
            <w:r w:rsidR="00AC5569">
              <w:rPr>
                <w:noProof/>
                <w:webHidden/>
              </w:rPr>
              <w:fldChar w:fldCharType="separate"/>
            </w:r>
            <w:r w:rsidR="00D87204">
              <w:rPr>
                <w:noProof/>
                <w:webHidden/>
              </w:rPr>
              <w:t>23</w:t>
            </w:r>
            <w:r w:rsidR="00AC5569">
              <w:rPr>
                <w:noProof/>
                <w:webHidden/>
              </w:rPr>
              <w:fldChar w:fldCharType="end"/>
            </w:r>
          </w:hyperlink>
        </w:p>
        <w:p w14:paraId="13132BFC" w14:textId="64C36640" w:rsidR="00AC5569" w:rsidRDefault="00073C2A">
          <w:pPr>
            <w:pStyle w:val="TOC2"/>
            <w:tabs>
              <w:tab w:val="left" w:pos="522"/>
              <w:tab w:val="right" w:leader="dot" w:pos="9016"/>
            </w:tabs>
            <w:rPr>
              <w:rFonts w:eastAsiaTheme="minorEastAsia" w:cstheme="minorBidi"/>
              <w:b/>
              <w:bCs/>
              <w:smallCaps w:val="0"/>
              <w:noProof/>
              <w:sz w:val="24"/>
              <w:szCs w:val="24"/>
              <w:lang w:eastAsia="en-GB"/>
            </w:rPr>
          </w:pPr>
          <w:hyperlink w:anchor="_Toc122354405" w:history="1">
            <w:r w:rsidR="00AC5569" w:rsidRPr="00E50485">
              <w:rPr>
                <w:rStyle w:val="Hyperlink"/>
                <w:noProof/>
              </w:rPr>
              <w:t>5.5</w:t>
            </w:r>
            <w:r w:rsidR="00AC5569">
              <w:rPr>
                <w:rFonts w:eastAsiaTheme="minorEastAsia" w:cstheme="minorBidi"/>
                <w:b/>
                <w:bCs/>
                <w:smallCaps w:val="0"/>
                <w:noProof/>
                <w:sz w:val="24"/>
                <w:szCs w:val="24"/>
                <w:lang w:eastAsia="en-GB"/>
              </w:rPr>
              <w:tab/>
            </w:r>
            <w:r w:rsidR="00AC5569" w:rsidRPr="00E50485">
              <w:rPr>
                <w:rStyle w:val="Hyperlink"/>
                <w:noProof/>
              </w:rPr>
              <w:t>Others in the staff leadership team</w:t>
            </w:r>
            <w:r w:rsidR="00AC5569">
              <w:rPr>
                <w:noProof/>
                <w:webHidden/>
              </w:rPr>
              <w:tab/>
            </w:r>
            <w:r w:rsidR="00AC5569">
              <w:rPr>
                <w:noProof/>
                <w:webHidden/>
              </w:rPr>
              <w:fldChar w:fldCharType="begin"/>
            </w:r>
            <w:r w:rsidR="00AC5569">
              <w:rPr>
                <w:noProof/>
                <w:webHidden/>
              </w:rPr>
              <w:instrText xml:space="preserve"> PAGEREF _Toc122354405 \h </w:instrText>
            </w:r>
            <w:r w:rsidR="00AC5569">
              <w:rPr>
                <w:noProof/>
                <w:webHidden/>
              </w:rPr>
            </w:r>
            <w:r w:rsidR="00AC5569">
              <w:rPr>
                <w:noProof/>
                <w:webHidden/>
              </w:rPr>
              <w:fldChar w:fldCharType="separate"/>
            </w:r>
            <w:r w:rsidR="00D87204">
              <w:rPr>
                <w:noProof/>
                <w:webHidden/>
              </w:rPr>
              <w:t>24</w:t>
            </w:r>
            <w:r w:rsidR="00AC5569">
              <w:rPr>
                <w:noProof/>
                <w:webHidden/>
              </w:rPr>
              <w:fldChar w:fldCharType="end"/>
            </w:r>
          </w:hyperlink>
        </w:p>
        <w:p w14:paraId="618B1665" w14:textId="41EFB8EE" w:rsidR="00AC5569" w:rsidRDefault="00073C2A">
          <w:pPr>
            <w:pStyle w:val="TOC2"/>
            <w:tabs>
              <w:tab w:val="left" w:pos="522"/>
              <w:tab w:val="right" w:leader="dot" w:pos="9016"/>
            </w:tabs>
            <w:rPr>
              <w:rFonts w:eastAsiaTheme="minorEastAsia" w:cstheme="minorBidi"/>
              <w:b/>
              <w:bCs/>
              <w:smallCaps w:val="0"/>
              <w:noProof/>
              <w:sz w:val="24"/>
              <w:szCs w:val="24"/>
              <w:lang w:eastAsia="en-GB"/>
            </w:rPr>
          </w:pPr>
          <w:hyperlink w:anchor="_Toc122354406" w:history="1">
            <w:r w:rsidR="00AC5569" w:rsidRPr="00E50485">
              <w:rPr>
                <w:rStyle w:val="Hyperlink"/>
                <w:noProof/>
              </w:rPr>
              <w:t>5.6</w:t>
            </w:r>
            <w:r w:rsidR="00AC5569">
              <w:rPr>
                <w:rFonts w:eastAsiaTheme="minorEastAsia" w:cstheme="minorBidi"/>
                <w:b/>
                <w:bCs/>
                <w:smallCaps w:val="0"/>
                <w:noProof/>
                <w:sz w:val="24"/>
                <w:szCs w:val="24"/>
                <w:lang w:eastAsia="en-GB"/>
              </w:rPr>
              <w:tab/>
            </w:r>
            <w:r w:rsidR="00AC5569" w:rsidRPr="00E50485">
              <w:rPr>
                <w:rStyle w:val="Hyperlink"/>
                <w:noProof/>
              </w:rPr>
              <w:t>Documenting the division of roles and responsibilities</w:t>
            </w:r>
            <w:r w:rsidR="00AC5569">
              <w:rPr>
                <w:noProof/>
                <w:webHidden/>
              </w:rPr>
              <w:tab/>
            </w:r>
            <w:r w:rsidR="00AC5569">
              <w:rPr>
                <w:noProof/>
                <w:webHidden/>
              </w:rPr>
              <w:fldChar w:fldCharType="begin"/>
            </w:r>
            <w:r w:rsidR="00AC5569">
              <w:rPr>
                <w:noProof/>
                <w:webHidden/>
              </w:rPr>
              <w:instrText xml:space="preserve"> PAGEREF _Toc122354406 \h </w:instrText>
            </w:r>
            <w:r w:rsidR="00AC5569">
              <w:rPr>
                <w:noProof/>
                <w:webHidden/>
              </w:rPr>
            </w:r>
            <w:r w:rsidR="00AC5569">
              <w:rPr>
                <w:noProof/>
                <w:webHidden/>
              </w:rPr>
              <w:fldChar w:fldCharType="separate"/>
            </w:r>
            <w:r w:rsidR="00D87204">
              <w:rPr>
                <w:noProof/>
                <w:webHidden/>
              </w:rPr>
              <w:t>25</w:t>
            </w:r>
            <w:r w:rsidR="00AC5569">
              <w:rPr>
                <w:noProof/>
                <w:webHidden/>
              </w:rPr>
              <w:fldChar w:fldCharType="end"/>
            </w:r>
          </w:hyperlink>
        </w:p>
        <w:p w14:paraId="2FE71535" w14:textId="38FAD527" w:rsidR="00AC5569" w:rsidRDefault="00073C2A">
          <w:pPr>
            <w:pStyle w:val="TOC1"/>
            <w:tabs>
              <w:tab w:val="left" w:pos="410"/>
              <w:tab w:val="right" w:leader="dot" w:pos="9016"/>
            </w:tabs>
            <w:rPr>
              <w:rFonts w:eastAsiaTheme="minorEastAsia" w:cstheme="minorBidi"/>
              <w:b w:val="0"/>
              <w:bCs w:val="0"/>
              <w:caps w:val="0"/>
              <w:noProof/>
              <w:sz w:val="24"/>
              <w:szCs w:val="24"/>
              <w:lang w:eastAsia="en-GB"/>
            </w:rPr>
          </w:pPr>
          <w:hyperlink w:anchor="_Toc122354407" w:history="1">
            <w:r w:rsidR="00AC5569" w:rsidRPr="00E50485">
              <w:rPr>
                <w:rStyle w:val="Hyperlink"/>
                <w:noProof/>
              </w:rPr>
              <w:t>6.</w:t>
            </w:r>
            <w:r w:rsidR="00AC5569">
              <w:rPr>
                <w:rFonts w:eastAsiaTheme="minorEastAsia" w:cstheme="minorBidi"/>
                <w:b w:val="0"/>
                <w:bCs w:val="0"/>
                <w:caps w:val="0"/>
                <w:noProof/>
                <w:sz w:val="24"/>
                <w:szCs w:val="24"/>
                <w:lang w:eastAsia="en-GB"/>
              </w:rPr>
              <w:tab/>
            </w:r>
            <w:r w:rsidR="00AC5569" w:rsidRPr="00E50485">
              <w:rPr>
                <w:rStyle w:val="Hyperlink"/>
                <w:noProof/>
              </w:rPr>
              <w:t>APF services to NHRI leaders</w:t>
            </w:r>
            <w:r w:rsidR="00AC5569">
              <w:rPr>
                <w:noProof/>
                <w:webHidden/>
              </w:rPr>
              <w:tab/>
            </w:r>
            <w:r w:rsidR="00AC5569">
              <w:rPr>
                <w:noProof/>
                <w:webHidden/>
              </w:rPr>
              <w:fldChar w:fldCharType="begin"/>
            </w:r>
            <w:r w:rsidR="00AC5569">
              <w:rPr>
                <w:noProof/>
                <w:webHidden/>
              </w:rPr>
              <w:instrText xml:space="preserve"> PAGEREF _Toc122354407 \h </w:instrText>
            </w:r>
            <w:r w:rsidR="00AC5569">
              <w:rPr>
                <w:noProof/>
                <w:webHidden/>
              </w:rPr>
            </w:r>
            <w:r w:rsidR="00AC5569">
              <w:rPr>
                <w:noProof/>
                <w:webHidden/>
              </w:rPr>
              <w:fldChar w:fldCharType="separate"/>
            </w:r>
            <w:r w:rsidR="00D87204">
              <w:rPr>
                <w:noProof/>
                <w:webHidden/>
              </w:rPr>
              <w:t>27</w:t>
            </w:r>
            <w:r w:rsidR="00AC5569">
              <w:rPr>
                <w:noProof/>
                <w:webHidden/>
              </w:rPr>
              <w:fldChar w:fldCharType="end"/>
            </w:r>
          </w:hyperlink>
        </w:p>
        <w:p w14:paraId="4F25570A" w14:textId="0C50FE1A" w:rsidR="00AC5569" w:rsidRDefault="00073C2A">
          <w:pPr>
            <w:pStyle w:val="TOC1"/>
            <w:tabs>
              <w:tab w:val="left" w:pos="410"/>
              <w:tab w:val="right" w:leader="dot" w:pos="9016"/>
            </w:tabs>
            <w:rPr>
              <w:rFonts w:eastAsiaTheme="minorEastAsia" w:cstheme="minorBidi"/>
              <w:b w:val="0"/>
              <w:bCs w:val="0"/>
              <w:caps w:val="0"/>
              <w:noProof/>
              <w:sz w:val="24"/>
              <w:szCs w:val="24"/>
              <w:lang w:eastAsia="en-GB"/>
            </w:rPr>
          </w:pPr>
          <w:hyperlink w:anchor="_Toc122354408" w:history="1">
            <w:r w:rsidR="00AC5569" w:rsidRPr="00E50485">
              <w:rPr>
                <w:rStyle w:val="Hyperlink"/>
                <w:noProof/>
              </w:rPr>
              <w:t>7.</w:t>
            </w:r>
            <w:r w:rsidR="00AC5569">
              <w:rPr>
                <w:rFonts w:eastAsiaTheme="minorEastAsia" w:cstheme="minorBidi"/>
                <w:b w:val="0"/>
                <w:bCs w:val="0"/>
                <w:caps w:val="0"/>
                <w:noProof/>
                <w:sz w:val="24"/>
                <w:szCs w:val="24"/>
                <w:lang w:eastAsia="en-GB"/>
              </w:rPr>
              <w:tab/>
            </w:r>
            <w:r w:rsidR="00AC5569" w:rsidRPr="00E50485">
              <w:rPr>
                <w:rStyle w:val="Hyperlink"/>
                <w:noProof/>
              </w:rPr>
              <w:t>Resources</w:t>
            </w:r>
            <w:r w:rsidR="00AC5569">
              <w:rPr>
                <w:noProof/>
                <w:webHidden/>
              </w:rPr>
              <w:tab/>
            </w:r>
            <w:r w:rsidR="00AC5569">
              <w:rPr>
                <w:noProof/>
                <w:webHidden/>
              </w:rPr>
              <w:fldChar w:fldCharType="begin"/>
            </w:r>
            <w:r w:rsidR="00AC5569">
              <w:rPr>
                <w:noProof/>
                <w:webHidden/>
              </w:rPr>
              <w:instrText xml:space="preserve"> PAGEREF _Toc122354408 \h </w:instrText>
            </w:r>
            <w:r w:rsidR="00AC5569">
              <w:rPr>
                <w:noProof/>
                <w:webHidden/>
              </w:rPr>
            </w:r>
            <w:r w:rsidR="00AC5569">
              <w:rPr>
                <w:noProof/>
                <w:webHidden/>
              </w:rPr>
              <w:fldChar w:fldCharType="separate"/>
            </w:r>
            <w:r w:rsidR="00D87204">
              <w:rPr>
                <w:noProof/>
                <w:webHidden/>
              </w:rPr>
              <w:t>29</w:t>
            </w:r>
            <w:r w:rsidR="00AC5569">
              <w:rPr>
                <w:noProof/>
                <w:webHidden/>
              </w:rPr>
              <w:fldChar w:fldCharType="end"/>
            </w:r>
          </w:hyperlink>
        </w:p>
        <w:p w14:paraId="69F59452" w14:textId="6CA89CCB" w:rsidR="00AC5569" w:rsidRDefault="00AC5569">
          <w:r>
            <w:rPr>
              <w:b/>
              <w:bCs/>
              <w:noProof/>
            </w:rPr>
            <w:fldChar w:fldCharType="end"/>
          </w:r>
        </w:p>
      </w:sdtContent>
    </w:sdt>
    <w:p w14:paraId="59061BE2" w14:textId="170220F3" w:rsidR="00AC5569" w:rsidRDefault="00AC5569">
      <w:pPr>
        <w:rPr>
          <w:rFonts w:ascii="Arial" w:eastAsia="Calibri" w:hAnsi="Arial" w:cs="Arial"/>
          <w:bCs/>
          <w:color w:val="0081C6"/>
          <w:kern w:val="32"/>
          <w:sz w:val="36"/>
          <w:szCs w:val="32"/>
        </w:rPr>
      </w:pPr>
    </w:p>
    <w:p w14:paraId="4DD155EE" w14:textId="77777777" w:rsidR="00AC5569" w:rsidRDefault="00AC5569">
      <w:pPr>
        <w:rPr>
          <w:rFonts w:ascii="Arial" w:eastAsia="Calibri" w:hAnsi="Arial" w:cs="Arial"/>
          <w:bCs/>
          <w:color w:val="0081C6"/>
          <w:kern w:val="32"/>
          <w:sz w:val="36"/>
          <w:szCs w:val="32"/>
        </w:rPr>
      </w:pPr>
    </w:p>
    <w:p w14:paraId="3E4D9994" w14:textId="77777777" w:rsidR="00AC5569" w:rsidRDefault="00AC5569">
      <w:pPr>
        <w:rPr>
          <w:rFonts w:ascii="Arial" w:eastAsia="Calibri" w:hAnsi="Arial" w:cs="Arial"/>
          <w:bCs/>
          <w:color w:val="0081C6"/>
          <w:kern w:val="32"/>
          <w:sz w:val="36"/>
          <w:szCs w:val="32"/>
        </w:rPr>
      </w:pPr>
    </w:p>
    <w:p w14:paraId="39ECC70D" w14:textId="77777777" w:rsidR="00AC5569" w:rsidRDefault="00AC5569">
      <w:pPr>
        <w:rPr>
          <w:rFonts w:ascii="Arial" w:eastAsia="Calibri" w:hAnsi="Arial" w:cs="Arial"/>
          <w:bCs/>
          <w:color w:val="0081C6"/>
          <w:kern w:val="32"/>
          <w:sz w:val="36"/>
          <w:szCs w:val="32"/>
        </w:rPr>
      </w:pPr>
    </w:p>
    <w:p w14:paraId="7C39FD93" w14:textId="77777777" w:rsidR="00AC5569" w:rsidRDefault="00AC5569">
      <w:pPr>
        <w:rPr>
          <w:rFonts w:ascii="Arial" w:eastAsia="Calibri" w:hAnsi="Arial" w:cs="Arial"/>
          <w:bCs/>
          <w:color w:val="0081C6"/>
          <w:kern w:val="32"/>
          <w:sz w:val="36"/>
          <w:szCs w:val="32"/>
        </w:rPr>
      </w:pPr>
    </w:p>
    <w:p w14:paraId="660B7D7E" w14:textId="77777777" w:rsidR="00AC5569" w:rsidRDefault="00AC5569">
      <w:pPr>
        <w:rPr>
          <w:rFonts w:ascii="Arial" w:eastAsia="Calibri" w:hAnsi="Arial" w:cs="Arial"/>
          <w:bCs/>
          <w:color w:val="0081C6"/>
          <w:kern w:val="32"/>
          <w:sz w:val="36"/>
          <w:szCs w:val="32"/>
        </w:rPr>
      </w:pPr>
    </w:p>
    <w:p w14:paraId="4598BA5B" w14:textId="77777777" w:rsidR="00AC5569" w:rsidRDefault="00AC5569">
      <w:pPr>
        <w:rPr>
          <w:rFonts w:ascii="Arial" w:eastAsia="Calibri" w:hAnsi="Arial" w:cs="Arial"/>
          <w:bCs/>
          <w:color w:val="0081C6"/>
          <w:kern w:val="32"/>
          <w:sz w:val="36"/>
          <w:szCs w:val="32"/>
        </w:rPr>
      </w:pPr>
    </w:p>
    <w:p w14:paraId="7A500538" w14:textId="331573BE" w:rsidR="00BF6AD2" w:rsidRPr="00C02B00" w:rsidRDefault="00BF6AD2" w:rsidP="00C02B00">
      <w:pPr>
        <w:pStyle w:val="Heading1"/>
      </w:pPr>
      <w:bookmarkStart w:id="0" w:name="_Toc122354381"/>
      <w:r w:rsidRPr="00C02B00">
        <w:lastRenderedPageBreak/>
        <w:t>Glossary</w:t>
      </w:r>
      <w:r w:rsidR="00A112C5" w:rsidRPr="00C02B00">
        <w:t xml:space="preserve"> and abbreviations</w:t>
      </w:r>
      <w:bookmarkEnd w:id="0"/>
    </w:p>
    <w:p w14:paraId="7715E416" w14:textId="77777777" w:rsidR="00BF6AD2" w:rsidRPr="009C25EA" w:rsidRDefault="00BF6AD2" w:rsidP="009C25EA">
      <w:pPr>
        <w:spacing w:after="0" w:line="240" w:lineRule="auto"/>
        <w:rPr>
          <w:rFonts w:ascii="Times New Roman" w:hAnsi="Times New Roman" w:cs="Times New Roman"/>
          <w:sz w:val="24"/>
          <w:szCs w:val="24"/>
        </w:rPr>
      </w:pPr>
    </w:p>
    <w:p w14:paraId="21A66616" w14:textId="641EB621" w:rsidR="00BF6AD2" w:rsidRPr="0090228D" w:rsidRDefault="00A112C5" w:rsidP="009C25EA">
      <w:pPr>
        <w:spacing w:after="0" w:line="240" w:lineRule="auto"/>
        <w:ind w:left="2835" w:hanging="2835"/>
        <w:rPr>
          <w:rFonts w:ascii="Arial" w:hAnsi="Arial" w:cs="Arial"/>
        </w:rPr>
      </w:pPr>
      <w:r w:rsidRPr="0090228D">
        <w:rPr>
          <w:rFonts w:ascii="Arial" w:hAnsi="Arial" w:cs="Arial"/>
        </w:rPr>
        <w:t>APF</w:t>
      </w:r>
      <w:r w:rsidRPr="0090228D">
        <w:rPr>
          <w:rFonts w:ascii="Arial" w:hAnsi="Arial" w:cs="Arial"/>
        </w:rPr>
        <w:tab/>
        <w:t>Asia Pacific Forum of National Human Rights Institutions</w:t>
      </w:r>
    </w:p>
    <w:p w14:paraId="4EEA1D47" w14:textId="77777777" w:rsidR="00795317" w:rsidRPr="0090228D" w:rsidRDefault="00795317" w:rsidP="009C25EA">
      <w:pPr>
        <w:spacing w:after="0" w:line="240" w:lineRule="auto"/>
        <w:ind w:left="2835" w:hanging="2835"/>
        <w:rPr>
          <w:rFonts w:ascii="Arial" w:hAnsi="Arial" w:cs="Arial"/>
        </w:rPr>
      </w:pPr>
    </w:p>
    <w:p w14:paraId="7945D839" w14:textId="68C1A945" w:rsidR="00A112C5" w:rsidRPr="0090228D" w:rsidRDefault="00A112C5" w:rsidP="009C25EA">
      <w:pPr>
        <w:spacing w:after="0" w:line="240" w:lineRule="auto"/>
        <w:ind w:left="2835" w:hanging="2835"/>
        <w:rPr>
          <w:rFonts w:ascii="Arial" w:hAnsi="Arial" w:cs="Arial"/>
        </w:rPr>
      </w:pPr>
      <w:r w:rsidRPr="0090228D">
        <w:rPr>
          <w:rFonts w:ascii="Arial" w:hAnsi="Arial" w:cs="Arial"/>
        </w:rPr>
        <w:t>chief commissioner</w:t>
      </w:r>
      <w:r w:rsidRPr="0090228D">
        <w:rPr>
          <w:rFonts w:ascii="Arial" w:hAnsi="Arial" w:cs="Arial"/>
        </w:rPr>
        <w:tab/>
        <w:t xml:space="preserve">the most senior position in a commission-model NHRI; its formal title can be president, </w:t>
      </w:r>
      <w:proofErr w:type="gramStart"/>
      <w:r w:rsidRPr="0090228D">
        <w:rPr>
          <w:rFonts w:ascii="Arial" w:hAnsi="Arial" w:cs="Arial"/>
        </w:rPr>
        <w:t>chairperson</w:t>
      </w:r>
      <w:proofErr w:type="gramEnd"/>
      <w:r w:rsidRPr="0090228D">
        <w:rPr>
          <w:rFonts w:ascii="Arial" w:hAnsi="Arial" w:cs="Arial"/>
        </w:rPr>
        <w:t xml:space="preserve"> or chief commissioner; the term ‘chief commissioner’ is used generically in this guide</w:t>
      </w:r>
    </w:p>
    <w:p w14:paraId="5E6CD26B" w14:textId="77777777" w:rsidR="00795317" w:rsidRPr="0090228D" w:rsidRDefault="00795317" w:rsidP="009C25EA">
      <w:pPr>
        <w:spacing w:after="0" w:line="240" w:lineRule="auto"/>
        <w:ind w:left="2835" w:hanging="2835"/>
        <w:rPr>
          <w:rFonts w:ascii="Arial" w:hAnsi="Arial" w:cs="Arial"/>
        </w:rPr>
      </w:pPr>
    </w:p>
    <w:p w14:paraId="6887A2CA" w14:textId="3E5061FC" w:rsidR="001D4CC4" w:rsidRPr="0090228D" w:rsidRDefault="001D4CC4" w:rsidP="009C25EA">
      <w:pPr>
        <w:spacing w:after="0" w:line="240" w:lineRule="auto"/>
        <w:ind w:left="2835" w:hanging="2835"/>
        <w:rPr>
          <w:rFonts w:ascii="Arial" w:hAnsi="Arial" w:cs="Arial"/>
        </w:rPr>
      </w:pPr>
      <w:r w:rsidRPr="0090228D">
        <w:rPr>
          <w:rFonts w:ascii="Arial" w:hAnsi="Arial" w:cs="Arial"/>
        </w:rPr>
        <w:t>commission</w:t>
      </w:r>
      <w:r w:rsidRPr="0090228D">
        <w:rPr>
          <w:rFonts w:ascii="Arial" w:hAnsi="Arial" w:cs="Arial"/>
        </w:rPr>
        <w:tab/>
        <w:t>the governing body collectively in a commission-model NHRI, consisting of the chief commissioner and other commissioners</w:t>
      </w:r>
    </w:p>
    <w:p w14:paraId="6BAF1A1B" w14:textId="77777777" w:rsidR="00795317" w:rsidRPr="0090228D" w:rsidRDefault="00795317" w:rsidP="009C25EA">
      <w:pPr>
        <w:spacing w:after="0" w:line="240" w:lineRule="auto"/>
        <w:ind w:left="2835" w:hanging="2835"/>
        <w:rPr>
          <w:rFonts w:ascii="Arial" w:hAnsi="Arial" w:cs="Arial"/>
        </w:rPr>
      </w:pPr>
    </w:p>
    <w:p w14:paraId="0D7F380E" w14:textId="34B8034A" w:rsidR="00732143" w:rsidRPr="0090228D" w:rsidRDefault="00732143" w:rsidP="009C25EA">
      <w:pPr>
        <w:spacing w:after="0" w:line="240" w:lineRule="auto"/>
        <w:ind w:left="2835" w:hanging="2835"/>
        <w:rPr>
          <w:rFonts w:ascii="Arial" w:hAnsi="Arial" w:cs="Arial"/>
        </w:rPr>
      </w:pPr>
      <w:r w:rsidRPr="0090228D">
        <w:rPr>
          <w:rFonts w:ascii="Arial" w:hAnsi="Arial" w:cs="Arial"/>
        </w:rPr>
        <w:t>commission-model NHRI</w:t>
      </w:r>
      <w:r w:rsidRPr="0090228D">
        <w:rPr>
          <w:rFonts w:ascii="Arial" w:hAnsi="Arial" w:cs="Arial"/>
        </w:rPr>
        <w:tab/>
        <w:t>an NHRI distinguished by having a multi-member governing body that acts collectively or collegially and having a broad mandate for human rights promotion and protection</w:t>
      </w:r>
    </w:p>
    <w:p w14:paraId="312705AA" w14:textId="77777777" w:rsidR="00795317" w:rsidRPr="0090228D" w:rsidRDefault="00795317" w:rsidP="009C25EA">
      <w:pPr>
        <w:spacing w:after="0" w:line="240" w:lineRule="auto"/>
        <w:ind w:left="2835" w:hanging="2835"/>
        <w:rPr>
          <w:rFonts w:ascii="Arial" w:hAnsi="Arial" w:cs="Arial"/>
        </w:rPr>
      </w:pPr>
    </w:p>
    <w:p w14:paraId="3F34FD45" w14:textId="60FEE9FB" w:rsidR="00A112C5" w:rsidRPr="0090228D" w:rsidRDefault="00A112C5" w:rsidP="009C25EA">
      <w:pPr>
        <w:spacing w:after="0" w:line="240" w:lineRule="auto"/>
        <w:ind w:left="2835" w:hanging="2835"/>
        <w:rPr>
          <w:rFonts w:ascii="Arial" w:hAnsi="Arial" w:cs="Arial"/>
        </w:rPr>
      </w:pPr>
      <w:r w:rsidRPr="0090228D">
        <w:rPr>
          <w:rFonts w:ascii="Arial" w:hAnsi="Arial" w:cs="Arial"/>
        </w:rPr>
        <w:t>commissioner</w:t>
      </w:r>
      <w:r w:rsidR="00A7724D" w:rsidRPr="0090228D">
        <w:rPr>
          <w:rFonts w:ascii="Arial" w:hAnsi="Arial" w:cs="Arial"/>
        </w:rPr>
        <w:t>(s)</w:t>
      </w:r>
      <w:r w:rsidRPr="0090228D">
        <w:rPr>
          <w:rFonts w:ascii="Arial" w:hAnsi="Arial" w:cs="Arial"/>
        </w:rPr>
        <w:tab/>
      </w:r>
      <w:r w:rsidR="00A7724D" w:rsidRPr="0090228D">
        <w:rPr>
          <w:rFonts w:ascii="Arial" w:hAnsi="Arial" w:cs="Arial"/>
        </w:rPr>
        <w:t xml:space="preserve">a </w:t>
      </w:r>
      <w:r w:rsidRPr="0090228D">
        <w:rPr>
          <w:rFonts w:ascii="Arial" w:hAnsi="Arial" w:cs="Arial"/>
        </w:rPr>
        <w:t>member</w:t>
      </w:r>
      <w:r w:rsidR="00A7724D" w:rsidRPr="0090228D">
        <w:rPr>
          <w:rFonts w:ascii="Arial" w:hAnsi="Arial" w:cs="Arial"/>
        </w:rPr>
        <w:t>(</w:t>
      </w:r>
      <w:r w:rsidRPr="0090228D">
        <w:rPr>
          <w:rFonts w:ascii="Arial" w:hAnsi="Arial" w:cs="Arial"/>
        </w:rPr>
        <w:t>s</w:t>
      </w:r>
      <w:r w:rsidR="00A7724D" w:rsidRPr="0090228D">
        <w:rPr>
          <w:rFonts w:ascii="Arial" w:hAnsi="Arial" w:cs="Arial"/>
        </w:rPr>
        <w:t>)</w:t>
      </w:r>
      <w:r w:rsidRPr="0090228D">
        <w:rPr>
          <w:rFonts w:ascii="Arial" w:hAnsi="Arial" w:cs="Arial"/>
        </w:rPr>
        <w:t xml:space="preserve"> of the governing body in a commission-model NHRI, other than the chief commissioner</w:t>
      </w:r>
    </w:p>
    <w:p w14:paraId="48FAFBA9" w14:textId="77777777" w:rsidR="00795317" w:rsidRPr="0090228D" w:rsidRDefault="00795317" w:rsidP="009C25EA">
      <w:pPr>
        <w:spacing w:after="0" w:line="240" w:lineRule="auto"/>
        <w:ind w:left="2835" w:hanging="2835"/>
        <w:rPr>
          <w:rFonts w:ascii="Arial" w:hAnsi="Arial" w:cs="Arial"/>
        </w:rPr>
      </w:pPr>
    </w:p>
    <w:p w14:paraId="143BCF03" w14:textId="2C2052B4" w:rsidR="00732143" w:rsidRPr="0090228D" w:rsidRDefault="00732143" w:rsidP="009C25EA">
      <w:pPr>
        <w:spacing w:after="0" w:line="240" w:lineRule="auto"/>
        <w:ind w:left="2835" w:hanging="2835"/>
        <w:rPr>
          <w:rFonts w:ascii="Arial" w:hAnsi="Arial" w:cs="Arial"/>
        </w:rPr>
      </w:pPr>
      <w:r w:rsidRPr="0090228D">
        <w:rPr>
          <w:rFonts w:ascii="Arial" w:hAnsi="Arial" w:cs="Arial"/>
        </w:rPr>
        <w:t xml:space="preserve">founding </w:t>
      </w:r>
      <w:proofErr w:type="gramStart"/>
      <w:r w:rsidRPr="0090228D">
        <w:rPr>
          <w:rFonts w:ascii="Arial" w:hAnsi="Arial" w:cs="Arial"/>
        </w:rPr>
        <w:t>law</w:t>
      </w:r>
      <w:proofErr w:type="gramEnd"/>
      <w:r w:rsidRPr="0090228D">
        <w:rPr>
          <w:rFonts w:ascii="Arial" w:hAnsi="Arial" w:cs="Arial"/>
        </w:rPr>
        <w:tab/>
        <w:t>the national law that establishes an NHRI</w:t>
      </w:r>
    </w:p>
    <w:p w14:paraId="7FD51D68" w14:textId="77777777" w:rsidR="00795317" w:rsidRPr="0090228D" w:rsidRDefault="00795317" w:rsidP="009C25EA">
      <w:pPr>
        <w:spacing w:after="0" w:line="240" w:lineRule="auto"/>
        <w:ind w:left="2835" w:hanging="2835"/>
        <w:rPr>
          <w:rFonts w:ascii="Arial" w:hAnsi="Arial" w:cs="Arial"/>
        </w:rPr>
      </w:pPr>
    </w:p>
    <w:p w14:paraId="4243E26B" w14:textId="3540DBC4" w:rsidR="000866C8" w:rsidRPr="0090228D" w:rsidRDefault="000866C8" w:rsidP="009C25EA">
      <w:pPr>
        <w:spacing w:after="0" w:line="240" w:lineRule="auto"/>
        <w:ind w:left="2835" w:hanging="2835"/>
        <w:rPr>
          <w:rFonts w:ascii="Arial" w:hAnsi="Arial" w:cs="Arial"/>
        </w:rPr>
      </w:pPr>
      <w:r w:rsidRPr="0090228D">
        <w:rPr>
          <w:rFonts w:ascii="Arial" w:hAnsi="Arial" w:cs="Arial"/>
        </w:rPr>
        <w:t>GANHRI</w:t>
      </w:r>
      <w:r w:rsidRPr="0090228D">
        <w:rPr>
          <w:rFonts w:ascii="Arial" w:hAnsi="Arial" w:cs="Arial"/>
        </w:rPr>
        <w:tab/>
        <w:t>Global Alliance of National Human Rights Institutions</w:t>
      </w:r>
    </w:p>
    <w:p w14:paraId="082235E2" w14:textId="77777777" w:rsidR="00795317" w:rsidRPr="0090228D" w:rsidRDefault="00795317" w:rsidP="009C25EA">
      <w:pPr>
        <w:spacing w:after="0" w:line="240" w:lineRule="auto"/>
        <w:ind w:left="2835" w:hanging="2835"/>
        <w:rPr>
          <w:rFonts w:ascii="Arial" w:hAnsi="Arial" w:cs="Arial"/>
        </w:rPr>
      </w:pPr>
    </w:p>
    <w:p w14:paraId="06D8908C" w14:textId="04D50076" w:rsidR="00A112C5" w:rsidRPr="0090228D" w:rsidRDefault="00A112C5" w:rsidP="009C25EA">
      <w:pPr>
        <w:spacing w:after="0" w:line="240" w:lineRule="auto"/>
        <w:ind w:left="2835" w:hanging="2835"/>
        <w:rPr>
          <w:rFonts w:ascii="Arial" w:hAnsi="Arial" w:cs="Arial"/>
        </w:rPr>
      </w:pPr>
      <w:r w:rsidRPr="0090228D">
        <w:rPr>
          <w:rFonts w:ascii="Arial" w:hAnsi="Arial" w:cs="Arial"/>
        </w:rPr>
        <w:t>institution head</w:t>
      </w:r>
      <w:r w:rsidR="00230C95" w:rsidRPr="0090228D">
        <w:rPr>
          <w:rFonts w:ascii="Arial" w:hAnsi="Arial" w:cs="Arial"/>
        </w:rPr>
        <w:tab/>
        <w:t>the chief commissioner in a commission-model NHRI or the ombuds</w:t>
      </w:r>
      <w:r w:rsidR="007829C8" w:rsidRPr="0090228D">
        <w:rPr>
          <w:rFonts w:ascii="Arial" w:hAnsi="Arial" w:cs="Arial"/>
        </w:rPr>
        <w:t>person</w:t>
      </w:r>
      <w:r w:rsidR="00230C95" w:rsidRPr="0090228D">
        <w:rPr>
          <w:rFonts w:ascii="Arial" w:hAnsi="Arial" w:cs="Arial"/>
        </w:rPr>
        <w:t xml:space="preserve"> in an ombuds-model NHRI</w:t>
      </w:r>
    </w:p>
    <w:p w14:paraId="15B550BD" w14:textId="77777777" w:rsidR="00795317" w:rsidRPr="0090228D" w:rsidRDefault="00795317" w:rsidP="009C25EA">
      <w:pPr>
        <w:spacing w:after="0" w:line="240" w:lineRule="auto"/>
        <w:ind w:left="2835" w:hanging="2835"/>
        <w:rPr>
          <w:rFonts w:ascii="Arial" w:hAnsi="Arial" w:cs="Arial"/>
        </w:rPr>
      </w:pPr>
    </w:p>
    <w:p w14:paraId="19AA55D2" w14:textId="14542D35" w:rsidR="00BF6AD2" w:rsidRPr="0090228D" w:rsidRDefault="00BF6AD2" w:rsidP="009C25EA">
      <w:pPr>
        <w:spacing w:after="0" w:line="240" w:lineRule="auto"/>
        <w:ind w:left="2835" w:hanging="2835"/>
        <w:rPr>
          <w:rFonts w:ascii="Arial" w:hAnsi="Arial" w:cs="Arial"/>
        </w:rPr>
      </w:pPr>
      <w:r w:rsidRPr="0090228D">
        <w:rPr>
          <w:rFonts w:ascii="Arial" w:hAnsi="Arial" w:cs="Arial"/>
        </w:rPr>
        <w:t>NHRI</w:t>
      </w:r>
      <w:r w:rsidR="00A7724D" w:rsidRPr="0090228D">
        <w:rPr>
          <w:rFonts w:ascii="Arial" w:hAnsi="Arial" w:cs="Arial"/>
        </w:rPr>
        <w:t>(s)</w:t>
      </w:r>
      <w:r w:rsidR="00230C95" w:rsidRPr="0090228D">
        <w:rPr>
          <w:rFonts w:ascii="Arial" w:hAnsi="Arial" w:cs="Arial"/>
        </w:rPr>
        <w:tab/>
        <w:t>national human rights institution</w:t>
      </w:r>
      <w:r w:rsidR="00A7724D" w:rsidRPr="0090228D">
        <w:rPr>
          <w:rFonts w:ascii="Arial" w:hAnsi="Arial" w:cs="Arial"/>
        </w:rPr>
        <w:t>(s)</w:t>
      </w:r>
    </w:p>
    <w:p w14:paraId="29FDCF39" w14:textId="77777777" w:rsidR="00795317" w:rsidRPr="0090228D" w:rsidRDefault="00795317" w:rsidP="009C25EA">
      <w:pPr>
        <w:spacing w:after="0" w:line="240" w:lineRule="auto"/>
        <w:ind w:left="2835" w:hanging="2835"/>
        <w:rPr>
          <w:rFonts w:ascii="Arial" w:hAnsi="Arial" w:cs="Arial"/>
        </w:rPr>
      </w:pPr>
    </w:p>
    <w:p w14:paraId="287D27AA" w14:textId="2C42055E" w:rsidR="00BF6AD2" w:rsidRPr="0090228D" w:rsidRDefault="00BF6AD2" w:rsidP="009C25EA">
      <w:pPr>
        <w:spacing w:after="0" w:line="240" w:lineRule="auto"/>
        <w:ind w:left="2835" w:hanging="2835"/>
        <w:rPr>
          <w:rFonts w:ascii="Arial" w:hAnsi="Arial" w:cs="Arial"/>
        </w:rPr>
      </w:pPr>
      <w:r w:rsidRPr="0090228D">
        <w:rPr>
          <w:rFonts w:ascii="Arial" w:hAnsi="Arial" w:cs="Arial"/>
        </w:rPr>
        <w:t>NHRI leaders</w:t>
      </w:r>
      <w:r w:rsidR="00230C95" w:rsidRPr="0090228D">
        <w:rPr>
          <w:rFonts w:ascii="Arial" w:hAnsi="Arial" w:cs="Arial"/>
        </w:rPr>
        <w:tab/>
        <w:t>the chief commissioner and commissioners in a commission-model NHRI or the ombuds</w:t>
      </w:r>
      <w:r w:rsidR="007829C8" w:rsidRPr="0090228D">
        <w:rPr>
          <w:rFonts w:ascii="Arial" w:hAnsi="Arial" w:cs="Arial"/>
        </w:rPr>
        <w:t>person</w:t>
      </w:r>
      <w:r w:rsidR="003B10B9" w:rsidRPr="0090228D">
        <w:rPr>
          <w:rFonts w:ascii="Arial" w:hAnsi="Arial" w:cs="Arial"/>
        </w:rPr>
        <w:t>, and the deputy ombudsmen where they exist,</w:t>
      </w:r>
      <w:r w:rsidR="00230C95" w:rsidRPr="0090228D">
        <w:rPr>
          <w:rFonts w:ascii="Arial" w:hAnsi="Arial" w:cs="Arial"/>
        </w:rPr>
        <w:t xml:space="preserve"> in an ombuds-model NHRI, together with the senior executive officer and the other senior staff</w:t>
      </w:r>
    </w:p>
    <w:p w14:paraId="650495C0" w14:textId="77777777" w:rsidR="0060062F" w:rsidRPr="0090228D" w:rsidRDefault="0060062F" w:rsidP="009C25EA">
      <w:pPr>
        <w:spacing w:after="0" w:line="240" w:lineRule="auto"/>
        <w:ind w:left="2835" w:hanging="2835"/>
        <w:rPr>
          <w:rFonts w:ascii="Arial" w:hAnsi="Arial" w:cs="Arial"/>
        </w:rPr>
      </w:pPr>
    </w:p>
    <w:p w14:paraId="1C75E45C" w14:textId="5374A70A" w:rsidR="00BF6AD2" w:rsidRPr="0090228D" w:rsidRDefault="008C781D" w:rsidP="009C25EA">
      <w:pPr>
        <w:spacing w:after="0" w:line="240" w:lineRule="auto"/>
        <w:ind w:left="2835" w:hanging="2835"/>
        <w:rPr>
          <w:rFonts w:ascii="Arial" w:hAnsi="Arial" w:cs="Arial"/>
        </w:rPr>
      </w:pPr>
      <w:r w:rsidRPr="0090228D">
        <w:rPr>
          <w:rFonts w:ascii="Arial" w:hAnsi="Arial" w:cs="Arial"/>
        </w:rPr>
        <w:t>o</w:t>
      </w:r>
      <w:r w:rsidR="00BF6AD2" w:rsidRPr="0090228D">
        <w:rPr>
          <w:rFonts w:ascii="Arial" w:hAnsi="Arial" w:cs="Arial"/>
        </w:rPr>
        <w:t>mbuds</w:t>
      </w:r>
      <w:r w:rsidR="0060062F" w:rsidRPr="0090228D">
        <w:rPr>
          <w:rFonts w:ascii="Arial" w:hAnsi="Arial" w:cs="Arial"/>
        </w:rPr>
        <w:t>person</w:t>
      </w:r>
      <w:r w:rsidR="00230C95" w:rsidRPr="0090228D">
        <w:rPr>
          <w:rFonts w:ascii="Arial" w:hAnsi="Arial" w:cs="Arial"/>
        </w:rPr>
        <w:tab/>
        <w:t xml:space="preserve">the most senior position in an ombuds-model NHRI; its formal title can be ombudsman, ombudsperson, ombuds, </w:t>
      </w:r>
      <w:proofErr w:type="spellStart"/>
      <w:r w:rsidR="00230C95" w:rsidRPr="0090228D">
        <w:rPr>
          <w:rFonts w:ascii="Arial" w:hAnsi="Arial" w:cs="Arial"/>
        </w:rPr>
        <w:t>provedor</w:t>
      </w:r>
      <w:proofErr w:type="spellEnd"/>
      <w:r w:rsidR="000876AD" w:rsidRPr="0090228D">
        <w:rPr>
          <w:rFonts w:ascii="Arial" w:hAnsi="Arial" w:cs="Arial"/>
        </w:rPr>
        <w:t>(a)</w:t>
      </w:r>
      <w:r w:rsidR="00230C95" w:rsidRPr="0090228D">
        <w:rPr>
          <w:rFonts w:ascii="Arial" w:hAnsi="Arial" w:cs="Arial"/>
        </w:rPr>
        <w:t xml:space="preserve">, </w:t>
      </w:r>
      <w:proofErr w:type="spellStart"/>
      <w:r w:rsidR="000876AD" w:rsidRPr="0090228D">
        <w:rPr>
          <w:rFonts w:ascii="Arial" w:hAnsi="Arial" w:cs="Arial"/>
        </w:rPr>
        <w:t>defensor</w:t>
      </w:r>
      <w:proofErr w:type="spellEnd"/>
      <w:r w:rsidR="000876AD" w:rsidRPr="0090228D">
        <w:rPr>
          <w:rFonts w:ascii="Arial" w:hAnsi="Arial" w:cs="Arial"/>
        </w:rPr>
        <w:t>(a)</w:t>
      </w:r>
      <w:r w:rsidR="00230C95" w:rsidRPr="0090228D">
        <w:rPr>
          <w:rFonts w:ascii="Arial" w:hAnsi="Arial" w:cs="Arial"/>
        </w:rPr>
        <w:t xml:space="preserve"> or public defender</w:t>
      </w:r>
      <w:r w:rsidR="00F74C02" w:rsidRPr="0090228D">
        <w:rPr>
          <w:rFonts w:ascii="Arial" w:hAnsi="Arial" w:cs="Arial"/>
        </w:rPr>
        <w:t>; the term ‘ombuds</w:t>
      </w:r>
      <w:r w:rsidR="00C7035A" w:rsidRPr="0090228D">
        <w:rPr>
          <w:rFonts w:ascii="Arial" w:hAnsi="Arial" w:cs="Arial"/>
        </w:rPr>
        <w:t>person</w:t>
      </w:r>
      <w:r w:rsidR="00F74C02" w:rsidRPr="0090228D">
        <w:rPr>
          <w:rFonts w:ascii="Arial" w:hAnsi="Arial" w:cs="Arial"/>
        </w:rPr>
        <w:t>’ is used generically in this guide</w:t>
      </w:r>
    </w:p>
    <w:p w14:paraId="6A3118E7" w14:textId="77777777" w:rsidR="00A230B3" w:rsidRPr="0090228D" w:rsidRDefault="00A230B3" w:rsidP="009C25EA">
      <w:pPr>
        <w:spacing w:after="0" w:line="240" w:lineRule="auto"/>
        <w:ind w:left="2835" w:hanging="2835"/>
        <w:rPr>
          <w:rFonts w:ascii="Arial" w:hAnsi="Arial" w:cs="Arial"/>
        </w:rPr>
      </w:pPr>
    </w:p>
    <w:p w14:paraId="6F50369F" w14:textId="6E3F6C22" w:rsidR="00732143" w:rsidRPr="0090228D" w:rsidRDefault="00732143" w:rsidP="009C25EA">
      <w:pPr>
        <w:spacing w:after="0" w:line="240" w:lineRule="auto"/>
        <w:ind w:left="2835" w:hanging="2835"/>
        <w:rPr>
          <w:rFonts w:ascii="Arial" w:hAnsi="Arial" w:cs="Arial"/>
        </w:rPr>
      </w:pPr>
      <w:r w:rsidRPr="0090228D">
        <w:rPr>
          <w:rFonts w:ascii="Arial" w:hAnsi="Arial" w:cs="Arial"/>
        </w:rPr>
        <w:t>ombuds-model NHRI</w:t>
      </w:r>
      <w:r w:rsidRPr="0090228D">
        <w:rPr>
          <w:rFonts w:ascii="Arial" w:hAnsi="Arial" w:cs="Arial"/>
        </w:rPr>
        <w:tab/>
        <w:t>an NHRI built on one member who is full-time and supported by a significant number of staff and principally undertaking investigations of complaints or situations of human rights violations</w:t>
      </w:r>
    </w:p>
    <w:p w14:paraId="121BCBB3" w14:textId="77777777" w:rsidR="00A230B3" w:rsidRPr="0090228D" w:rsidRDefault="00A230B3" w:rsidP="009C25EA">
      <w:pPr>
        <w:spacing w:after="0" w:line="240" w:lineRule="auto"/>
        <w:ind w:left="2835" w:hanging="2835"/>
        <w:rPr>
          <w:rFonts w:ascii="Arial" w:hAnsi="Arial" w:cs="Arial"/>
        </w:rPr>
      </w:pPr>
    </w:p>
    <w:p w14:paraId="797A398E" w14:textId="6F1849B7" w:rsidR="00230C95" w:rsidRPr="0090228D" w:rsidRDefault="00230C95" w:rsidP="009C25EA">
      <w:pPr>
        <w:spacing w:after="0" w:line="240" w:lineRule="auto"/>
        <w:ind w:left="2835" w:hanging="2835"/>
        <w:rPr>
          <w:rFonts w:ascii="Arial" w:hAnsi="Arial" w:cs="Arial"/>
        </w:rPr>
      </w:pPr>
      <w:r w:rsidRPr="0090228D">
        <w:rPr>
          <w:rFonts w:ascii="Arial" w:hAnsi="Arial" w:cs="Arial"/>
        </w:rPr>
        <w:t>Paris Principles</w:t>
      </w:r>
      <w:r w:rsidRPr="0090228D">
        <w:rPr>
          <w:rFonts w:ascii="Arial" w:hAnsi="Arial" w:cs="Arial"/>
        </w:rPr>
        <w:tab/>
      </w:r>
      <w:r w:rsidR="00830625" w:rsidRPr="0090228D">
        <w:rPr>
          <w:rFonts w:ascii="Arial" w:hAnsi="Arial" w:cs="Arial"/>
        </w:rPr>
        <w:t xml:space="preserve">the </w:t>
      </w:r>
      <w:r w:rsidRPr="0090228D">
        <w:rPr>
          <w:rFonts w:ascii="Arial" w:hAnsi="Arial" w:cs="Arial"/>
        </w:rPr>
        <w:t>Principles relating to the Status of National Institutions, attached to</w:t>
      </w:r>
      <w:r w:rsidR="001D4CC4" w:rsidRPr="0090228D">
        <w:rPr>
          <w:rFonts w:ascii="Arial" w:hAnsi="Arial" w:cs="Arial"/>
        </w:rPr>
        <w:t xml:space="preserve"> United Nations</w:t>
      </w:r>
      <w:r w:rsidRPr="0090228D">
        <w:rPr>
          <w:rFonts w:ascii="Arial" w:hAnsi="Arial" w:cs="Arial"/>
        </w:rPr>
        <w:t xml:space="preserve"> Commission on Human Rights resolution 1992/54 and </w:t>
      </w:r>
      <w:r w:rsidR="001D4CC4" w:rsidRPr="0090228D">
        <w:rPr>
          <w:rFonts w:ascii="Arial" w:hAnsi="Arial" w:cs="Arial"/>
        </w:rPr>
        <w:t xml:space="preserve">United Nations </w:t>
      </w:r>
      <w:r w:rsidRPr="0090228D">
        <w:rPr>
          <w:rFonts w:ascii="Arial" w:hAnsi="Arial" w:cs="Arial"/>
        </w:rPr>
        <w:t>Gener</w:t>
      </w:r>
      <w:r w:rsidR="009A59AD" w:rsidRPr="0090228D">
        <w:rPr>
          <w:rFonts w:ascii="Arial" w:hAnsi="Arial" w:cs="Arial"/>
        </w:rPr>
        <w:t xml:space="preserve">al </w:t>
      </w:r>
      <w:r w:rsidRPr="0090228D">
        <w:rPr>
          <w:rFonts w:ascii="Arial" w:hAnsi="Arial" w:cs="Arial"/>
        </w:rPr>
        <w:t>Assembly resolution 48/134</w:t>
      </w:r>
    </w:p>
    <w:p w14:paraId="077BBE44" w14:textId="77777777" w:rsidR="00A230B3" w:rsidRPr="0090228D" w:rsidRDefault="00A230B3" w:rsidP="009C25EA">
      <w:pPr>
        <w:spacing w:after="0" w:line="240" w:lineRule="auto"/>
        <w:ind w:left="2835" w:hanging="2835"/>
        <w:rPr>
          <w:rFonts w:ascii="Arial" w:hAnsi="Arial" w:cs="Arial"/>
        </w:rPr>
      </w:pPr>
    </w:p>
    <w:p w14:paraId="26BF1273" w14:textId="1D7421B5" w:rsidR="000866C8" w:rsidRPr="0090228D" w:rsidRDefault="000866C8" w:rsidP="009C25EA">
      <w:pPr>
        <w:spacing w:after="0" w:line="240" w:lineRule="auto"/>
        <w:ind w:left="2835" w:hanging="2835"/>
        <w:rPr>
          <w:rFonts w:ascii="Arial" w:hAnsi="Arial" w:cs="Arial"/>
        </w:rPr>
      </w:pPr>
      <w:r w:rsidRPr="0090228D">
        <w:rPr>
          <w:rFonts w:ascii="Arial" w:hAnsi="Arial" w:cs="Arial"/>
        </w:rPr>
        <w:t>SCA</w:t>
      </w:r>
      <w:r w:rsidRPr="0090228D">
        <w:rPr>
          <w:rFonts w:ascii="Arial" w:hAnsi="Arial" w:cs="Arial"/>
        </w:rPr>
        <w:tab/>
        <w:t>Sub-Committee on Accreditation of GANHRI</w:t>
      </w:r>
    </w:p>
    <w:p w14:paraId="53381493" w14:textId="77777777" w:rsidR="00A230B3" w:rsidRPr="0090228D" w:rsidRDefault="00A230B3" w:rsidP="009C25EA">
      <w:pPr>
        <w:spacing w:after="0" w:line="240" w:lineRule="auto"/>
        <w:ind w:left="2835" w:hanging="2835"/>
        <w:rPr>
          <w:rFonts w:ascii="Arial" w:hAnsi="Arial" w:cs="Arial"/>
        </w:rPr>
      </w:pPr>
    </w:p>
    <w:p w14:paraId="451B80DD" w14:textId="61737E3F" w:rsidR="00A112C5" w:rsidRPr="0090228D" w:rsidRDefault="00A112C5" w:rsidP="009C25EA">
      <w:pPr>
        <w:spacing w:after="0" w:line="240" w:lineRule="auto"/>
        <w:ind w:left="2835" w:hanging="2835"/>
        <w:rPr>
          <w:rFonts w:ascii="Arial" w:hAnsi="Arial" w:cs="Arial"/>
        </w:rPr>
      </w:pPr>
      <w:r w:rsidRPr="0090228D">
        <w:rPr>
          <w:rFonts w:ascii="Arial" w:hAnsi="Arial" w:cs="Arial"/>
        </w:rPr>
        <w:t>SEO</w:t>
      </w:r>
      <w:r w:rsidR="001D4CC4" w:rsidRPr="0090228D">
        <w:rPr>
          <w:rFonts w:ascii="Arial" w:hAnsi="Arial" w:cs="Arial"/>
        </w:rPr>
        <w:tab/>
        <w:t>senior executive officer</w:t>
      </w:r>
    </w:p>
    <w:p w14:paraId="5049724B" w14:textId="77777777" w:rsidR="00A230B3" w:rsidRPr="0090228D" w:rsidRDefault="00A230B3" w:rsidP="009C25EA">
      <w:pPr>
        <w:spacing w:after="0" w:line="240" w:lineRule="auto"/>
        <w:ind w:left="2835" w:hanging="2835"/>
        <w:rPr>
          <w:rFonts w:ascii="Arial" w:hAnsi="Arial" w:cs="Arial"/>
        </w:rPr>
      </w:pPr>
    </w:p>
    <w:p w14:paraId="3CB39CE4" w14:textId="27FACCA5" w:rsidR="00534154" w:rsidRPr="0090228D" w:rsidRDefault="008C781D" w:rsidP="009C25EA">
      <w:pPr>
        <w:spacing w:after="0" w:line="240" w:lineRule="auto"/>
        <w:ind w:left="2835" w:hanging="2835"/>
        <w:rPr>
          <w:rFonts w:ascii="Arial" w:hAnsi="Arial" w:cs="Arial"/>
        </w:rPr>
      </w:pPr>
      <w:r w:rsidRPr="0090228D">
        <w:rPr>
          <w:rFonts w:ascii="Arial" w:hAnsi="Arial" w:cs="Arial"/>
        </w:rPr>
        <w:lastRenderedPageBreak/>
        <w:t>senior executive officer</w:t>
      </w:r>
      <w:r w:rsidR="00A112C5" w:rsidRPr="0090228D">
        <w:rPr>
          <w:rFonts w:ascii="Arial" w:hAnsi="Arial" w:cs="Arial"/>
        </w:rPr>
        <w:t xml:space="preserve"> </w:t>
      </w:r>
      <w:r w:rsidR="001D4CC4" w:rsidRPr="0090228D">
        <w:rPr>
          <w:rFonts w:ascii="Arial" w:hAnsi="Arial" w:cs="Arial"/>
        </w:rPr>
        <w:tab/>
        <w:t>the most senior staff position in an NHRI</w:t>
      </w:r>
      <w:r w:rsidR="009A59AD" w:rsidRPr="0090228D">
        <w:rPr>
          <w:rFonts w:ascii="Arial" w:hAnsi="Arial" w:cs="Arial"/>
        </w:rPr>
        <w:t>, often called executive director, general manager</w:t>
      </w:r>
      <w:r w:rsidR="00F56A7F" w:rsidRPr="0090228D">
        <w:rPr>
          <w:rFonts w:ascii="Arial" w:hAnsi="Arial" w:cs="Arial"/>
        </w:rPr>
        <w:t xml:space="preserve">, </w:t>
      </w:r>
      <w:proofErr w:type="gramStart"/>
      <w:r w:rsidR="00F56A7F" w:rsidRPr="0090228D">
        <w:rPr>
          <w:rFonts w:ascii="Arial" w:hAnsi="Arial" w:cs="Arial"/>
        </w:rPr>
        <w:t>secretary-general</w:t>
      </w:r>
      <w:proofErr w:type="gramEnd"/>
      <w:r w:rsidR="009A59AD" w:rsidRPr="0090228D">
        <w:rPr>
          <w:rFonts w:ascii="Arial" w:hAnsi="Arial" w:cs="Arial"/>
        </w:rPr>
        <w:t xml:space="preserve"> or secretary</w:t>
      </w:r>
    </w:p>
    <w:p w14:paraId="5AC38FFC" w14:textId="77777777" w:rsidR="00A230B3" w:rsidRPr="0090228D" w:rsidRDefault="00A230B3" w:rsidP="009C25EA">
      <w:pPr>
        <w:spacing w:after="0" w:line="240" w:lineRule="auto"/>
        <w:ind w:left="2835" w:hanging="2835"/>
        <w:rPr>
          <w:rFonts w:ascii="Arial" w:hAnsi="Arial" w:cs="Arial"/>
        </w:rPr>
      </w:pPr>
    </w:p>
    <w:p w14:paraId="60301854" w14:textId="0BABAB7A" w:rsidR="00A112C5" w:rsidRPr="0090228D" w:rsidRDefault="00A112C5" w:rsidP="009C25EA">
      <w:pPr>
        <w:spacing w:after="0" w:line="240" w:lineRule="auto"/>
        <w:ind w:left="2835" w:hanging="2835"/>
        <w:rPr>
          <w:rFonts w:ascii="Arial" w:hAnsi="Arial" w:cs="Arial"/>
        </w:rPr>
      </w:pPr>
      <w:r w:rsidRPr="0090228D">
        <w:rPr>
          <w:rFonts w:ascii="Arial" w:hAnsi="Arial" w:cs="Arial"/>
        </w:rPr>
        <w:t>senior staff</w:t>
      </w:r>
      <w:r w:rsidR="001D4CC4" w:rsidRPr="0090228D">
        <w:rPr>
          <w:rFonts w:ascii="Arial" w:hAnsi="Arial" w:cs="Arial"/>
        </w:rPr>
        <w:tab/>
        <w:t>the directors or heads of staff units</w:t>
      </w:r>
    </w:p>
    <w:p w14:paraId="580453F1" w14:textId="77777777" w:rsidR="00A230B3" w:rsidRPr="0090228D" w:rsidRDefault="00A230B3" w:rsidP="009C25EA">
      <w:pPr>
        <w:spacing w:after="0" w:line="240" w:lineRule="auto"/>
        <w:ind w:left="2835" w:hanging="2835"/>
        <w:rPr>
          <w:rFonts w:ascii="Arial" w:hAnsi="Arial" w:cs="Arial"/>
        </w:rPr>
      </w:pPr>
    </w:p>
    <w:p w14:paraId="53DE2A28" w14:textId="64657641" w:rsidR="001D4CC4" w:rsidRPr="0090228D" w:rsidRDefault="001D4CC4" w:rsidP="009C25EA">
      <w:pPr>
        <w:spacing w:after="0" w:line="240" w:lineRule="auto"/>
        <w:ind w:left="2835" w:hanging="2835"/>
        <w:rPr>
          <w:rFonts w:ascii="Arial" w:hAnsi="Arial" w:cs="Arial"/>
        </w:rPr>
      </w:pPr>
      <w:r w:rsidRPr="0090228D">
        <w:rPr>
          <w:rFonts w:ascii="Arial" w:hAnsi="Arial" w:cs="Arial"/>
        </w:rPr>
        <w:t>staff leadership team</w:t>
      </w:r>
      <w:r w:rsidRPr="0090228D">
        <w:rPr>
          <w:rFonts w:ascii="Arial" w:hAnsi="Arial" w:cs="Arial"/>
        </w:rPr>
        <w:tab/>
        <w:t>the senior executive officer and other senior staff</w:t>
      </w:r>
    </w:p>
    <w:p w14:paraId="7C2FDD7E" w14:textId="77777777" w:rsidR="00A230B3" w:rsidRPr="0090228D" w:rsidRDefault="00A230B3" w:rsidP="009C25EA">
      <w:pPr>
        <w:spacing w:after="0" w:line="240" w:lineRule="auto"/>
        <w:ind w:left="2835" w:hanging="2835"/>
        <w:rPr>
          <w:rFonts w:ascii="Arial" w:hAnsi="Arial" w:cs="Arial"/>
        </w:rPr>
      </w:pPr>
    </w:p>
    <w:p w14:paraId="1CE544A7" w14:textId="3CEF464B" w:rsidR="00534154" w:rsidRPr="0090228D" w:rsidRDefault="00534154" w:rsidP="009C25EA">
      <w:pPr>
        <w:spacing w:after="0" w:line="240" w:lineRule="auto"/>
        <w:ind w:left="2835" w:hanging="2835"/>
        <w:rPr>
          <w:rFonts w:ascii="Arial" w:hAnsi="Arial" w:cs="Arial"/>
        </w:rPr>
      </w:pPr>
      <w:r w:rsidRPr="0090228D">
        <w:rPr>
          <w:rFonts w:ascii="Arial" w:hAnsi="Arial" w:cs="Arial"/>
        </w:rPr>
        <w:t>top leaders</w:t>
      </w:r>
      <w:r w:rsidR="001D4CC4" w:rsidRPr="0090228D">
        <w:rPr>
          <w:rFonts w:ascii="Arial" w:hAnsi="Arial" w:cs="Arial"/>
        </w:rPr>
        <w:tab/>
        <w:t>the chief commissioner and other commissioners in a commission-model NHRI; the ombuds</w:t>
      </w:r>
      <w:r w:rsidR="00E16CBD" w:rsidRPr="0090228D">
        <w:rPr>
          <w:rFonts w:ascii="Arial" w:hAnsi="Arial" w:cs="Arial"/>
        </w:rPr>
        <w:t>person</w:t>
      </w:r>
      <w:r w:rsidR="001D4CC4" w:rsidRPr="0090228D">
        <w:rPr>
          <w:rFonts w:ascii="Arial" w:hAnsi="Arial" w:cs="Arial"/>
        </w:rPr>
        <w:t xml:space="preserve"> and deputies in an ombuds-model NHRI</w:t>
      </w:r>
    </w:p>
    <w:p w14:paraId="6D9F76E8" w14:textId="77777777" w:rsidR="00A230B3" w:rsidRPr="0090228D" w:rsidRDefault="00A230B3" w:rsidP="009C25EA">
      <w:pPr>
        <w:spacing w:after="0" w:line="240" w:lineRule="auto"/>
        <w:ind w:left="2835" w:hanging="2835"/>
        <w:rPr>
          <w:rFonts w:ascii="Arial" w:hAnsi="Arial" w:cs="Arial"/>
        </w:rPr>
      </w:pPr>
    </w:p>
    <w:p w14:paraId="2EE1FC31" w14:textId="51BFC698" w:rsidR="00496B87" w:rsidRPr="0090228D" w:rsidRDefault="00496B87" w:rsidP="009C25EA">
      <w:pPr>
        <w:spacing w:after="0" w:line="240" w:lineRule="auto"/>
        <w:ind w:left="2835" w:hanging="2835"/>
        <w:rPr>
          <w:rFonts w:ascii="Arial" w:hAnsi="Arial" w:cs="Arial"/>
        </w:rPr>
      </w:pPr>
      <w:r w:rsidRPr="0090228D">
        <w:rPr>
          <w:rFonts w:ascii="Arial" w:hAnsi="Arial" w:cs="Arial"/>
        </w:rPr>
        <w:t>UN</w:t>
      </w:r>
      <w:r w:rsidRPr="0090228D">
        <w:rPr>
          <w:rFonts w:ascii="Arial" w:hAnsi="Arial" w:cs="Arial"/>
        </w:rPr>
        <w:tab/>
        <w:t>United Nations</w:t>
      </w:r>
    </w:p>
    <w:p w14:paraId="48292BC5" w14:textId="7BFAAEB1" w:rsidR="00BE4D6A" w:rsidRPr="00E671A4" w:rsidRDefault="00BE4D6A" w:rsidP="009C25EA">
      <w:pPr>
        <w:spacing w:after="0" w:line="240" w:lineRule="auto"/>
        <w:rPr>
          <w:rFonts w:ascii="Arial" w:hAnsi="Arial" w:cs="Arial"/>
          <w:sz w:val="20"/>
          <w:szCs w:val="20"/>
        </w:rPr>
      </w:pPr>
      <w:r w:rsidRPr="00E671A4">
        <w:rPr>
          <w:rFonts w:ascii="Arial" w:hAnsi="Arial" w:cs="Arial"/>
          <w:sz w:val="20"/>
          <w:szCs w:val="20"/>
        </w:rPr>
        <w:br w:type="page"/>
      </w:r>
    </w:p>
    <w:p w14:paraId="0711C43A" w14:textId="5801509E" w:rsidR="00CD668B" w:rsidRPr="00B143B9" w:rsidRDefault="00CD668B" w:rsidP="00B143B9">
      <w:pPr>
        <w:pStyle w:val="Heading1"/>
        <w:numPr>
          <w:ilvl w:val="0"/>
          <w:numId w:val="1"/>
        </w:numPr>
        <w:ind w:left="0" w:firstLine="0"/>
      </w:pPr>
      <w:bookmarkStart w:id="1" w:name="_Toc122354382"/>
      <w:r w:rsidRPr="00B143B9">
        <w:lastRenderedPageBreak/>
        <w:t>Introduction</w:t>
      </w:r>
      <w:bookmarkEnd w:id="1"/>
    </w:p>
    <w:p w14:paraId="457EB3A3" w14:textId="3680977C" w:rsidR="00D2135D" w:rsidRPr="009C25EA" w:rsidRDefault="00D2135D" w:rsidP="009C25EA">
      <w:pPr>
        <w:spacing w:after="0" w:line="240" w:lineRule="auto"/>
        <w:rPr>
          <w:rFonts w:ascii="Times New Roman" w:hAnsi="Times New Roman" w:cs="Times New Roman"/>
          <w:sz w:val="24"/>
          <w:szCs w:val="24"/>
        </w:rPr>
      </w:pPr>
    </w:p>
    <w:p w14:paraId="4F401B60" w14:textId="039FAE99" w:rsidR="00F74C02" w:rsidRPr="0090228D" w:rsidRDefault="00F74C02" w:rsidP="009C25EA">
      <w:pPr>
        <w:spacing w:after="0" w:line="240" w:lineRule="auto"/>
        <w:jc w:val="both"/>
        <w:rPr>
          <w:rFonts w:ascii="Arial" w:eastAsia="Calibri" w:hAnsi="Arial" w:cs="Arial"/>
          <w:color w:val="000000" w:themeColor="text1"/>
        </w:rPr>
      </w:pPr>
      <w:r w:rsidRPr="0090228D">
        <w:rPr>
          <w:rFonts w:ascii="Arial" w:eastAsia="Calibri" w:hAnsi="Arial" w:cs="Arial"/>
          <w:color w:val="000000" w:themeColor="text1"/>
        </w:rPr>
        <w:t>National human rights institutions (NHRIs)</w:t>
      </w:r>
      <w:r w:rsidRPr="0090228D">
        <w:rPr>
          <w:rFonts w:ascii="Arial" w:eastAsia="Calibri Light" w:hAnsi="Arial" w:cs="Arial"/>
          <w:color w:val="000000" w:themeColor="text1"/>
        </w:rPr>
        <w:t xml:space="preserve"> are independent bodies, established by the law of their country, to promote and protect human rights.</w:t>
      </w:r>
      <w:r w:rsidRPr="0090228D">
        <w:rPr>
          <w:rFonts w:ascii="Arial" w:eastAsia="Calibri" w:hAnsi="Arial" w:cs="Arial"/>
          <w:color w:val="000000" w:themeColor="text1"/>
        </w:rPr>
        <w:t xml:space="preserve"> </w:t>
      </w:r>
      <w:r w:rsidR="00830625" w:rsidRPr="0090228D">
        <w:rPr>
          <w:rFonts w:ascii="Arial" w:eastAsia="Calibri" w:hAnsi="Arial" w:cs="Arial"/>
          <w:color w:val="000000" w:themeColor="text1"/>
        </w:rPr>
        <w:t xml:space="preserve">They are </w:t>
      </w:r>
      <w:r w:rsidR="00A8343B" w:rsidRPr="0090228D">
        <w:rPr>
          <w:rFonts w:ascii="Arial" w:eastAsia="Calibri" w:hAnsi="Arial" w:cs="Arial"/>
          <w:color w:val="000000" w:themeColor="text1"/>
        </w:rPr>
        <w:t>s</w:t>
      </w:r>
      <w:r w:rsidR="00830625" w:rsidRPr="0090228D">
        <w:rPr>
          <w:rFonts w:ascii="Arial" w:eastAsia="Calibri" w:hAnsi="Arial" w:cs="Arial"/>
          <w:color w:val="000000" w:themeColor="text1"/>
        </w:rPr>
        <w:t xml:space="preserve">tate institutions, not non-government organisations. </w:t>
      </w:r>
      <w:r w:rsidRPr="0090228D">
        <w:rPr>
          <w:rFonts w:ascii="Arial" w:eastAsia="Calibri" w:hAnsi="Arial" w:cs="Arial"/>
          <w:color w:val="000000" w:themeColor="text1"/>
        </w:rPr>
        <w:t xml:space="preserve">They investigate and report on human rights violations, help shape laws, </w:t>
      </w:r>
      <w:proofErr w:type="gramStart"/>
      <w:r w:rsidRPr="0090228D">
        <w:rPr>
          <w:rFonts w:ascii="Arial" w:eastAsia="Calibri" w:hAnsi="Arial" w:cs="Arial"/>
          <w:color w:val="000000" w:themeColor="text1"/>
        </w:rPr>
        <w:t>policies</w:t>
      </w:r>
      <w:proofErr w:type="gramEnd"/>
      <w:r w:rsidRPr="0090228D">
        <w:rPr>
          <w:rFonts w:ascii="Arial" w:eastAsia="Calibri" w:hAnsi="Arial" w:cs="Arial"/>
          <w:color w:val="000000" w:themeColor="text1"/>
        </w:rPr>
        <w:t xml:space="preserve"> and practices to protect and promote human rights, raise awareness of human rights issues and educate on human rights law and obligations. They </w:t>
      </w:r>
      <w:r w:rsidR="00D2174C" w:rsidRPr="0090228D">
        <w:rPr>
          <w:rFonts w:ascii="Arial" w:eastAsia="Calibri" w:hAnsi="Arial" w:cs="Arial"/>
          <w:color w:val="000000" w:themeColor="text1"/>
        </w:rPr>
        <w:t>work for</w:t>
      </w:r>
      <w:r w:rsidRPr="0090228D">
        <w:rPr>
          <w:rFonts w:ascii="Arial" w:eastAsia="Calibri" w:hAnsi="Arial" w:cs="Arial"/>
          <w:color w:val="000000" w:themeColor="text1"/>
        </w:rPr>
        <w:t xml:space="preserve"> attitud</w:t>
      </w:r>
      <w:r w:rsidR="00D2174C" w:rsidRPr="0090228D">
        <w:rPr>
          <w:rFonts w:ascii="Arial" w:eastAsia="Calibri" w:hAnsi="Arial" w:cs="Arial"/>
          <w:color w:val="000000" w:themeColor="text1"/>
        </w:rPr>
        <w:t>inal change to</w:t>
      </w:r>
      <w:r w:rsidRPr="0090228D">
        <w:rPr>
          <w:rFonts w:ascii="Arial" w:eastAsia="Calibri" w:hAnsi="Arial" w:cs="Arial"/>
          <w:color w:val="000000" w:themeColor="text1"/>
        </w:rPr>
        <w:t xml:space="preserve"> create fair</w:t>
      </w:r>
      <w:r w:rsidR="00D2174C" w:rsidRPr="0090228D">
        <w:rPr>
          <w:rFonts w:ascii="Arial" w:eastAsia="Calibri" w:hAnsi="Arial" w:cs="Arial"/>
          <w:color w:val="000000" w:themeColor="text1"/>
        </w:rPr>
        <w:t>,</w:t>
      </w:r>
      <w:r w:rsidRPr="0090228D">
        <w:rPr>
          <w:rFonts w:ascii="Arial" w:eastAsia="Calibri" w:hAnsi="Arial" w:cs="Arial"/>
          <w:color w:val="000000" w:themeColor="text1"/>
        </w:rPr>
        <w:t xml:space="preserve"> inclusive communities</w:t>
      </w:r>
      <w:r w:rsidR="00D2174C" w:rsidRPr="0090228D">
        <w:rPr>
          <w:rFonts w:ascii="Arial" w:eastAsia="Calibri" w:hAnsi="Arial" w:cs="Arial"/>
          <w:color w:val="000000" w:themeColor="text1"/>
        </w:rPr>
        <w:t xml:space="preserve"> based on human rights</w:t>
      </w:r>
      <w:r w:rsidRPr="0090228D">
        <w:rPr>
          <w:rFonts w:ascii="Arial" w:eastAsia="Calibri" w:hAnsi="Arial" w:cs="Arial"/>
          <w:color w:val="000000" w:themeColor="text1"/>
        </w:rPr>
        <w:t xml:space="preserve">. </w:t>
      </w:r>
      <w:r w:rsidR="003B10B9" w:rsidRPr="0090228D">
        <w:rPr>
          <w:rFonts w:ascii="Arial" w:eastAsia="Calibri" w:hAnsi="Arial" w:cs="Arial"/>
          <w:color w:val="000000" w:themeColor="text1"/>
        </w:rPr>
        <w:t>They collaborate with the international human rights system and with other NHRIs</w:t>
      </w:r>
      <w:r w:rsidR="0057038A" w:rsidRPr="0090228D">
        <w:rPr>
          <w:rFonts w:ascii="Arial" w:eastAsia="Calibri" w:hAnsi="Arial" w:cs="Arial"/>
          <w:color w:val="000000" w:themeColor="text1"/>
        </w:rPr>
        <w:t xml:space="preserve"> to strengthen human rights law and practice nationally and internationally. </w:t>
      </w:r>
      <w:r w:rsidR="00B13D92" w:rsidRPr="0090228D">
        <w:rPr>
          <w:rFonts w:ascii="Arial" w:eastAsia="Calibri" w:hAnsi="Arial" w:cs="Arial"/>
          <w:color w:val="000000" w:themeColor="text1"/>
        </w:rPr>
        <w:t xml:space="preserve">Strong, </w:t>
      </w:r>
      <w:proofErr w:type="gramStart"/>
      <w:r w:rsidR="00B13D92" w:rsidRPr="0090228D">
        <w:rPr>
          <w:rFonts w:ascii="Arial" w:eastAsia="Calibri" w:hAnsi="Arial" w:cs="Arial"/>
          <w:color w:val="000000" w:themeColor="text1"/>
        </w:rPr>
        <w:t>independent</w:t>
      </w:r>
      <w:proofErr w:type="gramEnd"/>
      <w:r w:rsidR="00B13D92" w:rsidRPr="0090228D">
        <w:rPr>
          <w:rFonts w:ascii="Arial" w:eastAsia="Calibri" w:hAnsi="Arial" w:cs="Arial"/>
          <w:color w:val="000000" w:themeColor="text1"/>
        </w:rPr>
        <w:t xml:space="preserve"> and effective leadership is a key factor in NHRIs’ fulfilling their mandate.</w:t>
      </w:r>
    </w:p>
    <w:p w14:paraId="7B53774E" w14:textId="77777777" w:rsidR="001D0F74" w:rsidRPr="0090228D" w:rsidRDefault="001D0F74" w:rsidP="009C25EA">
      <w:pPr>
        <w:spacing w:after="0" w:line="240" w:lineRule="auto"/>
        <w:jc w:val="both"/>
        <w:rPr>
          <w:rFonts w:ascii="Arial" w:eastAsia="Calibri" w:hAnsi="Arial" w:cs="Arial"/>
          <w:color w:val="000000" w:themeColor="text1"/>
        </w:rPr>
      </w:pPr>
    </w:p>
    <w:p w14:paraId="1F38AAC1" w14:textId="74F393C1" w:rsidR="00B13D92" w:rsidRPr="0090228D" w:rsidRDefault="00B13D92" w:rsidP="009C25EA">
      <w:pPr>
        <w:spacing w:after="0" w:line="240" w:lineRule="auto"/>
        <w:jc w:val="both"/>
        <w:rPr>
          <w:rFonts w:ascii="Arial" w:eastAsia="Calibri" w:hAnsi="Arial" w:cs="Arial"/>
          <w:color w:val="000000" w:themeColor="text1"/>
        </w:rPr>
      </w:pPr>
      <w:r w:rsidRPr="0090228D">
        <w:rPr>
          <w:rFonts w:ascii="Arial" w:eastAsia="Calibri" w:hAnsi="Arial" w:cs="Arial"/>
          <w:color w:val="000000" w:themeColor="text1"/>
        </w:rPr>
        <w:t xml:space="preserve">Due to their unique nature, leading NHRIs is a significant task. New NHRI leaders may face challenges understanding their new roles and responsibilities and the complexity of the work of NHRIs. </w:t>
      </w:r>
      <w:r w:rsidR="00A8343B" w:rsidRPr="0090228D">
        <w:rPr>
          <w:rFonts w:ascii="Arial" w:eastAsia="Calibri" w:hAnsi="Arial" w:cs="Arial"/>
          <w:color w:val="000000" w:themeColor="text1"/>
        </w:rPr>
        <w:t xml:space="preserve">Even experienced NHRI leaders regularly encounter new issues and challenges in their work. </w:t>
      </w:r>
      <w:r w:rsidRPr="0090228D">
        <w:rPr>
          <w:rFonts w:ascii="Arial" w:eastAsia="Calibri" w:hAnsi="Arial" w:cs="Arial"/>
          <w:color w:val="000000" w:themeColor="text1"/>
        </w:rPr>
        <w:t>This short guide is a resource to assist leaders in meeting these challenges.</w:t>
      </w:r>
    </w:p>
    <w:p w14:paraId="56A60105" w14:textId="77777777" w:rsidR="001D0F74" w:rsidRPr="0090228D" w:rsidRDefault="001D0F74" w:rsidP="009C25EA">
      <w:pPr>
        <w:spacing w:after="0" w:line="240" w:lineRule="auto"/>
        <w:jc w:val="both"/>
        <w:rPr>
          <w:rFonts w:ascii="Arial" w:eastAsia="Calibri" w:hAnsi="Arial" w:cs="Arial"/>
          <w:color w:val="000000" w:themeColor="text1"/>
        </w:rPr>
      </w:pPr>
    </w:p>
    <w:p w14:paraId="4477248F" w14:textId="5C904668" w:rsidR="00345D6C" w:rsidRPr="0090228D" w:rsidRDefault="00345D6C" w:rsidP="009C25EA">
      <w:pPr>
        <w:spacing w:after="0" w:line="240" w:lineRule="auto"/>
        <w:jc w:val="both"/>
        <w:rPr>
          <w:rFonts w:ascii="Arial" w:hAnsi="Arial" w:cs="Arial"/>
        </w:rPr>
      </w:pPr>
      <w:r w:rsidRPr="0090228D">
        <w:rPr>
          <w:rFonts w:ascii="Arial" w:hAnsi="Arial" w:cs="Arial"/>
        </w:rPr>
        <w:t xml:space="preserve">The guide </w:t>
      </w:r>
      <w:proofErr w:type="gramStart"/>
      <w:r w:rsidRPr="0090228D">
        <w:rPr>
          <w:rFonts w:ascii="Arial" w:hAnsi="Arial" w:cs="Arial"/>
        </w:rPr>
        <w:t>describes briefly</w:t>
      </w:r>
      <w:proofErr w:type="gramEnd"/>
      <w:r w:rsidRPr="0090228D">
        <w:rPr>
          <w:rFonts w:ascii="Arial" w:hAnsi="Arial" w:cs="Arial"/>
        </w:rPr>
        <w:t xml:space="preserve"> the nature of NHRIs and the requirements of NHRI leadership. It sets out the roles and responsibilities of the various categories of leaders </w:t>
      </w:r>
      <w:r w:rsidR="00787969" w:rsidRPr="0090228D">
        <w:rPr>
          <w:rFonts w:ascii="Arial" w:hAnsi="Arial" w:cs="Arial"/>
        </w:rPr>
        <w:t>–</w:t>
      </w:r>
      <w:r w:rsidRPr="0090228D">
        <w:rPr>
          <w:rFonts w:ascii="Arial" w:hAnsi="Arial" w:cs="Arial"/>
        </w:rPr>
        <w:t xml:space="preserve"> th</w:t>
      </w:r>
      <w:r w:rsidR="00787969" w:rsidRPr="0090228D">
        <w:rPr>
          <w:rFonts w:ascii="Arial" w:hAnsi="Arial" w:cs="Arial"/>
        </w:rPr>
        <w:t xml:space="preserve">ose who head the institution, others appointed to statutory positions within the institution, the senior executive officer </w:t>
      </w:r>
      <w:r w:rsidR="000C0791" w:rsidRPr="0090228D">
        <w:rPr>
          <w:rFonts w:ascii="Arial" w:hAnsi="Arial" w:cs="Arial"/>
        </w:rPr>
        <w:t xml:space="preserve">(SEO) </w:t>
      </w:r>
      <w:r w:rsidR="00787969" w:rsidRPr="0090228D">
        <w:rPr>
          <w:rFonts w:ascii="Arial" w:hAnsi="Arial" w:cs="Arial"/>
        </w:rPr>
        <w:t xml:space="preserve">and other senior staff, acting individually and collectively. These are all NHRI leaders with important roles to play in directing and managing the NHRI and its operations and ensuring its effectiveness. </w:t>
      </w:r>
    </w:p>
    <w:p w14:paraId="7096899D" w14:textId="5A2A359C" w:rsidR="000756D0" w:rsidRPr="0090228D" w:rsidRDefault="000756D0" w:rsidP="009C25EA">
      <w:pPr>
        <w:spacing w:after="0" w:line="240" w:lineRule="auto"/>
        <w:jc w:val="both"/>
        <w:rPr>
          <w:rFonts w:ascii="Arial" w:hAnsi="Arial" w:cs="Arial"/>
        </w:rPr>
      </w:pPr>
    </w:p>
    <w:p w14:paraId="205778F7" w14:textId="56394193" w:rsidR="000756D0" w:rsidRPr="0090228D" w:rsidRDefault="00A96847" w:rsidP="009C25EA">
      <w:pPr>
        <w:spacing w:after="0" w:line="240" w:lineRule="auto"/>
        <w:jc w:val="both"/>
        <w:rPr>
          <w:rFonts w:ascii="Arial" w:hAnsi="Arial" w:cs="Arial"/>
        </w:rPr>
      </w:pPr>
      <w:r w:rsidRPr="0090228D">
        <w:rPr>
          <w:rFonts w:ascii="Arial" w:hAnsi="Arial" w:cs="Arial"/>
        </w:rPr>
        <w:t>N</w:t>
      </w:r>
      <w:r w:rsidR="000756D0" w:rsidRPr="0090228D">
        <w:rPr>
          <w:rFonts w:ascii="Arial" w:hAnsi="Arial" w:cs="Arial"/>
        </w:rPr>
        <w:t xml:space="preserve">ecessarily </w:t>
      </w:r>
      <w:r w:rsidRPr="0090228D">
        <w:rPr>
          <w:rFonts w:ascii="Arial" w:hAnsi="Arial" w:cs="Arial"/>
        </w:rPr>
        <w:t xml:space="preserve">the guide </w:t>
      </w:r>
      <w:r w:rsidR="000756D0" w:rsidRPr="0090228D">
        <w:rPr>
          <w:rFonts w:ascii="Arial" w:hAnsi="Arial" w:cs="Arial"/>
        </w:rPr>
        <w:t>deals generally with the roles and responsibilities of NHRI leaders. Each NHRI has its own law and its own policies and procedures</w:t>
      </w:r>
      <w:r w:rsidR="0057038A" w:rsidRPr="0090228D">
        <w:rPr>
          <w:rFonts w:ascii="Arial" w:hAnsi="Arial" w:cs="Arial"/>
        </w:rPr>
        <w:t>.</w:t>
      </w:r>
      <w:r w:rsidRPr="0090228D">
        <w:rPr>
          <w:rFonts w:ascii="Arial" w:hAnsi="Arial" w:cs="Arial"/>
        </w:rPr>
        <w:t xml:space="preserve"> </w:t>
      </w:r>
      <w:r w:rsidR="0057038A" w:rsidRPr="0090228D">
        <w:rPr>
          <w:rFonts w:ascii="Arial" w:hAnsi="Arial" w:cs="Arial"/>
        </w:rPr>
        <w:t>NHRIs</w:t>
      </w:r>
      <w:r w:rsidRPr="0090228D">
        <w:rPr>
          <w:rFonts w:ascii="Arial" w:hAnsi="Arial" w:cs="Arial"/>
        </w:rPr>
        <w:t xml:space="preserve"> differ significant</w:t>
      </w:r>
      <w:r w:rsidR="00A8343B" w:rsidRPr="0090228D">
        <w:rPr>
          <w:rFonts w:ascii="Arial" w:hAnsi="Arial" w:cs="Arial"/>
        </w:rPr>
        <w:t>ly</w:t>
      </w:r>
      <w:r w:rsidRPr="0090228D">
        <w:rPr>
          <w:rFonts w:ascii="Arial" w:hAnsi="Arial" w:cs="Arial"/>
        </w:rPr>
        <w:t xml:space="preserve"> from one another. This short guide cannot incorporate all the divergence of NHRIs. It therefore deals with what is general or typical among NHRIs. At the end of each section, there is a set of questions for leaders that seek</w:t>
      </w:r>
      <w:r w:rsidR="0057038A" w:rsidRPr="0090228D">
        <w:rPr>
          <w:rFonts w:ascii="Arial" w:hAnsi="Arial" w:cs="Arial"/>
        </w:rPr>
        <w:t>s</w:t>
      </w:r>
      <w:r w:rsidRPr="0090228D">
        <w:rPr>
          <w:rFonts w:ascii="Arial" w:hAnsi="Arial" w:cs="Arial"/>
        </w:rPr>
        <w:t xml:space="preserve"> to direct attention to the specific situation of the NHRI in which the leader is </w:t>
      </w:r>
      <w:r w:rsidR="00A8343B" w:rsidRPr="0090228D">
        <w:rPr>
          <w:rFonts w:ascii="Arial" w:hAnsi="Arial" w:cs="Arial"/>
        </w:rPr>
        <w:t>located</w:t>
      </w:r>
      <w:r w:rsidRPr="0090228D">
        <w:rPr>
          <w:rFonts w:ascii="Arial" w:hAnsi="Arial" w:cs="Arial"/>
        </w:rPr>
        <w:t>. In this way, the guide seeks to enable leaders to come to a</w:t>
      </w:r>
      <w:r w:rsidR="00A8343B" w:rsidRPr="0090228D">
        <w:rPr>
          <w:rFonts w:ascii="Arial" w:hAnsi="Arial" w:cs="Arial"/>
        </w:rPr>
        <w:t xml:space="preserve"> better</w:t>
      </w:r>
      <w:r w:rsidRPr="0090228D">
        <w:rPr>
          <w:rFonts w:ascii="Arial" w:hAnsi="Arial" w:cs="Arial"/>
        </w:rPr>
        <w:t xml:space="preserve"> understanding both of general practice among NHRIs and of the specific practice of their own NHRI.</w:t>
      </w:r>
    </w:p>
    <w:p w14:paraId="7005B06B" w14:textId="254DEEBC" w:rsidR="00A96847" w:rsidRPr="0090228D" w:rsidRDefault="00A96847" w:rsidP="009C25EA">
      <w:pPr>
        <w:spacing w:after="0" w:line="240" w:lineRule="auto"/>
        <w:jc w:val="both"/>
        <w:rPr>
          <w:rFonts w:ascii="Arial" w:hAnsi="Arial" w:cs="Arial"/>
        </w:rPr>
      </w:pPr>
    </w:p>
    <w:p w14:paraId="39CC717F" w14:textId="3F5891FB" w:rsidR="00A96847" w:rsidRPr="0090228D" w:rsidRDefault="00A96847" w:rsidP="009C25EA">
      <w:pPr>
        <w:spacing w:after="0" w:line="240" w:lineRule="auto"/>
        <w:jc w:val="both"/>
        <w:rPr>
          <w:rFonts w:ascii="Arial" w:hAnsi="Arial" w:cs="Arial"/>
        </w:rPr>
      </w:pPr>
      <w:r w:rsidRPr="0090228D">
        <w:rPr>
          <w:rFonts w:ascii="Arial" w:hAnsi="Arial" w:cs="Arial"/>
        </w:rPr>
        <w:t xml:space="preserve">At the end of the guide, section </w:t>
      </w:r>
      <w:r w:rsidR="00A62373" w:rsidRPr="0090228D">
        <w:rPr>
          <w:rFonts w:ascii="Arial" w:hAnsi="Arial" w:cs="Arial"/>
        </w:rPr>
        <w:t>7</w:t>
      </w:r>
      <w:r w:rsidRPr="0090228D">
        <w:rPr>
          <w:rFonts w:ascii="Arial" w:hAnsi="Arial" w:cs="Arial"/>
        </w:rPr>
        <w:t xml:space="preserve"> provides a list of resources for further reading</w:t>
      </w:r>
      <w:r w:rsidR="00A8343B" w:rsidRPr="0090228D">
        <w:rPr>
          <w:rFonts w:ascii="Arial" w:hAnsi="Arial" w:cs="Arial"/>
        </w:rPr>
        <w:t xml:space="preserve"> and for consulting</w:t>
      </w:r>
      <w:r w:rsidRPr="0090228D">
        <w:rPr>
          <w:rFonts w:ascii="Arial" w:hAnsi="Arial" w:cs="Arial"/>
        </w:rPr>
        <w:t xml:space="preserve">. Wherever possible, it includes a weblink to enable </w:t>
      </w:r>
      <w:r w:rsidR="00485272" w:rsidRPr="0090228D">
        <w:rPr>
          <w:rFonts w:ascii="Arial" w:hAnsi="Arial" w:cs="Arial"/>
        </w:rPr>
        <w:t>quick and easy</w:t>
      </w:r>
      <w:r w:rsidRPr="0090228D">
        <w:rPr>
          <w:rFonts w:ascii="Arial" w:hAnsi="Arial" w:cs="Arial"/>
        </w:rPr>
        <w:t xml:space="preserve"> access to the </w:t>
      </w:r>
      <w:proofErr w:type="gramStart"/>
      <w:r w:rsidRPr="0090228D">
        <w:rPr>
          <w:rFonts w:ascii="Arial" w:hAnsi="Arial" w:cs="Arial"/>
        </w:rPr>
        <w:t>particular resource</w:t>
      </w:r>
      <w:proofErr w:type="gramEnd"/>
      <w:r w:rsidRPr="0090228D">
        <w:rPr>
          <w:rFonts w:ascii="Arial" w:hAnsi="Arial" w:cs="Arial"/>
        </w:rPr>
        <w:t>.</w:t>
      </w:r>
      <w:r w:rsidR="00485272" w:rsidRPr="0090228D">
        <w:rPr>
          <w:rFonts w:ascii="Arial" w:hAnsi="Arial" w:cs="Arial"/>
        </w:rPr>
        <w:t xml:space="preserve"> The list is not </w:t>
      </w:r>
      <w:proofErr w:type="gramStart"/>
      <w:r w:rsidR="00485272" w:rsidRPr="0090228D">
        <w:rPr>
          <w:rFonts w:ascii="Arial" w:hAnsi="Arial" w:cs="Arial"/>
        </w:rPr>
        <w:t>exhaustive</w:t>
      </w:r>
      <w:proofErr w:type="gramEnd"/>
      <w:r w:rsidR="00485272" w:rsidRPr="0090228D">
        <w:rPr>
          <w:rFonts w:ascii="Arial" w:hAnsi="Arial" w:cs="Arial"/>
        </w:rPr>
        <w:t xml:space="preserve"> but it includes those resources most specific to NHRI</w:t>
      </w:r>
      <w:r w:rsidR="0057038A" w:rsidRPr="0090228D">
        <w:rPr>
          <w:rFonts w:ascii="Arial" w:hAnsi="Arial" w:cs="Arial"/>
        </w:rPr>
        <w:t xml:space="preserve"> leadership</w:t>
      </w:r>
      <w:r w:rsidR="00485272" w:rsidRPr="0090228D">
        <w:rPr>
          <w:rFonts w:ascii="Arial" w:hAnsi="Arial" w:cs="Arial"/>
        </w:rPr>
        <w:t xml:space="preserve"> and therefore most immediately useful to NHRI leaders.</w:t>
      </w:r>
      <w:r w:rsidR="004E1D36" w:rsidRPr="0090228D">
        <w:rPr>
          <w:rFonts w:ascii="Arial" w:hAnsi="Arial" w:cs="Arial"/>
        </w:rPr>
        <w:t xml:space="preserve"> The list includes all the manuals for NHRIs produced by the Asia Pacific Forum of National Human Rights Institutions (APF), the regional association of NHRIs. These manuals provide detailed introductions to the world of NHRIs and to areas of </w:t>
      </w:r>
      <w:r w:rsidR="008C2008" w:rsidRPr="0090228D">
        <w:rPr>
          <w:rFonts w:ascii="Arial" w:hAnsi="Arial" w:cs="Arial"/>
        </w:rPr>
        <w:t>their</w:t>
      </w:r>
      <w:r w:rsidR="004E1D36" w:rsidRPr="0090228D">
        <w:rPr>
          <w:rFonts w:ascii="Arial" w:hAnsi="Arial" w:cs="Arial"/>
        </w:rPr>
        <w:t xml:space="preserve"> work and activity</w:t>
      </w:r>
      <w:r w:rsidR="008C2008" w:rsidRPr="0090228D">
        <w:rPr>
          <w:rFonts w:ascii="Arial" w:hAnsi="Arial" w:cs="Arial"/>
        </w:rPr>
        <w:t>. They supplement this short guide for those who want to look more deeply into specific aspects of NHRI</w:t>
      </w:r>
      <w:r w:rsidR="0057038A" w:rsidRPr="0090228D">
        <w:rPr>
          <w:rFonts w:ascii="Arial" w:hAnsi="Arial" w:cs="Arial"/>
        </w:rPr>
        <w:t>s and of NHRI leadership</w:t>
      </w:r>
      <w:r w:rsidR="008C2008" w:rsidRPr="0090228D">
        <w:rPr>
          <w:rFonts w:ascii="Arial" w:hAnsi="Arial" w:cs="Arial"/>
        </w:rPr>
        <w:t>.</w:t>
      </w:r>
    </w:p>
    <w:p w14:paraId="4CEB59A8" w14:textId="77777777" w:rsidR="001D0F74" w:rsidRPr="0090228D" w:rsidRDefault="001D0F74" w:rsidP="009C25EA">
      <w:pPr>
        <w:spacing w:after="0" w:line="240" w:lineRule="auto"/>
        <w:jc w:val="both"/>
        <w:rPr>
          <w:rFonts w:ascii="Arial" w:hAnsi="Arial" w:cs="Arial"/>
        </w:rPr>
      </w:pPr>
    </w:p>
    <w:p w14:paraId="1E25FEA1" w14:textId="17534FAC" w:rsidR="00345D6C" w:rsidRPr="0090228D" w:rsidRDefault="00787969" w:rsidP="009C25EA">
      <w:pPr>
        <w:spacing w:after="0" w:line="240" w:lineRule="auto"/>
        <w:jc w:val="both"/>
        <w:rPr>
          <w:rFonts w:ascii="Arial" w:hAnsi="Arial" w:cs="Arial"/>
        </w:rPr>
      </w:pPr>
      <w:r w:rsidRPr="0090228D">
        <w:rPr>
          <w:rFonts w:ascii="Arial" w:hAnsi="Arial" w:cs="Arial"/>
        </w:rPr>
        <w:t xml:space="preserve">In producing this guide, </w:t>
      </w:r>
      <w:r w:rsidR="008C2008" w:rsidRPr="0090228D">
        <w:rPr>
          <w:rFonts w:ascii="Arial" w:hAnsi="Arial" w:cs="Arial"/>
        </w:rPr>
        <w:t>APF</w:t>
      </w:r>
      <w:r w:rsidRPr="0090228D">
        <w:rPr>
          <w:rFonts w:ascii="Arial" w:hAnsi="Arial" w:cs="Arial"/>
        </w:rPr>
        <w:t xml:space="preserve"> continues its work to strengthen the capacity of NHRIs and their effectiveness in promoting and protecting human rights.</w:t>
      </w:r>
      <w:r w:rsidR="008C2008" w:rsidRPr="0090228D">
        <w:rPr>
          <w:rFonts w:ascii="Arial" w:hAnsi="Arial" w:cs="Arial"/>
        </w:rPr>
        <w:t xml:space="preserve"> It seeks to support NHRI leaders in the important, challenging roles they have accepted.</w:t>
      </w:r>
      <w:r w:rsidR="00012456" w:rsidRPr="0090228D">
        <w:rPr>
          <w:rFonts w:ascii="Arial" w:hAnsi="Arial" w:cs="Arial"/>
        </w:rPr>
        <w:t xml:space="preserve"> </w:t>
      </w:r>
      <w:r w:rsidR="00D03A39" w:rsidRPr="0090228D">
        <w:rPr>
          <w:rFonts w:ascii="Arial" w:hAnsi="Arial" w:cs="Arial"/>
        </w:rPr>
        <w:t>APF supports</w:t>
      </w:r>
      <w:r w:rsidR="00012456" w:rsidRPr="0090228D">
        <w:rPr>
          <w:rFonts w:ascii="Arial" w:hAnsi="Arial" w:cs="Arial"/>
        </w:rPr>
        <w:t xml:space="preserve"> </w:t>
      </w:r>
      <w:r w:rsidR="007477EC" w:rsidRPr="0090228D">
        <w:rPr>
          <w:rFonts w:ascii="Arial" w:hAnsi="Arial" w:cs="Arial"/>
        </w:rPr>
        <w:t xml:space="preserve">NHRI leaders with specific services such as capacity assessments, </w:t>
      </w:r>
      <w:r w:rsidR="00D03A39" w:rsidRPr="0090228D">
        <w:rPr>
          <w:rFonts w:ascii="Arial" w:hAnsi="Arial" w:cs="Arial"/>
        </w:rPr>
        <w:t xml:space="preserve">high level </w:t>
      </w:r>
      <w:r w:rsidR="005D2718" w:rsidRPr="0090228D">
        <w:rPr>
          <w:rFonts w:ascii="Arial" w:hAnsi="Arial" w:cs="Arial"/>
        </w:rPr>
        <w:t>dialogues</w:t>
      </w:r>
      <w:r w:rsidR="007477EC" w:rsidRPr="0090228D">
        <w:rPr>
          <w:rFonts w:ascii="Arial" w:hAnsi="Arial" w:cs="Arial"/>
        </w:rPr>
        <w:t xml:space="preserve"> and </w:t>
      </w:r>
      <w:r w:rsidR="005D2718" w:rsidRPr="0090228D">
        <w:rPr>
          <w:rFonts w:ascii="Arial" w:hAnsi="Arial" w:cs="Arial"/>
        </w:rPr>
        <w:t>c</w:t>
      </w:r>
      <w:r w:rsidR="007477EC" w:rsidRPr="0090228D">
        <w:rPr>
          <w:rFonts w:ascii="Arial" w:hAnsi="Arial" w:cs="Arial"/>
        </w:rPr>
        <w:t xml:space="preserve">hairperson </w:t>
      </w:r>
      <w:r w:rsidR="005D2718" w:rsidRPr="0090228D">
        <w:rPr>
          <w:rFonts w:ascii="Arial" w:hAnsi="Arial" w:cs="Arial"/>
        </w:rPr>
        <w:t>o</w:t>
      </w:r>
      <w:r w:rsidR="007477EC" w:rsidRPr="0090228D">
        <w:rPr>
          <w:rFonts w:ascii="Arial" w:hAnsi="Arial" w:cs="Arial"/>
        </w:rPr>
        <w:t xml:space="preserve">utreach programmes. </w:t>
      </w:r>
      <w:r w:rsidR="00A62373" w:rsidRPr="0090228D">
        <w:rPr>
          <w:rFonts w:ascii="Arial" w:hAnsi="Arial" w:cs="Arial"/>
        </w:rPr>
        <w:t>Section 6 of this guide provides information about these services to NHRI leaders.</w:t>
      </w:r>
      <w:r w:rsidR="005D2718" w:rsidRPr="0090228D">
        <w:rPr>
          <w:rFonts w:ascii="Arial" w:hAnsi="Arial" w:cs="Arial"/>
        </w:rPr>
        <w:t xml:space="preserve"> </w:t>
      </w:r>
    </w:p>
    <w:p w14:paraId="62D2033C" w14:textId="2DD30424" w:rsidR="00787969" w:rsidRPr="0090228D" w:rsidRDefault="00787969" w:rsidP="009C25EA">
      <w:pPr>
        <w:spacing w:after="0" w:line="240" w:lineRule="auto"/>
        <w:jc w:val="both"/>
        <w:rPr>
          <w:rFonts w:ascii="Arial" w:hAnsi="Arial" w:cs="Arial"/>
        </w:rPr>
      </w:pPr>
    </w:p>
    <w:p w14:paraId="151317A1" w14:textId="3F1CF7A7" w:rsidR="00CD668B" w:rsidRPr="00E722E4" w:rsidRDefault="00CD668B" w:rsidP="00E722E4">
      <w:pPr>
        <w:pStyle w:val="Heading1"/>
        <w:numPr>
          <w:ilvl w:val="0"/>
          <w:numId w:val="1"/>
        </w:numPr>
        <w:ind w:left="0" w:firstLine="0"/>
      </w:pPr>
      <w:bookmarkStart w:id="2" w:name="_Toc122354383"/>
      <w:r w:rsidRPr="00E722E4">
        <w:lastRenderedPageBreak/>
        <w:t>The nature of national human rights institutions</w:t>
      </w:r>
      <w:r w:rsidR="00A8343B" w:rsidRPr="00E722E4">
        <w:footnoteReference w:id="2"/>
      </w:r>
      <w:bookmarkEnd w:id="2"/>
    </w:p>
    <w:p w14:paraId="373D2259" w14:textId="5555A40C" w:rsidR="00D2135D" w:rsidRDefault="00645B2C" w:rsidP="009C25EA">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6" behindDoc="0" locked="0" layoutInCell="1" allowOverlap="1" wp14:anchorId="4D705704" wp14:editId="5C853B5A">
                <wp:simplePos x="0" y="0"/>
                <wp:positionH relativeFrom="column">
                  <wp:posOffset>-67733</wp:posOffset>
                </wp:positionH>
                <wp:positionV relativeFrom="paragraph">
                  <wp:posOffset>39370</wp:posOffset>
                </wp:positionV>
                <wp:extent cx="5858510" cy="1651000"/>
                <wp:effectExtent l="0" t="0" r="0" b="0"/>
                <wp:wrapNone/>
                <wp:docPr id="10" name="Rectangle 10"/>
                <wp:cNvGraphicFramePr/>
                <a:graphic xmlns:a="http://schemas.openxmlformats.org/drawingml/2006/main">
                  <a:graphicData uri="http://schemas.microsoft.com/office/word/2010/wordprocessingShape">
                    <wps:wsp>
                      <wps:cNvSpPr/>
                      <wps:spPr>
                        <a:xfrm>
                          <a:off x="0" y="0"/>
                          <a:ext cx="5858510" cy="165100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15AF63" w14:textId="710A8562" w:rsidR="005D75B7" w:rsidRPr="00680BD1" w:rsidRDefault="00D21549" w:rsidP="00CA7727">
                            <w:pPr>
                              <w:pStyle w:val="ListParagraph"/>
                              <w:numPr>
                                <w:ilvl w:val="0"/>
                                <w:numId w:val="31"/>
                              </w:numPr>
                              <w:spacing w:after="120"/>
                              <w:ind w:left="714" w:right="261" w:hanging="357"/>
                              <w:contextualSpacing w:val="0"/>
                              <w:jc w:val="both"/>
                              <w:rPr>
                                <w:rFonts w:ascii="Arial" w:hAnsi="Arial" w:cs="Arial"/>
                                <w:color w:val="000000" w:themeColor="text1"/>
                              </w:rPr>
                            </w:pPr>
                            <w:r w:rsidRPr="00680BD1">
                              <w:rPr>
                                <w:rFonts w:ascii="Arial" w:hAnsi="Arial" w:cs="Arial"/>
                                <w:color w:val="000000" w:themeColor="text1"/>
                              </w:rPr>
                              <w:t>NHRIs are official independent legal institutions established by the state by law for the promotional and protection of human rights.</w:t>
                            </w:r>
                          </w:p>
                          <w:p w14:paraId="4C2FA40E" w14:textId="70468DDC" w:rsidR="00D21549" w:rsidRPr="00680BD1" w:rsidRDefault="004438A8" w:rsidP="00CA7727">
                            <w:pPr>
                              <w:pStyle w:val="ListParagraph"/>
                              <w:numPr>
                                <w:ilvl w:val="0"/>
                                <w:numId w:val="31"/>
                              </w:numPr>
                              <w:spacing w:after="120"/>
                              <w:ind w:left="714" w:right="261" w:hanging="357"/>
                              <w:contextualSpacing w:val="0"/>
                              <w:jc w:val="both"/>
                              <w:rPr>
                                <w:rFonts w:ascii="Arial" w:hAnsi="Arial" w:cs="Arial"/>
                                <w:color w:val="000000" w:themeColor="text1"/>
                              </w:rPr>
                            </w:pPr>
                            <w:r w:rsidRPr="00680BD1">
                              <w:rPr>
                                <w:rFonts w:ascii="Arial" w:hAnsi="Arial" w:cs="Arial"/>
                                <w:color w:val="000000" w:themeColor="text1"/>
                              </w:rPr>
                              <w:t>They are established by the constitution or an act of the parliament that guarantees their independence from political direction and political interference, both governmental and non-governmental.</w:t>
                            </w:r>
                          </w:p>
                          <w:p w14:paraId="3BF602B0" w14:textId="00C24717" w:rsidR="004438A8" w:rsidRPr="00680BD1" w:rsidRDefault="00680BD1" w:rsidP="00CA7727">
                            <w:pPr>
                              <w:pStyle w:val="ListParagraph"/>
                              <w:numPr>
                                <w:ilvl w:val="0"/>
                                <w:numId w:val="31"/>
                              </w:numPr>
                              <w:spacing w:after="120"/>
                              <w:ind w:left="714" w:right="261" w:hanging="357"/>
                              <w:contextualSpacing w:val="0"/>
                              <w:jc w:val="both"/>
                              <w:rPr>
                                <w:rFonts w:ascii="Arial" w:hAnsi="Arial" w:cs="Arial"/>
                                <w:color w:val="000000" w:themeColor="text1"/>
                              </w:rPr>
                            </w:pPr>
                            <w:r w:rsidRPr="00680BD1">
                              <w:rPr>
                                <w:rFonts w:ascii="Arial" w:hAnsi="Arial" w:cs="Arial"/>
                                <w:color w:val="000000" w:themeColor="text1"/>
                              </w:rPr>
                              <w:t>They should comply with the international minimum standards for NHRIs, the Paris Principles.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705704" id="Rectangle 10" o:spid="_x0000_s1026" style="position:absolute;margin-left:-5.35pt;margin-top:3.1pt;width:461.3pt;height:130pt;z-index:2516592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" fillcolor="#bdd6ee [1304]" stroked="f" strokeweight="1pt">
                <v:textbox>
                  <w:txbxContent>
                    <w:p w14:paraId="4C15AF63" w14:textId="710A8562" w:rsidR="005D75B7" w:rsidRPr="00680BD1" w:rsidRDefault="00D21549" w:rsidP="00CA7727">
                      <w:pPr>
                        <w:pStyle w:val="ListParagraph"/>
                        <w:numPr>
                          <w:ilvl w:val="0"/>
                          <w:numId w:val="31"/>
                        </w:numPr>
                        <w:spacing w:after="120"/>
                        <w:ind w:left="714" w:right="261" w:hanging="357"/>
                        <w:contextualSpacing w:val="0"/>
                        <w:jc w:val="both"/>
                        <w:rPr>
                          <w:rFonts w:ascii="Arial" w:hAnsi="Arial" w:cs="Arial"/>
                          <w:color w:val="000000" w:themeColor="text1"/>
                        </w:rPr>
                      </w:pPr>
                      <w:r w:rsidRPr="00680BD1">
                        <w:rPr>
                          <w:rFonts w:ascii="Arial" w:hAnsi="Arial" w:cs="Arial"/>
                          <w:color w:val="000000" w:themeColor="text1"/>
                        </w:rPr>
                        <w:t>NHRIs are official independent legal institutions established by the state by law for the promotional and protection of human rights.</w:t>
                      </w:r>
                    </w:p>
                    <w:p w14:paraId="4C2FA40E" w14:textId="70468DDC" w:rsidR="00D21549" w:rsidRPr="00680BD1" w:rsidRDefault="004438A8" w:rsidP="00CA7727">
                      <w:pPr>
                        <w:pStyle w:val="ListParagraph"/>
                        <w:numPr>
                          <w:ilvl w:val="0"/>
                          <w:numId w:val="31"/>
                        </w:numPr>
                        <w:spacing w:after="120"/>
                        <w:ind w:left="714" w:right="261" w:hanging="357"/>
                        <w:contextualSpacing w:val="0"/>
                        <w:jc w:val="both"/>
                        <w:rPr>
                          <w:rFonts w:ascii="Arial" w:hAnsi="Arial" w:cs="Arial"/>
                          <w:color w:val="000000" w:themeColor="text1"/>
                        </w:rPr>
                      </w:pPr>
                      <w:r w:rsidRPr="00680BD1">
                        <w:rPr>
                          <w:rFonts w:ascii="Arial" w:hAnsi="Arial" w:cs="Arial"/>
                          <w:color w:val="000000" w:themeColor="text1"/>
                        </w:rPr>
                        <w:t>They are established by the constitution or an act of the parliament that guarantees their independence from political direction and political interference, both governmental and non-governmental.</w:t>
                      </w:r>
                    </w:p>
                    <w:p w14:paraId="3BF602B0" w14:textId="00C24717" w:rsidR="004438A8" w:rsidRPr="00680BD1" w:rsidRDefault="00680BD1" w:rsidP="00CA7727">
                      <w:pPr>
                        <w:pStyle w:val="ListParagraph"/>
                        <w:numPr>
                          <w:ilvl w:val="0"/>
                          <w:numId w:val="31"/>
                        </w:numPr>
                        <w:spacing w:after="120"/>
                        <w:ind w:left="714" w:right="261" w:hanging="357"/>
                        <w:contextualSpacing w:val="0"/>
                        <w:jc w:val="both"/>
                        <w:rPr>
                          <w:rFonts w:ascii="Arial" w:hAnsi="Arial" w:cs="Arial"/>
                          <w:color w:val="000000" w:themeColor="text1"/>
                        </w:rPr>
                      </w:pPr>
                      <w:r w:rsidRPr="00680BD1">
                        <w:rPr>
                          <w:rFonts w:ascii="Arial" w:hAnsi="Arial" w:cs="Arial"/>
                          <w:color w:val="000000" w:themeColor="text1"/>
                        </w:rPr>
                        <w:t>They should comply with the international minimum standards for NHRIs, the Paris Principles</w:t>
                      </w:r>
                      <w:r w:rsidRPr="00680BD1">
                        <w:rPr>
                          <w:rFonts w:ascii="Arial" w:hAnsi="Arial" w:cs="Arial"/>
                          <w:color w:val="000000" w:themeColor="text1"/>
                        </w:rPr>
                        <w:t>.</w:t>
                      </w:r>
                    </w:p>
                  </w:txbxContent>
                </v:textbox>
              </v:rect>
            </w:pict>
          </mc:Fallback>
        </mc:AlternateContent>
      </w:r>
    </w:p>
    <w:p w14:paraId="772C14DF" w14:textId="77777777" w:rsidR="00505231" w:rsidRDefault="00505231" w:rsidP="009C25EA">
      <w:pPr>
        <w:spacing w:after="0" w:line="240" w:lineRule="auto"/>
        <w:rPr>
          <w:rFonts w:ascii="Times New Roman" w:hAnsi="Times New Roman" w:cs="Times New Roman"/>
          <w:sz w:val="24"/>
          <w:szCs w:val="24"/>
        </w:rPr>
      </w:pPr>
    </w:p>
    <w:p w14:paraId="39BF70FD" w14:textId="77777777" w:rsidR="00227AC7" w:rsidRDefault="00227AC7" w:rsidP="009C25EA">
      <w:pPr>
        <w:spacing w:after="0" w:line="240" w:lineRule="auto"/>
        <w:rPr>
          <w:rFonts w:ascii="Times New Roman" w:hAnsi="Times New Roman" w:cs="Times New Roman"/>
          <w:sz w:val="24"/>
          <w:szCs w:val="24"/>
        </w:rPr>
      </w:pPr>
    </w:p>
    <w:p w14:paraId="3EE52874" w14:textId="77777777" w:rsidR="00227AC7" w:rsidRDefault="00227AC7" w:rsidP="009C25EA">
      <w:pPr>
        <w:spacing w:after="0" w:line="240" w:lineRule="auto"/>
        <w:rPr>
          <w:rFonts w:ascii="Times New Roman" w:hAnsi="Times New Roman" w:cs="Times New Roman"/>
          <w:sz w:val="24"/>
          <w:szCs w:val="24"/>
        </w:rPr>
      </w:pPr>
    </w:p>
    <w:p w14:paraId="59D1BAD6" w14:textId="77777777" w:rsidR="00227AC7" w:rsidRDefault="00227AC7" w:rsidP="009C25EA">
      <w:pPr>
        <w:spacing w:after="0" w:line="240" w:lineRule="auto"/>
        <w:rPr>
          <w:rFonts w:ascii="Times New Roman" w:hAnsi="Times New Roman" w:cs="Times New Roman"/>
          <w:sz w:val="24"/>
          <w:szCs w:val="24"/>
        </w:rPr>
      </w:pPr>
    </w:p>
    <w:p w14:paraId="494D780A" w14:textId="77777777" w:rsidR="00227AC7" w:rsidRDefault="00227AC7" w:rsidP="009C25EA">
      <w:pPr>
        <w:spacing w:after="0" w:line="240" w:lineRule="auto"/>
        <w:rPr>
          <w:rFonts w:ascii="Times New Roman" w:hAnsi="Times New Roman" w:cs="Times New Roman"/>
          <w:sz w:val="24"/>
          <w:szCs w:val="24"/>
        </w:rPr>
      </w:pPr>
    </w:p>
    <w:p w14:paraId="586F3B32" w14:textId="77777777" w:rsidR="00227AC7" w:rsidRDefault="00227AC7" w:rsidP="009C25EA">
      <w:pPr>
        <w:spacing w:after="0" w:line="240" w:lineRule="auto"/>
        <w:rPr>
          <w:rFonts w:ascii="Times New Roman" w:hAnsi="Times New Roman" w:cs="Times New Roman"/>
          <w:sz w:val="24"/>
          <w:szCs w:val="24"/>
        </w:rPr>
      </w:pPr>
    </w:p>
    <w:p w14:paraId="0C22A37C" w14:textId="77777777" w:rsidR="00227AC7" w:rsidRDefault="00227AC7" w:rsidP="009C25EA">
      <w:pPr>
        <w:spacing w:after="0" w:line="240" w:lineRule="auto"/>
        <w:rPr>
          <w:rFonts w:ascii="Times New Roman" w:hAnsi="Times New Roman" w:cs="Times New Roman"/>
          <w:sz w:val="24"/>
          <w:szCs w:val="24"/>
        </w:rPr>
      </w:pPr>
    </w:p>
    <w:p w14:paraId="4F6F5818" w14:textId="77777777" w:rsidR="00227AC7" w:rsidRDefault="00227AC7" w:rsidP="009C25EA">
      <w:pPr>
        <w:spacing w:after="0" w:line="240" w:lineRule="auto"/>
        <w:rPr>
          <w:rFonts w:ascii="Times New Roman" w:hAnsi="Times New Roman" w:cs="Times New Roman"/>
          <w:sz w:val="24"/>
          <w:szCs w:val="24"/>
        </w:rPr>
      </w:pPr>
    </w:p>
    <w:p w14:paraId="1CC4B21B" w14:textId="77777777" w:rsidR="00227AC7" w:rsidRDefault="00227AC7" w:rsidP="009C25EA">
      <w:pPr>
        <w:spacing w:after="0" w:line="240" w:lineRule="auto"/>
        <w:rPr>
          <w:rFonts w:ascii="Times New Roman" w:hAnsi="Times New Roman" w:cs="Times New Roman"/>
          <w:sz w:val="24"/>
          <w:szCs w:val="24"/>
        </w:rPr>
      </w:pPr>
    </w:p>
    <w:p w14:paraId="56AAF01D" w14:textId="76CA625F" w:rsidR="00CC7155" w:rsidRPr="009C25EA" w:rsidRDefault="00CC7155" w:rsidP="009C25EA">
      <w:pPr>
        <w:spacing w:after="0" w:line="240" w:lineRule="auto"/>
        <w:rPr>
          <w:rFonts w:ascii="Times New Roman" w:hAnsi="Times New Roman" w:cs="Times New Roman"/>
          <w:sz w:val="24"/>
          <w:szCs w:val="24"/>
        </w:rPr>
      </w:pPr>
    </w:p>
    <w:p w14:paraId="3B6A4914" w14:textId="698C2200" w:rsidR="00C640D3" w:rsidRPr="00FD5048" w:rsidRDefault="00C640D3" w:rsidP="00FD5048">
      <w:pPr>
        <w:pStyle w:val="Heading2"/>
      </w:pPr>
      <w:bookmarkStart w:id="3" w:name="_Toc122354384"/>
      <w:r w:rsidRPr="00FD5048">
        <w:t>2.1</w:t>
      </w:r>
      <w:r w:rsidRPr="00FD5048">
        <w:tab/>
        <w:t>What is a national human rights institution?</w:t>
      </w:r>
      <w:bookmarkEnd w:id="3"/>
    </w:p>
    <w:p w14:paraId="5FABC01E" w14:textId="77777777" w:rsidR="00C640D3" w:rsidRPr="009C25EA" w:rsidRDefault="00C640D3" w:rsidP="009C25EA">
      <w:pPr>
        <w:spacing w:after="0" w:line="240" w:lineRule="auto"/>
        <w:rPr>
          <w:rFonts w:ascii="Times New Roman" w:hAnsi="Times New Roman" w:cs="Times New Roman"/>
          <w:sz w:val="24"/>
          <w:szCs w:val="24"/>
        </w:rPr>
      </w:pPr>
    </w:p>
    <w:p w14:paraId="1A34C41B" w14:textId="530E5EB2" w:rsidR="00790CD4" w:rsidRPr="00CA7727" w:rsidRDefault="00C640D3" w:rsidP="00CA7727">
      <w:pPr>
        <w:spacing w:after="0" w:line="240" w:lineRule="auto"/>
        <w:jc w:val="both"/>
        <w:rPr>
          <w:rFonts w:ascii="Arial" w:hAnsi="Arial" w:cs="Arial"/>
        </w:rPr>
      </w:pPr>
      <w:r w:rsidRPr="00CA7727">
        <w:rPr>
          <w:rFonts w:ascii="Arial" w:hAnsi="Arial" w:cs="Arial"/>
        </w:rPr>
        <w:t>NHRIs are</w:t>
      </w:r>
      <w:r w:rsidR="00961E0C" w:rsidRPr="00CA7727">
        <w:rPr>
          <w:rFonts w:ascii="Arial" w:hAnsi="Arial" w:cs="Arial"/>
        </w:rPr>
        <w:t xml:space="preserve"> s</w:t>
      </w:r>
      <w:r w:rsidRPr="00CA7727">
        <w:rPr>
          <w:rFonts w:ascii="Arial" w:hAnsi="Arial" w:cs="Arial"/>
        </w:rPr>
        <w:t xml:space="preserve">tate institutions, </w:t>
      </w:r>
      <w:r w:rsidR="00831B13" w:rsidRPr="00CA7727">
        <w:rPr>
          <w:rFonts w:ascii="Arial" w:hAnsi="Arial" w:cs="Arial"/>
        </w:rPr>
        <w:t xml:space="preserve">part of the official governance structure of the </w:t>
      </w:r>
      <w:r w:rsidR="00961E0C" w:rsidRPr="00CA7727">
        <w:rPr>
          <w:rFonts w:ascii="Arial" w:hAnsi="Arial" w:cs="Arial"/>
        </w:rPr>
        <w:t>s</w:t>
      </w:r>
      <w:r w:rsidR="00831B13" w:rsidRPr="00CA7727">
        <w:rPr>
          <w:rFonts w:ascii="Arial" w:hAnsi="Arial" w:cs="Arial"/>
        </w:rPr>
        <w:t xml:space="preserve">tate. </w:t>
      </w:r>
      <w:r w:rsidR="00E31E77" w:rsidRPr="00CA7727">
        <w:rPr>
          <w:rFonts w:ascii="Arial" w:hAnsi="Arial" w:cs="Arial"/>
        </w:rPr>
        <w:t>They are established by law, either the state constitution or special legislation enacted by the parliament.</w:t>
      </w:r>
      <w:r w:rsidR="00790CD4" w:rsidRPr="00CA7727">
        <w:rPr>
          <w:rFonts w:ascii="Arial" w:hAnsi="Arial" w:cs="Arial"/>
        </w:rPr>
        <w:t xml:space="preserve"> </w:t>
      </w:r>
      <w:r w:rsidR="00790CD4" w:rsidRPr="00CA7727">
        <w:rPr>
          <w:rFonts w:ascii="Arial" w:eastAsia="Calibri" w:hAnsi="Arial" w:cs="Arial"/>
          <w:color w:val="000000" w:themeColor="text1"/>
        </w:rPr>
        <w:t xml:space="preserve">They investigate and report on human rights violations, help shape laws, </w:t>
      </w:r>
      <w:proofErr w:type="gramStart"/>
      <w:r w:rsidR="00790CD4" w:rsidRPr="00CA7727">
        <w:rPr>
          <w:rFonts w:ascii="Arial" w:eastAsia="Calibri" w:hAnsi="Arial" w:cs="Arial"/>
          <w:color w:val="000000" w:themeColor="text1"/>
        </w:rPr>
        <w:t>policies</w:t>
      </w:r>
      <w:proofErr w:type="gramEnd"/>
      <w:r w:rsidR="00790CD4" w:rsidRPr="00CA7727">
        <w:rPr>
          <w:rFonts w:ascii="Arial" w:eastAsia="Calibri" w:hAnsi="Arial" w:cs="Arial"/>
          <w:color w:val="000000" w:themeColor="text1"/>
        </w:rPr>
        <w:t xml:space="preserve"> and practices to protect and promote human rights, raise awareness of human rights issues and educate on human rights law and obligations. They work for attitudinal change to create fair, inclusive communities based on human rights. They collaborate with the international human rights system and with other NHRIs to strengthen human rights law and practice nationally and internationally.</w:t>
      </w:r>
    </w:p>
    <w:p w14:paraId="30ABE910" w14:textId="77777777" w:rsidR="00790CD4" w:rsidRPr="00CA7727" w:rsidRDefault="00790CD4" w:rsidP="00CA7727">
      <w:pPr>
        <w:spacing w:after="0" w:line="240" w:lineRule="auto"/>
        <w:jc w:val="both"/>
        <w:rPr>
          <w:rFonts w:ascii="Arial" w:hAnsi="Arial" w:cs="Arial"/>
        </w:rPr>
      </w:pPr>
    </w:p>
    <w:p w14:paraId="2F8C285C" w14:textId="18497D4D" w:rsidR="00831B13" w:rsidRPr="00CA7727" w:rsidRDefault="00790CD4" w:rsidP="00CA7727">
      <w:pPr>
        <w:spacing w:after="0" w:line="240" w:lineRule="auto"/>
        <w:jc w:val="both"/>
        <w:rPr>
          <w:rFonts w:ascii="Arial" w:hAnsi="Arial" w:cs="Arial"/>
        </w:rPr>
      </w:pPr>
      <w:r w:rsidRPr="00CA7727">
        <w:rPr>
          <w:rFonts w:ascii="Arial" w:hAnsi="Arial" w:cs="Arial"/>
        </w:rPr>
        <w:t xml:space="preserve">Although they are state institutions, NHRIs are unlike other state institutions. </w:t>
      </w:r>
      <w:r w:rsidR="00831B13" w:rsidRPr="00CA7727">
        <w:rPr>
          <w:rFonts w:ascii="Arial" w:hAnsi="Arial" w:cs="Arial"/>
        </w:rPr>
        <w:t xml:space="preserve">They have </w:t>
      </w:r>
      <w:r w:rsidR="00C640D3" w:rsidRPr="00CA7727">
        <w:rPr>
          <w:rFonts w:ascii="Arial" w:hAnsi="Arial" w:cs="Arial"/>
        </w:rPr>
        <w:t xml:space="preserve">their own status, </w:t>
      </w:r>
      <w:proofErr w:type="gramStart"/>
      <w:r w:rsidR="00C640D3" w:rsidRPr="00CA7727">
        <w:rPr>
          <w:rFonts w:ascii="Arial" w:hAnsi="Arial" w:cs="Arial"/>
        </w:rPr>
        <w:t>functions</w:t>
      </w:r>
      <w:proofErr w:type="gramEnd"/>
      <w:r w:rsidR="00C640D3" w:rsidRPr="00CA7727">
        <w:rPr>
          <w:rFonts w:ascii="Arial" w:hAnsi="Arial" w:cs="Arial"/>
        </w:rPr>
        <w:t xml:space="preserve"> and roles. </w:t>
      </w:r>
      <w:r w:rsidR="00831B13" w:rsidRPr="00CA7727">
        <w:rPr>
          <w:rFonts w:ascii="Arial" w:hAnsi="Arial" w:cs="Arial"/>
        </w:rPr>
        <w:t xml:space="preserve">They are not the only state institutions with human rights responsibilities; parliaments, governments and courts also have essential roles in the promotion and protection of human rights. However, NHRIs are established for the specific purpose of promoting and protecting human rights and, in performing that role, they are required to act independently of all external direction or influence, except </w:t>
      </w:r>
      <w:r w:rsidR="00E31E77" w:rsidRPr="00CA7727">
        <w:rPr>
          <w:rFonts w:ascii="Arial" w:hAnsi="Arial" w:cs="Arial"/>
        </w:rPr>
        <w:t>for</w:t>
      </w:r>
      <w:r w:rsidR="00831B13" w:rsidRPr="00CA7727">
        <w:rPr>
          <w:rFonts w:ascii="Arial" w:hAnsi="Arial" w:cs="Arial"/>
        </w:rPr>
        <w:t xml:space="preserve"> directions of the courts relating to the interpretation and observance of the law.</w:t>
      </w:r>
    </w:p>
    <w:p w14:paraId="0E783BCA" w14:textId="77777777" w:rsidR="00831B13" w:rsidRPr="00CA7727" w:rsidRDefault="00831B13" w:rsidP="00CA7727">
      <w:pPr>
        <w:spacing w:after="0" w:line="240" w:lineRule="auto"/>
        <w:jc w:val="both"/>
        <w:rPr>
          <w:rFonts w:ascii="Arial" w:hAnsi="Arial" w:cs="Arial"/>
        </w:rPr>
      </w:pPr>
    </w:p>
    <w:p w14:paraId="20F07225" w14:textId="21EADBF8" w:rsidR="00831B13" w:rsidRPr="00CA7727" w:rsidRDefault="00831B13" w:rsidP="00CA7727">
      <w:pPr>
        <w:spacing w:after="0" w:line="240" w:lineRule="auto"/>
        <w:jc w:val="both"/>
        <w:rPr>
          <w:rFonts w:ascii="Arial" w:hAnsi="Arial" w:cs="Arial"/>
        </w:rPr>
      </w:pPr>
      <w:r w:rsidRPr="00CA7727">
        <w:rPr>
          <w:rFonts w:ascii="Arial" w:hAnsi="Arial" w:cs="Arial"/>
        </w:rPr>
        <w:t>NHRIs</w:t>
      </w:r>
      <w:r w:rsidR="00C640D3" w:rsidRPr="00CA7727">
        <w:rPr>
          <w:rFonts w:ascii="Arial" w:hAnsi="Arial" w:cs="Arial"/>
        </w:rPr>
        <w:t xml:space="preserve"> are also unlike non-government organisations.</w:t>
      </w:r>
      <w:r w:rsidRPr="00CA7727">
        <w:rPr>
          <w:rFonts w:ascii="Arial" w:hAnsi="Arial" w:cs="Arial"/>
        </w:rPr>
        <w:t xml:space="preserve"> </w:t>
      </w:r>
      <w:r w:rsidR="00961E0C" w:rsidRPr="00CA7727">
        <w:rPr>
          <w:rFonts w:ascii="Arial" w:hAnsi="Arial" w:cs="Arial"/>
        </w:rPr>
        <w:t>As state institutions, they have strengths that NGOs do not have. They have greater authority than NGOs, deriving from their official status. They have stronger investigative powers than NGOs, usually including the powers to obtain documents, summon witnesses and enter premises, such as prisons and detention centres. They often have greater resources than NGOs. However, they do not have the freedom that NGOs enjoy. They are not only established by law but also restricted by law. They can speak and act only within the limits of the law that establishes them.</w:t>
      </w:r>
    </w:p>
    <w:p w14:paraId="61040C8D" w14:textId="736275C8" w:rsidR="00F86E23" w:rsidRPr="00CA7727" w:rsidRDefault="00F86E23" w:rsidP="00CA7727">
      <w:pPr>
        <w:spacing w:after="0" w:line="240" w:lineRule="auto"/>
        <w:jc w:val="both"/>
        <w:rPr>
          <w:rFonts w:ascii="Arial" w:hAnsi="Arial" w:cs="Arial"/>
        </w:rPr>
      </w:pPr>
    </w:p>
    <w:p w14:paraId="6A074F9B" w14:textId="0DD803C3" w:rsidR="00F86E23" w:rsidRPr="00CA7727" w:rsidRDefault="00F86E23" w:rsidP="00CA7727">
      <w:pPr>
        <w:spacing w:after="0" w:line="240" w:lineRule="auto"/>
        <w:jc w:val="both"/>
        <w:rPr>
          <w:rFonts w:ascii="Arial" w:hAnsi="Arial" w:cs="Arial"/>
        </w:rPr>
      </w:pPr>
      <w:r w:rsidRPr="00CA7727">
        <w:rPr>
          <w:rFonts w:ascii="Arial" w:hAnsi="Arial" w:cs="Arial"/>
        </w:rPr>
        <w:t>NHRIs are typically given the following functions, with the necessary legal powers to implement these functions:</w:t>
      </w:r>
    </w:p>
    <w:p w14:paraId="48213E68" w14:textId="77777777" w:rsidR="00F86E23" w:rsidRPr="00CA7727" w:rsidRDefault="00F86E23" w:rsidP="00CA7727">
      <w:pPr>
        <w:spacing w:after="0" w:line="240" w:lineRule="auto"/>
        <w:jc w:val="both"/>
        <w:rPr>
          <w:rFonts w:ascii="Arial" w:hAnsi="Arial" w:cs="Arial"/>
        </w:rPr>
      </w:pPr>
    </w:p>
    <w:p w14:paraId="3585E20C" w14:textId="2993FD4A" w:rsidR="00F86E23" w:rsidRPr="00CA7727" w:rsidRDefault="00F86E23" w:rsidP="000C1BEA">
      <w:pPr>
        <w:numPr>
          <w:ilvl w:val="0"/>
          <w:numId w:val="7"/>
        </w:numPr>
        <w:spacing w:after="120" w:line="240" w:lineRule="auto"/>
        <w:ind w:hanging="436"/>
        <w:jc w:val="both"/>
        <w:rPr>
          <w:rFonts w:ascii="Arial" w:hAnsi="Arial" w:cs="Arial"/>
        </w:rPr>
      </w:pPr>
      <w:r w:rsidRPr="00CA7727">
        <w:rPr>
          <w:rFonts w:ascii="Arial" w:hAnsi="Arial" w:cs="Arial"/>
        </w:rPr>
        <w:t xml:space="preserve">monitor the human rights situation in the country and the actions of the </w:t>
      </w:r>
      <w:r w:rsidR="00E31E77" w:rsidRPr="00CA7727">
        <w:rPr>
          <w:rFonts w:ascii="Arial" w:hAnsi="Arial" w:cs="Arial"/>
        </w:rPr>
        <w:t>s</w:t>
      </w:r>
      <w:r w:rsidRPr="00CA7727">
        <w:rPr>
          <w:rFonts w:ascii="Arial" w:hAnsi="Arial" w:cs="Arial"/>
        </w:rPr>
        <w:t>tate</w:t>
      </w:r>
    </w:p>
    <w:p w14:paraId="6C3DC00C" w14:textId="7C2B6FFA" w:rsidR="00F86E23" w:rsidRPr="00CA7727" w:rsidRDefault="00F86E23" w:rsidP="000C1BEA">
      <w:pPr>
        <w:numPr>
          <w:ilvl w:val="0"/>
          <w:numId w:val="7"/>
        </w:numPr>
        <w:spacing w:after="120" w:line="240" w:lineRule="auto"/>
        <w:ind w:hanging="436"/>
        <w:jc w:val="both"/>
        <w:rPr>
          <w:rFonts w:ascii="Arial" w:hAnsi="Arial" w:cs="Arial"/>
        </w:rPr>
      </w:pPr>
      <w:r w:rsidRPr="00CA7727">
        <w:rPr>
          <w:rFonts w:ascii="Arial" w:hAnsi="Arial" w:cs="Arial"/>
        </w:rPr>
        <w:lastRenderedPageBreak/>
        <w:t xml:space="preserve">provide advice to the </w:t>
      </w:r>
      <w:r w:rsidR="00E31E77" w:rsidRPr="00CA7727">
        <w:rPr>
          <w:rFonts w:ascii="Arial" w:hAnsi="Arial" w:cs="Arial"/>
        </w:rPr>
        <w:t>s</w:t>
      </w:r>
      <w:r w:rsidRPr="00CA7727">
        <w:rPr>
          <w:rFonts w:ascii="Arial" w:hAnsi="Arial" w:cs="Arial"/>
        </w:rPr>
        <w:t>tate</w:t>
      </w:r>
      <w:r w:rsidR="00082D4A" w:rsidRPr="00CA7727">
        <w:rPr>
          <w:rFonts w:ascii="Arial" w:hAnsi="Arial" w:cs="Arial"/>
        </w:rPr>
        <w:t xml:space="preserve"> in relation to laws, policies, </w:t>
      </w:r>
      <w:proofErr w:type="gramStart"/>
      <w:r w:rsidR="00082D4A" w:rsidRPr="00CA7727">
        <w:rPr>
          <w:rFonts w:ascii="Arial" w:hAnsi="Arial" w:cs="Arial"/>
        </w:rPr>
        <w:t>program</w:t>
      </w:r>
      <w:r w:rsidR="00E2362A" w:rsidRPr="00CA7727">
        <w:rPr>
          <w:rFonts w:ascii="Arial" w:hAnsi="Arial" w:cs="Arial"/>
        </w:rPr>
        <w:t>me</w:t>
      </w:r>
      <w:r w:rsidR="00082D4A" w:rsidRPr="00CA7727">
        <w:rPr>
          <w:rFonts w:ascii="Arial" w:hAnsi="Arial" w:cs="Arial"/>
        </w:rPr>
        <w:t>s</w:t>
      </w:r>
      <w:proofErr w:type="gramEnd"/>
      <w:r w:rsidRPr="00CA7727">
        <w:rPr>
          <w:rFonts w:ascii="Arial" w:hAnsi="Arial" w:cs="Arial"/>
        </w:rPr>
        <w:t> </w:t>
      </w:r>
      <w:r w:rsidR="00082D4A" w:rsidRPr="00CA7727">
        <w:rPr>
          <w:rFonts w:ascii="Arial" w:hAnsi="Arial" w:cs="Arial"/>
        </w:rPr>
        <w:t xml:space="preserve">and actions </w:t>
      </w:r>
      <w:r w:rsidRPr="00CA7727">
        <w:rPr>
          <w:rFonts w:ascii="Arial" w:hAnsi="Arial" w:cs="Arial"/>
        </w:rPr>
        <w:t xml:space="preserve">so that </w:t>
      </w:r>
      <w:r w:rsidR="00E31E77" w:rsidRPr="00CA7727">
        <w:rPr>
          <w:rFonts w:ascii="Arial" w:hAnsi="Arial" w:cs="Arial"/>
        </w:rPr>
        <w:t>the state</w:t>
      </w:r>
      <w:r w:rsidRPr="00CA7727">
        <w:rPr>
          <w:rFonts w:ascii="Arial" w:hAnsi="Arial" w:cs="Arial"/>
        </w:rPr>
        <w:t xml:space="preserve"> can meet its international and domestic human rights commitments</w:t>
      </w:r>
    </w:p>
    <w:p w14:paraId="17FD7676" w14:textId="22A799E6" w:rsidR="00F86E23" w:rsidRPr="00CA7727" w:rsidRDefault="00F86E23" w:rsidP="000C1BEA">
      <w:pPr>
        <w:numPr>
          <w:ilvl w:val="0"/>
          <w:numId w:val="7"/>
        </w:numPr>
        <w:spacing w:after="120" w:line="240" w:lineRule="auto"/>
        <w:ind w:hanging="436"/>
        <w:jc w:val="both"/>
        <w:rPr>
          <w:rFonts w:ascii="Arial" w:hAnsi="Arial" w:cs="Arial"/>
        </w:rPr>
      </w:pPr>
      <w:r w:rsidRPr="00CA7727">
        <w:rPr>
          <w:rFonts w:ascii="Arial" w:hAnsi="Arial" w:cs="Arial"/>
        </w:rPr>
        <w:t xml:space="preserve">receive, </w:t>
      </w:r>
      <w:proofErr w:type="gramStart"/>
      <w:r w:rsidRPr="00CA7727">
        <w:rPr>
          <w:rFonts w:ascii="Arial" w:hAnsi="Arial" w:cs="Arial"/>
        </w:rPr>
        <w:t>investigate</w:t>
      </w:r>
      <w:proofErr w:type="gramEnd"/>
      <w:r w:rsidRPr="00CA7727">
        <w:rPr>
          <w:rFonts w:ascii="Arial" w:hAnsi="Arial" w:cs="Arial"/>
        </w:rPr>
        <w:t xml:space="preserve"> and resolve complaints of human rights violations</w:t>
      </w:r>
    </w:p>
    <w:p w14:paraId="71B64822" w14:textId="5B9868A6" w:rsidR="00F86E23" w:rsidRPr="00CA7727" w:rsidRDefault="00F86E23" w:rsidP="000C1BEA">
      <w:pPr>
        <w:numPr>
          <w:ilvl w:val="0"/>
          <w:numId w:val="7"/>
        </w:numPr>
        <w:spacing w:after="120" w:line="240" w:lineRule="auto"/>
        <w:ind w:hanging="436"/>
        <w:jc w:val="both"/>
        <w:rPr>
          <w:rFonts w:ascii="Arial" w:hAnsi="Arial" w:cs="Arial"/>
        </w:rPr>
      </w:pPr>
      <w:r w:rsidRPr="00CA7727">
        <w:rPr>
          <w:rFonts w:ascii="Arial" w:hAnsi="Arial" w:cs="Arial"/>
        </w:rPr>
        <w:t>promote human rights awareness and understanding through education program</w:t>
      </w:r>
      <w:r w:rsidR="00E2362A" w:rsidRPr="00CA7727">
        <w:rPr>
          <w:rFonts w:ascii="Arial" w:hAnsi="Arial" w:cs="Arial"/>
        </w:rPr>
        <w:t>me</w:t>
      </w:r>
      <w:r w:rsidRPr="00CA7727">
        <w:rPr>
          <w:rFonts w:ascii="Arial" w:hAnsi="Arial" w:cs="Arial"/>
        </w:rPr>
        <w:t>s for all sections of the community</w:t>
      </w:r>
    </w:p>
    <w:p w14:paraId="78FA3430" w14:textId="05DE394A" w:rsidR="00F86E23" w:rsidRPr="00CA7727" w:rsidRDefault="00F86E23" w:rsidP="000C1BEA">
      <w:pPr>
        <w:numPr>
          <w:ilvl w:val="0"/>
          <w:numId w:val="7"/>
        </w:numPr>
        <w:spacing w:after="120" w:line="240" w:lineRule="auto"/>
        <w:ind w:hanging="436"/>
        <w:jc w:val="both"/>
        <w:rPr>
          <w:rFonts w:ascii="Arial" w:hAnsi="Arial" w:cs="Arial"/>
        </w:rPr>
      </w:pPr>
      <w:r w:rsidRPr="00CA7727">
        <w:rPr>
          <w:rFonts w:ascii="Arial" w:hAnsi="Arial" w:cs="Arial"/>
        </w:rPr>
        <w:t>engage with the international human rights community to raise pressing issues and advocate for recommendations that can be made to the</w:t>
      </w:r>
      <w:r w:rsidR="00E31E77" w:rsidRPr="00CA7727">
        <w:rPr>
          <w:rFonts w:ascii="Arial" w:hAnsi="Arial" w:cs="Arial"/>
        </w:rPr>
        <w:t xml:space="preserve"> NHRI’s</w:t>
      </w:r>
      <w:r w:rsidRPr="00CA7727">
        <w:rPr>
          <w:rFonts w:ascii="Arial" w:hAnsi="Arial" w:cs="Arial"/>
        </w:rPr>
        <w:t xml:space="preserve"> </w:t>
      </w:r>
      <w:r w:rsidR="00E31E77" w:rsidRPr="00CA7727">
        <w:rPr>
          <w:rFonts w:ascii="Arial" w:hAnsi="Arial" w:cs="Arial"/>
        </w:rPr>
        <w:t>s</w:t>
      </w:r>
      <w:r w:rsidRPr="00CA7727">
        <w:rPr>
          <w:rFonts w:ascii="Arial" w:hAnsi="Arial" w:cs="Arial"/>
        </w:rPr>
        <w:t>tate.</w:t>
      </w:r>
    </w:p>
    <w:p w14:paraId="1A02B6FA" w14:textId="77777777" w:rsidR="00831B13" w:rsidRPr="009C25EA" w:rsidRDefault="00831B13" w:rsidP="009C25EA">
      <w:pPr>
        <w:spacing w:after="0" w:line="240" w:lineRule="auto"/>
        <w:rPr>
          <w:rFonts w:ascii="Times New Roman" w:hAnsi="Times New Roman" w:cs="Times New Roman"/>
          <w:sz w:val="24"/>
          <w:szCs w:val="24"/>
        </w:rPr>
      </w:pPr>
    </w:p>
    <w:p w14:paraId="532E9788" w14:textId="0BA8236E" w:rsidR="00CD668B" w:rsidRPr="00FD5048" w:rsidRDefault="00831B13" w:rsidP="00FD5048">
      <w:pPr>
        <w:pStyle w:val="Heading2"/>
      </w:pPr>
      <w:bookmarkStart w:id="4" w:name="_Toc122354385"/>
      <w:r w:rsidRPr="00FD5048">
        <w:t>2.2</w:t>
      </w:r>
      <w:r w:rsidRPr="00FD5048">
        <w:tab/>
      </w:r>
      <w:r w:rsidR="00CD668B" w:rsidRPr="00FD5048">
        <w:t>The Paris Principles</w:t>
      </w:r>
      <w:bookmarkEnd w:id="4"/>
    </w:p>
    <w:p w14:paraId="29B61429" w14:textId="62D27BDC" w:rsidR="00C640D3" w:rsidRPr="009C25EA" w:rsidRDefault="00C640D3" w:rsidP="009C25EA">
      <w:pPr>
        <w:pStyle w:val="ListParagraph"/>
        <w:spacing w:after="0" w:line="240" w:lineRule="auto"/>
        <w:ind w:left="0"/>
        <w:rPr>
          <w:rFonts w:ascii="Times New Roman" w:hAnsi="Times New Roman" w:cs="Times New Roman"/>
          <w:sz w:val="24"/>
          <w:szCs w:val="24"/>
        </w:rPr>
      </w:pPr>
    </w:p>
    <w:p w14:paraId="10BDBD5A" w14:textId="41060C3A" w:rsidR="004C7D09" w:rsidRPr="000C1BEA" w:rsidRDefault="004C7D09" w:rsidP="000C1BEA">
      <w:pPr>
        <w:pStyle w:val="ListParagraph"/>
        <w:spacing w:after="0" w:line="240" w:lineRule="auto"/>
        <w:ind w:left="0"/>
        <w:jc w:val="both"/>
        <w:rPr>
          <w:rFonts w:ascii="Arial" w:hAnsi="Arial" w:cs="Arial"/>
        </w:rPr>
      </w:pPr>
      <w:r w:rsidRPr="000C1BEA">
        <w:rPr>
          <w:rFonts w:ascii="Arial" w:hAnsi="Arial" w:cs="Arial"/>
        </w:rPr>
        <w:t>The Paris Principles are the international minimum standards for NHRIs.</w:t>
      </w:r>
      <w:r w:rsidR="00CC7155" w:rsidRPr="000C1BEA">
        <w:rPr>
          <w:rStyle w:val="FootnoteReference"/>
          <w:rFonts w:ascii="Arial" w:hAnsi="Arial" w:cs="Arial"/>
        </w:rPr>
        <w:footnoteReference w:id="3"/>
      </w:r>
      <w:r w:rsidRPr="000C1BEA">
        <w:rPr>
          <w:rFonts w:ascii="Arial" w:hAnsi="Arial" w:cs="Arial"/>
        </w:rPr>
        <w:t xml:space="preserve"> They are not aspirational – what NHRIs should be – but obligatory – what NHRIs must be, if they are to be legitimate, </w:t>
      </w:r>
      <w:proofErr w:type="gramStart"/>
      <w:r w:rsidRPr="000C1BEA">
        <w:rPr>
          <w:rFonts w:ascii="Arial" w:hAnsi="Arial" w:cs="Arial"/>
        </w:rPr>
        <w:t>credible</w:t>
      </w:r>
      <w:proofErr w:type="gramEnd"/>
      <w:r w:rsidRPr="000C1BEA">
        <w:rPr>
          <w:rFonts w:ascii="Arial" w:hAnsi="Arial" w:cs="Arial"/>
        </w:rPr>
        <w:t xml:space="preserve"> and effective in the promotion and protection of human rights. They are arranged in four sections: </w:t>
      </w:r>
    </w:p>
    <w:p w14:paraId="534A334B" w14:textId="77777777" w:rsidR="004C7D09" w:rsidRPr="000C1BEA" w:rsidRDefault="004C7D09" w:rsidP="000C1BEA">
      <w:pPr>
        <w:pStyle w:val="ListParagraph"/>
        <w:spacing w:after="0" w:line="240" w:lineRule="auto"/>
        <w:ind w:left="0"/>
        <w:jc w:val="both"/>
        <w:rPr>
          <w:rFonts w:ascii="Arial" w:hAnsi="Arial" w:cs="Arial"/>
        </w:rPr>
      </w:pPr>
    </w:p>
    <w:p w14:paraId="16C2B5EC" w14:textId="4F4BF512" w:rsidR="004C7D09" w:rsidRPr="000C1BEA" w:rsidRDefault="004C7D09" w:rsidP="00720B1A">
      <w:pPr>
        <w:pStyle w:val="ListParagraph"/>
        <w:numPr>
          <w:ilvl w:val="0"/>
          <w:numId w:val="5"/>
        </w:numPr>
        <w:spacing w:after="120" w:line="240" w:lineRule="auto"/>
        <w:ind w:hanging="436"/>
        <w:contextualSpacing w:val="0"/>
        <w:jc w:val="both"/>
        <w:rPr>
          <w:rFonts w:ascii="Arial" w:hAnsi="Arial" w:cs="Arial"/>
        </w:rPr>
      </w:pPr>
      <w:r w:rsidRPr="000C1BEA">
        <w:rPr>
          <w:rFonts w:ascii="Arial" w:hAnsi="Arial" w:cs="Arial"/>
        </w:rPr>
        <w:t xml:space="preserve">competence and responsibilities </w:t>
      </w:r>
    </w:p>
    <w:p w14:paraId="486F8955" w14:textId="53E08E35" w:rsidR="004C7D09" w:rsidRPr="000C1BEA" w:rsidRDefault="004C7D09" w:rsidP="00720B1A">
      <w:pPr>
        <w:pStyle w:val="ListParagraph"/>
        <w:numPr>
          <w:ilvl w:val="0"/>
          <w:numId w:val="5"/>
        </w:numPr>
        <w:spacing w:after="120" w:line="240" w:lineRule="auto"/>
        <w:ind w:hanging="436"/>
        <w:contextualSpacing w:val="0"/>
        <w:jc w:val="both"/>
        <w:rPr>
          <w:rFonts w:ascii="Arial" w:hAnsi="Arial" w:cs="Arial"/>
        </w:rPr>
      </w:pPr>
      <w:r w:rsidRPr="000C1BEA">
        <w:rPr>
          <w:rFonts w:ascii="Arial" w:hAnsi="Arial" w:cs="Arial"/>
        </w:rPr>
        <w:t xml:space="preserve">composition and guarantees of independence and pluralism </w:t>
      </w:r>
    </w:p>
    <w:p w14:paraId="2CCEA645" w14:textId="68BC5E18" w:rsidR="004C7D09" w:rsidRPr="000C1BEA" w:rsidRDefault="004C7D09" w:rsidP="00720B1A">
      <w:pPr>
        <w:pStyle w:val="ListParagraph"/>
        <w:numPr>
          <w:ilvl w:val="0"/>
          <w:numId w:val="5"/>
        </w:numPr>
        <w:spacing w:after="120" w:line="240" w:lineRule="auto"/>
        <w:ind w:hanging="436"/>
        <w:contextualSpacing w:val="0"/>
        <w:jc w:val="both"/>
        <w:rPr>
          <w:rFonts w:ascii="Arial" w:hAnsi="Arial" w:cs="Arial"/>
        </w:rPr>
      </w:pPr>
      <w:r w:rsidRPr="000C1BEA">
        <w:rPr>
          <w:rFonts w:ascii="Arial" w:hAnsi="Arial" w:cs="Arial"/>
        </w:rPr>
        <w:t xml:space="preserve">methods of operation </w:t>
      </w:r>
    </w:p>
    <w:p w14:paraId="7A0C38A9" w14:textId="1D72AC91" w:rsidR="004C7D09" w:rsidRPr="000C1BEA" w:rsidRDefault="004C7D09" w:rsidP="00720B1A">
      <w:pPr>
        <w:pStyle w:val="ListParagraph"/>
        <w:numPr>
          <w:ilvl w:val="0"/>
          <w:numId w:val="5"/>
        </w:numPr>
        <w:spacing w:after="120" w:line="240" w:lineRule="auto"/>
        <w:ind w:hanging="436"/>
        <w:contextualSpacing w:val="0"/>
        <w:jc w:val="both"/>
        <w:rPr>
          <w:rFonts w:ascii="Arial" w:hAnsi="Arial" w:cs="Arial"/>
        </w:rPr>
      </w:pPr>
      <w:r w:rsidRPr="000C1BEA">
        <w:rPr>
          <w:rFonts w:ascii="Arial" w:hAnsi="Arial" w:cs="Arial"/>
        </w:rPr>
        <w:t>additional principles concerning the status of commissions with quasi-judicial competence.</w:t>
      </w:r>
    </w:p>
    <w:p w14:paraId="48606931" w14:textId="77777777" w:rsidR="004C7D09" w:rsidRPr="000C1BEA" w:rsidRDefault="004C7D09" w:rsidP="000C1BEA">
      <w:pPr>
        <w:pStyle w:val="ListParagraph"/>
        <w:spacing w:after="0" w:line="240" w:lineRule="auto"/>
        <w:ind w:left="0"/>
        <w:jc w:val="both"/>
        <w:rPr>
          <w:rFonts w:ascii="Arial" w:hAnsi="Arial" w:cs="Arial"/>
        </w:rPr>
      </w:pPr>
    </w:p>
    <w:p w14:paraId="0C0CD862" w14:textId="10A8EFF4" w:rsidR="00544CF8" w:rsidRPr="000C1BEA" w:rsidRDefault="004C7D09" w:rsidP="000C1BEA">
      <w:pPr>
        <w:pStyle w:val="ListParagraph"/>
        <w:spacing w:after="0" w:line="240" w:lineRule="auto"/>
        <w:ind w:left="0"/>
        <w:jc w:val="both"/>
        <w:rPr>
          <w:rFonts w:ascii="Arial" w:hAnsi="Arial" w:cs="Arial"/>
        </w:rPr>
      </w:pPr>
      <w:r w:rsidRPr="000C1BEA">
        <w:rPr>
          <w:rFonts w:ascii="Arial" w:hAnsi="Arial" w:cs="Arial"/>
        </w:rPr>
        <w:t>The Paris Principles have been the subject of General Observations developed over several years by the Sub-Committee on Accreditation (SCA) of the Global Alliance of National</w:t>
      </w:r>
      <w:r w:rsidR="00956F59" w:rsidRPr="000C1BEA">
        <w:rPr>
          <w:rFonts w:ascii="Arial" w:hAnsi="Arial" w:cs="Arial"/>
        </w:rPr>
        <w:t xml:space="preserve"> Human Rights</w:t>
      </w:r>
      <w:r w:rsidRPr="000C1BEA">
        <w:rPr>
          <w:rFonts w:ascii="Arial" w:hAnsi="Arial" w:cs="Arial"/>
        </w:rPr>
        <w:t xml:space="preserve"> Institutions</w:t>
      </w:r>
      <w:r w:rsidR="00956F59" w:rsidRPr="000C1BEA">
        <w:rPr>
          <w:rFonts w:ascii="Arial" w:hAnsi="Arial" w:cs="Arial"/>
        </w:rPr>
        <w:t xml:space="preserve"> (GANHRI)</w:t>
      </w:r>
      <w:r w:rsidRPr="000C1BEA">
        <w:rPr>
          <w:rFonts w:ascii="Arial" w:hAnsi="Arial" w:cs="Arial"/>
        </w:rPr>
        <w:t>.</w:t>
      </w:r>
      <w:r w:rsidRPr="000C1BEA">
        <w:rPr>
          <w:rStyle w:val="FootnoteReference"/>
          <w:rFonts w:ascii="Arial" w:hAnsi="Arial" w:cs="Arial"/>
        </w:rPr>
        <w:footnoteReference w:id="4"/>
      </w:r>
      <w:r w:rsidRPr="000C1BEA">
        <w:rPr>
          <w:rFonts w:ascii="Arial" w:hAnsi="Arial" w:cs="Arial"/>
        </w:rPr>
        <w:t xml:space="preserve"> The General Observations are authoritative, interpretative statements that assist in understanding and implementing the Paris Principles.</w:t>
      </w:r>
      <w:r w:rsidR="00956F59" w:rsidRPr="000C1BEA">
        <w:rPr>
          <w:rStyle w:val="FootnoteReference"/>
          <w:rFonts w:ascii="Arial" w:hAnsi="Arial" w:cs="Arial"/>
        </w:rPr>
        <w:footnoteReference w:id="5"/>
      </w:r>
      <w:r w:rsidRPr="000C1BEA">
        <w:rPr>
          <w:rFonts w:ascii="Arial" w:hAnsi="Arial" w:cs="Arial"/>
        </w:rPr>
        <w:t xml:space="preserve"> They are </w:t>
      </w:r>
      <w:r w:rsidR="00E2362A" w:rsidRPr="000C1BEA">
        <w:rPr>
          <w:rFonts w:ascii="Arial" w:hAnsi="Arial" w:cs="Arial"/>
        </w:rPr>
        <w:t>‘</w:t>
      </w:r>
      <w:r w:rsidRPr="000C1BEA">
        <w:rPr>
          <w:rFonts w:ascii="Arial" w:hAnsi="Arial" w:cs="Arial"/>
        </w:rPr>
        <w:t xml:space="preserve">an important body of jurisprudence to give meaning to the content and scope of the </w:t>
      </w:r>
      <w:proofErr w:type="gramStart"/>
      <w:r w:rsidRPr="000C1BEA">
        <w:rPr>
          <w:rFonts w:ascii="Arial" w:hAnsi="Arial" w:cs="Arial"/>
        </w:rPr>
        <w:t>Principles</w:t>
      </w:r>
      <w:r w:rsidR="00E2362A" w:rsidRPr="000C1BEA">
        <w:rPr>
          <w:rFonts w:ascii="Arial" w:hAnsi="Arial" w:cs="Arial"/>
        </w:rPr>
        <w:t>’</w:t>
      </w:r>
      <w:proofErr w:type="gramEnd"/>
      <w:r w:rsidRPr="000C1BEA">
        <w:rPr>
          <w:rFonts w:ascii="Arial" w:hAnsi="Arial" w:cs="Arial"/>
        </w:rPr>
        <w:t>.</w:t>
      </w:r>
      <w:r w:rsidR="00544CF8" w:rsidRPr="000C1BEA">
        <w:rPr>
          <w:rStyle w:val="FootnoteReference"/>
          <w:rFonts w:ascii="Arial" w:hAnsi="Arial" w:cs="Arial"/>
        </w:rPr>
        <w:footnoteReference w:id="6"/>
      </w:r>
    </w:p>
    <w:p w14:paraId="1EB55AC4" w14:textId="77777777" w:rsidR="00544CF8" w:rsidRPr="000C1BEA" w:rsidRDefault="00544CF8" w:rsidP="000C1BEA">
      <w:pPr>
        <w:pStyle w:val="ListParagraph"/>
        <w:spacing w:after="0" w:line="240" w:lineRule="auto"/>
        <w:ind w:left="0"/>
        <w:jc w:val="both"/>
        <w:rPr>
          <w:rFonts w:ascii="Arial" w:hAnsi="Arial" w:cs="Arial"/>
        </w:rPr>
      </w:pPr>
    </w:p>
    <w:p w14:paraId="341B1BBA" w14:textId="43CF6773" w:rsidR="00831B13" w:rsidRPr="000C1BEA" w:rsidRDefault="004C7D09" w:rsidP="000C1BEA">
      <w:pPr>
        <w:pStyle w:val="ListParagraph"/>
        <w:spacing w:after="0" w:line="240" w:lineRule="auto"/>
        <w:ind w:left="0"/>
        <w:jc w:val="both"/>
        <w:rPr>
          <w:rFonts w:ascii="Arial" w:hAnsi="Arial" w:cs="Arial"/>
        </w:rPr>
      </w:pPr>
      <w:proofErr w:type="gramStart"/>
      <w:r w:rsidRPr="000C1BEA">
        <w:rPr>
          <w:rFonts w:ascii="Arial" w:hAnsi="Arial" w:cs="Arial"/>
        </w:rPr>
        <w:t>In spite of</w:t>
      </w:r>
      <w:proofErr w:type="gramEnd"/>
      <w:r w:rsidRPr="000C1BEA">
        <w:rPr>
          <w:rFonts w:ascii="Arial" w:hAnsi="Arial" w:cs="Arial"/>
        </w:rPr>
        <w:t xml:space="preserve"> their limitations, the Paris Principles have proved to be the essential starting point for NHRIs throughout the world. </w:t>
      </w:r>
      <w:r w:rsidR="00544CF8" w:rsidRPr="000C1BEA">
        <w:rPr>
          <w:rFonts w:ascii="Arial" w:hAnsi="Arial" w:cs="Arial"/>
        </w:rPr>
        <w:t xml:space="preserve">They are the basis on which </w:t>
      </w:r>
      <w:r w:rsidR="000B5750" w:rsidRPr="000C1BEA">
        <w:rPr>
          <w:rFonts w:ascii="Arial" w:hAnsi="Arial" w:cs="Arial"/>
        </w:rPr>
        <w:t xml:space="preserve">the SCA accredits </w:t>
      </w:r>
      <w:r w:rsidR="00544CF8" w:rsidRPr="000C1BEA">
        <w:rPr>
          <w:rFonts w:ascii="Arial" w:hAnsi="Arial" w:cs="Arial"/>
        </w:rPr>
        <w:t xml:space="preserve">NHRIs. NHRIs fully compliant with the Paris Principles are accredited with A status </w:t>
      </w:r>
      <w:r w:rsidR="000B5750" w:rsidRPr="000C1BEA">
        <w:rPr>
          <w:rFonts w:ascii="Arial" w:hAnsi="Arial" w:cs="Arial"/>
        </w:rPr>
        <w:t>and those that comply only partially are accredited with B status. A status institutions are recognised and respected</w:t>
      </w:r>
      <w:r w:rsidR="00643FAC" w:rsidRPr="000C1BEA">
        <w:rPr>
          <w:rFonts w:ascii="Arial" w:hAnsi="Arial" w:cs="Arial"/>
        </w:rPr>
        <w:t xml:space="preserve"> nationally and internationally </w:t>
      </w:r>
      <w:r w:rsidR="000B5750" w:rsidRPr="000C1BEA">
        <w:rPr>
          <w:rFonts w:ascii="Arial" w:hAnsi="Arial" w:cs="Arial"/>
        </w:rPr>
        <w:t>as legitimate, authoritative</w:t>
      </w:r>
      <w:r w:rsidR="00544CF8" w:rsidRPr="000C1BEA">
        <w:rPr>
          <w:rFonts w:ascii="Arial" w:hAnsi="Arial" w:cs="Arial"/>
        </w:rPr>
        <w:t xml:space="preserve"> </w:t>
      </w:r>
      <w:r w:rsidR="000B5750" w:rsidRPr="000C1BEA">
        <w:rPr>
          <w:rFonts w:ascii="Arial" w:hAnsi="Arial" w:cs="Arial"/>
        </w:rPr>
        <w:t xml:space="preserve">experts on human rights and </w:t>
      </w:r>
      <w:r w:rsidR="00643FAC" w:rsidRPr="000C1BEA">
        <w:rPr>
          <w:rFonts w:ascii="Arial" w:hAnsi="Arial" w:cs="Arial"/>
        </w:rPr>
        <w:t xml:space="preserve">so </w:t>
      </w:r>
      <w:r w:rsidR="000B5750" w:rsidRPr="000C1BEA">
        <w:rPr>
          <w:rFonts w:ascii="Arial" w:hAnsi="Arial" w:cs="Arial"/>
        </w:rPr>
        <w:t xml:space="preserve">they </w:t>
      </w:r>
      <w:r w:rsidR="005D51F1" w:rsidRPr="000C1BEA">
        <w:rPr>
          <w:rFonts w:ascii="Arial" w:hAnsi="Arial" w:cs="Arial"/>
        </w:rPr>
        <w:t>can</w:t>
      </w:r>
      <w:r w:rsidR="000B5750" w:rsidRPr="000C1BEA">
        <w:rPr>
          <w:rFonts w:ascii="Arial" w:hAnsi="Arial" w:cs="Arial"/>
        </w:rPr>
        <w:t xml:space="preserve"> </w:t>
      </w:r>
      <w:r w:rsidR="00544CF8" w:rsidRPr="000C1BEA">
        <w:rPr>
          <w:rFonts w:ascii="Arial" w:hAnsi="Arial" w:cs="Arial"/>
        </w:rPr>
        <w:t xml:space="preserve">participate fully in UN forums. </w:t>
      </w:r>
      <w:r w:rsidR="000B5750" w:rsidRPr="000C1BEA">
        <w:rPr>
          <w:rFonts w:ascii="Arial" w:hAnsi="Arial" w:cs="Arial"/>
        </w:rPr>
        <w:t>B status institutions do not have this level of recognition and acceptance and</w:t>
      </w:r>
      <w:r w:rsidR="00544CF8" w:rsidRPr="000C1BEA">
        <w:rPr>
          <w:rFonts w:ascii="Arial" w:hAnsi="Arial" w:cs="Arial"/>
        </w:rPr>
        <w:t xml:space="preserve"> have only limited access to UN forums.</w:t>
      </w:r>
      <w:r w:rsidR="00646988" w:rsidRPr="000C1BEA">
        <w:rPr>
          <w:rFonts w:ascii="Arial" w:hAnsi="Arial" w:cs="Arial"/>
        </w:rPr>
        <w:t xml:space="preserve"> New NHRIs can apply at any time for accreditation and the SCA determines whether they should be accredited with A or B status. A status NHRIs are subject to a regular </w:t>
      </w:r>
      <w:r w:rsidR="00351330" w:rsidRPr="000C1BEA">
        <w:rPr>
          <w:rFonts w:ascii="Arial" w:hAnsi="Arial" w:cs="Arial"/>
        </w:rPr>
        <w:t>five</w:t>
      </w:r>
      <w:r w:rsidR="00646988" w:rsidRPr="000C1BEA">
        <w:rPr>
          <w:rFonts w:ascii="Arial" w:hAnsi="Arial" w:cs="Arial"/>
        </w:rPr>
        <w:t>-year cycle for review of their accreditation. They must also advise the SCA of any material change to their situation that occurs at any time and</w:t>
      </w:r>
      <w:r w:rsidR="00351330" w:rsidRPr="000C1BEA">
        <w:rPr>
          <w:rFonts w:ascii="Arial" w:hAnsi="Arial" w:cs="Arial"/>
        </w:rPr>
        <w:t xml:space="preserve">, </w:t>
      </w:r>
      <w:r w:rsidR="00A115DF" w:rsidRPr="000C1BEA">
        <w:rPr>
          <w:rFonts w:ascii="Arial" w:hAnsi="Arial" w:cs="Arial"/>
        </w:rPr>
        <w:t>based on</w:t>
      </w:r>
      <w:r w:rsidR="00351330" w:rsidRPr="000C1BEA">
        <w:rPr>
          <w:rFonts w:ascii="Arial" w:hAnsi="Arial" w:cs="Arial"/>
        </w:rPr>
        <w:t xml:space="preserve"> that advice or on its own initiative,</w:t>
      </w:r>
      <w:r w:rsidR="00646988" w:rsidRPr="000C1BEA">
        <w:rPr>
          <w:rFonts w:ascii="Arial" w:hAnsi="Arial" w:cs="Arial"/>
        </w:rPr>
        <w:t xml:space="preserve"> the SCA can undertake a special review. B status </w:t>
      </w:r>
      <w:r w:rsidR="008C6DA2" w:rsidRPr="000C1BEA">
        <w:rPr>
          <w:rFonts w:ascii="Arial" w:hAnsi="Arial" w:cs="Arial"/>
        </w:rPr>
        <w:t>NHRIs</w:t>
      </w:r>
      <w:r w:rsidR="00646988" w:rsidRPr="000C1BEA">
        <w:rPr>
          <w:rFonts w:ascii="Arial" w:hAnsi="Arial" w:cs="Arial"/>
        </w:rPr>
        <w:t xml:space="preserve"> are not currently subject to regular review. However, a B status </w:t>
      </w:r>
      <w:r w:rsidR="008C6DA2" w:rsidRPr="000C1BEA">
        <w:rPr>
          <w:rFonts w:ascii="Arial" w:hAnsi="Arial" w:cs="Arial"/>
        </w:rPr>
        <w:t>NHRI</w:t>
      </w:r>
      <w:r w:rsidR="00646988" w:rsidRPr="000C1BEA">
        <w:rPr>
          <w:rFonts w:ascii="Arial" w:hAnsi="Arial" w:cs="Arial"/>
        </w:rPr>
        <w:t xml:space="preserve"> can </w:t>
      </w:r>
      <w:r w:rsidR="00646988" w:rsidRPr="000C1BEA">
        <w:rPr>
          <w:rFonts w:ascii="Arial" w:hAnsi="Arial" w:cs="Arial"/>
        </w:rPr>
        <w:lastRenderedPageBreak/>
        <w:t>apply at any time for a review of status to enable it to be upgraded to A status if it meets all the requirements</w:t>
      </w:r>
      <w:r w:rsidR="008C6DA2" w:rsidRPr="000C1BEA">
        <w:rPr>
          <w:rFonts w:ascii="Arial" w:hAnsi="Arial" w:cs="Arial"/>
        </w:rPr>
        <w:t xml:space="preserve"> of the Paris Principles</w:t>
      </w:r>
      <w:r w:rsidR="00646988" w:rsidRPr="000C1BEA">
        <w:rPr>
          <w:rFonts w:ascii="Arial" w:hAnsi="Arial" w:cs="Arial"/>
        </w:rPr>
        <w:t>.</w:t>
      </w:r>
      <w:r w:rsidR="008C6DA2" w:rsidRPr="000C1BEA">
        <w:rPr>
          <w:rFonts w:ascii="Arial" w:hAnsi="Arial" w:cs="Arial"/>
        </w:rPr>
        <w:t xml:space="preserve"> At the conclusion of each review, the SCA publishes its comments </w:t>
      </w:r>
      <w:proofErr w:type="gramStart"/>
      <w:r w:rsidR="008C6DA2" w:rsidRPr="000C1BEA">
        <w:rPr>
          <w:rFonts w:ascii="Arial" w:hAnsi="Arial" w:cs="Arial"/>
        </w:rPr>
        <w:t>on the situation of</w:t>
      </w:r>
      <w:proofErr w:type="gramEnd"/>
      <w:r w:rsidR="008C6DA2" w:rsidRPr="000C1BEA">
        <w:rPr>
          <w:rFonts w:ascii="Arial" w:hAnsi="Arial" w:cs="Arial"/>
        </w:rPr>
        <w:t xml:space="preserve"> the NHRI and raises any concerns it may have about the NHRI’s law or position</w:t>
      </w:r>
      <w:r w:rsidR="00E2362A" w:rsidRPr="000C1BEA">
        <w:rPr>
          <w:rFonts w:ascii="Arial" w:hAnsi="Arial" w:cs="Arial"/>
        </w:rPr>
        <w:t xml:space="preserve"> or work</w:t>
      </w:r>
      <w:r w:rsidR="008C6DA2" w:rsidRPr="000C1BEA">
        <w:rPr>
          <w:rFonts w:ascii="Arial" w:hAnsi="Arial" w:cs="Arial"/>
        </w:rPr>
        <w:t xml:space="preserve"> in relation to the Paris Principles.</w:t>
      </w:r>
      <w:r w:rsidR="0000723D" w:rsidRPr="000C1BEA">
        <w:rPr>
          <w:rStyle w:val="FootnoteReference"/>
          <w:rFonts w:ascii="Arial" w:hAnsi="Arial" w:cs="Arial"/>
        </w:rPr>
        <w:footnoteReference w:id="7"/>
      </w:r>
    </w:p>
    <w:p w14:paraId="16BFE85F" w14:textId="77777777" w:rsidR="00831B13" w:rsidRPr="009C25EA" w:rsidRDefault="00831B13" w:rsidP="009C25EA">
      <w:pPr>
        <w:pStyle w:val="ListParagraph"/>
        <w:spacing w:after="0" w:line="240" w:lineRule="auto"/>
        <w:ind w:left="0"/>
        <w:rPr>
          <w:rFonts w:ascii="Times New Roman" w:hAnsi="Times New Roman" w:cs="Times New Roman"/>
          <w:sz w:val="24"/>
          <w:szCs w:val="24"/>
        </w:rPr>
      </w:pPr>
    </w:p>
    <w:p w14:paraId="4D495B51" w14:textId="402F683E" w:rsidR="00CD668B" w:rsidRPr="00FD5048" w:rsidRDefault="00C640D3" w:rsidP="00FD5048">
      <w:pPr>
        <w:pStyle w:val="Heading2"/>
      </w:pPr>
      <w:bookmarkStart w:id="5" w:name="_Toc122354386"/>
      <w:r w:rsidRPr="00FD5048">
        <w:t>2.3</w:t>
      </w:r>
      <w:r w:rsidRPr="00FD5048">
        <w:tab/>
      </w:r>
      <w:r w:rsidR="00CD668B" w:rsidRPr="00FD5048">
        <w:t>The essential characteristics of a national human rights institution</w:t>
      </w:r>
      <w:bookmarkEnd w:id="5"/>
    </w:p>
    <w:p w14:paraId="698A559C" w14:textId="1200BC55" w:rsidR="00643FAC" w:rsidRPr="009C25EA" w:rsidRDefault="00646988" w:rsidP="009C25EA">
      <w:pPr>
        <w:spacing w:after="0" w:line="240" w:lineRule="auto"/>
        <w:rPr>
          <w:rFonts w:ascii="Times New Roman" w:hAnsi="Times New Roman" w:cs="Times New Roman"/>
          <w:sz w:val="24"/>
          <w:szCs w:val="24"/>
        </w:rPr>
      </w:pPr>
      <w:r w:rsidRPr="009C25EA">
        <w:rPr>
          <w:rFonts w:ascii="Times New Roman" w:hAnsi="Times New Roman" w:cs="Times New Roman"/>
          <w:sz w:val="24"/>
          <w:szCs w:val="24"/>
        </w:rPr>
        <w:t xml:space="preserve"> </w:t>
      </w:r>
    </w:p>
    <w:p w14:paraId="6A863DD4" w14:textId="1FA33B23" w:rsidR="00643FAC" w:rsidRPr="00720B1A" w:rsidRDefault="00643FAC" w:rsidP="00720B1A">
      <w:pPr>
        <w:spacing w:after="0" w:line="240" w:lineRule="auto"/>
        <w:jc w:val="both"/>
        <w:rPr>
          <w:rFonts w:ascii="Arial" w:hAnsi="Arial" w:cs="Arial"/>
        </w:rPr>
      </w:pPr>
      <w:r w:rsidRPr="00720B1A">
        <w:rPr>
          <w:rFonts w:ascii="Arial" w:hAnsi="Arial" w:cs="Arial"/>
        </w:rPr>
        <w:t>The first and most essential requirement for NHRI</w:t>
      </w:r>
      <w:r w:rsidR="006E11BF" w:rsidRPr="00720B1A">
        <w:rPr>
          <w:rFonts w:ascii="Arial" w:hAnsi="Arial" w:cs="Arial"/>
        </w:rPr>
        <w:t>s</w:t>
      </w:r>
      <w:r w:rsidRPr="00720B1A">
        <w:rPr>
          <w:rFonts w:ascii="Arial" w:hAnsi="Arial" w:cs="Arial"/>
        </w:rPr>
        <w:t xml:space="preserve"> is </w:t>
      </w:r>
      <w:r w:rsidRPr="00720B1A">
        <w:rPr>
          <w:rFonts w:ascii="Arial" w:hAnsi="Arial" w:cs="Arial"/>
          <w:b/>
          <w:bCs/>
        </w:rPr>
        <w:t>independence</w:t>
      </w:r>
      <w:r w:rsidRPr="00720B1A">
        <w:rPr>
          <w:rFonts w:ascii="Arial" w:hAnsi="Arial" w:cs="Arial"/>
        </w:rPr>
        <w:t xml:space="preserve">. Although NHRIs are </w:t>
      </w:r>
      <w:r w:rsidR="00E2362A" w:rsidRPr="00720B1A">
        <w:rPr>
          <w:rFonts w:ascii="Arial" w:hAnsi="Arial" w:cs="Arial"/>
        </w:rPr>
        <w:t>s</w:t>
      </w:r>
      <w:r w:rsidRPr="00720B1A">
        <w:rPr>
          <w:rFonts w:ascii="Arial" w:hAnsi="Arial" w:cs="Arial"/>
        </w:rPr>
        <w:t xml:space="preserve">tate institutions, they must be independent and act independently from all other institutions and organisations, governmental and non-governmental. Independence has </w:t>
      </w:r>
      <w:r w:rsidR="00635641" w:rsidRPr="00720B1A">
        <w:rPr>
          <w:rFonts w:ascii="Arial" w:hAnsi="Arial" w:cs="Arial"/>
        </w:rPr>
        <w:t>five</w:t>
      </w:r>
      <w:r w:rsidRPr="00720B1A">
        <w:rPr>
          <w:rFonts w:ascii="Arial" w:hAnsi="Arial" w:cs="Arial"/>
        </w:rPr>
        <w:t xml:space="preserve"> dimensions</w:t>
      </w:r>
      <w:r w:rsidR="00635641" w:rsidRPr="00720B1A">
        <w:rPr>
          <w:rFonts w:ascii="Arial" w:hAnsi="Arial" w:cs="Arial"/>
        </w:rPr>
        <w:t xml:space="preserve"> required by the Paris Principles and a sixth that is the most important of all</w:t>
      </w:r>
      <w:r w:rsidRPr="00720B1A">
        <w:rPr>
          <w:rFonts w:ascii="Arial" w:hAnsi="Arial" w:cs="Arial"/>
        </w:rPr>
        <w:t>:</w:t>
      </w:r>
    </w:p>
    <w:p w14:paraId="088CF6CF" w14:textId="77777777" w:rsidR="00643FAC" w:rsidRPr="00720B1A" w:rsidRDefault="00643FAC" w:rsidP="00720B1A">
      <w:pPr>
        <w:spacing w:after="0" w:line="240" w:lineRule="auto"/>
        <w:jc w:val="both"/>
        <w:rPr>
          <w:rFonts w:ascii="Arial" w:hAnsi="Arial" w:cs="Arial"/>
        </w:rPr>
      </w:pPr>
    </w:p>
    <w:p w14:paraId="394FCEC9" w14:textId="7187841C" w:rsidR="00643FAC" w:rsidRPr="00720B1A" w:rsidRDefault="00643FAC" w:rsidP="00720B1A">
      <w:pPr>
        <w:pStyle w:val="ListParagraph"/>
        <w:numPr>
          <w:ilvl w:val="0"/>
          <w:numId w:val="2"/>
        </w:numPr>
        <w:spacing w:after="120" w:line="240" w:lineRule="auto"/>
        <w:ind w:left="721" w:hanging="437"/>
        <w:contextualSpacing w:val="0"/>
        <w:jc w:val="both"/>
        <w:rPr>
          <w:rFonts w:ascii="Arial" w:hAnsi="Arial" w:cs="Arial"/>
        </w:rPr>
      </w:pPr>
      <w:r w:rsidRPr="00720B1A">
        <w:rPr>
          <w:rFonts w:ascii="Arial" w:hAnsi="Arial" w:cs="Arial"/>
        </w:rPr>
        <w:t>legal independence – establishment by the constitution or a legislative act</w:t>
      </w:r>
      <w:r w:rsidR="007A2F55" w:rsidRPr="00720B1A">
        <w:rPr>
          <w:rStyle w:val="FootnoteReference"/>
          <w:rFonts w:ascii="Arial" w:hAnsi="Arial" w:cs="Arial"/>
        </w:rPr>
        <w:footnoteReference w:id="8"/>
      </w:r>
    </w:p>
    <w:p w14:paraId="4709A4BC" w14:textId="7AF532AF" w:rsidR="00643FAC" w:rsidRPr="00720B1A" w:rsidRDefault="00566DA4" w:rsidP="00720B1A">
      <w:pPr>
        <w:pStyle w:val="ListParagraph"/>
        <w:numPr>
          <w:ilvl w:val="0"/>
          <w:numId w:val="2"/>
        </w:numPr>
        <w:spacing w:after="120" w:line="240" w:lineRule="auto"/>
        <w:ind w:left="721" w:hanging="437"/>
        <w:contextualSpacing w:val="0"/>
        <w:jc w:val="both"/>
        <w:rPr>
          <w:rFonts w:ascii="Arial" w:hAnsi="Arial" w:cs="Arial"/>
        </w:rPr>
      </w:pPr>
      <w:r w:rsidRPr="00720B1A">
        <w:rPr>
          <w:rFonts w:ascii="Arial" w:hAnsi="Arial" w:cs="Arial"/>
        </w:rPr>
        <w:t xml:space="preserve">operational independence – </w:t>
      </w:r>
      <w:r w:rsidR="00643FAC" w:rsidRPr="00720B1A">
        <w:rPr>
          <w:rFonts w:ascii="Arial" w:hAnsi="Arial" w:cs="Arial"/>
        </w:rPr>
        <w:t xml:space="preserve">independence to determine their own priorities, </w:t>
      </w:r>
      <w:proofErr w:type="gramStart"/>
      <w:r w:rsidR="00643FAC" w:rsidRPr="00720B1A">
        <w:rPr>
          <w:rFonts w:ascii="Arial" w:hAnsi="Arial" w:cs="Arial"/>
        </w:rPr>
        <w:t>program</w:t>
      </w:r>
      <w:r w:rsidR="00E2362A" w:rsidRPr="00720B1A">
        <w:rPr>
          <w:rFonts w:ascii="Arial" w:hAnsi="Arial" w:cs="Arial"/>
        </w:rPr>
        <w:t>me</w:t>
      </w:r>
      <w:r w:rsidR="00643FAC" w:rsidRPr="00720B1A">
        <w:rPr>
          <w:rFonts w:ascii="Arial" w:hAnsi="Arial" w:cs="Arial"/>
        </w:rPr>
        <w:t>s</w:t>
      </w:r>
      <w:proofErr w:type="gramEnd"/>
      <w:r w:rsidR="00643FAC" w:rsidRPr="00720B1A">
        <w:rPr>
          <w:rFonts w:ascii="Arial" w:hAnsi="Arial" w:cs="Arial"/>
        </w:rPr>
        <w:t xml:space="preserve"> and projects</w:t>
      </w:r>
      <w:r w:rsidR="006E11BF" w:rsidRPr="00720B1A">
        <w:rPr>
          <w:rFonts w:ascii="Arial" w:hAnsi="Arial" w:cs="Arial"/>
        </w:rPr>
        <w:t>,</w:t>
      </w:r>
      <w:r w:rsidR="00643FAC" w:rsidRPr="00720B1A">
        <w:rPr>
          <w:rFonts w:ascii="Arial" w:hAnsi="Arial" w:cs="Arial"/>
        </w:rPr>
        <w:t xml:space="preserve"> that is, all aspects of their operations, subject to the law and available resources</w:t>
      </w:r>
    </w:p>
    <w:p w14:paraId="48BAEAE7" w14:textId="79F41E81" w:rsidR="00643FAC" w:rsidRPr="00720B1A" w:rsidRDefault="00566DA4" w:rsidP="00720B1A">
      <w:pPr>
        <w:pStyle w:val="ListParagraph"/>
        <w:numPr>
          <w:ilvl w:val="0"/>
          <w:numId w:val="2"/>
        </w:numPr>
        <w:spacing w:after="120" w:line="240" w:lineRule="auto"/>
        <w:ind w:left="721" w:hanging="437"/>
        <w:contextualSpacing w:val="0"/>
        <w:jc w:val="both"/>
        <w:rPr>
          <w:rFonts w:ascii="Arial" w:hAnsi="Arial" w:cs="Arial"/>
        </w:rPr>
      </w:pPr>
      <w:r w:rsidRPr="00720B1A">
        <w:rPr>
          <w:rFonts w:ascii="Arial" w:hAnsi="Arial" w:cs="Arial"/>
        </w:rPr>
        <w:t xml:space="preserve">policy independence – independence to determine their policies and their findings, </w:t>
      </w:r>
      <w:proofErr w:type="gramStart"/>
      <w:r w:rsidRPr="00720B1A">
        <w:rPr>
          <w:rFonts w:ascii="Arial" w:hAnsi="Arial" w:cs="Arial"/>
        </w:rPr>
        <w:t>conclusions</w:t>
      </w:r>
      <w:proofErr w:type="gramEnd"/>
      <w:r w:rsidRPr="00720B1A">
        <w:rPr>
          <w:rFonts w:ascii="Arial" w:hAnsi="Arial" w:cs="Arial"/>
        </w:rPr>
        <w:t xml:space="preserve"> and recommendations in the course of their work</w:t>
      </w:r>
    </w:p>
    <w:p w14:paraId="0491CB34" w14:textId="67418187" w:rsidR="00D2135D" w:rsidRPr="00720B1A" w:rsidRDefault="00566DA4" w:rsidP="00720B1A">
      <w:pPr>
        <w:pStyle w:val="ListParagraph"/>
        <w:numPr>
          <w:ilvl w:val="0"/>
          <w:numId w:val="2"/>
        </w:numPr>
        <w:spacing w:after="120" w:line="240" w:lineRule="auto"/>
        <w:ind w:left="721" w:hanging="437"/>
        <w:contextualSpacing w:val="0"/>
        <w:jc w:val="both"/>
        <w:rPr>
          <w:rFonts w:ascii="Arial" w:hAnsi="Arial" w:cs="Arial"/>
        </w:rPr>
      </w:pPr>
      <w:r w:rsidRPr="00720B1A">
        <w:rPr>
          <w:rFonts w:ascii="Arial" w:hAnsi="Arial" w:cs="Arial"/>
        </w:rPr>
        <w:t>financial independence – independence to control their budgets once they are allocated and to allocate financial and other resources as they see appropriate and according to their own priorities</w:t>
      </w:r>
    </w:p>
    <w:p w14:paraId="57130DE7" w14:textId="4543C9CF" w:rsidR="00566DA4" w:rsidRPr="00720B1A" w:rsidRDefault="00566DA4" w:rsidP="00720B1A">
      <w:pPr>
        <w:pStyle w:val="ListParagraph"/>
        <w:numPr>
          <w:ilvl w:val="0"/>
          <w:numId w:val="2"/>
        </w:numPr>
        <w:spacing w:after="120" w:line="240" w:lineRule="auto"/>
        <w:ind w:left="721" w:hanging="437"/>
        <w:contextualSpacing w:val="0"/>
        <w:jc w:val="both"/>
        <w:rPr>
          <w:rFonts w:ascii="Arial" w:hAnsi="Arial" w:cs="Arial"/>
        </w:rPr>
      </w:pPr>
      <w:r w:rsidRPr="00720B1A">
        <w:rPr>
          <w:rFonts w:ascii="Arial" w:hAnsi="Arial" w:cs="Arial"/>
        </w:rPr>
        <w:t>independent members – independence ensured through a pr</w:t>
      </w:r>
      <w:r w:rsidR="004E1EF2" w:rsidRPr="00720B1A">
        <w:rPr>
          <w:rFonts w:ascii="Arial" w:hAnsi="Arial" w:cs="Arial"/>
        </w:rPr>
        <w:t>o</w:t>
      </w:r>
      <w:r w:rsidRPr="00720B1A">
        <w:rPr>
          <w:rFonts w:ascii="Arial" w:hAnsi="Arial" w:cs="Arial"/>
        </w:rPr>
        <w:t>cess of open, transparent, competitive selection and appointment</w:t>
      </w:r>
    </w:p>
    <w:p w14:paraId="4A3B7154" w14:textId="561BD5DC" w:rsidR="00566DA4" w:rsidRPr="00720B1A" w:rsidRDefault="00566DA4" w:rsidP="00720B1A">
      <w:pPr>
        <w:pStyle w:val="ListParagraph"/>
        <w:numPr>
          <w:ilvl w:val="0"/>
          <w:numId w:val="2"/>
        </w:numPr>
        <w:spacing w:after="120" w:line="240" w:lineRule="auto"/>
        <w:ind w:left="721" w:hanging="437"/>
        <w:contextualSpacing w:val="0"/>
        <w:jc w:val="both"/>
        <w:rPr>
          <w:rFonts w:ascii="Arial" w:hAnsi="Arial" w:cs="Arial"/>
        </w:rPr>
      </w:pPr>
      <w:r w:rsidRPr="00720B1A">
        <w:rPr>
          <w:rFonts w:ascii="Arial" w:hAnsi="Arial" w:cs="Arial"/>
        </w:rPr>
        <w:t xml:space="preserve">independent thinking – </w:t>
      </w:r>
      <w:r w:rsidR="00635641" w:rsidRPr="00720B1A">
        <w:rPr>
          <w:rFonts w:ascii="Arial" w:hAnsi="Arial" w:cs="Arial"/>
        </w:rPr>
        <w:t xml:space="preserve">a personal quality, </w:t>
      </w:r>
      <w:r w:rsidR="004E1EF2" w:rsidRPr="00720B1A">
        <w:rPr>
          <w:rFonts w:ascii="Arial" w:hAnsi="Arial" w:cs="Arial"/>
        </w:rPr>
        <w:t xml:space="preserve">the attitude, mindset, </w:t>
      </w:r>
      <w:proofErr w:type="gramStart"/>
      <w:r w:rsidR="004E1EF2" w:rsidRPr="00720B1A">
        <w:rPr>
          <w:rFonts w:ascii="Arial" w:hAnsi="Arial" w:cs="Arial"/>
        </w:rPr>
        <w:t>orientation</w:t>
      </w:r>
      <w:proofErr w:type="gramEnd"/>
      <w:r w:rsidR="004E1EF2" w:rsidRPr="00720B1A">
        <w:rPr>
          <w:rFonts w:ascii="Arial" w:hAnsi="Arial" w:cs="Arial"/>
        </w:rPr>
        <w:t xml:space="preserve"> and determination of NHRI members and staff to</w:t>
      </w:r>
      <w:r w:rsidRPr="00720B1A">
        <w:rPr>
          <w:rFonts w:ascii="Arial" w:hAnsi="Arial" w:cs="Arial"/>
        </w:rPr>
        <w:t xml:space="preserve"> </w:t>
      </w:r>
      <w:r w:rsidR="004E1EF2" w:rsidRPr="00720B1A">
        <w:rPr>
          <w:rFonts w:ascii="Arial" w:hAnsi="Arial" w:cs="Arial"/>
        </w:rPr>
        <w:t xml:space="preserve">be free from influence by government and others, to </w:t>
      </w:r>
      <w:r w:rsidR="00635641" w:rsidRPr="00720B1A">
        <w:rPr>
          <w:rFonts w:ascii="Arial" w:hAnsi="Arial" w:cs="Arial"/>
        </w:rPr>
        <w:t xml:space="preserve">be free from a sense of being </w:t>
      </w:r>
      <w:r w:rsidR="004E1EF2" w:rsidRPr="00720B1A">
        <w:rPr>
          <w:rFonts w:ascii="Arial" w:hAnsi="Arial" w:cs="Arial"/>
        </w:rPr>
        <w:t xml:space="preserve">defenders of the current </w:t>
      </w:r>
      <w:r w:rsidR="00635641" w:rsidRPr="00720B1A">
        <w:rPr>
          <w:rFonts w:ascii="Arial" w:hAnsi="Arial" w:cs="Arial"/>
        </w:rPr>
        <w:t>government</w:t>
      </w:r>
      <w:r w:rsidR="004E1EF2" w:rsidRPr="00720B1A">
        <w:rPr>
          <w:rFonts w:ascii="Arial" w:hAnsi="Arial" w:cs="Arial"/>
        </w:rPr>
        <w:t xml:space="preserve"> or the current political system, or </w:t>
      </w:r>
      <w:r w:rsidR="00635641" w:rsidRPr="00720B1A">
        <w:rPr>
          <w:rFonts w:ascii="Arial" w:hAnsi="Arial" w:cs="Arial"/>
        </w:rPr>
        <w:t>of</w:t>
      </w:r>
      <w:r w:rsidR="004E1EF2" w:rsidRPr="00720B1A">
        <w:rPr>
          <w:rFonts w:ascii="Arial" w:hAnsi="Arial" w:cs="Arial"/>
        </w:rPr>
        <w:t xml:space="preserve"> being under some form of obligation to the </w:t>
      </w:r>
      <w:r w:rsidR="00DD08D5" w:rsidRPr="00720B1A">
        <w:rPr>
          <w:rFonts w:ascii="Arial" w:hAnsi="Arial" w:cs="Arial"/>
        </w:rPr>
        <w:t>g</w:t>
      </w:r>
      <w:r w:rsidR="004E1EF2" w:rsidRPr="00720B1A">
        <w:rPr>
          <w:rFonts w:ascii="Arial" w:hAnsi="Arial" w:cs="Arial"/>
        </w:rPr>
        <w:t xml:space="preserve">overnment or </w:t>
      </w:r>
      <w:r w:rsidR="00635641" w:rsidRPr="00720B1A">
        <w:rPr>
          <w:rFonts w:ascii="Arial" w:hAnsi="Arial" w:cs="Arial"/>
        </w:rPr>
        <w:t>of</w:t>
      </w:r>
      <w:r w:rsidR="004E1EF2" w:rsidRPr="00720B1A">
        <w:rPr>
          <w:rFonts w:ascii="Arial" w:hAnsi="Arial" w:cs="Arial"/>
        </w:rPr>
        <w:t xml:space="preserve"> ow</w:t>
      </w:r>
      <w:r w:rsidR="00635641" w:rsidRPr="00720B1A">
        <w:rPr>
          <w:rFonts w:ascii="Arial" w:hAnsi="Arial" w:cs="Arial"/>
        </w:rPr>
        <w:t>ing</w:t>
      </w:r>
      <w:r w:rsidR="004E1EF2" w:rsidRPr="00720B1A">
        <w:rPr>
          <w:rFonts w:ascii="Arial" w:hAnsi="Arial" w:cs="Arial"/>
        </w:rPr>
        <w:t xml:space="preserve"> their loyalty to the </w:t>
      </w:r>
      <w:r w:rsidR="00DD08D5" w:rsidRPr="00720B1A">
        <w:rPr>
          <w:rFonts w:ascii="Arial" w:hAnsi="Arial" w:cs="Arial"/>
        </w:rPr>
        <w:t>g</w:t>
      </w:r>
      <w:r w:rsidR="004E1EF2" w:rsidRPr="00720B1A">
        <w:rPr>
          <w:rFonts w:ascii="Arial" w:hAnsi="Arial" w:cs="Arial"/>
        </w:rPr>
        <w:t>overnment</w:t>
      </w:r>
      <w:r w:rsidR="00635641" w:rsidRPr="00720B1A">
        <w:rPr>
          <w:rFonts w:ascii="Arial" w:hAnsi="Arial" w:cs="Arial"/>
        </w:rPr>
        <w:t>.</w:t>
      </w:r>
    </w:p>
    <w:p w14:paraId="68350DA0" w14:textId="0981A3FA" w:rsidR="00635641" w:rsidRPr="00720B1A" w:rsidRDefault="00635641" w:rsidP="00720B1A">
      <w:pPr>
        <w:spacing w:after="0" w:line="240" w:lineRule="auto"/>
        <w:jc w:val="both"/>
        <w:rPr>
          <w:rFonts w:ascii="Arial" w:hAnsi="Arial" w:cs="Arial"/>
        </w:rPr>
      </w:pPr>
    </w:p>
    <w:p w14:paraId="4D7C6C89" w14:textId="27B9D231" w:rsidR="00635641" w:rsidRPr="00720B1A" w:rsidRDefault="00635641" w:rsidP="00720B1A">
      <w:pPr>
        <w:spacing w:after="0" w:line="240" w:lineRule="auto"/>
        <w:jc w:val="both"/>
        <w:rPr>
          <w:rFonts w:ascii="Arial" w:hAnsi="Arial" w:cs="Arial"/>
        </w:rPr>
      </w:pPr>
      <w:r w:rsidRPr="00720B1A">
        <w:rPr>
          <w:rFonts w:ascii="Arial" w:hAnsi="Arial" w:cs="Arial"/>
        </w:rPr>
        <w:t>Full compliance with the formal requirements of the Paris Principles is essential but not enough to guarantee the independence of an NHRI. Only independent thinking throughout the institution will ensure true independence.</w:t>
      </w:r>
    </w:p>
    <w:p w14:paraId="336F7F8C" w14:textId="577CF779" w:rsidR="00635641" w:rsidRPr="00720B1A" w:rsidRDefault="00635641" w:rsidP="00720B1A">
      <w:pPr>
        <w:spacing w:after="0" w:line="240" w:lineRule="auto"/>
        <w:jc w:val="both"/>
        <w:rPr>
          <w:rFonts w:ascii="Arial" w:hAnsi="Arial" w:cs="Arial"/>
        </w:rPr>
      </w:pPr>
    </w:p>
    <w:p w14:paraId="702EC016" w14:textId="4AE7242B" w:rsidR="00635641" w:rsidRPr="00720B1A" w:rsidRDefault="00635641" w:rsidP="00720B1A">
      <w:pPr>
        <w:spacing w:after="0" w:line="240" w:lineRule="auto"/>
        <w:jc w:val="both"/>
        <w:rPr>
          <w:rFonts w:ascii="Arial" w:hAnsi="Arial" w:cs="Arial"/>
        </w:rPr>
      </w:pPr>
      <w:r w:rsidRPr="00720B1A">
        <w:rPr>
          <w:rFonts w:ascii="Arial" w:hAnsi="Arial" w:cs="Arial"/>
        </w:rPr>
        <w:t xml:space="preserve">The Paris </w:t>
      </w:r>
      <w:r w:rsidR="007A5986" w:rsidRPr="00720B1A">
        <w:rPr>
          <w:rFonts w:ascii="Arial" w:hAnsi="Arial" w:cs="Arial"/>
        </w:rPr>
        <w:t>P</w:t>
      </w:r>
      <w:r w:rsidRPr="00720B1A">
        <w:rPr>
          <w:rFonts w:ascii="Arial" w:hAnsi="Arial" w:cs="Arial"/>
        </w:rPr>
        <w:t xml:space="preserve">rinciples also list other </w:t>
      </w:r>
      <w:r w:rsidR="007A5986" w:rsidRPr="00720B1A">
        <w:rPr>
          <w:rFonts w:ascii="Arial" w:hAnsi="Arial" w:cs="Arial"/>
        </w:rPr>
        <w:t>essential characteristics of NHRIs:</w:t>
      </w:r>
    </w:p>
    <w:p w14:paraId="2360FEED" w14:textId="5B20842A" w:rsidR="007A5986" w:rsidRPr="00720B1A" w:rsidRDefault="007A5986" w:rsidP="00720B1A">
      <w:pPr>
        <w:spacing w:after="0" w:line="240" w:lineRule="auto"/>
        <w:jc w:val="both"/>
        <w:rPr>
          <w:rFonts w:ascii="Arial" w:hAnsi="Arial" w:cs="Arial"/>
        </w:rPr>
      </w:pPr>
    </w:p>
    <w:p w14:paraId="097B36B2" w14:textId="34BB69E7" w:rsidR="007A5986" w:rsidRPr="00720B1A" w:rsidRDefault="007A5986" w:rsidP="00720B1A">
      <w:pPr>
        <w:pStyle w:val="ListParagraph"/>
        <w:numPr>
          <w:ilvl w:val="0"/>
          <w:numId w:val="3"/>
        </w:numPr>
        <w:spacing w:after="120" w:line="240" w:lineRule="auto"/>
        <w:ind w:hanging="578"/>
        <w:contextualSpacing w:val="0"/>
        <w:jc w:val="both"/>
        <w:rPr>
          <w:rFonts w:ascii="Arial" w:hAnsi="Arial" w:cs="Arial"/>
        </w:rPr>
      </w:pPr>
      <w:r w:rsidRPr="00720B1A">
        <w:rPr>
          <w:rFonts w:ascii="Arial" w:hAnsi="Arial" w:cs="Arial"/>
          <w:b/>
          <w:bCs/>
        </w:rPr>
        <w:t>pluralism</w:t>
      </w:r>
      <w:r w:rsidR="006B490B" w:rsidRPr="00720B1A">
        <w:rPr>
          <w:rFonts w:ascii="Arial" w:hAnsi="Arial" w:cs="Arial"/>
        </w:rPr>
        <w:t xml:space="preserve"> to provide representation of all the community among members and staff</w:t>
      </w:r>
    </w:p>
    <w:p w14:paraId="1D04BE0E" w14:textId="7E8D7134" w:rsidR="007A5986" w:rsidRPr="00720B1A" w:rsidRDefault="007A5986" w:rsidP="00720B1A">
      <w:pPr>
        <w:pStyle w:val="ListParagraph"/>
        <w:numPr>
          <w:ilvl w:val="0"/>
          <w:numId w:val="3"/>
        </w:numPr>
        <w:spacing w:after="120" w:line="240" w:lineRule="auto"/>
        <w:ind w:hanging="578"/>
        <w:contextualSpacing w:val="0"/>
        <w:jc w:val="both"/>
        <w:rPr>
          <w:rFonts w:ascii="Arial" w:hAnsi="Arial" w:cs="Arial"/>
        </w:rPr>
      </w:pPr>
      <w:r w:rsidRPr="00720B1A">
        <w:rPr>
          <w:rFonts w:ascii="Arial" w:hAnsi="Arial" w:cs="Arial"/>
        </w:rPr>
        <w:t xml:space="preserve">a broad </w:t>
      </w:r>
      <w:r w:rsidRPr="00720B1A">
        <w:rPr>
          <w:rFonts w:ascii="Arial" w:hAnsi="Arial" w:cs="Arial"/>
          <w:b/>
          <w:bCs/>
        </w:rPr>
        <w:t>mandate</w:t>
      </w:r>
      <w:r w:rsidRPr="00720B1A">
        <w:rPr>
          <w:rFonts w:ascii="Arial" w:hAnsi="Arial" w:cs="Arial"/>
        </w:rPr>
        <w:t xml:space="preserve"> to deal with all human rights</w:t>
      </w:r>
    </w:p>
    <w:p w14:paraId="583E9F78" w14:textId="228183A7" w:rsidR="007A5986" w:rsidRPr="00720B1A" w:rsidRDefault="007A5986" w:rsidP="00720B1A">
      <w:pPr>
        <w:pStyle w:val="ListParagraph"/>
        <w:numPr>
          <w:ilvl w:val="0"/>
          <w:numId w:val="3"/>
        </w:numPr>
        <w:spacing w:after="120" w:line="240" w:lineRule="auto"/>
        <w:ind w:hanging="578"/>
        <w:contextualSpacing w:val="0"/>
        <w:jc w:val="both"/>
        <w:rPr>
          <w:rFonts w:ascii="Arial" w:hAnsi="Arial" w:cs="Arial"/>
        </w:rPr>
      </w:pPr>
      <w:r w:rsidRPr="00720B1A">
        <w:rPr>
          <w:rFonts w:ascii="Arial" w:hAnsi="Arial" w:cs="Arial"/>
        </w:rPr>
        <w:t xml:space="preserve">broad </w:t>
      </w:r>
      <w:r w:rsidRPr="00720B1A">
        <w:rPr>
          <w:rFonts w:ascii="Arial" w:hAnsi="Arial" w:cs="Arial"/>
          <w:b/>
          <w:bCs/>
        </w:rPr>
        <w:t>functions</w:t>
      </w:r>
      <w:r w:rsidR="006B490B" w:rsidRPr="00720B1A">
        <w:rPr>
          <w:rFonts w:ascii="Arial" w:hAnsi="Arial" w:cs="Arial"/>
        </w:rPr>
        <w:t xml:space="preserve">, including investigation, research, legal analysis, human rights </w:t>
      </w:r>
      <w:proofErr w:type="gramStart"/>
      <w:r w:rsidR="006B490B" w:rsidRPr="00720B1A">
        <w:rPr>
          <w:rFonts w:ascii="Arial" w:hAnsi="Arial" w:cs="Arial"/>
        </w:rPr>
        <w:t>education</w:t>
      </w:r>
      <w:proofErr w:type="gramEnd"/>
      <w:r w:rsidR="006B490B" w:rsidRPr="00720B1A">
        <w:rPr>
          <w:rFonts w:ascii="Arial" w:hAnsi="Arial" w:cs="Arial"/>
        </w:rPr>
        <w:t xml:space="preserve"> and advocacy</w:t>
      </w:r>
    </w:p>
    <w:p w14:paraId="7B3D6F03" w14:textId="4D06FDA6" w:rsidR="007A5986" w:rsidRPr="00720B1A" w:rsidRDefault="007A5986" w:rsidP="00720B1A">
      <w:pPr>
        <w:pStyle w:val="ListParagraph"/>
        <w:numPr>
          <w:ilvl w:val="0"/>
          <w:numId w:val="3"/>
        </w:numPr>
        <w:spacing w:after="120" w:line="240" w:lineRule="auto"/>
        <w:ind w:hanging="578"/>
        <w:contextualSpacing w:val="0"/>
        <w:jc w:val="both"/>
        <w:rPr>
          <w:rFonts w:ascii="Arial" w:hAnsi="Arial" w:cs="Arial"/>
        </w:rPr>
      </w:pPr>
      <w:r w:rsidRPr="00720B1A">
        <w:rPr>
          <w:rFonts w:ascii="Arial" w:hAnsi="Arial" w:cs="Arial"/>
        </w:rPr>
        <w:lastRenderedPageBreak/>
        <w:t xml:space="preserve">adequate </w:t>
      </w:r>
      <w:r w:rsidRPr="00720B1A">
        <w:rPr>
          <w:rFonts w:ascii="Arial" w:hAnsi="Arial" w:cs="Arial"/>
          <w:b/>
          <w:bCs/>
        </w:rPr>
        <w:t>powers</w:t>
      </w:r>
      <w:r w:rsidR="00A65DE4" w:rsidRPr="00720B1A">
        <w:rPr>
          <w:rFonts w:ascii="Arial" w:hAnsi="Arial" w:cs="Arial"/>
        </w:rPr>
        <w:t>, usually including the powers to obtain documents, summon witnesses and enter premises, such as prisons and detention centres.</w:t>
      </w:r>
    </w:p>
    <w:p w14:paraId="14692D0E" w14:textId="6CA3397A" w:rsidR="007A5986" w:rsidRPr="00720B1A" w:rsidRDefault="007A5986" w:rsidP="00720B1A">
      <w:pPr>
        <w:pStyle w:val="ListParagraph"/>
        <w:numPr>
          <w:ilvl w:val="0"/>
          <w:numId w:val="3"/>
        </w:numPr>
        <w:spacing w:after="120" w:line="240" w:lineRule="auto"/>
        <w:ind w:hanging="578"/>
        <w:contextualSpacing w:val="0"/>
        <w:jc w:val="both"/>
        <w:rPr>
          <w:rFonts w:ascii="Arial" w:hAnsi="Arial" w:cs="Arial"/>
        </w:rPr>
      </w:pPr>
      <w:r w:rsidRPr="00720B1A">
        <w:rPr>
          <w:rFonts w:ascii="Arial" w:hAnsi="Arial" w:cs="Arial"/>
        </w:rPr>
        <w:t xml:space="preserve">adequate </w:t>
      </w:r>
      <w:r w:rsidRPr="00720B1A">
        <w:rPr>
          <w:rFonts w:ascii="Arial" w:hAnsi="Arial" w:cs="Arial"/>
          <w:b/>
          <w:bCs/>
        </w:rPr>
        <w:t>resources</w:t>
      </w:r>
      <w:r w:rsidR="00A65DE4" w:rsidRPr="00720B1A">
        <w:rPr>
          <w:rFonts w:ascii="Arial" w:hAnsi="Arial" w:cs="Arial"/>
        </w:rPr>
        <w:t>, including staff, finances, premises, information and communications technology, transport, educational materials, and staff and institutional capacity building activities</w:t>
      </w:r>
    </w:p>
    <w:p w14:paraId="35D55FC5" w14:textId="1CA99D34" w:rsidR="007A5986" w:rsidRPr="00720B1A" w:rsidRDefault="007A5986" w:rsidP="00720B1A">
      <w:pPr>
        <w:pStyle w:val="ListParagraph"/>
        <w:numPr>
          <w:ilvl w:val="0"/>
          <w:numId w:val="3"/>
        </w:numPr>
        <w:spacing w:after="120" w:line="240" w:lineRule="auto"/>
        <w:ind w:hanging="578"/>
        <w:contextualSpacing w:val="0"/>
        <w:jc w:val="both"/>
        <w:rPr>
          <w:rFonts w:ascii="Arial" w:hAnsi="Arial" w:cs="Arial"/>
        </w:rPr>
      </w:pPr>
      <w:r w:rsidRPr="00720B1A">
        <w:rPr>
          <w:rFonts w:ascii="Arial" w:hAnsi="Arial" w:cs="Arial"/>
          <w:b/>
          <w:bCs/>
        </w:rPr>
        <w:t>cooperative working</w:t>
      </w:r>
      <w:r w:rsidRPr="00720B1A">
        <w:rPr>
          <w:rFonts w:ascii="Arial" w:hAnsi="Arial" w:cs="Arial"/>
        </w:rPr>
        <w:t xml:space="preserve"> arrangements with all relevant actors</w:t>
      </w:r>
      <w:r w:rsidR="00A65DE4" w:rsidRPr="00720B1A">
        <w:rPr>
          <w:rFonts w:ascii="Arial" w:hAnsi="Arial" w:cs="Arial"/>
        </w:rPr>
        <w:t xml:space="preserve">, such as government, parliament, courts, civil society, </w:t>
      </w:r>
      <w:proofErr w:type="gramStart"/>
      <w:r w:rsidR="00A65DE4" w:rsidRPr="00720B1A">
        <w:rPr>
          <w:rFonts w:ascii="Arial" w:hAnsi="Arial" w:cs="Arial"/>
        </w:rPr>
        <w:t>business</w:t>
      </w:r>
      <w:proofErr w:type="gramEnd"/>
      <w:r w:rsidR="00A65DE4" w:rsidRPr="00720B1A">
        <w:rPr>
          <w:rFonts w:ascii="Arial" w:hAnsi="Arial" w:cs="Arial"/>
        </w:rPr>
        <w:t xml:space="preserve"> and academia</w:t>
      </w:r>
    </w:p>
    <w:p w14:paraId="54F90F2A" w14:textId="4665DB09" w:rsidR="007A5986" w:rsidRPr="00720B1A" w:rsidRDefault="007A5986" w:rsidP="00720B1A">
      <w:pPr>
        <w:pStyle w:val="ListParagraph"/>
        <w:numPr>
          <w:ilvl w:val="0"/>
          <w:numId w:val="3"/>
        </w:numPr>
        <w:spacing w:after="120" w:line="240" w:lineRule="auto"/>
        <w:ind w:hanging="578"/>
        <w:contextualSpacing w:val="0"/>
        <w:jc w:val="both"/>
        <w:rPr>
          <w:rFonts w:ascii="Arial" w:hAnsi="Arial" w:cs="Arial"/>
        </w:rPr>
      </w:pPr>
      <w:r w:rsidRPr="00720B1A">
        <w:rPr>
          <w:rFonts w:ascii="Arial" w:hAnsi="Arial" w:cs="Arial"/>
          <w:b/>
          <w:bCs/>
        </w:rPr>
        <w:t>international engagement</w:t>
      </w:r>
      <w:r w:rsidR="00A65DE4" w:rsidRPr="00720B1A">
        <w:rPr>
          <w:rFonts w:ascii="Arial" w:hAnsi="Arial" w:cs="Arial"/>
        </w:rPr>
        <w:t>, with the international human rights system, other NHRIs and their global and regional associations, and international civil society</w:t>
      </w:r>
      <w:r w:rsidRPr="00720B1A">
        <w:rPr>
          <w:rFonts w:ascii="Arial" w:hAnsi="Arial" w:cs="Arial"/>
        </w:rPr>
        <w:t>.</w:t>
      </w:r>
    </w:p>
    <w:p w14:paraId="033D8763" w14:textId="77777777" w:rsidR="00566DA4" w:rsidRPr="00720B1A" w:rsidRDefault="00566DA4" w:rsidP="00720B1A">
      <w:pPr>
        <w:spacing w:after="0" w:line="240" w:lineRule="auto"/>
        <w:jc w:val="both"/>
        <w:rPr>
          <w:rFonts w:ascii="Arial" w:hAnsi="Arial" w:cs="Arial"/>
        </w:rPr>
      </w:pPr>
    </w:p>
    <w:p w14:paraId="02EEFCC9" w14:textId="6983779F" w:rsidR="00CB6849" w:rsidRPr="00720B1A" w:rsidRDefault="00CB6849" w:rsidP="00720B1A">
      <w:pPr>
        <w:spacing w:after="0" w:line="240" w:lineRule="auto"/>
        <w:jc w:val="both"/>
        <w:rPr>
          <w:rFonts w:ascii="Arial" w:hAnsi="Arial" w:cs="Arial"/>
        </w:rPr>
      </w:pPr>
      <w:r w:rsidRPr="00720B1A">
        <w:rPr>
          <w:rFonts w:ascii="Arial" w:hAnsi="Arial" w:cs="Arial"/>
        </w:rPr>
        <w:t>In addition, two further characteristics are implied:</w:t>
      </w:r>
    </w:p>
    <w:p w14:paraId="7391104F" w14:textId="77777777" w:rsidR="006B490B" w:rsidRPr="00720B1A" w:rsidRDefault="006B490B" w:rsidP="00720B1A">
      <w:pPr>
        <w:spacing w:after="0" w:line="240" w:lineRule="auto"/>
        <w:jc w:val="both"/>
        <w:rPr>
          <w:rFonts w:ascii="Arial" w:hAnsi="Arial" w:cs="Arial"/>
        </w:rPr>
      </w:pPr>
    </w:p>
    <w:p w14:paraId="770BC35A" w14:textId="4FBD485A" w:rsidR="00CB6849" w:rsidRPr="00720B1A" w:rsidRDefault="00CB6849" w:rsidP="00720B1A">
      <w:pPr>
        <w:pStyle w:val="ListParagraph"/>
        <w:numPr>
          <w:ilvl w:val="0"/>
          <w:numId w:val="4"/>
        </w:numPr>
        <w:spacing w:after="120" w:line="240" w:lineRule="auto"/>
        <w:ind w:left="721" w:hanging="437"/>
        <w:contextualSpacing w:val="0"/>
        <w:jc w:val="both"/>
        <w:rPr>
          <w:rFonts w:ascii="Arial" w:hAnsi="Arial" w:cs="Arial"/>
        </w:rPr>
      </w:pPr>
      <w:r w:rsidRPr="00720B1A">
        <w:rPr>
          <w:rFonts w:ascii="Arial" w:hAnsi="Arial" w:cs="Arial"/>
          <w:b/>
          <w:bCs/>
        </w:rPr>
        <w:t>accessibility</w:t>
      </w:r>
      <w:r w:rsidR="002C0578" w:rsidRPr="00720B1A">
        <w:rPr>
          <w:rFonts w:ascii="Arial" w:hAnsi="Arial" w:cs="Arial"/>
        </w:rPr>
        <w:t xml:space="preserve">, especially for those individuals and groups who experience human rights violations or are at risk of human rights violations, </w:t>
      </w:r>
      <w:proofErr w:type="gramStart"/>
      <w:r w:rsidR="002C0578" w:rsidRPr="00720B1A">
        <w:rPr>
          <w:rFonts w:ascii="Arial" w:hAnsi="Arial" w:cs="Arial"/>
        </w:rPr>
        <w:t>taking into account</w:t>
      </w:r>
      <w:proofErr w:type="gramEnd"/>
      <w:r w:rsidR="002C0578" w:rsidRPr="00720B1A">
        <w:rPr>
          <w:rFonts w:ascii="Arial" w:hAnsi="Arial" w:cs="Arial"/>
        </w:rPr>
        <w:t xml:space="preserve"> socio-economic, cultural, geographical and procedural dimensions</w:t>
      </w:r>
    </w:p>
    <w:p w14:paraId="43CE5495" w14:textId="1ACC043F" w:rsidR="00CB6849" w:rsidRPr="00720B1A" w:rsidRDefault="00CB6849" w:rsidP="00720B1A">
      <w:pPr>
        <w:pStyle w:val="ListParagraph"/>
        <w:numPr>
          <w:ilvl w:val="0"/>
          <w:numId w:val="4"/>
        </w:numPr>
        <w:spacing w:after="120" w:line="240" w:lineRule="auto"/>
        <w:ind w:left="721" w:hanging="437"/>
        <w:contextualSpacing w:val="0"/>
        <w:jc w:val="both"/>
        <w:rPr>
          <w:rFonts w:ascii="Arial" w:hAnsi="Arial" w:cs="Arial"/>
        </w:rPr>
      </w:pPr>
      <w:r w:rsidRPr="00720B1A">
        <w:rPr>
          <w:rFonts w:ascii="Arial" w:hAnsi="Arial" w:cs="Arial"/>
          <w:b/>
          <w:bCs/>
        </w:rPr>
        <w:t>accountability</w:t>
      </w:r>
      <w:r w:rsidR="002C0578" w:rsidRPr="00720B1A">
        <w:rPr>
          <w:rFonts w:ascii="Arial" w:hAnsi="Arial" w:cs="Arial"/>
        </w:rPr>
        <w:t xml:space="preserve"> – legal accountability, arising from being state institutions established by law, and moral accountability as a human rights organisation</w:t>
      </w:r>
      <w:r w:rsidRPr="00720B1A">
        <w:rPr>
          <w:rFonts w:ascii="Arial" w:hAnsi="Arial" w:cs="Arial"/>
        </w:rPr>
        <w:t>.</w:t>
      </w:r>
    </w:p>
    <w:p w14:paraId="5B42DFC4" w14:textId="77777777" w:rsidR="006B490B" w:rsidRPr="00720B1A" w:rsidRDefault="006B490B" w:rsidP="00720B1A">
      <w:pPr>
        <w:spacing w:after="0" w:line="240" w:lineRule="auto"/>
        <w:jc w:val="both"/>
        <w:rPr>
          <w:rFonts w:ascii="Arial" w:hAnsi="Arial" w:cs="Arial"/>
        </w:rPr>
      </w:pPr>
    </w:p>
    <w:p w14:paraId="05311E79" w14:textId="79E39ADD" w:rsidR="00016FC8" w:rsidRPr="00720B1A" w:rsidRDefault="00016FC8" w:rsidP="00720B1A">
      <w:pPr>
        <w:spacing w:after="0" w:line="240" w:lineRule="auto"/>
        <w:jc w:val="both"/>
        <w:rPr>
          <w:rFonts w:ascii="Arial" w:hAnsi="Arial" w:cs="Arial"/>
        </w:rPr>
      </w:pPr>
      <w:r w:rsidRPr="00720B1A">
        <w:rPr>
          <w:rFonts w:ascii="Arial" w:hAnsi="Arial" w:cs="Arial"/>
        </w:rPr>
        <w:t>The Paris Principles requirement of pluralism is important in ensuring that each NHRI reflects the society it serves. This is especially important for women because women have been historically under-represented in state institutions, especially in decision-making and management roles. NHRIs should seek to ensure the presence of women among their top leaders and appoint women to senior management positions in their staff.</w:t>
      </w:r>
    </w:p>
    <w:p w14:paraId="43E16943" w14:textId="77777777" w:rsidR="00016FC8" w:rsidRPr="00720B1A" w:rsidRDefault="00016FC8" w:rsidP="00720B1A">
      <w:pPr>
        <w:spacing w:after="0" w:line="240" w:lineRule="auto"/>
        <w:jc w:val="both"/>
        <w:rPr>
          <w:rFonts w:ascii="Arial" w:hAnsi="Arial" w:cs="Arial"/>
        </w:rPr>
      </w:pPr>
    </w:p>
    <w:p w14:paraId="56B50761" w14:textId="04373A23" w:rsidR="00CB6849" w:rsidRPr="00720B1A" w:rsidRDefault="00CB6849" w:rsidP="00720B1A">
      <w:pPr>
        <w:spacing w:after="0" w:line="240" w:lineRule="auto"/>
        <w:jc w:val="both"/>
        <w:rPr>
          <w:rFonts w:ascii="Arial" w:hAnsi="Arial" w:cs="Arial"/>
        </w:rPr>
      </w:pPr>
      <w:r w:rsidRPr="00720B1A">
        <w:rPr>
          <w:rFonts w:ascii="Arial" w:hAnsi="Arial" w:cs="Arial"/>
        </w:rPr>
        <w:t xml:space="preserve">The Paris Principles are international minimum standards. NHRIs can go beyond the requirements of the Paris Principles, for example, with greater independence, broader human rights mandates, stronger powers, better resources and so on. However, full compliance with the Paris Principles is the minimum required for NHRIs to be legitimate, </w:t>
      </w:r>
      <w:proofErr w:type="gramStart"/>
      <w:r w:rsidRPr="00720B1A">
        <w:rPr>
          <w:rFonts w:ascii="Arial" w:hAnsi="Arial" w:cs="Arial"/>
        </w:rPr>
        <w:t>credible</w:t>
      </w:r>
      <w:proofErr w:type="gramEnd"/>
      <w:r w:rsidRPr="00720B1A">
        <w:rPr>
          <w:rFonts w:ascii="Arial" w:hAnsi="Arial" w:cs="Arial"/>
        </w:rPr>
        <w:t xml:space="preserve"> and effective.</w:t>
      </w:r>
    </w:p>
    <w:p w14:paraId="55BE0EAE" w14:textId="77777777" w:rsidR="001D0F74" w:rsidRPr="009C25EA" w:rsidRDefault="001D0F74" w:rsidP="009C25EA">
      <w:pPr>
        <w:spacing w:after="0" w:line="240" w:lineRule="auto"/>
        <w:rPr>
          <w:rFonts w:ascii="Times New Roman" w:hAnsi="Times New Roman" w:cs="Times New Roman"/>
          <w:sz w:val="24"/>
          <w:szCs w:val="24"/>
        </w:rPr>
      </w:pPr>
    </w:p>
    <w:p w14:paraId="28AB33D5" w14:textId="5C93CD50" w:rsidR="001D0F74" w:rsidRPr="00431678" w:rsidRDefault="001D0F74" w:rsidP="00431678">
      <w:pPr>
        <w:pStyle w:val="Heading2"/>
        <w:numPr>
          <w:ilvl w:val="1"/>
          <w:numId w:val="14"/>
        </w:numPr>
        <w:ind w:left="0" w:firstLine="0"/>
      </w:pPr>
      <w:bookmarkStart w:id="6" w:name="_Toc122354387"/>
      <w:r w:rsidRPr="00431678">
        <w:t>Models of NHRIs</w:t>
      </w:r>
      <w:bookmarkEnd w:id="6"/>
    </w:p>
    <w:p w14:paraId="0913EDBB" w14:textId="72A26C29" w:rsidR="001D0F74" w:rsidRPr="009C25EA" w:rsidRDefault="001D0F74" w:rsidP="009C25EA">
      <w:pPr>
        <w:spacing w:after="0" w:line="240" w:lineRule="auto"/>
        <w:rPr>
          <w:rFonts w:ascii="Times New Roman" w:hAnsi="Times New Roman" w:cs="Times New Roman"/>
          <w:sz w:val="24"/>
          <w:szCs w:val="24"/>
        </w:rPr>
      </w:pPr>
    </w:p>
    <w:p w14:paraId="5C1C649E" w14:textId="0CF4EAD6" w:rsidR="001D0F74" w:rsidRPr="00720B1A" w:rsidRDefault="001D0F74" w:rsidP="00720B1A">
      <w:pPr>
        <w:spacing w:after="0" w:line="240" w:lineRule="auto"/>
        <w:jc w:val="both"/>
        <w:rPr>
          <w:rFonts w:ascii="Arial" w:hAnsi="Arial" w:cs="Arial"/>
        </w:rPr>
      </w:pPr>
      <w:r w:rsidRPr="00720B1A">
        <w:rPr>
          <w:rFonts w:ascii="Arial" w:hAnsi="Arial" w:cs="Arial"/>
        </w:rPr>
        <w:t xml:space="preserve">The Paris Principles do not prescribe any </w:t>
      </w:r>
      <w:proofErr w:type="gramStart"/>
      <w:r w:rsidRPr="00720B1A">
        <w:rPr>
          <w:rFonts w:ascii="Arial" w:hAnsi="Arial" w:cs="Arial"/>
        </w:rPr>
        <w:t>particular model</w:t>
      </w:r>
      <w:proofErr w:type="gramEnd"/>
      <w:r w:rsidRPr="00720B1A">
        <w:rPr>
          <w:rFonts w:ascii="Arial" w:hAnsi="Arial" w:cs="Arial"/>
        </w:rPr>
        <w:t xml:space="preserve"> for the structure of NHRIs. They provide the general framework but leave it to</w:t>
      </w:r>
      <w:r w:rsidR="007A2F55" w:rsidRPr="00720B1A">
        <w:rPr>
          <w:rFonts w:ascii="Arial" w:hAnsi="Arial" w:cs="Arial"/>
        </w:rPr>
        <w:t xml:space="preserve"> each</w:t>
      </w:r>
      <w:r w:rsidRPr="00720B1A">
        <w:rPr>
          <w:rFonts w:ascii="Arial" w:hAnsi="Arial" w:cs="Arial"/>
        </w:rPr>
        <w:t xml:space="preserve"> individual state to establish an NHRI on the model most appropriate to its national context.</w:t>
      </w:r>
      <w:r w:rsidRPr="00720B1A">
        <w:rPr>
          <w:rStyle w:val="FootnoteReference"/>
          <w:rFonts w:ascii="Arial" w:hAnsi="Arial" w:cs="Arial"/>
        </w:rPr>
        <w:footnoteReference w:id="9"/>
      </w:r>
      <w:r w:rsidRPr="00720B1A">
        <w:rPr>
          <w:rFonts w:ascii="Arial" w:hAnsi="Arial" w:cs="Arial"/>
        </w:rPr>
        <w:t xml:space="preserve"> </w:t>
      </w:r>
      <w:r w:rsidR="007A2F55" w:rsidRPr="00720B1A">
        <w:rPr>
          <w:rFonts w:ascii="Arial" w:hAnsi="Arial" w:cs="Arial"/>
        </w:rPr>
        <w:t xml:space="preserve">The NHRI’s founding law prescribes the model for the institution. </w:t>
      </w:r>
      <w:r w:rsidRPr="00720B1A">
        <w:rPr>
          <w:rFonts w:ascii="Arial" w:hAnsi="Arial" w:cs="Arial"/>
        </w:rPr>
        <w:t xml:space="preserve">In the Asia Pacific region </w:t>
      </w:r>
      <w:r w:rsidR="00F2657D" w:rsidRPr="00720B1A">
        <w:rPr>
          <w:rFonts w:ascii="Arial" w:hAnsi="Arial" w:cs="Arial"/>
        </w:rPr>
        <w:t>NHRIs have been established on</w:t>
      </w:r>
      <w:r w:rsidRPr="00720B1A">
        <w:rPr>
          <w:rFonts w:ascii="Arial" w:hAnsi="Arial" w:cs="Arial"/>
        </w:rPr>
        <w:t xml:space="preserve"> two models</w:t>
      </w:r>
      <w:r w:rsidR="00F2657D" w:rsidRPr="00720B1A">
        <w:rPr>
          <w:rFonts w:ascii="Arial" w:hAnsi="Arial" w:cs="Arial"/>
        </w:rPr>
        <w:t>, the commission model and the ombuds model</w:t>
      </w:r>
      <w:r w:rsidRPr="00720B1A">
        <w:rPr>
          <w:rFonts w:ascii="Arial" w:hAnsi="Arial" w:cs="Arial"/>
        </w:rPr>
        <w:t>.</w:t>
      </w:r>
    </w:p>
    <w:p w14:paraId="6337C66B" w14:textId="6DC3DCFF" w:rsidR="001D0F74" w:rsidRPr="00720B1A" w:rsidRDefault="001D0F74" w:rsidP="00720B1A">
      <w:pPr>
        <w:spacing w:after="0" w:line="240" w:lineRule="auto"/>
        <w:jc w:val="both"/>
        <w:rPr>
          <w:rFonts w:ascii="Arial" w:hAnsi="Arial" w:cs="Arial"/>
        </w:rPr>
      </w:pPr>
    </w:p>
    <w:p w14:paraId="6D37293E" w14:textId="001E9B9D" w:rsidR="00F2657D" w:rsidRPr="00720B1A" w:rsidRDefault="00F2657D" w:rsidP="00720B1A">
      <w:pPr>
        <w:spacing w:after="0" w:line="240" w:lineRule="auto"/>
        <w:jc w:val="both"/>
        <w:rPr>
          <w:rFonts w:ascii="Arial" w:hAnsi="Arial" w:cs="Arial"/>
        </w:rPr>
      </w:pPr>
      <w:r w:rsidRPr="00720B1A">
        <w:rPr>
          <w:rFonts w:ascii="Arial" w:hAnsi="Arial" w:cs="Arial"/>
        </w:rPr>
        <w:t>The commission model is distinguished by having a multi-member governing body that acts collectively or collegially and having a broad mandate for human rights promotion and protection.</w:t>
      </w:r>
      <w:r w:rsidRPr="00720B1A">
        <w:rPr>
          <w:rStyle w:val="FootnoteReference"/>
          <w:rFonts w:ascii="Arial" w:hAnsi="Arial" w:cs="Arial"/>
        </w:rPr>
        <w:footnoteReference w:id="10"/>
      </w:r>
      <w:r w:rsidRPr="00720B1A">
        <w:rPr>
          <w:rFonts w:ascii="Arial" w:hAnsi="Arial" w:cs="Arial"/>
        </w:rPr>
        <w:t xml:space="preserve"> The governing body is generally called the commission and its members are called commissioners. It is headed by a commissioner who is called president or chairperson or chief commissioner. In this guide the </w:t>
      </w:r>
      <w:r w:rsidR="00B13842" w:rsidRPr="00720B1A">
        <w:rPr>
          <w:rFonts w:ascii="Arial" w:hAnsi="Arial" w:cs="Arial"/>
        </w:rPr>
        <w:t>NHRI</w:t>
      </w:r>
      <w:r w:rsidRPr="00720B1A">
        <w:rPr>
          <w:rFonts w:ascii="Arial" w:hAnsi="Arial" w:cs="Arial"/>
        </w:rPr>
        <w:t xml:space="preserve"> head is referred to generically as ‘chief commissioner’.</w:t>
      </w:r>
    </w:p>
    <w:p w14:paraId="78361CEA" w14:textId="77777777" w:rsidR="00F2657D" w:rsidRPr="00720B1A" w:rsidRDefault="00F2657D" w:rsidP="00720B1A">
      <w:pPr>
        <w:spacing w:after="0" w:line="240" w:lineRule="auto"/>
        <w:jc w:val="both"/>
        <w:rPr>
          <w:rFonts w:ascii="Arial" w:hAnsi="Arial" w:cs="Arial"/>
        </w:rPr>
      </w:pPr>
    </w:p>
    <w:p w14:paraId="4F0044B4" w14:textId="47F6EFA4" w:rsidR="00F2657D" w:rsidRPr="00720B1A" w:rsidRDefault="00F2657D" w:rsidP="00720B1A">
      <w:pPr>
        <w:spacing w:after="0" w:line="240" w:lineRule="auto"/>
        <w:jc w:val="both"/>
        <w:rPr>
          <w:rFonts w:ascii="Arial" w:hAnsi="Arial" w:cs="Arial"/>
        </w:rPr>
      </w:pPr>
      <w:r w:rsidRPr="00720B1A">
        <w:rPr>
          <w:rFonts w:ascii="Arial" w:hAnsi="Arial" w:cs="Arial"/>
        </w:rPr>
        <w:lastRenderedPageBreak/>
        <w:t xml:space="preserve">The ombuds model is built on one member who is full-time and supported by a significant number of staff. The position is variously named: ombudsman </w:t>
      </w:r>
      <w:r w:rsidR="007A2F55" w:rsidRPr="00720B1A">
        <w:rPr>
          <w:rFonts w:ascii="Arial" w:hAnsi="Arial" w:cs="Arial"/>
        </w:rPr>
        <w:t xml:space="preserve">or ombudsperson </w:t>
      </w:r>
      <w:r w:rsidRPr="00720B1A">
        <w:rPr>
          <w:rFonts w:ascii="Arial" w:hAnsi="Arial" w:cs="Arial"/>
        </w:rPr>
        <w:t xml:space="preserve">or ombuds, </w:t>
      </w:r>
      <w:proofErr w:type="spellStart"/>
      <w:r w:rsidRPr="00720B1A">
        <w:rPr>
          <w:rFonts w:ascii="Arial" w:hAnsi="Arial" w:cs="Arial"/>
        </w:rPr>
        <w:t>provedor</w:t>
      </w:r>
      <w:proofErr w:type="spellEnd"/>
      <w:r w:rsidRPr="00720B1A">
        <w:rPr>
          <w:rFonts w:ascii="Arial" w:hAnsi="Arial" w:cs="Arial"/>
        </w:rPr>
        <w:t xml:space="preserve">(a), </w:t>
      </w:r>
      <w:proofErr w:type="spellStart"/>
      <w:r w:rsidRPr="00720B1A">
        <w:rPr>
          <w:rFonts w:ascii="Arial" w:hAnsi="Arial" w:cs="Arial"/>
        </w:rPr>
        <w:t>defensor</w:t>
      </w:r>
      <w:proofErr w:type="spellEnd"/>
      <w:r w:rsidRPr="00720B1A">
        <w:rPr>
          <w:rFonts w:ascii="Arial" w:hAnsi="Arial" w:cs="Arial"/>
        </w:rPr>
        <w:t xml:space="preserve">(a) or public defender. </w:t>
      </w:r>
      <w:r w:rsidR="00B13842" w:rsidRPr="00720B1A">
        <w:rPr>
          <w:rFonts w:ascii="Arial" w:hAnsi="Arial" w:cs="Arial"/>
        </w:rPr>
        <w:t>In this guide the NHRI head is referred to generically as ‘ombuds</w:t>
      </w:r>
      <w:r w:rsidR="00DF748D" w:rsidRPr="00720B1A">
        <w:rPr>
          <w:rFonts w:ascii="Arial" w:hAnsi="Arial" w:cs="Arial"/>
        </w:rPr>
        <w:t>person</w:t>
      </w:r>
      <w:r w:rsidR="00B13842" w:rsidRPr="00720B1A">
        <w:rPr>
          <w:rFonts w:ascii="Arial" w:hAnsi="Arial" w:cs="Arial"/>
        </w:rPr>
        <w:t xml:space="preserve">’. </w:t>
      </w:r>
      <w:r w:rsidRPr="00720B1A">
        <w:rPr>
          <w:rFonts w:ascii="Arial" w:hAnsi="Arial" w:cs="Arial"/>
        </w:rPr>
        <w:t>These NHRIs principally undertake investigations of complaints or situations of human rights violations.</w:t>
      </w:r>
      <w:r w:rsidRPr="00720B1A">
        <w:rPr>
          <w:rStyle w:val="FootnoteReference"/>
          <w:rFonts w:ascii="Arial" w:hAnsi="Arial" w:cs="Arial"/>
        </w:rPr>
        <w:footnoteReference w:id="11"/>
      </w:r>
    </w:p>
    <w:p w14:paraId="0E021295" w14:textId="75DACFD9" w:rsidR="001D0F74" w:rsidRPr="00720B1A" w:rsidRDefault="001D0F74" w:rsidP="00720B1A">
      <w:pPr>
        <w:spacing w:after="0" w:line="240" w:lineRule="auto"/>
        <w:jc w:val="both"/>
        <w:rPr>
          <w:rFonts w:ascii="Arial" w:hAnsi="Arial" w:cs="Arial"/>
        </w:rPr>
      </w:pPr>
    </w:p>
    <w:p w14:paraId="6664B63C" w14:textId="6C6E4DB5" w:rsidR="00F2657D" w:rsidRDefault="00F2657D" w:rsidP="00720B1A">
      <w:pPr>
        <w:spacing w:after="0" w:line="240" w:lineRule="auto"/>
        <w:jc w:val="both"/>
        <w:rPr>
          <w:rFonts w:ascii="Arial" w:hAnsi="Arial" w:cs="Arial"/>
        </w:rPr>
      </w:pPr>
      <w:r w:rsidRPr="00720B1A">
        <w:rPr>
          <w:rFonts w:ascii="Arial" w:hAnsi="Arial" w:cs="Arial"/>
        </w:rPr>
        <w:t>This guide is written for leaders in both types of NHRI.</w:t>
      </w:r>
    </w:p>
    <w:p w14:paraId="5FFE55FC" w14:textId="6C467316" w:rsidR="00CF715B" w:rsidRDefault="0016303C" w:rsidP="00720B1A">
      <w:pPr>
        <w:spacing w:after="0" w:line="240" w:lineRule="auto"/>
        <w:jc w:val="both"/>
        <w:rPr>
          <w:rFonts w:ascii="Arial" w:hAnsi="Arial" w:cs="Arial"/>
        </w:rPr>
      </w:pPr>
      <w:r>
        <w:rPr>
          <w:rFonts w:ascii="Times New Roman" w:hAnsi="Times New Roman" w:cs="Times New Roman"/>
          <w:noProof/>
          <w:sz w:val="24"/>
          <w:szCs w:val="24"/>
        </w:rPr>
        <mc:AlternateContent>
          <mc:Choice Requires="wps">
            <w:drawing>
              <wp:anchor distT="0" distB="0" distL="114300" distR="114300" simplePos="0" relativeHeight="251661314" behindDoc="0" locked="0" layoutInCell="1" allowOverlap="1" wp14:anchorId="02E3F0D8" wp14:editId="09769FAB">
                <wp:simplePos x="0" y="0"/>
                <wp:positionH relativeFrom="column">
                  <wp:posOffset>0</wp:posOffset>
                </wp:positionH>
                <wp:positionV relativeFrom="paragraph">
                  <wp:posOffset>157692</wp:posOffset>
                </wp:positionV>
                <wp:extent cx="5858510" cy="2540000"/>
                <wp:effectExtent l="0" t="0" r="0" b="0"/>
                <wp:wrapNone/>
                <wp:docPr id="12" name="Rectangle 12"/>
                <wp:cNvGraphicFramePr/>
                <a:graphic xmlns:a="http://schemas.openxmlformats.org/drawingml/2006/main">
                  <a:graphicData uri="http://schemas.microsoft.com/office/word/2010/wordprocessingShape">
                    <wps:wsp>
                      <wps:cNvSpPr/>
                      <wps:spPr>
                        <a:xfrm>
                          <a:off x="0" y="0"/>
                          <a:ext cx="5858510" cy="254000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976377" w14:textId="0A338113" w:rsidR="003B3562" w:rsidRPr="0016303C" w:rsidRDefault="0016303C" w:rsidP="0016303C">
                            <w:pPr>
                              <w:spacing w:after="120"/>
                              <w:ind w:left="714" w:right="261" w:hanging="572"/>
                              <w:jc w:val="both"/>
                              <w:rPr>
                                <w:rFonts w:ascii="Arial" w:hAnsi="Arial" w:cs="Arial"/>
                                <w:b/>
                                <w:bCs/>
                                <w:color w:val="000000" w:themeColor="text1"/>
                              </w:rPr>
                            </w:pPr>
                            <w:r w:rsidRPr="0016303C">
                              <w:rPr>
                                <w:rFonts w:ascii="Arial" w:hAnsi="Arial" w:cs="Arial"/>
                                <w:b/>
                                <w:bCs/>
                                <w:color w:val="000000" w:themeColor="text1"/>
                              </w:rPr>
                              <w:t>Question for leaders</w:t>
                            </w:r>
                          </w:p>
                          <w:p w14:paraId="5DF4D932" w14:textId="7DA3814B" w:rsidR="00CF715B" w:rsidRPr="00814704" w:rsidRDefault="009A06EE" w:rsidP="00CF715B">
                            <w:pPr>
                              <w:pStyle w:val="ListParagraph"/>
                              <w:numPr>
                                <w:ilvl w:val="0"/>
                                <w:numId w:val="31"/>
                              </w:numPr>
                              <w:spacing w:after="120"/>
                              <w:ind w:left="714" w:right="261" w:hanging="357"/>
                              <w:contextualSpacing w:val="0"/>
                              <w:jc w:val="both"/>
                              <w:rPr>
                                <w:rFonts w:ascii="Arial" w:hAnsi="Arial" w:cs="Arial"/>
                                <w:color w:val="000000" w:themeColor="text1"/>
                              </w:rPr>
                            </w:pPr>
                            <w:r w:rsidRPr="00814704">
                              <w:rPr>
                                <w:rFonts w:ascii="Arial" w:hAnsi="Arial" w:cs="Arial"/>
                                <w:color w:val="000000" w:themeColor="text1"/>
                              </w:rPr>
                              <w:t>What are the functions of your NHRI under its founding law?</w:t>
                            </w:r>
                          </w:p>
                          <w:p w14:paraId="153D4342" w14:textId="6144E84F" w:rsidR="00CF715B" w:rsidRPr="00814704" w:rsidRDefault="00814704" w:rsidP="00CF715B">
                            <w:pPr>
                              <w:pStyle w:val="ListParagraph"/>
                              <w:numPr>
                                <w:ilvl w:val="0"/>
                                <w:numId w:val="31"/>
                              </w:numPr>
                              <w:spacing w:after="120"/>
                              <w:ind w:left="714" w:right="261" w:hanging="357"/>
                              <w:contextualSpacing w:val="0"/>
                              <w:jc w:val="both"/>
                              <w:rPr>
                                <w:rFonts w:ascii="Arial" w:hAnsi="Arial" w:cs="Arial"/>
                                <w:color w:val="000000" w:themeColor="text1"/>
                              </w:rPr>
                            </w:pPr>
                            <w:r w:rsidRPr="00814704">
                              <w:rPr>
                                <w:rFonts w:ascii="Arial" w:hAnsi="Arial" w:cs="Arial"/>
                                <w:color w:val="000000" w:themeColor="text1"/>
                              </w:rPr>
                              <w:t>How do these functions compare with the typical functions of NHRIs set out in this section of the guide?</w:t>
                            </w:r>
                          </w:p>
                          <w:p w14:paraId="6A4A0AA0" w14:textId="12D4A6F2" w:rsidR="00CF715B" w:rsidRPr="00814704" w:rsidRDefault="00814704" w:rsidP="00CF715B">
                            <w:pPr>
                              <w:pStyle w:val="ListParagraph"/>
                              <w:numPr>
                                <w:ilvl w:val="0"/>
                                <w:numId w:val="31"/>
                              </w:numPr>
                              <w:spacing w:after="120"/>
                              <w:ind w:left="714" w:right="261" w:hanging="357"/>
                              <w:contextualSpacing w:val="0"/>
                              <w:jc w:val="both"/>
                              <w:rPr>
                                <w:rFonts w:ascii="Arial" w:hAnsi="Arial" w:cs="Arial"/>
                                <w:color w:val="000000" w:themeColor="text1"/>
                              </w:rPr>
                            </w:pPr>
                            <w:r w:rsidRPr="00814704">
                              <w:rPr>
                                <w:rFonts w:ascii="Arial" w:hAnsi="Arial" w:cs="Arial"/>
                                <w:color w:val="000000" w:themeColor="text1"/>
                              </w:rPr>
                              <w:t>Does your NHRI comply fully with the Paris Principles? If not, what are the deficiencies?</w:t>
                            </w:r>
                          </w:p>
                          <w:p w14:paraId="5ACE8498" w14:textId="3214DB5F" w:rsidR="00814704" w:rsidRPr="00814704" w:rsidRDefault="00814704" w:rsidP="00CF715B">
                            <w:pPr>
                              <w:pStyle w:val="ListParagraph"/>
                              <w:numPr>
                                <w:ilvl w:val="0"/>
                                <w:numId w:val="31"/>
                              </w:numPr>
                              <w:spacing w:after="120"/>
                              <w:ind w:left="714" w:right="261" w:hanging="357"/>
                              <w:contextualSpacing w:val="0"/>
                              <w:jc w:val="both"/>
                              <w:rPr>
                                <w:rFonts w:ascii="Arial" w:hAnsi="Arial" w:cs="Arial"/>
                                <w:color w:val="000000" w:themeColor="text1"/>
                              </w:rPr>
                            </w:pPr>
                            <w:r w:rsidRPr="00814704">
                              <w:rPr>
                                <w:rFonts w:ascii="Arial" w:hAnsi="Arial" w:cs="Arial"/>
                                <w:color w:val="000000" w:themeColor="text1"/>
                              </w:rPr>
                              <w:t>What recommendations has the GANHRI Sub-Committee on Accreditation made to your NHRI in past reports? Has the NHRI accepted these recommendations and implemented them? If not, why not?</w:t>
                            </w:r>
                          </w:p>
                          <w:p w14:paraId="79BBBA87" w14:textId="553D7741" w:rsidR="00814704" w:rsidRPr="00814704" w:rsidRDefault="00814704" w:rsidP="00CF715B">
                            <w:pPr>
                              <w:pStyle w:val="ListParagraph"/>
                              <w:numPr>
                                <w:ilvl w:val="0"/>
                                <w:numId w:val="31"/>
                              </w:numPr>
                              <w:spacing w:after="120"/>
                              <w:ind w:left="714" w:right="261" w:hanging="357"/>
                              <w:contextualSpacing w:val="0"/>
                              <w:jc w:val="both"/>
                              <w:rPr>
                                <w:rFonts w:ascii="Arial" w:hAnsi="Arial" w:cs="Arial"/>
                                <w:color w:val="000000" w:themeColor="text1"/>
                              </w:rPr>
                            </w:pPr>
                            <w:r w:rsidRPr="00814704">
                              <w:rPr>
                                <w:rFonts w:ascii="Arial" w:hAnsi="Arial" w:cs="Arial"/>
                                <w:color w:val="000000" w:themeColor="text1"/>
                              </w:rPr>
                              <w:t>What are the vision and mission of your NHRI? Are they set out in the strategic plan?</w:t>
                            </w:r>
                          </w:p>
                          <w:p w14:paraId="2B911444" w14:textId="77777777" w:rsidR="00814704" w:rsidRDefault="0081470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3F0D8" id="Rectangle 12" o:spid="_x0000_s1027" style="position:absolute;left:0;text-align:left;margin-left:0;margin-top:12.4pt;width:461.3pt;height:200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" fillcolor="#bdd6ee [1304]" stroked="f" strokeweight="1pt">
                <v:textbox>
                  <w:txbxContent>
                    <w:p w14:paraId="32976377" w14:textId="0A338113" w:rsidR="003B3562" w:rsidRPr="0016303C" w:rsidRDefault="0016303C" w:rsidP="0016303C">
                      <w:pPr>
                        <w:spacing w:after="120"/>
                        <w:ind w:left="714" w:right="261" w:hanging="572"/>
                        <w:jc w:val="both"/>
                        <w:rPr>
                          <w:rFonts w:ascii="Arial" w:hAnsi="Arial" w:cs="Arial"/>
                          <w:b/>
                          <w:bCs/>
                          <w:color w:val="000000" w:themeColor="text1"/>
                        </w:rPr>
                      </w:pPr>
                      <w:r w:rsidRPr="0016303C">
                        <w:rPr>
                          <w:rFonts w:ascii="Arial" w:hAnsi="Arial" w:cs="Arial"/>
                          <w:b/>
                          <w:bCs/>
                          <w:color w:val="000000" w:themeColor="text1"/>
                        </w:rPr>
                        <w:t>Question for leaders</w:t>
                      </w:r>
                    </w:p>
                    <w:p w14:paraId="5DF4D932" w14:textId="7DA3814B" w:rsidR="00CF715B" w:rsidRPr="00814704" w:rsidRDefault="009A06EE" w:rsidP="00CF715B">
                      <w:pPr>
                        <w:pStyle w:val="ListParagraph"/>
                        <w:numPr>
                          <w:ilvl w:val="0"/>
                          <w:numId w:val="31"/>
                        </w:numPr>
                        <w:spacing w:after="120"/>
                        <w:ind w:left="714" w:right="261" w:hanging="357"/>
                        <w:contextualSpacing w:val="0"/>
                        <w:jc w:val="both"/>
                        <w:rPr>
                          <w:rFonts w:ascii="Arial" w:hAnsi="Arial" w:cs="Arial"/>
                          <w:color w:val="000000" w:themeColor="text1"/>
                        </w:rPr>
                      </w:pPr>
                      <w:r w:rsidRPr="00814704">
                        <w:rPr>
                          <w:rFonts w:ascii="Arial" w:hAnsi="Arial" w:cs="Arial"/>
                          <w:color w:val="000000" w:themeColor="text1"/>
                        </w:rPr>
                        <w:t>What are the functions of your NHRI under its founding law?</w:t>
                      </w:r>
                    </w:p>
                    <w:p w14:paraId="153D4342" w14:textId="6144E84F" w:rsidR="00CF715B" w:rsidRPr="00814704" w:rsidRDefault="00814704" w:rsidP="00CF715B">
                      <w:pPr>
                        <w:pStyle w:val="ListParagraph"/>
                        <w:numPr>
                          <w:ilvl w:val="0"/>
                          <w:numId w:val="31"/>
                        </w:numPr>
                        <w:spacing w:after="120"/>
                        <w:ind w:left="714" w:right="261" w:hanging="357"/>
                        <w:contextualSpacing w:val="0"/>
                        <w:jc w:val="both"/>
                        <w:rPr>
                          <w:rFonts w:ascii="Arial" w:hAnsi="Arial" w:cs="Arial"/>
                          <w:color w:val="000000" w:themeColor="text1"/>
                        </w:rPr>
                      </w:pPr>
                      <w:r w:rsidRPr="00814704">
                        <w:rPr>
                          <w:rFonts w:ascii="Arial" w:hAnsi="Arial" w:cs="Arial"/>
                          <w:color w:val="000000" w:themeColor="text1"/>
                        </w:rPr>
                        <w:t>How do these functions compare with the typical functions of NHRIs set out in this section of the guide</w:t>
                      </w:r>
                      <w:r w:rsidRPr="00814704">
                        <w:rPr>
                          <w:rFonts w:ascii="Arial" w:hAnsi="Arial" w:cs="Arial"/>
                          <w:color w:val="000000" w:themeColor="text1"/>
                        </w:rPr>
                        <w:t>?</w:t>
                      </w:r>
                    </w:p>
                    <w:p w14:paraId="6A4A0AA0" w14:textId="12D4A6F2" w:rsidR="00CF715B" w:rsidRPr="00814704" w:rsidRDefault="00814704" w:rsidP="00CF715B">
                      <w:pPr>
                        <w:pStyle w:val="ListParagraph"/>
                        <w:numPr>
                          <w:ilvl w:val="0"/>
                          <w:numId w:val="31"/>
                        </w:numPr>
                        <w:spacing w:after="120"/>
                        <w:ind w:left="714" w:right="261" w:hanging="357"/>
                        <w:contextualSpacing w:val="0"/>
                        <w:jc w:val="both"/>
                        <w:rPr>
                          <w:rFonts w:ascii="Arial" w:hAnsi="Arial" w:cs="Arial"/>
                          <w:color w:val="000000" w:themeColor="text1"/>
                        </w:rPr>
                      </w:pPr>
                      <w:r w:rsidRPr="00814704">
                        <w:rPr>
                          <w:rFonts w:ascii="Arial" w:hAnsi="Arial" w:cs="Arial"/>
                          <w:color w:val="000000" w:themeColor="text1"/>
                        </w:rPr>
                        <w:t>Does your NHRI comply fully with the Paris Principles? If not, what are the deficiencies</w:t>
                      </w:r>
                      <w:r w:rsidRPr="00814704">
                        <w:rPr>
                          <w:rFonts w:ascii="Arial" w:hAnsi="Arial" w:cs="Arial"/>
                          <w:color w:val="000000" w:themeColor="text1"/>
                        </w:rPr>
                        <w:t>?</w:t>
                      </w:r>
                    </w:p>
                    <w:p w14:paraId="5ACE8498" w14:textId="3214DB5F" w:rsidR="00814704" w:rsidRPr="00814704" w:rsidRDefault="00814704" w:rsidP="00CF715B">
                      <w:pPr>
                        <w:pStyle w:val="ListParagraph"/>
                        <w:numPr>
                          <w:ilvl w:val="0"/>
                          <w:numId w:val="31"/>
                        </w:numPr>
                        <w:spacing w:after="120"/>
                        <w:ind w:left="714" w:right="261" w:hanging="357"/>
                        <w:contextualSpacing w:val="0"/>
                        <w:jc w:val="both"/>
                        <w:rPr>
                          <w:rFonts w:ascii="Arial" w:hAnsi="Arial" w:cs="Arial"/>
                          <w:color w:val="000000" w:themeColor="text1"/>
                        </w:rPr>
                      </w:pPr>
                      <w:r w:rsidRPr="00814704">
                        <w:rPr>
                          <w:rFonts w:ascii="Arial" w:hAnsi="Arial" w:cs="Arial"/>
                          <w:color w:val="000000" w:themeColor="text1"/>
                        </w:rPr>
                        <w:t>What recommendations has the GANHRI Sub-Committee on Accreditation made to your NHRI in past reports? Has the NHRI accepted these recommendations and implemented them? If not, why not</w:t>
                      </w:r>
                      <w:r w:rsidRPr="00814704">
                        <w:rPr>
                          <w:rFonts w:ascii="Arial" w:hAnsi="Arial" w:cs="Arial"/>
                          <w:color w:val="000000" w:themeColor="text1"/>
                        </w:rPr>
                        <w:t>?</w:t>
                      </w:r>
                    </w:p>
                    <w:p w14:paraId="79BBBA87" w14:textId="553D7741" w:rsidR="00814704" w:rsidRPr="00814704" w:rsidRDefault="00814704" w:rsidP="00CF715B">
                      <w:pPr>
                        <w:pStyle w:val="ListParagraph"/>
                        <w:numPr>
                          <w:ilvl w:val="0"/>
                          <w:numId w:val="31"/>
                        </w:numPr>
                        <w:spacing w:after="120"/>
                        <w:ind w:left="714" w:right="261" w:hanging="357"/>
                        <w:contextualSpacing w:val="0"/>
                        <w:jc w:val="both"/>
                        <w:rPr>
                          <w:rFonts w:ascii="Arial" w:hAnsi="Arial" w:cs="Arial"/>
                          <w:color w:val="000000" w:themeColor="text1"/>
                        </w:rPr>
                      </w:pPr>
                      <w:r w:rsidRPr="00814704">
                        <w:rPr>
                          <w:rFonts w:ascii="Arial" w:hAnsi="Arial" w:cs="Arial"/>
                          <w:color w:val="000000" w:themeColor="text1"/>
                        </w:rPr>
                        <w:t>What are the vision and mission of your NHRI? Are they set out in the strategic plan</w:t>
                      </w:r>
                      <w:r w:rsidRPr="00814704">
                        <w:rPr>
                          <w:rFonts w:ascii="Arial" w:hAnsi="Arial" w:cs="Arial"/>
                          <w:color w:val="000000" w:themeColor="text1"/>
                        </w:rPr>
                        <w:t>?</w:t>
                      </w:r>
                    </w:p>
                    <w:p w14:paraId="2B911444" w14:textId="77777777" w:rsidR="00814704" w:rsidRDefault="00814704"/>
                  </w:txbxContent>
                </v:textbox>
              </v:rect>
            </w:pict>
          </mc:Fallback>
        </mc:AlternateContent>
      </w:r>
    </w:p>
    <w:p w14:paraId="0F49C19D" w14:textId="3B19EA83" w:rsidR="00CF715B" w:rsidRDefault="00CF715B" w:rsidP="00720B1A">
      <w:pPr>
        <w:spacing w:after="0" w:line="240" w:lineRule="auto"/>
        <w:jc w:val="both"/>
        <w:rPr>
          <w:rFonts w:ascii="Arial" w:hAnsi="Arial" w:cs="Arial"/>
        </w:rPr>
      </w:pPr>
    </w:p>
    <w:p w14:paraId="05C6D8A9" w14:textId="77777777" w:rsidR="00CF715B" w:rsidRDefault="00CF715B" w:rsidP="00720B1A">
      <w:pPr>
        <w:spacing w:after="0" w:line="240" w:lineRule="auto"/>
        <w:jc w:val="both"/>
        <w:rPr>
          <w:rFonts w:ascii="Arial" w:hAnsi="Arial" w:cs="Arial"/>
        </w:rPr>
      </w:pPr>
    </w:p>
    <w:p w14:paraId="1CDE72A6" w14:textId="77777777" w:rsidR="00CF715B" w:rsidRDefault="00CF715B" w:rsidP="00720B1A">
      <w:pPr>
        <w:spacing w:after="0" w:line="240" w:lineRule="auto"/>
        <w:jc w:val="both"/>
        <w:rPr>
          <w:rFonts w:ascii="Arial" w:hAnsi="Arial" w:cs="Arial"/>
        </w:rPr>
      </w:pPr>
    </w:p>
    <w:p w14:paraId="024BC71A" w14:textId="77777777" w:rsidR="00CF715B" w:rsidRDefault="00CF715B" w:rsidP="00720B1A">
      <w:pPr>
        <w:spacing w:after="0" w:line="240" w:lineRule="auto"/>
        <w:jc w:val="both"/>
        <w:rPr>
          <w:rFonts w:ascii="Arial" w:hAnsi="Arial" w:cs="Arial"/>
        </w:rPr>
      </w:pPr>
    </w:p>
    <w:p w14:paraId="20A195DB" w14:textId="77777777" w:rsidR="00CF715B" w:rsidRDefault="00CF715B" w:rsidP="00720B1A">
      <w:pPr>
        <w:spacing w:after="0" w:line="240" w:lineRule="auto"/>
        <w:jc w:val="both"/>
        <w:rPr>
          <w:rFonts w:ascii="Arial" w:hAnsi="Arial" w:cs="Arial"/>
        </w:rPr>
      </w:pPr>
    </w:p>
    <w:p w14:paraId="5605A176" w14:textId="77777777" w:rsidR="00CF715B" w:rsidRDefault="00CF715B" w:rsidP="00720B1A">
      <w:pPr>
        <w:spacing w:after="0" w:line="240" w:lineRule="auto"/>
        <w:jc w:val="both"/>
        <w:rPr>
          <w:rFonts w:ascii="Arial" w:hAnsi="Arial" w:cs="Arial"/>
        </w:rPr>
      </w:pPr>
    </w:p>
    <w:p w14:paraId="4E2DC8A2" w14:textId="77777777" w:rsidR="00CF715B" w:rsidRDefault="00CF715B" w:rsidP="00720B1A">
      <w:pPr>
        <w:spacing w:after="0" w:line="240" w:lineRule="auto"/>
        <w:jc w:val="both"/>
        <w:rPr>
          <w:rFonts w:ascii="Arial" w:hAnsi="Arial" w:cs="Arial"/>
        </w:rPr>
      </w:pPr>
    </w:p>
    <w:p w14:paraId="61D2B667" w14:textId="77777777" w:rsidR="00CF715B" w:rsidRDefault="00CF715B" w:rsidP="00720B1A">
      <w:pPr>
        <w:spacing w:after="0" w:line="240" w:lineRule="auto"/>
        <w:jc w:val="both"/>
        <w:rPr>
          <w:rFonts w:ascii="Arial" w:hAnsi="Arial" w:cs="Arial"/>
        </w:rPr>
      </w:pPr>
    </w:p>
    <w:p w14:paraId="503B9E10" w14:textId="77777777" w:rsidR="00CF715B" w:rsidRDefault="00CF715B" w:rsidP="00720B1A">
      <w:pPr>
        <w:spacing w:after="0" w:line="240" w:lineRule="auto"/>
        <w:jc w:val="both"/>
        <w:rPr>
          <w:rFonts w:ascii="Arial" w:hAnsi="Arial" w:cs="Arial"/>
        </w:rPr>
      </w:pPr>
    </w:p>
    <w:p w14:paraId="1698D3B0" w14:textId="77777777" w:rsidR="00CF715B" w:rsidRDefault="00CF715B" w:rsidP="00720B1A">
      <w:pPr>
        <w:spacing w:after="0" w:line="240" w:lineRule="auto"/>
        <w:jc w:val="both"/>
        <w:rPr>
          <w:rFonts w:ascii="Arial" w:hAnsi="Arial" w:cs="Arial"/>
        </w:rPr>
      </w:pPr>
    </w:p>
    <w:p w14:paraId="473DDFA4" w14:textId="77777777" w:rsidR="00CF715B" w:rsidRDefault="00CF715B" w:rsidP="00720B1A">
      <w:pPr>
        <w:spacing w:after="0" w:line="240" w:lineRule="auto"/>
        <w:jc w:val="both"/>
        <w:rPr>
          <w:rFonts w:ascii="Arial" w:hAnsi="Arial" w:cs="Arial"/>
        </w:rPr>
      </w:pPr>
    </w:p>
    <w:p w14:paraId="03F80C19" w14:textId="77777777" w:rsidR="00CF715B" w:rsidRPr="00720B1A" w:rsidRDefault="00CF715B" w:rsidP="00720B1A">
      <w:pPr>
        <w:spacing w:after="0" w:line="240" w:lineRule="auto"/>
        <w:jc w:val="both"/>
        <w:rPr>
          <w:rFonts w:ascii="Arial" w:hAnsi="Arial" w:cs="Arial"/>
        </w:rPr>
      </w:pPr>
    </w:p>
    <w:p w14:paraId="746CBB38" w14:textId="4BB4447E" w:rsidR="00584C78" w:rsidRDefault="00584C78" w:rsidP="009C25EA">
      <w:pPr>
        <w:spacing w:after="0" w:line="240" w:lineRule="auto"/>
        <w:rPr>
          <w:rFonts w:ascii="Times New Roman" w:hAnsi="Times New Roman" w:cs="Times New Roman"/>
          <w:sz w:val="24"/>
          <w:szCs w:val="24"/>
        </w:rPr>
      </w:pPr>
    </w:p>
    <w:p w14:paraId="4EAC5029" w14:textId="77777777" w:rsidR="00814704" w:rsidRDefault="00814704" w:rsidP="009C25EA">
      <w:pPr>
        <w:spacing w:after="0" w:line="240" w:lineRule="auto"/>
        <w:rPr>
          <w:rFonts w:ascii="Times New Roman" w:hAnsi="Times New Roman" w:cs="Times New Roman"/>
          <w:sz w:val="24"/>
          <w:szCs w:val="24"/>
        </w:rPr>
      </w:pPr>
    </w:p>
    <w:p w14:paraId="6E749299" w14:textId="77777777" w:rsidR="00814704" w:rsidRDefault="00814704" w:rsidP="009C25EA">
      <w:pPr>
        <w:spacing w:after="0" w:line="240" w:lineRule="auto"/>
        <w:rPr>
          <w:rFonts w:ascii="Times New Roman" w:hAnsi="Times New Roman" w:cs="Times New Roman"/>
          <w:sz w:val="24"/>
          <w:szCs w:val="24"/>
        </w:rPr>
      </w:pPr>
    </w:p>
    <w:p w14:paraId="4BCAD309" w14:textId="77777777" w:rsidR="00814704" w:rsidRDefault="00814704" w:rsidP="009C25EA">
      <w:pPr>
        <w:spacing w:after="0" w:line="240" w:lineRule="auto"/>
        <w:rPr>
          <w:rFonts w:ascii="Times New Roman" w:hAnsi="Times New Roman" w:cs="Times New Roman"/>
          <w:sz w:val="24"/>
          <w:szCs w:val="24"/>
        </w:rPr>
      </w:pPr>
    </w:p>
    <w:p w14:paraId="3AB4F49C" w14:textId="77777777" w:rsidR="00814704" w:rsidRDefault="00814704" w:rsidP="009C25EA">
      <w:pPr>
        <w:spacing w:after="0" w:line="240" w:lineRule="auto"/>
        <w:rPr>
          <w:rFonts w:ascii="Times New Roman" w:hAnsi="Times New Roman" w:cs="Times New Roman"/>
          <w:sz w:val="24"/>
          <w:szCs w:val="24"/>
        </w:rPr>
      </w:pPr>
    </w:p>
    <w:p w14:paraId="784919EE" w14:textId="77777777" w:rsidR="005C08DE" w:rsidRDefault="005C08DE">
      <w:pPr>
        <w:rPr>
          <w:rFonts w:ascii="Times New Roman" w:hAnsi="Times New Roman" w:cs="Times New Roman"/>
          <w:b/>
          <w:bCs/>
          <w:sz w:val="24"/>
          <w:szCs w:val="24"/>
        </w:rPr>
      </w:pPr>
      <w:r>
        <w:rPr>
          <w:rFonts w:ascii="Times New Roman" w:hAnsi="Times New Roman" w:cs="Times New Roman"/>
          <w:b/>
          <w:bCs/>
          <w:sz w:val="24"/>
          <w:szCs w:val="24"/>
        </w:rPr>
        <w:br w:type="page"/>
      </w:r>
    </w:p>
    <w:bookmarkStart w:id="7" w:name="_Toc122354388"/>
    <w:p w14:paraId="44301B3D" w14:textId="7339CA12" w:rsidR="00CD668B" w:rsidRPr="00E722E4" w:rsidRDefault="00100DC4" w:rsidP="00E722E4">
      <w:pPr>
        <w:pStyle w:val="Heading1"/>
        <w:numPr>
          <w:ilvl w:val="0"/>
          <w:numId w:val="1"/>
        </w:numPr>
        <w:ind w:left="0" w:firstLine="0"/>
      </w:pPr>
      <w:r>
        <w:rPr>
          <w:rFonts w:ascii="Times New Roman" w:hAnsi="Times New Roman" w:cs="Times New Roman"/>
          <w:noProof/>
          <w:sz w:val="24"/>
          <w:szCs w:val="24"/>
        </w:rPr>
        <w:lastRenderedPageBreak/>
        <mc:AlternateContent>
          <mc:Choice Requires="wps">
            <w:drawing>
              <wp:anchor distT="0" distB="0" distL="114300" distR="114300" simplePos="0" relativeHeight="251663362" behindDoc="0" locked="0" layoutInCell="1" allowOverlap="1" wp14:anchorId="4375B97E" wp14:editId="50CC3750">
                <wp:simplePos x="0" y="0"/>
                <wp:positionH relativeFrom="column">
                  <wp:posOffset>0</wp:posOffset>
                </wp:positionH>
                <wp:positionV relativeFrom="paragraph">
                  <wp:posOffset>469477</wp:posOffset>
                </wp:positionV>
                <wp:extent cx="5858510" cy="2311400"/>
                <wp:effectExtent l="0" t="0" r="0" b="0"/>
                <wp:wrapNone/>
                <wp:docPr id="13" name="Rectangle 13"/>
                <wp:cNvGraphicFramePr/>
                <a:graphic xmlns:a="http://schemas.openxmlformats.org/drawingml/2006/main">
                  <a:graphicData uri="http://schemas.microsoft.com/office/word/2010/wordprocessingShape">
                    <wps:wsp>
                      <wps:cNvSpPr/>
                      <wps:spPr>
                        <a:xfrm>
                          <a:off x="0" y="0"/>
                          <a:ext cx="5858510" cy="231140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95780A" w14:textId="0DD30514" w:rsidR="008C2853" w:rsidRPr="00100DC4" w:rsidRDefault="008C2853" w:rsidP="008C2853">
                            <w:pPr>
                              <w:pStyle w:val="ListParagraph"/>
                              <w:numPr>
                                <w:ilvl w:val="0"/>
                                <w:numId w:val="31"/>
                              </w:numPr>
                              <w:spacing w:after="120"/>
                              <w:ind w:left="714" w:right="261" w:hanging="357"/>
                              <w:contextualSpacing w:val="0"/>
                              <w:jc w:val="both"/>
                              <w:rPr>
                                <w:rFonts w:ascii="Arial" w:hAnsi="Arial" w:cs="Arial"/>
                                <w:color w:val="000000" w:themeColor="text1"/>
                              </w:rPr>
                            </w:pPr>
                            <w:r w:rsidRPr="00100DC4">
                              <w:rPr>
                                <w:rFonts w:ascii="Arial" w:hAnsi="Arial" w:cs="Arial"/>
                                <w:color w:val="000000" w:themeColor="text1"/>
                              </w:rPr>
                              <w:t xml:space="preserve">The leaders in NHRIs are all those who have a leadership role. They include the institution head, other statutory officeholders, the </w:t>
                            </w:r>
                            <w:r w:rsidRPr="00100DC4">
                              <w:rPr>
                                <w:rFonts w:ascii="Arial" w:hAnsi="Arial" w:cs="Arial"/>
                                <w:color w:val="000000" w:themeColor="text1"/>
                              </w:rPr>
                              <w:t>SEO and other members of the staff leadership team.</w:t>
                            </w:r>
                          </w:p>
                          <w:p w14:paraId="572B08B3" w14:textId="132F961C" w:rsidR="008C2853" w:rsidRPr="00100DC4" w:rsidRDefault="008C2853" w:rsidP="008C2853">
                            <w:pPr>
                              <w:pStyle w:val="ListParagraph"/>
                              <w:numPr>
                                <w:ilvl w:val="0"/>
                                <w:numId w:val="31"/>
                              </w:numPr>
                              <w:spacing w:after="120"/>
                              <w:ind w:left="714" w:right="261" w:hanging="357"/>
                              <w:contextualSpacing w:val="0"/>
                              <w:jc w:val="both"/>
                              <w:rPr>
                                <w:rFonts w:ascii="Arial" w:hAnsi="Arial" w:cs="Arial"/>
                                <w:color w:val="000000" w:themeColor="text1"/>
                              </w:rPr>
                            </w:pPr>
                            <w:r w:rsidRPr="00100DC4">
                              <w:rPr>
                                <w:rFonts w:ascii="Arial" w:hAnsi="Arial" w:cs="Arial"/>
                                <w:color w:val="000000" w:themeColor="text1"/>
                              </w:rPr>
                              <w:t>An NHRI’s founding law often prescribes the criteria for NHRI leaders.</w:t>
                            </w:r>
                          </w:p>
                          <w:p w14:paraId="28F9988A" w14:textId="7A225D2C" w:rsidR="008C2853" w:rsidRPr="00100DC4" w:rsidRDefault="008C2853" w:rsidP="008C2853">
                            <w:pPr>
                              <w:pStyle w:val="ListParagraph"/>
                              <w:numPr>
                                <w:ilvl w:val="0"/>
                                <w:numId w:val="31"/>
                              </w:numPr>
                              <w:spacing w:after="120"/>
                              <w:ind w:left="714" w:right="261" w:hanging="357"/>
                              <w:contextualSpacing w:val="0"/>
                              <w:jc w:val="both"/>
                              <w:rPr>
                                <w:rFonts w:ascii="Arial" w:hAnsi="Arial" w:cs="Arial"/>
                                <w:color w:val="000000" w:themeColor="text1"/>
                              </w:rPr>
                            </w:pPr>
                            <w:r w:rsidRPr="00100DC4">
                              <w:rPr>
                                <w:rFonts w:ascii="Arial" w:hAnsi="Arial" w:cs="Arial"/>
                                <w:color w:val="000000" w:themeColor="text1"/>
                              </w:rPr>
                              <w:t>There are five essential requirements for NHRI leaders: independence, integrity, expertise, experience and collegiality.</w:t>
                            </w:r>
                          </w:p>
                          <w:p w14:paraId="5BEFEDDF" w14:textId="45600F2B" w:rsidR="008C2853" w:rsidRPr="00100DC4" w:rsidRDefault="00100DC4" w:rsidP="008C2853">
                            <w:pPr>
                              <w:pStyle w:val="ListParagraph"/>
                              <w:numPr>
                                <w:ilvl w:val="0"/>
                                <w:numId w:val="31"/>
                              </w:numPr>
                              <w:spacing w:after="120"/>
                              <w:ind w:left="714" w:right="261" w:hanging="357"/>
                              <w:contextualSpacing w:val="0"/>
                              <w:jc w:val="both"/>
                              <w:rPr>
                                <w:rFonts w:ascii="Arial" w:hAnsi="Arial" w:cs="Arial"/>
                                <w:color w:val="000000" w:themeColor="text1"/>
                              </w:rPr>
                            </w:pPr>
                            <w:r w:rsidRPr="00100DC4">
                              <w:rPr>
                                <w:rFonts w:ascii="Arial" w:hAnsi="Arial" w:cs="Arial"/>
                                <w:color w:val="000000" w:themeColor="text1"/>
                              </w:rPr>
                              <w:t>When they begin their appointments, new NHRI leaders need to be provided with the information and resources required to understand the institution and its law, its policies and procedures, its work plans and its staffing.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5B97E" id="Rectangle 13" o:spid="_x0000_s1028" style="position:absolute;left:0;text-align:left;margin-left:0;margin-top:36.95pt;width:461.3pt;height:182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" fillcolor="#bdd6ee [1304]" stroked="f" strokeweight="1pt">
                <v:textbox>
                  <w:txbxContent>
                    <w:p w14:paraId="4E95780A" w14:textId="0DD30514" w:rsidR="008C2853" w:rsidRPr="00100DC4" w:rsidRDefault="008C2853" w:rsidP="008C2853">
                      <w:pPr>
                        <w:pStyle w:val="ListParagraph"/>
                        <w:numPr>
                          <w:ilvl w:val="0"/>
                          <w:numId w:val="31"/>
                        </w:numPr>
                        <w:spacing w:after="120"/>
                        <w:ind w:left="714" w:right="261" w:hanging="357"/>
                        <w:contextualSpacing w:val="0"/>
                        <w:jc w:val="both"/>
                        <w:rPr>
                          <w:rFonts w:ascii="Arial" w:hAnsi="Arial" w:cs="Arial"/>
                          <w:color w:val="000000" w:themeColor="text1"/>
                        </w:rPr>
                      </w:pPr>
                      <w:r w:rsidRPr="00100DC4">
                        <w:rPr>
                          <w:rFonts w:ascii="Arial" w:hAnsi="Arial" w:cs="Arial"/>
                          <w:color w:val="000000" w:themeColor="text1"/>
                        </w:rPr>
                        <w:t xml:space="preserve">The leaders in NHRIs are all those who have a leadership role. They include the institution head, other statutory officeholders, the </w:t>
                      </w:r>
                      <w:proofErr w:type="gramStart"/>
                      <w:r w:rsidRPr="00100DC4">
                        <w:rPr>
                          <w:rFonts w:ascii="Arial" w:hAnsi="Arial" w:cs="Arial"/>
                          <w:color w:val="000000" w:themeColor="text1"/>
                        </w:rPr>
                        <w:t>SEO</w:t>
                      </w:r>
                      <w:proofErr w:type="gramEnd"/>
                      <w:r w:rsidRPr="00100DC4">
                        <w:rPr>
                          <w:rFonts w:ascii="Arial" w:hAnsi="Arial" w:cs="Arial"/>
                          <w:color w:val="000000" w:themeColor="text1"/>
                        </w:rPr>
                        <w:t xml:space="preserve"> and other members of the staff leadership team</w:t>
                      </w:r>
                      <w:r w:rsidRPr="00100DC4">
                        <w:rPr>
                          <w:rFonts w:ascii="Arial" w:hAnsi="Arial" w:cs="Arial"/>
                          <w:color w:val="000000" w:themeColor="text1"/>
                        </w:rPr>
                        <w:t>.</w:t>
                      </w:r>
                    </w:p>
                    <w:p w14:paraId="572B08B3" w14:textId="132F961C" w:rsidR="008C2853" w:rsidRPr="00100DC4" w:rsidRDefault="008C2853" w:rsidP="008C2853">
                      <w:pPr>
                        <w:pStyle w:val="ListParagraph"/>
                        <w:numPr>
                          <w:ilvl w:val="0"/>
                          <w:numId w:val="31"/>
                        </w:numPr>
                        <w:spacing w:after="120"/>
                        <w:ind w:left="714" w:right="261" w:hanging="357"/>
                        <w:contextualSpacing w:val="0"/>
                        <w:jc w:val="both"/>
                        <w:rPr>
                          <w:rFonts w:ascii="Arial" w:hAnsi="Arial" w:cs="Arial"/>
                          <w:color w:val="000000" w:themeColor="text1"/>
                        </w:rPr>
                      </w:pPr>
                      <w:r w:rsidRPr="00100DC4">
                        <w:rPr>
                          <w:rFonts w:ascii="Arial" w:hAnsi="Arial" w:cs="Arial"/>
                          <w:color w:val="000000" w:themeColor="text1"/>
                        </w:rPr>
                        <w:t>An NHRI’s founding law often prescribes the criteria for NHRI leaders</w:t>
                      </w:r>
                      <w:r w:rsidRPr="00100DC4">
                        <w:rPr>
                          <w:rFonts w:ascii="Arial" w:hAnsi="Arial" w:cs="Arial"/>
                          <w:color w:val="000000" w:themeColor="text1"/>
                        </w:rPr>
                        <w:t>.</w:t>
                      </w:r>
                    </w:p>
                    <w:p w14:paraId="28F9988A" w14:textId="7A225D2C" w:rsidR="008C2853" w:rsidRPr="00100DC4" w:rsidRDefault="008C2853" w:rsidP="008C2853">
                      <w:pPr>
                        <w:pStyle w:val="ListParagraph"/>
                        <w:numPr>
                          <w:ilvl w:val="0"/>
                          <w:numId w:val="31"/>
                        </w:numPr>
                        <w:spacing w:after="120"/>
                        <w:ind w:left="714" w:right="261" w:hanging="357"/>
                        <w:contextualSpacing w:val="0"/>
                        <w:jc w:val="both"/>
                        <w:rPr>
                          <w:rFonts w:ascii="Arial" w:hAnsi="Arial" w:cs="Arial"/>
                          <w:color w:val="000000" w:themeColor="text1"/>
                        </w:rPr>
                      </w:pPr>
                      <w:r w:rsidRPr="00100DC4">
                        <w:rPr>
                          <w:rFonts w:ascii="Arial" w:hAnsi="Arial" w:cs="Arial"/>
                          <w:color w:val="000000" w:themeColor="text1"/>
                        </w:rPr>
                        <w:t xml:space="preserve">There are five essential requirements for NHRI leaders: independence, integrity, expertise, </w:t>
                      </w:r>
                      <w:proofErr w:type="gramStart"/>
                      <w:r w:rsidRPr="00100DC4">
                        <w:rPr>
                          <w:rFonts w:ascii="Arial" w:hAnsi="Arial" w:cs="Arial"/>
                          <w:color w:val="000000" w:themeColor="text1"/>
                        </w:rPr>
                        <w:t>experience</w:t>
                      </w:r>
                      <w:proofErr w:type="gramEnd"/>
                      <w:r w:rsidRPr="00100DC4">
                        <w:rPr>
                          <w:rFonts w:ascii="Arial" w:hAnsi="Arial" w:cs="Arial"/>
                          <w:color w:val="000000" w:themeColor="text1"/>
                        </w:rPr>
                        <w:t xml:space="preserve"> and collegiality</w:t>
                      </w:r>
                      <w:r w:rsidRPr="00100DC4">
                        <w:rPr>
                          <w:rFonts w:ascii="Arial" w:hAnsi="Arial" w:cs="Arial"/>
                          <w:color w:val="000000" w:themeColor="text1"/>
                        </w:rPr>
                        <w:t>.</w:t>
                      </w:r>
                    </w:p>
                    <w:p w14:paraId="5BEFEDDF" w14:textId="45600F2B" w:rsidR="008C2853" w:rsidRPr="00100DC4" w:rsidRDefault="00100DC4" w:rsidP="008C2853">
                      <w:pPr>
                        <w:pStyle w:val="ListParagraph"/>
                        <w:numPr>
                          <w:ilvl w:val="0"/>
                          <w:numId w:val="31"/>
                        </w:numPr>
                        <w:spacing w:after="120"/>
                        <w:ind w:left="714" w:right="261" w:hanging="357"/>
                        <w:contextualSpacing w:val="0"/>
                        <w:jc w:val="both"/>
                        <w:rPr>
                          <w:rFonts w:ascii="Arial" w:hAnsi="Arial" w:cs="Arial"/>
                          <w:color w:val="000000" w:themeColor="text1"/>
                        </w:rPr>
                      </w:pPr>
                      <w:r w:rsidRPr="00100DC4">
                        <w:rPr>
                          <w:rFonts w:ascii="Arial" w:hAnsi="Arial" w:cs="Arial"/>
                          <w:color w:val="000000" w:themeColor="text1"/>
                        </w:rPr>
                        <w:t xml:space="preserve">When they begin their appointments, new NHRI leaders need to be provided with the information and resources required to understand the institution and its law, its policies and procedures, its work </w:t>
                      </w:r>
                      <w:proofErr w:type="gramStart"/>
                      <w:r w:rsidRPr="00100DC4">
                        <w:rPr>
                          <w:rFonts w:ascii="Arial" w:hAnsi="Arial" w:cs="Arial"/>
                          <w:color w:val="000000" w:themeColor="text1"/>
                        </w:rPr>
                        <w:t>plans</w:t>
                      </w:r>
                      <w:proofErr w:type="gramEnd"/>
                      <w:r w:rsidRPr="00100DC4">
                        <w:rPr>
                          <w:rFonts w:ascii="Arial" w:hAnsi="Arial" w:cs="Arial"/>
                          <w:color w:val="000000" w:themeColor="text1"/>
                        </w:rPr>
                        <w:t xml:space="preserve"> and its staffing</w:t>
                      </w:r>
                      <w:r w:rsidRPr="00100DC4">
                        <w:rPr>
                          <w:rFonts w:ascii="Arial" w:hAnsi="Arial" w:cs="Arial"/>
                          <w:color w:val="000000" w:themeColor="text1"/>
                        </w:rPr>
                        <w:t>.</w:t>
                      </w:r>
                    </w:p>
                  </w:txbxContent>
                </v:textbox>
              </v:rect>
            </w:pict>
          </mc:Fallback>
        </mc:AlternateContent>
      </w:r>
      <w:r w:rsidR="00CD668B" w:rsidRPr="00E722E4">
        <w:t>The leaders</w:t>
      </w:r>
      <w:bookmarkEnd w:id="7"/>
    </w:p>
    <w:p w14:paraId="28B42808" w14:textId="0113E4B6" w:rsidR="000300C6" w:rsidRDefault="000300C6" w:rsidP="009C25EA">
      <w:pPr>
        <w:spacing w:after="0" w:line="240" w:lineRule="auto"/>
        <w:rPr>
          <w:rFonts w:ascii="Times New Roman" w:hAnsi="Times New Roman" w:cs="Times New Roman"/>
          <w:sz w:val="24"/>
          <w:szCs w:val="24"/>
        </w:rPr>
      </w:pPr>
    </w:p>
    <w:p w14:paraId="3E21DC66" w14:textId="77777777" w:rsidR="008C2853" w:rsidRDefault="008C2853" w:rsidP="009C25EA">
      <w:pPr>
        <w:spacing w:after="0" w:line="240" w:lineRule="auto"/>
        <w:rPr>
          <w:rFonts w:ascii="Times New Roman" w:hAnsi="Times New Roman" w:cs="Times New Roman"/>
          <w:sz w:val="24"/>
          <w:szCs w:val="24"/>
        </w:rPr>
      </w:pPr>
    </w:p>
    <w:p w14:paraId="0F07A6C3" w14:textId="77777777" w:rsidR="008C2853" w:rsidRDefault="008C2853" w:rsidP="009C25EA">
      <w:pPr>
        <w:spacing w:after="0" w:line="240" w:lineRule="auto"/>
        <w:rPr>
          <w:rFonts w:ascii="Times New Roman" w:hAnsi="Times New Roman" w:cs="Times New Roman"/>
          <w:sz w:val="24"/>
          <w:szCs w:val="24"/>
        </w:rPr>
      </w:pPr>
    </w:p>
    <w:p w14:paraId="7EA04A75" w14:textId="77777777" w:rsidR="008C2853" w:rsidRDefault="008C2853" w:rsidP="009C25EA">
      <w:pPr>
        <w:spacing w:after="0" w:line="240" w:lineRule="auto"/>
        <w:rPr>
          <w:rFonts w:ascii="Times New Roman" w:hAnsi="Times New Roman" w:cs="Times New Roman"/>
          <w:sz w:val="24"/>
          <w:szCs w:val="24"/>
        </w:rPr>
      </w:pPr>
    </w:p>
    <w:p w14:paraId="74A981FB" w14:textId="77777777" w:rsidR="008C2853" w:rsidRDefault="008C2853" w:rsidP="009C25EA">
      <w:pPr>
        <w:spacing w:after="0" w:line="240" w:lineRule="auto"/>
        <w:rPr>
          <w:rFonts w:ascii="Times New Roman" w:hAnsi="Times New Roman" w:cs="Times New Roman"/>
          <w:sz w:val="24"/>
          <w:szCs w:val="24"/>
        </w:rPr>
      </w:pPr>
    </w:p>
    <w:p w14:paraId="7D480C76" w14:textId="77777777" w:rsidR="008C2853" w:rsidRDefault="008C2853" w:rsidP="009C25EA">
      <w:pPr>
        <w:spacing w:after="0" w:line="240" w:lineRule="auto"/>
        <w:rPr>
          <w:rFonts w:ascii="Times New Roman" w:hAnsi="Times New Roman" w:cs="Times New Roman"/>
          <w:sz w:val="24"/>
          <w:szCs w:val="24"/>
        </w:rPr>
      </w:pPr>
    </w:p>
    <w:p w14:paraId="0743105B" w14:textId="77777777" w:rsidR="008C2853" w:rsidRDefault="008C2853" w:rsidP="009C25EA">
      <w:pPr>
        <w:spacing w:after="0" w:line="240" w:lineRule="auto"/>
        <w:rPr>
          <w:rFonts w:ascii="Times New Roman" w:hAnsi="Times New Roman" w:cs="Times New Roman"/>
          <w:sz w:val="24"/>
          <w:szCs w:val="24"/>
        </w:rPr>
      </w:pPr>
    </w:p>
    <w:p w14:paraId="0067648B" w14:textId="77777777" w:rsidR="008C2853" w:rsidRDefault="008C2853" w:rsidP="009C25EA">
      <w:pPr>
        <w:spacing w:after="0" w:line="240" w:lineRule="auto"/>
        <w:rPr>
          <w:rFonts w:ascii="Times New Roman" w:hAnsi="Times New Roman" w:cs="Times New Roman"/>
          <w:sz w:val="24"/>
          <w:szCs w:val="24"/>
        </w:rPr>
      </w:pPr>
    </w:p>
    <w:p w14:paraId="335486A8" w14:textId="77777777" w:rsidR="008C2853" w:rsidRDefault="008C2853" w:rsidP="009C25EA">
      <w:pPr>
        <w:spacing w:after="0" w:line="240" w:lineRule="auto"/>
        <w:rPr>
          <w:rFonts w:ascii="Times New Roman" w:hAnsi="Times New Roman" w:cs="Times New Roman"/>
          <w:sz w:val="24"/>
          <w:szCs w:val="24"/>
        </w:rPr>
      </w:pPr>
    </w:p>
    <w:p w14:paraId="493B9F1C" w14:textId="77777777" w:rsidR="008C2853" w:rsidRDefault="008C2853" w:rsidP="009C25EA">
      <w:pPr>
        <w:spacing w:after="0" w:line="240" w:lineRule="auto"/>
        <w:rPr>
          <w:rFonts w:ascii="Times New Roman" w:hAnsi="Times New Roman" w:cs="Times New Roman"/>
          <w:sz w:val="24"/>
          <w:szCs w:val="24"/>
        </w:rPr>
      </w:pPr>
    </w:p>
    <w:p w14:paraId="1B2E4F4D" w14:textId="77777777" w:rsidR="008C2853" w:rsidRDefault="008C2853" w:rsidP="009C25EA">
      <w:pPr>
        <w:spacing w:after="0" w:line="240" w:lineRule="auto"/>
        <w:rPr>
          <w:rFonts w:ascii="Times New Roman" w:hAnsi="Times New Roman" w:cs="Times New Roman"/>
          <w:sz w:val="24"/>
          <w:szCs w:val="24"/>
        </w:rPr>
      </w:pPr>
    </w:p>
    <w:p w14:paraId="07C299C2" w14:textId="77777777" w:rsidR="008C2853" w:rsidRDefault="008C2853" w:rsidP="009C25EA">
      <w:pPr>
        <w:spacing w:after="0" w:line="240" w:lineRule="auto"/>
        <w:rPr>
          <w:rFonts w:ascii="Times New Roman" w:hAnsi="Times New Roman" w:cs="Times New Roman"/>
          <w:sz w:val="24"/>
          <w:szCs w:val="24"/>
        </w:rPr>
      </w:pPr>
    </w:p>
    <w:p w14:paraId="184F3DD0" w14:textId="77777777" w:rsidR="008C2853" w:rsidRDefault="008C2853" w:rsidP="009C25EA">
      <w:pPr>
        <w:spacing w:after="0" w:line="240" w:lineRule="auto"/>
        <w:rPr>
          <w:rFonts w:ascii="Times New Roman" w:hAnsi="Times New Roman" w:cs="Times New Roman"/>
          <w:sz w:val="24"/>
          <w:szCs w:val="24"/>
        </w:rPr>
      </w:pPr>
    </w:p>
    <w:p w14:paraId="76A296DC" w14:textId="77777777" w:rsidR="00EC7AE4" w:rsidRPr="009C25EA" w:rsidRDefault="00EC7AE4" w:rsidP="009C25EA">
      <w:pPr>
        <w:spacing w:after="0" w:line="240" w:lineRule="auto"/>
        <w:rPr>
          <w:rFonts w:ascii="Times New Roman" w:hAnsi="Times New Roman" w:cs="Times New Roman"/>
          <w:sz w:val="24"/>
          <w:szCs w:val="24"/>
        </w:rPr>
      </w:pPr>
    </w:p>
    <w:p w14:paraId="41A9C65B" w14:textId="15B4C7DD" w:rsidR="000300C6" w:rsidRPr="004F6286" w:rsidRDefault="000300C6" w:rsidP="004F6286">
      <w:pPr>
        <w:pStyle w:val="Heading2"/>
      </w:pPr>
      <w:bookmarkStart w:id="8" w:name="_Toc122354389"/>
      <w:r w:rsidRPr="004F6286">
        <w:t>3.1</w:t>
      </w:r>
      <w:r w:rsidRPr="004F6286">
        <w:tab/>
        <w:t>Who are the leaders</w:t>
      </w:r>
      <w:r w:rsidR="009620DE" w:rsidRPr="004F6286">
        <w:t xml:space="preserve"> in NHRIs</w:t>
      </w:r>
      <w:r w:rsidRPr="004F6286">
        <w:t>?</w:t>
      </w:r>
      <w:bookmarkEnd w:id="8"/>
    </w:p>
    <w:p w14:paraId="003226A3" w14:textId="1F00FB95" w:rsidR="000300C6" w:rsidRPr="009C25EA" w:rsidRDefault="000300C6" w:rsidP="009C25EA">
      <w:pPr>
        <w:spacing w:after="0" w:line="240" w:lineRule="auto"/>
        <w:rPr>
          <w:rFonts w:ascii="Times New Roman" w:hAnsi="Times New Roman" w:cs="Times New Roman"/>
          <w:sz w:val="24"/>
          <w:szCs w:val="24"/>
        </w:rPr>
      </w:pPr>
    </w:p>
    <w:p w14:paraId="03C037BC" w14:textId="5F585EB5" w:rsidR="000300C6" w:rsidRPr="00100DC4" w:rsidRDefault="000300C6" w:rsidP="00100DC4">
      <w:pPr>
        <w:spacing w:after="0" w:line="240" w:lineRule="auto"/>
        <w:jc w:val="both"/>
        <w:rPr>
          <w:rFonts w:ascii="Arial" w:hAnsi="Arial" w:cs="Arial"/>
        </w:rPr>
      </w:pPr>
      <w:r w:rsidRPr="00100DC4">
        <w:rPr>
          <w:rFonts w:ascii="Arial" w:hAnsi="Arial" w:cs="Arial"/>
        </w:rPr>
        <w:t>Leadership within an NHRI is a shared function. All those who make key decisions</w:t>
      </w:r>
      <w:r w:rsidR="00293215" w:rsidRPr="00100DC4">
        <w:rPr>
          <w:rFonts w:ascii="Arial" w:hAnsi="Arial" w:cs="Arial"/>
        </w:rPr>
        <w:t>, who are the institution’s principal advocates, who manage and supervise, and who are accountable for the performance of the institution share the leadership function.  So</w:t>
      </w:r>
      <w:r w:rsidR="00967F70" w:rsidRPr="00100DC4">
        <w:rPr>
          <w:rFonts w:ascii="Arial" w:hAnsi="Arial" w:cs="Arial"/>
        </w:rPr>
        <w:t>,</w:t>
      </w:r>
      <w:r w:rsidR="00293215" w:rsidRPr="00100DC4">
        <w:rPr>
          <w:rFonts w:ascii="Arial" w:hAnsi="Arial" w:cs="Arial"/>
        </w:rPr>
        <w:t xml:space="preserve"> leaders include both statutory officeholders and senior staff.</w:t>
      </w:r>
      <w:r w:rsidR="00227B93" w:rsidRPr="00100DC4">
        <w:rPr>
          <w:rFonts w:ascii="Arial" w:hAnsi="Arial" w:cs="Arial"/>
        </w:rPr>
        <w:t xml:space="preserve"> That is not to say that all leaders have the same roles and responsibilities. Each person will share in </w:t>
      </w:r>
      <w:r w:rsidR="004A025C" w:rsidRPr="00100DC4">
        <w:rPr>
          <w:rFonts w:ascii="Arial" w:hAnsi="Arial" w:cs="Arial"/>
        </w:rPr>
        <w:t>institutional</w:t>
      </w:r>
      <w:r w:rsidR="00227B93" w:rsidRPr="00100DC4">
        <w:rPr>
          <w:rFonts w:ascii="Arial" w:hAnsi="Arial" w:cs="Arial"/>
        </w:rPr>
        <w:t xml:space="preserve"> leadership in acco</w:t>
      </w:r>
      <w:r w:rsidR="004A025C" w:rsidRPr="00100DC4">
        <w:rPr>
          <w:rFonts w:ascii="Arial" w:hAnsi="Arial" w:cs="Arial"/>
        </w:rPr>
        <w:t>r</w:t>
      </w:r>
      <w:r w:rsidR="00227B93" w:rsidRPr="00100DC4">
        <w:rPr>
          <w:rFonts w:ascii="Arial" w:hAnsi="Arial" w:cs="Arial"/>
        </w:rPr>
        <w:t>da</w:t>
      </w:r>
      <w:r w:rsidR="004A025C" w:rsidRPr="00100DC4">
        <w:rPr>
          <w:rFonts w:ascii="Arial" w:hAnsi="Arial" w:cs="Arial"/>
        </w:rPr>
        <w:t>n</w:t>
      </w:r>
      <w:r w:rsidR="00227B93" w:rsidRPr="00100DC4">
        <w:rPr>
          <w:rFonts w:ascii="Arial" w:hAnsi="Arial" w:cs="Arial"/>
        </w:rPr>
        <w:t xml:space="preserve">ce with the </w:t>
      </w:r>
      <w:r w:rsidR="004A025C" w:rsidRPr="00100DC4">
        <w:rPr>
          <w:rFonts w:ascii="Arial" w:hAnsi="Arial" w:cs="Arial"/>
        </w:rPr>
        <w:t xml:space="preserve">nature and functions of the </w:t>
      </w:r>
      <w:r w:rsidR="00227B93" w:rsidRPr="00100DC4">
        <w:rPr>
          <w:rFonts w:ascii="Arial" w:hAnsi="Arial" w:cs="Arial"/>
        </w:rPr>
        <w:t>posit</w:t>
      </w:r>
      <w:r w:rsidR="004A025C" w:rsidRPr="00100DC4">
        <w:rPr>
          <w:rFonts w:ascii="Arial" w:hAnsi="Arial" w:cs="Arial"/>
        </w:rPr>
        <w:t>i</w:t>
      </w:r>
      <w:r w:rsidR="00227B93" w:rsidRPr="00100DC4">
        <w:rPr>
          <w:rFonts w:ascii="Arial" w:hAnsi="Arial" w:cs="Arial"/>
        </w:rPr>
        <w:t>on occupied</w:t>
      </w:r>
      <w:r w:rsidR="004A025C" w:rsidRPr="00100DC4">
        <w:rPr>
          <w:rFonts w:ascii="Arial" w:hAnsi="Arial" w:cs="Arial"/>
        </w:rPr>
        <w:t xml:space="preserve"> and with individual expertise and experience.</w:t>
      </w:r>
    </w:p>
    <w:p w14:paraId="605AE024" w14:textId="1955A8F6" w:rsidR="00293215" w:rsidRPr="00100DC4" w:rsidRDefault="00293215" w:rsidP="00100DC4">
      <w:pPr>
        <w:spacing w:after="0" w:line="240" w:lineRule="auto"/>
        <w:jc w:val="both"/>
        <w:rPr>
          <w:rFonts w:ascii="Arial" w:hAnsi="Arial" w:cs="Arial"/>
        </w:rPr>
      </w:pPr>
    </w:p>
    <w:p w14:paraId="2EA45BB9" w14:textId="7BB207EA" w:rsidR="00F01282" w:rsidRPr="00100DC4" w:rsidRDefault="00293215" w:rsidP="00100DC4">
      <w:pPr>
        <w:spacing w:after="0" w:line="240" w:lineRule="auto"/>
        <w:jc w:val="both"/>
        <w:rPr>
          <w:rFonts w:ascii="Arial" w:hAnsi="Arial" w:cs="Arial"/>
        </w:rPr>
      </w:pPr>
      <w:r w:rsidRPr="00100DC4">
        <w:rPr>
          <w:rFonts w:ascii="Arial" w:hAnsi="Arial" w:cs="Arial"/>
        </w:rPr>
        <w:t xml:space="preserve">The NHRI’s </w:t>
      </w:r>
      <w:r w:rsidR="007A2F55" w:rsidRPr="00100DC4">
        <w:rPr>
          <w:rFonts w:ascii="Arial" w:hAnsi="Arial" w:cs="Arial"/>
        </w:rPr>
        <w:t xml:space="preserve">founding </w:t>
      </w:r>
      <w:r w:rsidRPr="00100DC4">
        <w:rPr>
          <w:rFonts w:ascii="Arial" w:hAnsi="Arial" w:cs="Arial"/>
        </w:rPr>
        <w:t xml:space="preserve">law designates </w:t>
      </w:r>
      <w:r w:rsidR="00F01282" w:rsidRPr="00100DC4">
        <w:rPr>
          <w:rFonts w:ascii="Arial" w:hAnsi="Arial" w:cs="Arial"/>
        </w:rPr>
        <w:t>one or more statutory positions in the institution. The titles and nature of these positions varies from one NHRI to another. There are also significant differences flowing from whether the institution is established on the commission model or the ombuds model.</w:t>
      </w:r>
    </w:p>
    <w:p w14:paraId="57E72E67" w14:textId="77777777" w:rsidR="00F01282" w:rsidRPr="00100DC4" w:rsidRDefault="00F01282" w:rsidP="00100DC4">
      <w:pPr>
        <w:spacing w:after="0" w:line="240" w:lineRule="auto"/>
        <w:jc w:val="both"/>
        <w:rPr>
          <w:rFonts w:ascii="Arial" w:hAnsi="Arial" w:cs="Arial"/>
        </w:rPr>
      </w:pPr>
    </w:p>
    <w:p w14:paraId="3910B8B7" w14:textId="765CBAE3" w:rsidR="00F01282" w:rsidRPr="00100DC4" w:rsidRDefault="00F01282" w:rsidP="00100DC4">
      <w:pPr>
        <w:spacing w:after="0" w:line="240" w:lineRule="auto"/>
        <w:jc w:val="both"/>
        <w:rPr>
          <w:rFonts w:ascii="Arial" w:hAnsi="Arial" w:cs="Arial"/>
        </w:rPr>
      </w:pPr>
      <w:r w:rsidRPr="00100DC4">
        <w:rPr>
          <w:rFonts w:ascii="Arial" w:hAnsi="Arial" w:cs="Arial"/>
        </w:rPr>
        <w:t xml:space="preserve">In </w:t>
      </w:r>
      <w:r w:rsidR="009620DE" w:rsidRPr="00100DC4">
        <w:rPr>
          <w:rFonts w:ascii="Arial" w:hAnsi="Arial" w:cs="Arial"/>
        </w:rPr>
        <w:t xml:space="preserve">commission-model </w:t>
      </w:r>
      <w:r w:rsidRPr="00100DC4">
        <w:rPr>
          <w:rFonts w:ascii="Arial" w:hAnsi="Arial" w:cs="Arial"/>
        </w:rPr>
        <w:t>NHRIs</w:t>
      </w:r>
      <w:r w:rsidR="009620DE" w:rsidRPr="00100DC4">
        <w:rPr>
          <w:rFonts w:ascii="Arial" w:hAnsi="Arial" w:cs="Arial"/>
        </w:rPr>
        <w:t>,</w:t>
      </w:r>
      <w:r w:rsidRPr="00100DC4">
        <w:rPr>
          <w:rFonts w:ascii="Arial" w:hAnsi="Arial" w:cs="Arial"/>
        </w:rPr>
        <w:t xml:space="preserve"> the </w:t>
      </w:r>
      <w:r w:rsidR="007A2F55" w:rsidRPr="00100DC4">
        <w:rPr>
          <w:rFonts w:ascii="Arial" w:hAnsi="Arial" w:cs="Arial"/>
        </w:rPr>
        <w:t xml:space="preserve">founding </w:t>
      </w:r>
      <w:r w:rsidRPr="00100DC4">
        <w:rPr>
          <w:rFonts w:ascii="Arial" w:hAnsi="Arial" w:cs="Arial"/>
        </w:rPr>
        <w:t xml:space="preserve">law designates </w:t>
      </w:r>
      <w:r w:rsidR="00293215" w:rsidRPr="00100DC4">
        <w:rPr>
          <w:rFonts w:ascii="Arial" w:hAnsi="Arial" w:cs="Arial"/>
        </w:rPr>
        <w:t xml:space="preserve">one person as the head of the institution. </w:t>
      </w:r>
      <w:r w:rsidRPr="00100DC4">
        <w:rPr>
          <w:rFonts w:ascii="Arial" w:hAnsi="Arial" w:cs="Arial"/>
        </w:rPr>
        <w:t>T</w:t>
      </w:r>
      <w:r w:rsidR="00293215" w:rsidRPr="00100DC4">
        <w:rPr>
          <w:rFonts w:ascii="Arial" w:hAnsi="Arial" w:cs="Arial"/>
        </w:rPr>
        <w:t xml:space="preserve">hat person may be called the president or the chief commissioner or the chairperson. </w:t>
      </w:r>
      <w:r w:rsidRPr="00100DC4">
        <w:rPr>
          <w:rFonts w:ascii="Arial" w:hAnsi="Arial" w:cs="Arial"/>
        </w:rPr>
        <w:t xml:space="preserve">In addition, the law will provide for </w:t>
      </w:r>
      <w:proofErr w:type="gramStart"/>
      <w:r w:rsidRPr="00100DC4">
        <w:rPr>
          <w:rFonts w:ascii="Arial" w:hAnsi="Arial" w:cs="Arial"/>
        </w:rPr>
        <w:t>a number of</w:t>
      </w:r>
      <w:proofErr w:type="gramEnd"/>
      <w:r w:rsidRPr="00100DC4">
        <w:rPr>
          <w:rFonts w:ascii="Arial" w:hAnsi="Arial" w:cs="Arial"/>
        </w:rPr>
        <w:t xml:space="preserve"> </w:t>
      </w:r>
      <w:r w:rsidR="00F93E2A" w:rsidRPr="00100DC4">
        <w:rPr>
          <w:rFonts w:ascii="Arial" w:hAnsi="Arial" w:cs="Arial"/>
        </w:rPr>
        <w:t xml:space="preserve">other </w:t>
      </w:r>
      <w:r w:rsidRPr="00100DC4">
        <w:rPr>
          <w:rFonts w:ascii="Arial" w:hAnsi="Arial" w:cs="Arial"/>
        </w:rPr>
        <w:t xml:space="preserve">commissioners. The institution head and the </w:t>
      </w:r>
      <w:r w:rsidR="00F93E2A" w:rsidRPr="00100DC4">
        <w:rPr>
          <w:rFonts w:ascii="Arial" w:hAnsi="Arial" w:cs="Arial"/>
        </w:rPr>
        <w:t xml:space="preserve">other </w:t>
      </w:r>
      <w:r w:rsidRPr="00100DC4">
        <w:rPr>
          <w:rFonts w:ascii="Arial" w:hAnsi="Arial" w:cs="Arial"/>
        </w:rPr>
        <w:t xml:space="preserve">commissioners together constitute the commission, a collegial body chaired by the institution head and collectively responsible for the leadership and operations of the </w:t>
      </w:r>
      <w:r w:rsidR="00F93E2A" w:rsidRPr="00100DC4">
        <w:rPr>
          <w:rFonts w:ascii="Arial" w:hAnsi="Arial" w:cs="Arial"/>
        </w:rPr>
        <w:t>NHRI</w:t>
      </w:r>
      <w:r w:rsidRPr="00100DC4">
        <w:rPr>
          <w:rFonts w:ascii="Arial" w:hAnsi="Arial" w:cs="Arial"/>
        </w:rPr>
        <w:t>. Generally</w:t>
      </w:r>
      <w:r w:rsidR="00B2763C" w:rsidRPr="00100DC4">
        <w:rPr>
          <w:rFonts w:ascii="Arial" w:hAnsi="Arial" w:cs="Arial"/>
        </w:rPr>
        <w:t>,</w:t>
      </w:r>
      <w:r w:rsidRPr="00100DC4">
        <w:rPr>
          <w:rFonts w:ascii="Arial" w:hAnsi="Arial" w:cs="Arial"/>
        </w:rPr>
        <w:t xml:space="preserve"> they are collectively accountable to the parliament for the </w:t>
      </w:r>
      <w:r w:rsidR="00F93E2A" w:rsidRPr="00100DC4">
        <w:rPr>
          <w:rFonts w:ascii="Arial" w:hAnsi="Arial" w:cs="Arial"/>
        </w:rPr>
        <w:t>NHRI</w:t>
      </w:r>
      <w:r w:rsidRPr="00100DC4">
        <w:rPr>
          <w:rFonts w:ascii="Arial" w:hAnsi="Arial" w:cs="Arial"/>
        </w:rPr>
        <w:t>’s performance.</w:t>
      </w:r>
      <w:r w:rsidR="00B2763C" w:rsidRPr="00100DC4">
        <w:rPr>
          <w:rFonts w:ascii="Arial" w:hAnsi="Arial" w:cs="Arial"/>
        </w:rPr>
        <w:t xml:space="preserve"> In some institutions, the institution head acts as chief executive officer</w:t>
      </w:r>
      <w:r w:rsidR="00EF4AC2" w:rsidRPr="00100DC4">
        <w:rPr>
          <w:rFonts w:ascii="Arial" w:hAnsi="Arial" w:cs="Arial"/>
        </w:rPr>
        <w:t>, managing the institution</w:t>
      </w:r>
      <w:r w:rsidR="00B2763C" w:rsidRPr="00100DC4">
        <w:rPr>
          <w:rFonts w:ascii="Arial" w:hAnsi="Arial" w:cs="Arial"/>
        </w:rPr>
        <w:t xml:space="preserve"> on behalf of the commission. In other institutions, that role is shared collectively by the commission.</w:t>
      </w:r>
    </w:p>
    <w:p w14:paraId="5ED81B53" w14:textId="77777777" w:rsidR="00F01282" w:rsidRPr="00100DC4" w:rsidRDefault="00F01282" w:rsidP="00100DC4">
      <w:pPr>
        <w:spacing w:after="0" w:line="240" w:lineRule="auto"/>
        <w:jc w:val="both"/>
        <w:rPr>
          <w:rFonts w:ascii="Arial" w:hAnsi="Arial" w:cs="Arial"/>
        </w:rPr>
      </w:pPr>
    </w:p>
    <w:p w14:paraId="63120E7A" w14:textId="2B9B2E9C" w:rsidR="00967F70" w:rsidRPr="00100DC4" w:rsidRDefault="00293215" w:rsidP="00100DC4">
      <w:pPr>
        <w:spacing w:after="0" w:line="240" w:lineRule="auto"/>
        <w:jc w:val="both"/>
        <w:rPr>
          <w:rFonts w:ascii="Arial" w:hAnsi="Arial" w:cs="Arial"/>
        </w:rPr>
      </w:pPr>
      <w:r w:rsidRPr="00100DC4">
        <w:rPr>
          <w:rFonts w:ascii="Arial" w:hAnsi="Arial" w:cs="Arial"/>
        </w:rPr>
        <w:t xml:space="preserve">In </w:t>
      </w:r>
      <w:r w:rsidR="00F93E2A" w:rsidRPr="00100DC4">
        <w:rPr>
          <w:rFonts w:ascii="Arial" w:hAnsi="Arial" w:cs="Arial"/>
        </w:rPr>
        <w:t xml:space="preserve">ombuds-model </w:t>
      </w:r>
      <w:r w:rsidRPr="00100DC4">
        <w:rPr>
          <w:rFonts w:ascii="Arial" w:hAnsi="Arial" w:cs="Arial"/>
        </w:rPr>
        <w:t>NHRI</w:t>
      </w:r>
      <w:r w:rsidR="00B2763C" w:rsidRPr="00100DC4">
        <w:rPr>
          <w:rFonts w:ascii="Arial" w:hAnsi="Arial" w:cs="Arial"/>
        </w:rPr>
        <w:t>s</w:t>
      </w:r>
      <w:r w:rsidRPr="00100DC4">
        <w:rPr>
          <w:rFonts w:ascii="Arial" w:hAnsi="Arial" w:cs="Arial"/>
        </w:rPr>
        <w:t xml:space="preserve">, </w:t>
      </w:r>
      <w:r w:rsidR="00B2763C" w:rsidRPr="00100DC4">
        <w:rPr>
          <w:rFonts w:ascii="Arial" w:hAnsi="Arial" w:cs="Arial"/>
        </w:rPr>
        <w:t>the</w:t>
      </w:r>
      <w:r w:rsidR="007A2F55" w:rsidRPr="00100DC4">
        <w:rPr>
          <w:rFonts w:ascii="Arial" w:hAnsi="Arial" w:cs="Arial"/>
        </w:rPr>
        <w:t xml:space="preserve"> founding</w:t>
      </w:r>
      <w:r w:rsidR="00B2763C" w:rsidRPr="00100DC4">
        <w:rPr>
          <w:rFonts w:ascii="Arial" w:hAnsi="Arial" w:cs="Arial"/>
        </w:rPr>
        <w:t xml:space="preserve"> law will designate one person as head of the institution. That</w:t>
      </w:r>
      <w:r w:rsidRPr="00100DC4">
        <w:rPr>
          <w:rFonts w:ascii="Arial" w:hAnsi="Arial" w:cs="Arial"/>
        </w:rPr>
        <w:t xml:space="preserve"> person will usually be called the ombudsman or ombudsperson or ombuds.</w:t>
      </w:r>
      <w:r w:rsidR="00B2763C" w:rsidRPr="00100DC4">
        <w:rPr>
          <w:rFonts w:ascii="Arial" w:hAnsi="Arial" w:cs="Arial"/>
        </w:rPr>
        <w:t xml:space="preserve"> </w:t>
      </w:r>
      <w:r w:rsidR="00F93E2A" w:rsidRPr="00100DC4">
        <w:rPr>
          <w:rFonts w:ascii="Arial" w:hAnsi="Arial" w:cs="Arial"/>
        </w:rPr>
        <w:t xml:space="preserve">In some ombuds-model NHRIs, the head may be called </w:t>
      </w:r>
      <w:proofErr w:type="spellStart"/>
      <w:r w:rsidR="00F93E2A" w:rsidRPr="00100DC4">
        <w:rPr>
          <w:rFonts w:ascii="Arial" w:hAnsi="Arial" w:cs="Arial"/>
        </w:rPr>
        <w:t>provedor</w:t>
      </w:r>
      <w:proofErr w:type="spellEnd"/>
      <w:r w:rsidR="00F93E2A" w:rsidRPr="00100DC4">
        <w:rPr>
          <w:rFonts w:ascii="Arial" w:hAnsi="Arial" w:cs="Arial"/>
        </w:rPr>
        <w:t xml:space="preserve">(a) or </w:t>
      </w:r>
      <w:proofErr w:type="spellStart"/>
      <w:r w:rsidR="00F93E2A" w:rsidRPr="00100DC4">
        <w:rPr>
          <w:rFonts w:ascii="Arial" w:hAnsi="Arial" w:cs="Arial"/>
        </w:rPr>
        <w:t>defensor</w:t>
      </w:r>
      <w:proofErr w:type="spellEnd"/>
      <w:r w:rsidR="00F93E2A" w:rsidRPr="00100DC4">
        <w:rPr>
          <w:rFonts w:ascii="Arial" w:hAnsi="Arial" w:cs="Arial"/>
        </w:rPr>
        <w:t xml:space="preserve">(a) or public defender. </w:t>
      </w:r>
      <w:r w:rsidR="00B2763C" w:rsidRPr="00100DC4">
        <w:rPr>
          <w:rFonts w:ascii="Arial" w:hAnsi="Arial" w:cs="Arial"/>
        </w:rPr>
        <w:t xml:space="preserve">That person is solely responsible for the </w:t>
      </w:r>
      <w:r w:rsidR="00F93E2A" w:rsidRPr="00100DC4">
        <w:rPr>
          <w:rFonts w:ascii="Arial" w:hAnsi="Arial" w:cs="Arial"/>
        </w:rPr>
        <w:t xml:space="preserve">NHRI’s </w:t>
      </w:r>
      <w:r w:rsidR="00B2763C" w:rsidRPr="00100DC4">
        <w:rPr>
          <w:rFonts w:ascii="Arial" w:hAnsi="Arial" w:cs="Arial"/>
        </w:rPr>
        <w:t xml:space="preserve">leadership and operations. </w:t>
      </w:r>
      <w:r w:rsidR="00967F70" w:rsidRPr="00100DC4">
        <w:rPr>
          <w:rFonts w:ascii="Arial" w:hAnsi="Arial" w:cs="Arial"/>
        </w:rPr>
        <w:t xml:space="preserve">The law </w:t>
      </w:r>
      <w:r w:rsidR="00B2763C" w:rsidRPr="00100DC4">
        <w:rPr>
          <w:rFonts w:ascii="Arial" w:hAnsi="Arial" w:cs="Arial"/>
        </w:rPr>
        <w:t>may</w:t>
      </w:r>
      <w:r w:rsidR="00967F70" w:rsidRPr="00100DC4">
        <w:rPr>
          <w:rFonts w:ascii="Arial" w:hAnsi="Arial" w:cs="Arial"/>
        </w:rPr>
        <w:t xml:space="preserve"> also identify </w:t>
      </w:r>
      <w:r w:rsidR="00B2763C" w:rsidRPr="00100DC4">
        <w:rPr>
          <w:rFonts w:ascii="Arial" w:hAnsi="Arial" w:cs="Arial"/>
        </w:rPr>
        <w:t>positions of</w:t>
      </w:r>
      <w:r w:rsidR="00967F70" w:rsidRPr="00100DC4">
        <w:rPr>
          <w:rFonts w:ascii="Arial" w:hAnsi="Arial" w:cs="Arial"/>
        </w:rPr>
        <w:t xml:space="preserve"> deputy </w:t>
      </w:r>
      <w:r w:rsidR="00B2763C" w:rsidRPr="00100DC4">
        <w:rPr>
          <w:rFonts w:ascii="Arial" w:hAnsi="Arial" w:cs="Arial"/>
        </w:rPr>
        <w:t>to assist the institution head. The law may give these positions specific functions and powers but generally the deputies act on behalf of the institution head within whatever areas and with whatever powers the head may delegate to the deputies.</w:t>
      </w:r>
      <w:r w:rsidR="00EF4AC2" w:rsidRPr="00100DC4">
        <w:rPr>
          <w:rFonts w:ascii="Arial" w:hAnsi="Arial" w:cs="Arial"/>
        </w:rPr>
        <w:t xml:space="preserve"> The institution head is the chief executive officer and is individually accountable for the </w:t>
      </w:r>
      <w:r w:rsidR="00137631" w:rsidRPr="00100DC4">
        <w:rPr>
          <w:rFonts w:ascii="Arial" w:hAnsi="Arial" w:cs="Arial"/>
        </w:rPr>
        <w:t xml:space="preserve">NHRI’s </w:t>
      </w:r>
      <w:r w:rsidR="00EF4AC2" w:rsidRPr="00100DC4">
        <w:rPr>
          <w:rFonts w:ascii="Arial" w:hAnsi="Arial" w:cs="Arial"/>
        </w:rPr>
        <w:t>management and for its performance.</w:t>
      </w:r>
    </w:p>
    <w:p w14:paraId="1F7D5971" w14:textId="26DD1786" w:rsidR="00EF4AC2" w:rsidRPr="00100DC4" w:rsidRDefault="00EF4AC2" w:rsidP="00100DC4">
      <w:pPr>
        <w:spacing w:after="0" w:line="240" w:lineRule="auto"/>
        <w:jc w:val="both"/>
        <w:rPr>
          <w:rFonts w:ascii="Arial" w:hAnsi="Arial" w:cs="Arial"/>
        </w:rPr>
      </w:pPr>
    </w:p>
    <w:p w14:paraId="0ADC307F" w14:textId="761244CF" w:rsidR="00EF4AC2" w:rsidRPr="00100DC4" w:rsidRDefault="00EF4AC2" w:rsidP="00100DC4">
      <w:pPr>
        <w:spacing w:after="0" w:line="240" w:lineRule="auto"/>
        <w:jc w:val="both"/>
        <w:rPr>
          <w:rFonts w:ascii="Arial" w:hAnsi="Arial" w:cs="Arial"/>
        </w:rPr>
      </w:pPr>
      <w:r w:rsidRPr="00100DC4">
        <w:rPr>
          <w:rFonts w:ascii="Arial" w:hAnsi="Arial" w:cs="Arial"/>
        </w:rPr>
        <w:lastRenderedPageBreak/>
        <w:t>Whether established on the commission model or the ombuds model, NHRI</w:t>
      </w:r>
      <w:r w:rsidR="00137631" w:rsidRPr="00100DC4">
        <w:rPr>
          <w:rFonts w:ascii="Arial" w:hAnsi="Arial" w:cs="Arial"/>
        </w:rPr>
        <w:t>s</w:t>
      </w:r>
      <w:r w:rsidRPr="00100DC4">
        <w:rPr>
          <w:rFonts w:ascii="Arial" w:hAnsi="Arial" w:cs="Arial"/>
        </w:rPr>
        <w:t xml:space="preserve"> will typically have a </w:t>
      </w:r>
      <w:r w:rsidR="000C0791" w:rsidRPr="00100DC4">
        <w:rPr>
          <w:rFonts w:ascii="Arial" w:hAnsi="Arial" w:cs="Arial"/>
        </w:rPr>
        <w:t>SEO</w:t>
      </w:r>
      <w:r w:rsidRPr="00100DC4">
        <w:rPr>
          <w:rFonts w:ascii="Arial" w:hAnsi="Arial" w:cs="Arial"/>
        </w:rPr>
        <w:t xml:space="preserve"> heading the staff team. This officer is accountable to the institution head individually or to the commission collectively, depending on the nature of the institution and the provisions of the </w:t>
      </w:r>
      <w:r w:rsidR="001B2BB7" w:rsidRPr="00100DC4">
        <w:rPr>
          <w:rFonts w:ascii="Arial" w:hAnsi="Arial" w:cs="Arial"/>
        </w:rPr>
        <w:t xml:space="preserve">founding </w:t>
      </w:r>
      <w:r w:rsidRPr="00100DC4">
        <w:rPr>
          <w:rFonts w:ascii="Arial" w:hAnsi="Arial" w:cs="Arial"/>
        </w:rPr>
        <w:t>law.</w:t>
      </w:r>
      <w:r w:rsidR="007B78E8" w:rsidRPr="00100DC4">
        <w:rPr>
          <w:rFonts w:ascii="Arial" w:hAnsi="Arial" w:cs="Arial"/>
        </w:rPr>
        <w:t xml:space="preserve"> The </w:t>
      </w:r>
      <w:r w:rsidR="009F65BF" w:rsidRPr="00100DC4">
        <w:rPr>
          <w:rFonts w:ascii="Arial" w:hAnsi="Arial" w:cs="Arial"/>
        </w:rPr>
        <w:t>day-to-day</w:t>
      </w:r>
      <w:r w:rsidR="007B78E8" w:rsidRPr="00100DC4">
        <w:rPr>
          <w:rFonts w:ascii="Arial" w:hAnsi="Arial" w:cs="Arial"/>
        </w:rPr>
        <w:t xml:space="preserve"> management of the institution lies with the </w:t>
      </w:r>
      <w:r w:rsidR="000C0791" w:rsidRPr="00100DC4">
        <w:rPr>
          <w:rFonts w:ascii="Arial" w:hAnsi="Arial" w:cs="Arial"/>
        </w:rPr>
        <w:t>SEO</w:t>
      </w:r>
      <w:r w:rsidR="007B78E8" w:rsidRPr="00100DC4">
        <w:rPr>
          <w:rFonts w:ascii="Arial" w:hAnsi="Arial" w:cs="Arial"/>
        </w:rPr>
        <w:t>.</w:t>
      </w:r>
    </w:p>
    <w:p w14:paraId="5FAE6127" w14:textId="3FD1F8F9" w:rsidR="007B78E8" w:rsidRPr="00100DC4" w:rsidRDefault="007B78E8" w:rsidP="00100DC4">
      <w:pPr>
        <w:spacing w:after="0" w:line="240" w:lineRule="auto"/>
        <w:jc w:val="both"/>
        <w:rPr>
          <w:rFonts w:ascii="Arial" w:hAnsi="Arial" w:cs="Arial"/>
        </w:rPr>
      </w:pPr>
    </w:p>
    <w:p w14:paraId="75494032" w14:textId="2CC631D5" w:rsidR="007B78E8" w:rsidRPr="00100DC4" w:rsidRDefault="007B78E8" w:rsidP="00100DC4">
      <w:pPr>
        <w:spacing w:after="0" w:line="240" w:lineRule="auto"/>
        <w:jc w:val="both"/>
        <w:rPr>
          <w:rFonts w:ascii="Arial" w:hAnsi="Arial" w:cs="Arial"/>
        </w:rPr>
      </w:pPr>
      <w:r w:rsidRPr="00100DC4">
        <w:rPr>
          <w:rFonts w:ascii="Arial" w:hAnsi="Arial" w:cs="Arial"/>
        </w:rPr>
        <w:t>Finally, other senior staff also share in the leadership role. They are the directors or heads of staff units who are responsible for the work of those units, the supervision of the staff in the units and the control of the units’ budgets.</w:t>
      </w:r>
      <w:r w:rsidR="004A025C" w:rsidRPr="00100DC4">
        <w:rPr>
          <w:rFonts w:ascii="Arial" w:hAnsi="Arial" w:cs="Arial"/>
        </w:rPr>
        <w:t xml:space="preserve"> With the </w:t>
      </w:r>
      <w:r w:rsidR="000C0791" w:rsidRPr="00100DC4">
        <w:rPr>
          <w:rFonts w:ascii="Arial" w:hAnsi="Arial" w:cs="Arial"/>
        </w:rPr>
        <w:t>SEO</w:t>
      </w:r>
      <w:r w:rsidR="004A025C" w:rsidRPr="00100DC4">
        <w:rPr>
          <w:rFonts w:ascii="Arial" w:hAnsi="Arial" w:cs="Arial"/>
        </w:rPr>
        <w:t>, they will constitute the staff leadership team within the institution.</w:t>
      </w:r>
    </w:p>
    <w:p w14:paraId="2701EBE5" w14:textId="0FC374E7" w:rsidR="000300C6" w:rsidRPr="00100DC4" w:rsidRDefault="000300C6" w:rsidP="00100DC4">
      <w:pPr>
        <w:spacing w:after="0" w:line="240" w:lineRule="auto"/>
        <w:jc w:val="both"/>
        <w:rPr>
          <w:rFonts w:ascii="Arial" w:hAnsi="Arial" w:cs="Arial"/>
        </w:rPr>
      </w:pPr>
    </w:p>
    <w:p w14:paraId="58688B0C" w14:textId="410136A4" w:rsidR="000300C6" w:rsidRPr="00100DC4" w:rsidRDefault="00227B93" w:rsidP="00100DC4">
      <w:pPr>
        <w:spacing w:after="0" w:line="240" w:lineRule="auto"/>
        <w:jc w:val="both"/>
        <w:rPr>
          <w:rFonts w:ascii="Arial" w:hAnsi="Arial" w:cs="Arial"/>
        </w:rPr>
      </w:pPr>
      <w:r w:rsidRPr="00100DC4">
        <w:rPr>
          <w:rFonts w:ascii="Arial" w:hAnsi="Arial" w:cs="Arial"/>
        </w:rPr>
        <w:t xml:space="preserve">Recognising that leadership is shared among all those occupying these kinds of positions is important to maximise the effectiveness of </w:t>
      </w:r>
      <w:r w:rsidR="00137631" w:rsidRPr="00100DC4">
        <w:rPr>
          <w:rFonts w:ascii="Arial" w:hAnsi="Arial" w:cs="Arial"/>
        </w:rPr>
        <w:t>NHRIs</w:t>
      </w:r>
      <w:r w:rsidRPr="00100DC4">
        <w:rPr>
          <w:rFonts w:ascii="Arial" w:hAnsi="Arial" w:cs="Arial"/>
        </w:rPr>
        <w:t xml:space="preserve"> and to ensure that all the leaders contribute fully to the</w:t>
      </w:r>
      <w:r w:rsidR="00137631" w:rsidRPr="00100DC4">
        <w:rPr>
          <w:rFonts w:ascii="Arial" w:hAnsi="Arial" w:cs="Arial"/>
        </w:rPr>
        <w:t>ir</w:t>
      </w:r>
      <w:r w:rsidRPr="00100DC4">
        <w:rPr>
          <w:rFonts w:ascii="Arial" w:hAnsi="Arial" w:cs="Arial"/>
        </w:rPr>
        <w:t xml:space="preserve"> work. It will drive collegiality, mutual respect and support, and shared responsibility. No NHRI is a one-person operation.</w:t>
      </w:r>
    </w:p>
    <w:p w14:paraId="44DD1B0F" w14:textId="77777777" w:rsidR="004A025C" w:rsidRPr="00100DC4" w:rsidRDefault="004A025C" w:rsidP="00100DC4">
      <w:pPr>
        <w:spacing w:after="0" w:line="240" w:lineRule="auto"/>
        <w:jc w:val="both"/>
        <w:rPr>
          <w:rFonts w:ascii="Arial" w:hAnsi="Arial" w:cs="Arial"/>
        </w:rPr>
      </w:pPr>
    </w:p>
    <w:p w14:paraId="2C2DBC5F" w14:textId="35493545" w:rsidR="004A025C" w:rsidRPr="00532440" w:rsidRDefault="004A025C" w:rsidP="00532440">
      <w:pPr>
        <w:pStyle w:val="Heading2"/>
      </w:pPr>
      <w:bookmarkStart w:id="9" w:name="_Toc122354390"/>
      <w:r w:rsidRPr="00532440">
        <w:t>3.2</w:t>
      </w:r>
      <w:r w:rsidRPr="00532440">
        <w:tab/>
        <w:t xml:space="preserve">The </w:t>
      </w:r>
      <w:r w:rsidR="00891AFD" w:rsidRPr="00532440">
        <w:t>legal criteria for</w:t>
      </w:r>
      <w:r w:rsidRPr="00532440">
        <w:t xml:space="preserve"> NHRI leader</w:t>
      </w:r>
      <w:r w:rsidR="00891AFD" w:rsidRPr="00532440">
        <w:t>s</w:t>
      </w:r>
      <w:bookmarkEnd w:id="9"/>
    </w:p>
    <w:p w14:paraId="6B5CD493" w14:textId="594DFB70" w:rsidR="000300C6" w:rsidRPr="009C25EA" w:rsidRDefault="000300C6" w:rsidP="009C25EA">
      <w:pPr>
        <w:spacing w:after="0" w:line="240" w:lineRule="auto"/>
        <w:rPr>
          <w:rFonts w:ascii="Times New Roman" w:hAnsi="Times New Roman" w:cs="Times New Roman"/>
          <w:sz w:val="24"/>
          <w:szCs w:val="24"/>
        </w:rPr>
      </w:pPr>
    </w:p>
    <w:p w14:paraId="5E5A03C5" w14:textId="3DEF7AC3" w:rsidR="004A3F3C" w:rsidRPr="00100DC4" w:rsidRDefault="008A4BDD" w:rsidP="00100DC4">
      <w:pPr>
        <w:spacing w:after="0" w:line="240" w:lineRule="auto"/>
        <w:jc w:val="both"/>
        <w:rPr>
          <w:rFonts w:ascii="Arial" w:hAnsi="Arial" w:cs="Arial"/>
        </w:rPr>
      </w:pPr>
      <w:r w:rsidRPr="00100DC4">
        <w:rPr>
          <w:rFonts w:ascii="Arial" w:hAnsi="Arial" w:cs="Arial"/>
        </w:rPr>
        <w:t xml:space="preserve">The NHRI’s </w:t>
      </w:r>
      <w:r w:rsidR="00F16ACB" w:rsidRPr="00100DC4">
        <w:rPr>
          <w:rFonts w:ascii="Arial" w:hAnsi="Arial" w:cs="Arial"/>
        </w:rPr>
        <w:t xml:space="preserve">founding </w:t>
      </w:r>
      <w:r w:rsidRPr="00100DC4">
        <w:rPr>
          <w:rFonts w:ascii="Arial" w:hAnsi="Arial" w:cs="Arial"/>
        </w:rPr>
        <w:t xml:space="preserve">law will usually establish some criteria for the statutory officeholders. Some criteria may relate to the personal qualities and qualifications of the individuals and others may relate to the broader composition of the institution as a whole, </w:t>
      </w:r>
      <w:proofErr w:type="gramStart"/>
      <w:r w:rsidRPr="00100DC4">
        <w:rPr>
          <w:rFonts w:ascii="Arial" w:hAnsi="Arial" w:cs="Arial"/>
        </w:rPr>
        <w:t>in particular its</w:t>
      </w:r>
      <w:proofErr w:type="gramEnd"/>
      <w:r w:rsidRPr="00100DC4">
        <w:rPr>
          <w:rFonts w:ascii="Arial" w:hAnsi="Arial" w:cs="Arial"/>
        </w:rPr>
        <w:t xml:space="preserve"> pluralism.</w:t>
      </w:r>
      <w:r w:rsidR="00671274" w:rsidRPr="00100DC4">
        <w:rPr>
          <w:rFonts w:ascii="Arial" w:hAnsi="Arial" w:cs="Arial"/>
        </w:rPr>
        <w:t xml:space="preserve"> </w:t>
      </w:r>
      <w:r w:rsidR="004A3F3C" w:rsidRPr="00100DC4">
        <w:rPr>
          <w:rFonts w:ascii="Arial" w:hAnsi="Arial" w:cs="Arial"/>
        </w:rPr>
        <w:t>Staff positions will each have</w:t>
      </w:r>
      <w:r w:rsidR="001D7756" w:rsidRPr="00100DC4">
        <w:rPr>
          <w:rFonts w:ascii="Arial" w:hAnsi="Arial" w:cs="Arial"/>
        </w:rPr>
        <w:t xml:space="preserve"> a</w:t>
      </w:r>
      <w:r w:rsidR="004A3F3C" w:rsidRPr="00100DC4">
        <w:rPr>
          <w:rFonts w:ascii="Arial" w:hAnsi="Arial" w:cs="Arial"/>
        </w:rPr>
        <w:t xml:space="preserve"> job description and selection criteria attached to </w:t>
      </w:r>
      <w:r w:rsidR="001D7756" w:rsidRPr="00100DC4">
        <w:rPr>
          <w:rFonts w:ascii="Arial" w:hAnsi="Arial" w:cs="Arial"/>
        </w:rPr>
        <w:t>it</w:t>
      </w:r>
      <w:r w:rsidR="004A3F3C" w:rsidRPr="00100DC4">
        <w:rPr>
          <w:rFonts w:ascii="Arial" w:hAnsi="Arial" w:cs="Arial"/>
        </w:rPr>
        <w:t xml:space="preserve">, some </w:t>
      </w:r>
      <w:r w:rsidR="00FA0148" w:rsidRPr="00100DC4">
        <w:rPr>
          <w:rFonts w:ascii="Arial" w:hAnsi="Arial" w:cs="Arial"/>
        </w:rPr>
        <w:t xml:space="preserve">criteria </w:t>
      </w:r>
      <w:r w:rsidR="004A3F3C" w:rsidRPr="00100DC4">
        <w:rPr>
          <w:rFonts w:ascii="Arial" w:hAnsi="Arial" w:cs="Arial"/>
        </w:rPr>
        <w:t>related to the specific position and some generic.</w:t>
      </w:r>
    </w:p>
    <w:p w14:paraId="7AF8F025" w14:textId="307BD231" w:rsidR="00891AFD" w:rsidRPr="00100DC4" w:rsidRDefault="00891AFD" w:rsidP="00100DC4">
      <w:pPr>
        <w:spacing w:after="0" w:line="240" w:lineRule="auto"/>
        <w:jc w:val="both"/>
        <w:rPr>
          <w:rFonts w:ascii="Arial" w:hAnsi="Arial" w:cs="Arial"/>
        </w:rPr>
      </w:pPr>
    </w:p>
    <w:p w14:paraId="193B5C79" w14:textId="55378075" w:rsidR="00891AFD" w:rsidRPr="00100DC4" w:rsidRDefault="00891AFD" w:rsidP="00100DC4">
      <w:pPr>
        <w:spacing w:after="0" w:line="240" w:lineRule="auto"/>
        <w:jc w:val="both"/>
        <w:rPr>
          <w:rFonts w:ascii="Arial" w:hAnsi="Arial" w:cs="Arial"/>
        </w:rPr>
      </w:pPr>
      <w:r w:rsidRPr="00100DC4">
        <w:rPr>
          <w:rFonts w:ascii="Arial" w:hAnsi="Arial" w:cs="Arial"/>
        </w:rPr>
        <w:t xml:space="preserve">NHRI </w:t>
      </w:r>
      <w:r w:rsidR="001B2BB7" w:rsidRPr="00100DC4">
        <w:rPr>
          <w:rFonts w:ascii="Arial" w:hAnsi="Arial" w:cs="Arial"/>
        </w:rPr>
        <w:t xml:space="preserve">founding </w:t>
      </w:r>
      <w:r w:rsidRPr="00100DC4">
        <w:rPr>
          <w:rFonts w:ascii="Arial" w:hAnsi="Arial" w:cs="Arial"/>
        </w:rPr>
        <w:t xml:space="preserve">laws differ from one institution to another. </w:t>
      </w:r>
      <w:r w:rsidR="009F65BF" w:rsidRPr="00100DC4">
        <w:rPr>
          <w:rFonts w:ascii="Arial" w:hAnsi="Arial" w:cs="Arial"/>
        </w:rPr>
        <w:t>Typically,</w:t>
      </w:r>
      <w:r w:rsidRPr="00100DC4">
        <w:rPr>
          <w:rFonts w:ascii="Arial" w:hAnsi="Arial" w:cs="Arial"/>
        </w:rPr>
        <w:t xml:space="preserve"> the laws set out some standard criteria that NHRI leaders must meet to be </w:t>
      </w:r>
      <w:r w:rsidR="00F16ACB" w:rsidRPr="00100DC4">
        <w:rPr>
          <w:rFonts w:ascii="Arial" w:hAnsi="Arial" w:cs="Arial"/>
        </w:rPr>
        <w:t>eligible for appointment</w:t>
      </w:r>
      <w:r w:rsidRPr="00100DC4">
        <w:rPr>
          <w:rFonts w:ascii="Arial" w:hAnsi="Arial" w:cs="Arial"/>
        </w:rPr>
        <w:t>:</w:t>
      </w:r>
    </w:p>
    <w:p w14:paraId="0F6B682E" w14:textId="77777777" w:rsidR="00891AFD" w:rsidRPr="00100DC4" w:rsidRDefault="00891AFD" w:rsidP="00100DC4">
      <w:pPr>
        <w:spacing w:after="0" w:line="240" w:lineRule="auto"/>
        <w:jc w:val="both"/>
        <w:rPr>
          <w:rFonts w:ascii="Arial" w:hAnsi="Arial" w:cs="Arial"/>
        </w:rPr>
      </w:pPr>
    </w:p>
    <w:p w14:paraId="51CA09E5" w14:textId="77777777" w:rsidR="00703AAE" w:rsidRPr="00100DC4" w:rsidRDefault="00891AFD" w:rsidP="00100DC4">
      <w:pPr>
        <w:pStyle w:val="ListParagraph"/>
        <w:numPr>
          <w:ilvl w:val="0"/>
          <w:numId w:val="6"/>
        </w:numPr>
        <w:spacing w:after="120" w:line="240" w:lineRule="auto"/>
        <w:ind w:hanging="720"/>
        <w:contextualSpacing w:val="0"/>
        <w:jc w:val="both"/>
        <w:rPr>
          <w:rFonts w:ascii="Arial" w:hAnsi="Arial" w:cs="Arial"/>
        </w:rPr>
      </w:pPr>
      <w:r w:rsidRPr="00100DC4">
        <w:rPr>
          <w:rFonts w:ascii="Arial" w:hAnsi="Arial" w:cs="Arial"/>
        </w:rPr>
        <w:t>capability of fulfilling the position with independence and impartiality</w:t>
      </w:r>
    </w:p>
    <w:p w14:paraId="03D981D5" w14:textId="0DBE1F78" w:rsidR="00891AFD" w:rsidRPr="00100DC4" w:rsidRDefault="00891AFD" w:rsidP="00100DC4">
      <w:pPr>
        <w:pStyle w:val="ListParagraph"/>
        <w:numPr>
          <w:ilvl w:val="0"/>
          <w:numId w:val="6"/>
        </w:numPr>
        <w:spacing w:after="120" w:line="240" w:lineRule="auto"/>
        <w:ind w:hanging="720"/>
        <w:contextualSpacing w:val="0"/>
        <w:jc w:val="both"/>
        <w:rPr>
          <w:rFonts w:ascii="Arial" w:hAnsi="Arial" w:cs="Arial"/>
        </w:rPr>
      </w:pPr>
      <w:r w:rsidRPr="00100DC4">
        <w:rPr>
          <w:rFonts w:ascii="Arial" w:hAnsi="Arial" w:cs="Arial"/>
        </w:rPr>
        <w:t xml:space="preserve">extensive knowledge, </w:t>
      </w:r>
      <w:proofErr w:type="gramStart"/>
      <w:r w:rsidRPr="00100DC4">
        <w:rPr>
          <w:rFonts w:ascii="Arial" w:hAnsi="Arial" w:cs="Arial"/>
        </w:rPr>
        <w:t>skills</w:t>
      </w:r>
      <w:proofErr w:type="gramEnd"/>
      <w:r w:rsidRPr="00100DC4">
        <w:rPr>
          <w:rFonts w:ascii="Arial" w:hAnsi="Arial" w:cs="Arial"/>
        </w:rPr>
        <w:t xml:space="preserve"> or experience in one or more of the following:</w:t>
      </w:r>
    </w:p>
    <w:p w14:paraId="4A567BA1" w14:textId="77777777" w:rsidR="00891AFD" w:rsidRPr="00100DC4" w:rsidRDefault="00891AFD" w:rsidP="00100DC4">
      <w:pPr>
        <w:spacing w:after="120" w:line="240" w:lineRule="auto"/>
        <w:ind w:left="1134" w:hanging="425"/>
        <w:jc w:val="both"/>
        <w:rPr>
          <w:rFonts w:ascii="Arial" w:hAnsi="Arial" w:cs="Arial"/>
        </w:rPr>
      </w:pPr>
      <w:proofErr w:type="spellStart"/>
      <w:r w:rsidRPr="00100DC4">
        <w:rPr>
          <w:rFonts w:ascii="Arial" w:hAnsi="Arial" w:cs="Arial"/>
        </w:rPr>
        <w:t>i</w:t>
      </w:r>
      <w:proofErr w:type="spellEnd"/>
      <w:r w:rsidRPr="00100DC4">
        <w:rPr>
          <w:rFonts w:ascii="Arial" w:hAnsi="Arial" w:cs="Arial"/>
        </w:rPr>
        <w:t>.</w:t>
      </w:r>
      <w:r w:rsidRPr="00100DC4">
        <w:rPr>
          <w:rFonts w:ascii="Arial" w:hAnsi="Arial" w:cs="Arial"/>
        </w:rPr>
        <w:tab/>
        <w:t>the principles of human rights and relevant domestic and international human rights law</w:t>
      </w:r>
    </w:p>
    <w:p w14:paraId="72D1B29E" w14:textId="77777777" w:rsidR="00891AFD" w:rsidRPr="00100DC4" w:rsidRDefault="00891AFD" w:rsidP="00100DC4">
      <w:pPr>
        <w:spacing w:after="120" w:line="240" w:lineRule="auto"/>
        <w:ind w:left="1134" w:hanging="425"/>
        <w:jc w:val="both"/>
        <w:rPr>
          <w:rFonts w:ascii="Arial" w:hAnsi="Arial" w:cs="Arial"/>
        </w:rPr>
      </w:pPr>
      <w:r w:rsidRPr="00100DC4">
        <w:rPr>
          <w:rFonts w:ascii="Arial" w:hAnsi="Arial" w:cs="Arial"/>
        </w:rPr>
        <w:t>ii.</w:t>
      </w:r>
      <w:r w:rsidRPr="00100DC4">
        <w:rPr>
          <w:rFonts w:ascii="Arial" w:hAnsi="Arial" w:cs="Arial"/>
        </w:rPr>
        <w:tab/>
        <w:t>the promotion and protection of human rights</w:t>
      </w:r>
    </w:p>
    <w:p w14:paraId="71BE3D26" w14:textId="77777777" w:rsidR="00891AFD" w:rsidRPr="00100DC4" w:rsidRDefault="00891AFD" w:rsidP="00100DC4">
      <w:pPr>
        <w:spacing w:after="120" w:line="240" w:lineRule="auto"/>
        <w:ind w:left="1134" w:hanging="425"/>
        <w:jc w:val="both"/>
        <w:rPr>
          <w:rFonts w:ascii="Arial" w:hAnsi="Arial" w:cs="Arial"/>
        </w:rPr>
      </w:pPr>
      <w:r w:rsidRPr="00100DC4">
        <w:rPr>
          <w:rFonts w:ascii="Arial" w:hAnsi="Arial" w:cs="Arial"/>
        </w:rPr>
        <w:t>iii.</w:t>
      </w:r>
      <w:r w:rsidRPr="00100DC4">
        <w:rPr>
          <w:rFonts w:ascii="Arial" w:hAnsi="Arial" w:cs="Arial"/>
        </w:rPr>
        <w:tab/>
        <w:t>good governance and public administration</w:t>
      </w:r>
    </w:p>
    <w:p w14:paraId="2A3CCE6C" w14:textId="7FAE6AE4" w:rsidR="00891AFD" w:rsidRPr="00100DC4" w:rsidRDefault="00703AAE" w:rsidP="00100DC4">
      <w:pPr>
        <w:spacing w:after="120" w:line="240" w:lineRule="auto"/>
        <w:jc w:val="both"/>
        <w:rPr>
          <w:rFonts w:ascii="Arial" w:hAnsi="Arial" w:cs="Arial"/>
        </w:rPr>
      </w:pPr>
      <w:r w:rsidRPr="00100DC4">
        <w:rPr>
          <w:rFonts w:ascii="Arial" w:hAnsi="Arial" w:cs="Arial"/>
        </w:rPr>
        <w:t>(c)</w:t>
      </w:r>
      <w:r w:rsidRPr="00100DC4">
        <w:rPr>
          <w:rFonts w:ascii="Arial" w:hAnsi="Arial" w:cs="Arial"/>
        </w:rPr>
        <w:tab/>
      </w:r>
      <w:r w:rsidR="00891AFD" w:rsidRPr="00100DC4">
        <w:rPr>
          <w:rFonts w:ascii="Arial" w:hAnsi="Arial" w:cs="Arial"/>
        </w:rPr>
        <w:t xml:space="preserve">demonstrated commitment to the achievement of the </w:t>
      </w:r>
      <w:r w:rsidR="00F16ACB" w:rsidRPr="00100DC4">
        <w:rPr>
          <w:rFonts w:ascii="Arial" w:hAnsi="Arial" w:cs="Arial"/>
        </w:rPr>
        <w:t xml:space="preserve">NHRI’s </w:t>
      </w:r>
      <w:r w:rsidR="00891AFD" w:rsidRPr="00100DC4">
        <w:rPr>
          <w:rFonts w:ascii="Arial" w:hAnsi="Arial" w:cs="Arial"/>
        </w:rPr>
        <w:t>objectives.</w:t>
      </w:r>
    </w:p>
    <w:p w14:paraId="79C7C332" w14:textId="48ECC540" w:rsidR="00891AFD" w:rsidRPr="00100DC4" w:rsidRDefault="00891AFD" w:rsidP="00100DC4">
      <w:pPr>
        <w:spacing w:after="0" w:line="240" w:lineRule="auto"/>
        <w:jc w:val="both"/>
        <w:rPr>
          <w:rFonts w:ascii="Arial" w:hAnsi="Arial" w:cs="Arial"/>
        </w:rPr>
      </w:pPr>
    </w:p>
    <w:p w14:paraId="4EA38C27" w14:textId="2A2F4CDC" w:rsidR="00703AAE" w:rsidRPr="00100DC4" w:rsidRDefault="00703AAE" w:rsidP="00100DC4">
      <w:pPr>
        <w:spacing w:after="0" w:line="240" w:lineRule="auto"/>
        <w:jc w:val="both"/>
        <w:rPr>
          <w:rFonts w:ascii="Arial" w:hAnsi="Arial" w:cs="Arial"/>
        </w:rPr>
      </w:pPr>
      <w:r w:rsidRPr="00100DC4">
        <w:rPr>
          <w:rFonts w:ascii="Arial" w:hAnsi="Arial" w:cs="Arial"/>
        </w:rPr>
        <w:t xml:space="preserve">In </w:t>
      </w:r>
      <w:r w:rsidR="007843FC" w:rsidRPr="00100DC4">
        <w:rPr>
          <w:rFonts w:ascii="Arial" w:hAnsi="Arial" w:cs="Arial"/>
        </w:rPr>
        <w:t>addition,</w:t>
      </w:r>
      <w:r w:rsidRPr="00100DC4">
        <w:rPr>
          <w:rFonts w:ascii="Arial" w:hAnsi="Arial" w:cs="Arial"/>
        </w:rPr>
        <w:t xml:space="preserve"> the laws </w:t>
      </w:r>
      <w:r w:rsidR="00F16ACB" w:rsidRPr="00100DC4">
        <w:rPr>
          <w:rFonts w:ascii="Arial" w:hAnsi="Arial" w:cs="Arial"/>
        </w:rPr>
        <w:t xml:space="preserve">for commission-model NHRIs </w:t>
      </w:r>
      <w:r w:rsidRPr="00100DC4">
        <w:rPr>
          <w:rFonts w:ascii="Arial" w:hAnsi="Arial" w:cs="Arial"/>
        </w:rPr>
        <w:t xml:space="preserve">will often set out criteria related to the composition of the </w:t>
      </w:r>
      <w:r w:rsidR="00F16ACB" w:rsidRPr="00100DC4">
        <w:rPr>
          <w:rFonts w:ascii="Arial" w:hAnsi="Arial" w:cs="Arial"/>
        </w:rPr>
        <w:t>NHRI</w:t>
      </w:r>
      <w:r w:rsidRPr="00100DC4">
        <w:rPr>
          <w:rFonts w:ascii="Arial" w:hAnsi="Arial" w:cs="Arial"/>
        </w:rPr>
        <w:t xml:space="preserve">’s </w:t>
      </w:r>
      <w:proofErr w:type="gramStart"/>
      <w:r w:rsidRPr="00100DC4">
        <w:rPr>
          <w:rFonts w:ascii="Arial" w:hAnsi="Arial" w:cs="Arial"/>
        </w:rPr>
        <w:t>leadership as a whole</w:t>
      </w:r>
      <w:proofErr w:type="gramEnd"/>
      <w:r w:rsidRPr="00100DC4">
        <w:rPr>
          <w:rFonts w:ascii="Arial" w:hAnsi="Arial" w:cs="Arial"/>
        </w:rPr>
        <w:t xml:space="preserve">. </w:t>
      </w:r>
      <w:r w:rsidR="00891AFD" w:rsidRPr="00100DC4">
        <w:rPr>
          <w:rFonts w:ascii="Arial" w:hAnsi="Arial" w:cs="Arial"/>
        </w:rPr>
        <w:t xml:space="preserve">In considering the appointments, the overall composition of the </w:t>
      </w:r>
      <w:r w:rsidR="00F16ACB" w:rsidRPr="00100DC4">
        <w:rPr>
          <w:rFonts w:ascii="Arial" w:hAnsi="Arial" w:cs="Arial"/>
        </w:rPr>
        <w:t>c</w:t>
      </w:r>
      <w:r w:rsidR="00891AFD" w:rsidRPr="00100DC4">
        <w:rPr>
          <w:rFonts w:ascii="Arial" w:hAnsi="Arial" w:cs="Arial"/>
        </w:rPr>
        <w:t xml:space="preserve">ommission </w:t>
      </w:r>
      <w:r w:rsidR="001B2BB7" w:rsidRPr="00100DC4">
        <w:rPr>
          <w:rFonts w:ascii="Arial" w:hAnsi="Arial" w:cs="Arial"/>
        </w:rPr>
        <w:t>may have to</w:t>
      </w:r>
      <w:r w:rsidR="00891AFD" w:rsidRPr="00100DC4">
        <w:rPr>
          <w:rFonts w:ascii="Arial" w:hAnsi="Arial" w:cs="Arial"/>
        </w:rPr>
        <w:t xml:space="preserve"> be considered to ensure that the </w:t>
      </w:r>
      <w:r w:rsidR="00F16ACB" w:rsidRPr="00100DC4">
        <w:rPr>
          <w:rFonts w:ascii="Arial" w:hAnsi="Arial" w:cs="Arial"/>
        </w:rPr>
        <w:t>c</w:t>
      </w:r>
      <w:r w:rsidR="00891AFD" w:rsidRPr="00100DC4">
        <w:rPr>
          <w:rFonts w:ascii="Arial" w:hAnsi="Arial" w:cs="Arial"/>
        </w:rPr>
        <w:t xml:space="preserve">ommission </w:t>
      </w:r>
      <w:proofErr w:type="gramStart"/>
      <w:r w:rsidR="00891AFD" w:rsidRPr="00100DC4">
        <w:rPr>
          <w:rFonts w:ascii="Arial" w:hAnsi="Arial" w:cs="Arial"/>
        </w:rPr>
        <w:t>as a whole has</w:t>
      </w:r>
      <w:proofErr w:type="gramEnd"/>
      <w:r w:rsidRPr="00100DC4">
        <w:rPr>
          <w:rFonts w:ascii="Arial" w:hAnsi="Arial" w:cs="Arial"/>
        </w:rPr>
        <w:t xml:space="preserve"> </w:t>
      </w:r>
    </w:p>
    <w:p w14:paraId="28BAEC62" w14:textId="77777777" w:rsidR="00703AAE" w:rsidRPr="00100DC4" w:rsidRDefault="00703AAE" w:rsidP="00100DC4">
      <w:pPr>
        <w:spacing w:after="0" w:line="240" w:lineRule="auto"/>
        <w:jc w:val="both"/>
        <w:rPr>
          <w:rFonts w:ascii="Arial" w:hAnsi="Arial" w:cs="Arial"/>
        </w:rPr>
      </w:pPr>
    </w:p>
    <w:p w14:paraId="134EDA9E" w14:textId="12D2CA7B" w:rsidR="00891AFD" w:rsidRPr="00100DC4" w:rsidRDefault="00703AAE" w:rsidP="00100DC4">
      <w:pPr>
        <w:spacing w:after="120" w:line="240" w:lineRule="auto"/>
        <w:jc w:val="both"/>
        <w:rPr>
          <w:rFonts w:ascii="Arial" w:hAnsi="Arial" w:cs="Arial"/>
        </w:rPr>
      </w:pPr>
      <w:r w:rsidRPr="00100DC4">
        <w:rPr>
          <w:rFonts w:ascii="Arial" w:hAnsi="Arial" w:cs="Arial"/>
        </w:rPr>
        <w:t>(a)</w:t>
      </w:r>
      <w:r w:rsidRPr="00100DC4">
        <w:rPr>
          <w:rFonts w:ascii="Arial" w:hAnsi="Arial" w:cs="Arial"/>
        </w:rPr>
        <w:tab/>
      </w:r>
      <w:r w:rsidR="00891AFD" w:rsidRPr="00100DC4">
        <w:rPr>
          <w:rFonts w:ascii="Arial" w:hAnsi="Arial" w:cs="Arial"/>
        </w:rPr>
        <w:t xml:space="preserve">knowledge of or </w:t>
      </w:r>
      <w:r w:rsidR="00F16ACB" w:rsidRPr="00100DC4">
        <w:rPr>
          <w:rFonts w:ascii="Arial" w:hAnsi="Arial" w:cs="Arial"/>
        </w:rPr>
        <w:t>experience</w:t>
      </w:r>
      <w:r w:rsidR="00891AFD" w:rsidRPr="00100DC4">
        <w:rPr>
          <w:rFonts w:ascii="Arial" w:hAnsi="Arial" w:cs="Arial"/>
        </w:rPr>
        <w:t xml:space="preserve"> in </w:t>
      </w:r>
    </w:p>
    <w:p w14:paraId="5325A35C" w14:textId="77777777" w:rsidR="00891AFD" w:rsidRPr="00100DC4" w:rsidRDefault="00891AFD" w:rsidP="00100DC4">
      <w:pPr>
        <w:spacing w:after="120" w:line="240" w:lineRule="auto"/>
        <w:ind w:left="1134" w:hanging="425"/>
        <w:jc w:val="both"/>
        <w:rPr>
          <w:rFonts w:ascii="Arial" w:hAnsi="Arial" w:cs="Arial"/>
        </w:rPr>
      </w:pPr>
      <w:proofErr w:type="spellStart"/>
      <w:r w:rsidRPr="00100DC4">
        <w:rPr>
          <w:rFonts w:ascii="Arial" w:hAnsi="Arial" w:cs="Arial"/>
        </w:rPr>
        <w:t>i</w:t>
      </w:r>
      <w:proofErr w:type="spellEnd"/>
      <w:r w:rsidRPr="00100DC4">
        <w:rPr>
          <w:rFonts w:ascii="Arial" w:hAnsi="Arial" w:cs="Arial"/>
        </w:rPr>
        <w:t>.</w:t>
      </w:r>
      <w:r w:rsidRPr="00100DC4">
        <w:rPr>
          <w:rFonts w:ascii="Arial" w:hAnsi="Arial" w:cs="Arial"/>
        </w:rPr>
        <w:tab/>
        <w:t>domestic human rights law and international human rights law</w:t>
      </w:r>
    </w:p>
    <w:p w14:paraId="65F8D098" w14:textId="77777777" w:rsidR="00891AFD" w:rsidRPr="00100DC4" w:rsidRDefault="00891AFD" w:rsidP="00100DC4">
      <w:pPr>
        <w:spacing w:after="120" w:line="240" w:lineRule="auto"/>
        <w:ind w:left="1134" w:hanging="425"/>
        <w:jc w:val="both"/>
        <w:rPr>
          <w:rFonts w:ascii="Arial" w:hAnsi="Arial" w:cs="Arial"/>
        </w:rPr>
      </w:pPr>
      <w:r w:rsidRPr="00100DC4">
        <w:rPr>
          <w:rFonts w:ascii="Arial" w:hAnsi="Arial" w:cs="Arial"/>
        </w:rPr>
        <w:t>ii.</w:t>
      </w:r>
      <w:r w:rsidRPr="00100DC4">
        <w:rPr>
          <w:rFonts w:ascii="Arial" w:hAnsi="Arial" w:cs="Arial"/>
        </w:rPr>
        <w:tab/>
        <w:t>current economic, employment and social issues</w:t>
      </w:r>
    </w:p>
    <w:p w14:paraId="15673EB3" w14:textId="77777777" w:rsidR="00891AFD" w:rsidRPr="00100DC4" w:rsidRDefault="00891AFD" w:rsidP="00100DC4">
      <w:pPr>
        <w:spacing w:after="120" w:line="240" w:lineRule="auto"/>
        <w:ind w:left="1134" w:hanging="425"/>
        <w:jc w:val="both"/>
        <w:rPr>
          <w:rFonts w:ascii="Arial" w:hAnsi="Arial" w:cs="Arial"/>
        </w:rPr>
      </w:pPr>
      <w:r w:rsidRPr="00100DC4">
        <w:rPr>
          <w:rFonts w:ascii="Arial" w:hAnsi="Arial" w:cs="Arial"/>
        </w:rPr>
        <w:t>iii.</w:t>
      </w:r>
      <w:r w:rsidRPr="00100DC4">
        <w:rPr>
          <w:rFonts w:ascii="Arial" w:hAnsi="Arial" w:cs="Arial"/>
        </w:rPr>
        <w:tab/>
        <w:t xml:space="preserve">cultural issues and the needs and aspirations of individuals, different </w:t>
      </w:r>
      <w:proofErr w:type="gramStart"/>
      <w:r w:rsidRPr="00100DC4">
        <w:rPr>
          <w:rFonts w:ascii="Arial" w:hAnsi="Arial" w:cs="Arial"/>
        </w:rPr>
        <w:t>communities</w:t>
      </w:r>
      <w:proofErr w:type="gramEnd"/>
      <w:r w:rsidRPr="00100DC4">
        <w:rPr>
          <w:rFonts w:ascii="Arial" w:hAnsi="Arial" w:cs="Arial"/>
        </w:rPr>
        <w:t xml:space="preserve"> and population groups in society</w:t>
      </w:r>
    </w:p>
    <w:p w14:paraId="34DD0696" w14:textId="56D1A308" w:rsidR="00891AFD" w:rsidRPr="00100DC4" w:rsidRDefault="00891AFD" w:rsidP="00100DC4">
      <w:pPr>
        <w:spacing w:after="120" w:line="240" w:lineRule="auto"/>
        <w:ind w:left="1134" w:hanging="425"/>
        <w:jc w:val="both"/>
        <w:rPr>
          <w:rFonts w:ascii="Arial" w:hAnsi="Arial" w:cs="Arial"/>
        </w:rPr>
      </w:pPr>
      <w:r w:rsidRPr="00100DC4">
        <w:rPr>
          <w:rFonts w:ascii="Arial" w:hAnsi="Arial" w:cs="Arial"/>
        </w:rPr>
        <w:t>iv.</w:t>
      </w:r>
      <w:r w:rsidRPr="00100DC4">
        <w:rPr>
          <w:rFonts w:ascii="Arial" w:hAnsi="Arial" w:cs="Arial"/>
        </w:rPr>
        <w:tab/>
        <w:t xml:space="preserve">other diverse matters likely to come before the </w:t>
      </w:r>
      <w:r w:rsidR="00823061" w:rsidRPr="00100DC4">
        <w:rPr>
          <w:rFonts w:ascii="Arial" w:hAnsi="Arial" w:cs="Arial"/>
        </w:rPr>
        <w:t>c</w:t>
      </w:r>
      <w:r w:rsidRPr="00100DC4">
        <w:rPr>
          <w:rFonts w:ascii="Arial" w:hAnsi="Arial" w:cs="Arial"/>
        </w:rPr>
        <w:t xml:space="preserve">ommission </w:t>
      </w:r>
    </w:p>
    <w:p w14:paraId="1E526CC1" w14:textId="53185D05" w:rsidR="00891AFD" w:rsidRPr="00100DC4" w:rsidRDefault="00395B12" w:rsidP="00100DC4">
      <w:pPr>
        <w:spacing w:after="120" w:line="240" w:lineRule="auto"/>
        <w:jc w:val="both"/>
        <w:rPr>
          <w:rFonts w:ascii="Arial" w:hAnsi="Arial" w:cs="Arial"/>
        </w:rPr>
      </w:pPr>
      <w:r w:rsidRPr="00100DC4">
        <w:rPr>
          <w:rFonts w:ascii="Arial" w:hAnsi="Arial" w:cs="Arial"/>
        </w:rPr>
        <w:t>(b)</w:t>
      </w:r>
      <w:r w:rsidRPr="00100DC4">
        <w:rPr>
          <w:rFonts w:ascii="Arial" w:hAnsi="Arial" w:cs="Arial"/>
        </w:rPr>
        <w:tab/>
      </w:r>
      <w:r w:rsidR="00891AFD" w:rsidRPr="00100DC4">
        <w:rPr>
          <w:rFonts w:ascii="Arial" w:hAnsi="Arial" w:cs="Arial"/>
        </w:rPr>
        <w:t>skills or experience in</w:t>
      </w:r>
    </w:p>
    <w:p w14:paraId="5B22EDCC" w14:textId="77777777" w:rsidR="00891AFD" w:rsidRPr="00100DC4" w:rsidRDefault="00891AFD" w:rsidP="00100DC4">
      <w:pPr>
        <w:spacing w:after="120" w:line="240" w:lineRule="auto"/>
        <w:ind w:left="1134" w:hanging="425"/>
        <w:jc w:val="both"/>
        <w:rPr>
          <w:rFonts w:ascii="Arial" w:hAnsi="Arial" w:cs="Arial"/>
        </w:rPr>
      </w:pPr>
      <w:proofErr w:type="spellStart"/>
      <w:r w:rsidRPr="00100DC4">
        <w:rPr>
          <w:rFonts w:ascii="Arial" w:hAnsi="Arial" w:cs="Arial"/>
        </w:rPr>
        <w:lastRenderedPageBreak/>
        <w:t>i</w:t>
      </w:r>
      <w:proofErr w:type="spellEnd"/>
      <w:r w:rsidRPr="00100DC4">
        <w:rPr>
          <w:rFonts w:ascii="Arial" w:hAnsi="Arial" w:cs="Arial"/>
        </w:rPr>
        <w:t>.</w:t>
      </w:r>
      <w:r w:rsidRPr="00100DC4">
        <w:rPr>
          <w:rFonts w:ascii="Arial" w:hAnsi="Arial" w:cs="Arial"/>
        </w:rPr>
        <w:tab/>
        <w:t>human rights advocacy</w:t>
      </w:r>
    </w:p>
    <w:p w14:paraId="66098219" w14:textId="77777777" w:rsidR="00891AFD" w:rsidRPr="00100DC4" w:rsidRDefault="00891AFD" w:rsidP="00100DC4">
      <w:pPr>
        <w:spacing w:after="120" w:line="240" w:lineRule="auto"/>
        <w:ind w:left="1134" w:hanging="425"/>
        <w:jc w:val="both"/>
        <w:rPr>
          <w:rFonts w:ascii="Arial" w:hAnsi="Arial" w:cs="Arial"/>
        </w:rPr>
      </w:pPr>
      <w:r w:rsidRPr="00100DC4">
        <w:rPr>
          <w:rFonts w:ascii="Arial" w:hAnsi="Arial" w:cs="Arial"/>
        </w:rPr>
        <w:t>ii.</w:t>
      </w:r>
      <w:r w:rsidRPr="00100DC4">
        <w:rPr>
          <w:rFonts w:ascii="Arial" w:hAnsi="Arial" w:cs="Arial"/>
        </w:rPr>
        <w:tab/>
        <w:t>public education</w:t>
      </w:r>
    </w:p>
    <w:p w14:paraId="15D0F4DE" w14:textId="77777777" w:rsidR="00891AFD" w:rsidRPr="00100DC4" w:rsidRDefault="00891AFD" w:rsidP="00100DC4">
      <w:pPr>
        <w:spacing w:after="120" w:line="240" w:lineRule="auto"/>
        <w:ind w:left="1134" w:hanging="425"/>
        <w:jc w:val="both"/>
        <w:rPr>
          <w:rFonts w:ascii="Arial" w:hAnsi="Arial" w:cs="Arial"/>
        </w:rPr>
      </w:pPr>
      <w:r w:rsidRPr="00100DC4">
        <w:rPr>
          <w:rFonts w:ascii="Arial" w:hAnsi="Arial" w:cs="Arial"/>
        </w:rPr>
        <w:t>iii.</w:t>
      </w:r>
      <w:r w:rsidRPr="00100DC4">
        <w:rPr>
          <w:rFonts w:ascii="Arial" w:hAnsi="Arial" w:cs="Arial"/>
        </w:rPr>
        <w:tab/>
        <w:t xml:space="preserve">public governance, </w:t>
      </w:r>
      <w:proofErr w:type="gramStart"/>
      <w:r w:rsidRPr="00100DC4">
        <w:rPr>
          <w:rFonts w:ascii="Arial" w:hAnsi="Arial" w:cs="Arial"/>
        </w:rPr>
        <w:t>administration</w:t>
      </w:r>
      <w:proofErr w:type="gramEnd"/>
      <w:r w:rsidRPr="00100DC4">
        <w:rPr>
          <w:rFonts w:ascii="Arial" w:hAnsi="Arial" w:cs="Arial"/>
        </w:rPr>
        <w:t xml:space="preserve"> and financial management and</w:t>
      </w:r>
    </w:p>
    <w:p w14:paraId="0C4E9ED3" w14:textId="73A44A3E" w:rsidR="00891AFD" w:rsidRPr="00100DC4" w:rsidRDefault="00891AFD" w:rsidP="00100DC4">
      <w:pPr>
        <w:spacing w:after="120" w:line="240" w:lineRule="auto"/>
        <w:ind w:left="1134" w:hanging="425"/>
        <w:jc w:val="both"/>
        <w:rPr>
          <w:rFonts w:ascii="Arial" w:hAnsi="Arial" w:cs="Arial"/>
        </w:rPr>
      </w:pPr>
      <w:r w:rsidRPr="00100DC4">
        <w:rPr>
          <w:rFonts w:ascii="Arial" w:hAnsi="Arial" w:cs="Arial"/>
        </w:rPr>
        <w:t>iv.</w:t>
      </w:r>
      <w:r w:rsidRPr="00100DC4">
        <w:rPr>
          <w:rFonts w:ascii="Arial" w:hAnsi="Arial" w:cs="Arial"/>
        </w:rPr>
        <w:tab/>
        <w:t>civil society, academia, social welfare, community development and law</w:t>
      </w:r>
    </w:p>
    <w:p w14:paraId="3F2FC4A4" w14:textId="4D72A145" w:rsidR="00891AFD" w:rsidRPr="00100DC4" w:rsidRDefault="00395B12" w:rsidP="00100DC4">
      <w:pPr>
        <w:spacing w:after="120" w:line="240" w:lineRule="auto"/>
        <w:ind w:left="709" w:hanging="709"/>
        <w:jc w:val="both"/>
        <w:rPr>
          <w:rFonts w:ascii="Arial" w:hAnsi="Arial" w:cs="Arial"/>
        </w:rPr>
      </w:pPr>
      <w:r w:rsidRPr="00100DC4">
        <w:rPr>
          <w:rFonts w:ascii="Arial" w:hAnsi="Arial" w:cs="Arial"/>
        </w:rPr>
        <w:t>(c)</w:t>
      </w:r>
      <w:r w:rsidRPr="00100DC4">
        <w:rPr>
          <w:rFonts w:ascii="Arial" w:hAnsi="Arial" w:cs="Arial"/>
        </w:rPr>
        <w:tab/>
      </w:r>
      <w:r w:rsidR="00891AFD" w:rsidRPr="00100DC4">
        <w:rPr>
          <w:rFonts w:ascii="Arial" w:hAnsi="Arial" w:cs="Arial"/>
        </w:rPr>
        <w:t xml:space="preserve">equitable representation of men and women and of the diversity of society, </w:t>
      </w:r>
      <w:proofErr w:type="gramStart"/>
      <w:r w:rsidRPr="00100DC4">
        <w:rPr>
          <w:rFonts w:ascii="Arial" w:hAnsi="Arial" w:cs="Arial"/>
        </w:rPr>
        <w:t>taking into account</w:t>
      </w:r>
      <w:proofErr w:type="gramEnd"/>
      <w:r w:rsidR="00891AFD" w:rsidRPr="00100DC4">
        <w:rPr>
          <w:rFonts w:ascii="Arial" w:hAnsi="Arial" w:cs="Arial"/>
        </w:rPr>
        <w:t xml:space="preserve"> factors such as ethnicity, religion, culture and language.</w:t>
      </w:r>
    </w:p>
    <w:p w14:paraId="010BC230" w14:textId="3B255732" w:rsidR="00891AFD" w:rsidRPr="00100DC4" w:rsidRDefault="00891AFD" w:rsidP="00100DC4">
      <w:pPr>
        <w:spacing w:after="0" w:line="240" w:lineRule="auto"/>
        <w:jc w:val="both"/>
        <w:rPr>
          <w:rFonts w:ascii="Arial" w:hAnsi="Arial" w:cs="Arial"/>
        </w:rPr>
      </w:pPr>
    </w:p>
    <w:p w14:paraId="228EF601" w14:textId="05E58757" w:rsidR="00891AFD" w:rsidRPr="00532440" w:rsidRDefault="00891AFD" w:rsidP="00532440">
      <w:pPr>
        <w:pStyle w:val="Heading2"/>
      </w:pPr>
      <w:bookmarkStart w:id="10" w:name="_Toc122354391"/>
      <w:r w:rsidRPr="00532440">
        <w:t>3.3</w:t>
      </w:r>
      <w:r w:rsidRPr="00532440">
        <w:tab/>
      </w:r>
      <w:r w:rsidR="005B5263" w:rsidRPr="00532440">
        <w:t>Five</w:t>
      </w:r>
      <w:r w:rsidRPr="00532440">
        <w:t xml:space="preserve"> essential requirements for NHRI leaders</w:t>
      </w:r>
      <w:bookmarkEnd w:id="10"/>
    </w:p>
    <w:p w14:paraId="0C907220" w14:textId="77777777" w:rsidR="004A3F3C" w:rsidRPr="009C25EA" w:rsidRDefault="004A3F3C" w:rsidP="009C25EA">
      <w:pPr>
        <w:spacing w:after="0" w:line="240" w:lineRule="auto"/>
        <w:rPr>
          <w:rFonts w:ascii="Times New Roman" w:hAnsi="Times New Roman" w:cs="Times New Roman"/>
          <w:sz w:val="24"/>
          <w:szCs w:val="24"/>
        </w:rPr>
      </w:pPr>
    </w:p>
    <w:p w14:paraId="5906B00D" w14:textId="3633C1D1" w:rsidR="004A3F3C" w:rsidRPr="00100DC4" w:rsidRDefault="004A3F3C" w:rsidP="00100DC4">
      <w:pPr>
        <w:spacing w:after="0" w:line="240" w:lineRule="auto"/>
        <w:jc w:val="both"/>
        <w:rPr>
          <w:rFonts w:ascii="Arial" w:hAnsi="Arial" w:cs="Arial"/>
        </w:rPr>
      </w:pPr>
      <w:r w:rsidRPr="00100DC4">
        <w:rPr>
          <w:rFonts w:ascii="Arial" w:hAnsi="Arial" w:cs="Arial"/>
        </w:rPr>
        <w:t>Because of the centrality of independence in</w:t>
      </w:r>
      <w:r w:rsidR="00671274" w:rsidRPr="00100DC4">
        <w:rPr>
          <w:rFonts w:ascii="Arial" w:hAnsi="Arial" w:cs="Arial"/>
        </w:rPr>
        <w:t xml:space="preserve"> the Paris Principles, </w:t>
      </w:r>
      <w:r w:rsidRPr="00100DC4">
        <w:rPr>
          <w:rFonts w:ascii="Arial" w:hAnsi="Arial" w:cs="Arial"/>
          <w:b/>
          <w:bCs/>
          <w:i/>
          <w:iCs/>
        </w:rPr>
        <w:t>independence</w:t>
      </w:r>
      <w:r w:rsidRPr="00100DC4">
        <w:rPr>
          <w:rFonts w:ascii="Arial" w:hAnsi="Arial" w:cs="Arial"/>
        </w:rPr>
        <w:t xml:space="preserve"> is the most important criteri</w:t>
      </w:r>
      <w:r w:rsidR="00EB0729" w:rsidRPr="00100DC4">
        <w:rPr>
          <w:rFonts w:ascii="Arial" w:hAnsi="Arial" w:cs="Arial"/>
        </w:rPr>
        <w:t>on</w:t>
      </w:r>
      <w:r w:rsidRPr="00100DC4">
        <w:rPr>
          <w:rFonts w:ascii="Arial" w:hAnsi="Arial" w:cs="Arial"/>
        </w:rPr>
        <w:t xml:space="preserve"> for an NHRI leader. NHRI leaders must be independent and independently minded. </w:t>
      </w:r>
      <w:r w:rsidR="00233E64" w:rsidRPr="00100DC4">
        <w:rPr>
          <w:rFonts w:ascii="Arial" w:hAnsi="Arial" w:cs="Arial"/>
        </w:rPr>
        <w:t xml:space="preserve">Independence requires an independent mindset that enables the leader to think and act without being beholden to the government or seeking to build favour with the government or being in fear of the government. </w:t>
      </w:r>
      <w:r w:rsidRPr="00100DC4">
        <w:rPr>
          <w:rFonts w:ascii="Arial" w:hAnsi="Arial" w:cs="Arial"/>
        </w:rPr>
        <w:t>This is difficult to assess</w:t>
      </w:r>
      <w:r w:rsidR="00233E64" w:rsidRPr="00100DC4">
        <w:rPr>
          <w:rFonts w:ascii="Arial" w:hAnsi="Arial" w:cs="Arial"/>
        </w:rPr>
        <w:t xml:space="preserve"> at the time of appointment</w:t>
      </w:r>
      <w:r w:rsidRPr="00100DC4">
        <w:rPr>
          <w:rFonts w:ascii="Arial" w:hAnsi="Arial" w:cs="Arial"/>
        </w:rPr>
        <w:t xml:space="preserve">, however. </w:t>
      </w:r>
      <w:r w:rsidR="00233E64" w:rsidRPr="00100DC4">
        <w:rPr>
          <w:rFonts w:ascii="Arial" w:hAnsi="Arial" w:cs="Arial"/>
        </w:rPr>
        <w:t>Potential appointees must be able to demonstrate actual experience in thinking and acting independently, without fear or favour</w:t>
      </w:r>
      <w:r w:rsidRPr="00100DC4">
        <w:rPr>
          <w:rFonts w:ascii="Arial" w:hAnsi="Arial" w:cs="Arial"/>
        </w:rPr>
        <w:t>.</w:t>
      </w:r>
      <w:r w:rsidR="00233E64" w:rsidRPr="00100DC4">
        <w:rPr>
          <w:rFonts w:ascii="Arial" w:hAnsi="Arial" w:cs="Arial"/>
        </w:rPr>
        <w:t xml:space="preserve"> </w:t>
      </w:r>
      <w:r w:rsidR="001D7756" w:rsidRPr="00100DC4">
        <w:rPr>
          <w:rFonts w:ascii="Arial" w:hAnsi="Arial" w:cs="Arial"/>
        </w:rPr>
        <w:t xml:space="preserve">During their time in office, NHRI leaders should not be associated with any political party or political movement. They should be independent in fact and be seen </w:t>
      </w:r>
      <w:r w:rsidR="00555165" w:rsidRPr="00100DC4">
        <w:rPr>
          <w:rFonts w:ascii="Arial" w:hAnsi="Arial" w:cs="Arial"/>
        </w:rPr>
        <w:t>to be</w:t>
      </w:r>
      <w:r w:rsidR="001D7756" w:rsidRPr="00100DC4">
        <w:rPr>
          <w:rFonts w:ascii="Arial" w:hAnsi="Arial" w:cs="Arial"/>
        </w:rPr>
        <w:t xml:space="preserve"> independent.</w:t>
      </w:r>
    </w:p>
    <w:p w14:paraId="23B304FA" w14:textId="25D2BAEC" w:rsidR="005B5263" w:rsidRPr="00100DC4" w:rsidRDefault="005B5263" w:rsidP="00100DC4">
      <w:pPr>
        <w:spacing w:after="0" w:line="240" w:lineRule="auto"/>
        <w:jc w:val="both"/>
        <w:rPr>
          <w:rFonts w:ascii="Arial" w:hAnsi="Arial" w:cs="Arial"/>
        </w:rPr>
      </w:pPr>
    </w:p>
    <w:p w14:paraId="2059A9E2" w14:textId="06CEE3D3" w:rsidR="005B5263" w:rsidRPr="00100DC4" w:rsidRDefault="005B5263" w:rsidP="00100DC4">
      <w:pPr>
        <w:spacing w:after="0" w:line="240" w:lineRule="auto"/>
        <w:jc w:val="both"/>
        <w:rPr>
          <w:rFonts w:ascii="Arial" w:hAnsi="Arial" w:cs="Arial"/>
        </w:rPr>
      </w:pPr>
      <w:r w:rsidRPr="00100DC4">
        <w:rPr>
          <w:rFonts w:ascii="Arial" w:hAnsi="Arial" w:cs="Arial"/>
        </w:rPr>
        <w:t xml:space="preserve">Second, all NHRI leaders must be persons of the highest </w:t>
      </w:r>
      <w:r w:rsidRPr="00100DC4">
        <w:rPr>
          <w:rFonts w:ascii="Arial" w:hAnsi="Arial" w:cs="Arial"/>
          <w:b/>
          <w:bCs/>
          <w:i/>
          <w:iCs/>
        </w:rPr>
        <w:t>integrity</w:t>
      </w:r>
      <w:r w:rsidRPr="00100DC4">
        <w:rPr>
          <w:rFonts w:ascii="Arial" w:hAnsi="Arial" w:cs="Arial"/>
        </w:rPr>
        <w:t xml:space="preserve">. The </w:t>
      </w:r>
      <w:r w:rsidR="00555165" w:rsidRPr="00100DC4">
        <w:rPr>
          <w:rFonts w:ascii="Arial" w:hAnsi="Arial" w:cs="Arial"/>
        </w:rPr>
        <w:t>founding</w:t>
      </w:r>
      <w:r w:rsidRPr="00100DC4">
        <w:rPr>
          <w:rFonts w:ascii="Arial" w:hAnsi="Arial" w:cs="Arial"/>
        </w:rPr>
        <w:t xml:space="preserve"> law will often provide that persons with criminal convictions are ineligible for appointment. This is an aspect of </w:t>
      </w:r>
      <w:proofErr w:type="gramStart"/>
      <w:r w:rsidRPr="00100DC4">
        <w:rPr>
          <w:rFonts w:ascii="Arial" w:hAnsi="Arial" w:cs="Arial"/>
        </w:rPr>
        <w:t>integrity</w:t>
      </w:r>
      <w:proofErr w:type="gramEnd"/>
      <w:r w:rsidRPr="00100DC4">
        <w:rPr>
          <w:rFonts w:ascii="Arial" w:hAnsi="Arial" w:cs="Arial"/>
        </w:rPr>
        <w:t xml:space="preserve"> but integrity is much more than this. </w:t>
      </w:r>
      <w:r w:rsidR="00EB0729" w:rsidRPr="00100DC4">
        <w:rPr>
          <w:rFonts w:ascii="Arial" w:hAnsi="Arial" w:cs="Arial"/>
        </w:rPr>
        <w:t>Integrity requires honesty, free from actual or possible or perceived corruption. It requires action without fear or favour.</w:t>
      </w:r>
      <w:r w:rsidR="00DD29F1" w:rsidRPr="00100DC4">
        <w:rPr>
          <w:rFonts w:ascii="Arial" w:hAnsi="Arial" w:cs="Arial"/>
        </w:rPr>
        <w:t xml:space="preserve"> It requires impartiality. </w:t>
      </w:r>
      <w:r w:rsidRPr="00100DC4">
        <w:rPr>
          <w:rFonts w:ascii="Arial" w:hAnsi="Arial" w:cs="Arial"/>
        </w:rPr>
        <w:t>Integrity requires that the person have no conflict o</w:t>
      </w:r>
      <w:r w:rsidR="00EB0729" w:rsidRPr="00100DC4">
        <w:rPr>
          <w:rFonts w:ascii="Arial" w:hAnsi="Arial" w:cs="Arial"/>
        </w:rPr>
        <w:t>f</w:t>
      </w:r>
      <w:r w:rsidRPr="00100DC4">
        <w:rPr>
          <w:rFonts w:ascii="Arial" w:hAnsi="Arial" w:cs="Arial"/>
        </w:rPr>
        <w:t xml:space="preserve"> interest, actual or perceived</w:t>
      </w:r>
      <w:r w:rsidR="00EB0729" w:rsidRPr="00100DC4">
        <w:rPr>
          <w:rFonts w:ascii="Arial" w:hAnsi="Arial" w:cs="Arial"/>
        </w:rPr>
        <w:t>, no financial stake in any decision, no relationship of family or friendship or association with anyone involved in an investigation and no favouritism or animosity that might influence any internal decision as to appointment or promotion or disciplining of staff</w:t>
      </w:r>
      <w:r w:rsidRPr="00100DC4">
        <w:rPr>
          <w:rFonts w:ascii="Arial" w:hAnsi="Arial" w:cs="Arial"/>
        </w:rPr>
        <w:t>.</w:t>
      </w:r>
      <w:r w:rsidR="00EB0729" w:rsidRPr="00100DC4">
        <w:rPr>
          <w:rFonts w:ascii="Arial" w:hAnsi="Arial" w:cs="Arial"/>
        </w:rPr>
        <w:t xml:space="preserve"> </w:t>
      </w:r>
      <w:r w:rsidR="00040CC2" w:rsidRPr="00100DC4">
        <w:rPr>
          <w:rFonts w:ascii="Arial" w:hAnsi="Arial" w:cs="Arial"/>
        </w:rPr>
        <w:t xml:space="preserve">It also includes </w:t>
      </w:r>
      <w:r w:rsidR="00613274" w:rsidRPr="00100DC4">
        <w:rPr>
          <w:rFonts w:ascii="Arial" w:hAnsi="Arial" w:cs="Arial"/>
        </w:rPr>
        <w:t>having and implementing</w:t>
      </w:r>
      <w:r w:rsidR="00102E66" w:rsidRPr="00100DC4">
        <w:rPr>
          <w:rFonts w:ascii="Arial" w:hAnsi="Arial" w:cs="Arial"/>
        </w:rPr>
        <w:t xml:space="preserve"> </w:t>
      </w:r>
      <w:r w:rsidR="0070264F" w:rsidRPr="00100DC4">
        <w:rPr>
          <w:rFonts w:ascii="Arial" w:hAnsi="Arial" w:cs="Arial"/>
        </w:rPr>
        <w:t>a</w:t>
      </w:r>
      <w:r w:rsidR="00040CC2" w:rsidRPr="00100DC4">
        <w:rPr>
          <w:rFonts w:ascii="Arial" w:hAnsi="Arial" w:cs="Arial"/>
        </w:rPr>
        <w:t xml:space="preserve"> non-discriminat</w:t>
      </w:r>
      <w:r w:rsidR="00613274" w:rsidRPr="00100DC4">
        <w:rPr>
          <w:rFonts w:ascii="Arial" w:hAnsi="Arial" w:cs="Arial"/>
        </w:rPr>
        <w:t>ory</w:t>
      </w:r>
      <w:r w:rsidR="00040CC2" w:rsidRPr="00100DC4">
        <w:rPr>
          <w:rFonts w:ascii="Arial" w:hAnsi="Arial" w:cs="Arial"/>
        </w:rPr>
        <w:t xml:space="preserve"> approach within the operations of a</w:t>
      </w:r>
      <w:r w:rsidR="00613274" w:rsidRPr="00100DC4">
        <w:rPr>
          <w:rFonts w:ascii="Arial" w:hAnsi="Arial" w:cs="Arial"/>
        </w:rPr>
        <w:t>n</w:t>
      </w:r>
      <w:r w:rsidR="00040CC2" w:rsidRPr="00100DC4">
        <w:rPr>
          <w:rFonts w:ascii="Arial" w:hAnsi="Arial" w:cs="Arial"/>
        </w:rPr>
        <w:t xml:space="preserve"> NHRI, </w:t>
      </w:r>
      <w:r w:rsidR="00613274" w:rsidRPr="00100DC4">
        <w:rPr>
          <w:rFonts w:ascii="Arial" w:hAnsi="Arial" w:cs="Arial"/>
        </w:rPr>
        <w:t xml:space="preserve">on the grounds prohibited under national or international law, </w:t>
      </w:r>
      <w:r w:rsidR="00040CC2" w:rsidRPr="00100DC4">
        <w:rPr>
          <w:rFonts w:ascii="Arial" w:hAnsi="Arial" w:cs="Arial"/>
        </w:rPr>
        <w:t xml:space="preserve">including </w:t>
      </w:r>
      <w:r w:rsidR="00613274" w:rsidRPr="00100DC4">
        <w:rPr>
          <w:rFonts w:ascii="Arial" w:hAnsi="Arial" w:cs="Arial"/>
        </w:rPr>
        <w:t xml:space="preserve">race or </w:t>
      </w:r>
      <w:r w:rsidR="00102E66" w:rsidRPr="00100DC4">
        <w:rPr>
          <w:rFonts w:ascii="Arial" w:hAnsi="Arial" w:cs="Arial"/>
        </w:rPr>
        <w:t xml:space="preserve">ethnicity, </w:t>
      </w:r>
      <w:r w:rsidR="00613274" w:rsidRPr="00100DC4">
        <w:rPr>
          <w:rFonts w:ascii="Arial" w:hAnsi="Arial" w:cs="Arial"/>
        </w:rPr>
        <w:t xml:space="preserve">sex, gender identity, marital status, sexual orientation, pregnancy, national origin, </w:t>
      </w:r>
      <w:r w:rsidR="00102E66" w:rsidRPr="00100DC4">
        <w:rPr>
          <w:rFonts w:ascii="Arial" w:hAnsi="Arial" w:cs="Arial"/>
        </w:rPr>
        <w:t>religion, age</w:t>
      </w:r>
      <w:r w:rsidR="00613274" w:rsidRPr="00100DC4">
        <w:rPr>
          <w:rFonts w:ascii="Arial" w:hAnsi="Arial" w:cs="Arial"/>
        </w:rPr>
        <w:t>, disability and so on</w:t>
      </w:r>
      <w:r w:rsidR="00102E66" w:rsidRPr="00100DC4">
        <w:rPr>
          <w:rFonts w:ascii="Arial" w:hAnsi="Arial" w:cs="Arial"/>
        </w:rPr>
        <w:t xml:space="preserve">. </w:t>
      </w:r>
    </w:p>
    <w:p w14:paraId="63235B46" w14:textId="5E717554" w:rsidR="005B62B7" w:rsidRPr="00100DC4" w:rsidRDefault="005B62B7" w:rsidP="00100DC4">
      <w:pPr>
        <w:spacing w:after="0" w:line="240" w:lineRule="auto"/>
        <w:jc w:val="both"/>
        <w:rPr>
          <w:rFonts w:ascii="Arial" w:hAnsi="Arial" w:cs="Arial"/>
        </w:rPr>
      </w:pPr>
    </w:p>
    <w:p w14:paraId="0EA5318A" w14:textId="3A9ACE41" w:rsidR="005B62B7" w:rsidRPr="00100DC4" w:rsidRDefault="005B62B7" w:rsidP="00100DC4">
      <w:pPr>
        <w:spacing w:after="0" w:line="240" w:lineRule="auto"/>
        <w:jc w:val="both"/>
        <w:rPr>
          <w:rFonts w:ascii="Arial" w:hAnsi="Arial" w:cs="Arial"/>
        </w:rPr>
      </w:pPr>
      <w:r w:rsidRPr="00100DC4">
        <w:rPr>
          <w:rFonts w:ascii="Arial" w:hAnsi="Arial" w:cs="Arial"/>
        </w:rPr>
        <w:t>As part of meeting the requirements of integrity, NHRI leaders may be required to make a declaration of interest on their appointment in relation to financial affairs, business relationships and significant memberships. The declaration should be updated annually. The declaration is a means of ensuring transparency and accountability in relation to NHRI functioning and decision-making.</w:t>
      </w:r>
    </w:p>
    <w:p w14:paraId="269D32A1" w14:textId="77AC0574" w:rsidR="00DD29F1" w:rsidRPr="00100DC4" w:rsidRDefault="00DD29F1" w:rsidP="00100DC4">
      <w:pPr>
        <w:spacing w:after="0" w:line="240" w:lineRule="auto"/>
        <w:jc w:val="both"/>
        <w:rPr>
          <w:rFonts w:ascii="Arial" w:hAnsi="Arial" w:cs="Arial"/>
        </w:rPr>
      </w:pPr>
    </w:p>
    <w:p w14:paraId="1D5A3179" w14:textId="74FFCB16" w:rsidR="00DD29F1" w:rsidRPr="00100DC4" w:rsidRDefault="005B62B7" w:rsidP="00100DC4">
      <w:pPr>
        <w:spacing w:after="0" w:line="240" w:lineRule="auto"/>
        <w:jc w:val="both"/>
        <w:rPr>
          <w:rFonts w:ascii="Arial" w:hAnsi="Arial" w:cs="Arial"/>
        </w:rPr>
      </w:pPr>
      <w:r w:rsidRPr="00100DC4">
        <w:rPr>
          <w:rFonts w:ascii="Arial" w:hAnsi="Arial" w:cs="Arial"/>
        </w:rPr>
        <w:t>In addition, u</w:t>
      </w:r>
      <w:r w:rsidR="00DD29F1" w:rsidRPr="00100DC4">
        <w:rPr>
          <w:rFonts w:ascii="Arial" w:hAnsi="Arial" w:cs="Arial"/>
        </w:rPr>
        <w:t>pon their appointment and before taking office, NHRI leaders should endeavour to identify all possible conflicts of interest and remove them wherever possible. Where a conflict of interest is identified and it cannot be removed,</w:t>
      </w:r>
      <w:r w:rsidR="008D0C7D" w:rsidRPr="00100DC4">
        <w:rPr>
          <w:rFonts w:ascii="Arial" w:hAnsi="Arial" w:cs="Arial"/>
        </w:rPr>
        <w:t xml:space="preserve"> it should be declared openly to other leaders in the NHRI and recorded formally in the </w:t>
      </w:r>
      <w:r w:rsidR="00555165" w:rsidRPr="00100DC4">
        <w:rPr>
          <w:rFonts w:ascii="Arial" w:hAnsi="Arial" w:cs="Arial"/>
        </w:rPr>
        <w:t>NHRI</w:t>
      </w:r>
      <w:r w:rsidR="008D0C7D" w:rsidRPr="00100DC4">
        <w:rPr>
          <w:rFonts w:ascii="Arial" w:hAnsi="Arial" w:cs="Arial"/>
        </w:rPr>
        <w:t xml:space="preserve">’s records and the person concerned should not participate in any issue, </w:t>
      </w:r>
      <w:proofErr w:type="gramStart"/>
      <w:r w:rsidR="008D0C7D" w:rsidRPr="00100DC4">
        <w:rPr>
          <w:rFonts w:ascii="Arial" w:hAnsi="Arial" w:cs="Arial"/>
        </w:rPr>
        <w:t>matter</w:t>
      </w:r>
      <w:proofErr w:type="gramEnd"/>
      <w:r w:rsidR="008D0C7D" w:rsidRPr="00100DC4">
        <w:rPr>
          <w:rFonts w:ascii="Arial" w:hAnsi="Arial" w:cs="Arial"/>
        </w:rPr>
        <w:t xml:space="preserve"> or decision in which the conflict of interest is relevant. Where a conflict of interest arises or becomes apparent after appointment, it should be declared immediately and recorded and from that moment the person concerned should not participate in any issue, </w:t>
      </w:r>
      <w:proofErr w:type="gramStart"/>
      <w:r w:rsidR="008D0C7D" w:rsidRPr="00100DC4">
        <w:rPr>
          <w:rFonts w:ascii="Arial" w:hAnsi="Arial" w:cs="Arial"/>
        </w:rPr>
        <w:t>matter</w:t>
      </w:r>
      <w:proofErr w:type="gramEnd"/>
      <w:r w:rsidR="008D0C7D" w:rsidRPr="00100DC4">
        <w:rPr>
          <w:rFonts w:ascii="Arial" w:hAnsi="Arial" w:cs="Arial"/>
        </w:rPr>
        <w:t xml:space="preserve"> or decision in which the conflict of interest is relevant.</w:t>
      </w:r>
    </w:p>
    <w:p w14:paraId="77215B85" w14:textId="55C0F99F" w:rsidR="005B62B7" w:rsidRPr="00100DC4" w:rsidRDefault="005B62B7" w:rsidP="00100DC4">
      <w:pPr>
        <w:spacing w:after="0" w:line="240" w:lineRule="auto"/>
        <w:jc w:val="both"/>
        <w:rPr>
          <w:rFonts w:ascii="Arial" w:hAnsi="Arial" w:cs="Arial"/>
        </w:rPr>
      </w:pPr>
    </w:p>
    <w:p w14:paraId="46AB3440" w14:textId="6CE8E296" w:rsidR="00A677F1" w:rsidRPr="00100DC4" w:rsidRDefault="00FA0148" w:rsidP="00100DC4">
      <w:pPr>
        <w:spacing w:after="0" w:line="240" w:lineRule="auto"/>
        <w:jc w:val="both"/>
        <w:rPr>
          <w:rFonts w:ascii="Arial" w:hAnsi="Arial" w:cs="Arial"/>
        </w:rPr>
      </w:pPr>
      <w:r w:rsidRPr="00100DC4">
        <w:rPr>
          <w:rFonts w:ascii="Arial" w:hAnsi="Arial" w:cs="Arial"/>
        </w:rPr>
        <w:t xml:space="preserve">Human rights </w:t>
      </w:r>
      <w:r w:rsidRPr="00100DC4">
        <w:rPr>
          <w:rFonts w:ascii="Arial" w:hAnsi="Arial" w:cs="Arial"/>
          <w:b/>
          <w:bCs/>
          <w:i/>
          <w:iCs/>
        </w:rPr>
        <w:t>expertise</w:t>
      </w:r>
      <w:r w:rsidRPr="00100DC4">
        <w:rPr>
          <w:rFonts w:ascii="Arial" w:hAnsi="Arial" w:cs="Arial"/>
        </w:rPr>
        <w:t xml:space="preserve"> is the </w:t>
      </w:r>
      <w:r w:rsidR="005B5263" w:rsidRPr="00100DC4">
        <w:rPr>
          <w:rFonts w:ascii="Arial" w:hAnsi="Arial" w:cs="Arial"/>
        </w:rPr>
        <w:t>third</w:t>
      </w:r>
      <w:r w:rsidRPr="00100DC4">
        <w:rPr>
          <w:rFonts w:ascii="Arial" w:hAnsi="Arial" w:cs="Arial"/>
        </w:rPr>
        <w:t xml:space="preserve"> essential criterion for NHRI leaders. It is a generic criterion that applies to all NHRI leaders. Expertise can come from formal qualifications in human rights </w:t>
      </w:r>
      <w:r w:rsidRPr="00100DC4">
        <w:rPr>
          <w:rFonts w:ascii="Arial" w:hAnsi="Arial" w:cs="Arial"/>
        </w:rPr>
        <w:lastRenderedPageBreak/>
        <w:t>and from experience, including lived experience as a person who has suffered human rights violations or is at risk of violations, individually or as a member of a group</w:t>
      </w:r>
      <w:r w:rsidR="00613274" w:rsidRPr="00100DC4">
        <w:rPr>
          <w:rFonts w:ascii="Arial" w:hAnsi="Arial" w:cs="Arial"/>
        </w:rPr>
        <w:t>.</w:t>
      </w:r>
    </w:p>
    <w:p w14:paraId="741DCCEA" w14:textId="77777777" w:rsidR="00A677F1" w:rsidRPr="00100DC4" w:rsidRDefault="00A677F1" w:rsidP="00100DC4">
      <w:pPr>
        <w:spacing w:after="0" w:line="240" w:lineRule="auto"/>
        <w:jc w:val="both"/>
        <w:rPr>
          <w:rFonts w:ascii="Arial" w:hAnsi="Arial" w:cs="Arial"/>
        </w:rPr>
      </w:pPr>
    </w:p>
    <w:p w14:paraId="78D1A846" w14:textId="541FEE5A" w:rsidR="005E23FA" w:rsidRPr="00100DC4" w:rsidRDefault="00A677F1" w:rsidP="00100DC4">
      <w:pPr>
        <w:spacing w:after="0" w:line="240" w:lineRule="auto"/>
        <w:jc w:val="both"/>
        <w:rPr>
          <w:rFonts w:ascii="Arial" w:hAnsi="Arial" w:cs="Arial"/>
        </w:rPr>
      </w:pPr>
      <w:r w:rsidRPr="00100DC4">
        <w:rPr>
          <w:rFonts w:ascii="Arial" w:hAnsi="Arial" w:cs="Arial"/>
        </w:rPr>
        <w:t>No one has expertise in all areas of human rights. One of the first tasks after a leader’s appointment is to determine what additional opportunities the new leader requires to be proficient in those areas of human rights related to the position to which the leader has been appointed. These opportunities could include further formal education and training, exposure to actual situations of human rights violation or risk of violation, and consultation with and learning from victims of violation, human rights defenders, and academic and other experts.</w:t>
      </w:r>
      <w:r w:rsidR="00496B87" w:rsidRPr="00100DC4">
        <w:rPr>
          <w:rFonts w:ascii="Arial" w:hAnsi="Arial" w:cs="Arial"/>
        </w:rPr>
        <w:t xml:space="preserve"> NHRI leaders should have opportunities for further learning throughout their terms of office, not only when they are first appointed.</w:t>
      </w:r>
    </w:p>
    <w:p w14:paraId="6C818DF0" w14:textId="77777777" w:rsidR="005E23FA" w:rsidRPr="00100DC4" w:rsidRDefault="005E23FA" w:rsidP="00100DC4">
      <w:pPr>
        <w:spacing w:after="0" w:line="240" w:lineRule="auto"/>
        <w:jc w:val="both"/>
        <w:rPr>
          <w:rFonts w:ascii="Arial" w:hAnsi="Arial" w:cs="Arial"/>
        </w:rPr>
      </w:pPr>
    </w:p>
    <w:p w14:paraId="1FB3DBB8" w14:textId="300390BB" w:rsidR="004A025C" w:rsidRPr="00100DC4" w:rsidRDefault="00496B87" w:rsidP="00100DC4">
      <w:pPr>
        <w:spacing w:after="0" w:line="240" w:lineRule="auto"/>
        <w:jc w:val="both"/>
        <w:rPr>
          <w:rFonts w:ascii="Arial" w:hAnsi="Arial" w:cs="Arial"/>
        </w:rPr>
      </w:pPr>
      <w:r w:rsidRPr="00100DC4">
        <w:rPr>
          <w:rFonts w:ascii="Arial" w:hAnsi="Arial" w:cs="Arial"/>
        </w:rPr>
        <w:t>NHRI</w:t>
      </w:r>
      <w:r w:rsidR="00A677F1" w:rsidRPr="00100DC4">
        <w:rPr>
          <w:rFonts w:ascii="Arial" w:hAnsi="Arial" w:cs="Arial"/>
        </w:rPr>
        <w:t xml:space="preserve"> leaders</w:t>
      </w:r>
      <w:r w:rsidRPr="00100DC4">
        <w:rPr>
          <w:rFonts w:ascii="Arial" w:hAnsi="Arial" w:cs="Arial"/>
        </w:rPr>
        <w:t>, especially new leaders,</w:t>
      </w:r>
      <w:r w:rsidR="00A677F1" w:rsidRPr="00100DC4">
        <w:rPr>
          <w:rFonts w:ascii="Arial" w:hAnsi="Arial" w:cs="Arial"/>
        </w:rPr>
        <w:t xml:space="preserve"> should also be enabled to exchange views and experiences with</w:t>
      </w:r>
      <w:r w:rsidR="00FB2EF3" w:rsidRPr="00100DC4">
        <w:rPr>
          <w:rFonts w:ascii="Arial" w:hAnsi="Arial" w:cs="Arial"/>
        </w:rPr>
        <w:t xml:space="preserve"> those in other NHRIs with similar roles and responsibilities and with those in United Nations </w:t>
      </w:r>
      <w:r w:rsidR="00021AED" w:rsidRPr="00100DC4">
        <w:rPr>
          <w:rFonts w:ascii="Arial" w:hAnsi="Arial" w:cs="Arial"/>
        </w:rPr>
        <w:t xml:space="preserve">(UN) </w:t>
      </w:r>
      <w:r w:rsidR="00FB2EF3" w:rsidRPr="00100DC4">
        <w:rPr>
          <w:rFonts w:ascii="Arial" w:hAnsi="Arial" w:cs="Arial"/>
        </w:rPr>
        <w:t xml:space="preserve">and other international human rights agencies and mechanisms and those with </w:t>
      </w:r>
      <w:r w:rsidR="00021AED" w:rsidRPr="00100DC4">
        <w:rPr>
          <w:rFonts w:ascii="Arial" w:hAnsi="Arial" w:cs="Arial"/>
        </w:rPr>
        <w:t>UN</w:t>
      </w:r>
      <w:r w:rsidR="00FB2EF3" w:rsidRPr="00100DC4">
        <w:rPr>
          <w:rFonts w:ascii="Arial" w:hAnsi="Arial" w:cs="Arial"/>
        </w:rPr>
        <w:t xml:space="preserve"> human rights mandates. The international and regional networks of </w:t>
      </w:r>
      <w:r w:rsidR="005E23FA" w:rsidRPr="00100DC4">
        <w:rPr>
          <w:rFonts w:ascii="Arial" w:hAnsi="Arial" w:cs="Arial"/>
        </w:rPr>
        <w:t>NHRIs</w:t>
      </w:r>
      <w:r w:rsidR="00FB2EF3" w:rsidRPr="00100DC4">
        <w:rPr>
          <w:rFonts w:ascii="Arial" w:hAnsi="Arial" w:cs="Arial"/>
        </w:rPr>
        <w:t xml:space="preserve"> generally and of NHRI leaders </w:t>
      </w:r>
      <w:proofErr w:type="gramStart"/>
      <w:r w:rsidR="00FB2EF3" w:rsidRPr="00100DC4">
        <w:rPr>
          <w:rFonts w:ascii="Arial" w:hAnsi="Arial" w:cs="Arial"/>
        </w:rPr>
        <w:t>in particular are</w:t>
      </w:r>
      <w:proofErr w:type="gramEnd"/>
      <w:r w:rsidR="00FB2EF3" w:rsidRPr="00100DC4">
        <w:rPr>
          <w:rFonts w:ascii="Arial" w:hAnsi="Arial" w:cs="Arial"/>
        </w:rPr>
        <w:t xml:space="preserve"> </w:t>
      </w:r>
      <w:r w:rsidR="00C81414" w:rsidRPr="00100DC4">
        <w:rPr>
          <w:rFonts w:ascii="Arial" w:hAnsi="Arial" w:cs="Arial"/>
        </w:rPr>
        <w:t xml:space="preserve">very </w:t>
      </w:r>
      <w:r w:rsidR="00FB2EF3" w:rsidRPr="00100DC4">
        <w:rPr>
          <w:rFonts w:ascii="Arial" w:hAnsi="Arial" w:cs="Arial"/>
        </w:rPr>
        <w:t>valuable sup</w:t>
      </w:r>
      <w:r w:rsidR="00C81414" w:rsidRPr="00100DC4">
        <w:rPr>
          <w:rFonts w:ascii="Arial" w:hAnsi="Arial" w:cs="Arial"/>
        </w:rPr>
        <w:t>p</w:t>
      </w:r>
      <w:r w:rsidR="00FB2EF3" w:rsidRPr="00100DC4">
        <w:rPr>
          <w:rFonts w:ascii="Arial" w:hAnsi="Arial" w:cs="Arial"/>
        </w:rPr>
        <w:t>orts</w:t>
      </w:r>
      <w:r w:rsidR="00C81414" w:rsidRPr="00100DC4">
        <w:rPr>
          <w:rFonts w:ascii="Arial" w:hAnsi="Arial" w:cs="Arial"/>
        </w:rPr>
        <w:t xml:space="preserve"> for NHRI leaders that can be tapped and utilised, especially when an NHRI leader is newly appointed or is facing a situation or issue not previously encountered. Everyone needs support and advice from time to time and NHRI leaders should be lifelong learners. So, there is no embarrassment in learning from other leaders.</w:t>
      </w:r>
    </w:p>
    <w:p w14:paraId="683F5D2C" w14:textId="3BEC0030" w:rsidR="004A025C" w:rsidRPr="00100DC4" w:rsidRDefault="004A025C" w:rsidP="00100DC4">
      <w:pPr>
        <w:spacing w:after="0" w:line="240" w:lineRule="auto"/>
        <w:jc w:val="both"/>
        <w:rPr>
          <w:rFonts w:ascii="Arial" w:hAnsi="Arial" w:cs="Arial"/>
        </w:rPr>
      </w:pPr>
    </w:p>
    <w:p w14:paraId="67D01610" w14:textId="432CB6F3" w:rsidR="004A025C" w:rsidRPr="00100DC4" w:rsidRDefault="00C81414" w:rsidP="00100DC4">
      <w:pPr>
        <w:spacing w:after="0" w:line="240" w:lineRule="auto"/>
        <w:jc w:val="both"/>
        <w:rPr>
          <w:rFonts w:ascii="Arial" w:hAnsi="Arial" w:cs="Arial"/>
        </w:rPr>
      </w:pPr>
      <w:r w:rsidRPr="00100DC4">
        <w:rPr>
          <w:rFonts w:ascii="Arial" w:hAnsi="Arial" w:cs="Arial"/>
        </w:rPr>
        <w:t>Although all are lea</w:t>
      </w:r>
      <w:r w:rsidR="0024212D" w:rsidRPr="00100DC4">
        <w:rPr>
          <w:rFonts w:ascii="Arial" w:hAnsi="Arial" w:cs="Arial"/>
        </w:rPr>
        <w:t>r</w:t>
      </w:r>
      <w:r w:rsidRPr="00100DC4">
        <w:rPr>
          <w:rFonts w:ascii="Arial" w:hAnsi="Arial" w:cs="Arial"/>
        </w:rPr>
        <w:t xml:space="preserve">ners, </w:t>
      </w:r>
      <w:r w:rsidR="0024212D" w:rsidRPr="00100DC4">
        <w:rPr>
          <w:rFonts w:ascii="Arial" w:hAnsi="Arial" w:cs="Arial"/>
        </w:rPr>
        <w:t xml:space="preserve">every </w:t>
      </w:r>
      <w:r w:rsidRPr="00100DC4">
        <w:rPr>
          <w:rFonts w:ascii="Arial" w:hAnsi="Arial" w:cs="Arial"/>
        </w:rPr>
        <w:t>NHRI leader need</w:t>
      </w:r>
      <w:r w:rsidR="0024212D" w:rsidRPr="00100DC4">
        <w:rPr>
          <w:rFonts w:ascii="Arial" w:hAnsi="Arial" w:cs="Arial"/>
        </w:rPr>
        <w:t>s</w:t>
      </w:r>
      <w:r w:rsidRPr="00100DC4">
        <w:rPr>
          <w:rFonts w:ascii="Arial" w:hAnsi="Arial" w:cs="Arial"/>
        </w:rPr>
        <w:t xml:space="preserve"> some previous </w:t>
      </w:r>
      <w:r w:rsidRPr="00100DC4">
        <w:rPr>
          <w:rFonts w:ascii="Arial" w:hAnsi="Arial" w:cs="Arial"/>
          <w:b/>
          <w:bCs/>
          <w:i/>
          <w:iCs/>
        </w:rPr>
        <w:t>experience</w:t>
      </w:r>
      <w:r w:rsidRPr="00100DC4">
        <w:rPr>
          <w:rFonts w:ascii="Arial" w:hAnsi="Arial" w:cs="Arial"/>
        </w:rPr>
        <w:t xml:space="preserve"> relevant to the position to which the leader is appointed.</w:t>
      </w:r>
      <w:r w:rsidR="0024212D" w:rsidRPr="00100DC4">
        <w:rPr>
          <w:rFonts w:ascii="Arial" w:hAnsi="Arial" w:cs="Arial"/>
        </w:rPr>
        <w:t xml:space="preserve"> Leadership positions are the most senior positions in an NHRI. For that reason, those heading a specific area of human rights work need experience in that area. Those with functional responsibilities, in management or </w:t>
      </w:r>
      <w:r w:rsidR="00021AED" w:rsidRPr="00100DC4">
        <w:rPr>
          <w:rFonts w:ascii="Arial" w:hAnsi="Arial" w:cs="Arial"/>
        </w:rPr>
        <w:t xml:space="preserve">in </w:t>
      </w:r>
      <w:r w:rsidR="0024212D" w:rsidRPr="00100DC4">
        <w:rPr>
          <w:rFonts w:ascii="Arial" w:hAnsi="Arial" w:cs="Arial"/>
        </w:rPr>
        <w:t xml:space="preserve">policy and research or </w:t>
      </w:r>
      <w:r w:rsidR="00021AED" w:rsidRPr="00100DC4">
        <w:rPr>
          <w:rFonts w:ascii="Arial" w:hAnsi="Arial" w:cs="Arial"/>
        </w:rPr>
        <w:t xml:space="preserve">in </w:t>
      </w:r>
      <w:r w:rsidR="0024212D" w:rsidRPr="00100DC4">
        <w:rPr>
          <w:rFonts w:ascii="Arial" w:hAnsi="Arial" w:cs="Arial"/>
        </w:rPr>
        <w:t xml:space="preserve">investigation and conciliation, </w:t>
      </w:r>
      <w:r w:rsidR="00021AED" w:rsidRPr="00100DC4">
        <w:rPr>
          <w:rFonts w:ascii="Arial" w:hAnsi="Arial" w:cs="Arial"/>
        </w:rPr>
        <w:t xml:space="preserve">for example, </w:t>
      </w:r>
      <w:r w:rsidR="0024212D" w:rsidRPr="00100DC4">
        <w:rPr>
          <w:rFonts w:ascii="Arial" w:hAnsi="Arial" w:cs="Arial"/>
        </w:rPr>
        <w:t xml:space="preserve">need experience in the appropriate function. They might not have experience at a </w:t>
      </w:r>
      <w:r w:rsidR="00021AED" w:rsidRPr="00100DC4">
        <w:rPr>
          <w:rFonts w:ascii="Arial" w:hAnsi="Arial" w:cs="Arial"/>
        </w:rPr>
        <w:t>comparable</w:t>
      </w:r>
      <w:r w:rsidR="0024212D" w:rsidRPr="00100DC4">
        <w:rPr>
          <w:rFonts w:ascii="Arial" w:hAnsi="Arial" w:cs="Arial"/>
        </w:rPr>
        <w:t xml:space="preserve"> level of </w:t>
      </w:r>
      <w:proofErr w:type="gramStart"/>
      <w:r w:rsidR="0024212D" w:rsidRPr="00100DC4">
        <w:rPr>
          <w:rFonts w:ascii="Arial" w:hAnsi="Arial" w:cs="Arial"/>
        </w:rPr>
        <w:t>seniority</w:t>
      </w:r>
      <w:proofErr w:type="gramEnd"/>
      <w:r w:rsidR="0024212D" w:rsidRPr="00100DC4">
        <w:rPr>
          <w:rFonts w:ascii="Arial" w:hAnsi="Arial" w:cs="Arial"/>
        </w:rPr>
        <w:t xml:space="preserve"> but their experience should be sufficient to provide a base from which to learn </w:t>
      </w:r>
      <w:r w:rsidR="000B611B" w:rsidRPr="00100DC4">
        <w:rPr>
          <w:rFonts w:ascii="Arial" w:hAnsi="Arial" w:cs="Arial"/>
        </w:rPr>
        <w:t xml:space="preserve">more </w:t>
      </w:r>
      <w:r w:rsidR="0024212D" w:rsidRPr="00100DC4">
        <w:rPr>
          <w:rFonts w:ascii="Arial" w:hAnsi="Arial" w:cs="Arial"/>
        </w:rPr>
        <w:t>and develop further.</w:t>
      </w:r>
    </w:p>
    <w:p w14:paraId="20FF4F64" w14:textId="0F5646E5" w:rsidR="00C81414" w:rsidRPr="00100DC4" w:rsidRDefault="00C81414" w:rsidP="00100DC4">
      <w:pPr>
        <w:spacing w:after="0" w:line="240" w:lineRule="auto"/>
        <w:jc w:val="both"/>
        <w:rPr>
          <w:rFonts w:ascii="Arial" w:hAnsi="Arial" w:cs="Arial"/>
        </w:rPr>
      </w:pPr>
    </w:p>
    <w:p w14:paraId="7BEA669A" w14:textId="4E991A06" w:rsidR="00862DBB" w:rsidRPr="00100DC4" w:rsidRDefault="005B5263" w:rsidP="00100DC4">
      <w:pPr>
        <w:spacing w:after="0" w:line="240" w:lineRule="auto"/>
        <w:jc w:val="both"/>
        <w:rPr>
          <w:rFonts w:ascii="Arial" w:hAnsi="Arial" w:cs="Arial"/>
        </w:rPr>
      </w:pPr>
      <w:r w:rsidRPr="00100DC4">
        <w:rPr>
          <w:rFonts w:ascii="Arial" w:hAnsi="Arial" w:cs="Arial"/>
        </w:rPr>
        <w:t>Fifth</w:t>
      </w:r>
      <w:r w:rsidR="00862DBB" w:rsidRPr="00100DC4">
        <w:rPr>
          <w:rFonts w:ascii="Arial" w:hAnsi="Arial" w:cs="Arial"/>
        </w:rPr>
        <w:t xml:space="preserve">, NHRI leaders should </w:t>
      </w:r>
      <w:r w:rsidR="003B03FA" w:rsidRPr="00100DC4">
        <w:rPr>
          <w:rFonts w:ascii="Arial" w:hAnsi="Arial" w:cs="Arial"/>
        </w:rPr>
        <w:t>practise</w:t>
      </w:r>
      <w:r w:rsidR="00862DBB" w:rsidRPr="00100DC4">
        <w:rPr>
          <w:rFonts w:ascii="Arial" w:hAnsi="Arial" w:cs="Arial"/>
        </w:rPr>
        <w:t xml:space="preserve"> </w:t>
      </w:r>
      <w:r w:rsidR="00862DBB" w:rsidRPr="00100DC4">
        <w:rPr>
          <w:rFonts w:ascii="Arial" w:hAnsi="Arial" w:cs="Arial"/>
          <w:b/>
          <w:bCs/>
          <w:i/>
          <w:iCs/>
        </w:rPr>
        <w:t>collegial</w:t>
      </w:r>
      <w:r w:rsidR="003B03FA" w:rsidRPr="00100DC4">
        <w:rPr>
          <w:rFonts w:ascii="Arial" w:hAnsi="Arial" w:cs="Arial"/>
          <w:b/>
          <w:bCs/>
          <w:i/>
          <w:iCs/>
        </w:rPr>
        <w:t>ity</w:t>
      </w:r>
      <w:r w:rsidR="00862DBB" w:rsidRPr="00100DC4">
        <w:rPr>
          <w:rFonts w:ascii="Arial" w:hAnsi="Arial" w:cs="Arial"/>
        </w:rPr>
        <w:t xml:space="preserve"> in their work.</w:t>
      </w:r>
      <w:r w:rsidR="009471FE" w:rsidRPr="00100DC4">
        <w:rPr>
          <w:rFonts w:ascii="Arial" w:hAnsi="Arial" w:cs="Arial"/>
        </w:rPr>
        <w:t xml:space="preserve"> Collegiality is especially important in</w:t>
      </w:r>
      <w:r w:rsidR="005E23FA" w:rsidRPr="00100DC4">
        <w:rPr>
          <w:rFonts w:ascii="Arial" w:hAnsi="Arial" w:cs="Arial"/>
        </w:rPr>
        <w:t xml:space="preserve"> commission-model</w:t>
      </w:r>
      <w:r w:rsidR="009471FE" w:rsidRPr="00100DC4">
        <w:rPr>
          <w:rFonts w:ascii="Arial" w:hAnsi="Arial" w:cs="Arial"/>
        </w:rPr>
        <w:t xml:space="preserve"> NHRIs where responsibility for the institution </w:t>
      </w:r>
      <w:proofErr w:type="gramStart"/>
      <w:r w:rsidR="009471FE" w:rsidRPr="00100DC4">
        <w:rPr>
          <w:rFonts w:ascii="Arial" w:hAnsi="Arial" w:cs="Arial"/>
        </w:rPr>
        <w:t>as a wh</w:t>
      </w:r>
      <w:r w:rsidR="005E23FA" w:rsidRPr="00100DC4">
        <w:rPr>
          <w:rFonts w:ascii="Arial" w:hAnsi="Arial" w:cs="Arial"/>
        </w:rPr>
        <w:t>o</w:t>
      </w:r>
      <w:r w:rsidR="009471FE" w:rsidRPr="00100DC4">
        <w:rPr>
          <w:rFonts w:ascii="Arial" w:hAnsi="Arial" w:cs="Arial"/>
        </w:rPr>
        <w:t>le lies</w:t>
      </w:r>
      <w:proofErr w:type="gramEnd"/>
      <w:r w:rsidR="009471FE" w:rsidRPr="00100DC4">
        <w:rPr>
          <w:rFonts w:ascii="Arial" w:hAnsi="Arial" w:cs="Arial"/>
        </w:rPr>
        <w:t xml:space="preserve"> with the </w:t>
      </w:r>
      <w:r w:rsidR="005E23FA" w:rsidRPr="00100DC4">
        <w:rPr>
          <w:rFonts w:ascii="Arial" w:hAnsi="Arial" w:cs="Arial"/>
        </w:rPr>
        <w:t>institution head</w:t>
      </w:r>
      <w:r w:rsidR="009471FE" w:rsidRPr="00100DC4">
        <w:rPr>
          <w:rFonts w:ascii="Arial" w:hAnsi="Arial" w:cs="Arial"/>
        </w:rPr>
        <w:t xml:space="preserve"> and the other commissioners who collectively constitute the commission. Without collegiality among the members, these institutions will be unable to work effectively. </w:t>
      </w:r>
      <w:r w:rsidR="005E23FA" w:rsidRPr="00100DC4">
        <w:rPr>
          <w:rFonts w:ascii="Arial" w:hAnsi="Arial" w:cs="Arial"/>
        </w:rPr>
        <w:t xml:space="preserve">Collegiality is also essential </w:t>
      </w:r>
      <w:r w:rsidR="009471FE" w:rsidRPr="00100DC4">
        <w:rPr>
          <w:rFonts w:ascii="Arial" w:hAnsi="Arial" w:cs="Arial"/>
        </w:rPr>
        <w:t xml:space="preserve">in </w:t>
      </w:r>
      <w:r w:rsidR="005E23FA" w:rsidRPr="00100DC4">
        <w:rPr>
          <w:rFonts w:ascii="Arial" w:hAnsi="Arial" w:cs="Arial"/>
        </w:rPr>
        <w:t xml:space="preserve">ombuds-model </w:t>
      </w:r>
      <w:r w:rsidR="009471FE" w:rsidRPr="00100DC4">
        <w:rPr>
          <w:rFonts w:ascii="Arial" w:hAnsi="Arial" w:cs="Arial"/>
        </w:rPr>
        <w:t>NHRIs. The ombuds</w:t>
      </w:r>
      <w:r w:rsidR="00AF50ED" w:rsidRPr="00100DC4">
        <w:rPr>
          <w:rFonts w:ascii="Arial" w:hAnsi="Arial" w:cs="Arial"/>
        </w:rPr>
        <w:t>person</w:t>
      </w:r>
      <w:r w:rsidR="009471FE" w:rsidRPr="00100DC4">
        <w:rPr>
          <w:rFonts w:ascii="Arial" w:hAnsi="Arial" w:cs="Arial"/>
        </w:rPr>
        <w:t xml:space="preserve"> individually may have</w:t>
      </w:r>
      <w:r w:rsidR="00C17C49" w:rsidRPr="00100DC4">
        <w:rPr>
          <w:rFonts w:ascii="Arial" w:hAnsi="Arial" w:cs="Arial"/>
        </w:rPr>
        <w:t xml:space="preserve"> full authority within the </w:t>
      </w:r>
      <w:r w:rsidR="005E23FA" w:rsidRPr="00100DC4">
        <w:rPr>
          <w:rFonts w:ascii="Arial" w:hAnsi="Arial" w:cs="Arial"/>
        </w:rPr>
        <w:t>NHRI</w:t>
      </w:r>
      <w:r w:rsidR="00C17C49" w:rsidRPr="00100DC4">
        <w:rPr>
          <w:rFonts w:ascii="Arial" w:hAnsi="Arial" w:cs="Arial"/>
        </w:rPr>
        <w:t xml:space="preserve"> but others, such as deputies and senior staff, share the responsibility for the </w:t>
      </w:r>
      <w:r w:rsidR="005E23FA" w:rsidRPr="00100DC4">
        <w:rPr>
          <w:rFonts w:ascii="Arial" w:hAnsi="Arial" w:cs="Arial"/>
        </w:rPr>
        <w:t>NHRI</w:t>
      </w:r>
      <w:r w:rsidR="00C17C49" w:rsidRPr="00100DC4">
        <w:rPr>
          <w:rFonts w:ascii="Arial" w:hAnsi="Arial" w:cs="Arial"/>
        </w:rPr>
        <w:t>’s work. The ombuds</w:t>
      </w:r>
      <w:r w:rsidR="00AF50ED" w:rsidRPr="00100DC4">
        <w:rPr>
          <w:rFonts w:ascii="Arial" w:hAnsi="Arial" w:cs="Arial"/>
        </w:rPr>
        <w:t>person</w:t>
      </w:r>
      <w:r w:rsidR="00C17C49" w:rsidRPr="00100DC4">
        <w:rPr>
          <w:rFonts w:ascii="Arial" w:hAnsi="Arial" w:cs="Arial"/>
        </w:rPr>
        <w:t xml:space="preserve"> cannot do everything alone but needs to work as head of a team if the institution is to succeed.</w:t>
      </w:r>
    </w:p>
    <w:p w14:paraId="01B403E7" w14:textId="720667DE" w:rsidR="00C17C49" w:rsidRPr="00100DC4" w:rsidRDefault="00C17C49" w:rsidP="00100DC4">
      <w:pPr>
        <w:spacing w:after="0" w:line="240" w:lineRule="auto"/>
        <w:jc w:val="both"/>
        <w:rPr>
          <w:rFonts w:ascii="Arial" w:hAnsi="Arial" w:cs="Arial"/>
        </w:rPr>
      </w:pPr>
    </w:p>
    <w:p w14:paraId="3152F9B8" w14:textId="4357215F" w:rsidR="005B5263" w:rsidRPr="00100DC4" w:rsidRDefault="00C17C49" w:rsidP="00100DC4">
      <w:pPr>
        <w:spacing w:after="0" w:line="240" w:lineRule="auto"/>
        <w:jc w:val="both"/>
        <w:rPr>
          <w:rFonts w:ascii="Arial" w:hAnsi="Arial" w:cs="Arial"/>
        </w:rPr>
      </w:pPr>
      <w:r w:rsidRPr="00100DC4">
        <w:rPr>
          <w:rFonts w:ascii="Arial" w:hAnsi="Arial" w:cs="Arial"/>
        </w:rPr>
        <w:t xml:space="preserve">Collegiality is required among the NHRI </w:t>
      </w:r>
      <w:proofErr w:type="gramStart"/>
      <w:r w:rsidRPr="00100DC4">
        <w:rPr>
          <w:rFonts w:ascii="Arial" w:hAnsi="Arial" w:cs="Arial"/>
        </w:rPr>
        <w:t>leaders as a whole, both</w:t>
      </w:r>
      <w:proofErr w:type="gramEnd"/>
      <w:r w:rsidRPr="00100DC4">
        <w:rPr>
          <w:rFonts w:ascii="Arial" w:hAnsi="Arial" w:cs="Arial"/>
        </w:rPr>
        <w:t xml:space="preserve"> </w:t>
      </w:r>
      <w:r w:rsidR="005E23FA" w:rsidRPr="00100DC4">
        <w:rPr>
          <w:rFonts w:ascii="Arial" w:hAnsi="Arial" w:cs="Arial"/>
        </w:rPr>
        <w:t>the top leaders</w:t>
      </w:r>
      <w:r w:rsidRPr="00100DC4">
        <w:rPr>
          <w:rFonts w:ascii="Arial" w:hAnsi="Arial" w:cs="Arial"/>
        </w:rPr>
        <w:t xml:space="preserve"> and </w:t>
      </w:r>
      <w:r w:rsidR="005E23FA" w:rsidRPr="00100DC4">
        <w:rPr>
          <w:rFonts w:ascii="Arial" w:hAnsi="Arial" w:cs="Arial"/>
        </w:rPr>
        <w:t xml:space="preserve">the </w:t>
      </w:r>
      <w:r w:rsidRPr="00100DC4">
        <w:rPr>
          <w:rFonts w:ascii="Arial" w:hAnsi="Arial" w:cs="Arial"/>
        </w:rPr>
        <w:t xml:space="preserve">senior staff, and among those two subsets separately, that is, among the </w:t>
      </w:r>
      <w:r w:rsidR="005E23FA" w:rsidRPr="00100DC4">
        <w:rPr>
          <w:rFonts w:ascii="Arial" w:hAnsi="Arial" w:cs="Arial"/>
        </w:rPr>
        <w:t>top leaders</w:t>
      </w:r>
      <w:r w:rsidRPr="00100DC4">
        <w:rPr>
          <w:rFonts w:ascii="Arial" w:hAnsi="Arial" w:cs="Arial"/>
        </w:rPr>
        <w:t xml:space="preserve"> and among the senior staff. In both contexts, teamwork should be the essential way of working. This requires high levels of trust, common </w:t>
      </w:r>
      <w:proofErr w:type="gramStart"/>
      <w:r w:rsidRPr="00100DC4">
        <w:rPr>
          <w:rFonts w:ascii="Arial" w:hAnsi="Arial" w:cs="Arial"/>
        </w:rPr>
        <w:t>vision</w:t>
      </w:r>
      <w:proofErr w:type="gramEnd"/>
      <w:r w:rsidRPr="00100DC4">
        <w:rPr>
          <w:rFonts w:ascii="Arial" w:hAnsi="Arial" w:cs="Arial"/>
        </w:rPr>
        <w:t xml:space="preserve"> and mutual accountability among the NHRI leaders.</w:t>
      </w:r>
      <w:r w:rsidR="003A23DB" w:rsidRPr="00100DC4">
        <w:rPr>
          <w:rFonts w:ascii="Arial" w:hAnsi="Arial" w:cs="Arial"/>
        </w:rPr>
        <w:t xml:space="preserve"> These requirements do not occur naturally but </w:t>
      </w:r>
      <w:proofErr w:type="gramStart"/>
      <w:r w:rsidR="003A23DB" w:rsidRPr="00100DC4">
        <w:rPr>
          <w:rFonts w:ascii="Arial" w:hAnsi="Arial" w:cs="Arial"/>
        </w:rPr>
        <w:t>have to</w:t>
      </w:r>
      <w:proofErr w:type="gramEnd"/>
      <w:r w:rsidR="003A23DB" w:rsidRPr="00100DC4">
        <w:rPr>
          <w:rFonts w:ascii="Arial" w:hAnsi="Arial" w:cs="Arial"/>
        </w:rPr>
        <w:t xml:space="preserve"> be consciously built and fostered. The common vision is developed through the strategic planning process. That process leads to an agreed plan for the organisation </w:t>
      </w:r>
      <w:proofErr w:type="gramStart"/>
      <w:r w:rsidR="003A23DB" w:rsidRPr="00100DC4">
        <w:rPr>
          <w:rFonts w:ascii="Arial" w:hAnsi="Arial" w:cs="Arial"/>
        </w:rPr>
        <w:t>as a whole to</w:t>
      </w:r>
      <w:proofErr w:type="gramEnd"/>
      <w:r w:rsidR="003A23DB" w:rsidRPr="00100DC4">
        <w:rPr>
          <w:rFonts w:ascii="Arial" w:hAnsi="Arial" w:cs="Arial"/>
        </w:rPr>
        <w:t xml:space="preserve"> which all leaders and all staff can be committed through their involvement in the process itself. The planning process can also build trust and its product, the strategic plan, can be the mechanism for mutual accountability.</w:t>
      </w:r>
    </w:p>
    <w:p w14:paraId="37411D24" w14:textId="77777777" w:rsidR="005B5263" w:rsidRPr="009C25EA" w:rsidRDefault="005B5263" w:rsidP="009C25EA">
      <w:pPr>
        <w:spacing w:after="0" w:line="240" w:lineRule="auto"/>
        <w:rPr>
          <w:rFonts w:ascii="Times New Roman" w:hAnsi="Times New Roman" w:cs="Times New Roman"/>
          <w:sz w:val="24"/>
          <w:szCs w:val="24"/>
        </w:rPr>
      </w:pPr>
    </w:p>
    <w:p w14:paraId="29E5D6C1" w14:textId="37097B4C" w:rsidR="009471FE" w:rsidRPr="00532440" w:rsidRDefault="00F56A7F" w:rsidP="00532440">
      <w:pPr>
        <w:pStyle w:val="Heading2"/>
      </w:pPr>
      <w:bookmarkStart w:id="11" w:name="_Toc122354392"/>
      <w:r w:rsidRPr="00532440">
        <w:lastRenderedPageBreak/>
        <w:t>3.</w:t>
      </w:r>
      <w:r w:rsidR="00D61352" w:rsidRPr="00532440">
        <w:t>4</w:t>
      </w:r>
      <w:r w:rsidRPr="00532440">
        <w:tab/>
        <w:t>What do NHRI leaders need to know?</w:t>
      </w:r>
      <w:bookmarkEnd w:id="11"/>
    </w:p>
    <w:p w14:paraId="57B3E143" w14:textId="2AD5A84C" w:rsidR="00F56A7F" w:rsidRPr="009C25EA" w:rsidRDefault="00F56A7F" w:rsidP="009C25EA">
      <w:pPr>
        <w:spacing w:after="0" w:line="240" w:lineRule="auto"/>
        <w:rPr>
          <w:rFonts w:ascii="Times New Roman" w:hAnsi="Times New Roman" w:cs="Times New Roman"/>
          <w:sz w:val="24"/>
          <w:szCs w:val="24"/>
        </w:rPr>
      </w:pPr>
    </w:p>
    <w:p w14:paraId="61A64718" w14:textId="29AD3E18" w:rsidR="00F56A7F" w:rsidRPr="00100DC4" w:rsidRDefault="00F56A7F" w:rsidP="00100DC4">
      <w:pPr>
        <w:spacing w:after="0" w:line="240" w:lineRule="auto"/>
        <w:jc w:val="both"/>
        <w:rPr>
          <w:rFonts w:ascii="Arial" w:hAnsi="Arial" w:cs="Arial"/>
        </w:rPr>
      </w:pPr>
      <w:r w:rsidRPr="00100DC4">
        <w:rPr>
          <w:rFonts w:ascii="Arial" w:hAnsi="Arial" w:cs="Arial"/>
        </w:rPr>
        <w:t>Joining an NHRI as a new leader can be challenging. The NHRI has probably been operating for many years, sometimes many decades, and has well established strategies, policies, program</w:t>
      </w:r>
      <w:r w:rsidR="00ED57E4" w:rsidRPr="00100DC4">
        <w:rPr>
          <w:rFonts w:ascii="Arial" w:hAnsi="Arial" w:cs="Arial"/>
        </w:rPr>
        <w:t>me</w:t>
      </w:r>
      <w:r w:rsidRPr="00100DC4">
        <w:rPr>
          <w:rFonts w:ascii="Arial" w:hAnsi="Arial" w:cs="Arial"/>
        </w:rPr>
        <w:t xml:space="preserve">s, operational </w:t>
      </w:r>
      <w:proofErr w:type="gramStart"/>
      <w:r w:rsidRPr="00100DC4">
        <w:rPr>
          <w:rFonts w:ascii="Arial" w:hAnsi="Arial" w:cs="Arial"/>
        </w:rPr>
        <w:t>procedures</w:t>
      </w:r>
      <w:proofErr w:type="gramEnd"/>
      <w:r w:rsidRPr="00100DC4">
        <w:rPr>
          <w:rFonts w:ascii="Arial" w:hAnsi="Arial" w:cs="Arial"/>
        </w:rPr>
        <w:t xml:space="preserve"> and public profile. All these are subject to review and change by incoming leaders, as appropriate, but new leaders will want to start </w:t>
      </w:r>
      <w:r w:rsidR="00021AED" w:rsidRPr="00100DC4">
        <w:rPr>
          <w:rFonts w:ascii="Arial" w:hAnsi="Arial" w:cs="Arial"/>
        </w:rPr>
        <w:t>by</w:t>
      </w:r>
      <w:r w:rsidRPr="00100DC4">
        <w:rPr>
          <w:rFonts w:ascii="Arial" w:hAnsi="Arial" w:cs="Arial"/>
        </w:rPr>
        <w:t xml:space="preserve"> understanding the state of play in the institution at the time they join it.</w:t>
      </w:r>
    </w:p>
    <w:p w14:paraId="175E9462" w14:textId="226F262E" w:rsidR="00F56A7F" w:rsidRPr="00100DC4" w:rsidRDefault="00F56A7F" w:rsidP="00100DC4">
      <w:pPr>
        <w:spacing w:after="0" w:line="240" w:lineRule="auto"/>
        <w:jc w:val="both"/>
        <w:rPr>
          <w:rFonts w:ascii="Arial" w:hAnsi="Arial" w:cs="Arial"/>
        </w:rPr>
      </w:pPr>
    </w:p>
    <w:p w14:paraId="19CD78AC" w14:textId="77777777" w:rsidR="00F56A7F" w:rsidRPr="00100DC4" w:rsidRDefault="00F56A7F" w:rsidP="00100DC4">
      <w:pPr>
        <w:spacing w:after="0" w:line="240" w:lineRule="auto"/>
        <w:jc w:val="both"/>
        <w:rPr>
          <w:rFonts w:ascii="Arial" w:hAnsi="Arial" w:cs="Arial"/>
        </w:rPr>
      </w:pPr>
      <w:r w:rsidRPr="00100DC4">
        <w:rPr>
          <w:rFonts w:ascii="Arial" w:hAnsi="Arial" w:cs="Arial"/>
        </w:rPr>
        <w:t>New leaders will want to know, among other things,</w:t>
      </w:r>
    </w:p>
    <w:p w14:paraId="2AB95448" w14:textId="77777777" w:rsidR="00F56A7F" w:rsidRPr="00100DC4" w:rsidRDefault="00F56A7F" w:rsidP="00100DC4">
      <w:pPr>
        <w:spacing w:after="0" w:line="240" w:lineRule="auto"/>
        <w:jc w:val="both"/>
        <w:rPr>
          <w:rFonts w:ascii="Arial" w:hAnsi="Arial" w:cs="Arial"/>
        </w:rPr>
      </w:pPr>
    </w:p>
    <w:p w14:paraId="3F990556" w14:textId="0B6EB953" w:rsidR="00F56A7F" w:rsidRPr="00100DC4" w:rsidRDefault="00F56A7F" w:rsidP="00100DC4">
      <w:pPr>
        <w:pStyle w:val="ListParagraph"/>
        <w:numPr>
          <w:ilvl w:val="0"/>
          <w:numId w:val="18"/>
        </w:numPr>
        <w:spacing w:after="0" w:line="240" w:lineRule="auto"/>
        <w:ind w:hanging="720"/>
        <w:jc w:val="both"/>
        <w:rPr>
          <w:rFonts w:ascii="Arial" w:hAnsi="Arial" w:cs="Arial"/>
        </w:rPr>
      </w:pPr>
      <w:r w:rsidRPr="00100DC4">
        <w:rPr>
          <w:rFonts w:ascii="Arial" w:hAnsi="Arial" w:cs="Arial"/>
        </w:rPr>
        <w:t xml:space="preserve">the NHRI’s legal framework relating to its role and mandate, including its </w:t>
      </w:r>
      <w:r w:rsidR="00117E85" w:rsidRPr="00100DC4">
        <w:rPr>
          <w:rFonts w:ascii="Arial" w:hAnsi="Arial" w:cs="Arial"/>
        </w:rPr>
        <w:t>founding</w:t>
      </w:r>
      <w:r w:rsidRPr="00100DC4">
        <w:rPr>
          <w:rFonts w:ascii="Arial" w:hAnsi="Arial" w:cs="Arial"/>
        </w:rPr>
        <w:t xml:space="preserve"> legislation</w:t>
      </w:r>
    </w:p>
    <w:p w14:paraId="6A573669" w14:textId="707F479C" w:rsidR="00F86DDA" w:rsidRPr="00100DC4" w:rsidRDefault="00F56A7F" w:rsidP="00100DC4">
      <w:pPr>
        <w:pStyle w:val="ListParagraph"/>
        <w:numPr>
          <w:ilvl w:val="0"/>
          <w:numId w:val="18"/>
        </w:numPr>
        <w:spacing w:after="0" w:line="240" w:lineRule="auto"/>
        <w:ind w:hanging="720"/>
        <w:jc w:val="both"/>
        <w:rPr>
          <w:rFonts w:ascii="Arial" w:hAnsi="Arial" w:cs="Arial"/>
        </w:rPr>
      </w:pPr>
      <w:r w:rsidRPr="00100DC4">
        <w:rPr>
          <w:rFonts w:ascii="Arial" w:hAnsi="Arial" w:cs="Arial"/>
        </w:rPr>
        <w:t xml:space="preserve">international human rights standards set out in the Universal Declaration of Human Rights and international human rights treaties to which </w:t>
      </w:r>
      <w:r w:rsidR="00117E85" w:rsidRPr="00100DC4">
        <w:rPr>
          <w:rFonts w:ascii="Arial" w:hAnsi="Arial" w:cs="Arial"/>
        </w:rPr>
        <w:t>the</w:t>
      </w:r>
      <w:r w:rsidRPr="00100DC4">
        <w:rPr>
          <w:rFonts w:ascii="Arial" w:hAnsi="Arial" w:cs="Arial"/>
        </w:rPr>
        <w:t xml:space="preserve"> </w:t>
      </w:r>
      <w:r w:rsidR="00F86DDA" w:rsidRPr="00100DC4">
        <w:rPr>
          <w:rFonts w:ascii="Arial" w:hAnsi="Arial" w:cs="Arial"/>
        </w:rPr>
        <w:t>country</w:t>
      </w:r>
      <w:r w:rsidRPr="00100DC4">
        <w:rPr>
          <w:rFonts w:ascii="Arial" w:hAnsi="Arial" w:cs="Arial"/>
        </w:rPr>
        <w:t xml:space="preserve"> is a part</w:t>
      </w:r>
      <w:r w:rsidR="00F86DDA" w:rsidRPr="00100DC4">
        <w:rPr>
          <w:rFonts w:ascii="Arial" w:hAnsi="Arial" w:cs="Arial"/>
        </w:rPr>
        <w:t>y</w:t>
      </w:r>
    </w:p>
    <w:p w14:paraId="3D956227" w14:textId="72242A43" w:rsidR="000866C8" w:rsidRPr="00100DC4" w:rsidRDefault="00F86DDA" w:rsidP="00100DC4">
      <w:pPr>
        <w:pStyle w:val="ListParagraph"/>
        <w:numPr>
          <w:ilvl w:val="0"/>
          <w:numId w:val="18"/>
        </w:numPr>
        <w:spacing w:after="0" w:line="240" w:lineRule="auto"/>
        <w:ind w:hanging="720"/>
        <w:jc w:val="both"/>
        <w:rPr>
          <w:rFonts w:ascii="Arial" w:hAnsi="Arial" w:cs="Arial"/>
        </w:rPr>
      </w:pPr>
      <w:r w:rsidRPr="00100DC4">
        <w:rPr>
          <w:rFonts w:ascii="Arial" w:hAnsi="Arial" w:cs="Arial"/>
        </w:rPr>
        <w:t>the i</w:t>
      </w:r>
      <w:r w:rsidR="00F56A7F" w:rsidRPr="00100DC4">
        <w:rPr>
          <w:rFonts w:ascii="Arial" w:hAnsi="Arial" w:cs="Arial"/>
        </w:rPr>
        <w:t>nternational human rights framework</w:t>
      </w:r>
      <w:r w:rsidRPr="00100DC4">
        <w:rPr>
          <w:rFonts w:ascii="Arial" w:hAnsi="Arial" w:cs="Arial"/>
        </w:rPr>
        <w:t xml:space="preserve"> for NHRIs</w:t>
      </w:r>
      <w:r w:rsidR="00F56A7F" w:rsidRPr="00100DC4">
        <w:rPr>
          <w:rFonts w:ascii="Arial" w:hAnsi="Arial" w:cs="Arial"/>
        </w:rPr>
        <w:t>, including the Paris Principles</w:t>
      </w:r>
      <w:r w:rsidRPr="00100DC4">
        <w:rPr>
          <w:rFonts w:ascii="Arial" w:hAnsi="Arial" w:cs="Arial"/>
        </w:rPr>
        <w:t>, resolutions of the UN Human Rights Council and the General Assembly dealing with NHRIs</w:t>
      </w:r>
      <w:r w:rsidR="00F56A7F" w:rsidRPr="00100DC4">
        <w:rPr>
          <w:rFonts w:ascii="Arial" w:hAnsi="Arial" w:cs="Arial"/>
        </w:rPr>
        <w:t xml:space="preserve"> and the </w:t>
      </w:r>
      <w:r w:rsidR="00117E85" w:rsidRPr="00100DC4">
        <w:rPr>
          <w:rFonts w:ascii="Arial" w:hAnsi="Arial" w:cs="Arial"/>
        </w:rPr>
        <w:t xml:space="preserve">NHRI’s </w:t>
      </w:r>
      <w:r w:rsidR="00F56A7F" w:rsidRPr="00100DC4">
        <w:rPr>
          <w:rFonts w:ascii="Arial" w:hAnsi="Arial" w:cs="Arial"/>
        </w:rPr>
        <w:t xml:space="preserve">role in relation to the Human Rights Council, the human rights treaty bodies, the special </w:t>
      </w:r>
      <w:proofErr w:type="gramStart"/>
      <w:r w:rsidR="00F56A7F" w:rsidRPr="00100DC4">
        <w:rPr>
          <w:rFonts w:ascii="Arial" w:hAnsi="Arial" w:cs="Arial"/>
        </w:rPr>
        <w:t>procedures</w:t>
      </w:r>
      <w:proofErr w:type="gramEnd"/>
      <w:r w:rsidR="00F56A7F" w:rsidRPr="00100DC4">
        <w:rPr>
          <w:rFonts w:ascii="Arial" w:hAnsi="Arial" w:cs="Arial"/>
        </w:rPr>
        <w:t xml:space="preserve"> and the Universal Periodic Review, as well as with regional and global NHRI </w:t>
      </w:r>
      <w:r w:rsidR="00117E85" w:rsidRPr="00100DC4">
        <w:rPr>
          <w:rFonts w:ascii="Arial" w:hAnsi="Arial" w:cs="Arial"/>
        </w:rPr>
        <w:t>associations</w:t>
      </w:r>
      <w:r w:rsidR="00F56A7F" w:rsidRPr="00100DC4">
        <w:rPr>
          <w:rFonts w:ascii="Arial" w:hAnsi="Arial" w:cs="Arial"/>
        </w:rPr>
        <w:t>, including APF and GANHRI</w:t>
      </w:r>
      <w:r w:rsidR="00F56A7F" w:rsidRPr="00100DC4">
        <w:rPr>
          <w:rStyle w:val="FootnoteReference"/>
          <w:rFonts w:ascii="Arial" w:hAnsi="Arial" w:cs="Arial"/>
        </w:rPr>
        <w:footnoteReference w:id="12"/>
      </w:r>
    </w:p>
    <w:p w14:paraId="5F08AF0A" w14:textId="508BA820" w:rsidR="000866C8" w:rsidRPr="00100DC4" w:rsidRDefault="000866C8" w:rsidP="00100DC4">
      <w:pPr>
        <w:pStyle w:val="ListParagraph"/>
        <w:numPr>
          <w:ilvl w:val="0"/>
          <w:numId w:val="18"/>
        </w:numPr>
        <w:spacing w:after="0" w:line="240" w:lineRule="auto"/>
        <w:ind w:hanging="720"/>
        <w:jc w:val="both"/>
        <w:rPr>
          <w:rFonts w:ascii="Arial" w:hAnsi="Arial" w:cs="Arial"/>
        </w:rPr>
      </w:pPr>
      <w:r w:rsidRPr="00100DC4">
        <w:rPr>
          <w:rFonts w:ascii="Arial" w:hAnsi="Arial" w:cs="Arial"/>
        </w:rPr>
        <w:t>all reports on the NHRI’s compliance with the Paris Principles issued by the GANHRI SCA</w:t>
      </w:r>
    </w:p>
    <w:p w14:paraId="1604826E" w14:textId="319DA937" w:rsidR="000866C8" w:rsidRPr="00100DC4" w:rsidRDefault="00F86DDA" w:rsidP="00100DC4">
      <w:pPr>
        <w:pStyle w:val="ListParagraph"/>
        <w:numPr>
          <w:ilvl w:val="0"/>
          <w:numId w:val="18"/>
        </w:numPr>
        <w:spacing w:after="0" w:line="240" w:lineRule="auto"/>
        <w:ind w:hanging="720"/>
        <w:jc w:val="both"/>
        <w:rPr>
          <w:rFonts w:ascii="Arial" w:hAnsi="Arial" w:cs="Arial"/>
        </w:rPr>
      </w:pPr>
      <w:r w:rsidRPr="00100DC4">
        <w:rPr>
          <w:rFonts w:ascii="Arial" w:hAnsi="Arial" w:cs="Arial"/>
        </w:rPr>
        <w:t xml:space="preserve">the NHRI’s current strategic and operational plans and its </w:t>
      </w:r>
      <w:r w:rsidR="00F56A7F" w:rsidRPr="00100DC4">
        <w:rPr>
          <w:rFonts w:ascii="Arial" w:hAnsi="Arial" w:cs="Arial"/>
        </w:rPr>
        <w:t>priorities and program</w:t>
      </w:r>
      <w:r w:rsidR="00021AED" w:rsidRPr="00100DC4">
        <w:rPr>
          <w:rFonts w:ascii="Arial" w:hAnsi="Arial" w:cs="Arial"/>
        </w:rPr>
        <w:t>me</w:t>
      </w:r>
      <w:r w:rsidR="00F56A7F" w:rsidRPr="00100DC4">
        <w:rPr>
          <w:rFonts w:ascii="Arial" w:hAnsi="Arial" w:cs="Arial"/>
        </w:rPr>
        <w:t xml:space="preserve">s, legacy work flowing from previous NHRI initiatives, key </w:t>
      </w:r>
      <w:proofErr w:type="gramStart"/>
      <w:r w:rsidR="00F56A7F" w:rsidRPr="00100DC4">
        <w:rPr>
          <w:rFonts w:ascii="Arial" w:hAnsi="Arial" w:cs="Arial"/>
        </w:rPr>
        <w:t>complaints</w:t>
      </w:r>
      <w:proofErr w:type="gramEnd"/>
      <w:r w:rsidR="00F56A7F" w:rsidRPr="00100DC4">
        <w:rPr>
          <w:rFonts w:ascii="Arial" w:hAnsi="Arial" w:cs="Arial"/>
        </w:rPr>
        <w:t xml:space="preserve"> and investigations before the NHRI</w:t>
      </w:r>
      <w:r w:rsidR="00021AED" w:rsidRPr="00100DC4">
        <w:rPr>
          <w:rFonts w:ascii="Arial" w:hAnsi="Arial" w:cs="Arial"/>
        </w:rPr>
        <w:t>,</w:t>
      </w:r>
      <w:r w:rsidR="00F56A7F" w:rsidRPr="00100DC4">
        <w:rPr>
          <w:rFonts w:ascii="Arial" w:hAnsi="Arial" w:cs="Arial"/>
        </w:rPr>
        <w:t xml:space="preserve"> and other issues that may have come to the attention of the NHRI</w:t>
      </w:r>
    </w:p>
    <w:p w14:paraId="28E01185" w14:textId="77777777" w:rsidR="000866C8" w:rsidRPr="00100DC4" w:rsidRDefault="00F86DDA" w:rsidP="00100DC4">
      <w:pPr>
        <w:pStyle w:val="ListParagraph"/>
        <w:numPr>
          <w:ilvl w:val="0"/>
          <w:numId w:val="18"/>
        </w:numPr>
        <w:spacing w:after="0" w:line="240" w:lineRule="auto"/>
        <w:ind w:hanging="720"/>
        <w:jc w:val="both"/>
        <w:rPr>
          <w:rFonts w:ascii="Arial" w:hAnsi="Arial" w:cs="Arial"/>
        </w:rPr>
      </w:pPr>
      <w:r w:rsidRPr="00100DC4">
        <w:rPr>
          <w:rFonts w:ascii="Arial" w:hAnsi="Arial" w:cs="Arial"/>
        </w:rPr>
        <w:t>the staffing structure and the r</w:t>
      </w:r>
      <w:r w:rsidR="00F56A7F" w:rsidRPr="00100DC4">
        <w:rPr>
          <w:rFonts w:ascii="Arial" w:hAnsi="Arial" w:cs="Arial"/>
        </w:rPr>
        <w:t>esponsibilities of NHRI staff, including internal reporting lines and the responsibilities and accountabilities of key positions</w:t>
      </w:r>
    </w:p>
    <w:p w14:paraId="2A183A65" w14:textId="3AC3F393" w:rsidR="000866C8" w:rsidRPr="00100DC4" w:rsidRDefault="00F86DDA" w:rsidP="00100DC4">
      <w:pPr>
        <w:pStyle w:val="ListParagraph"/>
        <w:numPr>
          <w:ilvl w:val="0"/>
          <w:numId w:val="18"/>
        </w:numPr>
        <w:spacing w:after="0" w:line="240" w:lineRule="auto"/>
        <w:ind w:hanging="720"/>
        <w:jc w:val="both"/>
        <w:rPr>
          <w:rFonts w:ascii="Arial" w:hAnsi="Arial" w:cs="Arial"/>
        </w:rPr>
      </w:pPr>
      <w:r w:rsidRPr="00100DC4">
        <w:rPr>
          <w:rFonts w:ascii="Arial" w:hAnsi="Arial" w:cs="Arial"/>
        </w:rPr>
        <w:t>the internal administrative, financial and personnel policies and procedures</w:t>
      </w:r>
      <w:r w:rsidR="006069D5" w:rsidRPr="00100DC4">
        <w:rPr>
          <w:rFonts w:ascii="Arial" w:hAnsi="Arial" w:cs="Arial"/>
        </w:rPr>
        <w:t>, including those relating to gender mainstreaming and women’s employment within the NHRI</w:t>
      </w:r>
    </w:p>
    <w:p w14:paraId="4118D019" w14:textId="40A2D0D7" w:rsidR="00F56A7F" w:rsidRPr="00100DC4" w:rsidRDefault="00F86DDA" w:rsidP="00100DC4">
      <w:pPr>
        <w:pStyle w:val="ListParagraph"/>
        <w:numPr>
          <w:ilvl w:val="0"/>
          <w:numId w:val="18"/>
        </w:numPr>
        <w:spacing w:after="0" w:line="240" w:lineRule="auto"/>
        <w:ind w:hanging="720"/>
        <w:jc w:val="both"/>
        <w:rPr>
          <w:rFonts w:ascii="Arial" w:hAnsi="Arial" w:cs="Arial"/>
        </w:rPr>
      </w:pPr>
      <w:r w:rsidRPr="00100DC4">
        <w:rPr>
          <w:rFonts w:ascii="Arial" w:hAnsi="Arial" w:cs="Arial"/>
        </w:rPr>
        <w:t>the m</w:t>
      </w:r>
      <w:r w:rsidR="00F56A7F" w:rsidRPr="00100DC4">
        <w:rPr>
          <w:rFonts w:ascii="Arial" w:hAnsi="Arial" w:cs="Arial"/>
        </w:rPr>
        <w:t xml:space="preserve">edia responsibilities of </w:t>
      </w:r>
      <w:r w:rsidR="00021AED" w:rsidRPr="00100DC4">
        <w:rPr>
          <w:rFonts w:ascii="Arial" w:hAnsi="Arial" w:cs="Arial"/>
        </w:rPr>
        <w:t xml:space="preserve">the </w:t>
      </w:r>
      <w:r w:rsidRPr="00100DC4">
        <w:rPr>
          <w:rFonts w:ascii="Arial" w:hAnsi="Arial" w:cs="Arial"/>
          <w:lang w:val="en-US" w:bidi="th-TH"/>
        </w:rPr>
        <w:t>NHRI</w:t>
      </w:r>
      <w:r w:rsidR="00021AED" w:rsidRPr="00100DC4">
        <w:rPr>
          <w:rFonts w:ascii="Arial" w:hAnsi="Arial" w:cs="Arial"/>
          <w:lang w:val="en-US" w:bidi="th-TH"/>
        </w:rPr>
        <w:t>’s</w:t>
      </w:r>
      <w:r w:rsidRPr="00100DC4">
        <w:rPr>
          <w:rFonts w:ascii="Arial" w:hAnsi="Arial" w:cs="Arial"/>
          <w:lang w:val="en-US" w:bidi="th-TH"/>
        </w:rPr>
        <w:t xml:space="preserve"> leaders</w:t>
      </w:r>
      <w:r w:rsidR="00F56A7F" w:rsidRPr="00100DC4">
        <w:rPr>
          <w:rFonts w:ascii="Arial" w:hAnsi="Arial" w:cs="Arial"/>
          <w:lang w:val="en-US" w:bidi="th-TH"/>
        </w:rPr>
        <w:t xml:space="preserve">, including whether they would benefit from a </w:t>
      </w:r>
      <w:proofErr w:type="spellStart"/>
      <w:r w:rsidR="00F56A7F" w:rsidRPr="00100DC4">
        <w:rPr>
          <w:rFonts w:ascii="Arial" w:hAnsi="Arial" w:cs="Arial"/>
          <w:lang w:val="en-US" w:bidi="th-TH"/>
        </w:rPr>
        <w:t>program</w:t>
      </w:r>
      <w:r w:rsidR="00ED57E4" w:rsidRPr="00100DC4">
        <w:rPr>
          <w:rFonts w:ascii="Arial" w:hAnsi="Arial" w:cs="Arial"/>
          <w:lang w:val="en-US" w:bidi="th-TH"/>
        </w:rPr>
        <w:t>me</w:t>
      </w:r>
      <w:proofErr w:type="spellEnd"/>
      <w:r w:rsidR="00F56A7F" w:rsidRPr="00100DC4">
        <w:rPr>
          <w:rFonts w:ascii="Arial" w:hAnsi="Arial" w:cs="Arial"/>
          <w:lang w:val="en-US" w:bidi="th-TH"/>
        </w:rPr>
        <w:t xml:space="preserve"> of media training.</w:t>
      </w:r>
    </w:p>
    <w:p w14:paraId="4F1B8524" w14:textId="77777777" w:rsidR="000866C8" w:rsidRPr="00100DC4" w:rsidRDefault="000866C8" w:rsidP="00100DC4">
      <w:pPr>
        <w:spacing w:after="0" w:line="240" w:lineRule="auto"/>
        <w:jc w:val="both"/>
        <w:rPr>
          <w:rFonts w:ascii="Arial" w:hAnsi="Arial" w:cs="Arial"/>
        </w:rPr>
      </w:pPr>
    </w:p>
    <w:p w14:paraId="5A88D60A" w14:textId="5EEE71AC" w:rsidR="008D6902" w:rsidRDefault="00A70DF8" w:rsidP="00100DC4">
      <w:pPr>
        <w:spacing w:after="0" w:line="240" w:lineRule="auto"/>
        <w:jc w:val="both"/>
        <w:rPr>
          <w:rFonts w:ascii="Arial" w:hAnsi="Arial" w:cs="Arial"/>
        </w:rPr>
      </w:pPr>
      <w:r w:rsidRPr="00100DC4">
        <w:rPr>
          <w:rFonts w:ascii="Arial" w:hAnsi="Arial" w:cs="Arial"/>
        </w:rPr>
        <w:t>The NHRI should have a package of key documents ready to be provided to each incoming NHRI leader.</w:t>
      </w:r>
      <w:r w:rsidR="00021AED" w:rsidRPr="00100DC4">
        <w:rPr>
          <w:rFonts w:ascii="Arial" w:hAnsi="Arial" w:cs="Arial"/>
        </w:rPr>
        <w:t xml:space="preserve"> The leaders should be updated as and when these key documents are updated.</w:t>
      </w:r>
    </w:p>
    <w:p w14:paraId="52A02E98" w14:textId="77777777" w:rsidR="00C374E1" w:rsidRDefault="00C374E1" w:rsidP="00100DC4">
      <w:pPr>
        <w:spacing w:after="0" w:line="240" w:lineRule="auto"/>
        <w:jc w:val="both"/>
        <w:rPr>
          <w:rFonts w:ascii="Arial" w:hAnsi="Arial" w:cs="Arial"/>
        </w:rPr>
      </w:pPr>
    </w:p>
    <w:p w14:paraId="373B8E1E" w14:textId="77777777" w:rsidR="00C374E1" w:rsidRDefault="00C374E1" w:rsidP="00100DC4">
      <w:pPr>
        <w:spacing w:after="0" w:line="240" w:lineRule="auto"/>
        <w:jc w:val="both"/>
        <w:rPr>
          <w:rFonts w:ascii="Arial" w:hAnsi="Arial" w:cs="Arial"/>
        </w:rPr>
      </w:pPr>
    </w:p>
    <w:p w14:paraId="4B8055EF" w14:textId="77777777" w:rsidR="00C374E1" w:rsidRDefault="00C374E1" w:rsidP="00100DC4">
      <w:pPr>
        <w:spacing w:after="0" w:line="240" w:lineRule="auto"/>
        <w:jc w:val="both"/>
        <w:rPr>
          <w:rFonts w:ascii="Arial" w:hAnsi="Arial" w:cs="Arial"/>
        </w:rPr>
      </w:pPr>
    </w:p>
    <w:p w14:paraId="28824B31" w14:textId="77777777" w:rsidR="00C374E1" w:rsidRDefault="00C374E1" w:rsidP="00100DC4">
      <w:pPr>
        <w:spacing w:after="0" w:line="240" w:lineRule="auto"/>
        <w:jc w:val="both"/>
        <w:rPr>
          <w:rFonts w:ascii="Arial" w:hAnsi="Arial" w:cs="Arial"/>
        </w:rPr>
      </w:pPr>
    </w:p>
    <w:p w14:paraId="6142A53A" w14:textId="77777777" w:rsidR="00C374E1" w:rsidRDefault="00C374E1" w:rsidP="00100DC4">
      <w:pPr>
        <w:spacing w:after="0" w:line="240" w:lineRule="auto"/>
        <w:jc w:val="both"/>
        <w:rPr>
          <w:rFonts w:ascii="Arial" w:hAnsi="Arial" w:cs="Arial"/>
        </w:rPr>
      </w:pPr>
    </w:p>
    <w:p w14:paraId="557A5393" w14:textId="77777777" w:rsidR="00C374E1" w:rsidRDefault="00C374E1" w:rsidP="00100DC4">
      <w:pPr>
        <w:spacing w:after="0" w:line="240" w:lineRule="auto"/>
        <w:jc w:val="both"/>
        <w:rPr>
          <w:rFonts w:ascii="Arial" w:hAnsi="Arial" w:cs="Arial"/>
        </w:rPr>
      </w:pPr>
    </w:p>
    <w:p w14:paraId="0170B68C" w14:textId="77777777" w:rsidR="00C374E1" w:rsidRDefault="00C374E1" w:rsidP="00100DC4">
      <w:pPr>
        <w:spacing w:after="0" w:line="240" w:lineRule="auto"/>
        <w:jc w:val="both"/>
        <w:rPr>
          <w:rFonts w:ascii="Arial" w:hAnsi="Arial" w:cs="Arial"/>
        </w:rPr>
      </w:pPr>
    </w:p>
    <w:p w14:paraId="186B6C64" w14:textId="77777777" w:rsidR="00C374E1" w:rsidRDefault="00C374E1" w:rsidP="00100DC4">
      <w:pPr>
        <w:spacing w:after="0" w:line="240" w:lineRule="auto"/>
        <w:jc w:val="both"/>
        <w:rPr>
          <w:rFonts w:ascii="Arial" w:hAnsi="Arial" w:cs="Arial"/>
        </w:rPr>
      </w:pPr>
    </w:p>
    <w:p w14:paraId="22502C98" w14:textId="77777777" w:rsidR="00C374E1" w:rsidRDefault="00C374E1" w:rsidP="00100DC4">
      <w:pPr>
        <w:spacing w:after="0" w:line="240" w:lineRule="auto"/>
        <w:jc w:val="both"/>
        <w:rPr>
          <w:rFonts w:ascii="Arial" w:hAnsi="Arial" w:cs="Arial"/>
        </w:rPr>
      </w:pPr>
    </w:p>
    <w:p w14:paraId="307E5D5F" w14:textId="77777777" w:rsidR="00C374E1" w:rsidRDefault="00C374E1" w:rsidP="00100DC4">
      <w:pPr>
        <w:spacing w:after="0" w:line="240" w:lineRule="auto"/>
        <w:jc w:val="both"/>
        <w:rPr>
          <w:rFonts w:ascii="Arial" w:hAnsi="Arial" w:cs="Arial"/>
        </w:rPr>
      </w:pPr>
    </w:p>
    <w:p w14:paraId="393ADB32" w14:textId="77777777" w:rsidR="00C374E1" w:rsidRDefault="00C374E1" w:rsidP="00100DC4">
      <w:pPr>
        <w:spacing w:after="0" w:line="240" w:lineRule="auto"/>
        <w:jc w:val="both"/>
        <w:rPr>
          <w:rFonts w:ascii="Arial" w:hAnsi="Arial" w:cs="Arial"/>
        </w:rPr>
      </w:pPr>
    </w:p>
    <w:p w14:paraId="3F4BD8B0" w14:textId="77777777" w:rsidR="00C374E1" w:rsidRDefault="00C374E1" w:rsidP="00100DC4">
      <w:pPr>
        <w:spacing w:after="0" w:line="240" w:lineRule="auto"/>
        <w:jc w:val="both"/>
        <w:rPr>
          <w:rFonts w:ascii="Arial" w:hAnsi="Arial" w:cs="Arial"/>
        </w:rPr>
      </w:pPr>
    </w:p>
    <w:p w14:paraId="262996D8" w14:textId="77777777" w:rsidR="00C374E1" w:rsidRDefault="00C374E1" w:rsidP="00100DC4">
      <w:pPr>
        <w:spacing w:after="0" w:line="240" w:lineRule="auto"/>
        <w:jc w:val="both"/>
        <w:rPr>
          <w:rFonts w:ascii="Arial" w:hAnsi="Arial" w:cs="Arial"/>
        </w:rPr>
      </w:pPr>
    </w:p>
    <w:p w14:paraId="41247572" w14:textId="77777777" w:rsidR="00C374E1" w:rsidRDefault="00C374E1" w:rsidP="00100DC4">
      <w:pPr>
        <w:spacing w:after="0" w:line="240" w:lineRule="auto"/>
        <w:jc w:val="both"/>
        <w:rPr>
          <w:rFonts w:ascii="Arial" w:hAnsi="Arial" w:cs="Arial"/>
        </w:rPr>
      </w:pPr>
    </w:p>
    <w:p w14:paraId="41F57956" w14:textId="77777777" w:rsidR="00C374E1" w:rsidRDefault="00C374E1" w:rsidP="00100DC4">
      <w:pPr>
        <w:spacing w:after="0" w:line="240" w:lineRule="auto"/>
        <w:jc w:val="both"/>
        <w:rPr>
          <w:rFonts w:ascii="Arial" w:hAnsi="Arial" w:cs="Arial"/>
        </w:rPr>
      </w:pPr>
    </w:p>
    <w:p w14:paraId="10CD9E33" w14:textId="77777777" w:rsidR="00C374E1" w:rsidRDefault="00C374E1" w:rsidP="00100DC4">
      <w:pPr>
        <w:spacing w:after="0" w:line="240" w:lineRule="auto"/>
        <w:jc w:val="both"/>
        <w:rPr>
          <w:rFonts w:ascii="Arial" w:hAnsi="Arial" w:cs="Arial"/>
        </w:rPr>
      </w:pPr>
    </w:p>
    <w:p w14:paraId="0C9C6693" w14:textId="0393E1D8" w:rsidR="00211832" w:rsidRDefault="00C374E1" w:rsidP="00100DC4">
      <w:pPr>
        <w:spacing w:after="0" w:line="240" w:lineRule="auto"/>
        <w:jc w:val="both"/>
        <w:rPr>
          <w:rFonts w:ascii="Arial" w:hAnsi="Arial" w:cs="Arial"/>
        </w:rPr>
      </w:pPr>
      <w:r>
        <w:rPr>
          <w:rFonts w:ascii="Times New Roman" w:hAnsi="Times New Roman" w:cs="Times New Roman"/>
          <w:noProof/>
          <w:sz w:val="24"/>
          <w:szCs w:val="24"/>
        </w:rPr>
        <w:lastRenderedPageBreak/>
        <mc:AlternateContent>
          <mc:Choice Requires="wps">
            <w:drawing>
              <wp:anchor distT="0" distB="0" distL="114300" distR="114300" simplePos="0" relativeHeight="251665410" behindDoc="0" locked="0" layoutInCell="1" allowOverlap="1" wp14:anchorId="21143FBA" wp14:editId="2220AC8A">
                <wp:simplePos x="0" y="0"/>
                <wp:positionH relativeFrom="column">
                  <wp:posOffset>0</wp:posOffset>
                </wp:positionH>
                <wp:positionV relativeFrom="paragraph">
                  <wp:posOffset>161502</wp:posOffset>
                </wp:positionV>
                <wp:extent cx="5858510" cy="3572933"/>
                <wp:effectExtent l="0" t="0" r="0" b="0"/>
                <wp:wrapNone/>
                <wp:docPr id="15" name="Rectangle 15"/>
                <wp:cNvGraphicFramePr/>
                <a:graphic xmlns:a="http://schemas.openxmlformats.org/drawingml/2006/main">
                  <a:graphicData uri="http://schemas.microsoft.com/office/word/2010/wordprocessingShape">
                    <wps:wsp>
                      <wps:cNvSpPr/>
                      <wps:spPr>
                        <a:xfrm>
                          <a:off x="0" y="0"/>
                          <a:ext cx="5858510" cy="3572933"/>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0FA5EE" w14:textId="77777777" w:rsidR="00211832" w:rsidRPr="0016303C" w:rsidRDefault="00211832" w:rsidP="00211832">
                            <w:pPr>
                              <w:spacing w:after="120"/>
                              <w:ind w:left="714" w:right="261" w:hanging="572"/>
                              <w:jc w:val="both"/>
                              <w:rPr>
                                <w:rFonts w:ascii="Arial" w:hAnsi="Arial" w:cs="Arial"/>
                                <w:b/>
                                <w:bCs/>
                                <w:color w:val="000000" w:themeColor="text1"/>
                              </w:rPr>
                            </w:pPr>
                            <w:r w:rsidRPr="0016303C">
                              <w:rPr>
                                <w:rFonts w:ascii="Arial" w:hAnsi="Arial" w:cs="Arial"/>
                                <w:b/>
                                <w:bCs/>
                                <w:color w:val="000000" w:themeColor="text1"/>
                              </w:rPr>
                              <w:t>Question for leaders</w:t>
                            </w:r>
                          </w:p>
                          <w:p w14:paraId="565D7B25" w14:textId="5879BD3A" w:rsidR="00211832" w:rsidRPr="00C374E1" w:rsidRDefault="00211832" w:rsidP="00C374E1">
                            <w:pPr>
                              <w:pStyle w:val="ListParagraph"/>
                              <w:numPr>
                                <w:ilvl w:val="0"/>
                                <w:numId w:val="31"/>
                              </w:numPr>
                              <w:spacing w:after="120"/>
                              <w:ind w:left="714" w:right="261" w:hanging="357"/>
                              <w:contextualSpacing w:val="0"/>
                              <w:jc w:val="both"/>
                              <w:rPr>
                                <w:rFonts w:ascii="Arial" w:hAnsi="Arial" w:cs="Arial"/>
                                <w:color w:val="000000" w:themeColor="text1"/>
                              </w:rPr>
                            </w:pPr>
                            <w:r w:rsidRPr="00C374E1">
                              <w:rPr>
                                <w:rFonts w:ascii="Arial" w:hAnsi="Arial" w:cs="Arial"/>
                                <w:color w:val="000000" w:themeColor="text1"/>
                              </w:rPr>
                              <w:t>Who are the leaders in your NHRI?</w:t>
                            </w:r>
                          </w:p>
                          <w:p w14:paraId="5B4A128E" w14:textId="4122F75E" w:rsidR="00211832" w:rsidRPr="00C374E1" w:rsidRDefault="00C374E1" w:rsidP="00C374E1">
                            <w:pPr>
                              <w:pStyle w:val="ListParagraph"/>
                              <w:numPr>
                                <w:ilvl w:val="0"/>
                                <w:numId w:val="31"/>
                              </w:numPr>
                              <w:spacing w:after="120"/>
                              <w:ind w:left="714" w:right="261" w:hanging="357"/>
                              <w:contextualSpacing w:val="0"/>
                              <w:jc w:val="both"/>
                              <w:rPr>
                                <w:rFonts w:ascii="Arial" w:hAnsi="Arial" w:cs="Arial"/>
                                <w:color w:val="000000" w:themeColor="text1"/>
                              </w:rPr>
                            </w:pPr>
                            <w:r w:rsidRPr="00C374E1">
                              <w:rPr>
                                <w:rFonts w:ascii="Arial" w:hAnsi="Arial" w:cs="Arial"/>
                                <w:color w:val="000000" w:themeColor="text1"/>
                              </w:rPr>
                              <w:t>What criteria does your NHRI’s founding law set for eligibility for appointment to the NHRI</w:t>
                            </w:r>
                            <w:r w:rsidR="00211832" w:rsidRPr="00C374E1">
                              <w:rPr>
                                <w:rFonts w:ascii="Arial" w:hAnsi="Arial" w:cs="Arial"/>
                                <w:color w:val="000000" w:themeColor="text1"/>
                              </w:rPr>
                              <w:t>?</w:t>
                            </w:r>
                          </w:p>
                          <w:p w14:paraId="4A847BFE" w14:textId="07F1E847" w:rsidR="00211832" w:rsidRPr="00C374E1" w:rsidRDefault="00C374E1" w:rsidP="00C374E1">
                            <w:pPr>
                              <w:pStyle w:val="ListParagraph"/>
                              <w:numPr>
                                <w:ilvl w:val="0"/>
                                <w:numId w:val="31"/>
                              </w:numPr>
                              <w:spacing w:after="120"/>
                              <w:contextualSpacing w:val="0"/>
                              <w:rPr>
                                <w:rFonts w:ascii="Arial" w:hAnsi="Arial" w:cs="Arial"/>
                                <w:color w:val="000000" w:themeColor="text1"/>
                              </w:rPr>
                            </w:pPr>
                            <w:r w:rsidRPr="00C374E1">
                              <w:rPr>
                                <w:rFonts w:ascii="Arial" w:hAnsi="Arial" w:cs="Arial"/>
                                <w:color w:val="000000" w:themeColor="text1"/>
                              </w:rPr>
                              <w:t>In addition to the five essential requirements for NHRI leaders set out in this section of the guide, what other requirements do you see as essential</w:t>
                            </w:r>
                          </w:p>
                          <w:p w14:paraId="58313A89" w14:textId="5F60EA39" w:rsidR="00C374E1" w:rsidRPr="00C374E1" w:rsidRDefault="00C374E1" w:rsidP="00C374E1">
                            <w:pPr>
                              <w:pStyle w:val="ListParagraph"/>
                              <w:numPr>
                                <w:ilvl w:val="0"/>
                                <w:numId w:val="31"/>
                              </w:numPr>
                              <w:spacing w:after="120"/>
                              <w:contextualSpacing w:val="0"/>
                              <w:rPr>
                                <w:rFonts w:ascii="Arial" w:hAnsi="Arial" w:cs="Arial"/>
                                <w:color w:val="000000" w:themeColor="text1"/>
                              </w:rPr>
                            </w:pPr>
                            <w:r w:rsidRPr="00C374E1">
                              <w:rPr>
                                <w:rFonts w:ascii="Arial" w:hAnsi="Arial" w:cs="Arial"/>
                                <w:color w:val="000000" w:themeColor="text1"/>
                              </w:rPr>
                              <w:t>What are the criteria for senior staff appointments in your NHRI?</w:t>
                            </w:r>
                          </w:p>
                          <w:p w14:paraId="67386D28" w14:textId="482570B0" w:rsidR="00C374E1" w:rsidRPr="00C374E1" w:rsidRDefault="00C374E1" w:rsidP="00C374E1">
                            <w:pPr>
                              <w:pStyle w:val="ListParagraph"/>
                              <w:numPr>
                                <w:ilvl w:val="0"/>
                                <w:numId w:val="31"/>
                              </w:numPr>
                              <w:spacing w:after="120"/>
                              <w:contextualSpacing w:val="0"/>
                              <w:rPr>
                                <w:rFonts w:ascii="Arial" w:hAnsi="Arial" w:cs="Arial"/>
                                <w:color w:val="000000" w:themeColor="text1"/>
                              </w:rPr>
                            </w:pPr>
                            <w:r w:rsidRPr="00C374E1">
                              <w:rPr>
                                <w:rFonts w:ascii="Arial" w:hAnsi="Arial" w:cs="Arial"/>
                                <w:color w:val="000000" w:themeColor="text1"/>
                              </w:rPr>
                              <w:t>What kinds of interests could raise a conflict with an NHRI leader’s role and responsibilities in the NHRI?</w:t>
                            </w:r>
                          </w:p>
                          <w:p w14:paraId="6E0C1722" w14:textId="1E51EE08" w:rsidR="00C374E1" w:rsidRPr="00C374E1" w:rsidRDefault="00C374E1" w:rsidP="00C374E1">
                            <w:pPr>
                              <w:pStyle w:val="ListParagraph"/>
                              <w:numPr>
                                <w:ilvl w:val="0"/>
                                <w:numId w:val="31"/>
                              </w:numPr>
                              <w:spacing w:after="120"/>
                              <w:contextualSpacing w:val="0"/>
                              <w:rPr>
                                <w:rFonts w:ascii="Arial" w:hAnsi="Arial" w:cs="Arial"/>
                                <w:color w:val="000000" w:themeColor="text1"/>
                              </w:rPr>
                            </w:pPr>
                            <w:r w:rsidRPr="00C374E1">
                              <w:rPr>
                                <w:rFonts w:ascii="Arial" w:hAnsi="Arial" w:cs="Arial"/>
                                <w:color w:val="000000" w:themeColor="text1"/>
                              </w:rPr>
                              <w:t>What information and resources did you receive when you began at your NHRI? What do new leaders at your NHRI receive now at the time of their appointment? What additional information and resources do they require?</w:t>
                            </w:r>
                          </w:p>
                          <w:p w14:paraId="13CA2C28" w14:textId="43FB64AC" w:rsidR="00C374E1" w:rsidRPr="00C374E1" w:rsidRDefault="00C374E1" w:rsidP="00C374E1">
                            <w:pPr>
                              <w:pStyle w:val="ListParagraph"/>
                              <w:numPr>
                                <w:ilvl w:val="0"/>
                                <w:numId w:val="31"/>
                              </w:numPr>
                              <w:spacing w:after="120"/>
                              <w:contextualSpacing w:val="0"/>
                              <w:rPr>
                                <w:rFonts w:ascii="Arial" w:hAnsi="Arial" w:cs="Arial"/>
                                <w:color w:val="000000" w:themeColor="text1"/>
                              </w:rPr>
                            </w:pPr>
                            <w:r w:rsidRPr="00C374E1">
                              <w:rPr>
                                <w:rFonts w:ascii="Arial" w:hAnsi="Arial" w:cs="Arial"/>
                                <w:color w:val="000000" w:themeColor="text1"/>
                              </w:rPr>
                              <w:t>What further information and resources do you require to be able to undertake your roles and responsibilities more effectively?</w:t>
                            </w:r>
                          </w:p>
                          <w:p w14:paraId="4646A7CB" w14:textId="77777777" w:rsidR="00C374E1" w:rsidRDefault="00C374E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43FBA" id="Rectangle 15" o:spid="_x0000_s1029" style="position:absolute;left:0;text-align:left;margin-left:0;margin-top:12.7pt;width:461.3pt;height:281.3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" fillcolor="#bdd6ee [1304]" stroked="f" strokeweight="1pt">
                <v:textbox>
                  <w:txbxContent>
                    <w:p w14:paraId="3F0FA5EE" w14:textId="77777777" w:rsidR="00211832" w:rsidRPr="0016303C" w:rsidRDefault="00211832" w:rsidP="00211832">
                      <w:pPr>
                        <w:spacing w:after="120"/>
                        <w:ind w:left="714" w:right="261" w:hanging="572"/>
                        <w:jc w:val="both"/>
                        <w:rPr>
                          <w:rFonts w:ascii="Arial" w:hAnsi="Arial" w:cs="Arial"/>
                          <w:b/>
                          <w:bCs/>
                          <w:color w:val="000000" w:themeColor="text1"/>
                        </w:rPr>
                      </w:pPr>
                      <w:r w:rsidRPr="0016303C">
                        <w:rPr>
                          <w:rFonts w:ascii="Arial" w:hAnsi="Arial" w:cs="Arial"/>
                          <w:b/>
                          <w:bCs/>
                          <w:color w:val="000000" w:themeColor="text1"/>
                        </w:rPr>
                        <w:t>Question for leaders</w:t>
                      </w:r>
                    </w:p>
                    <w:p w14:paraId="565D7B25" w14:textId="5879BD3A" w:rsidR="00211832" w:rsidRPr="00C374E1" w:rsidRDefault="00211832" w:rsidP="00C374E1">
                      <w:pPr>
                        <w:pStyle w:val="ListParagraph"/>
                        <w:numPr>
                          <w:ilvl w:val="0"/>
                          <w:numId w:val="31"/>
                        </w:numPr>
                        <w:spacing w:after="120"/>
                        <w:ind w:left="714" w:right="261" w:hanging="357"/>
                        <w:contextualSpacing w:val="0"/>
                        <w:jc w:val="both"/>
                        <w:rPr>
                          <w:rFonts w:ascii="Arial" w:hAnsi="Arial" w:cs="Arial"/>
                          <w:color w:val="000000" w:themeColor="text1"/>
                        </w:rPr>
                      </w:pPr>
                      <w:r w:rsidRPr="00C374E1">
                        <w:rPr>
                          <w:rFonts w:ascii="Arial" w:hAnsi="Arial" w:cs="Arial"/>
                          <w:color w:val="000000" w:themeColor="text1"/>
                        </w:rPr>
                        <w:t>Who are the leaders in your NHRI?</w:t>
                      </w:r>
                    </w:p>
                    <w:p w14:paraId="5B4A128E" w14:textId="4122F75E" w:rsidR="00211832" w:rsidRPr="00C374E1" w:rsidRDefault="00C374E1" w:rsidP="00C374E1">
                      <w:pPr>
                        <w:pStyle w:val="ListParagraph"/>
                        <w:numPr>
                          <w:ilvl w:val="0"/>
                          <w:numId w:val="31"/>
                        </w:numPr>
                        <w:spacing w:after="120"/>
                        <w:ind w:left="714" w:right="261" w:hanging="357"/>
                        <w:contextualSpacing w:val="0"/>
                        <w:jc w:val="both"/>
                        <w:rPr>
                          <w:rFonts w:ascii="Arial" w:hAnsi="Arial" w:cs="Arial"/>
                          <w:color w:val="000000" w:themeColor="text1"/>
                        </w:rPr>
                      </w:pPr>
                      <w:r w:rsidRPr="00C374E1">
                        <w:rPr>
                          <w:rFonts w:ascii="Arial" w:hAnsi="Arial" w:cs="Arial"/>
                          <w:color w:val="000000" w:themeColor="text1"/>
                        </w:rPr>
                        <w:t>What criteria does your NHRI’s founding law set for eligibility for appointment to the NHR</w:t>
                      </w:r>
                      <w:r w:rsidRPr="00C374E1">
                        <w:rPr>
                          <w:rFonts w:ascii="Arial" w:hAnsi="Arial" w:cs="Arial"/>
                          <w:color w:val="000000" w:themeColor="text1"/>
                        </w:rPr>
                        <w:t>I</w:t>
                      </w:r>
                      <w:r w:rsidR="00211832" w:rsidRPr="00C374E1">
                        <w:rPr>
                          <w:rFonts w:ascii="Arial" w:hAnsi="Arial" w:cs="Arial"/>
                          <w:color w:val="000000" w:themeColor="text1"/>
                        </w:rPr>
                        <w:t>?</w:t>
                      </w:r>
                    </w:p>
                    <w:p w14:paraId="4A847BFE" w14:textId="07F1E847" w:rsidR="00211832" w:rsidRPr="00C374E1" w:rsidRDefault="00C374E1" w:rsidP="00C374E1">
                      <w:pPr>
                        <w:pStyle w:val="ListParagraph"/>
                        <w:numPr>
                          <w:ilvl w:val="0"/>
                          <w:numId w:val="31"/>
                        </w:numPr>
                        <w:spacing w:after="120"/>
                        <w:contextualSpacing w:val="0"/>
                        <w:rPr>
                          <w:rFonts w:ascii="Arial" w:hAnsi="Arial" w:cs="Arial"/>
                          <w:color w:val="000000" w:themeColor="text1"/>
                        </w:rPr>
                      </w:pPr>
                      <w:r w:rsidRPr="00C374E1">
                        <w:rPr>
                          <w:rFonts w:ascii="Arial" w:hAnsi="Arial" w:cs="Arial"/>
                          <w:color w:val="000000" w:themeColor="text1"/>
                        </w:rPr>
                        <w:t>In addition to the five essential requirements for NHRI leaders set out in this section of the guide, what other requirements do you see as essential</w:t>
                      </w:r>
                    </w:p>
                    <w:p w14:paraId="58313A89" w14:textId="5F60EA39" w:rsidR="00C374E1" w:rsidRPr="00C374E1" w:rsidRDefault="00C374E1" w:rsidP="00C374E1">
                      <w:pPr>
                        <w:pStyle w:val="ListParagraph"/>
                        <w:numPr>
                          <w:ilvl w:val="0"/>
                          <w:numId w:val="31"/>
                        </w:numPr>
                        <w:spacing w:after="120"/>
                        <w:contextualSpacing w:val="0"/>
                        <w:rPr>
                          <w:rFonts w:ascii="Arial" w:hAnsi="Arial" w:cs="Arial"/>
                          <w:color w:val="000000" w:themeColor="text1"/>
                        </w:rPr>
                      </w:pPr>
                      <w:r w:rsidRPr="00C374E1">
                        <w:rPr>
                          <w:rFonts w:ascii="Arial" w:hAnsi="Arial" w:cs="Arial"/>
                          <w:color w:val="000000" w:themeColor="text1"/>
                        </w:rPr>
                        <w:t>What are the criteria for senior staff appointments in your NHRI</w:t>
                      </w:r>
                      <w:r w:rsidRPr="00C374E1">
                        <w:rPr>
                          <w:rFonts w:ascii="Arial" w:hAnsi="Arial" w:cs="Arial"/>
                          <w:color w:val="000000" w:themeColor="text1"/>
                        </w:rPr>
                        <w:t>?</w:t>
                      </w:r>
                    </w:p>
                    <w:p w14:paraId="67386D28" w14:textId="482570B0" w:rsidR="00C374E1" w:rsidRPr="00C374E1" w:rsidRDefault="00C374E1" w:rsidP="00C374E1">
                      <w:pPr>
                        <w:pStyle w:val="ListParagraph"/>
                        <w:numPr>
                          <w:ilvl w:val="0"/>
                          <w:numId w:val="31"/>
                        </w:numPr>
                        <w:spacing w:after="120"/>
                        <w:contextualSpacing w:val="0"/>
                        <w:rPr>
                          <w:rFonts w:ascii="Arial" w:hAnsi="Arial" w:cs="Arial"/>
                          <w:color w:val="000000" w:themeColor="text1"/>
                        </w:rPr>
                      </w:pPr>
                      <w:r w:rsidRPr="00C374E1">
                        <w:rPr>
                          <w:rFonts w:ascii="Arial" w:hAnsi="Arial" w:cs="Arial"/>
                          <w:color w:val="000000" w:themeColor="text1"/>
                        </w:rPr>
                        <w:t>What kinds of interests could raise a conflict with an NHRI leader’s role and responsibilities in the NHRI</w:t>
                      </w:r>
                      <w:r w:rsidRPr="00C374E1">
                        <w:rPr>
                          <w:rFonts w:ascii="Arial" w:hAnsi="Arial" w:cs="Arial"/>
                          <w:color w:val="000000" w:themeColor="text1"/>
                        </w:rPr>
                        <w:t>?</w:t>
                      </w:r>
                    </w:p>
                    <w:p w14:paraId="6E0C1722" w14:textId="1E51EE08" w:rsidR="00C374E1" w:rsidRPr="00C374E1" w:rsidRDefault="00C374E1" w:rsidP="00C374E1">
                      <w:pPr>
                        <w:pStyle w:val="ListParagraph"/>
                        <w:numPr>
                          <w:ilvl w:val="0"/>
                          <w:numId w:val="31"/>
                        </w:numPr>
                        <w:spacing w:after="120"/>
                        <w:contextualSpacing w:val="0"/>
                        <w:rPr>
                          <w:rFonts w:ascii="Arial" w:hAnsi="Arial" w:cs="Arial"/>
                          <w:color w:val="000000" w:themeColor="text1"/>
                        </w:rPr>
                      </w:pPr>
                      <w:r w:rsidRPr="00C374E1">
                        <w:rPr>
                          <w:rFonts w:ascii="Arial" w:hAnsi="Arial" w:cs="Arial"/>
                          <w:color w:val="000000" w:themeColor="text1"/>
                        </w:rPr>
                        <w:t>What information and resources did you receive when you began at your NHRI? What do new leaders at your NHRI receive now at the time of their appointment? What additional information and resources do they require</w:t>
                      </w:r>
                      <w:r w:rsidRPr="00C374E1">
                        <w:rPr>
                          <w:rFonts w:ascii="Arial" w:hAnsi="Arial" w:cs="Arial"/>
                          <w:color w:val="000000" w:themeColor="text1"/>
                        </w:rPr>
                        <w:t>?</w:t>
                      </w:r>
                    </w:p>
                    <w:p w14:paraId="13CA2C28" w14:textId="43FB64AC" w:rsidR="00C374E1" w:rsidRPr="00C374E1" w:rsidRDefault="00C374E1" w:rsidP="00C374E1">
                      <w:pPr>
                        <w:pStyle w:val="ListParagraph"/>
                        <w:numPr>
                          <w:ilvl w:val="0"/>
                          <w:numId w:val="31"/>
                        </w:numPr>
                        <w:spacing w:after="120"/>
                        <w:contextualSpacing w:val="0"/>
                        <w:rPr>
                          <w:rFonts w:ascii="Arial" w:hAnsi="Arial" w:cs="Arial"/>
                          <w:color w:val="000000" w:themeColor="text1"/>
                        </w:rPr>
                      </w:pPr>
                      <w:r w:rsidRPr="00C374E1">
                        <w:rPr>
                          <w:rFonts w:ascii="Arial" w:hAnsi="Arial" w:cs="Arial"/>
                          <w:color w:val="000000" w:themeColor="text1"/>
                        </w:rPr>
                        <w:t>What further information and resources do you require to be able to undertake your roles and responsibilities more effectively</w:t>
                      </w:r>
                      <w:r w:rsidRPr="00C374E1">
                        <w:rPr>
                          <w:rFonts w:ascii="Arial" w:hAnsi="Arial" w:cs="Arial"/>
                          <w:color w:val="000000" w:themeColor="text1"/>
                        </w:rPr>
                        <w:t>?</w:t>
                      </w:r>
                    </w:p>
                    <w:p w14:paraId="4646A7CB" w14:textId="77777777" w:rsidR="00C374E1" w:rsidRDefault="00C374E1"/>
                  </w:txbxContent>
                </v:textbox>
              </v:rect>
            </w:pict>
          </mc:Fallback>
        </mc:AlternateContent>
      </w:r>
    </w:p>
    <w:p w14:paraId="185C7C13" w14:textId="09EA7B96" w:rsidR="00211832" w:rsidRDefault="00211832" w:rsidP="00100DC4">
      <w:pPr>
        <w:spacing w:after="0" w:line="240" w:lineRule="auto"/>
        <w:jc w:val="both"/>
        <w:rPr>
          <w:rFonts w:ascii="Arial" w:hAnsi="Arial" w:cs="Arial"/>
        </w:rPr>
      </w:pPr>
    </w:p>
    <w:p w14:paraId="2C36A174" w14:textId="77777777" w:rsidR="00211832" w:rsidRDefault="00211832" w:rsidP="00100DC4">
      <w:pPr>
        <w:spacing w:after="0" w:line="240" w:lineRule="auto"/>
        <w:jc w:val="both"/>
        <w:rPr>
          <w:rFonts w:ascii="Arial" w:hAnsi="Arial" w:cs="Arial"/>
        </w:rPr>
      </w:pPr>
    </w:p>
    <w:p w14:paraId="19BD48DF" w14:textId="77777777" w:rsidR="00211832" w:rsidRDefault="00211832" w:rsidP="00100DC4">
      <w:pPr>
        <w:spacing w:after="0" w:line="240" w:lineRule="auto"/>
        <w:jc w:val="both"/>
        <w:rPr>
          <w:rFonts w:ascii="Arial" w:hAnsi="Arial" w:cs="Arial"/>
        </w:rPr>
      </w:pPr>
    </w:p>
    <w:p w14:paraId="007B8B2E" w14:textId="77777777" w:rsidR="00211832" w:rsidRDefault="00211832" w:rsidP="00100DC4">
      <w:pPr>
        <w:spacing w:after="0" w:line="240" w:lineRule="auto"/>
        <w:jc w:val="both"/>
        <w:rPr>
          <w:rFonts w:ascii="Arial" w:hAnsi="Arial" w:cs="Arial"/>
        </w:rPr>
      </w:pPr>
    </w:p>
    <w:p w14:paraId="2416CCFC" w14:textId="77777777" w:rsidR="00211832" w:rsidRDefault="00211832" w:rsidP="00100DC4">
      <w:pPr>
        <w:spacing w:after="0" w:line="240" w:lineRule="auto"/>
        <w:jc w:val="both"/>
        <w:rPr>
          <w:rFonts w:ascii="Arial" w:hAnsi="Arial" w:cs="Arial"/>
        </w:rPr>
      </w:pPr>
    </w:p>
    <w:p w14:paraId="5C3F645E" w14:textId="77777777" w:rsidR="00211832" w:rsidRDefault="00211832" w:rsidP="00100DC4">
      <w:pPr>
        <w:spacing w:after="0" w:line="240" w:lineRule="auto"/>
        <w:jc w:val="both"/>
        <w:rPr>
          <w:rFonts w:ascii="Arial" w:hAnsi="Arial" w:cs="Arial"/>
        </w:rPr>
      </w:pPr>
    </w:p>
    <w:p w14:paraId="4B35B54A" w14:textId="77777777" w:rsidR="00211832" w:rsidRDefault="00211832" w:rsidP="00100DC4">
      <w:pPr>
        <w:spacing w:after="0" w:line="240" w:lineRule="auto"/>
        <w:jc w:val="both"/>
        <w:rPr>
          <w:rFonts w:ascii="Arial" w:hAnsi="Arial" w:cs="Arial"/>
        </w:rPr>
      </w:pPr>
    </w:p>
    <w:p w14:paraId="3EA01F61" w14:textId="77777777" w:rsidR="00211832" w:rsidRDefault="00211832" w:rsidP="00100DC4">
      <w:pPr>
        <w:spacing w:after="0" w:line="240" w:lineRule="auto"/>
        <w:jc w:val="both"/>
        <w:rPr>
          <w:rFonts w:ascii="Arial" w:hAnsi="Arial" w:cs="Arial"/>
        </w:rPr>
      </w:pPr>
    </w:p>
    <w:p w14:paraId="09921075" w14:textId="77777777" w:rsidR="00211832" w:rsidRDefault="00211832" w:rsidP="00100DC4">
      <w:pPr>
        <w:spacing w:after="0" w:line="240" w:lineRule="auto"/>
        <w:jc w:val="both"/>
        <w:rPr>
          <w:rFonts w:ascii="Arial" w:hAnsi="Arial" w:cs="Arial"/>
        </w:rPr>
      </w:pPr>
    </w:p>
    <w:p w14:paraId="3B2F30B4" w14:textId="77777777" w:rsidR="00211832" w:rsidRDefault="00211832" w:rsidP="00100DC4">
      <w:pPr>
        <w:spacing w:after="0" w:line="240" w:lineRule="auto"/>
        <w:jc w:val="both"/>
        <w:rPr>
          <w:rFonts w:ascii="Arial" w:hAnsi="Arial" w:cs="Arial"/>
        </w:rPr>
      </w:pPr>
    </w:p>
    <w:p w14:paraId="7CA1AB0A" w14:textId="77777777" w:rsidR="00211832" w:rsidRDefault="00211832" w:rsidP="00100DC4">
      <w:pPr>
        <w:spacing w:after="0" w:line="240" w:lineRule="auto"/>
        <w:jc w:val="both"/>
        <w:rPr>
          <w:rFonts w:ascii="Arial" w:hAnsi="Arial" w:cs="Arial"/>
        </w:rPr>
      </w:pPr>
    </w:p>
    <w:p w14:paraId="5F79A082" w14:textId="77777777" w:rsidR="00211832" w:rsidRDefault="00211832" w:rsidP="00100DC4">
      <w:pPr>
        <w:spacing w:after="0" w:line="240" w:lineRule="auto"/>
        <w:jc w:val="both"/>
        <w:rPr>
          <w:rFonts w:ascii="Arial" w:hAnsi="Arial" w:cs="Arial"/>
        </w:rPr>
      </w:pPr>
    </w:p>
    <w:p w14:paraId="65B72B93" w14:textId="77777777" w:rsidR="00211832" w:rsidRPr="00100DC4" w:rsidRDefault="00211832" w:rsidP="00100DC4">
      <w:pPr>
        <w:spacing w:after="0" w:line="240" w:lineRule="auto"/>
        <w:jc w:val="both"/>
        <w:rPr>
          <w:rFonts w:ascii="Arial" w:hAnsi="Arial" w:cs="Arial"/>
        </w:rPr>
      </w:pPr>
    </w:p>
    <w:p w14:paraId="5F47631B" w14:textId="77777777" w:rsidR="00F56A7F" w:rsidRPr="009C25EA" w:rsidRDefault="00F56A7F" w:rsidP="009C25EA">
      <w:pPr>
        <w:spacing w:after="0" w:line="240" w:lineRule="auto"/>
        <w:rPr>
          <w:rFonts w:ascii="Times New Roman" w:hAnsi="Times New Roman" w:cs="Times New Roman"/>
          <w:sz w:val="24"/>
          <w:szCs w:val="24"/>
        </w:rPr>
      </w:pPr>
    </w:p>
    <w:p w14:paraId="75AD0B84" w14:textId="027CD4F3" w:rsidR="00395B12" w:rsidRPr="009C25EA" w:rsidRDefault="00395B12" w:rsidP="009C25EA">
      <w:pPr>
        <w:spacing w:after="0" w:line="240" w:lineRule="auto"/>
        <w:rPr>
          <w:rFonts w:ascii="Times New Roman" w:hAnsi="Times New Roman" w:cs="Times New Roman"/>
          <w:sz w:val="24"/>
          <w:szCs w:val="24"/>
        </w:rPr>
      </w:pPr>
      <w:r w:rsidRPr="009C25EA">
        <w:rPr>
          <w:rFonts w:ascii="Times New Roman" w:hAnsi="Times New Roman" w:cs="Times New Roman"/>
          <w:sz w:val="24"/>
          <w:szCs w:val="24"/>
        </w:rPr>
        <w:br w:type="page"/>
      </w:r>
    </w:p>
    <w:p w14:paraId="0D012D0A" w14:textId="511990BD" w:rsidR="008D6902" w:rsidRPr="00E722E4" w:rsidRDefault="008D6902" w:rsidP="00E722E4">
      <w:pPr>
        <w:pStyle w:val="Heading1"/>
        <w:numPr>
          <w:ilvl w:val="0"/>
          <w:numId w:val="1"/>
        </w:numPr>
        <w:ind w:left="0" w:firstLine="0"/>
      </w:pPr>
      <w:bookmarkStart w:id="12" w:name="_Toc122354393"/>
      <w:r w:rsidRPr="00E722E4">
        <w:lastRenderedPageBreak/>
        <w:t xml:space="preserve">The roles </w:t>
      </w:r>
      <w:r w:rsidR="0017037C" w:rsidRPr="00E722E4">
        <w:t xml:space="preserve">and responsibilities </w:t>
      </w:r>
      <w:r w:rsidRPr="00E722E4">
        <w:t xml:space="preserve">of </w:t>
      </w:r>
      <w:r w:rsidR="00BE4D6A" w:rsidRPr="00E722E4">
        <w:t xml:space="preserve">NHRI </w:t>
      </w:r>
      <w:r w:rsidRPr="00E722E4">
        <w:t>leaders</w:t>
      </w:r>
      <w:bookmarkEnd w:id="12"/>
    </w:p>
    <w:p w14:paraId="2C18B8C4" w14:textId="3374ABDA" w:rsidR="00395B12" w:rsidRDefault="00755F64" w:rsidP="009C25EA">
      <w:pPr>
        <w:pStyle w:val="ListParagraph"/>
        <w:spacing w:after="0" w:line="240" w:lineRule="auto"/>
        <w:ind w:left="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8" behindDoc="0" locked="0" layoutInCell="1" allowOverlap="1" wp14:anchorId="011C3083" wp14:editId="324C5300">
                <wp:simplePos x="0" y="0"/>
                <wp:positionH relativeFrom="column">
                  <wp:posOffset>0</wp:posOffset>
                </wp:positionH>
                <wp:positionV relativeFrom="paragraph">
                  <wp:posOffset>174837</wp:posOffset>
                </wp:positionV>
                <wp:extent cx="5858510" cy="3970866"/>
                <wp:effectExtent l="0" t="0" r="0" b="4445"/>
                <wp:wrapNone/>
                <wp:docPr id="16" name="Rectangle 16"/>
                <wp:cNvGraphicFramePr/>
                <a:graphic xmlns:a="http://schemas.openxmlformats.org/drawingml/2006/main">
                  <a:graphicData uri="http://schemas.microsoft.com/office/word/2010/wordprocessingShape">
                    <wps:wsp>
                      <wps:cNvSpPr/>
                      <wps:spPr>
                        <a:xfrm>
                          <a:off x="0" y="0"/>
                          <a:ext cx="5858510" cy="3970866"/>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BB8F8A" w14:textId="5E7F1077" w:rsidR="00755F64" w:rsidRPr="00755F64" w:rsidRDefault="00755F64" w:rsidP="00755F64">
                            <w:pPr>
                              <w:pStyle w:val="ListParagraph"/>
                              <w:numPr>
                                <w:ilvl w:val="0"/>
                                <w:numId w:val="31"/>
                              </w:numPr>
                              <w:spacing w:after="120"/>
                              <w:ind w:left="714" w:right="261" w:hanging="357"/>
                              <w:contextualSpacing w:val="0"/>
                              <w:jc w:val="both"/>
                              <w:rPr>
                                <w:rFonts w:ascii="Arial" w:hAnsi="Arial" w:cs="Arial"/>
                                <w:color w:val="000000" w:themeColor="text1"/>
                              </w:rPr>
                            </w:pPr>
                            <w:r w:rsidRPr="00755F64">
                              <w:rPr>
                                <w:rFonts w:ascii="Arial" w:hAnsi="Arial" w:cs="Arial"/>
                                <w:color w:val="000000" w:themeColor="text1"/>
                              </w:rPr>
                              <w:t>NHRIs’ founding laws set out the statutory roles and responsibilities of NHRI leaders</w:t>
                            </w:r>
                          </w:p>
                          <w:p w14:paraId="24D5D414" w14:textId="3A35DA7C" w:rsidR="00755F64" w:rsidRPr="00755F64" w:rsidRDefault="00755F64" w:rsidP="00755F64">
                            <w:pPr>
                              <w:pStyle w:val="ListParagraph"/>
                              <w:numPr>
                                <w:ilvl w:val="0"/>
                                <w:numId w:val="31"/>
                              </w:numPr>
                              <w:spacing w:after="120"/>
                              <w:ind w:left="714" w:right="261" w:hanging="357"/>
                              <w:contextualSpacing w:val="0"/>
                              <w:jc w:val="both"/>
                              <w:rPr>
                                <w:rFonts w:ascii="Arial" w:hAnsi="Arial" w:cs="Arial"/>
                                <w:color w:val="000000" w:themeColor="text1"/>
                              </w:rPr>
                            </w:pPr>
                            <w:r w:rsidRPr="00755F64">
                              <w:rPr>
                                <w:rFonts w:ascii="Arial" w:hAnsi="Arial" w:cs="Arial"/>
                                <w:color w:val="000000" w:themeColor="text1"/>
                              </w:rPr>
                              <w:t>NHRI leaders across all NHRIs have generic roles and responsibilities, generally arising from the statutory roles and responsibilities</w:t>
                            </w:r>
                          </w:p>
                          <w:p w14:paraId="23263CD4" w14:textId="0CF85547" w:rsidR="00755F64" w:rsidRPr="00755F64" w:rsidRDefault="00755F64" w:rsidP="00755F64">
                            <w:pPr>
                              <w:pStyle w:val="ListParagraph"/>
                              <w:numPr>
                                <w:ilvl w:val="0"/>
                                <w:numId w:val="31"/>
                              </w:numPr>
                              <w:spacing w:after="120"/>
                              <w:ind w:left="714" w:right="261" w:hanging="357"/>
                              <w:contextualSpacing w:val="0"/>
                              <w:jc w:val="both"/>
                              <w:rPr>
                                <w:rFonts w:ascii="Arial" w:hAnsi="Arial" w:cs="Arial"/>
                                <w:color w:val="000000" w:themeColor="text1"/>
                              </w:rPr>
                            </w:pPr>
                            <w:r w:rsidRPr="00755F64">
                              <w:rPr>
                                <w:rFonts w:ascii="Arial" w:hAnsi="Arial" w:cs="Arial"/>
                                <w:color w:val="000000" w:themeColor="text1"/>
                              </w:rPr>
                              <w:t>Governance is the responsibility of the highest-level leaders in NHRIs</w:t>
                            </w:r>
                          </w:p>
                          <w:p w14:paraId="5CF20150" w14:textId="169E70B3" w:rsidR="00755F64" w:rsidRPr="00755F64" w:rsidRDefault="00755F64" w:rsidP="00755F64">
                            <w:pPr>
                              <w:pStyle w:val="ListParagraph"/>
                              <w:numPr>
                                <w:ilvl w:val="0"/>
                                <w:numId w:val="31"/>
                              </w:numPr>
                              <w:spacing w:after="120"/>
                              <w:ind w:left="714" w:right="261" w:hanging="357"/>
                              <w:contextualSpacing w:val="0"/>
                              <w:jc w:val="both"/>
                              <w:rPr>
                                <w:rFonts w:ascii="Arial" w:hAnsi="Arial" w:cs="Arial"/>
                                <w:color w:val="000000" w:themeColor="text1"/>
                              </w:rPr>
                            </w:pPr>
                            <w:r w:rsidRPr="00755F64">
                              <w:rPr>
                                <w:rFonts w:ascii="Arial" w:hAnsi="Arial" w:cs="Arial"/>
                                <w:color w:val="000000" w:themeColor="text1"/>
                              </w:rPr>
                              <w:t xml:space="preserve">Strategic planning and direction are shared by all NHRI leaders, who should engage all NHRI staff in developing the NHRI’s vision, mission, </w:t>
                            </w:r>
                            <w:r w:rsidRPr="00755F64">
                              <w:rPr>
                                <w:rFonts w:ascii="Arial" w:hAnsi="Arial" w:cs="Arial"/>
                                <w:color w:val="000000" w:themeColor="text1"/>
                              </w:rPr>
                              <w:t>strategies and priorities</w:t>
                            </w:r>
                          </w:p>
                          <w:p w14:paraId="2227FC85" w14:textId="6138DE0A" w:rsidR="00755F64" w:rsidRPr="00755F64" w:rsidRDefault="00755F64" w:rsidP="00755F64">
                            <w:pPr>
                              <w:pStyle w:val="ListParagraph"/>
                              <w:numPr>
                                <w:ilvl w:val="0"/>
                                <w:numId w:val="31"/>
                              </w:numPr>
                              <w:spacing w:after="120"/>
                              <w:ind w:left="714" w:right="261" w:hanging="357"/>
                              <w:contextualSpacing w:val="0"/>
                              <w:jc w:val="both"/>
                              <w:rPr>
                                <w:rFonts w:ascii="Arial" w:hAnsi="Arial" w:cs="Arial"/>
                                <w:color w:val="000000" w:themeColor="text1"/>
                              </w:rPr>
                            </w:pPr>
                            <w:r w:rsidRPr="00755F64">
                              <w:rPr>
                                <w:rFonts w:ascii="Arial" w:hAnsi="Arial" w:cs="Arial"/>
                                <w:color w:val="000000" w:themeColor="text1"/>
                              </w:rPr>
                              <w:t>Policy making is a shared function among NHRI leaders, with responsibility allocated in accordance with the significance of the policy area</w:t>
                            </w:r>
                          </w:p>
                          <w:p w14:paraId="081F8834" w14:textId="52659533" w:rsidR="00755F64" w:rsidRPr="00755F64" w:rsidRDefault="00755F64" w:rsidP="00755F64">
                            <w:pPr>
                              <w:pStyle w:val="ListParagraph"/>
                              <w:numPr>
                                <w:ilvl w:val="0"/>
                                <w:numId w:val="31"/>
                              </w:numPr>
                              <w:spacing w:after="120"/>
                              <w:ind w:left="714" w:right="261" w:hanging="357"/>
                              <w:contextualSpacing w:val="0"/>
                              <w:jc w:val="both"/>
                              <w:rPr>
                                <w:rFonts w:ascii="Arial" w:hAnsi="Arial" w:cs="Arial"/>
                                <w:color w:val="000000" w:themeColor="text1"/>
                              </w:rPr>
                            </w:pPr>
                            <w:r w:rsidRPr="00755F64">
                              <w:rPr>
                                <w:rFonts w:ascii="Arial" w:hAnsi="Arial" w:cs="Arial"/>
                                <w:color w:val="000000" w:themeColor="text1"/>
                              </w:rPr>
                              <w:t>Ultimate management responsibility lies with the NHRI’s highest-level leaders. They set the directions and provide the management framework. Day-to-day management is the responsibility of the SEO and other senior staff in the staff leadership team</w:t>
                            </w:r>
                          </w:p>
                          <w:p w14:paraId="5B2E4659" w14:textId="3A4B7A7F" w:rsidR="00755F64" w:rsidRPr="00755F64" w:rsidRDefault="00755F64" w:rsidP="00755F64">
                            <w:pPr>
                              <w:pStyle w:val="ListParagraph"/>
                              <w:numPr>
                                <w:ilvl w:val="0"/>
                                <w:numId w:val="31"/>
                              </w:numPr>
                              <w:spacing w:after="120"/>
                              <w:ind w:left="714" w:right="261" w:hanging="357"/>
                              <w:contextualSpacing w:val="0"/>
                              <w:jc w:val="both"/>
                              <w:rPr>
                                <w:rFonts w:ascii="Arial" w:hAnsi="Arial" w:cs="Arial"/>
                                <w:color w:val="000000" w:themeColor="text1"/>
                              </w:rPr>
                            </w:pPr>
                            <w:r w:rsidRPr="00755F64">
                              <w:rPr>
                                <w:rFonts w:ascii="Arial" w:hAnsi="Arial" w:cs="Arial"/>
                                <w:color w:val="000000" w:themeColor="text1"/>
                              </w:rPr>
                              <w:t>NHRI leaders also have specific roles set out in each institution’s founding law</w:t>
                            </w:r>
                          </w:p>
                          <w:p w14:paraId="3681A3FC" w14:textId="1164AF4A" w:rsidR="00755F64" w:rsidRPr="00755F64" w:rsidRDefault="00755F64" w:rsidP="00755F64">
                            <w:pPr>
                              <w:pStyle w:val="ListParagraph"/>
                              <w:numPr>
                                <w:ilvl w:val="0"/>
                                <w:numId w:val="31"/>
                              </w:numPr>
                              <w:spacing w:after="120"/>
                              <w:ind w:left="714" w:right="261" w:hanging="357"/>
                              <w:contextualSpacing w:val="0"/>
                              <w:jc w:val="both"/>
                              <w:rPr>
                                <w:rFonts w:ascii="Arial" w:hAnsi="Arial" w:cs="Arial"/>
                                <w:color w:val="000000" w:themeColor="text1"/>
                              </w:rPr>
                            </w:pPr>
                            <w:r w:rsidRPr="00755F64">
                              <w:rPr>
                                <w:rFonts w:ascii="Arial" w:hAnsi="Arial" w:cs="Arial"/>
                                <w:color w:val="000000" w:themeColor="text1"/>
                              </w:rPr>
                              <w:t>All NHRI leaders share responsibility for gender mainstreaming throughout the NHRI’s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C3083" id="Rectangle 16" o:spid="_x0000_s1030" style="position:absolute;margin-left:0;margin-top:13.75pt;width:461.3pt;height:312.65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" fillcolor="#bdd6ee [1304]" stroked="f" strokeweight="1pt">
                <v:textbox>
                  <w:txbxContent>
                    <w:p w14:paraId="43BB8F8A" w14:textId="5E7F1077" w:rsidR="00755F64" w:rsidRPr="00755F64" w:rsidRDefault="00755F64" w:rsidP="00755F64">
                      <w:pPr>
                        <w:pStyle w:val="ListParagraph"/>
                        <w:numPr>
                          <w:ilvl w:val="0"/>
                          <w:numId w:val="31"/>
                        </w:numPr>
                        <w:spacing w:after="120"/>
                        <w:ind w:left="714" w:right="261" w:hanging="357"/>
                        <w:contextualSpacing w:val="0"/>
                        <w:jc w:val="both"/>
                        <w:rPr>
                          <w:rFonts w:ascii="Arial" w:hAnsi="Arial" w:cs="Arial"/>
                          <w:color w:val="000000" w:themeColor="text1"/>
                        </w:rPr>
                      </w:pPr>
                      <w:r w:rsidRPr="00755F64">
                        <w:rPr>
                          <w:rFonts w:ascii="Arial" w:hAnsi="Arial" w:cs="Arial"/>
                          <w:color w:val="000000" w:themeColor="text1"/>
                        </w:rPr>
                        <w:t>NHRIs’ founding laws set out the statutory roles and responsibilities of NHRI leaders</w:t>
                      </w:r>
                    </w:p>
                    <w:p w14:paraId="24D5D414" w14:textId="3A35DA7C" w:rsidR="00755F64" w:rsidRPr="00755F64" w:rsidRDefault="00755F64" w:rsidP="00755F64">
                      <w:pPr>
                        <w:pStyle w:val="ListParagraph"/>
                        <w:numPr>
                          <w:ilvl w:val="0"/>
                          <w:numId w:val="31"/>
                        </w:numPr>
                        <w:spacing w:after="120"/>
                        <w:ind w:left="714" w:right="261" w:hanging="357"/>
                        <w:contextualSpacing w:val="0"/>
                        <w:jc w:val="both"/>
                        <w:rPr>
                          <w:rFonts w:ascii="Arial" w:hAnsi="Arial" w:cs="Arial"/>
                          <w:color w:val="000000" w:themeColor="text1"/>
                        </w:rPr>
                      </w:pPr>
                      <w:r w:rsidRPr="00755F64">
                        <w:rPr>
                          <w:rFonts w:ascii="Arial" w:hAnsi="Arial" w:cs="Arial"/>
                          <w:color w:val="000000" w:themeColor="text1"/>
                        </w:rPr>
                        <w:t>NHRI leaders across all NHRIs have generic roles and responsibilities, generally arising from the statutory roles and responsibilities</w:t>
                      </w:r>
                    </w:p>
                    <w:p w14:paraId="23263CD4" w14:textId="0CF85547" w:rsidR="00755F64" w:rsidRPr="00755F64" w:rsidRDefault="00755F64" w:rsidP="00755F64">
                      <w:pPr>
                        <w:pStyle w:val="ListParagraph"/>
                        <w:numPr>
                          <w:ilvl w:val="0"/>
                          <w:numId w:val="31"/>
                        </w:numPr>
                        <w:spacing w:after="120"/>
                        <w:ind w:left="714" w:right="261" w:hanging="357"/>
                        <w:contextualSpacing w:val="0"/>
                        <w:jc w:val="both"/>
                        <w:rPr>
                          <w:rFonts w:ascii="Arial" w:hAnsi="Arial" w:cs="Arial"/>
                          <w:color w:val="000000" w:themeColor="text1"/>
                        </w:rPr>
                      </w:pPr>
                      <w:r w:rsidRPr="00755F64">
                        <w:rPr>
                          <w:rFonts w:ascii="Arial" w:hAnsi="Arial" w:cs="Arial"/>
                          <w:color w:val="000000" w:themeColor="text1"/>
                        </w:rPr>
                        <w:t>Governance is the responsibility of the highest-level leaders in NHRIs</w:t>
                      </w:r>
                    </w:p>
                    <w:p w14:paraId="5CF20150" w14:textId="169E70B3" w:rsidR="00755F64" w:rsidRPr="00755F64" w:rsidRDefault="00755F64" w:rsidP="00755F64">
                      <w:pPr>
                        <w:pStyle w:val="ListParagraph"/>
                        <w:numPr>
                          <w:ilvl w:val="0"/>
                          <w:numId w:val="31"/>
                        </w:numPr>
                        <w:spacing w:after="120"/>
                        <w:ind w:left="714" w:right="261" w:hanging="357"/>
                        <w:contextualSpacing w:val="0"/>
                        <w:jc w:val="both"/>
                        <w:rPr>
                          <w:rFonts w:ascii="Arial" w:hAnsi="Arial" w:cs="Arial"/>
                          <w:color w:val="000000" w:themeColor="text1"/>
                        </w:rPr>
                      </w:pPr>
                      <w:r w:rsidRPr="00755F64">
                        <w:rPr>
                          <w:rFonts w:ascii="Arial" w:hAnsi="Arial" w:cs="Arial"/>
                          <w:color w:val="000000" w:themeColor="text1"/>
                        </w:rPr>
                        <w:t xml:space="preserve">Strategic planning and direction are shared by all NHRI leaders, who should engage all NHRI staff in developing the NHRI’s vision, mission, </w:t>
                      </w:r>
                      <w:proofErr w:type="gramStart"/>
                      <w:r w:rsidRPr="00755F64">
                        <w:rPr>
                          <w:rFonts w:ascii="Arial" w:hAnsi="Arial" w:cs="Arial"/>
                          <w:color w:val="000000" w:themeColor="text1"/>
                        </w:rPr>
                        <w:t>strategies</w:t>
                      </w:r>
                      <w:proofErr w:type="gramEnd"/>
                      <w:r w:rsidRPr="00755F64">
                        <w:rPr>
                          <w:rFonts w:ascii="Arial" w:hAnsi="Arial" w:cs="Arial"/>
                          <w:color w:val="000000" w:themeColor="text1"/>
                        </w:rPr>
                        <w:t xml:space="preserve"> and priorities</w:t>
                      </w:r>
                    </w:p>
                    <w:p w14:paraId="2227FC85" w14:textId="6138DE0A" w:rsidR="00755F64" w:rsidRPr="00755F64" w:rsidRDefault="00755F64" w:rsidP="00755F64">
                      <w:pPr>
                        <w:pStyle w:val="ListParagraph"/>
                        <w:numPr>
                          <w:ilvl w:val="0"/>
                          <w:numId w:val="31"/>
                        </w:numPr>
                        <w:spacing w:after="120"/>
                        <w:ind w:left="714" w:right="261" w:hanging="357"/>
                        <w:contextualSpacing w:val="0"/>
                        <w:jc w:val="both"/>
                        <w:rPr>
                          <w:rFonts w:ascii="Arial" w:hAnsi="Arial" w:cs="Arial"/>
                          <w:color w:val="000000" w:themeColor="text1"/>
                        </w:rPr>
                      </w:pPr>
                      <w:r w:rsidRPr="00755F64">
                        <w:rPr>
                          <w:rFonts w:ascii="Arial" w:hAnsi="Arial" w:cs="Arial"/>
                          <w:color w:val="000000" w:themeColor="text1"/>
                        </w:rPr>
                        <w:t>Policy making is a shared function among NHRI leaders, with responsibility allocated in accordance with the significance of the policy area</w:t>
                      </w:r>
                    </w:p>
                    <w:p w14:paraId="081F8834" w14:textId="52659533" w:rsidR="00755F64" w:rsidRPr="00755F64" w:rsidRDefault="00755F64" w:rsidP="00755F64">
                      <w:pPr>
                        <w:pStyle w:val="ListParagraph"/>
                        <w:numPr>
                          <w:ilvl w:val="0"/>
                          <w:numId w:val="31"/>
                        </w:numPr>
                        <w:spacing w:after="120"/>
                        <w:ind w:left="714" w:right="261" w:hanging="357"/>
                        <w:contextualSpacing w:val="0"/>
                        <w:jc w:val="both"/>
                        <w:rPr>
                          <w:rFonts w:ascii="Arial" w:hAnsi="Arial" w:cs="Arial"/>
                          <w:color w:val="000000" w:themeColor="text1"/>
                        </w:rPr>
                      </w:pPr>
                      <w:r w:rsidRPr="00755F64">
                        <w:rPr>
                          <w:rFonts w:ascii="Arial" w:hAnsi="Arial" w:cs="Arial"/>
                          <w:color w:val="000000" w:themeColor="text1"/>
                        </w:rPr>
                        <w:t>Ultimate management responsibility lies with the NHRI’s highest-level leaders. They set the directions and provide the management framework. Day-to-day management is the responsibility of the SEO and other senior staff in the staff leadership team</w:t>
                      </w:r>
                    </w:p>
                    <w:p w14:paraId="5B2E4659" w14:textId="3A4B7A7F" w:rsidR="00755F64" w:rsidRPr="00755F64" w:rsidRDefault="00755F64" w:rsidP="00755F64">
                      <w:pPr>
                        <w:pStyle w:val="ListParagraph"/>
                        <w:numPr>
                          <w:ilvl w:val="0"/>
                          <w:numId w:val="31"/>
                        </w:numPr>
                        <w:spacing w:after="120"/>
                        <w:ind w:left="714" w:right="261" w:hanging="357"/>
                        <w:contextualSpacing w:val="0"/>
                        <w:jc w:val="both"/>
                        <w:rPr>
                          <w:rFonts w:ascii="Arial" w:hAnsi="Arial" w:cs="Arial"/>
                          <w:color w:val="000000" w:themeColor="text1"/>
                        </w:rPr>
                      </w:pPr>
                      <w:r w:rsidRPr="00755F64">
                        <w:rPr>
                          <w:rFonts w:ascii="Arial" w:hAnsi="Arial" w:cs="Arial"/>
                          <w:color w:val="000000" w:themeColor="text1"/>
                        </w:rPr>
                        <w:t>NHRI leaders also have specific roles set out in each institution’s founding law</w:t>
                      </w:r>
                    </w:p>
                    <w:p w14:paraId="3681A3FC" w14:textId="1164AF4A" w:rsidR="00755F64" w:rsidRPr="00755F64" w:rsidRDefault="00755F64" w:rsidP="00755F64">
                      <w:pPr>
                        <w:pStyle w:val="ListParagraph"/>
                        <w:numPr>
                          <w:ilvl w:val="0"/>
                          <w:numId w:val="31"/>
                        </w:numPr>
                        <w:spacing w:after="120"/>
                        <w:ind w:left="714" w:right="261" w:hanging="357"/>
                        <w:contextualSpacing w:val="0"/>
                        <w:jc w:val="both"/>
                        <w:rPr>
                          <w:rFonts w:ascii="Arial" w:hAnsi="Arial" w:cs="Arial"/>
                          <w:color w:val="000000" w:themeColor="text1"/>
                        </w:rPr>
                      </w:pPr>
                      <w:r w:rsidRPr="00755F64">
                        <w:rPr>
                          <w:rFonts w:ascii="Arial" w:hAnsi="Arial" w:cs="Arial"/>
                          <w:color w:val="000000" w:themeColor="text1"/>
                        </w:rPr>
                        <w:t>All NHRI leaders share responsibility for gender mainstreaming throughout the NHRI’s work</w:t>
                      </w:r>
                    </w:p>
                  </w:txbxContent>
                </v:textbox>
              </v:rect>
            </w:pict>
          </mc:Fallback>
        </mc:AlternateContent>
      </w:r>
    </w:p>
    <w:p w14:paraId="6A800BA5" w14:textId="6EA10CCB" w:rsidR="00755F64" w:rsidRDefault="00755F64" w:rsidP="009C25EA">
      <w:pPr>
        <w:pStyle w:val="ListParagraph"/>
        <w:spacing w:after="0" w:line="240" w:lineRule="auto"/>
        <w:ind w:left="0"/>
        <w:rPr>
          <w:rFonts w:ascii="Times New Roman" w:hAnsi="Times New Roman" w:cs="Times New Roman"/>
          <w:sz w:val="24"/>
          <w:szCs w:val="24"/>
        </w:rPr>
      </w:pPr>
    </w:p>
    <w:p w14:paraId="68226AA0" w14:textId="77777777" w:rsidR="00755F64" w:rsidRDefault="00755F64" w:rsidP="009C25EA">
      <w:pPr>
        <w:pStyle w:val="ListParagraph"/>
        <w:spacing w:after="0" w:line="240" w:lineRule="auto"/>
        <w:ind w:left="0"/>
        <w:rPr>
          <w:rFonts w:ascii="Times New Roman" w:hAnsi="Times New Roman" w:cs="Times New Roman"/>
          <w:sz w:val="24"/>
          <w:szCs w:val="24"/>
        </w:rPr>
      </w:pPr>
    </w:p>
    <w:p w14:paraId="3586D8B7" w14:textId="77777777" w:rsidR="00755F64" w:rsidRDefault="00755F64" w:rsidP="009C25EA">
      <w:pPr>
        <w:pStyle w:val="ListParagraph"/>
        <w:spacing w:after="0" w:line="240" w:lineRule="auto"/>
        <w:ind w:left="0"/>
        <w:rPr>
          <w:rFonts w:ascii="Times New Roman" w:hAnsi="Times New Roman" w:cs="Times New Roman"/>
          <w:sz w:val="24"/>
          <w:szCs w:val="24"/>
        </w:rPr>
      </w:pPr>
    </w:p>
    <w:p w14:paraId="2E035225" w14:textId="77777777" w:rsidR="00755F64" w:rsidRDefault="00755F64" w:rsidP="009C25EA">
      <w:pPr>
        <w:pStyle w:val="ListParagraph"/>
        <w:spacing w:after="0" w:line="240" w:lineRule="auto"/>
        <w:ind w:left="0"/>
        <w:rPr>
          <w:rFonts w:ascii="Times New Roman" w:hAnsi="Times New Roman" w:cs="Times New Roman"/>
          <w:sz w:val="24"/>
          <w:szCs w:val="24"/>
        </w:rPr>
      </w:pPr>
    </w:p>
    <w:p w14:paraId="6D06990B" w14:textId="77777777" w:rsidR="00755F64" w:rsidRDefault="00755F64" w:rsidP="009C25EA">
      <w:pPr>
        <w:pStyle w:val="ListParagraph"/>
        <w:spacing w:after="0" w:line="240" w:lineRule="auto"/>
        <w:ind w:left="0"/>
        <w:rPr>
          <w:rFonts w:ascii="Times New Roman" w:hAnsi="Times New Roman" w:cs="Times New Roman"/>
          <w:sz w:val="24"/>
          <w:szCs w:val="24"/>
        </w:rPr>
      </w:pPr>
    </w:p>
    <w:p w14:paraId="3928A823" w14:textId="77777777" w:rsidR="00755F64" w:rsidRDefault="00755F64" w:rsidP="009C25EA">
      <w:pPr>
        <w:pStyle w:val="ListParagraph"/>
        <w:spacing w:after="0" w:line="240" w:lineRule="auto"/>
        <w:ind w:left="0"/>
        <w:rPr>
          <w:rFonts w:ascii="Times New Roman" w:hAnsi="Times New Roman" w:cs="Times New Roman"/>
          <w:sz w:val="24"/>
          <w:szCs w:val="24"/>
        </w:rPr>
      </w:pPr>
    </w:p>
    <w:p w14:paraId="5EA5C8D5" w14:textId="77777777" w:rsidR="00755F64" w:rsidRDefault="00755F64" w:rsidP="009C25EA">
      <w:pPr>
        <w:pStyle w:val="ListParagraph"/>
        <w:spacing w:after="0" w:line="240" w:lineRule="auto"/>
        <w:ind w:left="0"/>
        <w:rPr>
          <w:rFonts w:ascii="Times New Roman" w:hAnsi="Times New Roman" w:cs="Times New Roman"/>
          <w:sz w:val="24"/>
          <w:szCs w:val="24"/>
        </w:rPr>
      </w:pPr>
    </w:p>
    <w:p w14:paraId="0E659821" w14:textId="77777777" w:rsidR="00755F64" w:rsidRDefault="00755F64" w:rsidP="009C25EA">
      <w:pPr>
        <w:pStyle w:val="ListParagraph"/>
        <w:spacing w:after="0" w:line="240" w:lineRule="auto"/>
        <w:ind w:left="0"/>
        <w:rPr>
          <w:rFonts w:ascii="Times New Roman" w:hAnsi="Times New Roman" w:cs="Times New Roman"/>
          <w:sz w:val="24"/>
          <w:szCs w:val="24"/>
        </w:rPr>
      </w:pPr>
    </w:p>
    <w:p w14:paraId="45DC9195" w14:textId="77777777" w:rsidR="00755F64" w:rsidRDefault="00755F64" w:rsidP="009C25EA">
      <w:pPr>
        <w:pStyle w:val="ListParagraph"/>
        <w:spacing w:after="0" w:line="240" w:lineRule="auto"/>
        <w:ind w:left="0"/>
        <w:rPr>
          <w:rFonts w:ascii="Times New Roman" w:hAnsi="Times New Roman" w:cs="Times New Roman"/>
          <w:sz w:val="24"/>
          <w:szCs w:val="24"/>
        </w:rPr>
      </w:pPr>
    </w:p>
    <w:p w14:paraId="1218744B" w14:textId="77777777" w:rsidR="00755F64" w:rsidRDefault="00755F64" w:rsidP="009C25EA">
      <w:pPr>
        <w:pStyle w:val="ListParagraph"/>
        <w:spacing w:after="0" w:line="240" w:lineRule="auto"/>
        <w:ind w:left="0"/>
        <w:rPr>
          <w:rFonts w:ascii="Times New Roman" w:hAnsi="Times New Roman" w:cs="Times New Roman"/>
          <w:sz w:val="24"/>
          <w:szCs w:val="24"/>
        </w:rPr>
      </w:pPr>
    </w:p>
    <w:p w14:paraId="4E51FA63" w14:textId="77777777" w:rsidR="00755F64" w:rsidRDefault="00755F64" w:rsidP="009C25EA">
      <w:pPr>
        <w:pStyle w:val="ListParagraph"/>
        <w:spacing w:after="0" w:line="240" w:lineRule="auto"/>
        <w:ind w:left="0"/>
        <w:rPr>
          <w:rFonts w:ascii="Times New Roman" w:hAnsi="Times New Roman" w:cs="Times New Roman"/>
          <w:sz w:val="24"/>
          <w:szCs w:val="24"/>
        </w:rPr>
      </w:pPr>
    </w:p>
    <w:p w14:paraId="1D4B492B" w14:textId="77777777" w:rsidR="00755F64" w:rsidRDefault="00755F64" w:rsidP="009C25EA">
      <w:pPr>
        <w:pStyle w:val="ListParagraph"/>
        <w:spacing w:after="0" w:line="240" w:lineRule="auto"/>
        <w:ind w:left="0"/>
        <w:rPr>
          <w:rFonts w:ascii="Times New Roman" w:hAnsi="Times New Roman" w:cs="Times New Roman"/>
          <w:sz w:val="24"/>
          <w:szCs w:val="24"/>
        </w:rPr>
      </w:pPr>
    </w:p>
    <w:p w14:paraId="5921BD9A" w14:textId="77777777" w:rsidR="00755F64" w:rsidRDefault="00755F64" w:rsidP="009C25EA">
      <w:pPr>
        <w:pStyle w:val="ListParagraph"/>
        <w:spacing w:after="0" w:line="240" w:lineRule="auto"/>
        <w:ind w:left="0"/>
        <w:rPr>
          <w:rFonts w:ascii="Times New Roman" w:hAnsi="Times New Roman" w:cs="Times New Roman"/>
          <w:sz w:val="24"/>
          <w:szCs w:val="24"/>
        </w:rPr>
      </w:pPr>
    </w:p>
    <w:p w14:paraId="3280B94C" w14:textId="77777777" w:rsidR="00755F64" w:rsidRDefault="00755F64" w:rsidP="009C25EA">
      <w:pPr>
        <w:pStyle w:val="ListParagraph"/>
        <w:spacing w:after="0" w:line="240" w:lineRule="auto"/>
        <w:ind w:left="0"/>
        <w:rPr>
          <w:rFonts w:ascii="Times New Roman" w:hAnsi="Times New Roman" w:cs="Times New Roman"/>
          <w:sz w:val="24"/>
          <w:szCs w:val="24"/>
        </w:rPr>
      </w:pPr>
    </w:p>
    <w:p w14:paraId="417584E6" w14:textId="77777777" w:rsidR="00755F64" w:rsidRDefault="00755F64" w:rsidP="009C25EA">
      <w:pPr>
        <w:pStyle w:val="ListParagraph"/>
        <w:spacing w:after="0" w:line="240" w:lineRule="auto"/>
        <w:ind w:left="0"/>
        <w:rPr>
          <w:rFonts w:ascii="Times New Roman" w:hAnsi="Times New Roman" w:cs="Times New Roman"/>
          <w:sz w:val="24"/>
          <w:szCs w:val="24"/>
        </w:rPr>
      </w:pPr>
    </w:p>
    <w:p w14:paraId="25F6BAC3" w14:textId="77777777" w:rsidR="00755F64" w:rsidRDefault="00755F64" w:rsidP="009C25EA">
      <w:pPr>
        <w:pStyle w:val="ListParagraph"/>
        <w:spacing w:after="0" w:line="240" w:lineRule="auto"/>
        <w:ind w:left="0"/>
        <w:rPr>
          <w:rFonts w:ascii="Times New Roman" w:hAnsi="Times New Roman" w:cs="Times New Roman"/>
          <w:sz w:val="24"/>
          <w:szCs w:val="24"/>
        </w:rPr>
      </w:pPr>
    </w:p>
    <w:p w14:paraId="6F6E2F32" w14:textId="77777777" w:rsidR="00755F64" w:rsidRDefault="00755F64" w:rsidP="009C25EA">
      <w:pPr>
        <w:pStyle w:val="ListParagraph"/>
        <w:spacing w:after="0" w:line="240" w:lineRule="auto"/>
        <w:ind w:left="0"/>
        <w:rPr>
          <w:rFonts w:ascii="Times New Roman" w:hAnsi="Times New Roman" w:cs="Times New Roman"/>
          <w:sz w:val="24"/>
          <w:szCs w:val="24"/>
        </w:rPr>
      </w:pPr>
    </w:p>
    <w:p w14:paraId="6411CDE9" w14:textId="77777777" w:rsidR="00755F64" w:rsidRDefault="00755F64" w:rsidP="009C25EA">
      <w:pPr>
        <w:pStyle w:val="ListParagraph"/>
        <w:spacing w:after="0" w:line="240" w:lineRule="auto"/>
        <w:ind w:left="0"/>
        <w:rPr>
          <w:rFonts w:ascii="Times New Roman" w:hAnsi="Times New Roman" w:cs="Times New Roman"/>
          <w:sz w:val="24"/>
          <w:szCs w:val="24"/>
        </w:rPr>
      </w:pPr>
    </w:p>
    <w:p w14:paraId="3E06B726" w14:textId="77777777" w:rsidR="00755F64" w:rsidRDefault="00755F64" w:rsidP="009C25EA">
      <w:pPr>
        <w:pStyle w:val="ListParagraph"/>
        <w:spacing w:after="0" w:line="240" w:lineRule="auto"/>
        <w:ind w:left="0"/>
        <w:rPr>
          <w:rFonts w:ascii="Times New Roman" w:hAnsi="Times New Roman" w:cs="Times New Roman"/>
          <w:sz w:val="24"/>
          <w:szCs w:val="24"/>
        </w:rPr>
      </w:pPr>
    </w:p>
    <w:p w14:paraId="6077D58C" w14:textId="77777777" w:rsidR="00755F64" w:rsidRDefault="00755F64" w:rsidP="009C25EA">
      <w:pPr>
        <w:pStyle w:val="ListParagraph"/>
        <w:spacing w:after="0" w:line="240" w:lineRule="auto"/>
        <w:ind w:left="0"/>
        <w:rPr>
          <w:rFonts w:ascii="Times New Roman" w:hAnsi="Times New Roman" w:cs="Times New Roman"/>
          <w:sz w:val="24"/>
          <w:szCs w:val="24"/>
        </w:rPr>
      </w:pPr>
    </w:p>
    <w:p w14:paraId="1E5A9907" w14:textId="77777777" w:rsidR="00755F64" w:rsidRDefault="00755F64" w:rsidP="009C25EA">
      <w:pPr>
        <w:pStyle w:val="ListParagraph"/>
        <w:spacing w:after="0" w:line="240" w:lineRule="auto"/>
        <w:ind w:left="0"/>
        <w:rPr>
          <w:rFonts w:ascii="Times New Roman" w:hAnsi="Times New Roman" w:cs="Times New Roman"/>
          <w:sz w:val="24"/>
          <w:szCs w:val="24"/>
        </w:rPr>
      </w:pPr>
    </w:p>
    <w:p w14:paraId="5B49D3F7" w14:textId="77777777" w:rsidR="00755F64" w:rsidRDefault="00755F64" w:rsidP="009C25EA">
      <w:pPr>
        <w:pStyle w:val="ListParagraph"/>
        <w:spacing w:after="0" w:line="240" w:lineRule="auto"/>
        <w:ind w:left="0"/>
        <w:rPr>
          <w:rFonts w:ascii="Times New Roman" w:hAnsi="Times New Roman" w:cs="Times New Roman"/>
          <w:sz w:val="24"/>
          <w:szCs w:val="24"/>
        </w:rPr>
      </w:pPr>
    </w:p>
    <w:p w14:paraId="584BD4AB" w14:textId="77777777" w:rsidR="00755F64" w:rsidRDefault="00755F64" w:rsidP="009C25EA">
      <w:pPr>
        <w:pStyle w:val="ListParagraph"/>
        <w:spacing w:after="0" w:line="240" w:lineRule="auto"/>
        <w:ind w:left="0"/>
        <w:rPr>
          <w:rFonts w:ascii="Times New Roman" w:hAnsi="Times New Roman" w:cs="Times New Roman"/>
          <w:sz w:val="24"/>
          <w:szCs w:val="24"/>
        </w:rPr>
      </w:pPr>
    </w:p>
    <w:p w14:paraId="632A5B0A" w14:textId="0F7DC6BA" w:rsidR="00395B12" w:rsidRPr="00532440" w:rsidRDefault="00D7360A" w:rsidP="00532440">
      <w:pPr>
        <w:pStyle w:val="Heading2"/>
      </w:pPr>
      <w:bookmarkStart w:id="13" w:name="_Toc122354394"/>
      <w:r w:rsidRPr="00532440">
        <w:t>4.1</w:t>
      </w:r>
      <w:r w:rsidRPr="00532440">
        <w:tab/>
      </w:r>
      <w:r w:rsidR="002E74EC" w:rsidRPr="00532440">
        <w:t>Statutory and generic roles and responsibilities</w:t>
      </w:r>
      <w:bookmarkEnd w:id="13"/>
    </w:p>
    <w:p w14:paraId="0EE01CBD" w14:textId="46BB40BF" w:rsidR="00D7360A" w:rsidRPr="009C25EA" w:rsidRDefault="00D7360A" w:rsidP="009C25EA">
      <w:pPr>
        <w:pStyle w:val="ListParagraph"/>
        <w:spacing w:after="0" w:line="240" w:lineRule="auto"/>
        <w:ind w:left="0"/>
        <w:rPr>
          <w:rFonts w:ascii="Times New Roman" w:hAnsi="Times New Roman" w:cs="Times New Roman"/>
          <w:sz w:val="24"/>
          <w:szCs w:val="24"/>
        </w:rPr>
      </w:pPr>
    </w:p>
    <w:p w14:paraId="18AFC12C" w14:textId="02F5F4AF" w:rsidR="00D7360A" w:rsidRPr="00755F64" w:rsidRDefault="00A808E4" w:rsidP="00755F64">
      <w:pPr>
        <w:pStyle w:val="ListParagraph"/>
        <w:spacing w:after="0" w:line="240" w:lineRule="auto"/>
        <w:ind w:left="0"/>
        <w:jc w:val="both"/>
        <w:rPr>
          <w:rFonts w:ascii="Arial" w:hAnsi="Arial" w:cs="Arial"/>
        </w:rPr>
      </w:pPr>
      <w:r w:rsidRPr="00755F64">
        <w:rPr>
          <w:rFonts w:ascii="Arial" w:hAnsi="Arial" w:cs="Arial"/>
        </w:rPr>
        <w:t xml:space="preserve">The </w:t>
      </w:r>
      <w:r w:rsidR="00D7360A" w:rsidRPr="00755F64">
        <w:rPr>
          <w:rFonts w:ascii="Arial" w:hAnsi="Arial" w:cs="Arial"/>
        </w:rPr>
        <w:t>NHRI</w:t>
      </w:r>
      <w:r w:rsidRPr="00755F64">
        <w:rPr>
          <w:rFonts w:ascii="Arial" w:hAnsi="Arial" w:cs="Arial"/>
        </w:rPr>
        <w:t>’s</w:t>
      </w:r>
      <w:r w:rsidR="00D7360A" w:rsidRPr="00755F64">
        <w:rPr>
          <w:rFonts w:ascii="Arial" w:hAnsi="Arial" w:cs="Arial"/>
        </w:rPr>
        <w:t xml:space="preserve"> </w:t>
      </w:r>
      <w:r w:rsidR="006A31BF" w:rsidRPr="00755F64">
        <w:rPr>
          <w:rFonts w:ascii="Arial" w:hAnsi="Arial" w:cs="Arial"/>
        </w:rPr>
        <w:t xml:space="preserve">founding </w:t>
      </w:r>
      <w:r w:rsidR="00D7360A" w:rsidRPr="00755F64">
        <w:rPr>
          <w:rFonts w:ascii="Arial" w:hAnsi="Arial" w:cs="Arial"/>
        </w:rPr>
        <w:t>law set</w:t>
      </w:r>
      <w:r w:rsidRPr="00755F64">
        <w:rPr>
          <w:rFonts w:ascii="Arial" w:hAnsi="Arial" w:cs="Arial"/>
        </w:rPr>
        <w:t>s</w:t>
      </w:r>
      <w:r w:rsidR="00D7360A" w:rsidRPr="00755F64">
        <w:rPr>
          <w:rFonts w:ascii="Arial" w:hAnsi="Arial" w:cs="Arial"/>
        </w:rPr>
        <w:t xml:space="preserve"> out the principal functions and powers of the NHRI. The law is generally the source of the specific roles and responsibilities of the NHRI’s leaders. </w:t>
      </w:r>
      <w:r w:rsidR="002E74EC" w:rsidRPr="00755F64">
        <w:rPr>
          <w:rFonts w:ascii="Arial" w:hAnsi="Arial" w:cs="Arial"/>
        </w:rPr>
        <w:t xml:space="preserve">These are the leaders’ statutory roles and responsibilities. </w:t>
      </w:r>
      <w:r w:rsidR="00D7360A" w:rsidRPr="00755F64">
        <w:rPr>
          <w:rFonts w:ascii="Arial" w:hAnsi="Arial" w:cs="Arial"/>
        </w:rPr>
        <w:t xml:space="preserve">Because the contents of the </w:t>
      </w:r>
      <w:r w:rsidR="0017037C" w:rsidRPr="00755F64">
        <w:rPr>
          <w:rFonts w:ascii="Arial" w:hAnsi="Arial" w:cs="Arial"/>
        </w:rPr>
        <w:t>founding</w:t>
      </w:r>
      <w:r w:rsidR="00D7360A" w:rsidRPr="00755F64">
        <w:rPr>
          <w:rFonts w:ascii="Arial" w:hAnsi="Arial" w:cs="Arial"/>
        </w:rPr>
        <w:t xml:space="preserve"> law var</w:t>
      </w:r>
      <w:r w:rsidR="006969BE" w:rsidRPr="00755F64">
        <w:rPr>
          <w:rFonts w:ascii="Arial" w:hAnsi="Arial" w:cs="Arial"/>
        </w:rPr>
        <w:t>y</w:t>
      </w:r>
      <w:r w:rsidR="00D7360A" w:rsidRPr="00755F64">
        <w:rPr>
          <w:rFonts w:ascii="Arial" w:hAnsi="Arial" w:cs="Arial"/>
        </w:rPr>
        <w:t xml:space="preserve"> from </w:t>
      </w:r>
      <w:r w:rsidR="0017037C" w:rsidRPr="00755F64">
        <w:rPr>
          <w:rFonts w:ascii="Arial" w:hAnsi="Arial" w:cs="Arial"/>
        </w:rPr>
        <w:t xml:space="preserve">one </w:t>
      </w:r>
      <w:r w:rsidR="00D7360A" w:rsidRPr="00755F64">
        <w:rPr>
          <w:rFonts w:ascii="Arial" w:hAnsi="Arial" w:cs="Arial"/>
        </w:rPr>
        <w:t xml:space="preserve">NHRI to </w:t>
      </w:r>
      <w:r w:rsidR="0017037C" w:rsidRPr="00755F64">
        <w:rPr>
          <w:rFonts w:ascii="Arial" w:hAnsi="Arial" w:cs="Arial"/>
        </w:rPr>
        <w:t>another</w:t>
      </w:r>
      <w:r w:rsidR="00D7360A" w:rsidRPr="00755F64">
        <w:rPr>
          <w:rFonts w:ascii="Arial" w:hAnsi="Arial" w:cs="Arial"/>
        </w:rPr>
        <w:t>, there can be differences in the specific functions and powers and responsibilities. However, the</w:t>
      </w:r>
      <w:r w:rsidR="002E74EC" w:rsidRPr="00755F64">
        <w:rPr>
          <w:rFonts w:ascii="Arial" w:hAnsi="Arial" w:cs="Arial"/>
        </w:rPr>
        <w:t xml:space="preserve"> roles and </w:t>
      </w:r>
      <w:r w:rsidR="00D7360A" w:rsidRPr="00755F64">
        <w:rPr>
          <w:rFonts w:ascii="Arial" w:hAnsi="Arial" w:cs="Arial"/>
        </w:rPr>
        <w:t xml:space="preserve">responsibilities fall within </w:t>
      </w:r>
      <w:proofErr w:type="gramStart"/>
      <w:r w:rsidR="00D7360A" w:rsidRPr="00755F64">
        <w:rPr>
          <w:rFonts w:ascii="Arial" w:hAnsi="Arial" w:cs="Arial"/>
        </w:rPr>
        <w:t>a number of</w:t>
      </w:r>
      <w:proofErr w:type="gramEnd"/>
      <w:r w:rsidR="00D7360A" w:rsidRPr="00755F64">
        <w:rPr>
          <w:rFonts w:ascii="Arial" w:hAnsi="Arial" w:cs="Arial"/>
        </w:rPr>
        <w:t xml:space="preserve"> general areas that are found in all the laws.</w:t>
      </w:r>
      <w:r w:rsidR="002E74EC" w:rsidRPr="00755F64">
        <w:rPr>
          <w:rFonts w:ascii="Arial" w:hAnsi="Arial" w:cs="Arial"/>
        </w:rPr>
        <w:t xml:space="preserve"> These are generic roles and responsibilities of NHRI leaders. They generally arise from the statutory roles and responsibilities. This section of the guide focuses on the generic roles and responsibilities.</w:t>
      </w:r>
    </w:p>
    <w:p w14:paraId="6B5B8DA8" w14:textId="325668C8" w:rsidR="00D7360A" w:rsidRPr="00755F64" w:rsidRDefault="00D7360A" w:rsidP="00755F64">
      <w:pPr>
        <w:pStyle w:val="ListParagraph"/>
        <w:spacing w:after="0" w:line="240" w:lineRule="auto"/>
        <w:ind w:left="0"/>
        <w:jc w:val="both"/>
        <w:rPr>
          <w:rFonts w:ascii="Arial" w:hAnsi="Arial" w:cs="Arial"/>
        </w:rPr>
      </w:pPr>
    </w:p>
    <w:p w14:paraId="37FE9926" w14:textId="56749191" w:rsidR="00D7360A" w:rsidRPr="00643B7A" w:rsidRDefault="00D7360A" w:rsidP="00643B7A">
      <w:pPr>
        <w:pStyle w:val="Heading2"/>
        <w:numPr>
          <w:ilvl w:val="1"/>
          <w:numId w:val="8"/>
        </w:numPr>
        <w:ind w:left="0" w:firstLine="0"/>
      </w:pPr>
      <w:bookmarkStart w:id="14" w:name="_Toc122354395"/>
      <w:r w:rsidRPr="00643B7A">
        <w:t>Governance</w:t>
      </w:r>
      <w:bookmarkEnd w:id="14"/>
    </w:p>
    <w:p w14:paraId="70FAA5D2" w14:textId="77777777" w:rsidR="00D7360A" w:rsidRPr="009C25EA" w:rsidRDefault="00D7360A" w:rsidP="009C25EA">
      <w:pPr>
        <w:pStyle w:val="ListParagraph"/>
        <w:spacing w:after="0" w:line="240" w:lineRule="auto"/>
        <w:ind w:left="0"/>
        <w:rPr>
          <w:rFonts w:ascii="Times New Roman" w:hAnsi="Times New Roman" w:cs="Times New Roman"/>
          <w:sz w:val="24"/>
          <w:szCs w:val="24"/>
        </w:rPr>
      </w:pPr>
    </w:p>
    <w:p w14:paraId="4412D417" w14:textId="522A3C79" w:rsidR="004C12D7" w:rsidRPr="00755F64" w:rsidRDefault="004C12D7" w:rsidP="00755F64">
      <w:pPr>
        <w:spacing w:after="0" w:line="240" w:lineRule="auto"/>
        <w:jc w:val="both"/>
        <w:rPr>
          <w:rFonts w:ascii="Arial" w:hAnsi="Arial" w:cs="Arial"/>
        </w:rPr>
      </w:pPr>
      <w:r w:rsidRPr="00755F64">
        <w:rPr>
          <w:rStyle w:val="Emphasis"/>
          <w:rFonts w:ascii="Arial" w:hAnsi="Arial" w:cs="Arial"/>
          <w:i w:val="0"/>
          <w:iCs w:val="0"/>
          <w:color w:val="111111"/>
        </w:rPr>
        <w:t>Governance encompasses the</w:t>
      </w:r>
      <w:r w:rsidR="007C39D8" w:rsidRPr="00755F64">
        <w:rPr>
          <w:rFonts w:ascii="Arial" w:hAnsi="Arial" w:cs="Arial"/>
          <w:color w:val="111111"/>
        </w:rPr>
        <w:t xml:space="preserve"> framework of rules, relationships, </w:t>
      </w:r>
      <w:proofErr w:type="gramStart"/>
      <w:r w:rsidR="007C39D8" w:rsidRPr="00755F64">
        <w:rPr>
          <w:rFonts w:ascii="Arial" w:hAnsi="Arial" w:cs="Arial"/>
          <w:color w:val="111111"/>
        </w:rPr>
        <w:t>systems</w:t>
      </w:r>
      <w:proofErr w:type="gramEnd"/>
      <w:r w:rsidR="007C39D8" w:rsidRPr="00755F64">
        <w:rPr>
          <w:rFonts w:ascii="Arial" w:hAnsi="Arial" w:cs="Arial"/>
          <w:color w:val="111111"/>
        </w:rPr>
        <w:t xml:space="preserve"> and processes within and by which authority is exercised and </w:t>
      </w:r>
      <w:r w:rsidRPr="00755F64">
        <w:rPr>
          <w:rStyle w:val="Emphasis"/>
          <w:rFonts w:ascii="Arial" w:hAnsi="Arial" w:cs="Arial"/>
          <w:i w:val="0"/>
          <w:iCs w:val="0"/>
          <w:color w:val="111111"/>
        </w:rPr>
        <w:t xml:space="preserve">an </w:t>
      </w:r>
      <w:r w:rsidR="007C39D8" w:rsidRPr="00755F64">
        <w:rPr>
          <w:rStyle w:val="Emphasis"/>
          <w:rFonts w:ascii="Arial" w:hAnsi="Arial" w:cs="Arial"/>
          <w:i w:val="0"/>
          <w:iCs w:val="0"/>
          <w:color w:val="111111"/>
        </w:rPr>
        <w:t>institution</w:t>
      </w:r>
      <w:r w:rsidRPr="00755F64">
        <w:rPr>
          <w:rStyle w:val="Emphasis"/>
          <w:rFonts w:ascii="Arial" w:hAnsi="Arial" w:cs="Arial"/>
          <w:i w:val="0"/>
          <w:iCs w:val="0"/>
          <w:color w:val="111111"/>
        </w:rPr>
        <w:t xml:space="preserve"> is controlled and operates, and the mechanisms by which </w:t>
      </w:r>
      <w:r w:rsidR="007C39D8" w:rsidRPr="00755F64">
        <w:rPr>
          <w:rStyle w:val="Emphasis"/>
          <w:rFonts w:ascii="Arial" w:hAnsi="Arial" w:cs="Arial"/>
          <w:i w:val="0"/>
          <w:iCs w:val="0"/>
          <w:color w:val="111111"/>
        </w:rPr>
        <w:t>the institution</w:t>
      </w:r>
      <w:r w:rsidRPr="00755F64">
        <w:rPr>
          <w:rStyle w:val="Emphasis"/>
          <w:rFonts w:ascii="Arial" w:hAnsi="Arial" w:cs="Arial"/>
          <w:i w:val="0"/>
          <w:iCs w:val="0"/>
          <w:color w:val="111111"/>
        </w:rPr>
        <w:t xml:space="preserve"> and its people are held to account. Ethics, risk management, compliance and administration are all elements of governance.</w:t>
      </w:r>
      <w:r w:rsidR="007C39D8" w:rsidRPr="00755F64">
        <w:rPr>
          <w:rStyle w:val="FootnoteReference"/>
          <w:rFonts w:ascii="Arial" w:hAnsi="Arial" w:cs="Arial"/>
          <w:color w:val="111111"/>
        </w:rPr>
        <w:footnoteReference w:id="13"/>
      </w:r>
      <w:r w:rsidR="009A59AD" w:rsidRPr="00755F64">
        <w:rPr>
          <w:rStyle w:val="Emphasis"/>
          <w:rFonts w:ascii="Arial" w:hAnsi="Arial" w:cs="Arial"/>
          <w:i w:val="0"/>
          <w:iCs w:val="0"/>
          <w:color w:val="111111"/>
        </w:rPr>
        <w:t xml:space="preserve"> Governance </w:t>
      </w:r>
      <w:r w:rsidR="009A59AD" w:rsidRPr="00755F64">
        <w:rPr>
          <w:rStyle w:val="Emphasis"/>
          <w:rFonts w:ascii="Arial" w:hAnsi="Arial" w:cs="Arial"/>
          <w:i w:val="0"/>
          <w:iCs w:val="0"/>
          <w:color w:val="111111"/>
        </w:rPr>
        <w:lastRenderedPageBreak/>
        <w:t xml:space="preserve">obligations will be found in </w:t>
      </w:r>
      <w:r w:rsidR="00AA7EAC" w:rsidRPr="00755F64">
        <w:rPr>
          <w:rStyle w:val="Emphasis"/>
          <w:rFonts w:ascii="Arial" w:hAnsi="Arial" w:cs="Arial"/>
          <w:i w:val="0"/>
          <w:iCs w:val="0"/>
          <w:color w:val="111111"/>
        </w:rPr>
        <w:t>each</w:t>
      </w:r>
      <w:r w:rsidR="009A59AD" w:rsidRPr="00755F64">
        <w:rPr>
          <w:rStyle w:val="Emphasis"/>
          <w:rFonts w:ascii="Arial" w:hAnsi="Arial" w:cs="Arial"/>
          <w:i w:val="0"/>
          <w:iCs w:val="0"/>
          <w:color w:val="111111"/>
        </w:rPr>
        <w:t xml:space="preserve"> NHRI’s</w:t>
      </w:r>
      <w:r w:rsidR="00A86609" w:rsidRPr="00755F64">
        <w:rPr>
          <w:rStyle w:val="Emphasis"/>
          <w:rFonts w:ascii="Arial" w:hAnsi="Arial" w:cs="Arial"/>
          <w:i w:val="0"/>
          <w:iCs w:val="0"/>
          <w:color w:val="111111"/>
        </w:rPr>
        <w:t xml:space="preserve"> own</w:t>
      </w:r>
      <w:r w:rsidR="009A59AD" w:rsidRPr="00755F64">
        <w:rPr>
          <w:rStyle w:val="Emphasis"/>
          <w:rFonts w:ascii="Arial" w:hAnsi="Arial" w:cs="Arial"/>
          <w:i w:val="0"/>
          <w:iCs w:val="0"/>
          <w:color w:val="111111"/>
        </w:rPr>
        <w:t xml:space="preserve"> </w:t>
      </w:r>
      <w:r w:rsidR="00AA7EAC" w:rsidRPr="00755F64">
        <w:rPr>
          <w:rStyle w:val="Emphasis"/>
          <w:rFonts w:ascii="Arial" w:hAnsi="Arial" w:cs="Arial"/>
          <w:i w:val="0"/>
          <w:iCs w:val="0"/>
          <w:color w:val="111111"/>
        </w:rPr>
        <w:t>founding</w:t>
      </w:r>
      <w:r w:rsidR="009A59AD" w:rsidRPr="00755F64">
        <w:rPr>
          <w:rStyle w:val="Emphasis"/>
          <w:rFonts w:ascii="Arial" w:hAnsi="Arial" w:cs="Arial"/>
          <w:i w:val="0"/>
          <w:iCs w:val="0"/>
          <w:color w:val="111111"/>
        </w:rPr>
        <w:t xml:space="preserve"> law and in other laws that apply generally</w:t>
      </w:r>
      <w:r w:rsidR="00A86609" w:rsidRPr="00755F64">
        <w:rPr>
          <w:rStyle w:val="Emphasis"/>
          <w:rFonts w:ascii="Arial" w:hAnsi="Arial" w:cs="Arial"/>
          <w:i w:val="0"/>
          <w:iCs w:val="0"/>
          <w:color w:val="111111"/>
        </w:rPr>
        <w:t xml:space="preserve"> to state institutions, such as those dealing with financial audit, public employment and evaluation and reporting.</w:t>
      </w:r>
    </w:p>
    <w:p w14:paraId="62FE6407" w14:textId="77777777" w:rsidR="004C12D7" w:rsidRPr="00755F64" w:rsidRDefault="004C12D7" w:rsidP="00755F64">
      <w:pPr>
        <w:spacing w:after="0" w:line="240" w:lineRule="auto"/>
        <w:jc w:val="both"/>
        <w:rPr>
          <w:rFonts w:ascii="Arial" w:hAnsi="Arial" w:cs="Arial"/>
        </w:rPr>
      </w:pPr>
    </w:p>
    <w:p w14:paraId="1A45F5BD" w14:textId="256BC35B" w:rsidR="00395B12" w:rsidRPr="00755F64" w:rsidRDefault="004C12D7" w:rsidP="00755F64">
      <w:pPr>
        <w:spacing w:after="0" w:line="240" w:lineRule="auto"/>
        <w:jc w:val="both"/>
        <w:rPr>
          <w:rFonts w:ascii="Arial" w:hAnsi="Arial" w:cs="Arial"/>
        </w:rPr>
      </w:pPr>
      <w:r w:rsidRPr="00755F64">
        <w:rPr>
          <w:rFonts w:ascii="Arial" w:hAnsi="Arial" w:cs="Arial"/>
        </w:rPr>
        <w:t>Governance is the responsibility of highest</w:t>
      </w:r>
      <w:r w:rsidR="007C39D8" w:rsidRPr="00755F64">
        <w:rPr>
          <w:rFonts w:ascii="Arial" w:hAnsi="Arial" w:cs="Arial"/>
        </w:rPr>
        <w:t>-</w:t>
      </w:r>
      <w:r w:rsidRPr="00755F64">
        <w:rPr>
          <w:rFonts w:ascii="Arial" w:hAnsi="Arial" w:cs="Arial"/>
        </w:rPr>
        <w:t xml:space="preserve">level </w:t>
      </w:r>
      <w:r w:rsidR="00AA7EAC" w:rsidRPr="00755F64">
        <w:rPr>
          <w:rFonts w:ascii="Arial" w:hAnsi="Arial" w:cs="Arial"/>
        </w:rPr>
        <w:t xml:space="preserve">NHRI </w:t>
      </w:r>
      <w:r w:rsidRPr="00755F64">
        <w:rPr>
          <w:rFonts w:ascii="Arial" w:hAnsi="Arial" w:cs="Arial"/>
        </w:rPr>
        <w:t>leaders</w:t>
      </w:r>
      <w:r w:rsidR="00AA7EAC" w:rsidRPr="00755F64">
        <w:rPr>
          <w:rFonts w:ascii="Arial" w:hAnsi="Arial" w:cs="Arial"/>
        </w:rPr>
        <w:t xml:space="preserve"> </w:t>
      </w:r>
      <w:r w:rsidRPr="00755F64">
        <w:rPr>
          <w:rFonts w:ascii="Arial" w:hAnsi="Arial" w:cs="Arial"/>
        </w:rPr>
        <w:t xml:space="preserve">– the members of the </w:t>
      </w:r>
      <w:r w:rsidR="00AA7EAC" w:rsidRPr="00755F64">
        <w:rPr>
          <w:rFonts w:ascii="Arial" w:hAnsi="Arial" w:cs="Arial"/>
        </w:rPr>
        <w:t>c</w:t>
      </w:r>
      <w:r w:rsidRPr="00755F64">
        <w:rPr>
          <w:rFonts w:ascii="Arial" w:hAnsi="Arial" w:cs="Arial"/>
        </w:rPr>
        <w:t>ommission collectively in a commission-model NHRI or the ombuds</w:t>
      </w:r>
      <w:r w:rsidR="009B53F0" w:rsidRPr="00755F64">
        <w:rPr>
          <w:rFonts w:ascii="Arial" w:hAnsi="Arial" w:cs="Arial"/>
        </w:rPr>
        <w:t>person</w:t>
      </w:r>
      <w:r w:rsidRPr="00755F64">
        <w:rPr>
          <w:rFonts w:ascii="Arial" w:hAnsi="Arial" w:cs="Arial"/>
        </w:rPr>
        <w:t xml:space="preserve"> individually in an ombuds-model institution.</w:t>
      </w:r>
      <w:r w:rsidR="0043101A" w:rsidRPr="00755F64">
        <w:rPr>
          <w:rFonts w:ascii="Arial" w:hAnsi="Arial" w:cs="Arial"/>
        </w:rPr>
        <w:t xml:space="preserve"> </w:t>
      </w:r>
      <w:r w:rsidR="00AA7EAC" w:rsidRPr="00755F64">
        <w:rPr>
          <w:rFonts w:ascii="Arial" w:hAnsi="Arial" w:cs="Arial"/>
        </w:rPr>
        <w:t>T</w:t>
      </w:r>
      <w:r w:rsidR="002D5CF5" w:rsidRPr="00755F64">
        <w:rPr>
          <w:rFonts w:ascii="Arial" w:hAnsi="Arial" w:cs="Arial"/>
        </w:rPr>
        <w:t>he</w:t>
      </w:r>
      <w:r w:rsidR="00AA7EAC" w:rsidRPr="00755F64">
        <w:rPr>
          <w:rFonts w:ascii="Arial" w:hAnsi="Arial" w:cs="Arial"/>
        </w:rPr>
        <w:t>se leaders</w:t>
      </w:r>
      <w:r w:rsidR="002D5CF5" w:rsidRPr="00755F64">
        <w:rPr>
          <w:rFonts w:ascii="Arial" w:hAnsi="Arial" w:cs="Arial"/>
        </w:rPr>
        <w:t xml:space="preserve"> cannot delegate their ultimate responsibility for governance. </w:t>
      </w:r>
      <w:r w:rsidR="0043101A" w:rsidRPr="00755F64">
        <w:rPr>
          <w:rFonts w:ascii="Arial" w:hAnsi="Arial" w:cs="Arial"/>
        </w:rPr>
        <w:t>They must ensure that the</w:t>
      </w:r>
      <w:r w:rsidR="00AA7EAC" w:rsidRPr="00755F64">
        <w:rPr>
          <w:rFonts w:ascii="Arial" w:hAnsi="Arial" w:cs="Arial"/>
        </w:rPr>
        <w:t>ir</w:t>
      </w:r>
      <w:r w:rsidR="0043101A" w:rsidRPr="00755F64">
        <w:rPr>
          <w:rFonts w:ascii="Arial" w:hAnsi="Arial" w:cs="Arial"/>
        </w:rPr>
        <w:t xml:space="preserve"> NHRI operates within the law</w:t>
      </w:r>
      <w:r w:rsidR="002D5CF5" w:rsidRPr="00755F64">
        <w:rPr>
          <w:rFonts w:ascii="Arial" w:hAnsi="Arial" w:cs="Arial"/>
        </w:rPr>
        <w:t>,</w:t>
      </w:r>
      <w:r w:rsidR="0043101A" w:rsidRPr="00755F64">
        <w:rPr>
          <w:rFonts w:ascii="Arial" w:hAnsi="Arial" w:cs="Arial"/>
        </w:rPr>
        <w:t xml:space="preserve"> that it discha</w:t>
      </w:r>
      <w:r w:rsidR="002D5CF5" w:rsidRPr="00755F64">
        <w:rPr>
          <w:rFonts w:ascii="Arial" w:hAnsi="Arial" w:cs="Arial"/>
        </w:rPr>
        <w:t>r</w:t>
      </w:r>
      <w:r w:rsidR="0043101A" w:rsidRPr="00755F64">
        <w:rPr>
          <w:rFonts w:ascii="Arial" w:hAnsi="Arial" w:cs="Arial"/>
        </w:rPr>
        <w:t>ges its responsibilities and that it meets its accountability obligations.</w:t>
      </w:r>
      <w:r w:rsidR="00D25DA2" w:rsidRPr="00755F64">
        <w:rPr>
          <w:rFonts w:ascii="Arial" w:hAnsi="Arial" w:cs="Arial"/>
        </w:rPr>
        <w:t xml:space="preserve"> They must also ensure that the NHRI and all its </w:t>
      </w:r>
      <w:r w:rsidR="001335D2" w:rsidRPr="00755F64">
        <w:rPr>
          <w:rFonts w:ascii="Arial" w:hAnsi="Arial" w:cs="Arial"/>
        </w:rPr>
        <w:t>leaders</w:t>
      </w:r>
      <w:r w:rsidR="00D25DA2" w:rsidRPr="00755F64">
        <w:rPr>
          <w:rFonts w:ascii="Arial" w:hAnsi="Arial" w:cs="Arial"/>
        </w:rPr>
        <w:t xml:space="preserve"> and staff comply fully with the highest ethical standards of integrity, </w:t>
      </w:r>
      <w:proofErr w:type="gramStart"/>
      <w:r w:rsidR="00D25DA2" w:rsidRPr="00755F64">
        <w:rPr>
          <w:rFonts w:ascii="Arial" w:hAnsi="Arial" w:cs="Arial"/>
        </w:rPr>
        <w:t>honesty</w:t>
      </w:r>
      <w:proofErr w:type="gramEnd"/>
      <w:r w:rsidR="00D25DA2" w:rsidRPr="00755F64">
        <w:rPr>
          <w:rFonts w:ascii="Arial" w:hAnsi="Arial" w:cs="Arial"/>
        </w:rPr>
        <w:t xml:space="preserve"> and transparency. They are the custodians of the NHRI’s values.</w:t>
      </w:r>
    </w:p>
    <w:p w14:paraId="1F8615D7" w14:textId="7600AA06" w:rsidR="00E95742" w:rsidRPr="00755F64" w:rsidRDefault="00E95742" w:rsidP="00755F64">
      <w:pPr>
        <w:spacing w:after="0" w:line="240" w:lineRule="auto"/>
        <w:jc w:val="both"/>
        <w:rPr>
          <w:rFonts w:ascii="Arial" w:hAnsi="Arial" w:cs="Arial"/>
        </w:rPr>
      </w:pPr>
    </w:p>
    <w:p w14:paraId="1287AEFB" w14:textId="5C70958D" w:rsidR="00E95742" w:rsidRPr="00755F64" w:rsidRDefault="00E95742" w:rsidP="00755F64">
      <w:pPr>
        <w:spacing w:after="0" w:line="240" w:lineRule="auto"/>
        <w:jc w:val="both"/>
        <w:rPr>
          <w:rFonts w:ascii="Arial" w:hAnsi="Arial" w:cs="Arial"/>
        </w:rPr>
      </w:pPr>
      <w:r w:rsidRPr="00755F64">
        <w:rPr>
          <w:rFonts w:ascii="Arial" w:hAnsi="Arial" w:cs="Arial"/>
        </w:rPr>
        <w:t>The governance responsibilities of the top leaders include</w:t>
      </w:r>
    </w:p>
    <w:p w14:paraId="2D1006CA" w14:textId="5AE12EE0" w:rsidR="00E95742" w:rsidRPr="00755F64" w:rsidRDefault="00E95742" w:rsidP="00755F64">
      <w:pPr>
        <w:spacing w:after="0" w:line="240" w:lineRule="auto"/>
        <w:jc w:val="both"/>
        <w:rPr>
          <w:rFonts w:ascii="Arial" w:hAnsi="Arial" w:cs="Arial"/>
        </w:rPr>
      </w:pPr>
    </w:p>
    <w:p w14:paraId="6DEC9583" w14:textId="6BF4755D" w:rsidR="003B22F7" w:rsidRPr="00755F64" w:rsidRDefault="003B22F7" w:rsidP="00755F64">
      <w:pPr>
        <w:pStyle w:val="ListParagraph"/>
        <w:numPr>
          <w:ilvl w:val="0"/>
          <w:numId w:val="9"/>
        </w:numPr>
        <w:spacing w:after="0" w:line="240" w:lineRule="auto"/>
        <w:jc w:val="both"/>
        <w:rPr>
          <w:rFonts w:ascii="Arial" w:hAnsi="Arial" w:cs="Arial"/>
        </w:rPr>
      </w:pPr>
      <w:r w:rsidRPr="00755F64">
        <w:rPr>
          <w:rFonts w:ascii="Arial" w:hAnsi="Arial" w:cs="Arial"/>
        </w:rPr>
        <w:t>acting consistently with the NHRI’s</w:t>
      </w:r>
      <w:r w:rsidR="006A31BF" w:rsidRPr="00755F64">
        <w:rPr>
          <w:rFonts w:ascii="Arial" w:hAnsi="Arial" w:cs="Arial"/>
        </w:rPr>
        <w:t xml:space="preserve"> founding</w:t>
      </w:r>
      <w:r w:rsidRPr="00755F64">
        <w:rPr>
          <w:rFonts w:ascii="Arial" w:hAnsi="Arial" w:cs="Arial"/>
        </w:rPr>
        <w:t xml:space="preserve"> law, vision and mission, </w:t>
      </w:r>
      <w:proofErr w:type="gramStart"/>
      <w:r w:rsidRPr="00755F64">
        <w:rPr>
          <w:rFonts w:ascii="Arial" w:hAnsi="Arial" w:cs="Arial"/>
        </w:rPr>
        <w:t>objectives</w:t>
      </w:r>
      <w:proofErr w:type="gramEnd"/>
      <w:r w:rsidRPr="00755F64">
        <w:rPr>
          <w:rFonts w:ascii="Arial" w:hAnsi="Arial" w:cs="Arial"/>
        </w:rPr>
        <w:t xml:space="preserve"> and functions</w:t>
      </w:r>
    </w:p>
    <w:p w14:paraId="4C3EE572" w14:textId="77777777" w:rsidR="003B22F7" w:rsidRPr="00755F64" w:rsidRDefault="003B22F7" w:rsidP="00755F64">
      <w:pPr>
        <w:pStyle w:val="ListParagraph"/>
        <w:numPr>
          <w:ilvl w:val="0"/>
          <w:numId w:val="9"/>
        </w:numPr>
        <w:spacing w:after="0" w:line="240" w:lineRule="auto"/>
        <w:jc w:val="both"/>
        <w:rPr>
          <w:rFonts w:ascii="Arial" w:hAnsi="Arial" w:cs="Arial"/>
        </w:rPr>
      </w:pPr>
      <w:r w:rsidRPr="00755F64">
        <w:rPr>
          <w:rFonts w:ascii="Arial" w:hAnsi="Arial" w:cs="Arial"/>
        </w:rPr>
        <w:t>complying with high ethical standards in the spirit of service to the public</w:t>
      </w:r>
    </w:p>
    <w:p w14:paraId="56227A66" w14:textId="1DF49D2F" w:rsidR="00E95742" w:rsidRPr="00755F64" w:rsidRDefault="00E95742" w:rsidP="00755F64">
      <w:pPr>
        <w:pStyle w:val="ListParagraph"/>
        <w:numPr>
          <w:ilvl w:val="0"/>
          <w:numId w:val="9"/>
        </w:numPr>
        <w:spacing w:after="0" w:line="240" w:lineRule="auto"/>
        <w:jc w:val="both"/>
        <w:rPr>
          <w:rFonts w:ascii="Arial" w:hAnsi="Arial" w:cs="Arial"/>
        </w:rPr>
      </w:pPr>
      <w:r w:rsidRPr="00755F64">
        <w:rPr>
          <w:rFonts w:ascii="Arial" w:hAnsi="Arial" w:cs="Arial"/>
        </w:rPr>
        <w:t>monitoring and enhancing performance</w:t>
      </w:r>
      <w:r w:rsidR="003B22F7" w:rsidRPr="00755F64">
        <w:rPr>
          <w:rFonts w:ascii="Arial" w:hAnsi="Arial" w:cs="Arial"/>
        </w:rPr>
        <w:t xml:space="preserve"> and encouraging high performance</w:t>
      </w:r>
    </w:p>
    <w:p w14:paraId="543E8635" w14:textId="57AAB58C" w:rsidR="003B22F7" w:rsidRPr="00755F64" w:rsidRDefault="00E95742" w:rsidP="00755F64">
      <w:pPr>
        <w:pStyle w:val="ListParagraph"/>
        <w:numPr>
          <w:ilvl w:val="0"/>
          <w:numId w:val="9"/>
        </w:numPr>
        <w:spacing w:after="0" w:line="240" w:lineRule="auto"/>
        <w:jc w:val="both"/>
        <w:rPr>
          <w:rFonts w:ascii="Arial" w:hAnsi="Arial" w:cs="Arial"/>
        </w:rPr>
      </w:pPr>
      <w:r w:rsidRPr="00755F64">
        <w:rPr>
          <w:rFonts w:ascii="Arial" w:hAnsi="Arial" w:cs="Arial"/>
        </w:rPr>
        <w:t>safeguarding the integrity of the NHRI’s reporting</w:t>
      </w:r>
    </w:p>
    <w:p w14:paraId="4B03A030" w14:textId="679F1DD9" w:rsidR="006069D5" w:rsidRPr="00755F64" w:rsidRDefault="006069D5" w:rsidP="00755F64">
      <w:pPr>
        <w:pStyle w:val="ListParagraph"/>
        <w:numPr>
          <w:ilvl w:val="0"/>
          <w:numId w:val="9"/>
        </w:numPr>
        <w:spacing w:after="0" w:line="240" w:lineRule="auto"/>
        <w:jc w:val="both"/>
        <w:rPr>
          <w:rFonts w:ascii="Arial" w:hAnsi="Arial" w:cs="Arial"/>
        </w:rPr>
      </w:pPr>
      <w:r w:rsidRPr="00755F64">
        <w:rPr>
          <w:rFonts w:ascii="Arial" w:hAnsi="Arial" w:cs="Arial"/>
        </w:rPr>
        <w:t>ensuring that gender issues and gender perspectives are mainstreamed throughout the NHRI’s work and in its policies and procedures inside the NHRI</w:t>
      </w:r>
    </w:p>
    <w:p w14:paraId="2B771614" w14:textId="469EDDAB" w:rsidR="00E95742" w:rsidRPr="00755F64" w:rsidRDefault="00E95742" w:rsidP="00755F64">
      <w:pPr>
        <w:pStyle w:val="ListParagraph"/>
        <w:numPr>
          <w:ilvl w:val="0"/>
          <w:numId w:val="9"/>
        </w:numPr>
        <w:spacing w:after="0" w:line="240" w:lineRule="auto"/>
        <w:jc w:val="both"/>
        <w:rPr>
          <w:rFonts w:ascii="Arial" w:hAnsi="Arial" w:cs="Arial"/>
        </w:rPr>
      </w:pPr>
      <w:r w:rsidRPr="00755F64">
        <w:rPr>
          <w:rFonts w:ascii="Arial" w:hAnsi="Arial" w:cs="Arial"/>
        </w:rPr>
        <w:t xml:space="preserve">fostering constructive relationships with the NHRI’s stakeholders </w:t>
      </w:r>
      <w:r w:rsidR="006069D5" w:rsidRPr="00755F64">
        <w:rPr>
          <w:rFonts w:ascii="Arial" w:hAnsi="Arial" w:cs="Arial"/>
        </w:rPr>
        <w:t>to</w:t>
      </w:r>
      <w:r w:rsidRPr="00755F64">
        <w:rPr>
          <w:rFonts w:ascii="Arial" w:hAnsi="Arial" w:cs="Arial"/>
        </w:rPr>
        <w:t xml:space="preserve"> encourage them to engage with the NHRI</w:t>
      </w:r>
    </w:p>
    <w:p w14:paraId="69364CD6" w14:textId="77777777" w:rsidR="00E95742" w:rsidRPr="00755F64" w:rsidRDefault="00E95742" w:rsidP="00755F64">
      <w:pPr>
        <w:pStyle w:val="ListParagraph"/>
        <w:numPr>
          <w:ilvl w:val="0"/>
          <w:numId w:val="9"/>
        </w:numPr>
        <w:spacing w:after="0" w:line="240" w:lineRule="auto"/>
        <w:jc w:val="both"/>
        <w:rPr>
          <w:rFonts w:ascii="Arial" w:hAnsi="Arial" w:cs="Arial"/>
        </w:rPr>
      </w:pPr>
      <w:r w:rsidRPr="00755F64">
        <w:rPr>
          <w:rFonts w:ascii="Arial" w:hAnsi="Arial" w:cs="Arial"/>
        </w:rPr>
        <w:t xml:space="preserve">laying solid foundations for management, </w:t>
      </w:r>
      <w:proofErr w:type="gramStart"/>
      <w:r w:rsidRPr="00755F64">
        <w:rPr>
          <w:rFonts w:ascii="Arial" w:hAnsi="Arial" w:cs="Arial"/>
        </w:rPr>
        <w:t>oversight</w:t>
      </w:r>
      <w:proofErr w:type="gramEnd"/>
      <w:r w:rsidRPr="00755F64">
        <w:rPr>
          <w:rFonts w:ascii="Arial" w:hAnsi="Arial" w:cs="Arial"/>
        </w:rPr>
        <w:t xml:space="preserve"> and standards, and for efficient and effective working</w:t>
      </w:r>
    </w:p>
    <w:p w14:paraId="5AE24297" w14:textId="77777777" w:rsidR="003B22F7" w:rsidRPr="00755F64" w:rsidRDefault="003B22F7" w:rsidP="00755F64">
      <w:pPr>
        <w:pStyle w:val="ListParagraph"/>
        <w:numPr>
          <w:ilvl w:val="0"/>
          <w:numId w:val="9"/>
        </w:numPr>
        <w:spacing w:after="0" w:line="240" w:lineRule="auto"/>
        <w:jc w:val="both"/>
        <w:rPr>
          <w:rFonts w:ascii="Arial" w:hAnsi="Arial" w:cs="Arial"/>
        </w:rPr>
      </w:pPr>
      <w:r w:rsidRPr="00755F64">
        <w:rPr>
          <w:rFonts w:ascii="Arial" w:hAnsi="Arial" w:cs="Arial"/>
        </w:rPr>
        <w:t>ensuring accountability and transparency</w:t>
      </w:r>
    </w:p>
    <w:p w14:paraId="43A4C9E8" w14:textId="77777777" w:rsidR="003B22F7" w:rsidRPr="00755F64" w:rsidRDefault="003B22F7" w:rsidP="00755F64">
      <w:pPr>
        <w:pStyle w:val="ListParagraph"/>
        <w:numPr>
          <w:ilvl w:val="0"/>
          <w:numId w:val="9"/>
        </w:numPr>
        <w:spacing w:after="0" w:line="240" w:lineRule="auto"/>
        <w:jc w:val="both"/>
        <w:rPr>
          <w:rFonts w:ascii="Arial" w:hAnsi="Arial" w:cs="Arial"/>
        </w:rPr>
      </w:pPr>
      <w:r w:rsidRPr="00755F64">
        <w:rPr>
          <w:rFonts w:ascii="Arial" w:hAnsi="Arial" w:cs="Arial"/>
        </w:rPr>
        <w:t>guarding the NHRI’s reputation</w:t>
      </w:r>
    </w:p>
    <w:p w14:paraId="23E2AB11" w14:textId="77777777" w:rsidR="003B22F7" w:rsidRPr="00755F64" w:rsidRDefault="003B22F7" w:rsidP="00755F64">
      <w:pPr>
        <w:pStyle w:val="ListParagraph"/>
        <w:numPr>
          <w:ilvl w:val="0"/>
          <w:numId w:val="9"/>
        </w:numPr>
        <w:spacing w:after="0" w:line="240" w:lineRule="auto"/>
        <w:jc w:val="both"/>
        <w:rPr>
          <w:rFonts w:ascii="Arial" w:hAnsi="Arial" w:cs="Arial"/>
        </w:rPr>
      </w:pPr>
      <w:r w:rsidRPr="00755F64">
        <w:rPr>
          <w:rFonts w:ascii="Arial" w:hAnsi="Arial" w:cs="Arial"/>
        </w:rPr>
        <w:t>recognising and managing risk</w:t>
      </w:r>
    </w:p>
    <w:p w14:paraId="382C338B" w14:textId="4AAA7C96" w:rsidR="001B39B8" w:rsidRPr="00755F64" w:rsidRDefault="00E95742" w:rsidP="00755F64">
      <w:pPr>
        <w:pStyle w:val="ListParagraph"/>
        <w:numPr>
          <w:ilvl w:val="0"/>
          <w:numId w:val="9"/>
        </w:numPr>
        <w:spacing w:after="0" w:line="240" w:lineRule="auto"/>
        <w:jc w:val="both"/>
        <w:rPr>
          <w:rFonts w:ascii="Arial" w:hAnsi="Arial" w:cs="Arial"/>
        </w:rPr>
      </w:pPr>
      <w:r w:rsidRPr="00755F64">
        <w:rPr>
          <w:rFonts w:ascii="Arial" w:hAnsi="Arial" w:cs="Arial"/>
        </w:rPr>
        <w:t>acting diligently and prudently and in a financially responsible manner</w:t>
      </w:r>
    </w:p>
    <w:p w14:paraId="659C145E" w14:textId="77777777" w:rsidR="001B39B8" w:rsidRPr="00755F64" w:rsidRDefault="001B39B8" w:rsidP="00755F64">
      <w:pPr>
        <w:pStyle w:val="ListParagraph"/>
        <w:numPr>
          <w:ilvl w:val="0"/>
          <w:numId w:val="9"/>
        </w:numPr>
        <w:spacing w:after="0" w:line="240" w:lineRule="auto"/>
        <w:jc w:val="both"/>
        <w:rPr>
          <w:rFonts w:ascii="Arial" w:hAnsi="Arial" w:cs="Arial"/>
        </w:rPr>
      </w:pPr>
      <w:r w:rsidRPr="00755F64">
        <w:rPr>
          <w:rFonts w:ascii="Arial" w:hAnsi="Arial" w:cs="Arial"/>
        </w:rPr>
        <w:t>a</w:t>
      </w:r>
      <w:r w:rsidR="00E95742" w:rsidRPr="00755F64">
        <w:rPr>
          <w:rFonts w:ascii="Arial" w:hAnsi="Arial" w:cs="Arial"/>
        </w:rPr>
        <w:t>ct</w:t>
      </w:r>
      <w:r w:rsidRPr="00755F64">
        <w:rPr>
          <w:rFonts w:ascii="Arial" w:hAnsi="Arial" w:cs="Arial"/>
        </w:rPr>
        <w:t>ing</w:t>
      </w:r>
      <w:r w:rsidR="00E95742" w:rsidRPr="00755F64">
        <w:rPr>
          <w:rFonts w:ascii="Arial" w:hAnsi="Arial" w:cs="Arial"/>
        </w:rPr>
        <w:t xml:space="preserve"> honestly, with integrity, in good faith and not </w:t>
      </w:r>
      <w:r w:rsidRPr="00755F64">
        <w:rPr>
          <w:rFonts w:ascii="Arial" w:hAnsi="Arial" w:cs="Arial"/>
        </w:rPr>
        <w:t xml:space="preserve">contrary to </w:t>
      </w:r>
      <w:r w:rsidR="00E95742" w:rsidRPr="00755F64">
        <w:rPr>
          <w:rFonts w:ascii="Arial" w:hAnsi="Arial" w:cs="Arial"/>
        </w:rPr>
        <w:t xml:space="preserve">the </w:t>
      </w:r>
      <w:r w:rsidRPr="00755F64">
        <w:rPr>
          <w:rFonts w:ascii="Arial" w:hAnsi="Arial" w:cs="Arial"/>
        </w:rPr>
        <w:t>NHRI</w:t>
      </w:r>
      <w:r w:rsidR="00E95742" w:rsidRPr="00755F64">
        <w:rPr>
          <w:rFonts w:ascii="Arial" w:hAnsi="Arial" w:cs="Arial"/>
        </w:rPr>
        <w:t>’s interests</w:t>
      </w:r>
    </w:p>
    <w:p w14:paraId="25E5FB2C" w14:textId="04CEDD94" w:rsidR="00B77352" w:rsidRPr="00755F64" w:rsidRDefault="001B39B8" w:rsidP="00755F64">
      <w:pPr>
        <w:pStyle w:val="ListParagraph"/>
        <w:numPr>
          <w:ilvl w:val="0"/>
          <w:numId w:val="9"/>
        </w:numPr>
        <w:spacing w:after="0" w:line="240" w:lineRule="auto"/>
        <w:jc w:val="both"/>
        <w:rPr>
          <w:rFonts w:ascii="Arial" w:hAnsi="Arial" w:cs="Arial"/>
        </w:rPr>
      </w:pPr>
      <w:r w:rsidRPr="00755F64">
        <w:rPr>
          <w:rFonts w:ascii="Arial" w:hAnsi="Arial" w:cs="Arial"/>
        </w:rPr>
        <w:t>e</w:t>
      </w:r>
      <w:r w:rsidR="00E95742" w:rsidRPr="00755F64">
        <w:rPr>
          <w:rFonts w:ascii="Arial" w:hAnsi="Arial" w:cs="Arial"/>
        </w:rPr>
        <w:t>xercis</w:t>
      </w:r>
      <w:r w:rsidRPr="00755F64">
        <w:rPr>
          <w:rFonts w:ascii="Arial" w:hAnsi="Arial" w:cs="Arial"/>
        </w:rPr>
        <w:t>ing</w:t>
      </w:r>
      <w:r w:rsidR="00E95742" w:rsidRPr="00755F64">
        <w:rPr>
          <w:rFonts w:ascii="Arial" w:hAnsi="Arial" w:cs="Arial"/>
        </w:rPr>
        <w:t xml:space="preserve"> the responsibility to be a good </w:t>
      </w:r>
      <w:r w:rsidR="000868FA" w:rsidRPr="00755F64">
        <w:rPr>
          <w:rFonts w:ascii="Arial" w:hAnsi="Arial" w:cs="Arial"/>
        </w:rPr>
        <w:t xml:space="preserve">practice </w:t>
      </w:r>
      <w:r w:rsidR="00E95742" w:rsidRPr="00755F64">
        <w:rPr>
          <w:rFonts w:ascii="Arial" w:hAnsi="Arial" w:cs="Arial"/>
        </w:rPr>
        <w:t>employer</w:t>
      </w:r>
    </w:p>
    <w:p w14:paraId="0BD029C2" w14:textId="3F4E46E7" w:rsidR="00E95742" w:rsidRPr="00755F64" w:rsidRDefault="00B77352" w:rsidP="00755F64">
      <w:pPr>
        <w:pStyle w:val="ListParagraph"/>
        <w:numPr>
          <w:ilvl w:val="0"/>
          <w:numId w:val="9"/>
        </w:numPr>
        <w:spacing w:after="0" w:line="240" w:lineRule="auto"/>
        <w:jc w:val="both"/>
        <w:rPr>
          <w:rFonts w:ascii="Arial" w:hAnsi="Arial" w:cs="Arial"/>
        </w:rPr>
      </w:pPr>
      <w:r w:rsidRPr="00755F64">
        <w:rPr>
          <w:rFonts w:ascii="Arial" w:hAnsi="Arial" w:cs="Arial"/>
        </w:rPr>
        <w:t>reporting publicly on the NHRI’s performance and its use of financial, personnel and other resources</w:t>
      </w:r>
      <w:r w:rsidR="00E95742" w:rsidRPr="00755F64">
        <w:rPr>
          <w:rFonts w:ascii="Arial" w:hAnsi="Arial" w:cs="Arial"/>
        </w:rPr>
        <w:t>.</w:t>
      </w:r>
      <w:r w:rsidR="003B22F7" w:rsidRPr="00755F64">
        <w:rPr>
          <w:rStyle w:val="FootnoteReference"/>
          <w:rFonts w:ascii="Arial" w:hAnsi="Arial" w:cs="Arial"/>
        </w:rPr>
        <w:footnoteReference w:id="14"/>
      </w:r>
    </w:p>
    <w:p w14:paraId="3351B488" w14:textId="2C6EECAC" w:rsidR="00A86FCF" w:rsidRPr="009C25EA" w:rsidRDefault="00A86FCF" w:rsidP="009C25EA">
      <w:pPr>
        <w:spacing w:after="0" w:line="240" w:lineRule="auto"/>
        <w:rPr>
          <w:rFonts w:ascii="Times New Roman" w:hAnsi="Times New Roman" w:cs="Times New Roman"/>
          <w:sz w:val="24"/>
          <w:szCs w:val="24"/>
        </w:rPr>
      </w:pPr>
    </w:p>
    <w:p w14:paraId="1FE80EDD" w14:textId="224A0EB5" w:rsidR="00D7360A" w:rsidRPr="00643B7A" w:rsidRDefault="00A86FCF" w:rsidP="00643B7A">
      <w:pPr>
        <w:pStyle w:val="Heading2"/>
        <w:numPr>
          <w:ilvl w:val="1"/>
          <w:numId w:val="8"/>
        </w:numPr>
        <w:ind w:left="0" w:firstLine="0"/>
      </w:pPr>
      <w:bookmarkStart w:id="15" w:name="_Toc122354396"/>
      <w:r w:rsidRPr="00643B7A">
        <w:t xml:space="preserve">Strategic </w:t>
      </w:r>
      <w:r w:rsidR="008D4A34" w:rsidRPr="00643B7A">
        <w:t xml:space="preserve">planning and </w:t>
      </w:r>
      <w:r w:rsidRPr="00643B7A">
        <w:t>direction</w:t>
      </w:r>
      <w:bookmarkEnd w:id="15"/>
    </w:p>
    <w:p w14:paraId="36D5C16E" w14:textId="48EE03DA" w:rsidR="006969BE" w:rsidRPr="009C25EA" w:rsidRDefault="006969BE" w:rsidP="009C25EA">
      <w:pPr>
        <w:spacing w:after="0" w:line="240" w:lineRule="auto"/>
        <w:rPr>
          <w:rFonts w:ascii="Times New Roman" w:hAnsi="Times New Roman" w:cs="Times New Roman"/>
          <w:sz w:val="24"/>
          <w:szCs w:val="24"/>
        </w:rPr>
      </w:pPr>
    </w:p>
    <w:p w14:paraId="6E169AFC" w14:textId="7109C15B" w:rsidR="006969BE" w:rsidRPr="00755F64" w:rsidRDefault="00FF1FEB" w:rsidP="00755F64">
      <w:pPr>
        <w:spacing w:after="0" w:line="240" w:lineRule="auto"/>
        <w:jc w:val="both"/>
        <w:rPr>
          <w:rFonts w:ascii="Arial" w:hAnsi="Arial" w:cs="Arial"/>
        </w:rPr>
      </w:pPr>
      <w:r w:rsidRPr="00755F64">
        <w:rPr>
          <w:rFonts w:ascii="Arial" w:hAnsi="Arial" w:cs="Arial"/>
        </w:rPr>
        <w:t xml:space="preserve">Governance responsibilities include strategic planning and direction but here the responsibilities are shared with the </w:t>
      </w:r>
      <w:r w:rsidR="000C0791" w:rsidRPr="00755F64">
        <w:rPr>
          <w:rFonts w:ascii="Arial" w:hAnsi="Arial" w:cs="Arial"/>
        </w:rPr>
        <w:t>SEO</w:t>
      </w:r>
      <w:r w:rsidRPr="00755F64">
        <w:rPr>
          <w:rFonts w:ascii="Arial" w:hAnsi="Arial" w:cs="Arial"/>
        </w:rPr>
        <w:t xml:space="preserve"> and the staff </w:t>
      </w:r>
      <w:r w:rsidR="001335D2" w:rsidRPr="00755F64">
        <w:rPr>
          <w:rFonts w:ascii="Arial" w:hAnsi="Arial" w:cs="Arial"/>
        </w:rPr>
        <w:t>leadership team</w:t>
      </w:r>
      <w:r w:rsidRPr="00755F64">
        <w:rPr>
          <w:rFonts w:ascii="Arial" w:hAnsi="Arial" w:cs="Arial"/>
        </w:rPr>
        <w:t xml:space="preserve">. In general, the process of strategic planning is managed by the </w:t>
      </w:r>
      <w:r w:rsidR="000C0791" w:rsidRPr="00755F64">
        <w:rPr>
          <w:rFonts w:ascii="Arial" w:hAnsi="Arial" w:cs="Arial"/>
        </w:rPr>
        <w:t>SEO</w:t>
      </w:r>
      <w:r w:rsidRPr="00755F64">
        <w:rPr>
          <w:rFonts w:ascii="Arial" w:hAnsi="Arial" w:cs="Arial"/>
        </w:rPr>
        <w:t xml:space="preserve"> and the product, the strategic plan, is the responsibility of the </w:t>
      </w:r>
      <w:r w:rsidR="001335D2" w:rsidRPr="00755F64">
        <w:rPr>
          <w:rFonts w:ascii="Arial" w:hAnsi="Arial" w:cs="Arial"/>
        </w:rPr>
        <w:t>commission in a commission-model NHRI and the ombuds</w:t>
      </w:r>
      <w:r w:rsidR="001A542B" w:rsidRPr="00755F64">
        <w:rPr>
          <w:rFonts w:ascii="Arial" w:hAnsi="Arial" w:cs="Arial"/>
        </w:rPr>
        <w:t>person</w:t>
      </w:r>
      <w:r w:rsidR="001335D2" w:rsidRPr="00755F64">
        <w:rPr>
          <w:rFonts w:ascii="Arial" w:hAnsi="Arial" w:cs="Arial"/>
        </w:rPr>
        <w:t xml:space="preserve"> in an ombuds-model NHRI</w:t>
      </w:r>
      <w:r w:rsidRPr="00755F64">
        <w:rPr>
          <w:rFonts w:ascii="Arial" w:hAnsi="Arial" w:cs="Arial"/>
        </w:rPr>
        <w:t>, as appropriate. They alone have the authority to approve the strategic plan for the whole NHRI and then monitor and report on its implementation.</w:t>
      </w:r>
    </w:p>
    <w:p w14:paraId="597F5735" w14:textId="05416E7D" w:rsidR="00FF1FEB" w:rsidRPr="00755F64" w:rsidRDefault="00FF1FEB" w:rsidP="00755F64">
      <w:pPr>
        <w:spacing w:after="0" w:line="240" w:lineRule="auto"/>
        <w:jc w:val="both"/>
        <w:rPr>
          <w:rFonts w:ascii="Arial" w:hAnsi="Arial" w:cs="Arial"/>
        </w:rPr>
      </w:pPr>
    </w:p>
    <w:p w14:paraId="69B941C8" w14:textId="77777777" w:rsidR="00A62600" w:rsidRPr="00755F64" w:rsidRDefault="00FF1FEB" w:rsidP="00755F64">
      <w:pPr>
        <w:spacing w:after="0" w:line="240" w:lineRule="auto"/>
        <w:jc w:val="both"/>
        <w:rPr>
          <w:rFonts w:ascii="Arial" w:hAnsi="Arial" w:cs="Arial"/>
        </w:rPr>
      </w:pPr>
      <w:r w:rsidRPr="00755F64">
        <w:rPr>
          <w:rFonts w:ascii="Arial" w:hAnsi="Arial" w:cs="Arial"/>
        </w:rPr>
        <w:t xml:space="preserve">The strategic plan includes the NHRI’s vision, mission, goals and objectives, </w:t>
      </w:r>
      <w:proofErr w:type="gramStart"/>
      <w:r w:rsidRPr="00755F64">
        <w:rPr>
          <w:rFonts w:ascii="Arial" w:hAnsi="Arial" w:cs="Arial"/>
        </w:rPr>
        <w:t>strategies</w:t>
      </w:r>
      <w:proofErr w:type="gramEnd"/>
      <w:r w:rsidRPr="00755F64">
        <w:rPr>
          <w:rFonts w:ascii="Arial" w:hAnsi="Arial" w:cs="Arial"/>
        </w:rPr>
        <w:t xml:space="preserve"> and priorities. It should also include its performance indicators so that success can be measured and reported. </w:t>
      </w:r>
      <w:r w:rsidR="006069D5" w:rsidRPr="00755F64">
        <w:rPr>
          <w:rFonts w:ascii="Arial" w:hAnsi="Arial" w:cs="Arial"/>
        </w:rPr>
        <w:t>It should identify the groups that will receive particular attention from the NHRI due to their experience of human rights violations or risk of human rights violation. The situation and perspectives of women should be given specific attention and the plan should ensure gender mainstreaming throughout the NHRI’s work.</w:t>
      </w:r>
    </w:p>
    <w:p w14:paraId="1FDFF80C" w14:textId="77777777" w:rsidR="00A62600" w:rsidRPr="00755F64" w:rsidRDefault="00A62600" w:rsidP="00755F64">
      <w:pPr>
        <w:spacing w:after="0" w:line="240" w:lineRule="auto"/>
        <w:jc w:val="both"/>
        <w:rPr>
          <w:rFonts w:ascii="Arial" w:hAnsi="Arial" w:cs="Arial"/>
        </w:rPr>
      </w:pPr>
    </w:p>
    <w:p w14:paraId="3A3869E8" w14:textId="031D8E12" w:rsidR="00FF1FEB" w:rsidRPr="00755F64" w:rsidRDefault="00FF1FEB" w:rsidP="00755F64">
      <w:pPr>
        <w:spacing w:after="0" w:line="240" w:lineRule="auto"/>
        <w:jc w:val="both"/>
        <w:rPr>
          <w:rFonts w:ascii="Arial" w:hAnsi="Arial" w:cs="Arial"/>
        </w:rPr>
      </w:pPr>
      <w:r w:rsidRPr="00755F64">
        <w:rPr>
          <w:rFonts w:ascii="Arial" w:hAnsi="Arial" w:cs="Arial"/>
        </w:rPr>
        <w:t>Strategic planning</w:t>
      </w:r>
      <w:r w:rsidR="00640004" w:rsidRPr="00755F64">
        <w:rPr>
          <w:rFonts w:ascii="Arial" w:hAnsi="Arial" w:cs="Arial"/>
        </w:rPr>
        <w:t xml:space="preserve">, the process by which the strategic plan is produced, should be a wide, consultative exercise </w:t>
      </w:r>
      <w:r w:rsidR="00B77352" w:rsidRPr="00755F64">
        <w:rPr>
          <w:rFonts w:ascii="Arial" w:hAnsi="Arial" w:cs="Arial"/>
        </w:rPr>
        <w:t>to</w:t>
      </w:r>
      <w:r w:rsidR="00640004" w:rsidRPr="00755F64">
        <w:rPr>
          <w:rFonts w:ascii="Arial" w:hAnsi="Arial" w:cs="Arial"/>
        </w:rPr>
        <w:t xml:space="preserve"> which every member of the NHRI’s leaders and staff is able to contribute. In that way, the final plan reflects the vision of the whole institution to which every person in the institution is committed.</w:t>
      </w:r>
    </w:p>
    <w:p w14:paraId="22276850" w14:textId="5CD97757" w:rsidR="00852E2B" w:rsidRPr="00755F64" w:rsidRDefault="00852E2B" w:rsidP="00755F64">
      <w:pPr>
        <w:spacing w:after="0" w:line="240" w:lineRule="auto"/>
        <w:jc w:val="both"/>
        <w:rPr>
          <w:rFonts w:ascii="Arial" w:hAnsi="Arial" w:cs="Arial"/>
        </w:rPr>
      </w:pPr>
    </w:p>
    <w:p w14:paraId="072174FB" w14:textId="5C673011" w:rsidR="00852E2B" w:rsidRPr="00755F64" w:rsidRDefault="00852E2B" w:rsidP="00755F64">
      <w:pPr>
        <w:spacing w:after="0" w:line="240" w:lineRule="auto"/>
        <w:jc w:val="both"/>
        <w:rPr>
          <w:rFonts w:ascii="Arial" w:hAnsi="Arial" w:cs="Arial"/>
        </w:rPr>
      </w:pPr>
      <w:r w:rsidRPr="00755F64">
        <w:rPr>
          <w:rFonts w:ascii="Arial" w:hAnsi="Arial" w:cs="Arial"/>
        </w:rPr>
        <w:t xml:space="preserve">Strategic planning cycles vary from one NHRI to another. They are also affected by the timing of appointments to the institution. In some commission-model NHRIs, all the commissioners are appointed at the </w:t>
      </w:r>
      <w:r w:rsidR="00A62600" w:rsidRPr="00755F64">
        <w:rPr>
          <w:rFonts w:ascii="Arial" w:hAnsi="Arial" w:cs="Arial"/>
        </w:rPr>
        <w:t>same</w:t>
      </w:r>
      <w:r w:rsidRPr="00755F64">
        <w:rPr>
          <w:rFonts w:ascii="Arial" w:hAnsi="Arial" w:cs="Arial"/>
        </w:rPr>
        <w:t xml:space="preserve"> time, as a group. In others, commissioners are appointed for staggered terms so that some are </w:t>
      </w:r>
      <w:proofErr w:type="gramStart"/>
      <w:r w:rsidRPr="00755F64">
        <w:rPr>
          <w:rFonts w:ascii="Arial" w:hAnsi="Arial" w:cs="Arial"/>
        </w:rPr>
        <w:t>retiring</w:t>
      </w:r>
      <w:proofErr w:type="gramEnd"/>
      <w:r w:rsidRPr="00755F64">
        <w:rPr>
          <w:rFonts w:ascii="Arial" w:hAnsi="Arial" w:cs="Arial"/>
        </w:rPr>
        <w:t xml:space="preserve"> and new appointments are </w:t>
      </w:r>
      <w:r w:rsidR="005F6C24" w:rsidRPr="00755F64">
        <w:rPr>
          <w:rFonts w:ascii="Arial" w:hAnsi="Arial" w:cs="Arial"/>
        </w:rPr>
        <w:t xml:space="preserve">being </w:t>
      </w:r>
      <w:r w:rsidRPr="00755F64">
        <w:rPr>
          <w:rFonts w:ascii="Arial" w:hAnsi="Arial" w:cs="Arial"/>
        </w:rPr>
        <w:t xml:space="preserve">made on a </w:t>
      </w:r>
      <w:r w:rsidR="005F6C24" w:rsidRPr="00755F64">
        <w:rPr>
          <w:rFonts w:ascii="Arial" w:hAnsi="Arial" w:cs="Arial"/>
        </w:rPr>
        <w:t>continuing</w:t>
      </w:r>
      <w:r w:rsidRPr="00755F64">
        <w:rPr>
          <w:rFonts w:ascii="Arial" w:hAnsi="Arial" w:cs="Arial"/>
        </w:rPr>
        <w:t xml:space="preserve"> basis. </w:t>
      </w:r>
      <w:r w:rsidR="005F6C24" w:rsidRPr="00755F64">
        <w:rPr>
          <w:rFonts w:ascii="Arial" w:hAnsi="Arial" w:cs="Arial"/>
        </w:rPr>
        <w:t>In commission-model NHRIs where</w:t>
      </w:r>
      <w:r w:rsidRPr="00755F64">
        <w:rPr>
          <w:rFonts w:ascii="Arial" w:hAnsi="Arial" w:cs="Arial"/>
        </w:rPr>
        <w:t xml:space="preserve"> all </w:t>
      </w:r>
      <w:r w:rsidR="005F6C24" w:rsidRPr="00755F64">
        <w:rPr>
          <w:rFonts w:ascii="Arial" w:hAnsi="Arial" w:cs="Arial"/>
        </w:rPr>
        <w:t>c</w:t>
      </w:r>
      <w:r w:rsidRPr="00755F64">
        <w:rPr>
          <w:rFonts w:ascii="Arial" w:hAnsi="Arial" w:cs="Arial"/>
        </w:rPr>
        <w:t>ommission</w:t>
      </w:r>
      <w:r w:rsidR="005F6C24" w:rsidRPr="00755F64">
        <w:rPr>
          <w:rFonts w:ascii="Arial" w:hAnsi="Arial" w:cs="Arial"/>
        </w:rPr>
        <w:t>ers</w:t>
      </w:r>
      <w:r w:rsidRPr="00755F64">
        <w:rPr>
          <w:rFonts w:ascii="Arial" w:hAnsi="Arial" w:cs="Arial"/>
        </w:rPr>
        <w:t xml:space="preserve"> are appointed at the same time</w:t>
      </w:r>
      <w:r w:rsidR="005F6C24" w:rsidRPr="00755F64">
        <w:rPr>
          <w:rFonts w:ascii="Arial" w:hAnsi="Arial" w:cs="Arial"/>
        </w:rPr>
        <w:t xml:space="preserve"> and in ombuds-model NHRIs</w:t>
      </w:r>
      <w:r w:rsidRPr="00755F64">
        <w:rPr>
          <w:rFonts w:ascii="Arial" w:hAnsi="Arial" w:cs="Arial"/>
        </w:rPr>
        <w:t xml:space="preserve">, it may be appropriate to </w:t>
      </w:r>
      <w:r w:rsidR="005F6C24" w:rsidRPr="00755F64">
        <w:rPr>
          <w:rFonts w:ascii="Arial" w:hAnsi="Arial" w:cs="Arial"/>
        </w:rPr>
        <w:t>develop</w:t>
      </w:r>
      <w:r w:rsidRPr="00755F64">
        <w:rPr>
          <w:rFonts w:ascii="Arial" w:hAnsi="Arial" w:cs="Arial"/>
        </w:rPr>
        <w:t xml:space="preserve"> and </w:t>
      </w:r>
      <w:r w:rsidR="005F6C24" w:rsidRPr="00755F64">
        <w:rPr>
          <w:rFonts w:ascii="Arial" w:hAnsi="Arial" w:cs="Arial"/>
        </w:rPr>
        <w:t>adopt a new</w:t>
      </w:r>
      <w:r w:rsidRPr="00755F64">
        <w:rPr>
          <w:rFonts w:ascii="Arial" w:hAnsi="Arial" w:cs="Arial"/>
        </w:rPr>
        <w:t xml:space="preserve"> strategic </w:t>
      </w:r>
      <w:r w:rsidR="005F6C24" w:rsidRPr="00755F64">
        <w:rPr>
          <w:rFonts w:ascii="Arial" w:hAnsi="Arial" w:cs="Arial"/>
        </w:rPr>
        <w:t>plan</w:t>
      </w:r>
      <w:r w:rsidRPr="00755F64">
        <w:rPr>
          <w:rFonts w:ascii="Arial" w:hAnsi="Arial" w:cs="Arial"/>
        </w:rPr>
        <w:t xml:space="preserve"> early in the life of </w:t>
      </w:r>
      <w:r w:rsidR="005F6C24" w:rsidRPr="00755F64">
        <w:rPr>
          <w:rFonts w:ascii="Arial" w:hAnsi="Arial" w:cs="Arial"/>
        </w:rPr>
        <w:t>each new</w:t>
      </w:r>
      <w:r w:rsidRPr="00755F64">
        <w:rPr>
          <w:rFonts w:ascii="Arial" w:hAnsi="Arial" w:cs="Arial"/>
        </w:rPr>
        <w:t xml:space="preserve"> leadership group</w:t>
      </w:r>
      <w:r w:rsidR="005F6C24" w:rsidRPr="00755F64">
        <w:rPr>
          <w:rFonts w:ascii="Arial" w:hAnsi="Arial" w:cs="Arial"/>
        </w:rPr>
        <w:t xml:space="preserve"> for the term of that group</w:t>
      </w:r>
      <w:r w:rsidRPr="00755F64">
        <w:rPr>
          <w:rFonts w:ascii="Arial" w:hAnsi="Arial" w:cs="Arial"/>
        </w:rPr>
        <w:t xml:space="preserve">. </w:t>
      </w:r>
      <w:r w:rsidR="005F6C24" w:rsidRPr="00755F64">
        <w:rPr>
          <w:rFonts w:ascii="Arial" w:hAnsi="Arial" w:cs="Arial"/>
        </w:rPr>
        <w:t>In commission-model NHRIs where</w:t>
      </w:r>
      <w:r w:rsidRPr="00755F64">
        <w:rPr>
          <w:rFonts w:ascii="Arial" w:hAnsi="Arial" w:cs="Arial"/>
        </w:rPr>
        <w:t xml:space="preserve"> </w:t>
      </w:r>
      <w:r w:rsidR="005F6C24" w:rsidRPr="00755F64">
        <w:rPr>
          <w:rFonts w:ascii="Arial" w:hAnsi="Arial" w:cs="Arial"/>
        </w:rPr>
        <w:t>new</w:t>
      </w:r>
      <w:r w:rsidRPr="00755F64">
        <w:rPr>
          <w:rFonts w:ascii="Arial" w:hAnsi="Arial" w:cs="Arial"/>
        </w:rPr>
        <w:t xml:space="preserve"> </w:t>
      </w:r>
      <w:r w:rsidR="005F6C24" w:rsidRPr="00755F64">
        <w:rPr>
          <w:rFonts w:ascii="Arial" w:hAnsi="Arial" w:cs="Arial"/>
        </w:rPr>
        <w:t>c</w:t>
      </w:r>
      <w:r w:rsidRPr="00755F64">
        <w:rPr>
          <w:rFonts w:ascii="Arial" w:hAnsi="Arial" w:cs="Arial"/>
        </w:rPr>
        <w:t>ommissioner</w:t>
      </w:r>
      <w:r w:rsidR="005F6C24" w:rsidRPr="00755F64">
        <w:rPr>
          <w:rFonts w:ascii="Arial" w:hAnsi="Arial" w:cs="Arial"/>
        </w:rPr>
        <w:t>s are</w:t>
      </w:r>
      <w:r w:rsidRPr="00755F64">
        <w:rPr>
          <w:rFonts w:ascii="Arial" w:hAnsi="Arial" w:cs="Arial"/>
        </w:rPr>
        <w:t xml:space="preserve"> appointed </w:t>
      </w:r>
      <w:r w:rsidR="005F6C24" w:rsidRPr="00755F64">
        <w:rPr>
          <w:rFonts w:ascii="Arial" w:hAnsi="Arial" w:cs="Arial"/>
        </w:rPr>
        <w:t xml:space="preserve">on a continuing basis </w:t>
      </w:r>
      <w:r w:rsidRPr="00755F64">
        <w:rPr>
          <w:rFonts w:ascii="Arial" w:hAnsi="Arial" w:cs="Arial"/>
        </w:rPr>
        <w:t xml:space="preserve">to join an existing NHRI leadership team, it may be appropriate to discuss with </w:t>
      </w:r>
      <w:r w:rsidR="005F6C24" w:rsidRPr="00755F64">
        <w:rPr>
          <w:rFonts w:ascii="Arial" w:hAnsi="Arial" w:cs="Arial"/>
        </w:rPr>
        <w:t>each new c</w:t>
      </w:r>
      <w:r w:rsidRPr="00755F64">
        <w:rPr>
          <w:rFonts w:ascii="Arial" w:hAnsi="Arial" w:cs="Arial"/>
        </w:rPr>
        <w:t xml:space="preserve">ommissioner how best </w:t>
      </w:r>
      <w:r w:rsidR="005F6C24" w:rsidRPr="00755F64">
        <w:rPr>
          <w:rFonts w:ascii="Arial" w:hAnsi="Arial" w:cs="Arial"/>
        </w:rPr>
        <w:t>that commissioner</w:t>
      </w:r>
      <w:r w:rsidRPr="00755F64">
        <w:rPr>
          <w:rFonts w:ascii="Arial" w:hAnsi="Arial" w:cs="Arial"/>
        </w:rPr>
        <w:t xml:space="preserve"> can contribute to the </w:t>
      </w:r>
      <w:r w:rsidR="005F6C24" w:rsidRPr="00755F64">
        <w:rPr>
          <w:rFonts w:ascii="Arial" w:hAnsi="Arial" w:cs="Arial"/>
        </w:rPr>
        <w:t>NHRI</w:t>
      </w:r>
      <w:r w:rsidRPr="00755F64">
        <w:rPr>
          <w:rFonts w:ascii="Arial" w:hAnsi="Arial" w:cs="Arial"/>
        </w:rPr>
        <w:t xml:space="preserve">’s priorities for the remainder of the strategic plan and then </w:t>
      </w:r>
      <w:r w:rsidR="00E756AC" w:rsidRPr="00755F64">
        <w:rPr>
          <w:rFonts w:ascii="Arial" w:hAnsi="Arial" w:cs="Arial"/>
        </w:rPr>
        <w:t xml:space="preserve">can </w:t>
      </w:r>
      <w:r w:rsidRPr="00755F64">
        <w:rPr>
          <w:rFonts w:ascii="Arial" w:hAnsi="Arial" w:cs="Arial"/>
        </w:rPr>
        <w:t>help shape the subsequent strategic plan.</w:t>
      </w:r>
    </w:p>
    <w:p w14:paraId="06A4EA7A" w14:textId="7FC3ED02" w:rsidR="006969BE" w:rsidRPr="00755F64" w:rsidRDefault="006969BE" w:rsidP="00755F64">
      <w:pPr>
        <w:spacing w:after="0" w:line="240" w:lineRule="auto"/>
        <w:jc w:val="both"/>
        <w:rPr>
          <w:rFonts w:ascii="Arial" w:hAnsi="Arial" w:cs="Arial"/>
        </w:rPr>
      </w:pPr>
    </w:p>
    <w:p w14:paraId="45556138" w14:textId="32ADC6B0" w:rsidR="00D7360A" w:rsidRPr="00643B7A" w:rsidRDefault="000B2CAA" w:rsidP="00643B7A">
      <w:pPr>
        <w:pStyle w:val="Heading2"/>
        <w:numPr>
          <w:ilvl w:val="1"/>
          <w:numId w:val="8"/>
        </w:numPr>
        <w:ind w:left="0" w:firstLine="0"/>
      </w:pPr>
      <w:bookmarkStart w:id="16" w:name="_Toc122354397"/>
      <w:r w:rsidRPr="00643B7A">
        <w:t>Policy making</w:t>
      </w:r>
      <w:bookmarkEnd w:id="16"/>
    </w:p>
    <w:p w14:paraId="4FAC22E8" w14:textId="2AA50511" w:rsidR="006969BE" w:rsidRPr="009C25EA" w:rsidRDefault="006969BE" w:rsidP="009C25EA">
      <w:pPr>
        <w:spacing w:after="0" w:line="240" w:lineRule="auto"/>
        <w:rPr>
          <w:rFonts w:ascii="Times New Roman" w:hAnsi="Times New Roman" w:cs="Times New Roman"/>
          <w:sz w:val="24"/>
          <w:szCs w:val="24"/>
        </w:rPr>
      </w:pPr>
    </w:p>
    <w:p w14:paraId="29CE3705" w14:textId="139B6ED7" w:rsidR="00CA76EE" w:rsidRPr="00755F64" w:rsidRDefault="00CA76EE" w:rsidP="00755F64">
      <w:pPr>
        <w:spacing w:after="0" w:line="240" w:lineRule="auto"/>
        <w:jc w:val="both"/>
        <w:rPr>
          <w:rFonts w:ascii="Arial" w:hAnsi="Arial" w:cs="Arial"/>
        </w:rPr>
      </w:pPr>
      <w:r w:rsidRPr="00755F64">
        <w:rPr>
          <w:rFonts w:ascii="Arial" w:hAnsi="Arial" w:cs="Arial"/>
        </w:rPr>
        <w:t>NHRIs make policy on a very broad range of issues within a very wide range of areas. Policy can relate to significant human rights themes</w:t>
      </w:r>
      <w:r w:rsidR="00946E7E" w:rsidRPr="00755F64">
        <w:rPr>
          <w:rFonts w:ascii="Arial" w:hAnsi="Arial" w:cs="Arial"/>
        </w:rPr>
        <w:t>,</w:t>
      </w:r>
      <w:r w:rsidRPr="00755F64">
        <w:rPr>
          <w:rFonts w:ascii="Arial" w:hAnsi="Arial" w:cs="Arial"/>
        </w:rPr>
        <w:t xml:space="preserve"> </w:t>
      </w:r>
      <w:proofErr w:type="gramStart"/>
      <w:r w:rsidR="00946E7E" w:rsidRPr="00755F64">
        <w:rPr>
          <w:rFonts w:ascii="Arial" w:hAnsi="Arial" w:cs="Arial"/>
        </w:rPr>
        <w:t>situations</w:t>
      </w:r>
      <w:proofErr w:type="gramEnd"/>
      <w:r w:rsidR="00946E7E" w:rsidRPr="00755F64">
        <w:rPr>
          <w:rFonts w:ascii="Arial" w:hAnsi="Arial" w:cs="Arial"/>
        </w:rPr>
        <w:t xml:space="preserve"> </w:t>
      </w:r>
      <w:r w:rsidRPr="00755F64">
        <w:rPr>
          <w:rFonts w:ascii="Arial" w:hAnsi="Arial" w:cs="Arial"/>
        </w:rPr>
        <w:t>and</w:t>
      </w:r>
      <w:r w:rsidR="00946E7E" w:rsidRPr="00755F64">
        <w:rPr>
          <w:rFonts w:ascii="Arial" w:hAnsi="Arial" w:cs="Arial"/>
        </w:rPr>
        <w:t xml:space="preserve"> issues</w:t>
      </w:r>
      <w:r w:rsidRPr="00755F64">
        <w:rPr>
          <w:rFonts w:ascii="Arial" w:hAnsi="Arial" w:cs="Arial"/>
        </w:rPr>
        <w:t>, to strategies, program</w:t>
      </w:r>
      <w:r w:rsidR="00ED57E4" w:rsidRPr="00755F64">
        <w:rPr>
          <w:rFonts w:ascii="Arial" w:hAnsi="Arial" w:cs="Arial"/>
        </w:rPr>
        <w:t>me</w:t>
      </w:r>
      <w:r w:rsidRPr="00755F64">
        <w:rPr>
          <w:rFonts w:ascii="Arial" w:hAnsi="Arial" w:cs="Arial"/>
        </w:rPr>
        <w:t>s and activities, to procedures and to administration, including financial and personnel administration.</w:t>
      </w:r>
      <w:r w:rsidR="00330EB3" w:rsidRPr="00755F64">
        <w:rPr>
          <w:rFonts w:ascii="Arial" w:hAnsi="Arial" w:cs="Arial"/>
        </w:rPr>
        <w:t xml:space="preserve"> Gender mainstreaming should be ensured in policy making.</w:t>
      </w:r>
    </w:p>
    <w:p w14:paraId="0DACF594" w14:textId="77777777" w:rsidR="00CA76EE" w:rsidRPr="00755F64" w:rsidRDefault="00CA76EE" w:rsidP="00755F64">
      <w:pPr>
        <w:spacing w:after="0" w:line="240" w:lineRule="auto"/>
        <w:jc w:val="both"/>
        <w:rPr>
          <w:rFonts w:ascii="Arial" w:hAnsi="Arial" w:cs="Arial"/>
        </w:rPr>
      </w:pPr>
    </w:p>
    <w:p w14:paraId="17C0342C" w14:textId="49FAF297" w:rsidR="00B77352" w:rsidRPr="00755F64" w:rsidRDefault="00CA76EE" w:rsidP="00755F64">
      <w:pPr>
        <w:spacing w:after="0" w:line="240" w:lineRule="auto"/>
        <w:jc w:val="both"/>
        <w:rPr>
          <w:rFonts w:ascii="Arial" w:hAnsi="Arial" w:cs="Arial"/>
        </w:rPr>
      </w:pPr>
      <w:r w:rsidRPr="00755F64">
        <w:rPr>
          <w:rFonts w:ascii="Arial" w:hAnsi="Arial" w:cs="Arial"/>
        </w:rPr>
        <w:t xml:space="preserve">Policy making is a shared function across the NHRI leaders. The top leaders, the </w:t>
      </w:r>
      <w:r w:rsidR="00E95C93" w:rsidRPr="00755F64">
        <w:rPr>
          <w:rFonts w:ascii="Arial" w:hAnsi="Arial" w:cs="Arial"/>
        </w:rPr>
        <w:t xml:space="preserve">chief commissioner and other </w:t>
      </w:r>
      <w:r w:rsidRPr="00755F64">
        <w:rPr>
          <w:rFonts w:ascii="Arial" w:hAnsi="Arial" w:cs="Arial"/>
        </w:rPr>
        <w:t>commissioners or the ombuds</w:t>
      </w:r>
      <w:r w:rsidR="001A542B" w:rsidRPr="00755F64">
        <w:rPr>
          <w:rFonts w:ascii="Arial" w:hAnsi="Arial" w:cs="Arial"/>
        </w:rPr>
        <w:t>person</w:t>
      </w:r>
      <w:r w:rsidRPr="00755F64">
        <w:rPr>
          <w:rFonts w:ascii="Arial" w:hAnsi="Arial" w:cs="Arial"/>
        </w:rPr>
        <w:t xml:space="preserve">, set the broad policy and make the most significant policy decisions. The senior staff team generally has authority to determine lesser policy </w:t>
      </w:r>
      <w:r w:rsidR="00946E7E" w:rsidRPr="00755F64">
        <w:rPr>
          <w:rFonts w:ascii="Arial" w:hAnsi="Arial" w:cs="Arial"/>
        </w:rPr>
        <w:t>questions</w:t>
      </w:r>
      <w:r w:rsidRPr="00755F64">
        <w:rPr>
          <w:rFonts w:ascii="Arial" w:hAnsi="Arial" w:cs="Arial"/>
        </w:rPr>
        <w:t xml:space="preserve"> within the framework of broad policy set from the top.</w:t>
      </w:r>
      <w:r w:rsidR="00946E7E" w:rsidRPr="00755F64">
        <w:rPr>
          <w:rFonts w:ascii="Arial" w:hAnsi="Arial" w:cs="Arial"/>
        </w:rPr>
        <w:t xml:space="preserve"> The most significant requirement is clarity about who makes what policy decisions</w:t>
      </w:r>
      <w:r w:rsidR="000576D6" w:rsidRPr="00755F64">
        <w:rPr>
          <w:rFonts w:ascii="Arial" w:hAnsi="Arial" w:cs="Arial"/>
        </w:rPr>
        <w:t>. As with any shared functions, problems can arise when there is confusion about the distribution of responsibility.</w:t>
      </w:r>
    </w:p>
    <w:p w14:paraId="36DAF1BB" w14:textId="05D5E1F4" w:rsidR="006969BE" w:rsidRPr="00755F64" w:rsidRDefault="006969BE" w:rsidP="00755F64">
      <w:pPr>
        <w:spacing w:after="0" w:line="240" w:lineRule="auto"/>
        <w:jc w:val="both"/>
        <w:rPr>
          <w:rFonts w:ascii="Arial" w:hAnsi="Arial" w:cs="Arial"/>
        </w:rPr>
      </w:pPr>
    </w:p>
    <w:p w14:paraId="00349E11" w14:textId="680295A6" w:rsidR="006969BE" w:rsidRPr="00755F64" w:rsidRDefault="000576D6" w:rsidP="00755F64">
      <w:pPr>
        <w:spacing w:after="0" w:line="240" w:lineRule="auto"/>
        <w:jc w:val="both"/>
        <w:rPr>
          <w:rFonts w:ascii="Arial" w:hAnsi="Arial" w:cs="Arial"/>
        </w:rPr>
      </w:pPr>
      <w:r w:rsidRPr="00755F64">
        <w:rPr>
          <w:rFonts w:ascii="Arial" w:hAnsi="Arial" w:cs="Arial"/>
        </w:rPr>
        <w:t>Policies should be reviewed periodically, according to a regular schedule, to ensure that they continue to be relevant and appropriate for a continually changing context. The review process enables consideration whether the policy under review has deficiencies, gaps</w:t>
      </w:r>
      <w:r w:rsidR="00474D6C" w:rsidRPr="00755F64">
        <w:rPr>
          <w:rFonts w:ascii="Arial" w:hAnsi="Arial" w:cs="Arial"/>
        </w:rPr>
        <w:t>,</w:t>
      </w:r>
      <w:r w:rsidRPr="00755F64">
        <w:rPr>
          <w:rFonts w:ascii="Arial" w:hAnsi="Arial" w:cs="Arial"/>
        </w:rPr>
        <w:t xml:space="preserve"> overlaps </w:t>
      </w:r>
      <w:r w:rsidR="00474D6C" w:rsidRPr="00755F64">
        <w:rPr>
          <w:rFonts w:ascii="Arial" w:hAnsi="Arial" w:cs="Arial"/>
        </w:rPr>
        <w:t xml:space="preserve">or unnecessary or inappropriate content </w:t>
      </w:r>
      <w:r w:rsidRPr="00755F64">
        <w:rPr>
          <w:rFonts w:ascii="Arial" w:hAnsi="Arial" w:cs="Arial"/>
        </w:rPr>
        <w:t>and whether it requires amendment.</w:t>
      </w:r>
      <w:r w:rsidR="00474D6C" w:rsidRPr="00755F64">
        <w:rPr>
          <w:rFonts w:ascii="Arial" w:hAnsi="Arial" w:cs="Arial"/>
        </w:rPr>
        <w:t xml:space="preserve"> The commissioners or ombuds</w:t>
      </w:r>
      <w:r w:rsidR="001A542B" w:rsidRPr="00755F64">
        <w:rPr>
          <w:rFonts w:ascii="Arial" w:hAnsi="Arial" w:cs="Arial"/>
        </w:rPr>
        <w:t>person</w:t>
      </w:r>
      <w:r w:rsidR="00474D6C" w:rsidRPr="00755F64">
        <w:rPr>
          <w:rFonts w:ascii="Arial" w:hAnsi="Arial" w:cs="Arial"/>
        </w:rPr>
        <w:t xml:space="preserve"> should have oversight of the review schedule to ensure that policies are always relevant and appropriate. However, the actual review of a specific policy may be undertaken by senior staff on behalf of the commissioners or ombuds</w:t>
      </w:r>
      <w:r w:rsidR="001A542B" w:rsidRPr="00755F64">
        <w:rPr>
          <w:rFonts w:ascii="Arial" w:hAnsi="Arial" w:cs="Arial"/>
        </w:rPr>
        <w:t>person</w:t>
      </w:r>
      <w:r w:rsidR="00474D6C" w:rsidRPr="00755F64">
        <w:rPr>
          <w:rFonts w:ascii="Arial" w:hAnsi="Arial" w:cs="Arial"/>
        </w:rPr>
        <w:t>.</w:t>
      </w:r>
    </w:p>
    <w:p w14:paraId="201957FC" w14:textId="77777777" w:rsidR="000576D6" w:rsidRPr="009C25EA" w:rsidRDefault="000576D6" w:rsidP="009C25EA">
      <w:pPr>
        <w:spacing w:after="0" w:line="240" w:lineRule="auto"/>
        <w:rPr>
          <w:rFonts w:ascii="Times New Roman" w:hAnsi="Times New Roman" w:cs="Times New Roman"/>
          <w:sz w:val="24"/>
          <w:szCs w:val="24"/>
        </w:rPr>
      </w:pPr>
    </w:p>
    <w:p w14:paraId="7D041482" w14:textId="7DA0A127" w:rsidR="00D7360A" w:rsidRPr="00643B7A" w:rsidRDefault="000B2CAA" w:rsidP="00643B7A">
      <w:pPr>
        <w:pStyle w:val="Heading2"/>
        <w:numPr>
          <w:ilvl w:val="1"/>
          <w:numId w:val="8"/>
        </w:numPr>
        <w:ind w:left="0" w:firstLine="0"/>
      </w:pPr>
      <w:bookmarkStart w:id="17" w:name="_Toc122354398"/>
      <w:r w:rsidRPr="00643B7A">
        <w:t>Management</w:t>
      </w:r>
      <w:bookmarkEnd w:id="17"/>
    </w:p>
    <w:p w14:paraId="1653511B" w14:textId="02C1F3C2" w:rsidR="006969BE" w:rsidRPr="009C25EA" w:rsidRDefault="006969BE" w:rsidP="009C25EA">
      <w:pPr>
        <w:spacing w:after="0" w:line="240" w:lineRule="auto"/>
        <w:rPr>
          <w:rFonts w:ascii="Times New Roman" w:hAnsi="Times New Roman" w:cs="Times New Roman"/>
          <w:sz w:val="24"/>
          <w:szCs w:val="24"/>
        </w:rPr>
      </w:pPr>
    </w:p>
    <w:p w14:paraId="65B11C3C" w14:textId="2D9EEE50" w:rsidR="006969BE" w:rsidRPr="00755F64" w:rsidRDefault="00E95C93" w:rsidP="00755F64">
      <w:pPr>
        <w:spacing w:after="0" w:line="240" w:lineRule="auto"/>
        <w:jc w:val="both"/>
        <w:rPr>
          <w:rFonts w:ascii="Arial" w:hAnsi="Arial" w:cs="Arial"/>
        </w:rPr>
      </w:pPr>
      <w:r w:rsidRPr="00755F64">
        <w:rPr>
          <w:rFonts w:ascii="Arial" w:hAnsi="Arial" w:cs="Arial"/>
        </w:rPr>
        <w:t xml:space="preserve">The </w:t>
      </w:r>
      <w:r w:rsidR="006C4BD8" w:rsidRPr="00755F64">
        <w:rPr>
          <w:rFonts w:ascii="Arial" w:hAnsi="Arial" w:cs="Arial"/>
        </w:rPr>
        <w:t>NHRI need</w:t>
      </w:r>
      <w:r w:rsidRPr="00755F64">
        <w:rPr>
          <w:rFonts w:ascii="Arial" w:hAnsi="Arial" w:cs="Arial"/>
        </w:rPr>
        <w:t>s</w:t>
      </w:r>
      <w:r w:rsidR="006C4BD8" w:rsidRPr="00755F64">
        <w:rPr>
          <w:rFonts w:ascii="Arial" w:hAnsi="Arial" w:cs="Arial"/>
        </w:rPr>
        <w:t xml:space="preserve"> to be managed well. Management needs to ensure effectiveness, that is, that the NHRI is achieving its objectives</w:t>
      </w:r>
      <w:r w:rsidR="0000484C" w:rsidRPr="00755F64">
        <w:rPr>
          <w:rFonts w:ascii="Arial" w:hAnsi="Arial" w:cs="Arial"/>
        </w:rPr>
        <w:t xml:space="preserve"> in promoting and protecting human rights as well as it possibly can. Management also needs to ensure efficiency, that is, that the NHRI is using its limited resources as carefully and as strategically as possible to achieve maximum impact.</w:t>
      </w:r>
    </w:p>
    <w:p w14:paraId="41A7F8DD" w14:textId="64030662" w:rsidR="0000484C" w:rsidRPr="00755F64" w:rsidRDefault="0000484C" w:rsidP="00755F64">
      <w:pPr>
        <w:spacing w:after="0" w:line="240" w:lineRule="auto"/>
        <w:jc w:val="both"/>
        <w:rPr>
          <w:rFonts w:ascii="Arial" w:hAnsi="Arial" w:cs="Arial"/>
        </w:rPr>
      </w:pPr>
    </w:p>
    <w:p w14:paraId="6318BE1B" w14:textId="1EAA1F3E" w:rsidR="0000484C" w:rsidRPr="00755F64" w:rsidRDefault="0000484C" w:rsidP="00755F64">
      <w:pPr>
        <w:spacing w:after="0" w:line="240" w:lineRule="auto"/>
        <w:jc w:val="both"/>
        <w:rPr>
          <w:rFonts w:ascii="Arial" w:hAnsi="Arial" w:cs="Arial"/>
        </w:rPr>
      </w:pPr>
      <w:r w:rsidRPr="00755F64">
        <w:rPr>
          <w:rFonts w:ascii="Arial" w:hAnsi="Arial" w:cs="Arial"/>
        </w:rPr>
        <w:lastRenderedPageBreak/>
        <w:t>Ultimate management responsibility lies with the NHRI’s commissioners or ombuds</w:t>
      </w:r>
      <w:r w:rsidR="001A542B" w:rsidRPr="00755F64">
        <w:rPr>
          <w:rFonts w:ascii="Arial" w:hAnsi="Arial" w:cs="Arial"/>
        </w:rPr>
        <w:t>person</w:t>
      </w:r>
      <w:r w:rsidRPr="00755F64">
        <w:rPr>
          <w:rFonts w:ascii="Arial" w:hAnsi="Arial" w:cs="Arial"/>
        </w:rPr>
        <w:t xml:space="preserve">. That responsibility, however, is not for </w:t>
      </w:r>
      <w:r w:rsidR="00604815" w:rsidRPr="00755F64">
        <w:rPr>
          <w:rFonts w:ascii="Arial" w:hAnsi="Arial" w:cs="Arial"/>
        </w:rPr>
        <w:t>day-to-day</w:t>
      </w:r>
      <w:r w:rsidRPr="00755F64">
        <w:rPr>
          <w:rFonts w:ascii="Arial" w:hAnsi="Arial" w:cs="Arial"/>
        </w:rPr>
        <w:t xml:space="preserve"> management. Their focus should be developing and adopting the strategic plan and annual implementation or operational plans under the strategic plan and then monitoring and reporting on implementation.</w:t>
      </w:r>
      <w:r w:rsidR="008E7EEA" w:rsidRPr="00755F64">
        <w:rPr>
          <w:rFonts w:ascii="Arial" w:hAnsi="Arial" w:cs="Arial"/>
        </w:rPr>
        <w:t xml:space="preserve"> Day</w:t>
      </w:r>
      <w:r w:rsidR="00A62600" w:rsidRPr="00755F64">
        <w:rPr>
          <w:rFonts w:ascii="Arial" w:hAnsi="Arial" w:cs="Arial"/>
        </w:rPr>
        <w:t>-</w:t>
      </w:r>
      <w:r w:rsidR="008E7EEA" w:rsidRPr="00755F64">
        <w:rPr>
          <w:rFonts w:ascii="Arial" w:hAnsi="Arial" w:cs="Arial"/>
        </w:rPr>
        <w:t>to</w:t>
      </w:r>
      <w:r w:rsidR="00A62600" w:rsidRPr="00755F64">
        <w:rPr>
          <w:rFonts w:ascii="Arial" w:hAnsi="Arial" w:cs="Arial"/>
        </w:rPr>
        <w:t>-</w:t>
      </w:r>
      <w:r w:rsidR="008E7EEA" w:rsidRPr="00755F64">
        <w:rPr>
          <w:rFonts w:ascii="Arial" w:hAnsi="Arial" w:cs="Arial"/>
        </w:rPr>
        <w:t xml:space="preserve">day management is the responsibility of the </w:t>
      </w:r>
      <w:r w:rsidR="000C0791" w:rsidRPr="00755F64">
        <w:rPr>
          <w:rFonts w:ascii="Arial" w:hAnsi="Arial" w:cs="Arial"/>
        </w:rPr>
        <w:t>SEO</w:t>
      </w:r>
      <w:r w:rsidR="008E7EEA" w:rsidRPr="00755F64">
        <w:rPr>
          <w:rFonts w:ascii="Arial" w:hAnsi="Arial" w:cs="Arial"/>
        </w:rPr>
        <w:t xml:space="preserve"> and other senior staff in the staff leadership team. They manage the institution in accordance with the strategic </w:t>
      </w:r>
      <w:r w:rsidR="00997D86" w:rsidRPr="00755F64">
        <w:rPr>
          <w:rFonts w:ascii="Arial" w:hAnsi="Arial" w:cs="Arial"/>
        </w:rPr>
        <w:t xml:space="preserve">and operational </w:t>
      </w:r>
      <w:r w:rsidR="008E7EEA" w:rsidRPr="00755F64">
        <w:rPr>
          <w:rFonts w:ascii="Arial" w:hAnsi="Arial" w:cs="Arial"/>
        </w:rPr>
        <w:t>plan</w:t>
      </w:r>
      <w:r w:rsidR="00997D86" w:rsidRPr="00755F64">
        <w:rPr>
          <w:rFonts w:ascii="Arial" w:hAnsi="Arial" w:cs="Arial"/>
        </w:rPr>
        <w:t>s</w:t>
      </w:r>
      <w:r w:rsidR="008E7EEA" w:rsidRPr="00755F64">
        <w:rPr>
          <w:rFonts w:ascii="Arial" w:hAnsi="Arial" w:cs="Arial"/>
        </w:rPr>
        <w:t xml:space="preserve"> and the policies approved by the top leaders.</w:t>
      </w:r>
    </w:p>
    <w:p w14:paraId="13A495EE" w14:textId="77777777" w:rsidR="006969BE" w:rsidRPr="009C25EA" w:rsidRDefault="006969BE" w:rsidP="009C25EA">
      <w:pPr>
        <w:spacing w:after="0" w:line="240" w:lineRule="auto"/>
        <w:rPr>
          <w:rFonts w:ascii="Times New Roman" w:hAnsi="Times New Roman" w:cs="Times New Roman"/>
          <w:sz w:val="24"/>
          <w:szCs w:val="24"/>
        </w:rPr>
      </w:pPr>
    </w:p>
    <w:p w14:paraId="6B383007" w14:textId="2C189917" w:rsidR="000B2CAA" w:rsidRPr="00643B7A" w:rsidRDefault="00D7360A" w:rsidP="00643B7A">
      <w:pPr>
        <w:pStyle w:val="Heading2"/>
        <w:numPr>
          <w:ilvl w:val="1"/>
          <w:numId w:val="8"/>
        </w:numPr>
        <w:ind w:left="0" w:firstLine="0"/>
      </w:pPr>
      <w:bookmarkStart w:id="18" w:name="_Toc122354399"/>
      <w:r w:rsidRPr="00643B7A">
        <w:t>Other s</w:t>
      </w:r>
      <w:r w:rsidR="000B2CAA" w:rsidRPr="00643B7A">
        <w:t>tatutory roles and responsibilities</w:t>
      </w:r>
      <w:bookmarkEnd w:id="18"/>
    </w:p>
    <w:p w14:paraId="46B5C1B9" w14:textId="437D6542" w:rsidR="006969BE" w:rsidRPr="009C25EA" w:rsidRDefault="006969BE" w:rsidP="009C25EA">
      <w:pPr>
        <w:spacing w:after="0" w:line="240" w:lineRule="auto"/>
        <w:rPr>
          <w:rFonts w:ascii="Times New Roman" w:hAnsi="Times New Roman" w:cs="Times New Roman"/>
          <w:sz w:val="24"/>
          <w:szCs w:val="24"/>
        </w:rPr>
      </w:pPr>
    </w:p>
    <w:p w14:paraId="25355827" w14:textId="30EC7516" w:rsidR="00D2135D" w:rsidRDefault="0084365E" w:rsidP="00755F64">
      <w:pPr>
        <w:spacing w:after="0" w:line="240" w:lineRule="auto"/>
        <w:jc w:val="both"/>
        <w:rPr>
          <w:rFonts w:ascii="Arial" w:hAnsi="Arial" w:cs="Arial"/>
        </w:rPr>
      </w:pPr>
      <w:r w:rsidRPr="00755F64">
        <w:rPr>
          <w:rFonts w:ascii="Arial" w:hAnsi="Arial" w:cs="Arial"/>
        </w:rPr>
        <w:t xml:space="preserve">NHRI leaders also have specific roles set out in the institution’s </w:t>
      </w:r>
      <w:r w:rsidR="00E95C93" w:rsidRPr="00755F64">
        <w:rPr>
          <w:rFonts w:ascii="Arial" w:hAnsi="Arial" w:cs="Arial"/>
        </w:rPr>
        <w:t>founding</w:t>
      </w:r>
      <w:r w:rsidRPr="00755F64">
        <w:rPr>
          <w:rFonts w:ascii="Arial" w:hAnsi="Arial" w:cs="Arial"/>
        </w:rPr>
        <w:t xml:space="preserve"> law. Sometimes these roles</w:t>
      </w:r>
      <w:r w:rsidR="00333D1B" w:rsidRPr="00755F64">
        <w:rPr>
          <w:rFonts w:ascii="Arial" w:hAnsi="Arial" w:cs="Arial"/>
        </w:rPr>
        <w:t xml:space="preserve"> </w:t>
      </w:r>
      <w:r w:rsidRPr="00755F64">
        <w:rPr>
          <w:rFonts w:ascii="Arial" w:hAnsi="Arial" w:cs="Arial"/>
        </w:rPr>
        <w:t xml:space="preserve">relate to specific areas of human rights, </w:t>
      </w:r>
      <w:r w:rsidR="00333D1B" w:rsidRPr="00755F64">
        <w:rPr>
          <w:rFonts w:ascii="Arial" w:hAnsi="Arial" w:cs="Arial"/>
        </w:rPr>
        <w:t xml:space="preserve">for example, equality and non-discrimination, or to the human rights of specific population groups, for example, children or women. On other occasions, the specific roles are management related, such as reporting on activities, financial </w:t>
      </w:r>
      <w:proofErr w:type="gramStart"/>
      <w:r w:rsidR="00333D1B" w:rsidRPr="00755F64">
        <w:rPr>
          <w:rFonts w:ascii="Arial" w:hAnsi="Arial" w:cs="Arial"/>
        </w:rPr>
        <w:t>control</w:t>
      </w:r>
      <w:proofErr w:type="gramEnd"/>
      <w:r w:rsidR="00333D1B" w:rsidRPr="00755F64">
        <w:rPr>
          <w:rFonts w:ascii="Arial" w:hAnsi="Arial" w:cs="Arial"/>
        </w:rPr>
        <w:t xml:space="preserve"> and audit. Most of the specific statutory responsibilities are imposed on the top leadership – the </w:t>
      </w:r>
      <w:r w:rsidR="00E95C93" w:rsidRPr="00755F64">
        <w:rPr>
          <w:rFonts w:ascii="Arial" w:hAnsi="Arial" w:cs="Arial"/>
        </w:rPr>
        <w:t xml:space="preserve">chief commissioner and other </w:t>
      </w:r>
      <w:r w:rsidR="00333D1B" w:rsidRPr="00755F64">
        <w:rPr>
          <w:rFonts w:ascii="Arial" w:hAnsi="Arial" w:cs="Arial"/>
        </w:rPr>
        <w:t>commission</w:t>
      </w:r>
      <w:r w:rsidR="00BB540B" w:rsidRPr="00755F64">
        <w:rPr>
          <w:rFonts w:ascii="Arial" w:hAnsi="Arial" w:cs="Arial"/>
        </w:rPr>
        <w:t>e</w:t>
      </w:r>
      <w:r w:rsidR="00333D1B" w:rsidRPr="00755F64">
        <w:rPr>
          <w:rFonts w:ascii="Arial" w:hAnsi="Arial" w:cs="Arial"/>
        </w:rPr>
        <w:t>rs or the ombuds</w:t>
      </w:r>
      <w:r w:rsidR="001A542B" w:rsidRPr="00755F64">
        <w:rPr>
          <w:rFonts w:ascii="Arial" w:hAnsi="Arial" w:cs="Arial"/>
        </w:rPr>
        <w:t>person</w:t>
      </w:r>
      <w:r w:rsidR="00333D1B" w:rsidRPr="00755F64">
        <w:rPr>
          <w:rFonts w:ascii="Arial" w:hAnsi="Arial" w:cs="Arial"/>
        </w:rPr>
        <w:t xml:space="preserve">. However, the law might also set out specific responsibilities of the </w:t>
      </w:r>
      <w:r w:rsidR="000C0791" w:rsidRPr="00755F64">
        <w:rPr>
          <w:rFonts w:ascii="Arial" w:hAnsi="Arial" w:cs="Arial"/>
        </w:rPr>
        <w:t>SEO</w:t>
      </w:r>
      <w:r w:rsidR="00333D1B" w:rsidRPr="00755F64">
        <w:rPr>
          <w:rFonts w:ascii="Arial" w:hAnsi="Arial" w:cs="Arial"/>
        </w:rPr>
        <w:t xml:space="preserve">. </w:t>
      </w:r>
      <w:r w:rsidR="00BB540B" w:rsidRPr="00755F64">
        <w:rPr>
          <w:rFonts w:ascii="Arial" w:hAnsi="Arial" w:cs="Arial"/>
        </w:rPr>
        <w:t xml:space="preserve">All </w:t>
      </w:r>
      <w:r w:rsidR="00333D1B" w:rsidRPr="00755F64">
        <w:rPr>
          <w:rFonts w:ascii="Arial" w:hAnsi="Arial" w:cs="Arial"/>
        </w:rPr>
        <w:t>NHRI leaders need to be aware of their statutory responsibilities and ensure that they meet those responsibilities.</w:t>
      </w:r>
      <w:r w:rsidRPr="00755F64">
        <w:rPr>
          <w:rFonts w:ascii="Arial" w:hAnsi="Arial" w:cs="Arial"/>
        </w:rPr>
        <w:t xml:space="preserve"> </w:t>
      </w:r>
      <w:r w:rsidR="00BB540B" w:rsidRPr="00755F64">
        <w:rPr>
          <w:rFonts w:ascii="Arial" w:hAnsi="Arial" w:cs="Arial"/>
        </w:rPr>
        <w:t>Each NHRI should provide a list of each leader’s statutory responsibilities to enable clarity and accountability for compliance.</w:t>
      </w:r>
    </w:p>
    <w:p w14:paraId="607FFF0C" w14:textId="3153847E" w:rsidR="00A962D4" w:rsidRDefault="00A962D4" w:rsidP="00755F64">
      <w:pPr>
        <w:spacing w:after="0" w:line="240" w:lineRule="auto"/>
        <w:jc w:val="both"/>
        <w:rPr>
          <w:rFonts w:ascii="Arial" w:hAnsi="Arial" w:cs="Arial"/>
        </w:rPr>
      </w:pPr>
      <w:r>
        <w:rPr>
          <w:rFonts w:ascii="Times New Roman" w:hAnsi="Times New Roman" w:cs="Times New Roman"/>
          <w:noProof/>
          <w:sz w:val="24"/>
          <w:szCs w:val="24"/>
        </w:rPr>
        <mc:AlternateContent>
          <mc:Choice Requires="wps">
            <w:drawing>
              <wp:anchor distT="0" distB="0" distL="114300" distR="114300" simplePos="0" relativeHeight="251669506" behindDoc="0" locked="0" layoutInCell="1" allowOverlap="1" wp14:anchorId="13B4E2DC" wp14:editId="6BFE77C9">
                <wp:simplePos x="0" y="0"/>
                <wp:positionH relativeFrom="column">
                  <wp:posOffset>0</wp:posOffset>
                </wp:positionH>
                <wp:positionV relativeFrom="paragraph">
                  <wp:posOffset>160443</wp:posOffset>
                </wp:positionV>
                <wp:extent cx="5858510" cy="3699934"/>
                <wp:effectExtent l="0" t="0" r="0" b="0"/>
                <wp:wrapNone/>
                <wp:docPr id="17" name="Rectangle 17"/>
                <wp:cNvGraphicFramePr/>
                <a:graphic xmlns:a="http://schemas.openxmlformats.org/drawingml/2006/main">
                  <a:graphicData uri="http://schemas.microsoft.com/office/word/2010/wordprocessingShape">
                    <wps:wsp>
                      <wps:cNvSpPr/>
                      <wps:spPr>
                        <a:xfrm>
                          <a:off x="0" y="0"/>
                          <a:ext cx="5858510" cy="3699934"/>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2A0B87" w14:textId="77777777" w:rsidR="00A962D4" w:rsidRPr="0016303C" w:rsidRDefault="00A962D4" w:rsidP="00A962D4">
                            <w:pPr>
                              <w:spacing w:after="120"/>
                              <w:ind w:left="714" w:right="261" w:hanging="572"/>
                              <w:jc w:val="both"/>
                              <w:rPr>
                                <w:rFonts w:ascii="Arial" w:hAnsi="Arial" w:cs="Arial"/>
                                <w:b/>
                                <w:bCs/>
                                <w:color w:val="000000" w:themeColor="text1"/>
                              </w:rPr>
                            </w:pPr>
                            <w:r w:rsidRPr="0016303C">
                              <w:rPr>
                                <w:rFonts w:ascii="Arial" w:hAnsi="Arial" w:cs="Arial"/>
                                <w:b/>
                                <w:bCs/>
                                <w:color w:val="000000" w:themeColor="text1"/>
                              </w:rPr>
                              <w:t>Question for leaders</w:t>
                            </w:r>
                          </w:p>
                          <w:p w14:paraId="232690DE" w14:textId="0612DE26" w:rsidR="00A962D4" w:rsidRPr="00A962D4" w:rsidRDefault="00A962D4" w:rsidP="00B00BF4">
                            <w:pPr>
                              <w:pStyle w:val="ListParagraph"/>
                              <w:numPr>
                                <w:ilvl w:val="0"/>
                                <w:numId w:val="32"/>
                              </w:numPr>
                              <w:spacing w:after="120"/>
                              <w:ind w:left="714" w:right="260" w:hanging="357"/>
                              <w:contextualSpacing w:val="0"/>
                              <w:jc w:val="both"/>
                              <w:rPr>
                                <w:rFonts w:ascii="Arial" w:hAnsi="Arial" w:cs="Arial"/>
                                <w:color w:val="000000" w:themeColor="text1"/>
                              </w:rPr>
                            </w:pPr>
                            <w:r w:rsidRPr="00A962D4">
                              <w:rPr>
                                <w:rFonts w:ascii="Arial" w:hAnsi="Arial" w:cs="Arial"/>
                                <w:color w:val="000000" w:themeColor="text1"/>
                              </w:rPr>
                              <w:t>What does your NHRI’s founding law say about the roles and responsibilities of NHRI leaders</w:t>
                            </w:r>
                            <w:r>
                              <w:rPr>
                                <w:rFonts w:ascii="Arial" w:hAnsi="Arial" w:cs="Arial"/>
                                <w:color w:val="000000" w:themeColor="text1"/>
                              </w:rPr>
                              <w:t>?</w:t>
                            </w:r>
                          </w:p>
                          <w:p w14:paraId="4BAF9FE8" w14:textId="1CE106CA" w:rsidR="00A962D4" w:rsidRPr="00A962D4" w:rsidRDefault="00A962D4" w:rsidP="00B00BF4">
                            <w:pPr>
                              <w:pStyle w:val="ListParagraph"/>
                              <w:numPr>
                                <w:ilvl w:val="0"/>
                                <w:numId w:val="32"/>
                              </w:numPr>
                              <w:spacing w:after="120"/>
                              <w:ind w:left="714" w:right="260" w:hanging="357"/>
                              <w:contextualSpacing w:val="0"/>
                              <w:jc w:val="both"/>
                              <w:rPr>
                                <w:rFonts w:ascii="Arial" w:hAnsi="Arial" w:cs="Arial"/>
                                <w:color w:val="000000" w:themeColor="text1"/>
                              </w:rPr>
                            </w:pPr>
                            <w:r w:rsidRPr="00A962D4">
                              <w:rPr>
                                <w:rFonts w:ascii="Arial" w:hAnsi="Arial" w:cs="Arial"/>
                                <w:color w:val="000000" w:themeColor="text1"/>
                              </w:rPr>
                              <w:t>What are your own statutory roles and responsibilities under the law</w:t>
                            </w:r>
                            <w:r>
                              <w:rPr>
                                <w:rFonts w:ascii="Arial" w:hAnsi="Arial" w:cs="Arial"/>
                                <w:color w:val="000000" w:themeColor="text1"/>
                              </w:rPr>
                              <w:t>?</w:t>
                            </w:r>
                          </w:p>
                          <w:p w14:paraId="1813ECE0" w14:textId="7FCE2296" w:rsidR="00A962D4" w:rsidRPr="00A962D4" w:rsidRDefault="00A962D4" w:rsidP="00B00BF4">
                            <w:pPr>
                              <w:pStyle w:val="ListParagraph"/>
                              <w:numPr>
                                <w:ilvl w:val="0"/>
                                <w:numId w:val="32"/>
                              </w:numPr>
                              <w:spacing w:after="120"/>
                              <w:ind w:left="714" w:right="260" w:hanging="357"/>
                              <w:contextualSpacing w:val="0"/>
                              <w:jc w:val="both"/>
                              <w:rPr>
                                <w:rFonts w:ascii="Arial" w:hAnsi="Arial" w:cs="Arial"/>
                                <w:color w:val="000000" w:themeColor="text1"/>
                              </w:rPr>
                            </w:pPr>
                            <w:r w:rsidRPr="00A962D4">
                              <w:rPr>
                                <w:rFonts w:ascii="Arial" w:hAnsi="Arial" w:cs="Arial"/>
                                <w:color w:val="000000" w:themeColor="text1"/>
                              </w:rPr>
                              <w:t>How does your NHRI exercise its responsibilities for governance?  If it is a commission-model institution, does the commission as a whole make all or some governance decisions? If so, which ones</w:t>
                            </w:r>
                            <w:r>
                              <w:rPr>
                                <w:rFonts w:ascii="Arial" w:hAnsi="Arial" w:cs="Arial"/>
                                <w:color w:val="000000" w:themeColor="text1"/>
                              </w:rPr>
                              <w:t>?</w:t>
                            </w:r>
                          </w:p>
                          <w:p w14:paraId="7F28245A" w14:textId="2211BEF8" w:rsidR="00A962D4" w:rsidRPr="00A962D4" w:rsidRDefault="00A962D4" w:rsidP="00B00BF4">
                            <w:pPr>
                              <w:pStyle w:val="ListParagraph"/>
                              <w:numPr>
                                <w:ilvl w:val="0"/>
                                <w:numId w:val="32"/>
                              </w:numPr>
                              <w:spacing w:after="120"/>
                              <w:ind w:left="714" w:right="260" w:hanging="357"/>
                              <w:contextualSpacing w:val="0"/>
                              <w:jc w:val="both"/>
                              <w:rPr>
                                <w:rFonts w:ascii="Arial" w:hAnsi="Arial" w:cs="Arial"/>
                                <w:color w:val="000000" w:themeColor="text1"/>
                              </w:rPr>
                            </w:pPr>
                            <w:r w:rsidRPr="00A962D4">
                              <w:rPr>
                                <w:rFonts w:ascii="Arial" w:hAnsi="Arial" w:cs="Arial"/>
                                <w:color w:val="000000" w:themeColor="text1"/>
                              </w:rPr>
                              <w:t>When was your NHRI’s current strategic plan adopted? What was the process by which it was developed and approved? When will the planning process for the next strategic plan begin</w:t>
                            </w:r>
                            <w:r>
                              <w:rPr>
                                <w:rFonts w:ascii="Arial" w:hAnsi="Arial" w:cs="Arial"/>
                                <w:color w:val="000000" w:themeColor="text1"/>
                              </w:rPr>
                              <w:t>?</w:t>
                            </w:r>
                          </w:p>
                          <w:p w14:paraId="39374F0C" w14:textId="1DD7E7EB" w:rsidR="00A962D4" w:rsidRPr="00A962D4" w:rsidRDefault="00A962D4" w:rsidP="00B00BF4">
                            <w:pPr>
                              <w:pStyle w:val="ListParagraph"/>
                              <w:numPr>
                                <w:ilvl w:val="0"/>
                                <w:numId w:val="32"/>
                              </w:numPr>
                              <w:spacing w:after="120"/>
                              <w:ind w:left="714" w:right="260" w:hanging="357"/>
                              <w:contextualSpacing w:val="0"/>
                              <w:jc w:val="both"/>
                              <w:rPr>
                                <w:rFonts w:ascii="Arial" w:hAnsi="Arial" w:cs="Arial"/>
                                <w:color w:val="000000" w:themeColor="text1"/>
                              </w:rPr>
                            </w:pPr>
                            <w:r w:rsidRPr="00A962D4">
                              <w:rPr>
                                <w:rFonts w:ascii="Arial" w:hAnsi="Arial" w:cs="Arial"/>
                                <w:color w:val="000000" w:themeColor="text1"/>
                              </w:rPr>
                              <w:t>Do you individually have specific responsibilities for policy making? In what areas of human rights</w:t>
                            </w:r>
                            <w:r>
                              <w:rPr>
                                <w:rFonts w:ascii="Arial" w:hAnsi="Arial" w:cs="Arial"/>
                                <w:color w:val="000000" w:themeColor="text1"/>
                              </w:rPr>
                              <w:t>?</w:t>
                            </w:r>
                          </w:p>
                          <w:p w14:paraId="4CC5E26B" w14:textId="7EE8E235" w:rsidR="00A962D4" w:rsidRPr="00A962D4" w:rsidRDefault="00A962D4" w:rsidP="00B00BF4">
                            <w:pPr>
                              <w:pStyle w:val="ListParagraph"/>
                              <w:numPr>
                                <w:ilvl w:val="0"/>
                                <w:numId w:val="32"/>
                              </w:numPr>
                              <w:spacing w:after="120"/>
                              <w:ind w:left="714" w:right="260" w:hanging="357"/>
                              <w:contextualSpacing w:val="0"/>
                              <w:jc w:val="both"/>
                              <w:rPr>
                                <w:rFonts w:ascii="Arial" w:hAnsi="Arial" w:cs="Arial"/>
                                <w:color w:val="000000" w:themeColor="text1"/>
                              </w:rPr>
                            </w:pPr>
                            <w:r w:rsidRPr="00A962D4">
                              <w:rPr>
                                <w:rFonts w:ascii="Arial" w:hAnsi="Arial" w:cs="Arial"/>
                                <w:color w:val="000000" w:themeColor="text1"/>
                              </w:rPr>
                              <w:t>How do you understand your own management responsibilities within the NHRI</w:t>
                            </w:r>
                            <w:r>
                              <w:rPr>
                                <w:rFonts w:ascii="Arial" w:hAnsi="Arial" w:cs="Arial"/>
                                <w:color w:val="000000" w:themeColor="text1"/>
                              </w:rPr>
                              <w:t>?</w:t>
                            </w:r>
                          </w:p>
                          <w:p w14:paraId="0375D90B" w14:textId="6C0E9263" w:rsidR="00A962D4" w:rsidRPr="00A962D4" w:rsidRDefault="00A962D4" w:rsidP="00B00BF4">
                            <w:pPr>
                              <w:pStyle w:val="ListParagraph"/>
                              <w:numPr>
                                <w:ilvl w:val="0"/>
                                <w:numId w:val="32"/>
                              </w:numPr>
                              <w:spacing w:after="120"/>
                              <w:ind w:left="714" w:right="260" w:hanging="357"/>
                              <w:contextualSpacing w:val="0"/>
                              <w:jc w:val="both"/>
                              <w:rPr>
                                <w:rFonts w:ascii="Arial" w:hAnsi="Arial" w:cs="Arial"/>
                                <w:color w:val="000000" w:themeColor="text1"/>
                              </w:rPr>
                            </w:pPr>
                            <w:r w:rsidRPr="00A962D4">
                              <w:rPr>
                                <w:rFonts w:ascii="Arial" w:hAnsi="Arial" w:cs="Arial"/>
                                <w:color w:val="000000" w:themeColor="text1"/>
                              </w:rPr>
                              <w:t>What do you understand by ‘gender mainstreaming’? Does your NHRI have a gender mainstreaming policy? Who is responsible for leading gender mainstreaming within your NHRI? How can you promote gender mainstreaming within your NHRI</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4E2DC" id="Rectangle 17" o:spid="_x0000_s1031" style="position:absolute;left:0;text-align:left;margin-left:0;margin-top:12.65pt;width:461.3pt;height:291.3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" fillcolor="#bdd6ee [1304]" stroked="f" strokeweight="1pt">
                <v:textbox>
                  <w:txbxContent>
                    <w:p w14:paraId="6D2A0B87" w14:textId="77777777" w:rsidR="00A962D4" w:rsidRPr="0016303C" w:rsidRDefault="00A962D4" w:rsidP="00A962D4">
                      <w:pPr>
                        <w:spacing w:after="120"/>
                        <w:ind w:left="714" w:right="261" w:hanging="572"/>
                        <w:jc w:val="both"/>
                        <w:rPr>
                          <w:rFonts w:ascii="Arial" w:hAnsi="Arial" w:cs="Arial"/>
                          <w:b/>
                          <w:bCs/>
                          <w:color w:val="000000" w:themeColor="text1"/>
                        </w:rPr>
                      </w:pPr>
                      <w:r w:rsidRPr="0016303C">
                        <w:rPr>
                          <w:rFonts w:ascii="Arial" w:hAnsi="Arial" w:cs="Arial"/>
                          <w:b/>
                          <w:bCs/>
                          <w:color w:val="000000" w:themeColor="text1"/>
                        </w:rPr>
                        <w:t>Question for leaders</w:t>
                      </w:r>
                    </w:p>
                    <w:p w14:paraId="232690DE" w14:textId="0612DE26" w:rsidR="00A962D4" w:rsidRPr="00A962D4" w:rsidRDefault="00A962D4" w:rsidP="00B00BF4">
                      <w:pPr>
                        <w:pStyle w:val="ListParagraph"/>
                        <w:numPr>
                          <w:ilvl w:val="0"/>
                          <w:numId w:val="32"/>
                        </w:numPr>
                        <w:spacing w:after="120"/>
                        <w:ind w:left="714" w:right="260" w:hanging="357"/>
                        <w:contextualSpacing w:val="0"/>
                        <w:jc w:val="both"/>
                        <w:rPr>
                          <w:rFonts w:ascii="Arial" w:hAnsi="Arial" w:cs="Arial"/>
                          <w:color w:val="000000" w:themeColor="text1"/>
                        </w:rPr>
                      </w:pPr>
                      <w:r w:rsidRPr="00A962D4">
                        <w:rPr>
                          <w:rFonts w:ascii="Arial" w:hAnsi="Arial" w:cs="Arial"/>
                          <w:color w:val="000000" w:themeColor="text1"/>
                        </w:rPr>
                        <w:t>What does your NHRI’s founding law say about the roles and responsibilities of NHRI leaders</w:t>
                      </w:r>
                      <w:r>
                        <w:rPr>
                          <w:rFonts w:ascii="Arial" w:hAnsi="Arial" w:cs="Arial"/>
                          <w:color w:val="000000" w:themeColor="text1"/>
                        </w:rPr>
                        <w:t>?</w:t>
                      </w:r>
                    </w:p>
                    <w:p w14:paraId="4BAF9FE8" w14:textId="1CE106CA" w:rsidR="00A962D4" w:rsidRPr="00A962D4" w:rsidRDefault="00A962D4" w:rsidP="00B00BF4">
                      <w:pPr>
                        <w:pStyle w:val="ListParagraph"/>
                        <w:numPr>
                          <w:ilvl w:val="0"/>
                          <w:numId w:val="32"/>
                        </w:numPr>
                        <w:spacing w:after="120"/>
                        <w:ind w:left="714" w:right="260" w:hanging="357"/>
                        <w:contextualSpacing w:val="0"/>
                        <w:jc w:val="both"/>
                        <w:rPr>
                          <w:rFonts w:ascii="Arial" w:hAnsi="Arial" w:cs="Arial"/>
                          <w:color w:val="000000" w:themeColor="text1"/>
                        </w:rPr>
                      </w:pPr>
                      <w:r w:rsidRPr="00A962D4">
                        <w:rPr>
                          <w:rFonts w:ascii="Arial" w:hAnsi="Arial" w:cs="Arial"/>
                          <w:color w:val="000000" w:themeColor="text1"/>
                        </w:rPr>
                        <w:t>What are your own statutory roles and responsibilities under the law</w:t>
                      </w:r>
                      <w:r>
                        <w:rPr>
                          <w:rFonts w:ascii="Arial" w:hAnsi="Arial" w:cs="Arial"/>
                          <w:color w:val="000000" w:themeColor="text1"/>
                        </w:rPr>
                        <w:t>?</w:t>
                      </w:r>
                    </w:p>
                    <w:p w14:paraId="1813ECE0" w14:textId="7FCE2296" w:rsidR="00A962D4" w:rsidRPr="00A962D4" w:rsidRDefault="00A962D4" w:rsidP="00B00BF4">
                      <w:pPr>
                        <w:pStyle w:val="ListParagraph"/>
                        <w:numPr>
                          <w:ilvl w:val="0"/>
                          <w:numId w:val="32"/>
                        </w:numPr>
                        <w:spacing w:after="120"/>
                        <w:ind w:left="714" w:right="260" w:hanging="357"/>
                        <w:contextualSpacing w:val="0"/>
                        <w:jc w:val="both"/>
                        <w:rPr>
                          <w:rFonts w:ascii="Arial" w:hAnsi="Arial" w:cs="Arial"/>
                          <w:color w:val="000000" w:themeColor="text1"/>
                        </w:rPr>
                      </w:pPr>
                      <w:r w:rsidRPr="00A962D4">
                        <w:rPr>
                          <w:rFonts w:ascii="Arial" w:hAnsi="Arial" w:cs="Arial"/>
                          <w:color w:val="000000" w:themeColor="text1"/>
                        </w:rPr>
                        <w:t>How does your NHRI exercise its responsibilities for governance?  If it is a commission-model institution, does the commission as a whole make all or some governance decisions? If so, which ones</w:t>
                      </w:r>
                      <w:r>
                        <w:rPr>
                          <w:rFonts w:ascii="Arial" w:hAnsi="Arial" w:cs="Arial"/>
                          <w:color w:val="000000" w:themeColor="text1"/>
                        </w:rPr>
                        <w:t>?</w:t>
                      </w:r>
                    </w:p>
                    <w:p w14:paraId="7F28245A" w14:textId="2211BEF8" w:rsidR="00A962D4" w:rsidRPr="00A962D4" w:rsidRDefault="00A962D4" w:rsidP="00B00BF4">
                      <w:pPr>
                        <w:pStyle w:val="ListParagraph"/>
                        <w:numPr>
                          <w:ilvl w:val="0"/>
                          <w:numId w:val="32"/>
                        </w:numPr>
                        <w:spacing w:after="120"/>
                        <w:ind w:left="714" w:right="260" w:hanging="357"/>
                        <w:contextualSpacing w:val="0"/>
                        <w:jc w:val="both"/>
                        <w:rPr>
                          <w:rFonts w:ascii="Arial" w:hAnsi="Arial" w:cs="Arial"/>
                          <w:color w:val="000000" w:themeColor="text1"/>
                        </w:rPr>
                      </w:pPr>
                      <w:r w:rsidRPr="00A962D4">
                        <w:rPr>
                          <w:rFonts w:ascii="Arial" w:hAnsi="Arial" w:cs="Arial"/>
                          <w:color w:val="000000" w:themeColor="text1"/>
                        </w:rPr>
                        <w:t>When was your NHRI’s current strategic plan adopted? What was the process by which it was developed and approved? When will the planning process for the next strategic plan begin</w:t>
                      </w:r>
                      <w:r>
                        <w:rPr>
                          <w:rFonts w:ascii="Arial" w:hAnsi="Arial" w:cs="Arial"/>
                          <w:color w:val="000000" w:themeColor="text1"/>
                        </w:rPr>
                        <w:t>?</w:t>
                      </w:r>
                    </w:p>
                    <w:p w14:paraId="39374F0C" w14:textId="1DD7E7EB" w:rsidR="00A962D4" w:rsidRPr="00A962D4" w:rsidRDefault="00A962D4" w:rsidP="00B00BF4">
                      <w:pPr>
                        <w:pStyle w:val="ListParagraph"/>
                        <w:numPr>
                          <w:ilvl w:val="0"/>
                          <w:numId w:val="32"/>
                        </w:numPr>
                        <w:spacing w:after="120"/>
                        <w:ind w:left="714" w:right="260" w:hanging="357"/>
                        <w:contextualSpacing w:val="0"/>
                        <w:jc w:val="both"/>
                        <w:rPr>
                          <w:rFonts w:ascii="Arial" w:hAnsi="Arial" w:cs="Arial"/>
                          <w:color w:val="000000" w:themeColor="text1"/>
                        </w:rPr>
                      </w:pPr>
                      <w:r w:rsidRPr="00A962D4">
                        <w:rPr>
                          <w:rFonts w:ascii="Arial" w:hAnsi="Arial" w:cs="Arial"/>
                          <w:color w:val="000000" w:themeColor="text1"/>
                        </w:rPr>
                        <w:t>Do you individually have specific responsibilities for policy making? In what areas of human rights</w:t>
                      </w:r>
                      <w:r>
                        <w:rPr>
                          <w:rFonts w:ascii="Arial" w:hAnsi="Arial" w:cs="Arial"/>
                          <w:color w:val="000000" w:themeColor="text1"/>
                        </w:rPr>
                        <w:t>?</w:t>
                      </w:r>
                    </w:p>
                    <w:p w14:paraId="4CC5E26B" w14:textId="7EE8E235" w:rsidR="00A962D4" w:rsidRPr="00A962D4" w:rsidRDefault="00A962D4" w:rsidP="00B00BF4">
                      <w:pPr>
                        <w:pStyle w:val="ListParagraph"/>
                        <w:numPr>
                          <w:ilvl w:val="0"/>
                          <w:numId w:val="32"/>
                        </w:numPr>
                        <w:spacing w:after="120"/>
                        <w:ind w:left="714" w:right="260" w:hanging="357"/>
                        <w:contextualSpacing w:val="0"/>
                        <w:jc w:val="both"/>
                        <w:rPr>
                          <w:rFonts w:ascii="Arial" w:hAnsi="Arial" w:cs="Arial"/>
                          <w:color w:val="000000" w:themeColor="text1"/>
                        </w:rPr>
                      </w:pPr>
                      <w:r w:rsidRPr="00A962D4">
                        <w:rPr>
                          <w:rFonts w:ascii="Arial" w:hAnsi="Arial" w:cs="Arial"/>
                          <w:color w:val="000000" w:themeColor="text1"/>
                        </w:rPr>
                        <w:t>How do you understand your own management responsibilities within the NHRI</w:t>
                      </w:r>
                      <w:r>
                        <w:rPr>
                          <w:rFonts w:ascii="Arial" w:hAnsi="Arial" w:cs="Arial"/>
                          <w:color w:val="000000" w:themeColor="text1"/>
                        </w:rPr>
                        <w:t>?</w:t>
                      </w:r>
                    </w:p>
                    <w:p w14:paraId="0375D90B" w14:textId="6C0E9263" w:rsidR="00A962D4" w:rsidRPr="00A962D4" w:rsidRDefault="00A962D4" w:rsidP="00B00BF4">
                      <w:pPr>
                        <w:pStyle w:val="ListParagraph"/>
                        <w:numPr>
                          <w:ilvl w:val="0"/>
                          <w:numId w:val="32"/>
                        </w:numPr>
                        <w:spacing w:after="120"/>
                        <w:ind w:left="714" w:right="260" w:hanging="357"/>
                        <w:contextualSpacing w:val="0"/>
                        <w:jc w:val="both"/>
                        <w:rPr>
                          <w:rFonts w:ascii="Arial" w:hAnsi="Arial" w:cs="Arial"/>
                          <w:color w:val="000000" w:themeColor="text1"/>
                        </w:rPr>
                      </w:pPr>
                      <w:r w:rsidRPr="00A962D4">
                        <w:rPr>
                          <w:rFonts w:ascii="Arial" w:hAnsi="Arial" w:cs="Arial"/>
                          <w:color w:val="000000" w:themeColor="text1"/>
                        </w:rPr>
                        <w:t>What do you understand by ‘gender mainstreaming’? Does your NHRI have a gender mainstreaming policy? Who is responsible for leading gender mainstreaming within your NHRI? How can you promote gender mainstreaming within your NHRI</w:t>
                      </w:r>
                      <w:r>
                        <w:rPr>
                          <w:rFonts w:ascii="Arial" w:hAnsi="Arial" w:cs="Arial"/>
                          <w:color w:val="000000" w:themeColor="text1"/>
                        </w:rPr>
                        <w:t>?</w:t>
                      </w:r>
                    </w:p>
                  </w:txbxContent>
                </v:textbox>
              </v:rect>
            </w:pict>
          </mc:Fallback>
        </mc:AlternateContent>
      </w:r>
    </w:p>
    <w:p w14:paraId="22D543CB" w14:textId="5BB10682" w:rsidR="00A962D4" w:rsidRDefault="00A962D4" w:rsidP="00755F64">
      <w:pPr>
        <w:spacing w:after="0" w:line="240" w:lineRule="auto"/>
        <w:jc w:val="both"/>
        <w:rPr>
          <w:rFonts w:ascii="Arial" w:hAnsi="Arial" w:cs="Arial"/>
        </w:rPr>
      </w:pPr>
    </w:p>
    <w:p w14:paraId="2C64364C" w14:textId="77777777" w:rsidR="00A962D4" w:rsidRDefault="00A962D4" w:rsidP="00755F64">
      <w:pPr>
        <w:spacing w:after="0" w:line="240" w:lineRule="auto"/>
        <w:jc w:val="both"/>
        <w:rPr>
          <w:rFonts w:ascii="Arial" w:hAnsi="Arial" w:cs="Arial"/>
        </w:rPr>
      </w:pPr>
    </w:p>
    <w:p w14:paraId="2CA07B49" w14:textId="77777777" w:rsidR="00A962D4" w:rsidRDefault="00A962D4" w:rsidP="00755F64">
      <w:pPr>
        <w:spacing w:after="0" w:line="240" w:lineRule="auto"/>
        <w:jc w:val="both"/>
        <w:rPr>
          <w:rFonts w:ascii="Arial" w:hAnsi="Arial" w:cs="Arial"/>
        </w:rPr>
      </w:pPr>
    </w:p>
    <w:p w14:paraId="44AA2EAC" w14:textId="77777777" w:rsidR="00A962D4" w:rsidRDefault="00A962D4" w:rsidP="00755F64">
      <w:pPr>
        <w:spacing w:after="0" w:line="240" w:lineRule="auto"/>
        <w:jc w:val="both"/>
        <w:rPr>
          <w:rFonts w:ascii="Arial" w:hAnsi="Arial" w:cs="Arial"/>
        </w:rPr>
      </w:pPr>
    </w:p>
    <w:p w14:paraId="1258ECA1" w14:textId="77777777" w:rsidR="00A962D4" w:rsidRDefault="00A962D4" w:rsidP="00755F64">
      <w:pPr>
        <w:spacing w:after="0" w:line="240" w:lineRule="auto"/>
        <w:jc w:val="both"/>
        <w:rPr>
          <w:rFonts w:ascii="Arial" w:hAnsi="Arial" w:cs="Arial"/>
        </w:rPr>
      </w:pPr>
    </w:p>
    <w:p w14:paraId="1486BF26" w14:textId="77777777" w:rsidR="00A962D4" w:rsidRDefault="00A962D4" w:rsidP="00755F64">
      <w:pPr>
        <w:spacing w:after="0" w:line="240" w:lineRule="auto"/>
        <w:jc w:val="both"/>
        <w:rPr>
          <w:rFonts w:ascii="Arial" w:hAnsi="Arial" w:cs="Arial"/>
        </w:rPr>
      </w:pPr>
    </w:p>
    <w:p w14:paraId="49BAD3FA" w14:textId="77777777" w:rsidR="00A962D4" w:rsidRDefault="00A962D4" w:rsidP="00755F64">
      <w:pPr>
        <w:spacing w:after="0" w:line="240" w:lineRule="auto"/>
        <w:jc w:val="both"/>
        <w:rPr>
          <w:rFonts w:ascii="Arial" w:hAnsi="Arial" w:cs="Arial"/>
        </w:rPr>
      </w:pPr>
    </w:p>
    <w:p w14:paraId="34285008" w14:textId="77777777" w:rsidR="00A962D4" w:rsidRDefault="00A962D4" w:rsidP="00755F64">
      <w:pPr>
        <w:spacing w:after="0" w:line="240" w:lineRule="auto"/>
        <w:jc w:val="both"/>
        <w:rPr>
          <w:rFonts w:ascii="Arial" w:hAnsi="Arial" w:cs="Arial"/>
        </w:rPr>
      </w:pPr>
    </w:p>
    <w:p w14:paraId="69D9F30B" w14:textId="77777777" w:rsidR="00A962D4" w:rsidRDefault="00A962D4" w:rsidP="00755F64">
      <w:pPr>
        <w:spacing w:after="0" w:line="240" w:lineRule="auto"/>
        <w:jc w:val="both"/>
        <w:rPr>
          <w:rFonts w:ascii="Arial" w:hAnsi="Arial" w:cs="Arial"/>
        </w:rPr>
      </w:pPr>
    </w:p>
    <w:p w14:paraId="6941C0DC" w14:textId="77777777" w:rsidR="00A962D4" w:rsidRDefault="00A962D4" w:rsidP="00755F64">
      <w:pPr>
        <w:spacing w:after="0" w:line="240" w:lineRule="auto"/>
        <w:jc w:val="both"/>
        <w:rPr>
          <w:rFonts w:ascii="Arial" w:hAnsi="Arial" w:cs="Arial"/>
        </w:rPr>
      </w:pPr>
    </w:p>
    <w:p w14:paraId="389367BC" w14:textId="77777777" w:rsidR="00A962D4" w:rsidRDefault="00A962D4" w:rsidP="00755F64">
      <w:pPr>
        <w:spacing w:after="0" w:line="240" w:lineRule="auto"/>
        <w:jc w:val="both"/>
        <w:rPr>
          <w:rFonts w:ascii="Arial" w:hAnsi="Arial" w:cs="Arial"/>
        </w:rPr>
      </w:pPr>
    </w:p>
    <w:p w14:paraId="26F7A526" w14:textId="77777777" w:rsidR="00A962D4" w:rsidRDefault="00A962D4" w:rsidP="00755F64">
      <w:pPr>
        <w:spacing w:after="0" w:line="240" w:lineRule="auto"/>
        <w:jc w:val="both"/>
        <w:rPr>
          <w:rFonts w:ascii="Arial" w:hAnsi="Arial" w:cs="Arial"/>
        </w:rPr>
      </w:pPr>
    </w:p>
    <w:p w14:paraId="3683FD1E" w14:textId="77777777" w:rsidR="00A962D4" w:rsidRDefault="00A962D4" w:rsidP="00755F64">
      <w:pPr>
        <w:spacing w:after="0" w:line="240" w:lineRule="auto"/>
        <w:jc w:val="both"/>
        <w:rPr>
          <w:rFonts w:ascii="Arial" w:hAnsi="Arial" w:cs="Arial"/>
        </w:rPr>
      </w:pPr>
    </w:p>
    <w:p w14:paraId="06BFB806" w14:textId="77777777" w:rsidR="00A962D4" w:rsidRDefault="00A962D4" w:rsidP="00755F64">
      <w:pPr>
        <w:spacing w:after="0" w:line="240" w:lineRule="auto"/>
        <w:jc w:val="both"/>
        <w:rPr>
          <w:rFonts w:ascii="Arial" w:hAnsi="Arial" w:cs="Arial"/>
        </w:rPr>
      </w:pPr>
    </w:p>
    <w:p w14:paraId="14A1C665" w14:textId="77777777" w:rsidR="00A962D4" w:rsidRDefault="00A962D4" w:rsidP="00755F64">
      <w:pPr>
        <w:spacing w:after="0" w:line="240" w:lineRule="auto"/>
        <w:jc w:val="both"/>
        <w:rPr>
          <w:rFonts w:ascii="Arial" w:hAnsi="Arial" w:cs="Arial"/>
        </w:rPr>
      </w:pPr>
    </w:p>
    <w:p w14:paraId="747AEC74" w14:textId="77777777" w:rsidR="00A962D4" w:rsidRDefault="00A962D4" w:rsidP="00755F64">
      <w:pPr>
        <w:spacing w:after="0" w:line="240" w:lineRule="auto"/>
        <w:jc w:val="both"/>
        <w:rPr>
          <w:rFonts w:ascii="Arial" w:hAnsi="Arial" w:cs="Arial"/>
        </w:rPr>
      </w:pPr>
    </w:p>
    <w:p w14:paraId="4192AAA0" w14:textId="77777777" w:rsidR="00A962D4" w:rsidRDefault="00A962D4" w:rsidP="00755F64">
      <w:pPr>
        <w:spacing w:after="0" w:line="240" w:lineRule="auto"/>
        <w:jc w:val="both"/>
        <w:rPr>
          <w:rFonts w:ascii="Arial" w:hAnsi="Arial" w:cs="Arial"/>
        </w:rPr>
      </w:pPr>
    </w:p>
    <w:p w14:paraId="0A9BFEBD" w14:textId="77777777" w:rsidR="00A962D4" w:rsidRDefault="00A962D4" w:rsidP="00755F64">
      <w:pPr>
        <w:spacing w:after="0" w:line="240" w:lineRule="auto"/>
        <w:jc w:val="both"/>
        <w:rPr>
          <w:rFonts w:ascii="Arial" w:hAnsi="Arial" w:cs="Arial"/>
        </w:rPr>
      </w:pPr>
    </w:p>
    <w:p w14:paraId="12C37689" w14:textId="77777777" w:rsidR="00A962D4" w:rsidRDefault="00A962D4" w:rsidP="00755F64">
      <w:pPr>
        <w:spacing w:after="0" w:line="240" w:lineRule="auto"/>
        <w:jc w:val="both"/>
        <w:rPr>
          <w:rFonts w:ascii="Arial" w:hAnsi="Arial" w:cs="Arial"/>
        </w:rPr>
      </w:pPr>
    </w:p>
    <w:p w14:paraId="778C028C" w14:textId="77777777" w:rsidR="00A962D4" w:rsidRDefault="00A962D4" w:rsidP="00755F64">
      <w:pPr>
        <w:spacing w:after="0" w:line="240" w:lineRule="auto"/>
        <w:jc w:val="both"/>
        <w:rPr>
          <w:rFonts w:ascii="Arial" w:hAnsi="Arial" w:cs="Arial"/>
        </w:rPr>
      </w:pPr>
    </w:p>
    <w:p w14:paraId="3AC3308B" w14:textId="77777777" w:rsidR="00A962D4" w:rsidRDefault="00A962D4" w:rsidP="00755F64">
      <w:pPr>
        <w:spacing w:after="0" w:line="240" w:lineRule="auto"/>
        <w:jc w:val="both"/>
        <w:rPr>
          <w:rFonts w:ascii="Arial" w:hAnsi="Arial" w:cs="Arial"/>
        </w:rPr>
      </w:pPr>
    </w:p>
    <w:p w14:paraId="6D1E07D1" w14:textId="77777777" w:rsidR="00A962D4" w:rsidRDefault="00A962D4" w:rsidP="00755F64">
      <w:pPr>
        <w:spacing w:after="0" w:line="240" w:lineRule="auto"/>
        <w:jc w:val="both"/>
        <w:rPr>
          <w:rFonts w:ascii="Arial" w:hAnsi="Arial" w:cs="Arial"/>
        </w:rPr>
      </w:pPr>
    </w:p>
    <w:p w14:paraId="4B986F42" w14:textId="77777777" w:rsidR="00A962D4" w:rsidRDefault="00A962D4" w:rsidP="00755F64">
      <w:pPr>
        <w:spacing w:after="0" w:line="240" w:lineRule="auto"/>
        <w:jc w:val="both"/>
        <w:rPr>
          <w:rFonts w:ascii="Arial" w:hAnsi="Arial" w:cs="Arial"/>
        </w:rPr>
      </w:pPr>
    </w:p>
    <w:p w14:paraId="092A4793" w14:textId="77777777" w:rsidR="00A962D4" w:rsidRDefault="00A962D4" w:rsidP="00755F64">
      <w:pPr>
        <w:spacing w:after="0" w:line="240" w:lineRule="auto"/>
        <w:jc w:val="both"/>
        <w:rPr>
          <w:rFonts w:ascii="Arial" w:hAnsi="Arial" w:cs="Arial"/>
        </w:rPr>
      </w:pPr>
    </w:p>
    <w:p w14:paraId="0001FA8B" w14:textId="77777777" w:rsidR="00A962D4" w:rsidRDefault="00A962D4" w:rsidP="00755F64">
      <w:pPr>
        <w:spacing w:after="0" w:line="240" w:lineRule="auto"/>
        <w:jc w:val="both"/>
        <w:rPr>
          <w:rFonts w:ascii="Arial" w:hAnsi="Arial" w:cs="Arial"/>
        </w:rPr>
      </w:pPr>
    </w:p>
    <w:p w14:paraId="3DCEE94A" w14:textId="77777777" w:rsidR="00A962D4" w:rsidRDefault="00A962D4" w:rsidP="00755F64">
      <w:pPr>
        <w:spacing w:after="0" w:line="240" w:lineRule="auto"/>
        <w:jc w:val="both"/>
        <w:rPr>
          <w:rFonts w:ascii="Arial" w:hAnsi="Arial" w:cs="Arial"/>
        </w:rPr>
      </w:pPr>
    </w:p>
    <w:p w14:paraId="7408667F" w14:textId="77777777" w:rsidR="00A962D4" w:rsidRDefault="00A962D4" w:rsidP="00755F64">
      <w:pPr>
        <w:spacing w:after="0" w:line="240" w:lineRule="auto"/>
        <w:jc w:val="both"/>
        <w:rPr>
          <w:rFonts w:ascii="Arial" w:hAnsi="Arial" w:cs="Arial"/>
        </w:rPr>
      </w:pPr>
    </w:p>
    <w:p w14:paraId="1DD6FB05" w14:textId="77777777" w:rsidR="00A962D4" w:rsidRDefault="00A962D4" w:rsidP="00755F64">
      <w:pPr>
        <w:spacing w:after="0" w:line="240" w:lineRule="auto"/>
        <w:jc w:val="both"/>
        <w:rPr>
          <w:rFonts w:ascii="Arial" w:hAnsi="Arial" w:cs="Arial"/>
        </w:rPr>
      </w:pPr>
    </w:p>
    <w:p w14:paraId="00C7B53D" w14:textId="5BCEB7D5" w:rsidR="007173D4" w:rsidRPr="00806AE6" w:rsidRDefault="00394681" w:rsidP="00806AE6">
      <w:pPr>
        <w:pStyle w:val="Heading1"/>
        <w:numPr>
          <w:ilvl w:val="0"/>
          <w:numId w:val="1"/>
        </w:numPr>
        <w:ind w:left="0" w:firstLine="0"/>
      </w:pPr>
      <w:bookmarkStart w:id="19" w:name="_Toc122354400"/>
      <w:r w:rsidRPr="008D4055">
        <w:lastRenderedPageBreak/>
        <w:t>The division of roles and responsibilities</w:t>
      </w:r>
      <w:bookmarkEnd w:id="19"/>
    </w:p>
    <w:p w14:paraId="78F597EF" w14:textId="77777777" w:rsidR="00403D0F" w:rsidRDefault="00403D0F" w:rsidP="009C25EA">
      <w:pPr>
        <w:spacing w:after="0" w:line="240" w:lineRule="auto"/>
        <w:rPr>
          <w:rFonts w:ascii="Times New Roman" w:hAnsi="Times New Roman" w:cs="Times New Roman"/>
          <w:sz w:val="24"/>
          <w:szCs w:val="24"/>
        </w:rPr>
      </w:pPr>
    </w:p>
    <w:p w14:paraId="2E186F1D" w14:textId="13B3E9E8" w:rsidR="00403D0F" w:rsidRDefault="00403D0F" w:rsidP="009C25EA">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4" behindDoc="0" locked="0" layoutInCell="1" allowOverlap="1" wp14:anchorId="78211E54" wp14:editId="29956D6F">
                <wp:simplePos x="0" y="0"/>
                <wp:positionH relativeFrom="column">
                  <wp:posOffset>0</wp:posOffset>
                </wp:positionH>
                <wp:positionV relativeFrom="paragraph">
                  <wp:posOffset>-635</wp:posOffset>
                </wp:positionV>
                <wp:extent cx="5858510" cy="3970866"/>
                <wp:effectExtent l="0" t="0" r="0" b="4445"/>
                <wp:wrapNone/>
                <wp:docPr id="18" name="Rectangle 18"/>
                <wp:cNvGraphicFramePr/>
                <a:graphic xmlns:a="http://schemas.openxmlformats.org/drawingml/2006/main">
                  <a:graphicData uri="http://schemas.microsoft.com/office/word/2010/wordprocessingShape">
                    <wps:wsp>
                      <wps:cNvSpPr/>
                      <wps:spPr>
                        <a:xfrm>
                          <a:off x="0" y="0"/>
                          <a:ext cx="5858510" cy="3970866"/>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7CAD98" w14:textId="0B9BE634" w:rsidR="00403D0F" w:rsidRPr="00806AE6" w:rsidRDefault="00403D0F" w:rsidP="00403D0F">
                            <w:pPr>
                              <w:pStyle w:val="ListParagraph"/>
                              <w:numPr>
                                <w:ilvl w:val="0"/>
                                <w:numId w:val="31"/>
                              </w:numPr>
                              <w:spacing w:after="120"/>
                              <w:ind w:left="714" w:right="261" w:hanging="357"/>
                              <w:contextualSpacing w:val="0"/>
                              <w:jc w:val="both"/>
                              <w:rPr>
                                <w:rFonts w:ascii="Arial" w:hAnsi="Arial" w:cs="Arial"/>
                                <w:color w:val="000000" w:themeColor="text1"/>
                              </w:rPr>
                            </w:pPr>
                            <w:r w:rsidRPr="00806AE6">
                              <w:rPr>
                                <w:rFonts w:ascii="Arial" w:hAnsi="Arial" w:cs="Arial"/>
                                <w:color w:val="000000" w:themeColor="text1"/>
                              </w:rPr>
                              <w:t>The president or chairperson or chief commissioner in a commission-model institution or the ombudsperson in an ombuds-model institution is the head of the institution. The institution head is the NHRI’s most senior leader internally and its public face externally</w:t>
                            </w:r>
                          </w:p>
                          <w:p w14:paraId="22DE1298" w14:textId="0CB3828F" w:rsidR="00403D0F" w:rsidRPr="00806AE6" w:rsidRDefault="00403D0F" w:rsidP="00403D0F">
                            <w:pPr>
                              <w:pStyle w:val="ListParagraph"/>
                              <w:numPr>
                                <w:ilvl w:val="0"/>
                                <w:numId w:val="31"/>
                              </w:numPr>
                              <w:spacing w:after="120"/>
                              <w:ind w:left="714" w:right="261" w:hanging="357"/>
                              <w:contextualSpacing w:val="0"/>
                              <w:jc w:val="both"/>
                              <w:rPr>
                                <w:rFonts w:ascii="Arial" w:hAnsi="Arial" w:cs="Arial"/>
                                <w:color w:val="000000" w:themeColor="text1"/>
                              </w:rPr>
                            </w:pPr>
                            <w:r w:rsidRPr="00806AE6">
                              <w:rPr>
                                <w:rFonts w:ascii="Arial" w:hAnsi="Arial" w:cs="Arial"/>
                                <w:color w:val="000000" w:themeColor="text1"/>
                              </w:rPr>
                              <w:t>The other statutory leaders are those specific positions named in the founding law. They can be appointed with general responsibilities or have specific responsibilities assigned to them by law. They can also have specific responsibilities assigned to them by the institution head</w:t>
                            </w:r>
                          </w:p>
                          <w:p w14:paraId="427DB871" w14:textId="4B060D8C" w:rsidR="00806AE6" w:rsidRPr="00806AE6" w:rsidRDefault="00806AE6" w:rsidP="00403D0F">
                            <w:pPr>
                              <w:pStyle w:val="ListParagraph"/>
                              <w:numPr>
                                <w:ilvl w:val="0"/>
                                <w:numId w:val="31"/>
                              </w:numPr>
                              <w:spacing w:after="120"/>
                              <w:ind w:left="714" w:right="261" w:hanging="357"/>
                              <w:contextualSpacing w:val="0"/>
                              <w:jc w:val="both"/>
                              <w:rPr>
                                <w:rFonts w:ascii="Arial" w:hAnsi="Arial" w:cs="Arial"/>
                                <w:color w:val="000000" w:themeColor="text1"/>
                              </w:rPr>
                            </w:pPr>
                            <w:r w:rsidRPr="00806AE6">
                              <w:rPr>
                                <w:rFonts w:ascii="Arial" w:hAnsi="Arial" w:cs="Arial"/>
                                <w:color w:val="000000" w:themeColor="text1"/>
                              </w:rPr>
                              <w:t>In a commission-model institution, the chief commissioner and all the other commissioners meet as a collective body, the commission. The commission is the supreme decision-maker in the institution</w:t>
                            </w:r>
                          </w:p>
                          <w:p w14:paraId="0C239625" w14:textId="72CE0217" w:rsidR="00806AE6" w:rsidRPr="00806AE6" w:rsidRDefault="00806AE6" w:rsidP="00403D0F">
                            <w:pPr>
                              <w:pStyle w:val="ListParagraph"/>
                              <w:numPr>
                                <w:ilvl w:val="0"/>
                                <w:numId w:val="31"/>
                              </w:numPr>
                              <w:spacing w:after="120"/>
                              <w:ind w:left="714" w:right="261" w:hanging="357"/>
                              <w:contextualSpacing w:val="0"/>
                              <w:jc w:val="both"/>
                              <w:rPr>
                                <w:rFonts w:ascii="Arial" w:hAnsi="Arial" w:cs="Arial"/>
                                <w:color w:val="000000" w:themeColor="text1"/>
                              </w:rPr>
                            </w:pPr>
                            <w:r w:rsidRPr="00806AE6">
                              <w:rPr>
                                <w:rFonts w:ascii="Arial" w:hAnsi="Arial" w:cs="Arial"/>
                                <w:color w:val="000000" w:themeColor="text1"/>
                              </w:rPr>
                              <w:t>The position of SEO is the most senior staff position in the NHRI. It is located as the pivot within the institution, between the top leaders and the staff</w:t>
                            </w:r>
                          </w:p>
                          <w:p w14:paraId="1B21719C" w14:textId="4EB72781" w:rsidR="00806AE6" w:rsidRPr="00806AE6" w:rsidRDefault="00806AE6" w:rsidP="00403D0F">
                            <w:pPr>
                              <w:pStyle w:val="ListParagraph"/>
                              <w:numPr>
                                <w:ilvl w:val="0"/>
                                <w:numId w:val="31"/>
                              </w:numPr>
                              <w:spacing w:after="120"/>
                              <w:ind w:left="714" w:right="261" w:hanging="357"/>
                              <w:contextualSpacing w:val="0"/>
                              <w:jc w:val="both"/>
                              <w:rPr>
                                <w:rFonts w:ascii="Arial" w:hAnsi="Arial" w:cs="Arial"/>
                                <w:color w:val="000000" w:themeColor="text1"/>
                              </w:rPr>
                            </w:pPr>
                            <w:r w:rsidRPr="00806AE6">
                              <w:rPr>
                                <w:rFonts w:ascii="Arial" w:hAnsi="Arial" w:cs="Arial"/>
                                <w:color w:val="000000" w:themeColor="text1"/>
                              </w:rPr>
                              <w:t>The SEO leads the staff, working most closely with the directors and managers who report directly to the SEO. Together they constitute the staff leadership team</w:t>
                            </w:r>
                          </w:p>
                          <w:p w14:paraId="5A50CB0E" w14:textId="77B07449" w:rsidR="00806AE6" w:rsidRPr="00806AE6" w:rsidRDefault="00806AE6" w:rsidP="00403D0F">
                            <w:pPr>
                              <w:pStyle w:val="ListParagraph"/>
                              <w:numPr>
                                <w:ilvl w:val="0"/>
                                <w:numId w:val="31"/>
                              </w:numPr>
                              <w:spacing w:after="120"/>
                              <w:ind w:left="714" w:right="261" w:hanging="357"/>
                              <w:contextualSpacing w:val="0"/>
                              <w:jc w:val="both"/>
                              <w:rPr>
                                <w:rFonts w:ascii="Arial" w:hAnsi="Arial" w:cs="Arial"/>
                                <w:color w:val="000000" w:themeColor="text1"/>
                              </w:rPr>
                            </w:pPr>
                            <w:r w:rsidRPr="00806AE6">
                              <w:rPr>
                                <w:rFonts w:ascii="Arial" w:hAnsi="Arial" w:cs="Arial"/>
                                <w:color w:val="000000" w:themeColor="text1"/>
                              </w:rPr>
                              <w:t>The division of roles and responsibilities within the top leadership group, between that group and the SEO, and between the SEO and the other staff leaders needs to be clear and documented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11E54" id="Rectangle 18" o:spid="_x0000_s1032" style="position:absolute;margin-left:0;margin-top:-.05pt;width:461.3pt;height:312.6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" fillcolor="#bdd6ee [1304]" stroked="f" strokeweight="1pt">
                <v:textbox>
                  <w:txbxContent>
                    <w:p w14:paraId="507CAD98" w14:textId="0B9BE634" w:rsidR="00403D0F" w:rsidRPr="00806AE6" w:rsidRDefault="00403D0F" w:rsidP="00403D0F">
                      <w:pPr>
                        <w:pStyle w:val="ListParagraph"/>
                        <w:numPr>
                          <w:ilvl w:val="0"/>
                          <w:numId w:val="31"/>
                        </w:numPr>
                        <w:spacing w:after="120"/>
                        <w:ind w:left="714" w:right="261" w:hanging="357"/>
                        <w:contextualSpacing w:val="0"/>
                        <w:jc w:val="both"/>
                        <w:rPr>
                          <w:rFonts w:ascii="Arial" w:hAnsi="Arial" w:cs="Arial"/>
                          <w:color w:val="000000" w:themeColor="text1"/>
                        </w:rPr>
                      </w:pPr>
                      <w:r w:rsidRPr="00806AE6">
                        <w:rPr>
                          <w:rFonts w:ascii="Arial" w:hAnsi="Arial" w:cs="Arial"/>
                          <w:color w:val="000000" w:themeColor="text1"/>
                        </w:rPr>
                        <w:t>The president or chairperson or chief commissioner in a commission-model institution or the ombudsperson in an ombuds-model institution is the head of the institution. The institution head is the NHRI’s most senior leader internally and its public face externally</w:t>
                      </w:r>
                    </w:p>
                    <w:p w14:paraId="22DE1298" w14:textId="0CB3828F" w:rsidR="00403D0F" w:rsidRPr="00806AE6" w:rsidRDefault="00403D0F" w:rsidP="00403D0F">
                      <w:pPr>
                        <w:pStyle w:val="ListParagraph"/>
                        <w:numPr>
                          <w:ilvl w:val="0"/>
                          <w:numId w:val="31"/>
                        </w:numPr>
                        <w:spacing w:after="120"/>
                        <w:ind w:left="714" w:right="261" w:hanging="357"/>
                        <w:contextualSpacing w:val="0"/>
                        <w:jc w:val="both"/>
                        <w:rPr>
                          <w:rFonts w:ascii="Arial" w:hAnsi="Arial" w:cs="Arial"/>
                          <w:color w:val="000000" w:themeColor="text1"/>
                        </w:rPr>
                      </w:pPr>
                      <w:r w:rsidRPr="00806AE6">
                        <w:rPr>
                          <w:rFonts w:ascii="Arial" w:hAnsi="Arial" w:cs="Arial"/>
                          <w:color w:val="000000" w:themeColor="text1"/>
                        </w:rPr>
                        <w:t>The other statutory leaders are those specific positions named in the founding law. They can be appointed with general responsibilities or have specific responsibilities assigned to them by law. They can also have specific responsibilities assigned to them by the institution head</w:t>
                      </w:r>
                    </w:p>
                    <w:p w14:paraId="427DB871" w14:textId="4B060D8C" w:rsidR="00806AE6" w:rsidRPr="00806AE6" w:rsidRDefault="00806AE6" w:rsidP="00403D0F">
                      <w:pPr>
                        <w:pStyle w:val="ListParagraph"/>
                        <w:numPr>
                          <w:ilvl w:val="0"/>
                          <w:numId w:val="31"/>
                        </w:numPr>
                        <w:spacing w:after="120"/>
                        <w:ind w:left="714" w:right="261" w:hanging="357"/>
                        <w:contextualSpacing w:val="0"/>
                        <w:jc w:val="both"/>
                        <w:rPr>
                          <w:rFonts w:ascii="Arial" w:hAnsi="Arial" w:cs="Arial"/>
                          <w:color w:val="000000" w:themeColor="text1"/>
                        </w:rPr>
                      </w:pPr>
                      <w:r w:rsidRPr="00806AE6">
                        <w:rPr>
                          <w:rFonts w:ascii="Arial" w:hAnsi="Arial" w:cs="Arial"/>
                          <w:color w:val="000000" w:themeColor="text1"/>
                        </w:rPr>
                        <w:t>In a commission-model institution, the chief commissioner and all the other commissioners meet as a collective body, the commission. The commission is the supreme decision-maker in the institution</w:t>
                      </w:r>
                    </w:p>
                    <w:p w14:paraId="0C239625" w14:textId="72CE0217" w:rsidR="00806AE6" w:rsidRPr="00806AE6" w:rsidRDefault="00806AE6" w:rsidP="00403D0F">
                      <w:pPr>
                        <w:pStyle w:val="ListParagraph"/>
                        <w:numPr>
                          <w:ilvl w:val="0"/>
                          <w:numId w:val="31"/>
                        </w:numPr>
                        <w:spacing w:after="120"/>
                        <w:ind w:left="714" w:right="261" w:hanging="357"/>
                        <w:contextualSpacing w:val="0"/>
                        <w:jc w:val="both"/>
                        <w:rPr>
                          <w:rFonts w:ascii="Arial" w:hAnsi="Arial" w:cs="Arial"/>
                          <w:color w:val="000000" w:themeColor="text1"/>
                        </w:rPr>
                      </w:pPr>
                      <w:r w:rsidRPr="00806AE6">
                        <w:rPr>
                          <w:rFonts w:ascii="Arial" w:hAnsi="Arial" w:cs="Arial"/>
                          <w:color w:val="000000" w:themeColor="text1"/>
                        </w:rPr>
                        <w:t>The position of SEO is the most senior staff position in the NHRI. It is located as the pivot within the institution, between the top leaders and the staff</w:t>
                      </w:r>
                    </w:p>
                    <w:p w14:paraId="1B21719C" w14:textId="4EB72781" w:rsidR="00806AE6" w:rsidRPr="00806AE6" w:rsidRDefault="00806AE6" w:rsidP="00403D0F">
                      <w:pPr>
                        <w:pStyle w:val="ListParagraph"/>
                        <w:numPr>
                          <w:ilvl w:val="0"/>
                          <w:numId w:val="31"/>
                        </w:numPr>
                        <w:spacing w:after="120"/>
                        <w:ind w:left="714" w:right="261" w:hanging="357"/>
                        <w:contextualSpacing w:val="0"/>
                        <w:jc w:val="both"/>
                        <w:rPr>
                          <w:rFonts w:ascii="Arial" w:hAnsi="Arial" w:cs="Arial"/>
                          <w:color w:val="000000" w:themeColor="text1"/>
                        </w:rPr>
                      </w:pPr>
                      <w:r w:rsidRPr="00806AE6">
                        <w:rPr>
                          <w:rFonts w:ascii="Arial" w:hAnsi="Arial" w:cs="Arial"/>
                          <w:color w:val="000000" w:themeColor="text1"/>
                        </w:rPr>
                        <w:t>The SEO leads the staff, working most closely with the directors and managers who report directly to the SEO. Together they constitute the staff leadership team</w:t>
                      </w:r>
                    </w:p>
                    <w:p w14:paraId="5A50CB0E" w14:textId="77B07449" w:rsidR="00806AE6" w:rsidRPr="00806AE6" w:rsidRDefault="00806AE6" w:rsidP="00403D0F">
                      <w:pPr>
                        <w:pStyle w:val="ListParagraph"/>
                        <w:numPr>
                          <w:ilvl w:val="0"/>
                          <w:numId w:val="31"/>
                        </w:numPr>
                        <w:spacing w:after="120"/>
                        <w:ind w:left="714" w:right="261" w:hanging="357"/>
                        <w:contextualSpacing w:val="0"/>
                        <w:jc w:val="both"/>
                        <w:rPr>
                          <w:rFonts w:ascii="Arial" w:hAnsi="Arial" w:cs="Arial"/>
                          <w:color w:val="000000" w:themeColor="text1"/>
                        </w:rPr>
                      </w:pPr>
                      <w:r w:rsidRPr="00806AE6">
                        <w:rPr>
                          <w:rFonts w:ascii="Arial" w:hAnsi="Arial" w:cs="Arial"/>
                          <w:color w:val="000000" w:themeColor="text1"/>
                        </w:rPr>
                        <w:t>The division of roles and responsibilities within the top leadership group, between that group and the SEO, and between the SEO and the other staff leaders needs to be clear and documented</w:t>
                      </w:r>
                    </w:p>
                  </w:txbxContent>
                </v:textbox>
              </v:rect>
            </w:pict>
          </mc:Fallback>
        </mc:AlternateContent>
      </w:r>
    </w:p>
    <w:p w14:paraId="09F130AA" w14:textId="77777777" w:rsidR="00403D0F" w:rsidRDefault="00403D0F" w:rsidP="009C25EA">
      <w:pPr>
        <w:spacing w:after="0" w:line="240" w:lineRule="auto"/>
        <w:rPr>
          <w:rFonts w:ascii="Times New Roman" w:hAnsi="Times New Roman" w:cs="Times New Roman"/>
          <w:sz w:val="24"/>
          <w:szCs w:val="24"/>
        </w:rPr>
      </w:pPr>
    </w:p>
    <w:p w14:paraId="51BB951B" w14:textId="77777777" w:rsidR="00403D0F" w:rsidRDefault="00403D0F" w:rsidP="009C25EA">
      <w:pPr>
        <w:spacing w:after="0" w:line="240" w:lineRule="auto"/>
        <w:rPr>
          <w:rFonts w:ascii="Times New Roman" w:hAnsi="Times New Roman" w:cs="Times New Roman"/>
          <w:sz w:val="24"/>
          <w:szCs w:val="24"/>
        </w:rPr>
      </w:pPr>
    </w:p>
    <w:p w14:paraId="47AF530B" w14:textId="77777777" w:rsidR="00403D0F" w:rsidRDefault="00403D0F" w:rsidP="009C25EA">
      <w:pPr>
        <w:spacing w:after="0" w:line="240" w:lineRule="auto"/>
        <w:rPr>
          <w:rFonts w:ascii="Times New Roman" w:hAnsi="Times New Roman" w:cs="Times New Roman"/>
          <w:sz w:val="24"/>
          <w:szCs w:val="24"/>
        </w:rPr>
      </w:pPr>
    </w:p>
    <w:p w14:paraId="3DA4611F" w14:textId="77777777" w:rsidR="00403D0F" w:rsidRDefault="00403D0F" w:rsidP="009C25EA">
      <w:pPr>
        <w:spacing w:after="0" w:line="240" w:lineRule="auto"/>
        <w:rPr>
          <w:rFonts w:ascii="Times New Roman" w:hAnsi="Times New Roman" w:cs="Times New Roman"/>
          <w:sz w:val="24"/>
          <w:szCs w:val="24"/>
        </w:rPr>
      </w:pPr>
    </w:p>
    <w:p w14:paraId="26CE2755" w14:textId="77777777" w:rsidR="00403D0F" w:rsidRDefault="00403D0F" w:rsidP="009C25EA">
      <w:pPr>
        <w:spacing w:after="0" w:line="240" w:lineRule="auto"/>
        <w:rPr>
          <w:rFonts w:ascii="Times New Roman" w:hAnsi="Times New Roman" w:cs="Times New Roman"/>
          <w:sz w:val="24"/>
          <w:szCs w:val="24"/>
        </w:rPr>
      </w:pPr>
    </w:p>
    <w:p w14:paraId="7E017F54" w14:textId="77777777" w:rsidR="00403D0F" w:rsidRDefault="00403D0F" w:rsidP="009C25EA">
      <w:pPr>
        <w:spacing w:after="0" w:line="240" w:lineRule="auto"/>
        <w:rPr>
          <w:rFonts w:ascii="Times New Roman" w:hAnsi="Times New Roman" w:cs="Times New Roman"/>
          <w:sz w:val="24"/>
          <w:szCs w:val="24"/>
        </w:rPr>
      </w:pPr>
    </w:p>
    <w:p w14:paraId="0C96035A" w14:textId="77777777" w:rsidR="00403D0F" w:rsidRDefault="00403D0F" w:rsidP="009C25EA">
      <w:pPr>
        <w:spacing w:after="0" w:line="240" w:lineRule="auto"/>
        <w:rPr>
          <w:rFonts w:ascii="Times New Roman" w:hAnsi="Times New Roman" w:cs="Times New Roman"/>
          <w:sz w:val="24"/>
          <w:szCs w:val="24"/>
        </w:rPr>
      </w:pPr>
    </w:p>
    <w:p w14:paraId="33F2E8F6" w14:textId="77777777" w:rsidR="00403D0F" w:rsidRDefault="00403D0F" w:rsidP="009C25EA">
      <w:pPr>
        <w:spacing w:after="0" w:line="240" w:lineRule="auto"/>
        <w:rPr>
          <w:rFonts w:ascii="Times New Roman" w:hAnsi="Times New Roman" w:cs="Times New Roman"/>
          <w:sz w:val="24"/>
          <w:szCs w:val="24"/>
        </w:rPr>
      </w:pPr>
    </w:p>
    <w:p w14:paraId="1379AF80" w14:textId="77777777" w:rsidR="00403D0F" w:rsidRDefault="00403D0F" w:rsidP="009C25EA">
      <w:pPr>
        <w:spacing w:after="0" w:line="240" w:lineRule="auto"/>
        <w:rPr>
          <w:rFonts w:ascii="Times New Roman" w:hAnsi="Times New Roman" w:cs="Times New Roman"/>
          <w:sz w:val="24"/>
          <w:szCs w:val="24"/>
        </w:rPr>
      </w:pPr>
    </w:p>
    <w:p w14:paraId="628E70A1" w14:textId="77777777" w:rsidR="00403D0F" w:rsidRDefault="00403D0F" w:rsidP="009C25EA">
      <w:pPr>
        <w:spacing w:after="0" w:line="240" w:lineRule="auto"/>
        <w:rPr>
          <w:rFonts w:ascii="Times New Roman" w:hAnsi="Times New Roman" w:cs="Times New Roman"/>
          <w:sz w:val="24"/>
          <w:szCs w:val="24"/>
        </w:rPr>
      </w:pPr>
    </w:p>
    <w:p w14:paraId="119CCDFF" w14:textId="77777777" w:rsidR="00403D0F" w:rsidRDefault="00403D0F" w:rsidP="009C25EA">
      <w:pPr>
        <w:spacing w:after="0" w:line="240" w:lineRule="auto"/>
        <w:rPr>
          <w:rFonts w:ascii="Times New Roman" w:hAnsi="Times New Roman" w:cs="Times New Roman"/>
          <w:sz w:val="24"/>
          <w:szCs w:val="24"/>
        </w:rPr>
      </w:pPr>
    </w:p>
    <w:p w14:paraId="19097B72" w14:textId="77777777" w:rsidR="00403D0F" w:rsidRDefault="00403D0F" w:rsidP="009C25EA">
      <w:pPr>
        <w:spacing w:after="0" w:line="240" w:lineRule="auto"/>
        <w:rPr>
          <w:rFonts w:ascii="Times New Roman" w:hAnsi="Times New Roman" w:cs="Times New Roman"/>
          <w:sz w:val="24"/>
          <w:szCs w:val="24"/>
        </w:rPr>
      </w:pPr>
    </w:p>
    <w:p w14:paraId="51834E60" w14:textId="77777777" w:rsidR="00403D0F" w:rsidRDefault="00403D0F" w:rsidP="009C25EA">
      <w:pPr>
        <w:spacing w:after="0" w:line="240" w:lineRule="auto"/>
        <w:rPr>
          <w:rFonts w:ascii="Times New Roman" w:hAnsi="Times New Roman" w:cs="Times New Roman"/>
          <w:sz w:val="24"/>
          <w:szCs w:val="24"/>
        </w:rPr>
      </w:pPr>
    </w:p>
    <w:p w14:paraId="20A65389" w14:textId="77777777" w:rsidR="00403D0F" w:rsidRDefault="00403D0F" w:rsidP="009C25EA">
      <w:pPr>
        <w:spacing w:after="0" w:line="240" w:lineRule="auto"/>
        <w:rPr>
          <w:rFonts w:ascii="Times New Roman" w:hAnsi="Times New Roman" w:cs="Times New Roman"/>
          <w:sz w:val="24"/>
          <w:szCs w:val="24"/>
        </w:rPr>
      </w:pPr>
    </w:p>
    <w:p w14:paraId="42527F55" w14:textId="77777777" w:rsidR="00403D0F" w:rsidRDefault="00403D0F" w:rsidP="009C25EA">
      <w:pPr>
        <w:spacing w:after="0" w:line="240" w:lineRule="auto"/>
        <w:rPr>
          <w:rFonts w:ascii="Times New Roman" w:hAnsi="Times New Roman" w:cs="Times New Roman"/>
          <w:sz w:val="24"/>
          <w:szCs w:val="24"/>
        </w:rPr>
      </w:pPr>
    </w:p>
    <w:p w14:paraId="79972CA7" w14:textId="77777777" w:rsidR="00403D0F" w:rsidRDefault="00403D0F" w:rsidP="009C25EA">
      <w:pPr>
        <w:spacing w:after="0" w:line="240" w:lineRule="auto"/>
        <w:rPr>
          <w:rFonts w:ascii="Times New Roman" w:hAnsi="Times New Roman" w:cs="Times New Roman"/>
          <w:sz w:val="24"/>
          <w:szCs w:val="24"/>
        </w:rPr>
      </w:pPr>
    </w:p>
    <w:p w14:paraId="036EFE01" w14:textId="77777777" w:rsidR="00403D0F" w:rsidRDefault="00403D0F" w:rsidP="009C25EA">
      <w:pPr>
        <w:spacing w:after="0" w:line="240" w:lineRule="auto"/>
        <w:rPr>
          <w:rFonts w:ascii="Times New Roman" w:hAnsi="Times New Roman" w:cs="Times New Roman"/>
          <w:sz w:val="24"/>
          <w:szCs w:val="24"/>
        </w:rPr>
      </w:pPr>
    </w:p>
    <w:p w14:paraId="7DCA607D" w14:textId="77777777" w:rsidR="00403D0F" w:rsidRDefault="00403D0F" w:rsidP="009C25EA">
      <w:pPr>
        <w:spacing w:after="0" w:line="240" w:lineRule="auto"/>
        <w:rPr>
          <w:rFonts w:ascii="Times New Roman" w:hAnsi="Times New Roman" w:cs="Times New Roman"/>
          <w:sz w:val="24"/>
          <w:szCs w:val="24"/>
        </w:rPr>
      </w:pPr>
    </w:p>
    <w:p w14:paraId="76F3960F" w14:textId="77777777" w:rsidR="00403D0F" w:rsidRDefault="00403D0F" w:rsidP="009C25EA">
      <w:pPr>
        <w:spacing w:after="0" w:line="240" w:lineRule="auto"/>
        <w:rPr>
          <w:rFonts w:ascii="Times New Roman" w:hAnsi="Times New Roman" w:cs="Times New Roman"/>
          <w:sz w:val="24"/>
          <w:szCs w:val="24"/>
        </w:rPr>
      </w:pPr>
    </w:p>
    <w:p w14:paraId="5787274F" w14:textId="77777777" w:rsidR="00403D0F" w:rsidRDefault="00403D0F" w:rsidP="009C25EA">
      <w:pPr>
        <w:spacing w:after="0" w:line="240" w:lineRule="auto"/>
        <w:rPr>
          <w:rFonts w:ascii="Times New Roman" w:hAnsi="Times New Roman" w:cs="Times New Roman"/>
          <w:sz w:val="24"/>
          <w:szCs w:val="24"/>
        </w:rPr>
      </w:pPr>
    </w:p>
    <w:p w14:paraId="38360264" w14:textId="77777777" w:rsidR="00403D0F" w:rsidRDefault="00403D0F" w:rsidP="009C25EA">
      <w:pPr>
        <w:spacing w:after="0" w:line="240" w:lineRule="auto"/>
        <w:rPr>
          <w:rFonts w:ascii="Times New Roman" w:hAnsi="Times New Roman" w:cs="Times New Roman"/>
          <w:sz w:val="24"/>
          <w:szCs w:val="24"/>
        </w:rPr>
      </w:pPr>
    </w:p>
    <w:p w14:paraId="09ED15BB" w14:textId="77777777" w:rsidR="00806AE6" w:rsidRDefault="00806AE6" w:rsidP="009C25EA">
      <w:pPr>
        <w:spacing w:after="0" w:line="240" w:lineRule="auto"/>
        <w:rPr>
          <w:rFonts w:ascii="Times New Roman" w:hAnsi="Times New Roman" w:cs="Times New Roman"/>
          <w:sz w:val="24"/>
          <w:szCs w:val="24"/>
        </w:rPr>
      </w:pPr>
    </w:p>
    <w:p w14:paraId="11CFF8B9" w14:textId="39916ADD" w:rsidR="007173D4" w:rsidRPr="00E24289" w:rsidRDefault="00394681" w:rsidP="00E24289">
      <w:pPr>
        <w:pStyle w:val="Heading2"/>
        <w:numPr>
          <w:ilvl w:val="1"/>
          <w:numId w:val="10"/>
        </w:numPr>
        <w:ind w:left="0" w:firstLine="0"/>
      </w:pPr>
      <w:bookmarkStart w:id="20" w:name="_Toc122354401"/>
      <w:r w:rsidRPr="00E24289">
        <w:t xml:space="preserve">The </w:t>
      </w:r>
      <w:r w:rsidR="00D61352" w:rsidRPr="00E24289">
        <w:t xml:space="preserve">institution </w:t>
      </w:r>
      <w:proofErr w:type="gramStart"/>
      <w:r w:rsidRPr="00E24289">
        <w:t>head</w:t>
      </w:r>
      <w:bookmarkEnd w:id="20"/>
      <w:proofErr w:type="gramEnd"/>
    </w:p>
    <w:p w14:paraId="6CA76FE5" w14:textId="1615F74B" w:rsidR="007173D4" w:rsidRPr="009C25EA" w:rsidRDefault="007173D4" w:rsidP="009C25EA">
      <w:pPr>
        <w:spacing w:after="0" w:line="240" w:lineRule="auto"/>
        <w:rPr>
          <w:rFonts w:ascii="Times New Roman" w:hAnsi="Times New Roman" w:cs="Times New Roman"/>
          <w:sz w:val="24"/>
          <w:szCs w:val="24"/>
        </w:rPr>
      </w:pPr>
    </w:p>
    <w:p w14:paraId="3E7B91C4" w14:textId="648BDB1D" w:rsidR="00986F0D" w:rsidRPr="00B00BF4" w:rsidRDefault="00851C93" w:rsidP="00B00BF4">
      <w:pPr>
        <w:spacing w:after="0" w:line="240" w:lineRule="auto"/>
        <w:jc w:val="both"/>
        <w:rPr>
          <w:rFonts w:ascii="Arial" w:hAnsi="Arial" w:cs="Arial"/>
        </w:rPr>
      </w:pPr>
      <w:r w:rsidRPr="00B00BF4">
        <w:rPr>
          <w:rFonts w:ascii="Arial" w:hAnsi="Arial" w:cs="Arial"/>
        </w:rPr>
        <w:t>The president or chairperson</w:t>
      </w:r>
      <w:r w:rsidR="00F3758C" w:rsidRPr="00B00BF4">
        <w:rPr>
          <w:rFonts w:ascii="Arial" w:hAnsi="Arial" w:cs="Arial"/>
        </w:rPr>
        <w:t xml:space="preserve"> or chief commissioner</w:t>
      </w:r>
      <w:r w:rsidRPr="00B00BF4">
        <w:rPr>
          <w:rFonts w:ascii="Arial" w:hAnsi="Arial" w:cs="Arial"/>
        </w:rPr>
        <w:t xml:space="preserve"> in a commission-model institution or the ombuds</w:t>
      </w:r>
      <w:r w:rsidR="0067771E" w:rsidRPr="00B00BF4">
        <w:rPr>
          <w:rFonts w:ascii="Arial" w:hAnsi="Arial" w:cs="Arial"/>
        </w:rPr>
        <w:t>person</w:t>
      </w:r>
      <w:r w:rsidRPr="00B00BF4">
        <w:rPr>
          <w:rFonts w:ascii="Arial" w:hAnsi="Arial" w:cs="Arial"/>
        </w:rPr>
        <w:t xml:space="preserve"> in an ombuds-model institution is the head of the institution.</w:t>
      </w:r>
      <w:r w:rsidR="00F3758C" w:rsidRPr="00B00BF4">
        <w:rPr>
          <w:rFonts w:ascii="Arial" w:hAnsi="Arial" w:cs="Arial"/>
        </w:rPr>
        <w:t xml:space="preserve"> </w:t>
      </w:r>
      <w:r w:rsidR="000D61E2" w:rsidRPr="00B00BF4">
        <w:rPr>
          <w:rFonts w:ascii="Arial" w:hAnsi="Arial" w:cs="Arial"/>
        </w:rPr>
        <w:t xml:space="preserve">The </w:t>
      </w:r>
      <w:r w:rsidR="00F57E12" w:rsidRPr="00B00BF4">
        <w:rPr>
          <w:rFonts w:ascii="Arial" w:hAnsi="Arial" w:cs="Arial"/>
        </w:rPr>
        <w:t xml:space="preserve">institution </w:t>
      </w:r>
      <w:r w:rsidR="000D61E2" w:rsidRPr="00B00BF4">
        <w:rPr>
          <w:rFonts w:ascii="Arial" w:hAnsi="Arial" w:cs="Arial"/>
        </w:rPr>
        <w:t xml:space="preserve">head is the NHRI’s most senior leader internally and </w:t>
      </w:r>
      <w:r w:rsidR="007F30D8" w:rsidRPr="00B00BF4">
        <w:rPr>
          <w:rFonts w:ascii="Arial" w:hAnsi="Arial" w:cs="Arial"/>
        </w:rPr>
        <w:t xml:space="preserve">its </w:t>
      </w:r>
      <w:r w:rsidR="000D61E2" w:rsidRPr="00B00BF4">
        <w:rPr>
          <w:rFonts w:ascii="Arial" w:hAnsi="Arial" w:cs="Arial"/>
        </w:rPr>
        <w:t xml:space="preserve">public face externally. </w:t>
      </w:r>
    </w:p>
    <w:p w14:paraId="38068D7C" w14:textId="77777777" w:rsidR="00986F0D" w:rsidRPr="00B00BF4" w:rsidRDefault="00986F0D" w:rsidP="00B00BF4">
      <w:pPr>
        <w:spacing w:after="0" w:line="240" w:lineRule="auto"/>
        <w:jc w:val="both"/>
        <w:rPr>
          <w:rFonts w:ascii="Arial" w:hAnsi="Arial" w:cs="Arial"/>
        </w:rPr>
      </w:pPr>
    </w:p>
    <w:p w14:paraId="63BCC1E6" w14:textId="3CA49DCA" w:rsidR="007173D4" w:rsidRPr="00B00BF4" w:rsidRDefault="00986F0D" w:rsidP="00B00BF4">
      <w:pPr>
        <w:spacing w:after="0" w:line="240" w:lineRule="auto"/>
        <w:jc w:val="both"/>
        <w:rPr>
          <w:rFonts w:ascii="Arial" w:hAnsi="Arial" w:cs="Arial"/>
        </w:rPr>
      </w:pPr>
      <w:r w:rsidRPr="00B00BF4">
        <w:rPr>
          <w:rFonts w:ascii="Arial" w:hAnsi="Arial" w:cs="Arial"/>
        </w:rPr>
        <w:t xml:space="preserve">In a commission-model institution, the head of the institution </w:t>
      </w:r>
      <w:r w:rsidR="000D61E2" w:rsidRPr="00B00BF4">
        <w:rPr>
          <w:rFonts w:ascii="Arial" w:hAnsi="Arial" w:cs="Arial"/>
        </w:rPr>
        <w:t>typically</w:t>
      </w:r>
    </w:p>
    <w:p w14:paraId="03034C64" w14:textId="309641FD" w:rsidR="00F3758C" w:rsidRPr="00B00BF4" w:rsidRDefault="00F3758C" w:rsidP="00B00BF4">
      <w:pPr>
        <w:spacing w:after="0" w:line="240" w:lineRule="auto"/>
        <w:jc w:val="both"/>
        <w:rPr>
          <w:rFonts w:ascii="Arial" w:hAnsi="Arial" w:cs="Arial"/>
        </w:rPr>
      </w:pPr>
    </w:p>
    <w:p w14:paraId="0F6E6075" w14:textId="7DABAB50" w:rsidR="00F3758C" w:rsidRPr="00B00BF4" w:rsidRDefault="00F3758C" w:rsidP="00B00BF4">
      <w:pPr>
        <w:pStyle w:val="ListParagraph"/>
        <w:numPr>
          <w:ilvl w:val="0"/>
          <w:numId w:val="11"/>
        </w:numPr>
        <w:spacing w:after="120" w:line="240" w:lineRule="auto"/>
        <w:ind w:left="721" w:hanging="437"/>
        <w:contextualSpacing w:val="0"/>
        <w:jc w:val="both"/>
        <w:rPr>
          <w:rFonts w:ascii="Arial" w:hAnsi="Arial" w:cs="Arial"/>
        </w:rPr>
      </w:pPr>
      <w:r w:rsidRPr="00B00BF4">
        <w:rPr>
          <w:rFonts w:ascii="Arial" w:hAnsi="Arial" w:cs="Arial"/>
        </w:rPr>
        <w:t>convenes and chairs meetings of the commission</w:t>
      </w:r>
    </w:p>
    <w:p w14:paraId="3DD8270E" w14:textId="45CCA740" w:rsidR="00F3758C" w:rsidRPr="00B00BF4" w:rsidRDefault="00F3758C" w:rsidP="00B00BF4">
      <w:pPr>
        <w:pStyle w:val="ListParagraph"/>
        <w:numPr>
          <w:ilvl w:val="0"/>
          <w:numId w:val="11"/>
        </w:numPr>
        <w:spacing w:after="120" w:line="240" w:lineRule="auto"/>
        <w:ind w:left="721" w:hanging="437"/>
        <w:contextualSpacing w:val="0"/>
        <w:jc w:val="both"/>
        <w:rPr>
          <w:rFonts w:ascii="Arial" w:hAnsi="Arial" w:cs="Arial"/>
        </w:rPr>
      </w:pPr>
      <w:r w:rsidRPr="00B00BF4">
        <w:rPr>
          <w:rFonts w:ascii="Arial" w:hAnsi="Arial" w:cs="Arial"/>
        </w:rPr>
        <w:t>sets the agenda for meetings of the commission</w:t>
      </w:r>
    </w:p>
    <w:p w14:paraId="57391173" w14:textId="0D7AB2A3" w:rsidR="00F3758C" w:rsidRPr="00B00BF4" w:rsidRDefault="00F3758C" w:rsidP="00B00BF4">
      <w:pPr>
        <w:pStyle w:val="ListParagraph"/>
        <w:numPr>
          <w:ilvl w:val="0"/>
          <w:numId w:val="11"/>
        </w:numPr>
        <w:spacing w:after="120" w:line="240" w:lineRule="auto"/>
        <w:ind w:left="721" w:hanging="437"/>
        <w:contextualSpacing w:val="0"/>
        <w:jc w:val="both"/>
        <w:rPr>
          <w:rFonts w:ascii="Arial" w:hAnsi="Arial" w:cs="Arial"/>
        </w:rPr>
      </w:pPr>
      <w:r w:rsidRPr="00B00BF4">
        <w:rPr>
          <w:rFonts w:ascii="Arial" w:hAnsi="Arial" w:cs="Arial"/>
        </w:rPr>
        <w:t>is the principal spokesperson for the NHRI as a whole</w:t>
      </w:r>
    </w:p>
    <w:p w14:paraId="6BC6D564" w14:textId="6D0ED38D" w:rsidR="00986F0D" w:rsidRPr="00B00BF4" w:rsidRDefault="00986F0D" w:rsidP="00B00BF4">
      <w:pPr>
        <w:pStyle w:val="ListParagraph"/>
        <w:numPr>
          <w:ilvl w:val="0"/>
          <w:numId w:val="11"/>
        </w:numPr>
        <w:spacing w:after="120" w:line="240" w:lineRule="auto"/>
        <w:ind w:left="721" w:hanging="437"/>
        <w:contextualSpacing w:val="0"/>
        <w:jc w:val="both"/>
        <w:rPr>
          <w:rFonts w:ascii="Arial" w:hAnsi="Arial" w:cs="Arial"/>
        </w:rPr>
      </w:pPr>
      <w:r w:rsidRPr="00B00BF4">
        <w:rPr>
          <w:rFonts w:ascii="Arial" w:hAnsi="Arial" w:cs="Arial"/>
        </w:rPr>
        <w:t xml:space="preserve">is the NHRI’s principal point of contact with the government and the parliament </w:t>
      </w:r>
    </w:p>
    <w:p w14:paraId="6CD6AC2D" w14:textId="02C2406C" w:rsidR="004E2A09" w:rsidRPr="00B00BF4" w:rsidRDefault="004E2A09" w:rsidP="00B00BF4">
      <w:pPr>
        <w:pStyle w:val="ListParagraph"/>
        <w:numPr>
          <w:ilvl w:val="0"/>
          <w:numId w:val="11"/>
        </w:numPr>
        <w:spacing w:after="120" w:line="240" w:lineRule="auto"/>
        <w:ind w:left="721" w:hanging="437"/>
        <w:contextualSpacing w:val="0"/>
        <w:jc w:val="both"/>
        <w:rPr>
          <w:rFonts w:ascii="Arial" w:hAnsi="Arial" w:cs="Arial"/>
        </w:rPr>
      </w:pPr>
      <w:r w:rsidRPr="00B00BF4">
        <w:rPr>
          <w:rFonts w:ascii="Arial" w:hAnsi="Arial" w:cs="Arial"/>
        </w:rPr>
        <w:t>oversees the NHRI’s external partnerships, including with civil society organisations and academics</w:t>
      </w:r>
    </w:p>
    <w:p w14:paraId="3723BD94" w14:textId="337BA1E1" w:rsidR="00F3758C" w:rsidRPr="00B00BF4" w:rsidRDefault="00313304" w:rsidP="00B00BF4">
      <w:pPr>
        <w:pStyle w:val="ListParagraph"/>
        <w:numPr>
          <w:ilvl w:val="0"/>
          <w:numId w:val="11"/>
        </w:numPr>
        <w:spacing w:after="120" w:line="240" w:lineRule="auto"/>
        <w:ind w:left="721" w:hanging="437"/>
        <w:contextualSpacing w:val="0"/>
        <w:jc w:val="both"/>
        <w:rPr>
          <w:rFonts w:ascii="Arial" w:hAnsi="Arial" w:cs="Arial"/>
        </w:rPr>
      </w:pPr>
      <w:r w:rsidRPr="00B00BF4">
        <w:rPr>
          <w:rFonts w:ascii="Arial" w:hAnsi="Arial" w:cs="Arial"/>
        </w:rPr>
        <w:t xml:space="preserve">is the person to whom the </w:t>
      </w:r>
      <w:r w:rsidR="000C0791" w:rsidRPr="00B00BF4">
        <w:rPr>
          <w:rFonts w:ascii="Arial" w:hAnsi="Arial" w:cs="Arial"/>
        </w:rPr>
        <w:t>SEO</w:t>
      </w:r>
      <w:r w:rsidRPr="00B00BF4">
        <w:rPr>
          <w:rFonts w:ascii="Arial" w:hAnsi="Arial" w:cs="Arial"/>
        </w:rPr>
        <w:t xml:space="preserve"> reports directly</w:t>
      </w:r>
      <w:r w:rsidR="00986F0D" w:rsidRPr="00B00BF4">
        <w:rPr>
          <w:rFonts w:ascii="Arial" w:hAnsi="Arial" w:cs="Arial"/>
        </w:rPr>
        <w:t xml:space="preserve">, even where the </w:t>
      </w:r>
      <w:r w:rsidR="000C0791" w:rsidRPr="00B00BF4">
        <w:rPr>
          <w:rFonts w:ascii="Arial" w:hAnsi="Arial" w:cs="Arial"/>
        </w:rPr>
        <w:t>SEO</w:t>
      </w:r>
      <w:r w:rsidR="00986F0D" w:rsidRPr="00B00BF4">
        <w:rPr>
          <w:rFonts w:ascii="Arial" w:hAnsi="Arial" w:cs="Arial"/>
        </w:rPr>
        <w:t xml:space="preserve"> is formally accountable to the commission collectively</w:t>
      </w:r>
    </w:p>
    <w:p w14:paraId="451D4CDF" w14:textId="77777777" w:rsidR="00330EB3" w:rsidRPr="00B00BF4" w:rsidRDefault="00313304" w:rsidP="00B00BF4">
      <w:pPr>
        <w:pStyle w:val="ListParagraph"/>
        <w:numPr>
          <w:ilvl w:val="0"/>
          <w:numId w:val="11"/>
        </w:numPr>
        <w:spacing w:after="120" w:line="240" w:lineRule="auto"/>
        <w:ind w:left="721" w:hanging="437"/>
        <w:contextualSpacing w:val="0"/>
        <w:jc w:val="both"/>
        <w:rPr>
          <w:rFonts w:ascii="Arial" w:hAnsi="Arial" w:cs="Arial"/>
        </w:rPr>
      </w:pPr>
      <w:r w:rsidRPr="00B00BF4">
        <w:rPr>
          <w:rFonts w:ascii="Arial" w:hAnsi="Arial" w:cs="Arial"/>
        </w:rPr>
        <w:t>has closest oversight of the NHRI’s staff and the budget</w:t>
      </w:r>
    </w:p>
    <w:p w14:paraId="5706B542" w14:textId="1442DE66" w:rsidR="00313304" w:rsidRPr="00B00BF4" w:rsidRDefault="00330EB3" w:rsidP="00B00BF4">
      <w:pPr>
        <w:pStyle w:val="ListParagraph"/>
        <w:numPr>
          <w:ilvl w:val="0"/>
          <w:numId w:val="11"/>
        </w:numPr>
        <w:spacing w:after="120" w:line="240" w:lineRule="auto"/>
        <w:ind w:left="721" w:hanging="437"/>
        <w:contextualSpacing w:val="0"/>
        <w:jc w:val="both"/>
        <w:rPr>
          <w:rFonts w:ascii="Arial" w:hAnsi="Arial" w:cs="Arial"/>
        </w:rPr>
      </w:pPr>
      <w:r w:rsidRPr="00B00BF4">
        <w:rPr>
          <w:rFonts w:ascii="Arial" w:hAnsi="Arial" w:cs="Arial"/>
        </w:rPr>
        <w:lastRenderedPageBreak/>
        <w:t xml:space="preserve">is the person who ensures that the NHRI operates according to the highest standards of </w:t>
      </w:r>
      <w:r w:rsidR="009B59F0" w:rsidRPr="00B00BF4">
        <w:rPr>
          <w:rFonts w:ascii="Arial" w:hAnsi="Arial" w:cs="Arial"/>
        </w:rPr>
        <w:t xml:space="preserve">integrity, </w:t>
      </w:r>
      <w:proofErr w:type="gramStart"/>
      <w:r w:rsidRPr="00B00BF4">
        <w:rPr>
          <w:rFonts w:ascii="Arial" w:hAnsi="Arial" w:cs="Arial"/>
        </w:rPr>
        <w:t>equity</w:t>
      </w:r>
      <w:proofErr w:type="gramEnd"/>
      <w:r w:rsidRPr="00B00BF4">
        <w:rPr>
          <w:rFonts w:ascii="Arial" w:hAnsi="Arial" w:cs="Arial"/>
        </w:rPr>
        <w:t xml:space="preserve"> and equality</w:t>
      </w:r>
      <w:r w:rsidR="009B59F0" w:rsidRPr="00B00BF4">
        <w:rPr>
          <w:rFonts w:ascii="Arial" w:hAnsi="Arial" w:cs="Arial"/>
        </w:rPr>
        <w:t>,</w:t>
      </w:r>
      <w:r w:rsidRPr="00B00BF4">
        <w:rPr>
          <w:rFonts w:ascii="Arial" w:hAnsi="Arial" w:cs="Arial"/>
        </w:rPr>
        <w:t xml:space="preserve"> with a strong operational commitment to gender mainstreaming in its policies and procedures</w:t>
      </w:r>
      <w:r w:rsidR="00986F0D" w:rsidRPr="00B00BF4">
        <w:rPr>
          <w:rFonts w:ascii="Arial" w:hAnsi="Arial" w:cs="Arial"/>
        </w:rPr>
        <w:t>.</w:t>
      </w:r>
    </w:p>
    <w:p w14:paraId="60113727" w14:textId="7FB3B4DA" w:rsidR="00F3758C" w:rsidRPr="00B00BF4" w:rsidRDefault="00F3758C" w:rsidP="00B00BF4">
      <w:pPr>
        <w:spacing w:after="0" w:line="240" w:lineRule="auto"/>
        <w:ind w:hanging="436"/>
        <w:jc w:val="both"/>
        <w:rPr>
          <w:rFonts w:ascii="Arial" w:hAnsi="Arial" w:cs="Arial"/>
        </w:rPr>
      </w:pPr>
    </w:p>
    <w:p w14:paraId="39AC9554" w14:textId="683496C5" w:rsidR="00313304" w:rsidRPr="00B00BF4" w:rsidRDefault="00313304" w:rsidP="00B00BF4">
      <w:pPr>
        <w:spacing w:after="0" w:line="240" w:lineRule="auto"/>
        <w:jc w:val="both"/>
        <w:rPr>
          <w:rFonts w:ascii="Arial" w:hAnsi="Arial" w:cs="Arial"/>
        </w:rPr>
      </w:pPr>
      <w:r w:rsidRPr="00B00BF4">
        <w:rPr>
          <w:rFonts w:ascii="Arial" w:hAnsi="Arial" w:cs="Arial"/>
        </w:rPr>
        <w:t xml:space="preserve">In addition to these typical roles, the </w:t>
      </w:r>
      <w:r w:rsidR="007F30D8" w:rsidRPr="00B00BF4">
        <w:rPr>
          <w:rFonts w:ascii="Arial" w:hAnsi="Arial" w:cs="Arial"/>
        </w:rPr>
        <w:t xml:space="preserve">institution </w:t>
      </w:r>
      <w:r w:rsidRPr="00B00BF4">
        <w:rPr>
          <w:rFonts w:ascii="Arial" w:hAnsi="Arial" w:cs="Arial"/>
        </w:rPr>
        <w:t xml:space="preserve">head can have specific roles provided in the NHRI’s </w:t>
      </w:r>
      <w:r w:rsidR="00A9343A" w:rsidRPr="00B00BF4">
        <w:rPr>
          <w:rFonts w:ascii="Arial" w:hAnsi="Arial" w:cs="Arial"/>
        </w:rPr>
        <w:t>founding</w:t>
      </w:r>
      <w:r w:rsidRPr="00B00BF4">
        <w:rPr>
          <w:rFonts w:ascii="Arial" w:hAnsi="Arial" w:cs="Arial"/>
        </w:rPr>
        <w:t xml:space="preserve"> law</w:t>
      </w:r>
      <w:r w:rsidR="00986F0D" w:rsidRPr="00B00BF4">
        <w:rPr>
          <w:rFonts w:ascii="Arial" w:hAnsi="Arial" w:cs="Arial"/>
        </w:rPr>
        <w:t xml:space="preserve"> or</w:t>
      </w:r>
      <w:r w:rsidRPr="00B00BF4">
        <w:rPr>
          <w:rFonts w:ascii="Arial" w:hAnsi="Arial" w:cs="Arial"/>
        </w:rPr>
        <w:t xml:space="preserve"> </w:t>
      </w:r>
      <w:r w:rsidR="000D61E2" w:rsidRPr="00B00BF4">
        <w:rPr>
          <w:rFonts w:ascii="Arial" w:hAnsi="Arial" w:cs="Arial"/>
        </w:rPr>
        <w:t xml:space="preserve">by decisions of the commission. </w:t>
      </w:r>
      <w:r w:rsidRPr="00B00BF4">
        <w:rPr>
          <w:rFonts w:ascii="Arial" w:hAnsi="Arial" w:cs="Arial"/>
        </w:rPr>
        <w:t xml:space="preserve">These roles vary from one NHRI to another. </w:t>
      </w:r>
      <w:r w:rsidR="000D61E2" w:rsidRPr="00B00BF4">
        <w:rPr>
          <w:rFonts w:ascii="Arial" w:hAnsi="Arial" w:cs="Arial"/>
        </w:rPr>
        <w:t xml:space="preserve">Under the </w:t>
      </w:r>
      <w:r w:rsidR="00A9343A" w:rsidRPr="00B00BF4">
        <w:rPr>
          <w:rFonts w:ascii="Arial" w:hAnsi="Arial" w:cs="Arial"/>
        </w:rPr>
        <w:t xml:space="preserve">founding </w:t>
      </w:r>
      <w:r w:rsidR="000D61E2" w:rsidRPr="00B00BF4">
        <w:rPr>
          <w:rFonts w:ascii="Arial" w:hAnsi="Arial" w:cs="Arial"/>
        </w:rPr>
        <w:t>law or commission decisions, t</w:t>
      </w:r>
      <w:r w:rsidRPr="00B00BF4">
        <w:rPr>
          <w:rFonts w:ascii="Arial" w:hAnsi="Arial" w:cs="Arial"/>
        </w:rPr>
        <w:t>he</w:t>
      </w:r>
      <w:r w:rsidR="000D61E2" w:rsidRPr="00B00BF4">
        <w:rPr>
          <w:rFonts w:ascii="Arial" w:hAnsi="Arial" w:cs="Arial"/>
        </w:rPr>
        <w:t xml:space="preserve"> </w:t>
      </w:r>
      <w:r w:rsidR="00A9343A" w:rsidRPr="00B00BF4">
        <w:rPr>
          <w:rFonts w:ascii="Arial" w:hAnsi="Arial" w:cs="Arial"/>
        </w:rPr>
        <w:t xml:space="preserve">institution </w:t>
      </w:r>
      <w:r w:rsidR="000D61E2" w:rsidRPr="00B00BF4">
        <w:rPr>
          <w:rFonts w:ascii="Arial" w:hAnsi="Arial" w:cs="Arial"/>
        </w:rPr>
        <w:t xml:space="preserve">head could be </w:t>
      </w:r>
      <w:r w:rsidR="00A9343A" w:rsidRPr="00B00BF4">
        <w:rPr>
          <w:rFonts w:ascii="Arial" w:hAnsi="Arial" w:cs="Arial"/>
        </w:rPr>
        <w:t>designated to</w:t>
      </w:r>
    </w:p>
    <w:p w14:paraId="10B116AF" w14:textId="74BFFDA1" w:rsidR="00313304" w:rsidRPr="00B00BF4" w:rsidRDefault="00313304" w:rsidP="00B00BF4">
      <w:pPr>
        <w:spacing w:after="0" w:line="240" w:lineRule="auto"/>
        <w:jc w:val="both"/>
        <w:rPr>
          <w:rFonts w:ascii="Arial" w:hAnsi="Arial" w:cs="Arial"/>
        </w:rPr>
      </w:pPr>
    </w:p>
    <w:p w14:paraId="04720353" w14:textId="689D7CE3" w:rsidR="00313304" w:rsidRPr="00B00BF4" w:rsidRDefault="00A9343A" w:rsidP="00B00BF4">
      <w:pPr>
        <w:pStyle w:val="ListParagraph"/>
        <w:numPr>
          <w:ilvl w:val="0"/>
          <w:numId w:val="12"/>
        </w:numPr>
        <w:spacing w:after="120" w:line="240" w:lineRule="auto"/>
        <w:ind w:left="721" w:hanging="437"/>
        <w:contextualSpacing w:val="0"/>
        <w:jc w:val="both"/>
        <w:rPr>
          <w:rFonts w:ascii="Arial" w:hAnsi="Arial" w:cs="Arial"/>
        </w:rPr>
      </w:pPr>
      <w:r w:rsidRPr="00B00BF4">
        <w:rPr>
          <w:rFonts w:ascii="Arial" w:hAnsi="Arial" w:cs="Arial"/>
        </w:rPr>
        <w:t>be</w:t>
      </w:r>
      <w:r w:rsidR="00313304" w:rsidRPr="00B00BF4">
        <w:rPr>
          <w:rFonts w:ascii="Arial" w:hAnsi="Arial" w:cs="Arial"/>
        </w:rPr>
        <w:t xml:space="preserve"> chief executive of the NHRI</w:t>
      </w:r>
    </w:p>
    <w:p w14:paraId="49D7A83A" w14:textId="4E1F96B9" w:rsidR="000D61E2" w:rsidRPr="00B00BF4" w:rsidRDefault="000D61E2" w:rsidP="00B00BF4">
      <w:pPr>
        <w:pStyle w:val="ListParagraph"/>
        <w:numPr>
          <w:ilvl w:val="0"/>
          <w:numId w:val="12"/>
        </w:numPr>
        <w:spacing w:after="120" w:line="240" w:lineRule="auto"/>
        <w:ind w:left="721" w:hanging="437"/>
        <w:contextualSpacing w:val="0"/>
        <w:jc w:val="both"/>
        <w:rPr>
          <w:rFonts w:ascii="Arial" w:hAnsi="Arial" w:cs="Arial"/>
        </w:rPr>
      </w:pPr>
      <w:r w:rsidRPr="00B00BF4">
        <w:rPr>
          <w:rFonts w:ascii="Arial" w:hAnsi="Arial" w:cs="Arial"/>
        </w:rPr>
        <w:t>allocate areas of work or specific program</w:t>
      </w:r>
      <w:r w:rsidR="00ED57E4" w:rsidRPr="00B00BF4">
        <w:rPr>
          <w:rFonts w:ascii="Arial" w:hAnsi="Arial" w:cs="Arial"/>
        </w:rPr>
        <w:t>me</w:t>
      </w:r>
      <w:r w:rsidRPr="00B00BF4">
        <w:rPr>
          <w:rFonts w:ascii="Arial" w:hAnsi="Arial" w:cs="Arial"/>
        </w:rPr>
        <w:t>s or projects to other commissioners</w:t>
      </w:r>
    </w:p>
    <w:p w14:paraId="59DF3628" w14:textId="5F2E0283" w:rsidR="00313304" w:rsidRPr="00B00BF4" w:rsidRDefault="000D61E2" w:rsidP="00B00BF4">
      <w:pPr>
        <w:pStyle w:val="ListParagraph"/>
        <w:numPr>
          <w:ilvl w:val="0"/>
          <w:numId w:val="12"/>
        </w:numPr>
        <w:spacing w:after="120" w:line="240" w:lineRule="auto"/>
        <w:ind w:left="721" w:hanging="437"/>
        <w:contextualSpacing w:val="0"/>
        <w:jc w:val="both"/>
        <w:rPr>
          <w:rFonts w:ascii="Arial" w:hAnsi="Arial" w:cs="Arial"/>
        </w:rPr>
      </w:pPr>
      <w:r w:rsidRPr="00B00BF4">
        <w:rPr>
          <w:rFonts w:ascii="Arial" w:hAnsi="Arial" w:cs="Arial"/>
        </w:rPr>
        <w:t>authorise all expenditure</w:t>
      </w:r>
    </w:p>
    <w:p w14:paraId="678BD7D7" w14:textId="03233BE0" w:rsidR="000D61E2" w:rsidRPr="00B00BF4" w:rsidRDefault="000D61E2" w:rsidP="00B00BF4">
      <w:pPr>
        <w:pStyle w:val="ListParagraph"/>
        <w:numPr>
          <w:ilvl w:val="0"/>
          <w:numId w:val="12"/>
        </w:numPr>
        <w:spacing w:after="120" w:line="240" w:lineRule="auto"/>
        <w:ind w:left="721" w:hanging="437"/>
        <w:contextualSpacing w:val="0"/>
        <w:jc w:val="both"/>
        <w:rPr>
          <w:rFonts w:ascii="Arial" w:hAnsi="Arial" w:cs="Arial"/>
        </w:rPr>
      </w:pPr>
      <w:r w:rsidRPr="00B00BF4">
        <w:rPr>
          <w:rFonts w:ascii="Arial" w:hAnsi="Arial" w:cs="Arial"/>
        </w:rPr>
        <w:t>authorise all public statements</w:t>
      </w:r>
      <w:r w:rsidR="00986F0D" w:rsidRPr="00B00BF4">
        <w:rPr>
          <w:rFonts w:ascii="Arial" w:hAnsi="Arial" w:cs="Arial"/>
        </w:rPr>
        <w:t>.</w:t>
      </w:r>
    </w:p>
    <w:p w14:paraId="005BC754" w14:textId="348E4AF3" w:rsidR="00986F0D" w:rsidRPr="00B00BF4" w:rsidRDefault="00986F0D" w:rsidP="00B00BF4">
      <w:pPr>
        <w:spacing w:after="0" w:line="240" w:lineRule="auto"/>
        <w:jc w:val="both"/>
        <w:rPr>
          <w:rFonts w:ascii="Arial" w:hAnsi="Arial" w:cs="Arial"/>
        </w:rPr>
      </w:pPr>
    </w:p>
    <w:p w14:paraId="59A548D7" w14:textId="627F974C" w:rsidR="00A9343A" w:rsidRPr="00B00BF4" w:rsidRDefault="00A9343A" w:rsidP="00B00BF4">
      <w:pPr>
        <w:spacing w:after="0" w:line="240" w:lineRule="auto"/>
        <w:jc w:val="both"/>
        <w:rPr>
          <w:rFonts w:ascii="Arial" w:hAnsi="Arial" w:cs="Arial"/>
        </w:rPr>
      </w:pPr>
      <w:r w:rsidRPr="00B00BF4">
        <w:rPr>
          <w:rFonts w:ascii="Arial" w:hAnsi="Arial" w:cs="Arial"/>
        </w:rPr>
        <w:t xml:space="preserve">In other founding laws, the commission </w:t>
      </w:r>
      <w:proofErr w:type="gramStart"/>
      <w:r w:rsidRPr="00B00BF4">
        <w:rPr>
          <w:rFonts w:ascii="Arial" w:hAnsi="Arial" w:cs="Arial"/>
        </w:rPr>
        <w:t>as a whole exercises</w:t>
      </w:r>
      <w:proofErr w:type="gramEnd"/>
      <w:r w:rsidRPr="00B00BF4">
        <w:rPr>
          <w:rFonts w:ascii="Arial" w:hAnsi="Arial" w:cs="Arial"/>
        </w:rPr>
        <w:t xml:space="preserve"> these powers.</w:t>
      </w:r>
    </w:p>
    <w:p w14:paraId="4CCD0188" w14:textId="77777777" w:rsidR="00A9343A" w:rsidRPr="00B00BF4" w:rsidRDefault="00A9343A" w:rsidP="00B00BF4">
      <w:pPr>
        <w:spacing w:after="0" w:line="240" w:lineRule="auto"/>
        <w:jc w:val="both"/>
        <w:rPr>
          <w:rFonts w:ascii="Arial" w:hAnsi="Arial" w:cs="Arial"/>
        </w:rPr>
      </w:pPr>
    </w:p>
    <w:p w14:paraId="545BF9CD" w14:textId="0436CBCA" w:rsidR="0047259A" w:rsidRPr="00B00BF4" w:rsidRDefault="0047259A" w:rsidP="00B00BF4">
      <w:pPr>
        <w:spacing w:after="0" w:line="240" w:lineRule="auto"/>
        <w:jc w:val="both"/>
        <w:rPr>
          <w:rFonts w:ascii="Arial" w:hAnsi="Arial" w:cs="Arial"/>
        </w:rPr>
      </w:pPr>
      <w:r w:rsidRPr="00B00BF4">
        <w:rPr>
          <w:rFonts w:ascii="Arial" w:hAnsi="Arial" w:cs="Arial"/>
        </w:rPr>
        <w:t xml:space="preserve">As the head of a multiple-member institution, the chief commissioner has the implicit role of forming the consensus among the group. This is a heavy and challenging responsibility as the effectiveness of the NHRI often depends on the extent of internal consensus among commissioners in relation to the institution’s policies, </w:t>
      </w:r>
      <w:proofErr w:type="gramStart"/>
      <w:r w:rsidRPr="00B00BF4">
        <w:rPr>
          <w:rFonts w:ascii="Arial" w:hAnsi="Arial" w:cs="Arial"/>
        </w:rPr>
        <w:t>program</w:t>
      </w:r>
      <w:r w:rsidR="009B59F0" w:rsidRPr="00B00BF4">
        <w:rPr>
          <w:rFonts w:ascii="Arial" w:hAnsi="Arial" w:cs="Arial"/>
        </w:rPr>
        <w:t>me</w:t>
      </w:r>
      <w:r w:rsidRPr="00B00BF4">
        <w:rPr>
          <w:rFonts w:ascii="Arial" w:hAnsi="Arial" w:cs="Arial"/>
        </w:rPr>
        <w:t>s</w:t>
      </w:r>
      <w:proofErr w:type="gramEnd"/>
      <w:r w:rsidRPr="00B00BF4">
        <w:rPr>
          <w:rFonts w:ascii="Arial" w:hAnsi="Arial" w:cs="Arial"/>
        </w:rPr>
        <w:t xml:space="preserve"> and operations.</w:t>
      </w:r>
    </w:p>
    <w:p w14:paraId="5B6ADC52" w14:textId="77777777" w:rsidR="0047259A" w:rsidRPr="00B00BF4" w:rsidRDefault="0047259A" w:rsidP="00B00BF4">
      <w:pPr>
        <w:spacing w:after="0" w:line="240" w:lineRule="auto"/>
        <w:jc w:val="both"/>
        <w:rPr>
          <w:rFonts w:ascii="Arial" w:hAnsi="Arial" w:cs="Arial"/>
        </w:rPr>
      </w:pPr>
    </w:p>
    <w:p w14:paraId="51DE1974" w14:textId="6EFE9078" w:rsidR="00986F0D" w:rsidRPr="00B00BF4" w:rsidRDefault="00986F0D" w:rsidP="00B00BF4">
      <w:pPr>
        <w:spacing w:after="0" w:line="240" w:lineRule="auto"/>
        <w:jc w:val="both"/>
        <w:rPr>
          <w:rFonts w:ascii="Arial" w:hAnsi="Arial" w:cs="Arial"/>
        </w:rPr>
      </w:pPr>
      <w:r w:rsidRPr="00B00BF4">
        <w:rPr>
          <w:rFonts w:ascii="Arial" w:hAnsi="Arial" w:cs="Arial"/>
        </w:rPr>
        <w:t>In an ombuds-model institution, the ombuds</w:t>
      </w:r>
      <w:r w:rsidR="0067771E" w:rsidRPr="00B00BF4">
        <w:rPr>
          <w:rFonts w:ascii="Arial" w:hAnsi="Arial" w:cs="Arial"/>
        </w:rPr>
        <w:t>person</w:t>
      </w:r>
      <w:r w:rsidRPr="00B00BF4">
        <w:rPr>
          <w:rFonts w:ascii="Arial" w:hAnsi="Arial" w:cs="Arial"/>
        </w:rPr>
        <w:t xml:space="preserve"> holds all the authority of the institution under the establishing law</w:t>
      </w:r>
      <w:r w:rsidR="0047259A" w:rsidRPr="00B00BF4">
        <w:rPr>
          <w:rFonts w:ascii="Arial" w:hAnsi="Arial" w:cs="Arial"/>
        </w:rPr>
        <w:t>. The ombuds</w:t>
      </w:r>
      <w:r w:rsidR="0067771E" w:rsidRPr="00B00BF4">
        <w:rPr>
          <w:rFonts w:ascii="Arial" w:hAnsi="Arial" w:cs="Arial"/>
        </w:rPr>
        <w:t>person</w:t>
      </w:r>
      <w:r w:rsidR="0047259A" w:rsidRPr="00B00BF4">
        <w:rPr>
          <w:rFonts w:ascii="Arial" w:hAnsi="Arial" w:cs="Arial"/>
        </w:rPr>
        <w:t xml:space="preserve"> determines how the institution is to operate and what it is to do.</w:t>
      </w:r>
    </w:p>
    <w:p w14:paraId="5D540D99" w14:textId="77777777" w:rsidR="007173D4" w:rsidRPr="009C25EA" w:rsidRDefault="007173D4" w:rsidP="009C25EA">
      <w:pPr>
        <w:spacing w:after="0" w:line="240" w:lineRule="auto"/>
        <w:rPr>
          <w:rFonts w:ascii="Times New Roman" w:hAnsi="Times New Roman" w:cs="Times New Roman"/>
          <w:sz w:val="24"/>
          <w:szCs w:val="24"/>
        </w:rPr>
      </w:pPr>
    </w:p>
    <w:p w14:paraId="3E7F0DDD" w14:textId="7C9A9A1E" w:rsidR="007173D4" w:rsidRPr="00E24289" w:rsidRDefault="00394681" w:rsidP="00E24289">
      <w:pPr>
        <w:pStyle w:val="Heading2"/>
        <w:numPr>
          <w:ilvl w:val="1"/>
          <w:numId w:val="10"/>
        </w:numPr>
        <w:ind w:left="0" w:firstLine="0"/>
      </w:pPr>
      <w:bookmarkStart w:id="21" w:name="_Toc122354402"/>
      <w:r w:rsidRPr="00E24289">
        <w:t>The other statutory leaders</w:t>
      </w:r>
      <w:bookmarkEnd w:id="21"/>
    </w:p>
    <w:p w14:paraId="5217748C" w14:textId="1CA4FDCC" w:rsidR="007173D4" w:rsidRPr="009C25EA" w:rsidRDefault="007173D4" w:rsidP="009C25EA">
      <w:pPr>
        <w:spacing w:after="0" w:line="240" w:lineRule="auto"/>
        <w:rPr>
          <w:rFonts w:ascii="Times New Roman" w:hAnsi="Times New Roman" w:cs="Times New Roman"/>
          <w:sz w:val="24"/>
          <w:szCs w:val="24"/>
        </w:rPr>
      </w:pPr>
    </w:p>
    <w:p w14:paraId="00A94D29" w14:textId="76B0D97C" w:rsidR="007173D4" w:rsidRPr="00B00BF4" w:rsidRDefault="00851C93" w:rsidP="00B00BF4">
      <w:pPr>
        <w:spacing w:after="0" w:line="240" w:lineRule="auto"/>
        <w:jc w:val="both"/>
        <w:rPr>
          <w:rFonts w:ascii="Arial" w:hAnsi="Arial" w:cs="Arial"/>
        </w:rPr>
      </w:pPr>
      <w:r w:rsidRPr="00B00BF4">
        <w:rPr>
          <w:rFonts w:ascii="Arial" w:hAnsi="Arial" w:cs="Arial"/>
        </w:rPr>
        <w:t xml:space="preserve">The other statutory leaders are those specific positions named in the </w:t>
      </w:r>
      <w:r w:rsidR="00AE622B" w:rsidRPr="00B00BF4">
        <w:rPr>
          <w:rFonts w:ascii="Arial" w:hAnsi="Arial" w:cs="Arial"/>
        </w:rPr>
        <w:t>founding</w:t>
      </w:r>
      <w:r w:rsidRPr="00B00BF4">
        <w:rPr>
          <w:rFonts w:ascii="Arial" w:hAnsi="Arial" w:cs="Arial"/>
        </w:rPr>
        <w:t xml:space="preserve"> law. In commission-model institutions, they are the other commissioners. In ombuds-model institutions</w:t>
      </w:r>
      <w:r w:rsidR="00922E2D" w:rsidRPr="00B00BF4">
        <w:rPr>
          <w:rFonts w:ascii="Arial" w:hAnsi="Arial" w:cs="Arial"/>
        </w:rPr>
        <w:t xml:space="preserve"> t</w:t>
      </w:r>
      <w:r w:rsidRPr="00B00BF4">
        <w:rPr>
          <w:rFonts w:ascii="Arial" w:hAnsi="Arial" w:cs="Arial"/>
        </w:rPr>
        <w:t>hey may be specified deputy ombudsmen.</w:t>
      </w:r>
    </w:p>
    <w:p w14:paraId="0B2FB851" w14:textId="40BE9F9E" w:rsidR="00922E2D" w:rsidRPr="00B00BF4" w:rsidRDefault="00922E2D" w:rsidP="00B00BF4">
      <w:pPr>
        <w:spacing w:after="0" w:line="240" w:lineRule="auto"/>
        <w:jc w:val="both"/>
        <w:rPr>
          <w:rFonts w:ascii="Arial" w:hAnsi="Arial" w:cs="Arial"/>
        </w:rPr>
      </w:pPr>
    </w:p>
    <w:p w14:paraId="6BFE3FF8" w14:textId="12251E48" w:rsidR="00922E2D" w:rsidRPr="00B00BF4" w:rsidRDefault="00922E2D" w:rsidP="00B00BF4">
      <w:pPr>
        <w:spacing w:after="0" w:line="240" w:lineRule="auto"/>
        <w:jc w:val="both"/>
        <w:rPr>
          <w:rFonts w:ascii="Arial" w:hAnsi="Arial" w:cs="Arial"/>
        </w:rPr>
      </w:pPr>
      <w:r w:rsidRPr="00B00BF4">
        <w:rPr>
          <w:rFonts w:ascii="Arial" w:hAnsi="Arial" w:cs="Arial"/>
        </w:rPr>
        <w:t xml:space="preserve">The </w:t>
      </w:r>
      <w:r w:rsidR="00A9343A" w:rsidRPr="00B00BF4">
        <w:rPr>
          <w:rFonts w:ascii="Arial" w:hAnsi="Arial" w:cs="Arial"/>
        </w:rPr>
        <w:t>other statutory leaders</w:t>
      </w:r>
      <w:r w:rsidRPr="00B00BF4">
        <w:rPr>
          <w:rFonts w:ascii="Arial" w:hAnsi="Arial" w:cs="Arial"/>
        </w:rPr>
        <w:t xml:space="preserve"> </w:t>
      </w:r>
      <w:r w:rsidR="00A9343A" w:rsidRPr="00B00BF4">
        <w:rPr>
          <w:rFonts w:ascii="Arial" w:hAnsi="Arial" w:cs="Arial"/>
        </w:rPr>
        <w:t>could</w:t>
      </w:r>
      <w:r w:rsidRPr="00B00BF4">
        <w:rPr>
          <w:rFonts w:ascii="Arial" w:hAnsi="Arial" w:cs="Arial"/>
        </w:rPr>
        <w:t xml:space="preserve"> be appointed as generalist</w:t>
      </w:r>
      <w:r w:rsidR="00A9343A" w:rsidRPr="00B00BF4">
        <w:rPr>
          <w:rFonts w:ascii="Arial" w:hAnsi="Arial" w:cs="Arial"/>
        </w:rPr>
        <w:t>s</w:t>
      </w:r>
      <w:r w:rsidRPr="00B00BF4">
        <w:rPr>
          <w:rFonts w:ascii="Arial" w:hAnsi="Arial" w:cs="Arial"/>
        </w:rPr>
        <w:t xml:space="preserve"> or some or all could be appointed </w:t>
      </w:r>
      <w:r w:rsidR="00156F47" w:rsidRPr="00B00BF4">
        <w:rPr>
          <w:rFonts w:ascii="Arial" w:hAnsi="Arial" w:cs="Arial"/>
        </w:rPr>
        <w:t>as specialist</w:t>
      </w:r>
      <w:r w:rsidR="00A9343A" w:rsidRPr="00B00BF4">
        <w:rPr>
          <w:rFonts w:ascii="Arial" w:hAnsi="Arial" w:cs="Arial"/>
        </w:rPr>
        <w:t>s,</w:t>
      </w:r>
      <w:r w:rsidR="00156F47" w:rsidRPr="00B00BF4">
        <w:rPr>
          <w:rFonts w:ascii="Arial" w:hAnsi="Arial" w:cs="Arial"/>
        </w:rPr>
        <w:t xml:space="preserve"> </w:t>
      </w:r>
      <w:r w:rsidRPr="00B00BF4">
        <w:rPr>
          <w:rFonts w:ascii="Arial" w:hAnsi="Arial" w:cs="Arial"/>
        </w:rPr>
        <w:t xml:space="preserve">with specific statutory responsibilities for </w:t>
      </w:r>
      <w:proofErr w:type="gramStart"/>
      <w:r w:rsidRPr="00B00BF4">
        <w:rPr>
          <w:rFonts w:ascii="Arial" w:hAnsi="Arial" w:cs="Arial"/>
        </w:rPr>
        <w:t>particular areas</w:t>
      </w:r>
      <w:proofErr w:type="gramEnd"/>
      <w:r w:rsidRPr="00B00BF4">
        <w:rPr>
          <w:rFonts w:ascii="Arial" w:hAnsi="Arial" w:cs="Arial"/>
        </w:rPr>
        <w:t xml:space="preserve"> of human rights </w:t>
      </w:r>
      <w:r w:rsidR="00252421" w:rsidRPr="00B00BF4">
        <w:rPr>
          <w:rFonts w:ascii="Arial" w:hAnsi="Arial" w:cs="Arial"/>
        </w:rPr>
        <w:t xml:space="preserve">(such as children’s rights or indigenous rights or sex or race discrimination) </w:t>
      </w:r>
      <w:r w:rsidRPr="00B00BF4">
        <w:rPr>
          <w:rFonts w:ascii="Arial" w:hAnsi="Arial" w:cs="Arial"/>
        </w:rPr>
        <w:t xml:space="preserve">or particular human rights functions </w:t>
      </w:r>
      <w:r w:rsidR="00252421" w:rsidRPr="00B00BF4">
        <w:rPr>
          <w:rFonts w:ascii="Arial" w:hAnsi="Arial" w:cs="Arial"/>
        </w:rPr>
        <w:t xml:space="preserve">(such as investigations, litigation or education) </w:t>
      </w:r>
      <w:r w:rsidRPr="00B00BF4">
        <w:rPr>
          <w:rFonts w:ascii="Arial" w:hAnsi="Arial" w:cs="Arial"/>
        </w:rPr>
        <w:t>or particular regions of the country</w:t>
      </w:r>
      <w:r w:rsidR="00252421" w:rsidRPr="00B00BF4">
        <w:rPr>
          <w:rFonts w:ascii="Arial" w:hAnsi="Arial" w:cs="Arial"/>
        </w:rPr>
        <w:t xml:space="preserve"> (such as remote areas or indigenous or minority areas)</w:t>
      </w:r>
      <w:r w:rsidRPr="00B00BF4">
        <w:rPr>
          <w:rFonts w:ascii="Arial" w:hAnsi="Arial" w:cs="Arial"/>
        </w:rPr>
        <w:t xml:space="preserve">. </w:t>
      </w:r>
      <w:r w:rsidR="00252421" w:rsidRPr="00B00BF4">
        <w:rPr>
          <w:rFonts w:ascii="Arial" w:hAnsi="Arial" w:cs="Arial"/>
        </w:rPr>
        <w:t xml:space="preserve">Even where the </w:t>
      </w:r>
      <w:r w:rsidR="00D71D5B" w:rsidRPr="00B00BF4">
        <w:rPr>
          <w:rFonts w:ascii="Arial" w:hAnsi="Arial" w:cs="Arial"/>
        </w:rPr>
        <w:t>founding</w:t>
      </w:r>
      <w:r w:rsidR="00252421" w:rsidRPr="00B00BF4">
        <w:rPr>
          <w:rFonts w:ascii="Arial" w:hAnsi="Arial" w:cs="Arial"/>
        </w:rPr>
        <w:t xml:space="preserve"> law provides for generalist</w:t>
      </w:r>
      <w:r w:rsidR="00D71D5B" w:rsidRPr="00B00BF4">
        <w:rPr>
          <w:rFonts w:ascii="Arial" w:hAnsi="Arial" w:cs="Arial"/>
        </w:rPr>
        <w:t>s</w:t>
      </w:r>
      <w:r w:rsidR="00252421" w:rsidRPr="00B00BF4">
        <w:rPr>
          <w:rFonts w:ascii="Arial" w:hAnsi="Arial" w:cs="Arial"/>
        </w:rPr>
        <w:t xml:space="preserve">, the chief </w:t>
      </w:r>
      <w:proofErr w:type="gramStart"/>
      <w:r w:rsidR="00252421" w:rsidRPr="00B00BF4">
        <w:rPr>
          <w:rFonts w:ascii="Arial" w:hAnsi="Arial" w:cs="Arial"/>
        </w:rPr>
        <w:t>commissioner</w:t>
      </w:r>
      <w:proofErr w:type="gramEnd"/>
      <w:r w:rsidR="00252421" w:rsidRPr="00B00BF4">
        <w:rPr>
          <w:rFonts w:ascii="Arial" w:hAnsi="Arial" w:cs="Arial"/>
        </w:rPr>
        <w:t xml:space="preserve"> or the commission collectively </w:t>
      </w:r>
      <w:r w:rsidR="00D71D5B" w:rsidRPr="00B00BF4">
        <w:rPr>
          <w:rFonts w:ascii="Arial" w:hAnsi="Arial" w:cs="Arial"/>
        </w:rPr>
        <w:t>or the ombuds</w:t>
      </w:r>
      <w:r w:rsidR="0067771E" w:rsidRPr="00B00BF4">
        <w:rPr>
          <w:rFonts w:ascii="Arial" w:hAnsi="Arial" w:cs="Arial"/>
        </w:rPr>
        <w:t>person</w:t>
      </w:r>
      <w:r w:rsidR="00D71D5B" w:rsidRPr="00B00BF4">
        <w:rPr>
          <w:rFonts w:ascii="Arial" w:hAnsi="Arial" w:cs="Arial"/>
        </w:rPr>
        <w:t xml:space="preserve"> </w:t>
      </w:r>
      <w:r w:rsidR="00252421" w:rsidRPr="00B00BF4">
        <w:rPr>
          <w:rFonts w:ascii="Arial" w:hAnsi="Arial" w:cs="Arial"/>
        </w:rPr>
        <w:t xml:space="preserve">may allocate specific areas of responsibility to individual </w:t>
      </w:r>
      <w:r w:rsidR="00D71D5B" w:rsidRPr="00B00BF4">
        <w:rPr>
          <w:rFonts w:ascii="Arial" w:hAnsi="Arial" w:cs="Arial"/>
        </w:rPr>
        <w:t>statutory leaders</w:t>
      </w:r>
      <w:r w:rsidR="00252421" w:rsidRPr="00B00BF4">
        <w:rPr>
          <w:rFonts w:ascii="Arial" w:hAnsi="Arial" w:cs="Arial"/>
        </w:rPr>
        <w:t>. Where</w:t>
      </w:r>
      <w:r w:rsidR="00D71D5B" w:rsidRPr="00B00BF4">
        <w:rPr>
          <w:rFonts w:ascii="Arial" w:hAnsi="Arial" w:cs="Arial"/>
        </w:rPr>
        <w:t>,</w:t>
      </w:r>
      <w:r w:rsidR="00252421" w:rsidRPr="00B00BF4">
        <w:rPr>
          <w:rFonts w:ascii="Arial" w:hAnsi="Arial" w:cs="Arial"/>
        </w:rPr>
        <w:t xml:space="preserve"> by law or internal allocation</w:t>
      </w:r>
      <w:r w:rsidR="00D71D5B" w:rsidRPr="00B00BF4">
        <w:rPr>
          <w:rFonts w:ascii="Arial" w:hAnsi="Arial" w:cs="Arial"/>
        </w:rPr>
        <w:t>,</w:t>
      </w:r>
      <w:r w:rsidR="00252421" w:rsidRPr="00B00BF4">
        <w:rPr>
          <w:rFonts w:ascii="Arial" w:hAnsi="Arial" w:cs="Arial"/>
        </w:rPr>
        <w:t xml:space="preserve"> individual </w:t>
      </w:r>
      <w:r w:rsidR="00D71D5B" w:rsidRPr="00B00BF4">
        <w:rPr>
          <w:rFonts w:ascii="Arial" w:hAnsi="Arial" w:cs="Arial"/>
        </w:rPr>
        <w:t>leaders</w:t>
      </w:r>
      <w:r w:rsidR="00252421" w:rsidRPr="00B00BF4">
        <w:rPr>
          <w:rFonts w:ascii="Arial" w:hAnsi="Arial" w:cs="Arial"/>
        </w:rPr>
        <w:t xml:space="preserve"> have individual areas of responsibility, they lead work in that area on behalf of the NHRI.</w:t>
      </w:r>
      <w:r w:rsidR="005377BB" w:rsidRPr="00B00BF4">
        <w:rPr>
          <w:rFonts w:ascii="Arial" w:hAnsi="Arial" w:cs="Arial"/>
        </w:rPr>
        <w:t xml:space="preserve"> </w:t>
      </w:r>
      <w:r w:rsidR="00D71D5B" w:rsidRPr="00B00BF4">
        <w:rPr>
          <w:rFonts w:ascii="Arial" w:hAnsi="Arial" w:cs="Arial"/>
        </w:rPr>
        <w:t>In a commission-model NHRI, t</w:t>
      </w:r>
      <w:r w:rsidR="005377BB" w:rsidRPr="00B00BF4">
        <w:rPr>
          <w:rFonts w:ascii="Arial" w:hAnsi="Arial" w:cs="Arial"/>
        </w:rPr>
        <w:t>he commission will need to determine the scope of the responsibilities of individual commissioners – what they can decide individually within their areas of responsibility and what needs to be referred to the commission collectively for decision.</w:t>
      </w:r>
    </w:p>
    <w:p w14:paraId="60E1E813" w14:textId="559109CD" w:rsidR="00156F47" w:rsidRPr="00B00BF4" w:rsidRDefault="00156F47" w:rsidP="00B00BF4">
      <w:pPr>
        <w:spacing w:after="0" w:line="240" w:lineRule="auto"/>
        <w:jc w:val="both"/>
        <w:rPr>
          <w:rFonts w:ascii="Arial" w:hAnsi="Arial" w:cs="Arial"/>
        </w:rPr>
      </w:pPr>
    </w:p>
    <w:p w14:paraId="1A2BB62E" w14:textId="2594ACCC" w:rsidR="00971CD5" w:rsidRPr="00B00BF4" w:rsidRDefault="00156F47" w:rsidP="00B00BF4">
      <w:pPr>
        <w:spacing w:after="0" w:line="240" w:lineRule="auto"/>
        <w:jc w:val="both"/>
        <w:rPr>
          <w:rFonts w:ascii="Arial" w:hAnsi="Arial" w:cs="Arial"/>
        </w:rPr>
      </w:pPr>
      <w:r w:rsidRPr="00B00BF4">
        <w:rPr>
          <w:rFonts w:ascii="Arial" w:hAnsi="Arial" w:cs="Arial"/>
        </w:rPr>
        <w:t>Whether</w:t>
      </w:r>
      <w:r w:rsidR="00D71D5B" w:rsidRPr="00B00BF4">
        <w:rPr>
          <w:rFonts w:ascii="Arial" w:hAnsi="Arial" w:cs="Arial"/>
        </w:rPr>
        <w:t>,</w:t>
      </w:r>
      <w:r w:rsidRPr="00B00BF4">
        <w:rPr>
          <w:rFonts w:ascii="Arial" w:hAnsi="Arial" w:cs="Arial"/>
        </w:rPr>
        <w:t xml:space="preserve"> </w:t>
      </w:r>
      <w:r w:rsidR="00D71D5B" w:rsidRPr="00B00BF4">
        <w:rPr>
          <w:rFonts w:ascii="Arial" w:hAnsi="Arial" w:cs="Arial"/>
        </w:rPr>
        <w:t>in a commission-model NHRI, commissioners</w:t>
      </w:r>
      <w:r w:rsidRPr="00B00BF4">
        <w:rPr>
          <w:rFonts w:ascii="Arial" w:hAnsi="Arial" w:cs="Arial"/>
        </w:rPr>
        <w:t xml:space="preserve"> are generalists or specialists, they each have roles within the commission as a corporate body. They are equal members of the commission and share joint responsibility for the development of the </w:t>
      </w:r>
      <w:r w:rsidR="00D71D5B" w:rsidRPr="00B00BF4">
        <w:rPr>
          <w:rFonts w:ascii="Arial" w:hAnsi="Arial" w:cs="Arial"/>
        </w:rPr>
        <w:t>NHRI</w:t>
      </w:r>
      <w:r w:rsidRPr="00B00BF4">
        <w:rPr>
          <w:rFonts w:ascii="Arial" w:hAnsi="Arial" w:cs="Arial"/>
        </w:rPr>
        <w:t xml:space="preserve">’s vision and its strategic and operational plans and for monitoring, </w:t>
      </w:r>
      <w:proofErr w:type="gramStart"/>
      <w:r w:rsidRPr="00B00BF4">
        <w:rPr>
          <w:rFonts w:ascii="Arial" w:hAnsi="Arial" w:cs="Arial"/>
        </w:rPr>
        <w:t>evaluating</w:t>
      </w:r>
      <w:proofErr w:type="gramEnd"/>
      <w:r w:rsidRPr="00B00BF4">
        <w:rPr>
          <w:rFonts w:ascii="Arial" w:hAnsi="Arial" w:cs="Arial"/>
        </w:rPr>
        <w:t xml:space="preserve"> and reporting on the </w:t>
      </w:r>
      <w:r w:rsidR="00D71D5B" w:rsidRPr="00B00BF4">
        <w:rPr>
          <w:rFonts w:ascii="Arial" w:hAnsi="Arial" w:cs="Arial"/>
        </w:rPr>
        <w:t>NHRI</w:t>
      </w:r>
      <w:r w:rsidRPr="00B00BF4">
        <w:rPr>
          <w:rFonts w:ascii="Arial" w:hAnsi="Arial" w:cs="Arial"/>
        </w:rPr>
        <w:t xml:space="preserve">’s work. They also share the responsibility to contribute to consensus within the commission </w:t>
      </w:r>
      <w:r w:rsidRPr="00B00BF4">
        <w:rPr>
          <w:rFonts w:ascii="Arial" w:hAnsi="Arial" w:cs="Arial"/>
        </w:rPr>
        <w:lastRenderedPageBreak/>
        <w:t xml:space="preserve">itself and the </w:t>
      </w:r>
      <w:proofErr w:type="gramStart"/>
      <w:r w:rsidR="00D71D5B" w:rsidRPr="00B00BF4">
        <w:rPr>
          <w:rFonts w:ascii="Arial" w:hAnsi="Arial" w:cs="Arial"/>
        </w:rPr>
        <w:t>NHRI</w:t>
      </w:r>
      <w:r w:rsidRPr="00B00BF4">
        <w:rPr>
          <w:rFonts w:ascii="Arial" w:hAnsi="Arial" w:cs="Arial"/>
        </w:rPr>
        <w:t xml:space="preserve"> as a whole</w:t>
      </w:r>
      <w:proofErr w:type="gramEnd"/>
      <w:r w:rsidRPr="00B00BF4">
        <w:rPr>
          <w:rFonts w:ascii="Arial" w:hAnsi="Arial" w:cs="Arial"/>
        </w:rPr>
        <w:t>.</w:t>
      </w:r>
      <w:r w:rsidR="00971CD5" w:rsidRPr="00B00BF4">
        <w:rPr>
          <w:rFonts w:ascii="Arial" w:hAnsi="Arial" w:cs="Arial"/>
        </w:rPr>
        <w:t xml:space="preserve"> </w:t>
      </w:r>
      <w:r w:rsidR="00125868" w:rsidRPr="00B00BF4">
        <w:rPr>
          <w:rFonts w:ascii="Arial" w:hAnsi="Arial" w:cs="Arial"/>
        </w:rPr>
        <w:t>This means that they have a responsibility to attend and participate fully in meetings of the commission and to accept and support decisions of the commission.</w:t>
      </w:r>
    </w:p>
    <w:p w14:paraId="4593A153" w14:textId="4BA0C485" w:rsidR="00125868" w:rsidRPr="00B00BF4" w:rsidRDefault="00125868" w:rsidP="00B00BF4">
      <w:pPr>
        <w:spacing w:after="0" w:line="240" w:lineRule="auto"/>
        <w:jc w:val="both"/>
        <w:rPr>
          <w:rFonts w:ascii="Arial" w:hAnsi="Arial" w:cs="Arial"/>
        </w:rPr>
      </w:pPr>
    </w:p>
    <w:p w14:paraId="0987C44E" w14:textId="0E76968D" w:rsidR="004E2A09" w:rsidRPr="00B00BF4" w:rsidRDefault="004E2A09" w:rsidP="00B00BF4">
      <w:pPr>
        <w:spacing w:after="0" w:line="240" w:lineRule="auto"/>
        <w:jc w:val="both"/>
        <w:rPr>
          <w:rFonts w:ascii="Arial" w:hAnsi="Arial" w:cs="Arial"/>
        </w:rPr>
      </w:pPr>
      <w:r w:rsidRPr="00B00BF4">
        <w:rPr>
          <w:rFonts w:ascii="Arial" w:hAnsi="Arial" w:cs="Arial"/>
        </w:rPr>
        <w:t xml:space="preserve">Commissioners can undertake </w:t>
      </w:r>
      <w:proofErr w:type="gramStart"/>
      <w:r w:rsidRPr="00B00BF4">
        <w:rPr>
          <w:rFonts w:ascii="Arial" w:hAnsi="Arial" w:cs="Arial"/>
        </w:rPr>
        <w:t>particular functions</w:t>
      </w:r>
      <w:proofErr w:type="gramEnd"/>
      <w:r w:rsidRPr="00B00BF4">
        <w:rPr>
          <w:rFonts w:ascii="Arial" w:hAnsi="Arial" w:cs="Arial"/>
        </w:rPr>
        <w:t xml:space="preserve"> on behalf of the NHRI, including, for example,</w:t>
      </w:r>
    </w:p>
    <w:p w14:paraId="6D83DC4F" w14:textId="76A7C49F" w:rsidR="004E2A09" w:rsidRPr="00B00BF4" w:rsidRDefault="004E2A09" w:rsidP="00B00BF4">
      <w:pPr>
        <w:spacing w:after="0" w:line="240" w:lineRule="auto"/>
        <w:jc w:val="both"/>
        <w:rPr>
          <w:rFonts w:ascii="Arial" w:hAnsi="Arial" w:cs="Arial"/>
        </w:rPr>
      </w:pPr>
    </w:p>
    <w:p w14:paraId="5B1C15FD" w14:textId="750E6BF0" w:rsidR="004E2A09" w:rsidRPr="00B00BF4" w:rsidRDefault="004E2A09" w:rsidP="00B00BF4">
      <w:pPr>
        <w:pStyle w:val="ListParagraph"/>
        <w:numPr>
          <w:ilvl w:val="0"/>
          <w:numId w:val="15"/>
        </w:numPr>
        <w:spacing w:after="120" w:line="240" w:lineRule="auto"/>
        <w:ind w:left="721" w:hanging="437"/>
        <w:contextualSpacing w:val="0"/>
        <w:jc w:val="both"/>
        <w:rPr>
          <w:rFonts w:ascii="Arial" w:hAnsi="Arial" w:cs="Arial"/>
        </w:rPr>
      </w:pPr>
      <w:r w:rsidRPr="00B00BF4">
        <w:rPr>
          <w:rFonts w:ascii="Arial" w:hAnsi="Arial" w:cs="Arial"/>
        </w:rPr>
        <w:t>building the NHRI’s external profile through speeches, media interviews and presentations</w:t>
      </w:r>
    </w:p>
    <w:p w14:paraId="0545D4D6" w14:textId="77777777" w:rsidR="004E2A09" w:rsidRPr="00B00BF4" w:rsidRDefault="004E2A09" w:rsidP="00B00BF4">
      <w:pPr>
        <w:pStyle w:val="ListParagraph"/>
        <w:numPr>
          <w:ilvl w:val="0"/>
          <w:numId w:val="15"/>
        </w:numPr>
        <w:spacing w:after="120" w:line="240" w:lineRule="auto"/>
        <w:ind w:left="721" w:hanging="437"/>
        <w:contextualSpacing w:val="0"/>
        <w:jc w:val="both"/>
        <w:rPr>
          <w:rFonts w:ascii="Arial" w:hAnsi="Arial" w:cs="Arial"/>
        </w:rPr>
      </w:pPr>
      <w:r w:rsidRPr="00B00BF4">
        <w:rPr>
          <w:rFonts w:ascii="Arial" w:hAnsi="Arial" w:cs="Arial"/>
        </w:rPr>
        <w:t xml:space="preserve">steering, </w:t>
      </w:r>
      <w:proofErr w:type="gramStart"/>
      <w:r w:rsidRPr="00B00BF4">
        <w:rPr>
          <w:rFonts w:ascii="Arial" w:hAnsi="Arial" w:cs="Arial"/>
        </w:rPr>
        <w:t>writing</w:t>
      </w:r>
      <w:proofErr w:type="gramEnd"/>
      <w:r w:rsidRPr="00B00BF4">
        <w:rPr>
          <w:rFonts w:ascii="Arial" w:hAnsi="Arial" w:cs="Arial"/>
        </w:rPr>
        <w:t xml:space="preserve"> or contributing to high level reports, policy submissions and documents for external consumption</w:t>
      </w:r>
    </w:p>
    <w:p w14:paraId="4FDAC533" w14:textId="77777777" w:rsidR="004E2A09" w:rsidRPr="00B00BF4" w:rsidRDefault="004E2A09" w:rsidP="00B00BF4">
      <w:pPr>
        <w:pStyle w:val="ListParagraph"/>
        <w:numPr>
          <w:ilvl w:val="0"/>
          <w:numId w:val="15"/>
        </w:numPr>
        <w:spacing w:after="120" w:line="240" w:lineRule="auto"/>
        <w:ind w:left="721" w:hanging="437"/>
        <w:contextualSpacing w:val="0"/>
        <w:jc w:val="both"/>
        <w:rPr>
          <w:rFonts w:ascii="Arial" w:hAnsi="Arial" w:cs="Arial"/>
        </w:rPr>
      </w:pPr>
      <w:r w:rsidRPr="00B00BF4">
        <w:rPr>
          <w:rFonts w:ascii="Arial" w:hAnsi="Arial" w:cs="Arial"/>
        </w:rPr>
        <w:t>leading keynote external events on behalf of the NHRI</w:t>
      </w:r>
    </w:p>
    <w:p w14:paraId="0B8C83D9" w14:textId="77777777" w:rsidR="004E2A09" w:rsidRPr="00B00BF4" w:rsidRDefault="004E2A09" w:rsidP="00B00BF4">
      <w:pPr>
        <w:pStyle w:val="ListParagraph"/>
        <w:numPr>
          <w:ilvl w:val="0"/>
          <w:numId w:val="15"/>
        </w:numPr>
        <w:spacing w:after="120" w:line="240" w:lineRule="auto"/>
        <w:ind w:left="721" w:hanging="437"/>
        <w:contextualSpacing w:val="0"/>
        <w:jc w:val="both"/>
        <w:rPr>
          <w:rFonts w:ascii="Arial" w:hAnsi="Arial" w:cs="Arial"/>
        </w:rPr>
      </w:pPr>
      <w:r w:rsidRPr="00B00BF4">
        <w:rPr>
          <w:rFonts w:ascii="Arial" w:hAnsi="Arial" w:cs="Arial"/>
        </w:rPr>
        <w:t>strategic relationship building with external partners, including civil society organisations and academic experts</w:t>
      </w:r>
    </w:p>
    <w:p w14:paraId="23352555" w14:textId="11FFCA4A" w:rsidR="004E2A09" w:rsidRPr="00B00BF4" w:rsidRDefault="004E2A09" w:rsidP="00B00BF4">
      <w:pPr>
        <w:pStyle w:val="ListParagraph"/>
        <w:numPr>
          <w:ilvl w:val="0"/>
          <w:numId w:val="15"/>
        </w:numPr>
        <w:spacing w:after="120" w:line="240" w:lineRule="auto"/>
        <w:ind w:left="721" w:hanging="437"/>
        <w:contextualSpacing w:val="0"/>
        <w:jc w:val="both"/>
        <w:rPr>
          <w:rFonts w:ascii="Arial" w:hAnsi="Arial" w:cs="Arial"/>
        </w:rPr>
      </w:pPr>
      <w:r w:rsidRPr="00B00BF4">
        <w:rPr>
          <w:rFonts w:ascii="Arial" w:hAnsi="Arial" w:cs="Arial"/>
        </w:rPr>
        <w:t>supporting program</w:t>
      </w:r>
      <w:r w:rsidR="009B59F0" w:rsidRPr="00B00BF4">
        <w:rPr>
          <w:rFonts w:ascii="Arial" w:hAnsi="Arial" w:cs="Arial"/>
        </w:rPr>
        <w:t>me</w:t>
      </w:r>
      <w:r w:rsidRPr="00B00BF4">
        <w:rPr>
          <w:rFonts w:ascii="Arial" w:hAnsi="Arial" w:cs="Arial"/>
        </w:rPr>
        <w:t xml:space="preserve"> development</w:t>
      </w:r>
    </w:p>
    <w:p w14:paraId="5A233A4A" w14:textId="77777777" w:rsidR="004E2A09" w:rsidRPr="00B00BF4" w:rsidRDefault="004E2A09" w:rsidP="00B00BF4">
      <w:pPr>
        <w:pStyle w:val="ListParagraph"/>
        <w:numPr>
          <w:ilvl w:val="0"/>
          <w:numId w:val="15"/>
        </w:numPr>
        <w:spacing w:after="120" w:line="240" w:lineRule="auto"/>
        <w:ind w:left="721" w:hanging="437"/>
        <w:contextualSpacing w:val="0"/>
        <w:jc w:val="both"/>
        <w:rPr>
          <w:rFonts w:ascii="Arial" w:hAnsi="Arial" w:cs="Arial"/>
        </w:rPr>
      </w:pPr>
      <w:r w:rsidRPr="00B00BF4">
        <w:rPr>
          <w:rFonts w:ascii="Arial" w:hAnsi="Arial" w:cs="Arial"/>
        </w:rPr>
        <w:t xml:space="preserve">leading projects and activities </w:t>
      </w:r>
    </w:p>
    <w:p w14:paraId="5D09C43C" w14:textId="77777777" w:rsidR="004E2A09" w:rsidRPr="00B00BF4" w:rsidRDefault="004E2A09" w:rsidP="00B00BF4">
      <w:pPr>
        <w:pStyle w:val="ListParagraph"/>
        <w:numPr>
          <w:ilvl w:val="0"/>
          <w:numId w:val="15"/>
        </w:numPr>
        <w:spacing w:after="120" w:line="240" w:lineRule="auto"/>
        <w:ind w:left="721" w:hanging="437"/>
        <w:contextualSpacing w:val="0"/>
        <w:jc w:val="both"/>
        <w:rPr>
          <w:rFonts w:ascii="Arial" w:hAnsi="Arial" w:cs="Arial"/>
        </w:rPr>
      </w:pPr>
      <w:r w:rsidRPr="00B00BF4">
        <w:rPr>
          <w:rFonts w:ascii="Arial" w:hAnsi="Arial" w:cs="Arial"/>
        </w:rPr>
        <w:t>overseeing complaints and investigations</w:t>
      </w:r>
    </w:p>
    <w:p w14:paraId="06F541FE" w14:textId="2F65BCF5" w:rsidR="004E2A09" w:rsidRPr="00B00BF4" w:rsidRDefault="004E2A09" w:rsidP="00B00BF4">
      <w:pPr>
        <w:pStyle w:val="ListParagraph"/>
        <w:numPr>
          <w:ilvl w:val="0"/>
          <w:numId w:val="15"/>
        </w:numPr>
        <w:spacing w:after="120" w:line="240" w:lineRule="auto"/>
        <w:ind w:left="721" w:hanging="437"/>
        <w:contextualSpacing w:val="0"/>
        <w:jc w:val="both"/>
        <w:rPr>
          <w:rFonts w:ascii="Arial" w:hAnsi="Arial" w:cs="Arial"/>
        </w:rPr>
      </w:pPr>
      <w:r w:rsidRPr="00B00BF4">
        <w:rPr>
          <w:rFonts w:ascii="Arial" w:hAnsi="Arial" w:cs="Arial"/>
        </w:rPr>
        <w:t>contributing to reports.</w:t>
      </w:r>
    </w:p>
    <w:p w14:paraId="0F0A958B" w14:textId="77777777" w:rsidR="004E2A09" w:rsidRPr="00B00BF4" w:rsidRDefault="004E2A09" w:rsidP="00B00BF4">
      <w:pPr>
        <w:spacing w:after="0" w:line="240" w:lineRule="auto"/>
        <w:jc w:val="both"/>
        <w:rPr>
          <w:rFonts w:ascii="Arial" w:hAnsi="Arial" w:cs="Arial"/>
        </w:rPr>
      </w:pPr>
    </w:p>
    <w:p w14:paraId="719FF436" w14:textId="5495919B" w:rsidR="00125868" w:rsidRPr="00B00BF4" w:rsidRDefault="00125868" w:rsidP="00B00BF4">
      <w:pPr>
        <w:spacing w:after="0" w:line="240" w:lineRule="auto"/>
        <w:jc w:val="both"/>
        <w:rPr>
          <w:rFonts w:ascii="Arial" w:hAnsi="Arial" w:cs="Arial"/>
        </w:rPr>
      </w:pPr>
      <w:r w:rsidRPr="00B00BF4">
        <w:rPr>
          <w:rFonts w:ascii="Arial" w:hAnsi="Arial" w:cs="Arial"/>
        </w:rPr>
        <w:t>In ombuds-model institutions, the ombuds</w:t>
      </w:r>
      <w:r w:rsidR="0067771E" w:rsidRPr="00B00BF4">
        <w:rPr>
          <w:rFonts w:ascii="Arial" w:hAnsi="Arial" w:cs="Arial"/>
        </w:rPr>
        <w:t>person</w:t>
      </w:r>
      <w:r w:rsidRPr="00B00BF4">
        <w:rPr>
          <w:rFonts w:ascii="Arial" w:hAnsi="Arial" w:cs="Arial"/>
        </w:rPr>
        <w:t xml:space="preserve"> may be the only office established by the law. Sometimes the law may also provide for one or more deputy </w:t>
      </w:r>
      <w:proofErr w:type="gramStart"/>
      <w:r w:rsidRPr="00B00BF4">
        <w:rPr>
          <w:rFonts w:ascii="Arial" w:hAnsi="Arial" w:cs="Arial"/>
        </w:rPr>
        <w:t>ombuds</w:t>
      </w:r>
      <w:r w:rsidR="00B00BF4">
        <w:rPr>
          <w:rFonts w:ascii="Arial" w:hAnsi="Arial" w:cs="Arial"/>
        </w:rPr>
        <w:t>persons</w:t>
      </w:r>
      <w:proofErr w:type="gramEnd"/>
      <w:r w:rsidRPr="00B00BF4">
        <w:rPr>
          <w:rFonts w:ascii="Arial" w:hAnsi="Arial" w:cs="Arial"/>
        </w:rPr>
        <w:t xml:space="preserve"> but these officials are subordinate to the ombuds</w:t>
      </w:r>
      <w:r w:rsidR="007829C8" w:rsidRPr="00B00BF4">
        <w:rPr>
          <w:rFonts w:ascii="Arial" w:hAnsi="Arial" w:cs="Arial"/>
        </w:rPr>
        <w:t>person</w:t>
      </w:r>
      <w:r w:rsidRPr="00B00BF4">
        <w:rPr>
          <w:rFonts w:ascii="Arial" w:hAnsi="Arial" w:cs="Arial"/>
        </w:rPr>
        <w:t xml:space="preserve"> and their role is usually limited to supporting the ombuds</w:t>
      </w:r>
      <w:r w:rsidR="007829C8" w:rsidRPr="00B00BF4">
        <w:rPr>
          <w:rFonts w:ascii="Arial" w:hAnsi="Arial" w:cs="Arial"/>
        </w:rPr>
        <w:t>person</w:t>
      </w:r>
      <w:r w:rsidRPr="00B00BF4">
        <w:rPr>
          <w:rFonts w:ascii="Arial" w:hAnsi="Arial" w:cs="Arial"/>
        </w:rPr>
        <w:t>. In practice the ombuds</w:t>
      </w:r>
      <w:r w:rsidR="007829C8" w:rsidRPr="00B00BF4">
        <w:rPr>
          <w:rFonts w:ascii="Arial" w:hAnsi="Arial" w:cs="Arial"/>
        </w:rPr>
        <w:t>person</w:t>
      </w:r>
      <w:r w:rsidRPr="00B00BF4">
        <w:rPr>
          <w:rFonts w:ascii="Arial" w:hAnsi="Arial" w:cs="Arial"/>
        </w:rPr>
        <w:t xml:space="preserve"> will typically allocate specific areas of responsibility to any deputy and that person will take the lead in those areas of work. It is important for the ombuds</w:t>
      </w:r>
      <w:r w:rsidR="007829C8" w:rsidRPr="00B00BF4">
        <w:rPr>
          <w:rFonts w:ascii="Arial" w:hAnsi="Arial" w:cs="Arial"/>
        </w:rPr>
        <w:t>person</w:t>
      </w:r>
      <w:r w:rsidRPr="00B00BF4">
        <w:rPr>
          <w:rFonts w:ascii="Arial" w:hAnsi="Arial" w:cs="Arial"/>
        </w:rPr>
        <w:t xml:space="preserve"> to</w:t>
      </w:r>
      <w:r w:rsidR="001B45CE" w:rsidRPr="00B00BF4">
        <w:rPr>
          <w:rFonts w:ascii="Arial" w:hAnsi="Arial" w:cs="Arial"/>
        </w:rPr>
        <w:t xml:space="preserve"> determine the scope of the responsibilities of each deputy – what the deputy can decide individually within the areas of responsibility and what needs to be referred to the ombuds</w:t>
      </w:r>
      <w:r w:rsidR="007829C8" w:rsidRPr="00B00BF4">
        <w:rPr>
          <w:rFonts w:ascii="Arial" w:hAnsi="Arial" w:cs="Arial"/>
        </w:rPr>
        <w:t>person</w:t>
      </w:r>
      <w:r w:rsidR="001B45CE" w:rsidRPr="00B00BF4">
        <w:rPr>
          <w:rFonts w:ascii="Arial" w:hAnsi="Arial" w:cs="Arial"/>
        </w:rPr>
        <w:t xml:space="preserve"> for decision.</w:t>
      </w:r>
    </w:p>
    <w:p w14:paraId="3231A20A" w14:textId="77777777" w:rsidR="007173D4" w:rsidRPr="00B00BF4" w:rsidRDefault="007173D4" w:rsidP="00B00BF4">
      <w:pPr>
        <w:spacing w:after="0" w:line="240" w:lineRule="auto"/>
        <w:jc w:val="both"/>
        <w:rPr>
          <w:rFonts w:ascii="Arial" w:hAnsi="Arial" w:cs="Arial"/>
        </w:rPr>
      </w:pPr>
    </w:p>
    <w:p w14:paraId="40C438CC" w14:textId="401A8647" w:rsidR="00971CD5" w:rsidRPr="00E24289" w:rsidRDefault="00971CD5" w:rsidP="00E24289">
      <w:pPr>
        <w:pStyle w:val="Heading2"/>
        <w:numPr>
          <w:ilvl w:val="1"/>
          <w:numId w:val="10"/>
        </w:numPr>
        <w:ind w:left="0" w:firstLine="0"/>
      </w:pPr>
      <w:bookmarkStart w:id="22" w:name="_Toc122354403"/>
      <w:r w:rsidRPr="00E24289">
        <w:t xml:space="preserve">The </w:t>
      </w:r>
      <w:r w:rsidR="00BA0282" w:rsidRPr="00E24289">
        <w:t>c</w:t>
      </w:r>
      <w:r w:rsidRPr="00E24289">
        <w:t>ommission</w:t>
      </w:r>
      <w:bookmarkEnd w:id="22"/>
    </w:p>
    <w:p w14:paraId="7677249F" w14:textId="4423C3CA" w:rsidR="00971CD5" w:rsidRPr="009C25EA" w:rsidRDefault="00971CD5" w:rsidP="009C25EA">
      <w:pPr>
        <w:spacing w:after="0" w:line="240" w:lineRule="auto"/>
        <w:rPr>
          <w:rFonts w:ascii="Times New Roman" w:hAnsi="Times New Roman" w:cs="Times New Roman"/>
          <w:sz w:val="24"/>
          <w:szCs w:val="24"/>
        </w:rPr>
      </w:pPr>
    </w:p>
    <w:p w14:paraId="55A1B381" w14:textId="4CD9EE28" w:rsidR="001B45CE" w:rsidRPr="00B00BF4" w:rsidRDefault="001B45CE" w:rsidP="00B00BF4">
      <w:pPr>
        <w:spacing w:after="0" w:line="240" w:lineRule="auto"/>
        <w:jc w:val="both"/>
        <w:rPr>
          <w:rFonts w:ascii="Arial" w:hAnsi="Arial" w:cs="Arial"/>
        </w:rPr>
      </w:pPr>
      <w:r w:rsidRPr="00B00BF4">
        <w:rPr>
          <w:rFonts w:ascii="Arial" w:hAnsi="Arial" w:cs="Arial"/>
        </w:rPr>
        <w:t xml:space="preserve">In a commission-model </w:t>
      </w:r>
      <w:r w:rsidR="00DC0E57" w:rsidRPr="00B00BF4">
        <w:rPr>
          <w:rFonts w:ascii="Arial" w:hAnsi="Arial" w:cs="Arial"/>
        </w:rPr>
        <w:t>NHRI</w:t>
      </w:r>
      <w:r w:rsidRPr="00B00BF4">
        <w:rPr>
          <w:rFonts w:ascii="Arial" w:hAnsi="Arial" w:cs="Arial"/>
        </w:rPr>
        <w:t xml:space="preserve">, </w:t>
      </w:r>
      <w:r w:rsidR="00971CD5" w:rsidRPr="00B00BF4">
        <w:rPr>
          <w:rFonts w:ascii="Arial" w:hAnsi="Arial" w:cs="Arial"/>
        </w:rPr>
        <w:t>all commissioners</w:t>
      </w:r>
      <w:r w:rsidR="00AE622B" w:rsidRPr="00B00BF4">
        <w:rPr>
          <w:rFonts w:ascii="Arial" w:hAnsi="Arial" w:cs="Arial"/>
        </w:rPr>
        <w:t>, including</w:t>
      </w:r>
      <w:r w:rsidR="00971CD5" w:rsidRPr="00B00BF4">
        <w:rPr>
          <w:rFonts w:ascii="Arial" w:hAnsi="Arial" w:cs="Arial"/>
        </w:rPr>
        <w:t xml:space="preserve"> </w:t>
      </w:r>
      <w:r w:rsidR="00AE622B" w:rsidRPr="00B00BF4">
        <w:rPr>
          <w:rFonts w:ascii="Arial" w:hAnsi="Arial" w:cs="Arial"/>
        </w:rPr>
        <w:t xml:space="preserve">the institution head, </w:t>
      </w:r>
      <w:r w:rsidR="00971CD5" w:rsidRPr="00B00BF4">
        <w:rPr>
          <w:rFonts w:ascii="Arial" w:hAnsi="Arial" w:cs="Arial"/>
        </w:rPr>
        <w:t>meet as a collective body, the commission</w:t>
      </w:r>
      <w:r w:rsidR="00125868" w:rsidRPr="00B00BF4">
        <w:rPr>
          <w:rFonts w:ascii="Arial" w:hAnsi="Arial" w:cs="Arial"/>
        </w:rPr>
        <w:t>.</w:t>
      </w:r>
      <w:r w:rsidR="00971CD5" w:rsidRPr="00B00BF4">
        <w:rPr>
          <w:rFonts w:ascii="Arial" w:hAnsi="Arial" w:cs="Arial"/>
        </w:rPr>
        <w:t xml:space="preserve"> </w:t>
      </w:r>
      <w:r w:rsidRPr="00B00BF4">
        <w:rPr>
          <w:rFonts w:ascii="Arial" w:hAnsi="Arial" w:cs="Arial"/>
        </w:rPr>
        <w:t xml:space="preserve">The commission is the supreme decision-maker in the </w:t>
      </w:r>
      <w:r w:rsidR="00DC0E57" w:rsidRPr="00B00BF4">
        <w:rPr>
          <w:rFonts w:ascii="Arial" w:hAnsi="Arial" w:cs="Arial"/>
        </w:rPr>
        <w:t>NHRI</w:t>
      </w:r>
      <w:r w:rsidRPr="00B00BF4">
        <w:rPr>
          <w:rFonts w:ascii="Arial" w:hAnsi="Arial" w:cs="Arial"/>
        </w:rPr>
        <w:t>. The commission</w:t>
      </w:r>
    </w:p>
    <w:p w14:paraId="68641991" w14:textId="77777777" w:rsidR="001B45CE" w:rsidRPr="00B00BF4" w:rsidRDefault="001B45CE" w:rsidP="00B00BF4">
      <w:pPr>
        <w:spacing w:after="0" w:line="240" w:lineRule="auto"/>
        <w:jc w:val="both"/>
        <w:rPr>
          <w:rFonts w:ascii="Arial" w:hAnsi="Arial" w:cs="Arial"/>
        </w:rPr>
      </w:pPr>
    </w:p>
    <w:p w14:paraId="75AF3F58" w14:textId="77777777" w:rsidR="001B45CE" w:rsidRPr="00B00BF4" w:rsidRDefault="001B45CE" w:rsidP="00B00BF4">
      <w:pPr>
        <w:pStyle w:val="ListParagraph"/>
        <w:numPr>
          <w:ilvl w:val="0"/>
          <w:numId w:val="13"/>
        </w:numPr>
        <w:spacing w:after="120" w:line="240" w:lineRule="auto"/>
        <w:ind w:left="721" w:hanging="437"/>
        <w:contextualSpacing w:val="0"/>
        <w:jc w:val="both"/>
        <w:rPr>
          <w:rFonts w:ascii="Arial" w:hAnsi="Arial" w:cs="Arial"/>
        </w:rPr>
      </w:pPr>
      <w:r w:rsidRPr="00B00BF4">
        <w:rPr>
          <w:rFonts w:ascii="Arial" w:hAnsi="Arial" w:cs="Arial"/>
        </w:rPr>
        <w:t xml:space="preserve">determines strategy and operations, </w:t>
      </w:r>
      <w:proofErr w:type="gramStart"/>
      <w:r w:rsidRPr="00B00BF4">
        <w:rPr>
          <w:rFonts w:ascii="Arial" w:hAnsi="Arial" w:cs="Arial"/>
        </w:rPr>
        <w:t>policy</w:t>
      </w:r>
      <w:proofErr w:type="gramEnd"/>
      <w:r w:rsidRPr="00B00BF4">
        <w:rPr>
          <w:rFonts w:ascii="Arial" w:hAnsi="Arial" w:cs="Arial"/>
        </w:rPr>
        <w:t xml:space="preserve"> and priorities</w:t>
      </w:r>
    </w:p>
    <w:p w14:paraId="2B1AF8C5" w14:textId="4B54C03E" w:rsidR="00971CD5" w:rsidRPr="00B00BF4" w:rsidRDefault="001B45CE" w:rsidP="00B00BF4">
      <w:pPr>
        <w:pStyle w:val="ListParagraph"/>
        <w:numPr>
          <w:ilvl w:val="0"/>
          <w:numId w:val="13"/>
        </w:numPr>
        <w:spacing w:after="120" w:line="240" w:lineRule="auto"/>
        <w:ind w:left="721" w:hanging="437"/>
        <w:contextualSpacing w:val="0"/>
        <w:jc w:val="both"/>
        <w:rPr>
          <w:rFonts w:ascii="Arial" w:hAnsi="Arial" w:cs="Arial"/>
        </w:rPr>
      </w:pPr>
      <w:r w:rsidRPr="00B00BF4">
        <w:rPr>
          <w:rFonts w:ascii="Arial" w:hAnsi="Arial" w:cs="Arial"/>
        </w:rPr>
        <w:t xml:space="preserve">monitors, </w:t>
      </w:r>
      <w:proofErr w:type="gramStart"/>
      <w:r w:rsidRPr="00B00BF4">
        <w:rPr>
          <w:rFonts w:ascii="Arial" w:hAnsi="Arial" w:cs="Arial"/>
        </w:rPr>
        <w:t>evaluates</w:t>
      </w:r>
      <w:proofErr w:type="gramEnd"/>
      <w:r w:rsidRPr="00B00BF4">
        <w:rPr>
          <w:rFonts w:ascii="Arial" w:hAnsi="Arial" w:cs="Arial"/>
        </w:rPr>
        <w:t xml:space="preserve"> and reports on performance</w:t>
      </w:r>
    </w:p>
    <w:p w14:paraId="0D5FE6EA" w14:textId="7041B46D" w:rsidR="001B45CE" w:rsidRPr="00B00BF4" w:rsidRDefault="001B45CE" w:rsidP="00B00BF4">
      <w:pPr>
        <w:pStyle w:val="ListParagraph"/>
        <w:numPr>
          <w:ilvl w:val="0"/>
          <w:numId w:val="13"/>
        </w:numPr>
        <w:spacing w:after="120" w:line="240" w:lineRule="auto"/>
        <w:ind w:left="721" w:hanging="437"/>
        <w:contextualSpacing w:val="0"/>
        <w:jc w:val="both"/>
        <w:rPr>
          <w:rFonts w:ascii="Arial" w:hAnsi="Arial" w:cs="Arial"/>
        </w:rPr>
      </w:pPr>
      <w:r w:rsidRPr="00B00BF4">
        <w:rPr>
          <w:rFonts w:ascii="Arial" w:hAnsi="Arial" w:cs="Arial"/>
        </w:rPr>
        <w:t>allocates resources</w:t>
      </w:r>
      <w:r w:rsidR="003B03FA" w:rsidRPr="00B00BF4">
        <w:rPr>
          <w:rFonts w:ascii="Arial" w:hAnsi="Arial" w:cs="Arial"/>
        </w:rPr>
        <w:t xml:space="preserve"> in accordance with strategic and operational plans and priorities</w:t>
      </w:r>
    </w:p>
    <w:p w14:paraId="7158F584" w14:textId="4DFEB301" w:rsidR="001B45CE" w:rsidRPr="00B00BF4" w:rsidRDefault="003B03FA" w:rsidP="00B00BF4">
      <w:pPr>
        <w:pStyle w:val="ListParagraph"/>
        <w:numPr>
          <w:ilvl w:val="0"/>
          <w:numId w:val="13"/>
        </w:numPr>
        <w:spacing w:after="120" w:line="240" w:lineRule="auto"/>
        <w:ind w:left="721" w:hanging="437"/>
        <w:contextualSpacing w:val="0"/>
        <w:jc w:val="both"/>
        <w:rPr>
          <w:rFonts w:ascii="Arial" w:hAnsi="Arial" w:cs="Arial"/>
        </w:rPr>
      </w:pPr>
      <w:r w:rsidRPr="00B00BF4">
        <w:rPr>
          <w:rFonts w:ascii="Arial" w:hAnsi="Arial" w:cs="Arial"/>
        </w:rPr>
        <w:t>makes high level management decisions and oversights their implementation</w:t>
      </w:r>
    </w:p>
    <w:p w14:paraId="3F260A93" w14:textId="10DA5B6E" w:rsidR="00A86609" w:rsidRPr="00B00BF4" w:rsidRDefault="00E1394A" w:rsidP="00B00BF4">
      <w:pPr>
        <w:pStyle w:val="ListParagraph"/>
        <w:numPr>
          <w:ilvl w:val="0"/>
          <w:numId w:val="13"/>
        </w:numPr>
        <w:spacing w:after="120" w:line="240" w:lineRule="auto"/>
        <w:ind w:left="721" w:hanging="437"/>
        <w:contextualSpacing w:val="0"/>
        <w:jc w:val="both"/>
        <w:rPr>
          <w:rFonts w:ascii="Arial" w:hAnsi="Arial" w:cs="Arial"/>
        </w:rPr>
      </w:pPr>
      <w:r w:rsidRPr="00B00BF4">
        <w:rPr>
          <w:rFonts w:ascii="Arial" w:hAnsi="Arial" w:cs="Arial"/>
        </w:rPr>
        <w:t xml:space="preserve">receives </w:t>
      </w:r>
      <w:r w:rsidR="00A86609" w:rsidRPr="00B00BF4">
        <w:rPr>
          <w:rFonts w:ascii="Arial" w:hAnsi="Arial" w:cs="Arial"/>
        </w:rPr>
        <w:t>report</w:t>
      </w:r>
      <w:r w:rsidRPr="00B00BF4">
        <w:rPr>
          <w:rFonts w:ascii="Arial" w:hAnsi="Arial" w:cs="Arial"/>
        </w:rPr>
        <w:t>s</w:t>
      </w:r>
      <w:r w:rsidR="00A86609" w:rsidRPr="00B00BF4">
        <w:rPr>
          <w:rFonts w:ascii="Arial" w:hAnsi="Arial" w:cs="Arial"/>
        </w:rPr>
        <w:t xml:space="preserve"> from the </w:t>
      </w:r>
      <w:r w:rsidRPr="00B00BF4">
        <w:rPr>
          <w:rFonts w:ascii="Arial" w:hAnsi="Arial" w:cs="Arial"/>
        </w:rPr>
        <w:t>SEO</w:t>
      </w:r>
      <w:r w:rsidR="00A86609" w:rsidRPr="00B00BF4">
        <w:rPr>
          <w:rFonts w:ascii="Arial" w:hAnsi="Arial" w:cs="Arial"/>
        </w:rPr>
        <w:t xml:space="preserve"> and other internal and external evaluations and reports</w:t>
      </w:r>
    </w:p>
    <w:p w14:paraId="23F23AEB" w14:textId="198E0E39" w:rsidR="00E1394A" w:rsidRPr="00B00BF4" w:rsidRDefault="00E1394A" w:rsidP="00B00BF4">
      <w:pPr>
        <w:pStyle w:val="ListParagraph"/>
        <w:numPr>
          <w:ilvl w:val="0"/>
          <w:numId w:val="13"/>
        </w:numPr>
        <w:spacing w:after="120" w:line="240" w:lineRule="auto"/>
        <w:ind w:left="721" w:hanging="437"/>
        <w:contextualSpacing w:val="0"/>
        <w:jc w:val="both"/>
        <w:rPr>
          <w:rFonts w:ascii="Arial" w:hAnsi="Arial" w:cs="Arial"/>
        </w:rPr>
      </w:pPr>
      <w:r w:rsidRPr="00B00BF4">
        <w:rPr>
          <w:rFonts w:ascii="Arial" w:hAnsi="Arial" w:cs="Arial"/>
        </w:rPr>
        <w:t>assesses and manages risk</w:t>
      </w:r>
    </w:p>
    <w:p w14:paraId="79C44D49" w14:textId="69F9AC45" w:rsidR="00330EB3" w:rsidRPr="00B00BF4" w:rsidRDefault="00330EB3" w:rsidP="00B00BF4">
      <w:pPr>
        <w:pStyle w:val="ListParagraph"/>
        <w:numPr>
          <w:ilvl w:val="0"/>
          <w:numId w:val="13"/>
        </w:numPr>
        <w:spacing w:after="120" w:line="240" w:lineRule="auto"/>
        <w:ind w:left="721" w:hanging="437"/>
        <w:contextualSpacing w:val="0"/>
        <w:jc w:val="both"/>
        <w:rPr>
          <w:rFonts w:ascii="Arial" w:hAnsi="Arial" w:cs="Arial"/>
        </w:rPr>
      </w:pPr>
      <w:r w:rsidRPr="00B00BF4">
        <w:rPr>
          <w:rFonts w:ascii="Arial" w:hAnsi="Arial" w:cs="Arial"/>
        </w:rPr>
        <w:t>oversees the NHRI’s implementation of its policies and procedures relating to staffing and operations, including in relation to gender mainstreaming</w:t>
      </w:r>
    </w:p>
    <w:p w14:paraId="34634475" w14:textId="57A1EC3B" w:rsidR="00E1394A" w:rsidRPr="00B00BF4" w:rsidRDefault="00E1394A" w:rsidP="00B00BF4">
      <w:pPr>
        <w:pStyle w:val="ListParagraph"/>
        <w:numPr>
          <w:ilvl w:val="0"/>
          <w:numId w:val="13"/>
        </w:numPr>
        <w:spacing w:after="120" w:line="240" w:lineRule="auto"/>
        <w:ind w:left="721" w:hanging="437"/>
        <w:contextualSpacing w:val="0"/>
        <w:jc w:val="both"/>
        <w:rPr>
          <w:rFonts w:ascii="Arial" w:hAnsi="Arial" w:cs="Arial"/>
        </w:rPr>
      </w:pPr>
      <w:r w:rsidRPr="00B00BF4">
        <w:rPr>
          <w:rFonts w:ascii="Arial" w:hAnsi="Arial" w:cs="Arial"/>
        </w:rPr>
        <w:t>delegates functions and powers as appropriate to individual commissioners and staff</w:t>
      </w:r>
    </w:p>
    <w:p w14:paraId="616F71C8" w14:textId="7AEA6C7E" w:rsidR="003B03FA" w:rsidRPr="00B00BF4" w:rsidRDefault="0023500C" w:rsidP="00B00BF4">
      <w:pPr>
        <w:pStyle w:val="ListParagraph"/>
        <w:numPr>
          <w:ilvl w:val="0"/>
          <w:numId w:val="13"/>
        </w:numPr>
        <w:spacing w:after="120" w:line="240" w:lineRule="auto"/>
        <w:ind w:left="721" w:hanging="437"/>
        <w:contextualSpacing w:val="0"/>
        <w:jc w:val="both"/>
        <w:rPr>
          <w:rFonts w:ascii="Arial" w:hAnsi="Arial" w:cs="Arial"/>
        </w:rPr>
      </w:pPr>
      <w:r w:rsidRPr="00B00BF4">
        <w:rPr>
          <w:rFonts w:ascii="Arial" w:hAnsi="Arial" w:cs="Arial"/>
        </w:rPr>
        <w:lastRenderedPageBreak/>
        <w:t>performs other responsibilities assigned to it by the law.</w:t>
      </w:r>
    </w:p>
    <w:p w14:paraId="0CA904EA" w14:textId="4B2E399B" w:rsidR="00971CD5" w:rsidRPr="00B00BF4" w:rsidRDefault="00971CD5" w:rsidP="00B00BF4">
      <w:pPr>
        <w:spacing w:after="0" w:line="240" w:lineRule="auto"/>
        <w:jc w:val="both"/>
        <w:rPr>
          <w:rFonts w:ascii="Arial" w:hAnsi="Arial" w:cs="Arial"/>
        </w:rPr>
      </w:pPr>
    </w:p>
    <w:p w14:paraId="4764DCC7" w14:textId="74D66274" w:rsidR="00971CD5" w:rsidRPr="00B00BF4" w:rsidRDefault="008D0C7D" w:rsidP="00B00BF4">
      <w:pPr>
        <w:spacing w:after="0" w:line="240" w:lineRule="auto"/>
        <w:jc w:val="both"/>
        <w:rPr>
          <w:rFonts w:ascii="Arial" w:hAnsi="Arial" w:cs="Arial"/>
        </w:rPr>
      </w:pPr>
      <w:r w:rsidRPr="00B00BF4">
        <w:rPr>
          <w:rFonts w:ascii="Arial" w:hAnsi="Arial" w:cs="Arial"/>
        </w:rPr>
        <w:t>All members of the commission</w:t>
      </w:r>
      <w:r w:rsidR="00023171" w:rsidRPr="00B00BF4">
        <w:rPr>
          <w:rFonts w:ascii="Arial" w:hAnsi="Arial" w:cs="Arial"/>
        </w:rPr>
        <w:t xml:space="preserve">, whether </w:t>
      </w:r>
      <w:r w:rsidR="00770143" w:rsidRPr="00B00BF4">
        <w:rPr>
          <w:rFonts w:ascii="Arial" w:hAnsi="Arial" w:cs="Arial"/>
        </w:rPr>
        <w:t>full</w:t>
      </w:r>
      <w:r w:rsidR="00023171" w:rsidRPr="00B00BF4">
        <w:rPr>
          <w:rFonts w:ascii="Arial" w:hAnsi="Arial" w:cs="Arial"/>
        </w:rPr>
        <w:t>-time</w:t>
      </w:r>
      <w:r w:rsidR="00770143" w:rsidRPr="00B00BF4">
        <w:rPr>
          <w:rFonts w:ascii="Arial" w:hAnsi="Arial" w:cs="Arial"/>
        </w:rPr>
        <w:t xml:space="preserve"> </w:t>
      </w:r>
      <w:r w:rsidR="00023171" w:rsidRPr="00B00BF4">
        <w:rPr>
          <w:rFonts w:ascii="Arial" w:hAnsi="Arial" w:cs="Arial"/>
        </w:rPr>
        <w:t xml:space="preserve">or </w:t>
      </w:r>
      <w:r w:rsidR="00770143" w:rsidRPr="00B00BF4">
        <w:rPr>
          <w:rFonts w:ascii="Arial" w:hAnsi="Arial" w:cs="Arial"/>
        </w:rPr>
        <w:t>part-time</w:t>
      </w:r>
      <w:r w:rsidR="00023171" w:rsidRPr="00B00BF4">
        <w:rPr>
          <w:rFonts w:ascii="Arial" w:hAnsi="Arial" w:cs="Arial"/>
        </w:rPr>
        <w:t>,</w:t>
      </w:r>
      <w:r w:rsidR="00770143" w:rsidRPr="00B00BF4">
        <w:rPr>
          <w:rFonts w:ascii="Arial" w:hAnsi="Arial" w:cs="Arial"/>
        </w:rPr>
        <w:t xml:space="preserve"> </w:t>
      </w:r>
      <w:r w:rsidRPr="00B00BF4">
        <w:rPr>
          <w:rFonts w:ascii="Arial" w:hAnsi="Arial" w:cs="Arial"/>
        </w:rPr>
        <w:t xml:space="preserve">should attend and participate fully in all commission meetings. Discussion at the meetings should be free and frank and respectful. Commission members should strive to achieve consensus but, where consensus is not possible, a </w:t>
      </w:r>
      <w:r w:rsidR="00B546DB" w:rsidRPr="00B00BF4">
        <w:rPr>
          <w:rFonts w:ascii="Arial" w:hAnsi="Arial" w:cs="Arial"/>
        </w:rPr>
        <w:t xml:space="preserve">vote </w:t>
      </w:r>
      <w:r w:rsidRPr="00B00BF4">
        <w:rPr>
          <w:rFonts w:ascii="Arial" w:hAnsi="Arial" w:cs="Arial"/>
        </w:rPr>
        <w:t>should be taken and</w:t>
      </w:r>
      <w:r w:rsidR="00B546DB" w:rsidRPr="00B00BF4">
        <w:rPr>
          <w:rFonts w:ascii="Arial" w:hAnsi="Arial" w:cs="Arial"/>
        </w:rPr>
        <w:t xml:space="preserve"> a majority decision adopted.</w:t>
      </w:r>
      <w:r w:rsidR="00DC0E57" w:rsidRPr="00B00BF4">
        <w:rPr>
          <w:rStyle w:val="FootnoteReference"/>
          <w:rFonts w:ascii="Arial" w:hAnsi="Arial" w:cs="Arial"/>
        </w:rPr>
        <w:footnoteReference w:id="15"/>
      </w:r>
      <w:r w:rsidR="00B546DB" w:rsidRPr="00B00BF4">
        <w:rPr>
          <w:rFonts w:ascii="Arial" w:hAnsi="Arial" w:cs="Arial"/>
        </w:rPr>
        <w:t xml:space="preserve"> Commissioners share collective responsibility for commission decisions, whether adopted by consensus or by vote. All commissioners are bound by the decisions of the commission and should support them publicly where necessary.</w:t>
      </w:r>
      <w:r w:rsidR="00A45A71" w:rsidRPr="00B00BF4">
        <w:rPr>
          <w:rFonts w:ascii="Arial" w:hAnsi="Arial" w:cs="Arial"/>
        </w:rPr>
        <w:t xml:space="preserve"> </w:t>
      </w:r>
      <w:r w:rsidR="00DC0E57" w:rsidRPr="00B00BF4">
        <w:rPr>
          <w:rFonts w:ascii="Arial" w:hAnsi="Arial" w:cs="Arial"/>
        </w:rPr>
        <w:t>Some d</w:t>
      </w:r>
      <w:r w:rsidR="00A45A71" w:rsidRPr="00B00BF4">
        <w:rPr>
          <w:rFonts w:ascii="Arial" w:hAnsi="Arial" w:cs="Arial"/>
        </w:rPr>
        <w:t xml:space="preserve">iscussions at commission meetings should be treated as confidential outside the </w:t>
      </w:r>
      <w:r w:rsidR="00DC0E57" w:rsidRPr="00B00BF4">
        <w:rPr>
          <w:rFonts w:ascii="Arial" w:hAnsi="Arial" w:cs="Arial"/>
        </w:rPr>
        <w:t>NHRI</w:t>
      </w:r>
      <w:r w:rsidR="00A45A71" w:rsidRPr="00B00BF4">
        <w:rPr>
          <w:rFonts w:ascii="Arial" w:hAnsi="Arial" w:cs="Arial"/>
        </w:rPr>
        <w:t xml:space="preserve">, </w:t>
      </w:r>
      <w:r w:rsidR="00DC0E57" w:rsidRPr="00B00BF4">
        <w:rPr>
          <w:rFonts w:ascii="Arial" w:hAnsi="Arial" w:cs="Arial"/>
        </w:rPr>
        <w:t>including where the matter concerns people who ar</w:t>
      </w:r>
      <w:r w:rsidR="00CC059E" w:rsidRPr="00B00BF4">
        <w:rPr>
          <w:rFonts w:ascii="Arial" w:hAnsi="Arial" w:cs="Arial"/>
        </w:rPr>
        <w:t>e</w:t>
      </w:r>
      <w:r w:rsidR="00DC0E57" w:rsidRPr="00B00BF4">
        <w:rPr>
          <w:rFonts w:ascii="Arial" w:hAnsi="Arial" w:cs="Arial"/>
        </w:rPr>
        <w:t xml:space="preserve"> or could be at risk or where the matter concerns confidential personal information, for example, relating to staff.</w:t>
      </w:r>
    </w:p>
    <w:p w14:paraId="4DF4A189" w14:textId="3CE5EECB" w:rsidR="00B546DB" w:rsidRPr="00B00BF4" w:rsidRDefault="00B546DB" w:rsidP="00B00BF4">
      <w:pPr>
        <w:spacing w:after="0" w:line="240" w:lineRule="auto"/>
        <w:jc w:val="both"/>
        <w:rPr>
          <w:rFonts w:ascii="Arial" w:hAnsi="Arial" w:cs="Arial"/>
        </w:rPr>
      </w:pPr>
    </w:p>
    <w:p w14:paraId="5C06BC68" w14:textId="1B2D17D7" w:rsidR="00B546DB" w:rsidRPr="00B00BF4" w:rsidRDefault="00B546DB" w:rsidP="00B00BF4">
      <w:pPr>
        <w:spacing w:after="0" w:line="240" w:lineRule="auto"/>
        <w:jc w:val="both"/>
        <w:rPr>
          <w:rFonts w:ascii="Arial" w:hAnsi="Arial" w:cs="Arial"/>
        </w:rPr>
      </w:pPr>
      <w:r w:rsidRPr="00B00BF4">
        <w:rPr>
          <w:rFonts w:ascii="Arial" w:hAnsi="Arial" w:cs="Arial"/>
        </w:rPr>
        <w:t>At each commission meeting, commissioners should declare any actual</w:t>
      </w:r>
      <w:r w:rsidR="0023500C" w:rsidRPr="00B00BF4">
        <w:rPr>
          <w:rFonts w:ascii="Arial" w:hAnsi="Arial" w:cs="Arial"/>
        </w:rPr>
        <w:t xml:space="preserve">, </w:t>
      </w:r>
      <w:proofErr w:type="gramStart"/>
      <w:r w:rsidR="0023500C" w:rsidRPr="00B00BF4">
        <w:rPr>
          <w:rFonts w:ascii="Arial" w:hAnsi="Arial" w:cs="Arial"/>
        </w:rPr>
        <w:t>possible</w:t>
      </w:r>
      <w:proofErr w:type="gramEnd"/>
      <w:r w:rsidRPr="00B00BF4">
        <w:rPr>
          <w:rFonts w:ascii="Arial" w:hAnsi="Arial" w:cs="Arial"/>
        </w:rPr>
        <w:t xml:space="preserve"> or perceived conflict of interest in relation to any item on the agenda and then withdraw from the discussion of that item. Where an actual</w:t>
      </w:r>
      <w:r w:rsidR="0023500C" w:rsidRPr="00B00BF4">
        <w:rPr>
          <w:rFonts w:ascii="Arial" w:hAnsi="Arial" w:cs="Arial"/>
        </w:rPr>
        <w:t xml:space="preserve">, </w:t>
      </w:r>
      <w:proofErr w:type="gramStart"/>
      <w:r w:rsidR="0023500C" w:rsidRPr="00B00BF4">
        <w:rPr>
          <w:rFonts w:ascii="Arial" w:hAnsi="Arial" w:cs="Arial"/>
        </w:rPr>
        <w:t>possible</w:t>
      </w:r>
      <w:proofErr w:type="gramEnd"/>
      <w:r w:rsidRPr="00B00BF4">
        <w:rPr>
          <w:rFonts w:ascii="Arial" w:hAnsi="Arial" w:cs="Arial"/>
        </w:rPr>
        <w:t xml:space="preserve"> or perceived conflict of interest ari</w:t>
      </w:r>
      <w:r w:rsidR="0023500C" w:rsidRPr="00B00BF4">
        <w:rPr>
          <w:rFonts w:ascii="Arial" w:hAnsi="Arial" w:cs="Arial"/>
        </w:rPr>
        <w:t>s</w:t>
      </w:r>
      <w:r w:rsidRPr="00B00BF4">
        <w:rPr>
          <w:rFonts w:ascii="Arial" w:hAnsi="Arial" w:cs="Arial"/>
        </w:rPr>
        <w:t>es during the course of the meeting, the commissioner</w:t>
      </w:r>
      <w:r w:rsidR="0023500C" w:rsidRPr="00B00BF4">
        <w:rPr>
          <w:rFonts w:ascii="Arial" w:hAnsi="Arial" w:cs="Arial"/>
        </w:rPr>
        <w:t xml:space="preserve"> concerned should immediately declare the conflict and withdraw from further discussion of the matter in question. All declarations of conflict of interest should be recorded in the minutes of the commission meeting, along with a statement that the commissioner concerned withdrew from discussion of any matter to which the conflict was relevant.</w:t>
      </w:r>
    </w:p>
    <w:p w14:paraId="3B98CB83" w14:textId="77777777" w:rsidR="008D0C7D" w:rsidRPr="00B00BF4" w:rsidRDefault="008D0C7D" w:rsidP="00B00BF4">
      <w:pPr>
        <w:spacing w:after="0" w:line="240" w:lineRule="auto"/>
        <w:jc w:val="both"/>
        <w:rPr>
          <w:rFonts w:ascii="Arial" w:hAnsi="Arial" w:cs="Arial"/>
        </w:rPr>
      </w:pPr>
    </w:p>
    <w:p w14:paraId="26551587" w14:textId="4431ACEF" w:rsidR="007173D4" w:rsidRPr="00E24289" w:rsidRDefault="00394681" w:rsidP="00E24289">
      <w:pPr>
        <w:pStyle w:val="Heading2"/>
        <w:numPr>
          <w:ilvl w:val="1"/>
          <w:numId w:val="10"/>
        </w:numPr>
        <w:ind w:left="0" w:firstLine="0"/>
      </w:pPr>
      <w:bookmarkStart w:id="23" w:name="_Toc122354404"/>
      <w:r w:rsidRPr="00E24289">
        <w:t>The senior executive officer</w:t>
      </w:r>
      <w:bookmarkEnd w:id="23"/>
    </w:p>
    <w:p w14:paraId="6B165E73" w14:textId="0E6B73FB" w:rsidR="007173D4" w:rsidRPr="009C25EA" w:rsidRDefault="007173D4" w:rsidP="009C25EA">
      <w:pPr>
        <w:spacing w:after="0" w:line="240" w:lineRule="auto"/>
        <w:rPr>
          <w:rFonts w:ascii="Times New Roman" w:hAnsi="Times New Roman" w:cs="Times New Roman"/>
          <w:sz w:val="24"/>
          <w:szCs w:val="24"/>
        </w:rPr>
      </w:pPr>
    </w:p>
    <w:p w14:paraId="4B4D0A3F" w14:textId="33712D3C" w:rsidR="007173D4" w:rsidRPr="00B00BF4" w:rsidRDefault="008C781D" w:rsidP="00B00BF4">
      <w:pPr>
        <w:spacing w:after="0" w:line="240" w:lineRule="auto"/>
        <w:jc w:val="both"/>
        <w:rPr>
          <w:rFonts w:ascii="Arial" w:hAnsi="Arial" w:cs="Arial"/>
        </w:rPr>
      </w:pPr>
      <w:r w:rsidRPr="00B00BF4">
        <w:rPr>
          <w:rFonts w:ascii="Arial" w:hAnsi="Arial" w:cs="Arial"/>
        </w:rPr>
        <w:t xml:space="preserve">The </w:t>
      </w:r>
      <w:r w:rsidR="000C0791" w:rsidRPr="00B00BF4">
        <w:rPr>
          <w:rFonts w:ascii="Arial" w:hAnsi="Arial" w:cs="Arial"/>
        </w:rPr>
        <w:t>SEO</w:t>
      </w:r>
      <w:r w:rsidRPr="00B00BF4">
        <w:rPr>
          <w:rFonts w:ascii="Arial" w:hAnsi="Arial" w:cs="Arial"/>
        </w:rPr>
        <w:t xml:space="preserve"> is the most senior staff position in the NHRI. The </w:t>
      </w:r>
      <w:r w:rsidR="00D3526B" w:rsidRPr="00B00BF4">
        <w:rPr>
          <w:rFonts w:ascii="Arial" w:hAnsi="Arial" w:cs="Arial"/>
        </w:rPr>
        <w:t>SEO</w:t>
      </w:r>
      <w:r w:rsidRPr="00B00BF4">
        <w:rPr>
          <w:rFonts w:ascii="Arial" w:hAnsi="Arial" w:cs="Arial"/>
        </w:rPr>
        <w:t xml:space="preserve"> usually reports</w:t>
      </w:r>
      <w:r w:rsidR="00B7038D" w:rsidRPr="00B00BF4">
        <w:rPr>
          <w:rFonts w:ascii="Arial" w:hAnsi="Arial" w:cs="Arial"/>
        </w:rPr>
        <w:t xml:space="preserve"> directly</w:t>
      </w:r>
      <w:r w:rsidRPr="00B00BF4">
        <w:rPr>
          <w:rFonts w:ascii="Arial" w:hAnsi="Arial" w:cs="Arial"/>
        </w:rPr>
        <w:t xml:space="preserve"> to the institution head</w:t>
      </w:r>
      <w:r w:rsidR="00B7038D" w:rsidRPr="00B00BF4">
        <w:rPr>
          <w:rFonts w:ascii="Arial" w:hAnsi="Arial" w:cs="Arial"/>
        </w:rPr>
        <w:t>. The position may report</w:t>
      </w:r>
      <w:r w:rsidRPr="00B00BF4">
        <w:rPr>
          <w:rFonts w:ascii="Arial" w:hAnsi="Arial" w:cs="Arial"/>
        </w:rPr>
        <w:t xml:space="preserve"> </w:t>
      </w:r>
      <w:r w:rsidR="00B7038D" w:rsidRPr="00B00BF4">
        <w:rPr>
          <w:rFonts w:ascii="Arial" w:hAnsi="Arial" w:cs="Arial"/>
        </w:rPr>
        <w:t>to the commission</w:t>
      </w:r>
      <w:r w:rsidRPr="00B00BF4">
        <w:rPr>
          <w:rFonts w:ascii="Arial" w:hAnsi="Arial" w:cs="Arial"/>
        </w:rPr>
        <w:t xml:space="preserve"> in a commission-model institution.</w:t>
      </w:r>
      <w:r w:rsidR="00B7038D" w:rsidRPr="00B00BF4">
        <w:rPr>
          <w:rFonts w:ascii="Arial" w:hAnsi="Arial" w:cs="Arial"/>
        </w:rPr>
        <w:t xml:space="preserve"> All staff then report to the </w:t>
      </w:r>
      <w:r w:rsidR="00D3526B" w:rsidRPr="00B00BF4">
        <w:rPr>
          <w:rFonts w:ascii="Arial" w:hAnsi="Arial" w:cs="Arial"/>
        </w:rPr>
        <w:t>SEO</w:t>
      </w:r>
      <w:r w:rsidR="00B7038D" w:rsidRPr="00B00BF4">
        <w:rPr>
          <w:rFonts w:ascii="Arial" w:hAnsi="Arial" w:cs="Arial"/>
        </w:rPr>
        <w:t xml:space="preserve"> directly or indirectly through the NHRI’s </w:t>
      </w:r>
      <w:proofErr w:type="gramStart"/>
      <w:r w:rsidR="00B7038D" w:rsidRPr="00B00BF4">
        <w:rPr>
          <w:rFonts w:ascii="Arial" w:hAnsi="Arial" w:cs="Arial"/>
        </w:rPr>
        <w:t xml:space="preserve">particular </w:t>
      </w:r>
      <w:r w:rsidR="00C8614C" w:rsidRPr="00B00BF4">
        <w:rPr>
          <w:rFonts w:ascii="Arial" w:hAnsi="Arial" w:cs="Arial"/>
        </w:rPr>
        <w:t>staffing</w:t>
      </w:r>
      <w:proofErr w:type="gramEnd"/>
      <w:r w:rsidR="00B7038D" w:rsidRPr="00B00BF4">
        <w:rPr>
          <w:rFonts w:ascii="Arial" w:hAnsi="Arial" w:cs="Arial"/>
        </w:rPr>
        <w:t xml:space="preserve"> structure.</w:t>
      </w:r>
    </w:p>
    <w:p w14:paraId="1347E865" w14:textId="48AB1613" w:rsidR="00B7038D" w:rsidRPr="00B00BF4" w:rsidRDefault="00B7038D" w:rsidP="00B00BF4">
      <w:pPr>
        <w:spacing w:after="0" w:line="240" w:lineRule="auto"/>
        <w:jc w:val="both"/>
        <w:rPr>
          <w:rFonts w:ascii="Arial" w:hAnsi="Arial" w:cs="Arial"/>
        </w:rPr>
      </w:pPr>
    </w:p>
    <w:p w14:paraId="47DB5B30" w14:textId="5E422542" w:rsidR="002B18C7" w:rsidRPr="00B00BF4" w:rsidRDefault="00A45A71" w:rsidP="00B00BF4">
      <w:pPr>
        <w:spacing w:after="0" w:line="240" w:lineRule="auto"/>
        <w:jc w:val="both"/>
        <w:rPr>
          <w:rFonts w:ascii="Arial" w:hAnsi="Arial" w:cs="Arial"/>
        </w:rPr>
      </w:pPr>
      <w:r w:rsidRPr="00B00BF4">
        <w:rPr>
          <w:rFonts w:ascii="Arial" w:hAnsi="Arial" w:cs="Arial"/>
        </w:rPr>
        <w:t xml:space="preserve">The position of </w:t>
      </w:r>
      <w:r w:rsidR="00D3526B" w:rsidRPr="00B00BF4">
        <w:rPr>
          <w:rFonts w:ascii="Arial" w:hAnsi="Arial" w:cs="Arial"/>
        </w:rPr>
        <w:t xml:space="preserve">SEO </w:t>
      </w:r>
      <w:r w:rsidRPr="00B00BF4">
        <w:rPr>
          <w:rFonts w:ascii="Arial" w:hAnsi="Arial" w:cs="Arial"/>
        </w:rPr>
        <w:t xml:space="preserve">is located as the pivot within the </w:t>
      </w:r>
      <w:r w:rsidR="00C8614C" w:rsidRPr="00B00BF4">
        <w:rPr>
          <w:rFonts w:ascii="Arial" w:hAnsi="Arial" w:cs="Arial"/>
        </w:rPr>
        <w:t>NHRI</w:t>
      </w:r>
      <w:r w:rsidRPr="00B00BF4">
        <w:rPr>
          <w:rFonts w:ascii="Arial" w:hAnsi="Arial" w:cs="Arial"/>
        </w:rPr>
        <w:t xml:space="preserve">, between the top leaders and the staff. </w:t>
      </w:r>
      <w:r w:rsidR="002B18C7" w:rsidRPr="00B00BF4">
        <w:rPr>
          <w:rFonts w:ascii="Arial" w:hAnsi="Arial" w:cs="Arial"/>
        </w:rPr>
        <w:t>T</w:t>
      </w:r>
      <w:r w:rsidRPr="00B00BF4">
        <w:rPr>
          <w:rFonts w:ascii="Arial" w:hAnsi="Arial" w:cs="Arial"/>
        </w:rPr>
        <w:t>he top leaders are statutory offi</w:t>
      </w:r>
      <w:r w:rsidR="002B18C7" w:rsidRPr="00B00BF4">
        <w:rPr>
          <w:rFonts w:ascii="Arial" w:hAnsi="Arial" w:cs="Arial"/>
        </w:rPr>
        <w:t>c</w:t>
      </w:r>
      <w:r w:rsidRPr="00B00BF4">
        <w:rPr>
          <w:rFonts w:ascii="Arial" w:hAnsi="Arial" w:cs="Arial"/>
        </w:rPr>
        <w:t>e holders with independent mandates</w:t>
      </w:r>
      <w:r w:rsidR="002B18C7" w:rsidRPr="00B00BF4">
        <w:rPr>
          <w:rFonts w:ascii="Arial" w:hAnsi="Arial" w:cs="Arial"/>
        </w:rPr>
        <w:t>,</w:t>
      </w:r>
      <w:r w:rsidRPr="00B00BF4">
        <w:rPr>
          <w:rFonts w:ascii="Arial" w:hAnsi="Arial" w:cs="Arial"/>
        </w:rPr>
        <w:t xml:space="preserve"> legal roles and responsibilities</w:t>
      </w:r>
      <w:r w:rsidR="002B18C7" w:rsidRPr="00B00BF4">
        <w:rPr>
          <w:rFonts w:ascii="Arial" w:hAnsi="Arial" w:cs="Arial"/>
        </w:rPr>
        <w:t>, and very public accountability directly to the parliament</w:t>
      </w:r>
      <w:r w:rsidRPr="00B00BF4">
        <w:rPr>
          <w:rFonts w:ascii="Arial" w:hAnsi="Arial" w:cs="Arial"/>
        </w:rPr>
        <w:t>. The staff are generally civil servants</w:t>
      </w:r>
      <w:r w:rsidR="002B18C7" w:rsidRPr="00B00BF4">
        <w:rPr>
          <w:rFonts w:ascii="Arial" w:hAnsi="Arial" w:cs="Arial"/>
        </w:rPr>
        <w:t xml:space="preserve">, or equivalent to civil servants, who operate within a hierarchical structure according to the rules and procedures of civil service or equivalent employment </w:t>
      </w:r>
      <w:r w:rsidRPr="00B00BF4">
        <w:rPr>
          <w:rFonts w:ascii="Arial" w:hAnsi="Arial" w:cs="Arial"/>
        </w:rPr>
        <w:t xml:space="preserve">The </w:t>
      </w:r>
      <w:r w:rsidR="00D3526B" w:rsidRPr="00B00BF4">
        <w:rPr>
          <w:rFonts w:ascii="Arial" w:hAnsi="Arial" w:cs="Arial"/>
        </w:rPr>
        <w:t xml:space="preserve">SEO </w:t>
      </w:r>
      <w:proofErr w:type="gramStart"/>
      <w:r w:rsidRPr="00B00BF4">
        <w:rPr>
          <w:rFonts w:ascii="Arial" w:hAnsi="Arial" w:cs="Arial"/>
        </w:rPr>
        <w:t>has to</w:t>
      </w:r>
      <w:proofErr w:type="gramEnd"/>
      <w:r w:rsidRPr="00B00BF4">
        <w:rPr>
          <w:rFonts w:ascii="Arial" w:hAnsi="Arial" w:cs="Arial"/>
        </w:rPr>
        <w:t xml:space="preserve"> meet </w:t>
      </w:r>
      <w:r w:rsidR="002B18C7" w:rsidRPr="00B00BF4">
        <w:rPr>
          <w:rFonts w:ascii="Arial" w:hAnsi="Arial" w:cs="Arial"/>
        </w:rPr>
        <w:t xml:space="preserve">requirements, </w:t>
      </w:r>
      <w:r w:rsidRPr="00B00BF4">
        <w:rPr>
          <w:rFonts w:ascii="Arial" w:hAnsi="Arial" w:cs="Arial"/>
        </w:rPr>
        <w:t xml:space="preserve">expectations </w:t>
      </w:r>
      <w:r w:rsidR="002B18C7" w:rsidRPr="00B00BF4">
        <w:rPr>
          <w:rFonts w:ascii="Arial" w:hAnsi="Arial" w:cs="Arial"/>
        </w:rPr>
        <w:t xml:space="preserve">and demands </w:t>
      </w:r>
      <w:r w:rsidRPr="00B00BF4">
        <w:rPr>
          <w:rFonts w:ascii="Arial" w:hAnsi="Arial" w:cs="Arial"/>
        </w:rPr>
        <w:t>from above and below.</w:t>
      </w:r>
      <w:r w:rsidR="002B18C7" w:rsidRPr="00B00BF4">
        <w:rPr>
          <w:rFonts w:ascii="Arial" w:hAnsi="Arial" w:cs="Arial"/>
        </w:rPr>
        <w:t xml:space="preserve"> This position, therefore, can be the most difficult and the most challenging within </w:t>
      </w:r>
      <w:r w:rsidR="00C8614C" w:rsidRPr="00B00BF4">
        <w:rPr>
          <w:rFonts w:ascii="Arial" w:hAnsi="Arial" w:cs="Arial"/>
        </w:rPr>
        <w:t>an NHRI</w:t>
      </w:r>
      <w:r w:rsidR="002B18C7" w:rsidRPr="00B00BF4">
        <w:rPr>
          <w:rFonts w:ascii="Arial" w:hAnsi="Arial" w:cs="Arial"/>
        </w:rPr>
        <w:t>. Often neither the top leaders nor the staff appreciate this inherent difficulty.</w:t>
      </w:r>
      <w:r w:rsidR="004057E2" w:rsidRPr="00B00BF4">
        <w:rPr>
          <w:rFonts w:ascii="Arial" w:hAnsi="Arial" w:cs="Arial"/>
        </w:rPr>
        <w:t xml:space="preserve"> To be effective the </w:t>
      </w:r>
      <w:r w:rsidR="00D3526B" w:rsidRPr="00B00BF4">
        <w:rPr>
          <w:rFonts w:ascii="Arial" w:hAnsi="Arial" w:cs="Arial"/>
        </w:rPr>
        <w:t xml:space="preserve">SEO </w:t>
      </w:r>
      <w:r w:rsidR="004057E2" w:rsidRPr="00B00BF4">
        <w:rPr>
          <w:rFonts w:ascii="Arial" w:hAnsi="Arial" w:cs="Arial"/>
        </w:rPr>
        <w:t xml:space="preserve">needs the support </w:t>
      </w:r>
      <w:proofErr w:type="gramStart"/>
      <w:r w:rsidR="004057E2" w:rsidRPr="00B00BF4">
        <w:rPr>
          <w:rFonts w:ascii="Arial" w:hAnsi="Arial" w:cs="Arial"/>
        </w:rPr>
        <w:t>both of the top</w:t>
      </w:r>
      <w:proofErr w:type="gramEnd"/>
      <w:r w:rsidR="004057E2" w:rsidRPr="00B00BF4">
        <w:rPr>
          <w:rFonts w:ascii="Arial" w:hAnsi="Arial" w:cs="Arial"/>
        </w:rPr>
        <w:t xml:space="preserve"> leaders of the institution and of other staff leaders and the staff generally.</w:t>
      </w:r>
    </w:p>
    <w:p w14:paraId="17169924" w14:textId="58FDA8C2" w:rsidR="004B7F28" w:rsidRPr="00B00BF4" w:rsidRDefault="004B7F28" w:rsidP="00B00BF4">
      <w:pPr>
        <w:spacing w:after="0" w:line="240" w:lineRule="auto"/>
        <w:jc w:val="both"/>
        <w:rPr>
          <w:rFonts w:ascii="Arial" w:hAnsi="Arial" w:cs="Arial"/>
        </w:rPr>
      </w:pPr>
    </w:p>
    <w:p w14:paraId="163FFA8A" w14:textId="2A9C4153" w:rsidR="004B7F28" w:rsidRPr="00B00BF4" w:rsidRDefault="004B7F28" w:rsidP="00B00BF4">
      <w:pPr>
        <w:spacing w:after="0" w:line="240" w:lineRule="auto"/>
        <w:jc w:val="both"/>
        <w:rPr>
          <w:rFonts w:ascii="Arial" w:hAnsi="Arial" w:cs="Arial"/>
        </w:rPr>
      </w:pPr>
      <w:r w:rsidRPr="00B00BF4">
        <w:rPr>
          <w:rFonts w:ascii="Arial" w:hAnsi="Arial" w:cs="Arial"/>
        </w:rPr>
        <w:t xml:space="preserve">The </w:t>
      </w:r>
      <w:r w:rsidR="00D3526B" w:rsidRPr="00B00BF4">
        <w:rPr>
          <w:rFonts w:ascii="Arial" w:hAnsi="Arial" w:cs="Arial"/>
        </w:rPr>
        <w:t>SEO</w:t>
      </w:r>
      <w:r w:rsidRPr="00B00BF4">
        <w:rPr>
          <w:rFonts w:ascii="Arial" w:hAnsi="Arial" w:cs="Arial"/>
        </w:rPr>
        <w:t>’s most important role</w:t>
      </w:r>
      <w:r w:rsidR="00C8614C" w:rsidRPr="00B00BF4">
        <w:rPr>
          <w:rFonts w:ascii="Arial" w:hAnsi="Arial" w:cs="Arial"/>
        </w:rPr>
        <w:t>s</w:t>
      </w:r>
      <w:r w:rsidR="008A3F8F" w:rsidRPr="00B00BF4">
        <w:rPr>
          <w:rFonts w:ascii="Arial" w:hAnsi="Arial" w:cs="Arial"/>
        </w:rPr>
        <w:t xml:space="preserve"> are</w:t>
      </w:r>
      <w:r w:rsidRPr="00B00BF4">
        <w:rPr>
          <w:rFonts w:ascii="Arial" w:hAnsi="Arial" w:cs="Arial"/>
        </w:rPr>
        <w:t xml:space="preserve"> to be the principal adviser </w:t>
      </w:r>
      <w:r w:rsidR="00534154" w:rsidRPr="00B00BF4">
        <w:rPr>
          <w:rFonts w:ascii="Arial" w:hAnsi="Arial" w:cs="Arial"/>
        </w:rPr>
        <w:t>to</w:t>
      </w:r>
      <w:r w:rsidRPr="00B00BF4">
        <w:rPr>
          <w:rFonts w:ascii="Arial" w:hAnsi="Arial" w:cs="Arial"/>
        </w:rPr>
        <w:t xml:space="preserve"> the top leaders and the enabler of their work.</w:t>
      </w:r>
      <w:r w:rsidR="00534154" w:rsidRPr="00B00BF4">
        <w:rPr>
          <w:rFonts w:ascii="Arial" w:hAnsi="Arial" w:cs="Arial"/>
        </w:rPr>
        <w:t xml:space="preserve"> The SEO needs to have a broad overview </w:t>
      </w:r>
      <w:proofErr w:type="gramStart"/>
      <w:r w:rsidR="00534154" w:rsidRPr="00B00BF4">
        <w:rPr>
          <w:rFonts w:ascii="Arial" w:hAnsi="Arial" w:cs="Arial"/>
        </w:rPr>
        <w:t>both of the human</w:t>
      </w:r>
      <w:proofErr w:type="gramEnd"/>
      <w:r w:rsidR="00534154" w:rsidRPr="00B00BF4">
        <w:rPr>
          <w:rFonts w:ascii="Arial" w:hAnsi="Arial" w:cs="Arial"/>
        </w:rPr>
        <w:t xml:space="preserve"> rights context of the country and of the work of the NHRI so as to be able to advise the top leaders. This does not mean detailed knowledge of everything – that is not possible. But it does require a good general understanding of the human rights situation and of national and international human rights law. As the enabler, the SEO must also have expertise and experience in management at a senior level. That is required to be able to implement the NHRI’s strategic and operational plans and its policy and other decisions. </w:t>
      </w:r>
      <w:r w:rsidR="00330EB3" w:rsidRPr="00B00BF4">
        <w:rPr>
          <w:rFonts w:ascii="Arial" w:hAnsi="Arial" w:cs="Arial"/>
        </w:rPr>
        <w:t xml:space="preserve"> The SEO must manage, </w:t>
      </w:r>
      <w:proofErr w:type="gramStart"/>
      <w:r w:rsidR="00330EB3" w:rsidRPr="00B00BF4">
        <w:rPr>
          <w:rFonts w:ascii="Arial" w:hAnsi="Arial" w:cs="Arial"/>
        </w:rPr>
        <w:t>monitor</w:t>
      </w:r>
      <w:proofErr w:type="gramEnd"/>
      <w:r w:rsidR="00330EB3" w:rsidRPr="00B00BF4">
        <w:rPr>
          <w:rFonts w:ascii="Arial" w:hAnsi="Arial" w:cs="Arial"/>
        </w:rPr>
        <w:t xml:space="preserve"> and report on the NHRI’s implementation of its policies and procedures affecting staffing and </w:t>
      </w:r>
      <w:r w:rsidR="00330EB3" w:rsidRPr="00B00BF4">
        <w:rPr>
          <w:rFonts w:ascii="Arial" w:hAnsi="Arial" w:cs="Arial"/>
        </w:rPr>
        <w:lastRenderedPageBreak/>
        <w:t xml:space="preserve">resourcing, including those relating to gender equality and gender mainstreaming. </w:t>
      </w:r>
      <w:r w:rsidR="00534154" w:rsidRPr="00B00BF4">
        <w:rPr>
          <w:rFonts w:ascii="Arial" w:hAnsi="Arial" w:cs="Arial"/>
        </w:rPr>
        <w:t>These two roles of adviser and enabler</w:t>
      </w:r>
      <w:r w:rsidR="00D3526B" w:rsidRPr="00B00BF4">
        <w:rPr>
          <w:rFonts w:ascii="Arial" w:hAnsi="Arial" w:cs="Arial"/>
        </w:rPr>
        <w:t xml:space="preserve"> are the essential dimensions of the SEO’s pivotal role within the NHRI.</w:t>
      </w:r>
    </w:p>
    <w:p w14:paraId="0FFF477A" w14:textId="4F65CF1D" w:rsidR="004057E2" w:rsidRPr="00B00BF4" w:rsidRDefault="004057E2" w:rsidP="00B00BF4">
      <w:pPr>
        <w:spacing w:after="0" w:line="240" w:lineRule="auto"/>
        <w:jc w:val="both"/>
        <w:rPr>
          <w:rFonts w:ascii="Arial" w:hAnsi="Arial" w:cs="Arial"/>
        </w:rPr>
      </w:pPr>
    </w:p>
    <w:p w14:paraId="0FC7636E" w14:textId="57E31ADA" w:rsidR="004057E2" w:rsidRPr="00B00BF4" w:rsidRDefault="004057E2" w:rsidP="00B00BF4">
      <w:pPr>
        <w:spacing w:after="0" w:line="240" w:lineRule="auto"/>
        <w:jc w:val="both"/>
        <w:rPr>
          <w:rFonts w:ascii="Arial" w:hAnsi="Arial" w:cs="Arial"/>
        </w:rPr>
      </w:pPr>
      <w:r w:rsidRPr="00B00BF4">
        <w:rPr>
          <w:rFonts w:ascii="Arial" w:hAnsi="Arial" w:cs="Arial"/>
        </w:rPr>
        <w:t xml:space="preserve">The </w:t>
      </w:r>
      <w:r w:rsidR="00D3526B" w:rsidRPr="00B00BF4">
        <w:rPr>
          <w:rFonts w:ascii="Arial" w:hAnsi="Arial" w:cs="Arial"/>
        </w:rPr>
        <w:t>SEO</w:t>
      </w:r>
      <w:r w:rsidRPr="00B00BF4">
        <w:rPr>
          <w:rFonts w:ascii="Arial" w:hAnsi="Arial" w:cs="Arial"/>
        </w:rPr>
        <w:t xml:space="preserve"> manages the NHRI on behalf of the institution head and, in a commission-model </w:t>
      </w:r>
      <w:r w:rsidR="00C8614C" w:rsidRPr="00B00BF4">
        <w:rPr>
          <w:rFonts w:ascii="Arial" w:hAnsi="Arial" w:cs="Arial"/>
        </w:rPr>
        <w:t>NHRI</w:t>
      </w:r>
      <w:r w:rsidRPr="00B00BF4">
        <w:rPr>
          <w:rFonts w:ascii="Arial" w:hAnsi="Arial" w:cs="Arial"/>
        </w:rPr>
        <w:t xml:space="preserve">, the commission collectively. The top leaders set the direction, the strategy and the priorities and allocate the resources and then the </w:t>
      </w:r>
      <w:r w:rsidR="00D3526B" w:rsidRPr="00B00BF4">
        <w:rPr>
          <w:rFonts w:ascii="Arial" w:hAnsi="Arial" w:cs="Arial"/>
        </w:rPr>
        <w:t xml:space="preserve">SEO </w:t>
      </w:r>
      <w:r w:rsidRPr="00B00BF4">
        <w:rPr>
          <w:rFonts w:ascii="Arial" w:hAnsi="Arial" w:cs="Arial"/>
        </w:rPr>
        <w:t xml:space="preserve">operationalises it all. The </w:t>
      </w:r>
      <w:r w:rsidR="00D3526B" w:rsidRPr="00B00BF4">
        <w:rPr>
          <w:rFonts w:ascii="Arial" w:hAnsi="Arial" w:cs="Arial"/>
        </w:rPr>
        <w:t xml:space="preserve">SEO </w:t>
      </w:r>
      <w:r w:rsidRPr="00B00BF4">
        <w:rPr>
          <w:rFonts w:ascii="Arial" w:hAnsi="Arial" w:cs="Arial"/>
        </w:rPr>
        <w:t xml:space="preserve">is responsible for </w:t>
      </w:r>
      <w:r w:rsidR="003F7102" w:rsidRPr="00B00BF4">
        <w:rPr>
          <w:rFonts w:ascii="Arial" w:hAnsi="Arial" w:cs="Arial"/>
        </w:rPr>
        <w:t>day-to-day</w:t>
      </w:r>
      <w:r w:rsidRPr="00B00BF4">
        <w:rPr>
          <w:rFonts w:ascii="Arial" w:hAnsi="Arial" w:cs="Arial"/>
        </w:rPr>
        <w:t xml:space="preserve"> management. Diffic</w:t>
      </w:r>
      <w:r w:rsidR="00262EFA" w:rsidRPr="00B00BF4">
        <w:rPr>
          <w:rFonts w:ascii="Arial" w:hAnsi="Arial" w:cs="Arial"/>
        </w:rPr>
        <w:t>u</w:t>
      </w:r>
      <w:r w:rsidRPr="00B00BF4">
        <w:rPr>
          <w:rFonts w:ascii="Arial" w:hAnsi="Arial" w:cs="Arial"/>
        </w:rPr>
        <w:t xml:space="preserve">lties can arise where the top leaders involve themselves excessively in </w:t>
      </w:r>
      <w:r w:rsidR="003F7102" w:rsidRPr="00B00BF4">
        <w:rPr>
          <w:rFonts w:ascii="Arial" w:hAnsi="Arial" w:cs="Arial"/>
        </w:rPr>
        <w:t>day-to-day</w:t>
      </w:r>
      <w:r w:rsidRPr="00B00BF4">
        <w:rPr>
          <w:rFonts w:ascii="Arial" w:hAnsi="Arial" w:cs="Arial"/>
        </w:rPr>
        <w:t xml:space="preserve"> management</w:t>
      </w:r>
      <w:r w:rsidR="00262EFA" w:rsidRPr="00B00BF4">
        <w:rPr>
          <w:rFonts w:ascii="Arial" w:hAnsi="Arial" w:cs="Arial"/>
        </w:rPr>
        <w:t xml:space="preserve">. For example, staff can become confused when they receive instructions from both top leaders and their direct superviser. They may not know whose instructions to carry out, what instructions to carry out in the case of inconsistency or to whom they are accountable. As a result, lines of </w:t>
      </w:r>
      <w:r w:rsidR="00D3526B" w:rsidRPr="00B00BF4">
        <w:rPr>
          <w:rFonts w:ascii="Arial" w:hAnsi="Arial" w:cs="Arial"/>
        </w:rPr>
        <w:t xml:space="preserve">direction, </w:t>
      </w:r>
      <w:r w:rsidR="00262EFA" w:rsidRPr="00B00BF4">
        <w:rPr>
          <w:rFonts w:ascii="Arial" w:hAnsi="Arial" w:cs="Arial"/>
        </w:rPr>
        <w:t xml:space="preserve">supervision and accountability break down and the NHRI’s operations become uncertain, with some activities not undertaken or </w:t>
      </w:r>
      <w:r w:rsidR="00563D52" w:rsidRPr="00B00BF4">
        <w:rPr>
          <w:rFonts w:ascii="Arial" w:hAnsi="Arial" w:cs="Arial"/>
        </w:rPr>
        <w:t xml:space="preserve">commenced but </w:t>
      </w:r>
      <w:r w:rsidR="00262EFA" w:rsidRPr="00B00BF4">
        <w:rPr>
          <w:rFonts w:ascii="Arial" w:hAnsi="Arial" w:cs="Arial"/>
        </w:rPr>
        <w:t>not completed or performed differently and</w:t>
      </w:r>
      <w:r w:rsidR="00563D52" w:rsidRPr="00B00BF4">
        <w:rPr>
          <w:rFonts w:ascii="Arial" w:hAnsi="Arial" w:cs="Arial"/>
        </w:rPr>
        <w:t xml:space="preserve"> at times</w:t>
      </w:r>
      <w:r w:rsidR="00262EFA" w:rsidRPr="00B00BF4">
        <w:rPr>
          <w:rFonts w:ascii="Arial" w:hAnsi="Arial" w:cs="Arial"/>
        </w:rPr>
        <w:t xml:space="preserve"> inconsistently.</w:t>
      </w:r>
      <w:r w:rsidR="00D3526B" w:rsidRPr="00B00BF4">
        <w:rPr>
          <w:rFonts w:ascii="Arial" w:hAnsi="Arial" w:cs="Arial"/>
        </w:rPr>
        <w:t xml:space="preserve"> The SEO must be supported to establish and maintain clear lines of direction, </w:t>
      </w:r>
      <w:proofErr w:type="gramStart"/>
      <w:r w:rsidR="00D3526B" w:rsidRPr="00B00BF4">
        <w:rPr>
          <w:rFonts w:ascii="Arial" w:hAnsi="Arial" w:cs="Arial"/>
        </w:rPr>
        <w:t>supervision</w:t>
      </w:r>
      <w:proofErr w:type="gramEnd"/>
      <w:r w:rsidR="00D3526B" w:rsidRPr="00B00BF4">
        <w:rPr>
          <w:rFonts w:ascii="Arial" w:hAnsi="Arial" w:cs="Arial"/>
        </w:rPr>
        <w:t xml:space="preserve"> and accountability throughout the staffing structure.</w:t>
      </w:r>
    </w:p>
    <w:p w14:paraId="690904FE" w14:textId="1A1160E3" w:rsidR="005847D3" w:rsidRPr="00B00BF4" w:rsidRDefault="005847D3" w:rsidP="00B00BF4">
      <w:pPr>
        <w:spacing w:after="0" w:line="240" w:lineRule="auto"/>
        <w:jc w:val="both"/>
        <w:rPr>
          <w:rFonts w:ascii="Arial" w:hAnsi="Arial" w:cs="Arial"/>
        </w:rPr>
      </w:pPr>
    </w:p>
    <w:p w14:paraId="27BEAB6C" w14:textId="4A248BF3" w:rsidR="005847D3" w:rsidRPr="00B00BF4" w:rsidRDefault="005847D3" w:rsidP="00B00BF4">
      <w:pPr>
        <w:spacing w:after="0" w:line="240" w:lineRule="auto"/>
        <w:jc w:val="both"/>
        <w:rPr>
          <w:rFonts w:ascii="Arial" w:hAnsi="Arial" w:cs="Arial"/>
        </w:rPr>
      </w:pPr>
      <w:r w:rsidRPr="00B00BF4">
        <w:rPr>
          <w:rFonts w:ascii="Arial" w:hAnsi="Arial" w:cs="Arial"/>
        </w:rPr>
        <w:t>The SEO is delegated certain functions and powers by the commission in a commission-model NHRI or by the ombud</w:t>
      </w:r>
      <w:r w:rsidR="007829C8" w:rsidRPr="00B00BF4">
        <w:rPr>
          <w:rFonts w:ascii="Arial" w:hAnsi="Arial" w:cs="Arial"/>
        </w:rPr>
        <w:t>sperson</w:t>
      </w:r>
      <w:r w:rsidRPr="00B00BF4">
        <w:rPr>
          <w:rFonts w:ascii="Arial" w:hAnsi="Arial" w:cs="Arial"/>
        </w:rPr>
        <w:t xml:space="preserve"> in an ombuds-model NHRI, to enable the SEO to perform the responsibilities assigned to the position. These delegations may include </w:t>
      </w:r>
    </w:p>
    <w:p w14:paraId="00437EE2" w14:textId="7D9645E5" w:rsidR="00B2526C" w:rsidRPr="00B00BF4" w:rsidRDefault="00C74F08" w:rsidP="00B00BF4">
      <w:pPr>
        <w:spacing w:after="0" w:line="240" w:lineRule="auto"/>
        <w:jc w:val="both"/>
        <w:rPr>
          <w:rFonts w:ascii="Arial" w:hAnsi="Arial" w:cs="Arial"/>
        </w:rPr>
      </w:pPr>
      <w:r w:rsidRPr="00B00BF4">
        <w:rPr>
          <w:rFonts w:ascii="Arial" w:hAnsi="Arial" w:cs="Arial"/>
        </w:rPr>
        <w:t>a</w:t>
      </w:r>
      <w:r w:rsidR="005847D3" w:rsidRPr="00B00BF4">
        <w:rPr>
          <w:rFonts w:ascii="Arial" w:hAnsi="Arial" w:cs="Arial"/>
        </w:rPr>
        <w:t>uthority</w:t>
      </w:r>
      <w:r w:rsidR="00B2526C" w:rsidRPr="00B00BF4">
        <w:rPr>
          <w:rFonts w:ascii="Arial" w:hAnsi="Arial" w:cs="Arial"/>
        </w:rPr>
        <w:t>,</w:t>
      </w:r>
      <w:r w:rsidR="005847D3" w:rsidRPr="00B00BF4">
        <w:rPr>
          <w:rFonts w:ascii="Arial" w:hAnsi="Arial" w:cs="Arial"/>
        </w:rPr>
        <w:t xml:space="preserve"> within specified limits</w:t>
      </w:r>
      <w:r w:rsidR="00B2526C" w:rsidRPr="00B00BF4">
        <w:rPr>
          <w:rFonts w:ascii="Arial" w:hAnsi="Arial" w:cs="Arial"/>
        </w:rPr>
        <w:t xml:space="preserve"> and under the oversight and control of the commission or the ombuds</w:t>
      </w:r>
      <w:r w:rsidR="007829C8" w:rsidRPr="00B00BF4">
        <w:rPr>
          <w:rFonts w:ascii="Arial" w:hAnsi="Arial" w:cs="Arial"/>
        </w:rPr>
        <w:t>person</w:t>
      </w:r>
      <w:r w:rsidR="00B2526C" w:rsidRPr="00B00BF4">
        <w:rPr>
          <w:rFonts w:ascii="Arial" w:hAnsi="Arial" w:cs="Arial"/>
        </w:rPr>
        <w:t>,</w:t>
      </w:r>
      <w:r w:rsidR="005847D3" w:rsidRPr="00B00BF4">
        <w:rPr>
          <w:rFonts w:ascii="Arial" w:hAnsi="Arial" w:cs="Arial"/>
        </w:rPr>
        <w:t xml:space="preserve"> to</w:t>
      </w:r>
    </w:p>
    <w:p w14:paraId="6CCBDAA3" w14:textId="77777777" w:rsidR="00B2526C" w:rsidRPr="00B00BF4" w:rsidRDefault="00B2526C" w:rsidP="00B00BF4">
      <w:pPr>
        <w:spacing w:after="0" w:line="240" w:lineRule="auto"/>
        <w:jc w:val="both"/>
        <w:rPr>
          <w:rFonts w:ascii="Arial" w:hAnsi="Arial" w:cs="Arial"/>
        </w:rPr>
      </w:pPr>
    </w:p>
    <w:p w14:paraId="7DDAC432" w14:textId="77777777" w:rsidR="00B2526C" w:rsidRPr="00B00BF4" w:rsidRDefault="00B2526C" w:rsidP="00B00BF4">
      <w:pPr>
        <w:pStyle w:val="ListParagraph"/>
        <w:numPr>
          <w:ilvl w:val="0"/>
          <w:numId w:val="17"/>
        </w:numPr>
        <w:spacing w:after="0" w:line="240" w:lineRule="auto"/>
        <w:ind w:hanging="436"/>
        <w:jc w:val="both"/>
        <w:rPr>
          <w:rFonts w:ascii="Arial" w:hAnsi="Arial" w:cs="Arial"/>
        </w:rPr>
      </w:pPr>
      <w:r w:rsidRPr="00B00BF4">
        <w:rPr>
          <w:rFonts w:ascii="Arial" w:hAnsi="Arial" w:cs="Arial"/>
        </w:rPr>
        <w:t>a</w:t>
      </w:r>
      <w:r w:rsidR="005847D3" w:rsidRPr="00B00BF4">
        <w:rPr>
          <w:rFonts w:ascii="Arial" w:hAnsi="Arial" w:cs="Arial"/>
        </w:rPr>
        <w:t xml:space="preserve">ppoint, </w:t>
      </w:r>
      <w:proofErr w:type="gramStart"/>
      <w:r w:rsidR="005847D3" w:rsidRPr="00B00BF4">
        <w:rPr>
          <w:rFonts w:ascii="Arial" w:hAnsi="Arial" w:cs="Arial"/>
        </w:rPr>
        <w:t>assign</w:t>
      </w:r>
      <w:proofErr w:type="gramEnd"/>
      <w:r w:rsidR="005847D3" w:rsidRPr="00B00BF4">
        <w:rPr>
          <w:rFonts w:ascii="Arial" w:hAnsi="Arial" w:cs="Arial"/>
        </w:rPr>
        <w:t xml:space="preserve"> and manage officers and staff </w:t>
      </w:r>
    </w:p>
    <w:p w14:paraId="0FBFB445" w14:textId="1CF6D2E2" w:rsidR="00B2526C" w:rsidRPr="00B00BF4" w:rsidRDefault="00B2526C" w:rsidP="00B00BF4">
      <w:pPr>
        <w:pStyle w:val="ListParagraph"/>
        <w:numPr>
          <w:ilvl w:val="0"/>
          <w:numId w:val="17"/>
        </w:numPr>
        <w:spacing w:after="0" w:line="240" w:lineRule="auto"/>
        <w:ind w:hanging="436"/>
        <w:jc w:val="both"/>
        <w:rPr>
          <w:rFonts w:ascii="Arial" w:hAnsi="Arial" w:cs="Arial"/>
        </w:rPr>
      </w:pPr>
      <w:r w:rsidRPr="00B00BF4">
        <w:rPr>
          <w:rFonts w:ascii="Arial" w:hAnsi="Arial" w:cs="Arial"/>
        </w:rPr>
        <w:t>a</w:t>
      </w:r>
      <w:r w:rsidR="005847D3" w:rsidRPr="00B00BF4">
        <w:rPr>
          <w:rFonts w:ascii="Arial" w:hAnsi="Arial" w:cs="Arial"/>
        </w:rPr>
        <w:t xml:space="preserve">pprove and vary expenditure, </w:t>
      </w:r>
      <w:proofErr w:type="gramStart"/>
      <w:r w:rsidR="005847D3" w:rsidRPr="00B00BF4">
        <w:rPr>
          <w:rFonts w:ascii="Arial" w:hAnsi="Arial" w:cs="Arial"/>
        </w:rPr>
        <w:t>enter into</w:t>
      </w:r>
      <w:proofErr w:type="gramEnd"/>
      <w:r w:rsidR="005847D3" w:rsidRPr="00B00BF4">
        <w:rPr>
          <w:rFonts w:ascii="Arial" w:hAnsi="Arial" w:cs="Arial"/>
        </w:rPr>
        <w:t xml:space="preserve"> contracts for services, lease property, write off assets and/or liabilities and make investments</w:t>
      </w:r>
    </w:p>
    <w:p w14:paraId="535A4A0F" w14:textId="77777777" w:rsidR="00B2526C" w:rsidRPr="00B00BF4" w:rsidRDefault="00B2526C" w:rsidP="00B00BF4">
      <w:pPr>
        <w:pStyle w:val="ListParagraph"/>
        <w:numPr>
          <w:ilvl w:val="0"/>
          <w:numId w:val="17"/>
        </w:numPr>
        <w:spacing w:after="0" w:line="240" w:lineRule="auto"/>
        <w:ind w:hanging="436"/>
        <w:jc w:val="both"/>
        <w:rPr>
          <w:rFonts w:ascii="Arial" w:hAnsi="Arial" w:cs="Arial"/>
        </w:rPr>
      </w:pPr>
      <w:r w:rsidRPr="00B00BF4">
        <w:rPr>
          <w:rFonts w:ascii="Arial" w:hAnsi="Arial" w:cs="Arial"/>
        </w:rPr>
        <w:t>d</w:t>
      </w:r>
      <w:r w:rsidR="005847D3" w:rsidRPr="00B00BF4">
        <w:rPr>
          <w:rFonts w:ascii="Arial" w:hAnsi="Arial" w:cs="Arial"/>
        </w:rPr>
        <w:t xml:space="preserve">evelop policies and processes within the </w:t>
      </w:r>
      <w:r w:rsidRPr="00B00BF4">
        <w:rPr>
          <w:rFonts w:ascii="Arial" w:hAnsi="Arial" w:cs="Arial"/>
        </w:rPr>
        <w:t>NHRI’s</w:t>
      </w:r>
      <w:r w:rsidR="005847D3" w:rsidRPr="00B00BF4">
        <w:rPr>
          <w:rFonts w:ascii="Arial" w:hAnsi="Arial" w:cs="Arial"/>
        </w:rPr>
        <w:t xml:space="preserve"> parameters</w:t>
      </w:r>
    </w:p>
    <w:p w14:paraId="32C02B07" w14:textId="5FDD3D09" w:rsidR="00B2526C" w:rsidRPr="00B00BF4" w:rsidRDefault="00B2526C" w:rsidP="00B00BF4">
      <w:pPr>
        <w:pStyle w:val="ListParagraph"/>
        <w:numPr>
          <w:ilvl w:val="0"/>
          <w:numId w:val="17"/>
        </w:numPr>
        <w:spacing w:after="0" w:line="240" w:lineRule="auto"/>
        <w:ind w:hanging="436"/>
        <w:jc w:val="both"/>
        <w:rPr>
          <w:rFonts w:ascii="Arial" w:hAnsi="Arial" w:cs="Arial"/>
        </w:rPr>
      </w:pPr>
      <w:r w:rsidRPr="00B00BF4">
        <w:rPr>
          <w:rFonts w:ascii="Arial" w:hAnsi="Arial" w:cs="Arial"/>
        </w:rPr>
        <w:t>p</w:t>
      </w:r>
      <w:r w:rsidR="005847D3" w:rsidRPr="00B00BF4">
        <w:rPr>
          <w:rFonts w:ascii="Arial" w:hAnsi="Arial" w:cs="Arial"/>
        </w:rPr>
        <w:t xml:space="preserve">roduce annual </w:t>
      </w:r>
      <w:r w:rsidRPr="00B00BF4">
        <w:rPr>
          <w:rFonts w:ascii="Arial" w:hAnsi="Arial" w:cs="Arial"/>
        </w:rPr>
        <w:t>w</w:t>
      </w:r>
      <w:r w:rsidR="005847D3" w:rsidRPr="00B00BF4">
        <w:rPr>
          <w:rFonts w:ascii="Arial" w:hAnsi="Arial" w:cs="Arial"/>
        </w:rPr>
        <w:t xml:space="preserve">ork </w:t>
      </w:r>
      <w:r w:rsidRPr="00B00BF4">
        <w:rPr>
          <w:rFonts w:ascii="Arial" w:hAnsi="Arial" w:cs="Arial"/>
        </w:rPr>
        <w:t>p</w:t>
      </w:r>
      <w:r w:rsidR="005847D3" w:rsidRPr="00B00BF4">
        <w:rPr>
          <w:rFonts w:ascii="Arial" w:hAnsi="Arial" w:cs="Arial"/>
        </w:rPr>
        <w:t>rogram</w:t>
      </w:r>
      <w:r w:rsidR="00ED57E4" w:rsidRPr="00B00BF4">
        <w:rPr>
          <w:rFonts w:ascii="Arial" w:hAnsi="Arial" w:cs="Arial"/>
        </w:rPr>
        <w:t>me</w:t>
      </w:r>
      <w:r w:rsidRPr="00B00BF4">
        <w:rPr>
          <w:rFonts w:ascii="Arial" w:hAnsi="Arial" w:cs="Arial"/>
        </w:rPr>
        <w:t>s</w:t>
      </w:r>
      <w:r w:rsidR="005847D3" w:rsidRPr="00B00BF4">
        <w:rPr>
          <w:rFonts w:ascii="Arial" w:hAnsi="Arial" w:cs="Arial"/>
        </w:rPr>
        <w:t xml:space="preserve"> and corresponding budget</w:t>
      </w:r>
      <w:r w:rsidRPr="00B00BF4">
        <w:rPr>
          <w:rFonts w:ascii="Arial" w:hAnsi="Arial" w:cs="Arial"/>
        </w:rPr>
        <w:t>s</w:t>
      </w:r>
      <w:r w:rsidR="005847D3" w:rsidRPr="00B00BF4">
        <w:rPr>
          <w:rFonts w:ascii="Arial" w:hAnsi="Arial" w:cs="Arial"/>
        </w:rPr>
        <w:t xml:space="preserve"> and resources</w:t>
      </w:r>
    </w:p>
    <w:p w14:paraId="790FB490" w14:textId="20FD2D97" w:rsidR="00B2526C" w:rsidRPr="00B00BF4" w:rsidRDefault="00B2526C" w:rsidP="00B00BF4">
      <w:pPr>
        <w:pStyle w:val="ListParagraph"/>
        <w:numPr>
          <w:ilvl w:val="0"/>
          <w:numId w:val="17"/>
        </w:numPr>
        <w:spacing w:after="0" w:line="240" w:lineRule="auto"/>
        <w:ind w:hanging="436"/>
        <w:jc w:val="both"/>
        <w:rPr>
          <w:rFonts w:ascii="Arial" w:hAnsi="Arial" w:cs="Arial"/>
        </w:rPr>
      </w:pPr>
      <w:r w:rsidRPr="00B00BF4">
        <w:rPr>
          <w:rFonts w:ascii="Arial" w:hAnsi="Arial" w:cs="Arial"/>
        </w:rPr>
        <w:t>d</w:t>
      </w:r>
      <w:r w:rsidR="005847D3" w:rsidRPr="00B00BF4">
        <w:rPr>
          <w:rFonts w:ascii="Arial" w:hAnsi="Arial" w:cs="Arial"/>
        </w:rPr>
        <w:t xml:space="preserve">irect and control </w:t>
      </w:r>
      <w:r w:rsidR="00680734" w:rsidRPr="00B00BF4">
        <w:rPr>
          <w:rFonts w:ascii="Arial" w:hAnsi="Arial" w:cs="Arial"/>
        </w:rPr>
        <w:t xml:space="preserve">the NHRI’s </w:t>
      </w:r>
      <w:r w:rsidR="005847D3" w:rsidRPr="00B00BF4">
        <w:rPr>
          <w:rFonts w:ascii="Arial" w:hAnsi="Arial" w:cs="Arial"/>
        </w:rPr>
        <w:t>operations</w:t>
      </w:r>
      <w:r w:rsidRPr="00B00BF4">
        <w:rPr>
          <w:rFonts w:ascii="Arial" w:hAnsi="Arial" w:cs="Arial"/>
        </w:rPr>
        <w:t>, especially in relation to operational coordination and corporate management,</w:t>
      </w:r>
      <w:r w:rsidR="005847D3" w:rsidRPr="00B00BF4">
        <w:rPr>
          <w:rFonts w:ascii="Arial" w:hAnsi="Arial" w:cs="Arial"/>
        </w:rPr>
        <w:t xml:space="preserve"> to ensure compliance with </w:t>
      </w:r>
      <w:r w:rsidRPr="00B00BF4">
        <w:rPr>
          <w:rFonts w:ascii="Arial" w:hAnsi="Arial" w:cs="Arial"/>
        </w:rPr>
        <w:t>it</w:t>
      </w:r>
      <w:r w:rsidR="005847D3" w:rsidRPr="00B00BF4">
        <w:rPr>
          <w:rFonts w:ascii="Arial" w:hAnsi="Arial" w:cs="Arial"/>
        </w:rPr>
        <w:t>s statutory functions</w:t>
      </w:r>
    </w:p>
    <w:p w14:paraId="018DA0EC" w14:textId="48100D98" w:rsidR="00AB0A75" w:rsidRPr="00B00BF4" w:rsidRDefault="00AB0A75" w:rsidP="00B00BF4">
      <w:pPr>
        <w:pStyle w:val="ListParagraph"/>
        <w:numPr>
          <w:ilvl w:val="0"/>
          <w:numId w:val="17"/>
        </w:numPr>
        <w:spacing w:after="0" w:line="240" w:lineRule="auto"/>
        <w:ind w:hanging="436"/>
        <w:jc w:val="both"/>
        <w:rPr>
          <w:rFonts w:ascii="Arial" w:hAnsi="Arial" w:cs="Arial"/>
        </w:rPr>
      </w:pPr>
      <w:r w:rsidRPr="00B00BF4">
        <w:rPr>
          <w:rFonts w:ascii="Arial" w:hAnsi="Arial" w:cs="Arial"/>
        </w:rPr>
        <w:t>ensure the NHRI’s implementation of its policies and procedures affecting women, including gender equality and gender mainstreaming, and other policies and procedures on equity and non-discrimination</w:t>
      </w:r>
    </w:p>
    <w:p w14:paraId="3677C5C0" w14:textId="75171992" w:rsidR="00B2526C" w:rsidRPr="00B00BF4" w:rsidRDefault="00B2526C" w:rsidP="00B00BF4">
      <w:pPr>
        <w:pStyle w:val="ListParagraph"/>
        <w:numPr>
          <w:ilvl w:val="0"/>
          <w:numId w:val="17"/>
        </w:numPr>
        <w:spacing w:after="0" w:line="240" w:lineRule="auto"/>
        <w:ind w:hanging="436"/>
        <w:jc w:val="both"/>
        <w:rPr>
          <w:rFonts w:ascii="Arial" w:hAnsi="Arial" w:cs="Arial"/>
        </w:rPr>
      </w:pPr>
      <w:r w:rsidRPr="00B00BF4">
        <w:rPr>
          <w:rFonts w:ascii="Arial" w:hAnsi="Arial" w:cs="Arial"/>
        </w:rPr>
        <w:t>e</w:t>
      </w:r>
      <w:r w:rsidR="005847D3" w:rsidRPr="00B00BF4">
        <w:rPr>
          <w:rFonts w:ascii="Arial" w:hAnsi="Arial" w:cs="Arial"/>
        </w:rPr>
        <w:t xml:space="preserve">nsure compliance with relevant </w:t>
      </w:r>
      <w:r w:rsidRPr="00B00BF4">
        <w:rPr>
          <w:rFonts w:ascii="Arial" w:hAnsi="Arial" w:cs="Arial"/>
        </w:rPr>
        <w:t>civil service administrative and financial requirements</w:t>
      </w:r>
    </w:p>
    <w:p w14:paraId="37C7BD16" w14:textId="519999C3" w:rsidR="00E462BB" w:rsidRPr="00B00BF4" w:rsidRDefault="00B2526C" w:rsidP="00B00BF4">
      <w:pPr>
        <w:pStyle w:val="ListParagraph"/>
        <w:numPr>
          <w:ilvl w:val="0"/>
          <w:numId w:val="17"/>
        </w:numPr>
        <w:spacing w:after="0" w:line="240" w:lineRule="auto"/>
        <w:ind w:hanging="436"/>
        <w:jc w:val="both"/>
        <w:rPr>
          <w:rFonts w:ascii="Arial" w:hAnsi="Arial" w:cs="Arial"/>
        </w:rPr>
      </w:pPr>
      <w:r w:rsidRPr="00B00BF4">
        <w:rPr>
          <w:rFonts w:ascii="Arial" w:hAnsi="Arial" w:cs="Arial"/>
        </w:rPr>
        <w:t>a</w:t>
      </w:r>
      <w:r w:rsidR="005847D3" w:rsidRPr="00B00BF4">
        <w:rPr>
          <w:rFonts w:ascii="Arial" w:hAnsi="Arial" w:cs="Arial"/>
        </w:rPr>
        <w:t>gree to the scope and emphasis of the annual audit plan</w:t>
      </w:r>
      <w:r w:rsidR="00680734" w:rsidRPr="00B00BF4">
        <w:rPr>
          <w:rFonts w:ascii="Arial" w:hAnsi="Arial" w:cs="Arial"/>
        </w:rPr>
        <w:t>,</w:t>
      </w:r>
      <w:r w:rsidR="005847D3" w:rsidRPr="00B00BF4">
        <w:rPr>
          <w:rFonts w:ascii="Arial" w:hAnsi="Arial" w:cs="Arial"/>
        </w:rPr>
        <w:t xml:space="preserve"> receive, </w:t>
      </w:r>
      <w:proofErr w:type="gramStart"/>
      <w:r w:rsidR="005847D3" w:rsidRPr="00B00BF4">
        <w:rPr>
          <w:rFonts w:ascii="Arial" w:hAnsi="Arial" w:cs="Arial"/>
        </w:rPr>
        <w:t>consider</w:t>
      </w:r>
      <w:proofErr w:type="gramEnd"/>
      <w:r w:rsidR="005847D3" w:rsidRPr="00B00BF4">
        <w:rPr>
          <w:rFonts w:ascii="Arial" w:hAnsi="Arial" w:cs="Arial"/>
        </w:rPr>
        <w:t xml:space="preserve"> and </w:t>
      </w:r>
      <w:r w:rsidR="00680734" w:rsidRPr="00B00BF4">
        <w:rPr>
          <w:rFonts w:ascii="Arial" w:hAnsi="Arial" w:cs="Arial"/>
        </w:rPr>
        <w:t>respond to</w:t>
      </w:r>
      <w:r w:rsidR="005847D3" w:rsidRPr="00B00BF4">
        <w:rPr>
          <w:rFonts w:ascii="Arial" w:hAnsi="Arial" w:cs="Arial"/>
        </w:rPr>
        <w:t xml:space="preserve"> the external audit report</w:t>
      </w:r>
      <w:r w:rsidR="00680734" w:rsidRPr="00B00BF4">
        <w:rPr>
          <w:rFonts w:ascii="Arial" w:hAnsi="Arial" w:cs="Arial"/>
        </w:rPr>
        <w:t>, and make recommendations to the top leaders in relation to the audit report</w:t>
      </w:r>
    </w:p>
    <w:p w14:paraId="70296FB4" w14:textId="77777777" w:rsidR="00E462BB" w:rsidRPr="00B00BF4" w:rsidRDefault="00E462BB" w:rsidP="00B00BF4">
      <w:pPr>
        <w:pStyle w:val="ListParagraph"/>
        <w:numPr>
          <w:ilvl w:val="0"/>
          <w:numId w:val="17"/>
        </w:numPr>
        <w:spacing w:after="0" w:line="240" w:lineRule="auto"/>
        <w:ind w:hanging="436"/>
        <w:jc w:val="both"/>
        <w:rPr>
          <w:rFonts w:ascii="Arial" w:hAnsi="Arial" w:cs="Arial"/>
        </w:rPr>
      </w:pPr>
      <w:r w:rsidRPr="00B00BF4">
        <w:rPr>
          <w:rFonts w:ascii="Arial" w:hAnsi="Arial" w:cs="Arial"/>
        </w:rPr>
        <w:t>r</w:t>
      </w:r>
      <w:r w:rsidR="005847D3" w:rsidRPr="00B00BF4">
        <w:rPr>
          <w:rFonts w:ascii="Arial" w:hAnsi="Arial" w:cs="Arial"/>
        </w:rPr>
        <w:t>eview the draft annual financial statements and recommend endorsement</w:t>
      </w:r>
    </w:p>
    <w:p w14:paraId="1DC24975" w14:textId="33814D37" w:rsidR="00E462BB" w:rsidRPr="00B00BF4" w:rsidRDefault="00E462BB" w:rsidP="00B00BF4">
      <w:pPr>
        <w:pStyle w:val="ListParagraph"/>
        <w:numPr>
          <w:ilvl w:val="0"/>
          <w:numId w:val="17"/>
        </w:numPr>
        <w:spacing w:after="0" w:line="240" w:lineRule="auto"/>
        <w:ind w:hanging="436"/>
        <w:jc w:val="both"/>
        <w:rPr>
          <w:rFonts w:ascii="Arial" w:hAnsi="Arial" w:cs="Arial"/>
        </w:rPr>
      </w:pPr>
      <w:r w:rsidRPr="00B00BF4">
        <w:rPr>
          <w:rFonts w:ascii="Arial" w:hAnsi="Arial" w:cs="Arial"/>
        </w:rPr>
        <w:t>a</w:t>
      </w:r>
      <w:r w:rsidR="005847D3" w:rsidRPr="00B00BF4">
        <w:rPr>
          <w:rFonts w:ascii="Arial" w:hAnsi="Arial" w:cs="Arial"/>
        </w:rPr>
        <w:t xml:space="preserve">ssist </w:t>
      </w:r>
      <w:r w:rsidRPr="00B00BF4">
        <w:rPr>
          <w:rFonts w:ascii="Arial" w:hAnsi="Arial" w:cs="Arial"/>
        </w:rPr>
        <w:t>the c</w:t>
      </w:r>
      <w:r w:rsidR="005847D3" w:rsidRPr="00B00BF4">
        <w:rPr>
          <w:rFonts w:ascii="Arial" w:hAnsi="Arial" w:cs="Arial"/>
        </w:rPr>
        <w:t xml:space="preserve">ommissioners </w:t>
      </w:r>
      <w:r w:rsidRPr="00B00BF4">
        <w:rPr>
          <w:rFonts w:ascii="Arial" w:hAnsi="Arial" w:cs="Arial"/>
        </w:rPr>
        <w:t>or the ombuds</w:t>
      </w:r>
      <w:r w:rsidR="007829C8" w:rsidRPr="00B00BF4">
        <w:rPr>
          <w:rFonts w:ascii="Arial" w:hAnsi="Arial" w:cs="Arial"/>
        </w:rPr>
        <w:t>person</w:t>
      </w:r>
      <w:r w:rsidRPr="00B00BF4">
        <w:rPr>
          <w:rFonts w:ascii="Arial" w:hAnsi="Arial" w:cs="Arial"/>
        </w:rPr>
        <w:t xml:space="preserve"> </w:t>
      </w:r>
      <w:r w:rsidR="005847D3" w:rsidRPr="00B00BF4">
        <w:rPr>
          <w:rFonts w:ascii="Arial" w:hAnsi="Arial" w:cs="Arial"/>
        </w:rPr>
        <w:t xml:space="preserve">in relation to the conduct of </w:t>
      </w:r>
      <w:r w:rsidRPr="00B00BF4">
        <w:rPr>
          <w:rFonts w:ascii="Arial" w:hAnsi="Arial" w:cs="Arial"/>
        </w:rPr>
        <w:t>their program</w:t>
      </w:r>
      <w:r w:rsidR="00646E43" w:rsidRPr="00B00BF4">
        <w:rPr>
          <w:rFonts w:ascii="Arial" w:hAnsi="Arial" w:cs="Arial"/>
        </w:rPr>
        <w:t>me</w:t>
      </w:r>
      <w:r w:rsidRPr="00B00BF4">
        <w:rPr>
          <w:rFonts w:ascii="Arial" w:hAnsi="Arial" w:cs="Arial"/>
        </w:rPr>
        <w:t>s</w:t>
      </w:r>
      <w:r w:rsidR="005847D3" w:rsidRPr="00B00BF4">
        <w:rPr>
          <w:rFonts w:ascii="Arial" w:hAnsi="Arial" w:cs="Arial"/>
        </w:rPr>
        <w:t xml:space="preserve"> in planning and coordinating communications, research, inquiries, complaint handling and education functi</w:t>
      </w:r>
      <w:r w:rsidRPr="00B00BF4">
        <w:rPr>
          <w:rFonts w:ascii="Arial" w:hAnsi="Arial" w:cs="Arial"/>
        </w:rPr>
        <w:t>o</w:t>
      </w:r>
      <w:r w:rsidR="005847D3" w:rsidRPr="00B00BF4">
        <w:rPr>
          <w:rFonts w:ascii="Arial" w:hAnsi="Arial" w:cs="Arial"/>
        </w:rPr>
        <w:t>ns</w:t>
      </w:r>
    </w:p>
    <w:p w14:paraId="0C0B0D65" w14:textId="0EF8D231" w:rsidR="005847D3" w:rsidRPr="00B00BF4" w:rsidRDefault="00E462BB" w:rsidP="00B00BF4">
      <w:pPr>
        <w:pStyle w:val="ListParagraph"/>
        <w:numPr>
          <w:ilvl w:val="0"/>
          <w:numId w:val="17"/>
        </w:numPr>
        <w:spacing w:after="0" w:line="240" w:lineRule="auto"/>
        <w:ind w:hanging="436"/>
        <w:jc w:val="both"/>
        <w:rPr>
          <w:rFonts w:ascii="Arial" w:hAnsi="Arial" w:cs="Arial"/>
        </w:rPr>
      </w:pPr>
      <w:r w:rsidRPr="00B00BF4">
        <w:rPr>
          <w:rFonts w:ascii="Arial" w:hAnsi="Arial" w:cs="Arial"/>
        </w:rPr>
        <w:t>pr</w:t>
      </w:r>
      <w:r w:rsidR="005847D3" w:rsidRPr="00B00BF4">
        <w:rPr>
          <w:rFonts w:ascii="Arial" w:hAnsi="Arial" w:cs="Arial"/>
        </w:rPr>
        <w:t xml:space="preserve">ovide advice to the </w:t>
      </w:r>
      <w:r w:rsidRPr="00B00BF4">
        <w:rPr>
          <w:rFonts w:ascii="Arial" w:hAnsi="Arial" w:cs="Arial"/>
        </w:rPr>
        <w:t>c</w:t>
      </w:r>
      <w:r w:rsidR="005847D3" w:rsidRPr="00B00BF4">
        <w:rPr>
          <w:rFonts w:ascii="Arial" w:hAnsi="Arial" w:cs="Arial"/>
        </w:rPr>
        <w:t xml:space="preserve">ommission </w:t>
      </w:r>
      <w:r w:rsidRPr="00B00BF4">
        <w:rPr>
          <w:rFonts w:ascii="Arial" w:hAnsi="Arial" w:cs="Arial"/>
        </w:rPr>
        <w:t>or the ombud</w:t>
      </w:r>
      <w:r w:rsidR="007829C8" w:rsidRPr="00B00BF4">
        <w:rPr>
          <w:rFonts w:ascii="Arial" w:hAnsi="Arial" w:cs="Arial"/>
        </w:rPr>
        <w:t>sperson</w:t>
      </w:r>
      <w:r w:rsidRPr="00B00BF4">
        <w:rPr>
          <w:rFonts w:ascii="Arial" w:hAnsi="Arial" w:cs="Arial"/>
        </w:rPr>
        <w:t xml:space="preserve"> </w:t>
      </w:r>
      <w:r w:rsidR="005847D3" w:rsidRPr="00B00BF4">
        <w:rPr>
          <w:rFonts w:ascii="Arial" w:hAnsi="Arial" w:cs="Arial"/>
        </w:rPr>
        <w:t xml:space="preserve">on the operations and administration of the </w:t>
      </w:r>
      <w:r w:rsidRPr="00B00BF4">
        <w:rPr>
          <w:rFonts w:ascii="Arial" w:hAnsi="Arial" w:cs="Arial"/>
        </w:rPr>
        <w:t>NHRI.</w:t>
      </w:r>
    </w:p>
    <w:p w14:paraId="38AEDB23" w14:textId="77777777" w:rsidR="007173D4" w:rsidRPr="009C25EA" w:rsidRDefault="007173D4" w:rsidP="009C25EA">
      <w:pPr>
        <w:spacing w:after="0" w:line="240" w:lineRule="auto"/>
        <w:rPr>
          <w:rFonts w:ascii="Times New Roman" w:hAnsi="Times New Roman" w:cs="Times New Roman"/>
          <w:sz w:val="24"/>
          <w:szCs w:val="24"/>
        </w:rPr>
      </w:pPr>
    </w:p>
    <w:p w14:paraId="7151899A" w14:textId="6053C023" w:rsidR="007173D4" w:rsidRPr="00CE3E4F" w:rsidRDefault="007173D4" w:rsidP="00CE3E4F">
      <w:pPr>
        <w:pStyle w:val="Heading2"/>
        <w:numPr>
          <w:ilvl w:val="1"/>
          <w:numId w:val="10"/>
        </w:numPr>
        <w:ind w:left="0" w:firstLine="0"/>
      </w:pPr>
      <w:bookmarkStart w:id="24" w:name="_Toc122354405"/>
      <w:r w:rsidRPr="00CE3E4F">
        <w:t>Others in the staff leadership team</w:t>
      </w:r>
      <w:bookmarkEnd w:id="24"/>
    </w:p>
    <w:p w14:paraId="07FEDCD4" w14:textId="150E56EB" w:rsidR="007173D4" w:rsidRPr="009C25EA" w:rsidRDefault="007173D4" w:rsidP="009C25EA">
      <w:pPr>
        <w:spacing w:after="0" w:line="240" w:lineRule="auto"/>
        <w:rPr>
          <w:rFonts w:ascii="Times New Roman" w:hAnsi="Times New Roman" w:cs="Times New Roman"/>
          <w:sz w:val="24"/>
          <w:szCs w:val="24"/>
        </w:rPr>
      </w:pPr>
    </w:p>
    <w:p w14:paraId="622943AB" w14:textId="12FE9CDA" w:rsidR="007173D4" w:rsidRPr="00B00BF4" w:rsidRDefault="00C84422" w:rsidP="00B00BF4">
      <w:pPr>
        <w:spacing w:after="0" w:line="240" w:lineRule="auto"/>
        <w:jc w:val="both"/>
        <w:rPr>
          <w:rFonts w:ascii="Arial" w:hAnsi="Arial" w:cs="Arial"/>
        </w:rPr>
      </w:pPr>
      <w:r w:rsidRPr="00B00BF4">
        <w:rPr>
          <w:rFonts w:ascii="Arial" w:hAnsi="Arial" w:cs="Arial"/>
        </w:rPr>
        <w:t xml:space="preserve">The SEO leads the staff, working most closely with the directors and managers who report directly to </w:t>
      </w:r>
      <w:r w:rsidR="00680734" w:rsidRPr="00B00BF4">
        <w:rPr>
          <w:rFonts w:ascii="Arial" w:hAnsi="Arial" w:cs="Arial"/>
        </w:rPr>
        <w:t>the SEO</w:t>
      </w:r>
      <w:r w:rsidRPr="00B00BF4">
        <w:rPr>
          <w:rFonts w:ascii="Arial" w:hAnsi="Arial" w:cs="Arial"/>
        </w:rPr>
        <w:t xml:space="preserve">. Together they constitute the staff leadership team. These are the people the SEO will rely on most to provide the advice that the SEO will put to the top leaders and to </w:t>
      </w:r>
      <w:r w:rsidRPr="00B00BF4">
        <w:rPr>
          <w:rFonts w:ascii="Arial" w:hAnsi="Arial" w:cs="Arial"/>
        </w:rPr>
        <w:lastRenderedPageBreak/>
        <w:t>implement the decisions of the top leaders. Because of their importance in the NHRI’s work, the</w:t>
      </w:r>
      <w:r w:rsidR="00680734" w:rsidRPr="00B00BF4">
        <w:rPr>
          <w:rFonts w:ascii="Arial" w:hAnsi="Arial" w:cs="Arial"/>
        </w:rPr>
        <w:t xml:space="preserve"> SEO and the directors and managers</w:t>
      </w:r>
      <w:r w:rsidRPr="00B00BF4">
        <w:rPr>
          <w:rFonts w:ascii="Arial" w:hAnsi="Arial" w:cs="Arial"/>
        </w:rPr>
        <w:t xml:space="preserve"> are part of the NHRI leadership.</w:t>
      </w:r>
    </w:p>
    <w:p w14:paraId="38ACE91C" w14:textId="5C77B86D" w:rsidR="007173D4" w:rsidRPr="00B00BF4" w:rsidRDefault="007173D4" w:rsidP="00B00BF4">
      <w:pPr>
        <w:spacing w:after="0" w:line="240" w:lineRule="auto"/>
        <w:jc w:val="both"/>
        <w:rPr>
          <w:rFonts w:ascii="Arial" w:hAnsi="Arial" w:cs="Arial"/>
        </w:rPr>
      </w:pPr>
    </w:p>
    <w:p w14:paraId="77EB24F5" w14:textId="7BDDE182" w:rsidR="007173D4" w:rsidRPr="00B00BF4" w:rsidRDefault="00C84422" w:rsidP="00B00BF4">
      <w:pPr>
        <w:spacing w:after="0" w:line="240" w:lineRule="auto"/>
        <w:jc w:val="both"/>
        <w:rPr>
          <w:rFonts w:ascii="Arial" w:hAnsi="Arial" w:cs="Arial"/>
        </w:rPr>
      </w:pPr>
      <w:r w:rsidRPr="00B00BF4">
        <w:rPr>
          <w:rFonts w:ascii="Arial" w:hAnsi="Arial" w:cs="Arial"/>
        </w:rPr>
        <w:t xml:space="preserve">The actual staff structure will vary from </w:t>
      </w:r>
      <w:r w:rsidR="000379B5" w:rsidRPr="00B00BF4">
        <w:rPr>
          <w:rFonts w:ascii="Arial" w:hAnsi="Arial" w:cs="Arial"/>
        </w:rPr>
        <w:t xml:space="preserve">one </w:t>
      </w:r>
      <w:r w:rsidRPr="00B00BF4">
        <w:rPr>
          <w:rFonts w:ascii="Arial" w:hAnsi="Arial" w:cs="Arial"/>
        </w:rPr>
        <w:t xml:space="preserve">NHRI to another, </w:t>
      </w:r>
      <w:proofErr w:type="gramStart"/>
      <w:r w:rsidRPr="00B00BF4">
        <w:rPr>
          <w:rFonts w:ascii="Arial" w:hAnsi="Arial" w:cs="Arial"/>
        </w:rPr>
        <w:t>as a result of</w:t>
      </w:r>
      <w:proofErr w:type="gramEnd"/>
      <w:r w:rsidRPr="00B00BF4">
        <w:rPr>
          <w:rFonts w:ascii="Arial" w:hAnsi="Arial" w:cs="Arial"/>
        </w:rPr>
        <w:t xml:space="preserve"> the specific needs of the institution and the civil service and related </w:t>
      </w:r>
      <w:r w:rsidR="000379B5" w:rsidRPr="00B00BF4">
        <w:rPr>
          <w:rFonts w:ascii="Arial" w:hAnsi="Arial" w:cs="Arial"/>
        </w:rPr>
        <w:t xml:space="preserve">laws and </w:t>
      </w:r>
      <w:r w:rsidRPr="00B00BF4">
        <w:rPr>
          <w:rFonts w:ascii="Arial" w:hAnsi="Arial" w:cs="Arial"/>
        </w:rPr>
        <w:t>practices of the particular c</w:t>
      </w:r>
      <w:r w:rsidR="0069642F" w:rsidRPr="00B00BF4">
        <w:rPr>
          <w:rFonts w:ascii="Arial" w:hAnsi="Arial" w:cs="Arial"/>
        </w:rPr>
        <w:t>o</w:t>
      </w:r>
      <w:r w:rsidRPr="00B00BF4">
        <w:rPr>
          <w:rFonts w:ascii="Arial" w:hAnsi="Arial" w:cs="Arial"/>
        </w:rPr>
        <w:t>untry.</w:t>
      </w:r>
      <w:r w:rsidR="0069642F" w:rsidRPr="00B00BF4">
        <w:rPr>
          <w:rFonts w:ascii="Arial" w:hAnsi="Arial" w:cs="Arial"/>
        </w:rPr>
        <w:t xml:space="preserve"> The human rights context will also be relevant, for example, in deciding whether specialist units are required to deal with specific human rights issues or population groups or regions. The SEO and the </w:t>
      </w:r>
      <w:r w:rsidR="00680734" w:rsidRPr="00B00BF4">
        <w:rPr>
          <w:rFonts w:ascii="Arial" w:hAnsi="Arial" w:cs="Arial"/>
        </w:rPr>
        <w:t xml:space="preserve">other </w:t>
      </w:r>
      <w:r w:rsidR="0069642F" w:rsidRPr="00B00BF4">
        <w:rPr>
          <w:rFonts w:ascii="Arial" w:hAnsi="Arial" w:cs="Arial"/>
        </w:rPr>
        <w:t xml:space="preserve">staff leaders should review the structure regularly and provide advice to the top leaders on what changes are needed to enable the staff to undertake the </w:t>
      </w:r>
      <w:r w:rsidR="000379B5" w:rsidRPr="00B00BF4">
        <w:rPr>
          <w:rFonts w:ascii="Arial" w:hAnsi="Arial" w:cs="Arial"/>
        </w:rPr>
        <w:t>NHRI</w:t>
      </w:r>
      <w:r w:rsidR="0069642F" w:rsidRPr="00B00BF4">
        <w:rPr>
          <w:rFonts w:ascii="Arial" w:hAnsi="Arial" w:cs="Arial"/>
        </w:rPr>
        <w:t>’s work most effectively.</w:t>
      </w:r>
    </w:p>
    <w:p w14:paraId="2DA34D39" w14:textId="6CD65F58" w:rsidR="009B5FB0" w:rsidRPr="00B00BF4" w:rsidRDefault="009B5FB0" w:rsidP="00B00BF4">
      <w:pPr>
        <w:spacing w:after="0" w:line="240" w:lineRule="auto"/>
        <w:jc w:val="both"/>
        <w:rPr>
          <w:rFonts w:ascii="Arial" w:hAnsi="Arial" w:cs="Arial"/>
        </w:rPr>
      </w:pPr>
    </w:p>
    <w:p w14:paraId="7EB1C0DF" w14:textId="77777777" w:rsidR="009B5FB0" w:rsidRPr="00B00BF4" w:rsidRDefault="009B5FB0" w:rsidP="00B00BF4">
      <w:pPr>
        <w:spacing w:after="0" w:line="240" w:lineRule="auto"/>
        <w:jc w:val="both"/>
        <w:rPr>
          <w:rFonts w:ascii="Arial" w:hAnsi="Arial" w:cs="Arial"/>
        </w:rPr>
      </w:pPr>
      <w:r w:rsidRPr="00B00BF4">
        <w:rPr>
          <w:rFonts w:ascii="Arial" w:hAnsi="Arial" w:cs="Arial"/>
        </w:rPr>
        <w:t>The staff leadership team and its individual staff leaders typically have responsibility to</w:t>
      </w:r>
    </w:p>
    <w:p w14:paraId="530F8F8F" w14:textId="77777777" w:rsidR="009B5FB0" w:rsidRPr="00B00BF4" w:rsidRDefault="009B5FB0" w:rsidP="00B00BF4">
      <w:pPr>
        <w:spacing w:after="0" w:line="240" w:lineRule="auto"/>
        <w:jc w:val="both"/>
        <w:rPr>
          <w:rFonts w:ascii="Arial" w:hAnsi="Arial" w:cs="Arial"/>
        </w:rPr>
      </w:pPr>
    </w:p>
    <w:p w14:paraId="453269D5" w14:textId="1EC77BFB" w:rsidR="009B5FB0" w:rsidRPr="00B00BF4" w:rsidRDefault="009B5FB0" w:rsidP="00B00BF4">
      <w:pPr>
        <w:pStyle w:val="ListParagraph"/>
        <w:numPr>
          <w:ilvl w:val="0"/>
          <w:numId w:val="16"/>
        </w:numPr>
        <w:spacing w:after="120" w:line="240" w:lineRule="auto"/>
        <w:ind w:left="721" w:hanging="437"/>
        <w:contextualSpacing w:val="0"/>
        <w:jc w:val="both"/>
        <w:rPr>
          <w:rFonts w:ascii="Arial" w:hAnsi="Arial" w:cs="Arial"/>
        </w:rPr>
      </w:pPr>
      <w:r w:rsidRPr="00B00BF4">
        <w:rPr>
          <w:rFonts w:ascii="Arial" w:hAnsi="Arial" w:cs="Arial"/>
        </w:rPr>
        <w:t>lead, motivate and develop staff</w:t>
      </w:r>
    </w:p>
    <w:p w14:paraId="790C082B" w14:textId="77777777" w:rsidR="009B5FB0" w:rsidRPr="00B00BF4" w:rsidRDefault="009B5FB0" w:rsidP="00B00BF4">
      <w:pPr>
        <w:pStyle w:val="ListParagraph"/>
        <w:numPr>
          <w:ilvl w:val="0"/>
          <w:numId w:val="16"/>
        </w:numPr>
        <w:spacing w:after="120" w:line="240" w:lineRule="auto"/>
        <w:ind w:left="721" w:hanging="437"/>
        <w:contextualSpacing w:val="0"/>
        <w:jc w:val="both"/>
        <w:rPr>
          <w:rFonts w:ascii="Arial" w:hAnsi="Arial" w:cs="Arial"/>
        </w:rPr>
      </w:pPr>
      <w:r w:rsidRPr="00B00BF4">
        <w:rPr>
          <w:rFonts w:ascii="Arial" w:hAnsi="Arial" w:cs="Arial"/>
        </w:rPr>
        <w:t>manage resources</w:t>
      </w:r>
    </w:p>
    <w:p w14:paraId="274B176B" w14:textId="77777777" w:rsidR="009B5FB0" w:rsidRPr="00B00BF4" w:rsidRDefault="009B5FB0" w:rsidP="00B00BF4">
      <w:pPr>
        <w:pStyle w:val="ListParagraph"/>
        <w:numPr>
          <w:ilvl w:val="0"/>
          <w:numId w:val="16"/>
        </w:numPr>
        <w:spacing w:after="120" w:line="240" w:lineRule="auto"/>
        <w:ind w:left="721" w:hanging="437"/>
        <w:contextualSpacing w:val="0"/>
        <w:jc w:val="both"/>
        <w:rPr>
          <w:rFonts w:ascii="Arial" w:hAnsi="Arial" w:cs="Arial"/>
        </w:rPr>
      </w:pPr>
      <w:r w:rsidRPr="00B00BF4">
        <w:rPr>
          <w:rFonts w:ascii="Arial" w:hAnsi="Arial" w:cs="Arial"/>
        </w:rPr>
        <w:t>provide advice to the top leaders on the development and delivery of the strategic and operational plans</w:t>
      </w:r>
    </w:p>
    <w:p w14:paraId="0CBE8018" w14:textId="77777777" w:rsidR="00584C78" w:rsidRPr="00B00BF4" w:rsidRDefault="009B5FB0" w:rsidP="00B00BF4">
      <w:pPr>
        <w:pStyle w:val="ListParagraph"/>
        <w:numPr>
          <w:ilvl w:val="0"/>
          <w:numId w:val="16"/>
        </w:numPr>
        <w:spacing w:after="120" w:line="240" w:lineRule="auto"/>
        <w:ind w:left="721" w:hanging="437"/>
        <w:contextualSpacing w:val="0"/>
        <w:jc w:val="both"/>
        <w:rPr>
          <w:rFonts w:ascii="Arial" w:hAnsi="Arial" w:cs="Arial"/>
        </w:rPr>
      </w:pPr>
      <w:r w:rsidRPr="00B00BF4">
        <w:rPr>
          <w:rFonts w:ascii="Arial" w:hAnsi="Arial" w:cs="Arial"/>
        </w:rPr>
        <w:t xml:space="preserve">ensure strategic implementation of plans </w:t>
      </w:r>
    </w:p>
    <w:p w14:paraId="01B8E57B" w14:textId="77777777" w:rsidR="00584C78" w:rsidRPr="00B00BF4" w:rsidRDefault="009B5FB0" w:rsidP="00B00BF4">
      <w:pPr>
        <w:pStyle w:val="ListParagraph"/>
        <w:numPr>
          <w:ilvl w:val="0"/>
          <w:numId w:val="16"/>
        </w:numPr>
        <w:spacing w:after="120" w:line="240" w:lineRule="auto"/>
        <w:ind w:left="721" w:hanging="437"/>
        <w:contextualSpacing w:val="0"/>
        <w:jc w:val="both"/>
        <w:rPr>
          <w:rFonts w:ascii="Arial" w:hAnsi="Arial" w:cs="Arial"/>
        </w:rPr>
      </w:pPr>
      <w:r w:rsidRPr="00B00BF4">
        <w:rPr>
          <w:rFonts w:ascii="Arial" w:hAnsi="Arial" w:cs="Arial"/>
        </w:rPr>
        <w:t>set and maintain standards</w:t>
      </w:r>
      <w:r w:rsidR="00584C78" w:rsidRPr="00B00BF4">
        <w:rPr>
          <w:rFonts w:ascii="Arial" w:hAnsi="Arial" w:cs="Arial"/>
        </w:rPr>
        <w:t xml:space="preserve"> of staff performance</w:t>
      </w:r>
      <w:r w:rsidRPr="00B00BF4">
        <w:rPr>
          <w:rFonts w:ascii="Arial" w:hAnsi="Arial" w:cs="Arial"/>
        </w:rPr>
        <w:t xml:space="preserve"> </w:t>
      </w:r>
    </w:p>
    <w:p w14:paraId="579ECEAF" w14:textId="77777777" w:rsidR="00584C78" w:rsidRPr="00B00BF4" w:rsidRDefault="009B5FB0" w:rsidP="00B00BF4">
      <w:pPr>
        <w:pStyle w:val="ListParagraph"/>
        <w:numPr>
          <w:ilvl w:val="0"/>
          <w:numId w:val="16"/>
        </w:numPr>
        <w:spacing w:after="120" w:line="240" w:lineRule="auto"/>
        <w:ind w:left="721" w:hanging="437"/>
        <w:contextualSpacing w:val="0"/>
        <w:jc w:val="both"/>
        <w:rPr>
          <w:rFonts w:ascii="Arial" w:hAnsi="Arial" w:cs="Arial"/>
        </w:rPr>
      </w:pPr>
      <w:r w:rsidRPr="00B00BF4">
        <w:rPr>
          <w:rFonts w:ascii="Arial" w:hAnsi="Arial" w:cs="Arial"/>
        </w:rPr>
        <w:t xml:space="preserve">develop and implement processes, systems, </w:t>
      </w:r>
      <w:proofErr w:type="gramStart"/>
      <w:r w:rsidRPr="00B00BF4">
        <w:rPr>
          <w:rFonts w:ascii="Arial" w:hAnsi="Arial" w:cs="Arial"/>
        </w:rPr>
        <w:t>infrastructure</w:t>
      </w:r>
      <w:proofErr w:type="gramEnd"/>
      <w:r w:rsidRPr="00B00BF4">
        <w:rPr>
          <w:rFonts w:ascii="Arial" w:hAnsi="Arial" w:cs="Arial"/>
        </w:rPr>
        <w:t xml:space="preserve"> and ways of working to manage the organisation</w:t>
      </w:r>
    </w:p>
    <w:p w14:paraId="0218B2BF" w14:textId="0347DE7C" w:rsidR="00584C78" w:rsidRPr="00B00BF4" w:rsidRDefault="00584C78" w:rsidP="00B00BF4">
      <w:pPr>
        <w:pStyle w:val="ListParagraph"/>
        <w:numPr>
          <w:ilvl w:val="0"/>
          <w:numId w:val="16"/>
        </w:numPr>
        <w:spacing w:after="120" w:line="240" w:lineRule="auto"/>
        <w:ind w:left="721" w:hanging="437"/>
        <w:contextualSpacing w:val="0"/>
        <w:jc w:val="both"/>
        <w:rPr>
          <w:rFonts w:ascii="Arial" w:hAnsi="Arial" w:cs="Arial"/>
        </w:rPr>
      </w:pPr>
      <w:r w:rsidRPr="00B00BF4">
        <w:rPr>
          <w:rFonts w:ascii="Arial" w:hAnsi="Arial" w:cs="Arial"/>
        </w:rPr>
        <w:t>ensure</w:t>
      </w:r>
      <w:r w:rsidR="009B5FB0" w:rsidRPr="00B00BF4">
        <w:rPr>
          <w:rFonts w:ascii="Arial" w:hAnsi="Arial" w:cs="Arial"/>
        </w:rPr>
        <w:t xml:space="preserve"> </w:t>
      </w:r>
      <w:r w:rsidRPr="00B00BF4">
        <w:rPr>
          <w:rFonts w:ascii="Arial" w:hAnsi="Arial" w:cs="Arial"/>
        </w:rPr>
        <w:t xml:space="preserve">the NHRI’s </w:t>
      </w:r>
      <w:r w:rsidR="009B5FB0" w:rsidRPr="00B00BF4">
        <w:rPr>
          <w:rFonts w:ascii="Arial" w:hAnsi="Arial" w:cs="Arial"/>
        </w:rPr>
        <w:t>responsibilities of being a good employer</w:t>
      </w:r>
    </w:p>
    <w:p w14:paraId="30C6C2F6" w14:textId="3C193BD5" w:rsidR="00584C78" w:rsidRPr="00B00BF4" w:rsidRDefault="009B5FB0" w:rsidP="00B00BF4">
      <w:pPr>
        <w:pStyle w:val="ListParagraph"/>
        <w:numPr>
          <w:ilvl w:val="0"/>
          <w:numId w:val="16"/>
        </w:numPr>
        <w:spacing w:after="120" w:line="240" w:lineRule="auto"/>
        <w:ind w:left="721" w:hanging="437"/>
        <w:contextualSpacing w:val="0"/>
        <w:jc w:val="both"/>
        <w:rPr>
          <w:rFonts w:ascii="Arial" w:hAnsi="Arial" w:cs="Arial"/>
        </w:rPr>
      </w:pPr>
      <w:r w:rsidRPr="00B00BF4">
        <w:rPr>
          <w:rFonts w:ascii="Arial" w:hAnsi="Arial" w:cs="Arial"/>
        </w:rPr>
        <w:t>manag</w:t>
      </w:r>
      <w:r w:rsidR="00584C78" w:rsidRPr="00B00BF4">
        <w:rPr>
          <w:rFonts w:ascii="Arial" w:hAnsi="Arial" w:cs="Arial"/>
        </w:rPr>
        <w:t>e</w:t>
      </w:r>
      <w:r w:rsidRPr="00B00BF4">
        <w:rPr>
          <w:rFonts w:ascii="Arial" w:hAnsi="Arial" w:cs="Arial"/>
        </w:rPr>
        <w:t xml:space="preserve"> the </w:t>
      </w:r>
      <w:r w:rsidR="00584C78" w:rsidRPr="00B00BF4">
        <w:rPr>
          <w:rFonts w:ascii="Arial" w:hAnsi="Arial" w:cs="Arial"/>
        </w:rPr>
        <w:t>NHRI’s</w:t>
      </w:r>
      <w:r w:rsidRPr="00B00BF4">
        <w:rPr>
          <w:rFonts w:ascii="Arial" w:hAnsi="Arial" w:cs="Arial"/>
        </w:rPr>
        <w:t xml:space="preserve"> finances, human and other resource allocation</w:t>
      </w:r>
    </w:p>
    <w:p w14:paraId="5961223C" w14:textId="0FC5F8B2" w:rsidR="009B5FB0" w:rsidRPr="00B00BF4" w:rsidRDefault="009B5FB0" w:rsidP="00B00BF4">
      <w:pPr>
        <w:pStyle w:val="ListParagraph"/>
        <w:numPr>
          <w:ilvl w:val="0"/>
          <w:numId w:val="16"/>
        </w:numPr>
        <w:spacing w:after="120" w:line="240" w:lineRule="auto"/>
        <w:ind w:left="721" w:hanging="437"/>
        <w:contextualSpacing w:val="0"/>
        <w:jc w:val="both"/>
        <w:rPr>
          <w:rFonts w:ascii="Arial" w:hAnsi="Arial" w:cs="Arial"/>
        </w:rPr>
      </w:pPr>
      <w:r w:rsidRPr="00B00BF4">
        <w:rPr>
          <w:rFonts w:ascii="Arial" w:hAnsi="Arial" w:cs="Arial"/>
        </w:rPr>
        <w:t xml:space="preserve">undertake </w:t>
      </w:r>
      <w:r w:rsidR="00584C78" w:rsidRPr="00B00BF4">
        <w:rPr>
          <w:rFonts w:ascii="Arial" w:hAnsi="Arial" w:cs="Arial"/>
        </w:rPr>
        <w:t>evaluations and performance</w:t>
      </w:r>
      <w:r w:rsidRPr="00B00BF4">
        <w:rPr>
          <w:rFonts w:ascii="Arial" w:hAnsi="Arial" w:cs="Arial"/>
        </w:rPr>
        <w:t xml:space="preserve"> reporting.</w:t>
      </w:r>
    </w:p>
    <w:p w14:paraId="76CA0CBB" w14:textId="6C48EF07" w:rsidR="007173D4" w:rsidRPr="00B00BF4" w:rsidRDefault="007173D4" w:rsidP="00B00BF4">
      <w:pPr>
        <w:spacing w:after="0" w:line="240" w:lineRule="auto"/>
        <w:jc w:val="both"/>
        <w:rPr>
          <w:rFonts w:ascii="Arial" w:hAnsi="Arial" w:cs="Arial"/>
        </w:rPr>
      </w:pPr>
    </w:p>
    <w:p w14:paraId="4506D0D6" w14:textId="1CEC175D" w:rsidR="00E462BB" w:rsidRPr="00B00BF4" w:rsidRDefault="00E462BB" w:rsidP="00B00BF4">
      <w:pPr>
        <w:spacing w:after="0" w:line="240" w:lineRule="auto"/>
        <w:jc w:val="both"/>
        <w:rPr>
          <w:rFonts w:ascii="Arial" w:hAnsi="Arial" w:cs="Arial"/>
        </w:rPr>
      </w:pPr>
      <w:r w:rsidRPr="00B00BF4">
        <w:rPr>
          <w:rFonts w:ascii="Arial" w:hAnsi="Arial" w:cs="Arial"/>
        </w:rPr>
        <w:t>In carrying out these responsibilities staff in the leadership team may be delegated with functions and powers by the commission or ombuds</w:t>
      </w:r>
      <w:r w:rsidR="007829C8" w:rsidRPr="00B00BF4">
        <w:rPr>
          <w:rFonts w:ascii="Arial" w:hAnsi="Arial" w:cs="Arial"/>
        </w:rPr>
        <w:t>person</w:t>
      </w:r>
      <w:r w:rsidRPr="00B00BF4">
        <w:rPr>
          <w:rFonts w:ascii="Arial" w:hAnsi="Arial" w:cs="Arial"/>
        </w:rPr>
        <w:t xml:space="preserve"> or by the SEO.</w:t>
      </w:r>
    </w:p>
    <w:p w14:paraId="0D2EEC9A" w14:textId="77777777" w:rsidR="00E462BB" w:rsidRPr="009C25EA" w:rsidRDefault="00E462BB" w:rsidP="009C25EA">
      <w:pPr>
        <w:spacing w:after="0" w:line="240" w:lineRule="auto"/>
        <w:rPr>
          <w:rFonts w:ascii="Times New Roman" w:hAnsi="Times New Roman" w:cs="Times New Roman"/>
          <w:sz w:val="24"/>
          <w:szCs w:val="24"/>
        </w:rPr>
      </w:pPr>
    </w:p>
    <w:p w14:paraId="35F81D44" w14:textId="46BEF1F5" w:rsidR="00394681" w:rsidRPr="000B536F" w:rsidRDefault="00394681" w:rsidP="000B536F">
      <w:pPr>
        <w:pStyle w:val="Heading2"/>
        <w:numPr>
          <w:ilvl w:val="1"/>
          <w:numId w:val="10"/>
        </w:numPr>
        <w:ind w:left="0" w:firstLine="0"/>
      </w:pPr>
      <w:bookmarkStart w:id="25" w:name="_Toc122354406"/>
      <w:r w:rsidRPr="000B536F">
        <w:t>Documenting the division of roles and responsibilities</w:t>
      </w:r>
      <w:bookmarkEnd w:id="25"/>
    </w:p>
    <w:p w14:paraId="3E78D36C" w14:textId="35463F35" w:rsidR="007173D4" w:rsidRPr="00B00BF4" w:rsidRDefault="007173D4" w:rsidP="00B00BF4">
      <w:pPr>
        <w:spacing w:after="0" w:line="240" w:lineRule="auto"/>
        <w:jc w:val="both"/>
        <w:rPr>
          <w:rFonts w:ascii="Arial" w:hAnsi="Arial" w:cs="Arial"/>
        </w:rPr>
      </w:pPr>
    </w:p>
    <w:p w14:paraId="62F3A433" w14:textId="70762FB1" w:rsidR="007173D4" w:rsidRPr="00B00BF4" w:rsidRDefault="0069642F" w:rsidP="00B00BF4">
      <w:pPr>
        <w:spacing w:after="0" w:line="240" w:lineRule="auto"/>
        <w:jc w:val="both"/>
        <w:rPr>
          <w:rFonts w:ascii="Arial" w:hAnsi="Arial" w:cs="Arial"/>
        </w:rPr>
      </w:pPr>
      <w:r w:rsidRPr="00B00BF4">
        <w:rPr>
          <w:rFonts w:ascii="Arial" w:hAnsi="Arial" w:cs="Arial"/>
        </w:rPr>
        <w:t>The division of roles and responsibilities within the top leadership group, between that group and the SEO</w:t>
      </w:r>
      <w:r w:rsidR="000379B5" w:rsidRPr="00B00BF4">
        <w:rPr>
          <w:rFonts w:ascii="Arial" w:hAnsi="Arial" w:cs="Arial"/>
        </w:rPr>
        <w:t>,</w:t>
      </w:r>
      <w:r w:rsidRPr="00B00BF4">
        <w:rPr>
          <w:rFonts w:ascii="Arial" w:hAnsi="Arial" w:cs="Arial"/>
        </w:rPr>
        <w:t xml:space="preserve"> and between the SEO and the other staff leaders needs to be clear</w:t>
      </w:r>
      <w:r w:rsidR="00105A90" w:rsidRPr="00B00BF4">
        <w:rPr>
          <w:rFonts w:ascii="Arial" w:hAnsi="Arial" w:cs="Arial"/>
        </w:rPr>
        <w:t xml:space="preserve"> and documented. That is the best way to ensure that the division is well known and can be accessed at any time. It is also a good means to </w:t>
      </w:r>
      <w:r w:rsidR="00A6008A" w:rsidRPr="00B00BF4">
        <w:rPr>
          <w:rFonts w:ascii="Arial" w:hAnsi="Arial" w:cs="Arial"/>
        </w:rPr>
        <w:t>articulate the</w:t>
      </w:r>
      <w:r w:rsidR="00105A90" w:rsidRPr="00B00BF4">
        <w:rPr>
          <w:rFonts w:ascii="Arial" w:hAnsi="Arial" w:cs="Arial"/>
        </w:rPr>
        <w:t xml:space="preserve"> expectations of different </w:t>
      </w:r>
      <w:r w:rsidR="00A6008A" w:rsidRPr="00B00BF4">
        <w:rPr>
          <w:rFonts w:ascii="Arial" w:hAnsi="Arial" w:cs="Arial"/>
        </w:rPr>
        <w:t xml:space="preserve">categories of </w:t>
      </w:r>
      <w:r w:rsidR="00105A90" w:rsidRPr="00B00BF4">
        <w:rPr>
          <w:rFonts w:ascii="Arial" w:hAnsi="Arial" w:cs="Arial"/>
        </w:rPr>
        <w:t>leaders</w:t>
      </w:r>
      <w:r w:rsidR="00A6008A" w:rsidRPr="00B00BF4">
        <w:rPr>
          <w:rFonts w:ascii="Arial" w:hAnsi="Arial" w:cs="Arial"/>
        </w:rPr>
        <w:t xml:space="preserve">. </w:t>
      </w:r>
      <w:r w:rsidR="004E0AFF" w:rsidRPr="00B00BF4">
        <w:rPr>
          <w:rFonts w:ascii="Arial" w:hAnsi="Arial" w:cs="Arial"/>
        </w:rPr>
        <w:t>Some</w:t>
      </w:r>
      <w:r w:rsidR="00105A90" w:rsidRPr="00B00BF4">
        <w:rPr>
          <w:rFonts w:ascii="Arial" w:hAnsi="Arial" w:cs="Arial"/>
        </w:rPr>
        <w:t xml:space="preserve"> NHRIs have developed and adopted manuals </w:t>
      </w:r>
      <w:r w:rsidR="009A59AD" w:rsidRPr="00B00BF4">
        <w:rPr>
          <w:rFonts w:ascii="Arial" w:hAnsi="Arial" w:cs="Arial"/>
        </w:rPr>
        <w:t xml:space="preserve">or handbooks </w:t>
      </w:r>
      <w:r w:rsidR="00105A90" w:rsidRPr="00B00BF4">
        <w:rPr>
          <w:rFonts w:ascii="Arial" w:hAnsi="Arial" w:cs="Arial"/>
        </w:rPr>
        <w:t xml:space="preserve">for </w:t>
      </w:r>
      <w:r w:rsidR="000379B5" w:rsidRPr="00B00BF4">
        <w:rPr>
          <w:rFonts w:ascii="Arial" w:hAnsi="Arial" w:cs="Arial"/>
        </w:rPr>
        <w:t>NHRI leaders</w:t>
      </w:r>
      <w:r w:rsidR="00105A90" w:rsidRPr="00B00BF4">
        <w:rPr>
          <w:rFonts w:ascii="Arial" w:hAnsi="Arial" w:cs="Arial"/>
        </w:rPr>
        <w:t xml:space="preserve"> that discuss the kinds of issues in this guide and set out the </w:t>
      </w:r>
      <w:r w:rsidR="000379B5" w:rsidRPr="00B00BF4">
        <w:rPr>
          <w:rFonts w:ascii="Arial" w:hAnsi="Arial" w:cs="Arial"/>
        </w:rPr>
        <w:t xml:space="preserve">leaders’ </w:t>
      </w:r>
      <w:r w:rsidR="00105A90" w:rsidRPr="00B00BF4">
        <w:rPr>
          <w:rFonts w:ascii="Arial" w:hAnsi="Arial" w:cs="Arial"/>
        </w:rPr>
        <w:t xml:space="preserve">roles and responsibilities. Some of those manuals list the </w:t>
      </w:r>
      <w:proofErr w:type="gramStart"/>
      <w:r w:rsidR="00105A90" w:rsidRPr="00B00BF4">
        <w:rPr>
          <w:rFonts w:ascii="Arial" w:hAnsi="Arial" w:cs="Arial"/>
        </w:rPr>
        <w:t>particular responsibilities</w:t>
      </w:r>
      <w:proofErr w:type="gramEnd"/>
      <w:r w:rsidR="00105A90" w:rsidRPr="00B00BF4">
        <w:rPr>
          <w:rFonts w:ascii="Arial" w:hAnsi="Arial" w:cs="Arial"/>
        </w:rPr>
        <w:t xml:space="preserve"> of different leaders and include a protocol for commissioners. APF has also developed an </w:t>
      </w:r>
      <w:r w:rsidR="004E0AFF" w:rsidRPr="00B00BF4">
        <w:rPr>
          <w:rFonts w:ascii="Arial" w:hAnsi="Arial" w:cs="Arial"/>
        </w:rPr>
        <w:t>‘</w:t>
      </w:r>
      <w:r w:rsidR="00105A90" w:rsidRPr="00B00BF4">
        <w:rPr>
          <w:rFonts w:ascii="Arial" w:hAnsi="Arial" w:cs="Arial"/>
        </w:rPr>
        <w:t>operational good practices</w:t>
      </w:r>
      <w:r w:rsidR="004E0AFF" w:rsidRPr="00B00BF4">
        <w:rPr>
          <w:rFonts w:ascii="Arial" w:hAnsi="Arial" w:cs="Arial"/>
        </w:rPr>
        <w:t>’</w:t>
      </w:r>
      <w:r w:rsidR="00105A90" w:rsidRPr="00B00BF4">
        <w:rPr>
          <w:rFonts w:ascii="Arial" w:hAnsi="Arial" w:cs="Arial"/>
        </w:rPr>
        <w:t xml:space="preserve"> guide for SEOs. These manuals and guides can assist other NHRIs in their own development of similar guides that set out the roles and responsibilities.</w:t>
      </w:r>
      <w:r w:rsidR="00680734" w:rsidRPr="00B00BF4">
        <w:rPr>
          <w:rStyle w:val="FootnoteReference"/>
          <w:rFonts w:ascii="Arial" w:hAnsi="Arial" w:cs="Arial"/>
        </w:rPr>
        <w:footnoteReference w:id="16"/>
      </w:r>
    </w:p>
    <w:p w14:paraId="6E495C26" w14:textId="77777777" w:rsidR="007173D4" w:rsidRDefault="007173D4" w:rsidP="009C25EA">
      <w:pPr>
        <w:spacing w:after="0" w:line="240" w:lineRule="auto"/>
        <w:rPr>
          <w:rFonts w:ascii="Times New Roman" w:hAnsi="Times New Roman" w:cs="Times New Roman"/>
          <w:sz w:val="24"/>
          <w:szCs w:val="24"/>
        </w:rPr>
      </w:pPr>
    </w:p>
    <w:p w14:paraId="4579C80F" w14:textId="77777777" w:rsidR="00B00BF4" w:rsidRDefault="00B00BF4" w:rsidP="009C25EA">
      <w:pPr>
        <w:spacing w:after="0" w:line="240" w:lineRule="auto"/>
        <w:rPr>
          <w:rFonts w:ascii="Times New Roman" w:hAnsi="Times New Roman" w:cs="Times New Roman"/>
          <w:sz w:val="24"/>
          <w:szCs w:val="24"/>
        </w:rPr>
      </w:pPr>
    </w:p>
    <w:p w14:paraId="5C16F3F7" w14:textId="77777777" w:rsidR="00B00BF4" w:rsidRDefault="00B00BF4" w:rsidP="009C25EA">
      <w:pPr>
        <w:spacing w:after="0" w:line="240" w:lineRule="auto"/>
        <w:rPr>
          <w:rFonts w:ascii="Times New Roman" w:hAnsi="Times New Roman" w:cs="Times New Roman"/>
          <w:sz w:val="24"/>
          <w:szCs w:val="24"/>
        </w:rPr>
      </w:pPr>
    </w:p>
    <w:p w14:paraId="71AD2D5C" w14:textId="77777777" w:rsidR="00B00BF4" w:rsidRDefault="00B00BF4" w:rsidP="009C25EA">
      <w:pPr>
        <w:spacing w:after="0" w:line="240" w:lineRule="auto"/>
        <w:rPr>
          <w:rFonts w:ascii="Times New Roman" w:hAnsi="Times New Roman" w:cs="Times New Roman"/>
          <w:sz w:val="24"/>
          <w:szCs w:val="24"/>
        </w:rPr>
      </w:pPr>
    </w:p>
    <w:p w14:paraId="1B8B2A03" w14:textId="77777777" w:rsidR="00B00BF4" w:rsidRDefault="00B00BF4" w:rsidP="009C25EA">
      <w:pPr>
        <w:spacing w:after="0" w:line="240" w:lineRule="auto"/>
        <w:rPr>
          <w:rFonts w:ascii="Times New Roman" w:hAnsi="Times New Roman" w:cs="Times New Roman"/>
          <w:sz w:val="24"/>
          <w:szCs w:val="24"/>
        </w:rPr>
      </w:pPr>
    </w:p>
    <w:p w14:paraId="1A514C21" w14:textId="7AA0999C" w:rsidR="00B00BF4" w:rsidRDefault="00B00BF4" w:rsidP="009C25EA">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3602" behindDoc="0" locked="0" layoutInCell="1" allowOverlap="1" wp14:anchorId="7E31E7EF" wp14:editId="68EC608D">
                <wp:simplePos x="0" y="0"/>
                <wp:positionH relativeFrom="column">
                  <wp:posOffset>0</wp:posOffset>
                </wp:positionH>
                <wp:positionV relativeFrom="paragraph">
                  <wp:posOffset>-4657</wp:posOffset>
                </wp:positionV>
                <wp:extent cx="5858510" cy="2582334"/>
                <wp:effectExtent l="0" t="0" r="0" b="0"/>
                <wp:wrapNone/>
                <wp:docPr id="19" name="Rectangle 19"/>
                <wp:cNvGraphicFramePr/>
                <a:graphic xmlns:a="http://schemas.openxmlformats.org/drawingml/2006/main">
                  <a:graphicData uri="http://schemas.microsoft.com/office/word/2010/wordprocessingShape">
                    <wps:wsp>
                      <wps:cNvSpPr/>
                      <wps:spPr>
                        <a:xfrm>
                          <a:off x="0" y="0"/>
                          <a:ext cx="5858510" cy="2582334"/>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A518A1" w14:textId="77777777" w:rsidR="00B00BF4" w:rsidRPr="0016303C" w:rsidRDefault="00B00BF4" w:rsidP="00B00BF4">
                            <w:pPr>
                              <w:spacing w:after="120"/>
                              <w:ind w:left="714" w:right="261" w:hanging="572"/>
                              <w:jc w:val="both"/>
                              <w:rPr>
                                <w:rFonts w:ascii="Arial" w:hAnsi="Arial" w:cs="Arial"/>
                                <w:b/>
                                <w:bCs/>
                                <w:color w:val="000000" w:themeColor="text1"/>
                              </w:rPr>
                            </w:pPr>
                            <w:r w:rsidRPr="0016303C">
                              <w:rPr>
                                <w:rFonts w:ascii="Arial" w:hAnsi="Arial" w:cs="Arial"/>
                                <w:b/>
                                <w:bCs/>
                                <w:color w:val="000000" w:themeColor="text1"/>
                              </w:rPr>
                              <w:t>Question for leaders</w:t>
                            </w:r>
                          </w:p>
                          <w:p w14:paraId="42542004" w14:textId="301A7FB5" w:rsidR="00B00BF4" w:rsidRPr="00B00BF4" w:rsidRDefault="00B00BF4" w:rsidP="00B00BF4">
                            <w:pPr>
                              <w:pStyle w:val="ListParagraph"/>
                              <w:numPr>
                                <w:ilvl w:val="0"/>
                                <w:numId w:val="32"/>
                              </w:numPr>
                              <w:spacing w:after="120"/>
                              <w:ind w:left="714" w:right="260" w:hanging="357"/>
                              <w:contextualSpacing w:val="0"/>
                              <w:jc w:val="both"/>
                              <w:rPr>
                                <w:rFonts w:ascii="Arial" w:hAnsi="Arial" w:cs="Arial"/>
                                <w:color w:val="000000" w:themeColor="text1"/>
                              </w:rPr>
                            </w:pPr>
                            <w:r w:rsidRPr="00B00BF4">
                              <w:rPr>
                                <w:rFonts w:ascii="Arial" w:hAnsi="Arial" w:cs="Arial"/>
                                <w:color w:val="000000" w:themeColor="text1"/>
                              </w:rPr>
                              <w:t xml:space="preserve">What are the respective roles and responsibilities of each of the institution head, other statutory officeholders, the </w:t>
                            </w:r>
                            <w:r w:rsidRPr="00B00BF4">
                              <w:rPr>
                                <w:rFonts w:ascii="Arial" w:hAnsi="Arial" w:cs="Arial"/>
                                <w:color w:val="000000" w:themeColor="text1"/>
                              </w:rPr>
                              <w:t>SEO and other staff leaders in your NHRI?</w:t>
                            </w:r>
                          </w:p>
                          <w:p w14:paraId="52455704" w14:textId="5D7A18E9" w:rsidR="00B00BF4" w:rsidRPr="00B00BF4" w:rsidRDefault="00B00BF4" w:rsidP="00B00BF4">
                            <w:pPr>
                              <w:pStyle w:val="ListParagraph"/>
                              <w:numPr>
                                <w:ilvl w:val="0"/>
                                <w:numId w:val="32"/>
                              </w:numPr>
                              <w:spacing w:after="120"/>
                              <w:ind w:left="714" w:right="260" w:hanging="357"/>
                              <w:contextualSpacing w:val="0"/>
                              <w:jc w:val="both"/>
                              <w:rPr>
                                <w:rFonts w:ascii="Arial" w:hAnsi="Arial" w:cs="Arial"/>
                                <w:color w:val="000000" w:themeColor="text1"/>
                              </w:rPr>
                            </w:pPr>
                            <w:r w:rsidRPr="00B00BF4">
                              <w:rPr>
                                <w:rFonts w:ascii="Arial" w:hAnsi="Arial" w:cs="Arial"/>
                                <w:color w:val="000000" w:themeColor="text1"/>
                              </w:rPr>
                              <w:t>Do you think there should be any changes in this division of roles and responsibilities among your NHRI’s leaders? What changes would you propose?</w:t>
                            </w:r>
                          </w:p>
                          <w:p w14:paraId="139F8D5F" w14:textId="07B8F420" w:rsidR="00B00BF4" w:rsidRPr="00B00BF4" w:rsidRDefault="00B00BF4" w:rsidP="00B00BF4">
                            <w:pPr>
                              <w:pStyle w:val="ListParagraph"/>
                              <w:numPr>
                                <w:ilvl w:val="0"/>
                                <w:numId w:val="32"/>
                              </w:numPr>
                              <w:spacing w:after="120"/>
                              <w:ind w:left="714" w:right="260" w:hanging="357"/>
                              <w:contextualSpacing w:val="0"/>
                              <w:jc w:val="both"/>
                              <w:rPr>
                                <w:rFonts w:ascii="Arial" w:hAnsi="Arial" w:cs="Arial"/>
                                <w:color w:val="000000" w:themeColor="text1"/>
                              </w:rPr>
                            </w:pPr>
                            <w:r w:rsidRPr="00B00BF4">
                              <w:rPr>
                                <w:rFonts w:ascii="Arial" w:hAnsi="Arial" w:cs="Arial"/>
                                <w:color w:val="000000" w:themeColor="text1"/>
                              </w:rPr>
                              <w:t>Is there a document that sets out the various roles and responsibilities of the various leaders in your NHRI? If there is, how current is it? Does it need to be reviewed? When should that be done?</w:t>
                            </w:r>
                          </w:p>
                          <w:p w14:paraId="2F1560D4" w14:textId="4F40E5B3" w:rsidR="00B00BF4" w:rsidRPr="00B00BF4" w:rsidRDefault="00B00BF4" w:rsidP="00B00BF4">
                            <w:pPr>
                              <w:pStyle w:val="ListParagraph"/>
                              <w:numPr>
                                <w:ilvl w:val="0"/>
                                <w:numId w:val="32"/>
                              </w:numPr>
                              <w:spacing w:after="120"/>
                              <w:ind w:left="714" w:right="260" w:hanging="357"/>
                              <w:contextualSpacing w:val="0"/>
                              <w:jc w:val="both"/>
                              <w:rPr>
                                <w:rFonts w:ascii="Arial" w:hAnsi="Arial" w:cs="Arial"/>
                                <w:color w:val="000000" w:themeColor="text1"/>
                              </w:rPr>
                            </w:pPr>
                            <w:r w:rsidRPr="00B00BF4">
                              <w:rPr>
                                <w:rFonts w:ascii="Arial" w:hAnsi="Arial" w:cs="Arial"/>
                                <w:color w:val="000000" w:themeColor="text1"/>
                              </w:rPr>
                              <w:t>If there is no document that sets out the various roles and responsibilities of the various NHRI leaders, do you think there should be? What can you do to promote the development and adoption of such a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1E7EF" id="Rectangle 19" o:spid="_x0000_s1033" style="position:absolute;margin-left:0;margin-top:-.35pt;width:461.3pt;height:203.35pt;z-index:2516736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" fillcolor="#bdd6ee [1304]" stroked="f" strokeweight="1pt">
                <v:textbox>
                  <w:txbxContent>
                    <w:p w14:paraId="4AA518A1" w14:textId="77777777" w:rsidR="00B00BF4" w:rsidRPr="0016303C" w:rsidRDefault="00B00BF4" w:rsidP="00B00BF4">
                      <w:pPr>
                        <w:spacing w:after="120"/>
                        <w:ind w:left="714" w:right="261" w:hanging="572"/>
                        <w:jc w:val="both"/>
                        <w:rPr>
                          <w:rFonts w:ascii="Arial" w:hAnsi="Arial" w:cs="Arial"/>
                          <w:b/>
                          <w:bCs/>
                          <w:color w:val="000000" w:themeColor="text1"/>
                        </w:rPr>
                      </w:pPr>
                      <w:r w:rsidRPr="0016303C">
                        <w:rPr>
                          <w:rFonts w:ascii="Arial" w:hAnsi="Arial" w:cs="Arial"/>
                          <w:b/>
                          <w:bCs/>
                          <w:color w:val="000000" w:themeColor="text1"/>
                        </w:rPr>
                        <w:t>Question for leaders</w:t>
                      </w:r>
                    </w:p>
                    <w:p w14:paraId="42542004" w14:textId="301A7FB5" w:rsidR="00B00BF4" w:rsidRPr="00B00BF4" w:rsidRDefault="00B00BF4" w:rsidP="00B00BF4">
                      <w:pPr>
                        <w:pStyle w:val="ListParagraph"/>
                        <w:numPr>
                          <w:ilvl w:val="0"/>
                          <w:numId w:val="32"/>
                        </w:numPr>
                        <w:spacing w:after="120"/>
                        <w:ind w:left="714" w:right="260" w:hanging="357"/>
                        <w:contextualSpacing w:val="0"/>
                        <w:jc w:val="both"/>
                        <w:rPr>
                          <w:rFonts w:ascii="Arial" w:hAnsi="Arial" w:cs="Arial"/>
                          <w:color w:val="000000" w:themeColor="text1"/>
                        </w:rPr>
                      </w:pPr>
                      <w:r w:rsidRPr="00B00BF4">
                        <w:rPr>
                          <w:rFonts w:ascii="Arial" w:hAnsi="Arial" w:cs="Arial"/>
                          <w:color w:val="000000" w:themeColor="text1"/>
                        </w:rPr>
                        <w:t xml:space="preserve">What are the respective roles and responsibilities of each of the institution head, other statutory officeholders, the </w:t>
                      </w:r>
                      <w:proofErr w:type="gramStart"/>
                      <w:r w:rsidRPr="00B00BF4">
                        <w:rPr>
                          <w:rFonts w:ascii="Arial" w:hAnsi="Arial" w:cs="Arial"/>
                          <w:color w:val="000000" w:themeColor="text1"/>
                        </w:rPr>
                        <w:t>SEO</w:t>
                      </w:r>
                      <w:proofErr w:type="gramEnd"/>
                      <w:r w:rsidRPr="00B00BF4">
                        <w:rPr>
                          <w:rFonts w:ascii="Arial" w:hAnsi="Arial" w:cs="Arial"/>
                          <w:color w:val="000000" w:themeColor="text1"/>
                        </w:rPr>
                        <w:t xml:space="preserve"> and other staff leaders in your NHRI</w:t>
                      </w:r>
                      <w:r w:rsidRPr="00B00BF4">
                        <w:rPr>
                          <w:rFonts w:ascii="Arial" w:hAnsi="Arial" w:cs="Arial"/>
                          <w:color w:val="000000" w:themeColor="text1"/>
                        </w:rPr>
                        <w:t>?</w:t>
                      </w:r>
                    </w:p>
                    <w:p w14:paraId="52455704" w14:textId="5D7A18E9" w:rsidR="00B00BF4" w:rsidRPr="00B00BF4" w:rsidRDefault="00B00BF4" w:rsidP="00B00BF4">
                      <w:pPr>
                        <w:pStyle w:val="ListParagraph"/>
                        <w:numPr>
                          <w:ilvl w:val="0"/>
                          <w:numId w:val="32"/>
                        </w:numPr>
                        <w:spacing w:after="120"/>
                        <w:ind w:left="714" w:right="260" w:hanging="357"/>
                        <w:contextualSpacing w:val="0"/>
                        <w:jc w:val="both"/>
                        <w:rPr>
                          <w:rFonts w:ascii="Arial" w:hAnsi="Arial" w:cs="Arial"/>
                          <w:color w:val="000000" w:themeColor="text1"/>
                        </w:rPr>
                      </w:pPr>
                      <w:r w:rsidRPr="00B00BF4">
                        <w:rPr>
                          <w:rFonts w:ascii="Arial" w:hAnsi="Arial" w:cs="Arial"/>
                          <w:color w:val="000000" w:themeColor="text1"/>
                        </w:rPr>
                        <w:t>Do you think there should be any changes in this division of roles and responsibilities among your NHRI’s leaders? What changes would you propose</w:t>
                      </w:r>
                      <w:r w:rsidRPr="00B00BF4">
                        <w:rPr>
                          <w:rFonts w:ascii="Arial" w:hAnsi="Arial" w:cs="Arial"/>
                          <w:color w:val="000000" w:themeColor="text1"/>
                        </w:rPr>
                        <w:t>?</w:t>
                      </w:r>
                    </w:p>
                    <w:p w14:paraId="139F8D5F" w14:textId="07B8F420" w:rsidR="00B00BF4" w:rsidRPr="00B00BF4" w:rsidRDefault="00B00BF4" w:rsidP="00B00BF4">
                      <w:pPr>
                        <w:pStyle w:val="ListParagraph"/>
                        <w:numPr>
                          <w:ilvl w:val="0"/>
                          <w:numId w:val="32"/>
                        </w:numPr>
                        <w:spacing w:after="120"/>
                        <w:ind w:left="714" w:right="260" w:hanging="357"/>
                        <w:contextualSpacing w:val="0"/>
                        <w:jc w:val="both"/>
                        <w:rPr>
                          <w:rFonts w:ascii="Arial" w:hAnsi="Arial" w:cs="Arial"/>
                          <w:color w:val="000000" w:themeColor="text1"/>
                        </w:rPr>
                      </w:pPr>
                      <w:r w:rsidRPr="00B00BF4">
                        <w:rPr>
                          <w:rFonts w:ascii="Arial" w:hAnsi="Arial" w:cs="Arial"/>
                          <w:color w:val="000000" w:themeColor="text1"/>
                        </w:rPr>
                        <w:t>Is there a document that sets out the various roles and responsibilities of the various leaders in your NHRI? If there is, how current is it? Does it need to be reviewed? When should that be done</w:t>
                      </w:r>
                      <w:r w:rsidRPr="00B00BF4">
                        <w:rPr>
                          <w:rFonts w:ascii="Arial" w:hAnsi="Arial" w:cs="Arial"/>
                          <w:color w:val="000000" w:themeColor="text1"/>
                        </w:rPr>
                        <w:t>?</w:t>
                      </w:r>
                    </w:p>
                    <w:p w14:paraId="2F1560D4" w14:textId="4F40E5B3" w:rsidR="00B00BF4" w:rsidRPr="00B00BF4" w:rsidRDefault="00B00BF4" w:rsidP="00B00BF4">
                      <w:pPr>
                        <w:pStyle w:val="ListParagraph"/>
                        <w:numPr>
                          <w:ilvl w:val="0"/>
                          <w:numId w:val="32"/>
                        </w:numPr>
                        <w:spacing w:after="120"/>
                        <w:ind w:left="714" w:right="260" w:hanging="357"/>
                        <w:contextualSpacing w:val="0"/>
                        <w:jc w:val="both"/>
                        <w:rPr>
                          <w:rFonts w:ascii="Arial" w:hAnsi="Arial" w:cs="Arial"/>
                          <w:color w:val="000000" w:themeColor="text1"/>
                        </w:rPr>
                      </w:pPr>
                      <w:r w:rsidRPr="00B00BF4">
                        <w:rPr>
                          <w:rFonts w:ascii="Arial" w:hAnsi="Arial" w:cs="Arial"/>
                          <w:color w:val="000000" w:themeColor="text1"/>
                        </w:rPr>
                        <w:t>If there is no document that sets out the various roles and responsibilities of the various NHRI leaders, do you think there should be? What can you do to promote the development and adoption of such a document</w:t>
                      </w:r>
                      <w:r w:rsidRPr="00B00BF4">
                        <w:rPr>
                          <w:rFonts w:ascii="Arial" w:hAnsi="Arial" w:cs="Arial"/>
                          <w:color w:val="000000" w:themeColor="text1"/>
                        </w:rPr>
                        <w:t>?</w:t>
                      </w:r>
                    </w:p>
                  </w:txbxContent>
                </v:textbox>
              </v:rect>
            </w:pict>
          </mc:Fallback>
        </mc:AlternateContent>
      </w:r>
    </w:p>
    <w:p w14:paraId="754BFD7D" w14:textId="77777777" w:rsidR="00B00BF4" w:rsidRDefault="00B00BF4" w:rsidP="009C25EA">
      <w:pPr>
        <w:spacing w:after="0" w:line="240" w:lineRule="auto"/>
        <w:rPr>
          <w:rFonts w:ascii="Times New Roman" w:hAnsi="Times New Roman" w:cs="Times New Roman"/>
          <w:sz w:val="24"/>
          <w:szCs w:val="24"/>
        </w:rPr>
      </w:pPr>
    </w:p>
    <w:p w14:paraId="215B874C" w14:textId="77777777" w:rsidR="00B00BF4" w:rsidRDefault="00B00BF4" w:rsidP="009C25EA">
      <w:pPr>
        <w:spacing w:after="0" w:line="240" w:lineRule="auto"/>
        <w:rPr>
          <w:rFonts w:ascii="Times New Roman" w:hAnsi="Times New Roman" w:cs="Times New Roman"/>
          <w:sz w:val="24"/>
          <w:szCs w:val="24"/>
        </w:rPr>
      </w:pPr>
    </w:p>
    <w:p w14:paraId="06FB470B" w14:textId="77777777" w:rsidR="00B00BF4" w:rsidRDefault="00B00BF4" w:rsidP="009C25EA">
      <w:pPr>
        <w:spacing w:after="0" w:line="240" w:lineRule="auto"/>
        <w:rPr>
          <w:rFonts w:ascii="Times New Roman" w:hAnsi="Times New Roman" w:cs="Times New Roman"/>
          <w:sz w:val="24"/>
          <w:szCs w:val="24"/>
        </w:rPr>
      </w:pPr>
    </w:p>
    <w:p w14:paraId="5536BC0D" w14:textId="77777777" w:rsidR="00B00BF4" w:rsidRDefault="00B00BF4" w:rsidP="009C25EA">
      <w:pPr>
        <w:spacing w:after="0" w:line="240" w:lineRule="auto"/>
        <w:rPr>
          <w:rFonts w:ascii="Times New Roman" w:hAnsi="Times New Roman" w:cs="Times New Roman"/>
          <w:sz w:val="24"/>
          <w:szCs w:val="24"/>
        </w:rPr>
      </w:pPr>
    </w:p>
    <w:p w14:paraId="3A7870FB" w14:textId="77777777" w:rsidR="00B00BF4" w:rsidRDefault="00B00BF4" w:rsidP="009C25EA">
      <w:pPr>
        <w:spacing w:after="0" w:line="240" w:lineRule="auto"/>
        <w:rPr>
          <w:rFonts w:ascii="Times New Roman" w:hAnsi="Times New Roman" w:cs="Times New Roman"/>
          <w:sz w:val="24"/>
          <w:szCs w:val="24"/>
        </w:rPr>
      </w:pPr>
    </w:p>
    <w:p w14:paraId="5B083CF9" w14:textId="77777777" w:rsidR="00B00BF4" w:rsidRDefault="00B00BF4" w:rsidP="009C25EA">
      <w:pPr>
        <w:spacing w:after="0" w:line="240" w:lineRule="auto"/>
        <w:rPr>
          <w:rFonts w:ascii="Times New Roman" w:hAnsi="Times New Roman" w:cs="Times New Roman"/>
          <w:sz w:val="24"/>
          <w:szCs w:val="24"/>
        </w:rPr>
      </w:pPr>
    </w:p>
    <w:p w14:paraId="444465C2" w14:textId="77777777" w:rsidR="00B00BF4" w:rsidRDefault="00B00BF4" w:rsidP="009C25EA">
      <w:pPr>
        <w:spacing w:after="0" w:line="240" w:lineRule="auto"/>
        <w:rPr>
          <w:rFonts w:ascii="Times New Roman" w:hAnsi="Times New Roman" w:cs="Times New Roman"/>
          <w:sz w:val="24"/>
          <w:szCs w:val="24"/>
        </w:rPr>
      </w:pPr>
    </w:p>
    <w:p w14:paraId="26A2B276" w14:textId="77777777" w:rsidR="00B00BF4" w:rsidRDefault="00B00BF4" w:rsidP="009C25EA">
      <w:pPr>
        <w:spacing w:after="0" w:line="240" w:lineRule="auto"/>
        <w:rPr>
          <w:rFonts w:ascii="Times New Roman" w:hAnsi="Times New Roman" w:cs="Times New Roman"/>
          <w:sz w:val="24"/>
          <w:szCs w:val="24"/>
        </w:rPr>
      </w:pPr>
    </w:p>
    <w:p w14:paraId="05F0E246" w14:textId="77777777" w:rsidR="00B00BF4" w:rsidRDefault="00B00BF4" w:rsidP="009C25EA">
      <w:pPr>
        <w:spacing w:after="0" w:line="240" w:lineRule="auto"/>
        <w:rPr>
          <w:rFonts w:ascii="Times New Roman" w:hAnsi="Times New Roman" w:cs="Times New Roman"/>
          <w:sz w:val="24"/>
          <w:szCs w:val="24"/>
        </w:rPr>
      </w:pPr>
    </w:p>
    <w:p w14:paraId="0363F033" w14:textId="77777777" w:rsidR="00B00BF4" w:rsidRDefault="00B00BF4" w:rsidP="009C25EA">
      <w:pPr>
        <w:spacing w:after="0" w:line="240" w:lineRule="auto"/>
        <w:rPr>
          <w:rFonts w:ascii="Times New Roman" w:hAnsi="Times New Roman" w:cs="Times New Roman"/>
          <w:sz w:val="24"/>
          <w:szCs w:val="24"/>
        </w:rPr>
      </w:pPr>
    </w:p>
    <w:p w14:paraId="7587BE4B" w14:textId="77777777" w:rsidR="00B00BF4" w:rsidRDefault="00B00BF4" w:rsidP="009C25EA">
      <w:pPr>
        <w:spacing w:after="0" w:line="240" w:lineRule="auto"/>
        <w:rPr>
          <w:rFonts w:ascii="Times New Roman" w:hAnsi="Times New Roman" w:cs="Times New Roman"/>
          <w:sz w:val="24"/>
          <w:szCs w:val="24"/>
        </w:rPr>
      </w:pPr>
    </w:p>
    <w:p w14:paraId="4D8C5C3F" w14:textId="77777777" w:rsidR="00B00BF4" w:rsidRDefault="00B00BF4" w:rsidP="009C25EA">
      <w:pPr>
        <w:spacing w:after="0" w:line="240" w:lineRule="auto"/>
        <w:rPr>
          <w:rFonts w:ascii="Times New Roman" w:hAnsi="Times New Roman" w:cs="Times New Roman"/>
          <w:sz w:val="24"/>
          <w:szCs w:val="24"/>
        </w:rPr>
      </w:pPr>
    </w:p>
    <w:p w14:paraId="6A12BB95" w14:textId="77777777" w:rsidR="00B00BF4" w:rsidRPr="009C25EA" w:rsidRDefault="00B00BF4" w:rsidP="009C25EA">
      <w:pPr>
        <w:spacing w:after="0" w:line="240" w:lineRule="auto"/>
        <w:rPr>
          <w:rFonts w:ascii="Times New Roman" w:hAnsi="Times New Roman" w:cs="Times New Roman"/>
          <w:sz w:val="24"/>
          <w:szCs w:val="24"/>
        </w:rPr>
      </w:pPr>
    </w:p>
    <w:p w14:paraId="53163079" w14:textId="1D83F038" w:rsidR="00D2135D" w:rsidRPr="00023171" w:rsidRDefault="00D2135D">
      <w:pPr>
        <w:pStyle w:val="ListParagraph"/>
        <w:numPr>
          <w:ilvl w:val="0"/>
          <w:numId w:val="27"/>
        </w:numPr>
        <w:spacing w:after="0" w:line="240" w:lineRule="auto"/>
        <w:rPr>
          <w:rFonts w:ascii="Times New Roman" w:hAnsi="Times New Roman" w:cs="Times New Roman"/>
          <w:sz w:val="24"/>
          <w:szCs w:val="24"/>
        </w:rPr>
      </w:pPr>
      <w:r w:rsidRPr="00023171">
        <w:rPr>
          <w:rFonts w:ascii="Times New Roman" w:hAnsi="Times New Roman" w:cs="Times New Roman"/>
          <w:sz w:val="24"/>
          <w:szCs w:val="24"/>
        </w:rPr>
        <w:br w:type="page"/>
      </w:r>
    </w:p>
    <w:p w14:paraId="17611097" w14:textId="5B227405" w:rsidR="00023171" w:rsidRPr="008D4055" w:rsidRDefault="00023171" w:rsidP="008D4055">
      <w:pPr>
        <w:pStyle w:val="Heading1"/>
        <w:numPr>
          <w:ilvl w:val="0"/>
          <w:numId w:val="1"/>
        </w:numPr>
        <w:ind w:left="0" w:firstLine="0"/>
      </w:pPr>
      <w:bookmarkStart w:id="26" w:name="_Toc122354407"/>
      <w:r w:rsidRPr="008D4055">
        <w:lastRenderedPageBreak/>
        <w:t>APF services to NHRI leaders</w:t>
      </w:r>
      <w:bookmarkEnd w:id="26"/>
    </w:p>
    <w:p w14:paraId="559F4B20" w14:textId="49C5E9FD" w:rsidR="00023171" w:rsidRDefault="00023171" w:rsidP="00363D9A">
      <w:pPr>
        <w:spacing w:after="0" w:line="240" w:lineRule="auto"/>
        <w:rPr>
          <w:rFonts w:ascii="Times New Roman" w:hAnsi="Times New Roman" w:cs="Times New Roman"/>
          <w:sz w:val="24"/>
          <w:szCs w:val="24"/>
        </w:rPr>
      </w:pPr>
    </w:p>
    <w:p w14:paraId="50B23A8B" w14:textId="0B229D1E" w:rsidR="00023171" w:rsidRPr="00B00BF4" w:rsidRDefault="00023171" w:rsidP="00B00BF4">
      <w:pPr>
        <w:spacing w:after="0" w:line="240" w:lineRule="auto"/>
        <w:jc w:val="both"/>
        <w:rPr>
          <w:rFonts w:ascii="Arial" w:hAnsi="Arial" w:cs="Arial"/>
        </w:rPr>
      </w:pPr>
      <w:r w:rsidRPr="00B00BF4">
        <w:rPr>
          <w:rFonts w:ascii="Arial" w:hAnsi="Arial" w:cs="Arial"/>
        </w:rPr>
        <w:t>Providing services to NHRI leaders</w:t>
      </w:r>
      <w:r w:rsidR="00561B51" w:rsidRPr="00B00BF4">
        <w:rPr>
          <w:rFonts w:ascii="Arial" w:hAnsi="Arial" w:cs="Arial"/>
        </w:rPr>
        <w:t xml:space="preserve"> is one of APF’s core functions</w:t>
      </w:r>
      <w:r w:rsidRPr="00B00BF4">
        <w:rPr>
          <w:rFonts w:ascii="Arial" w:hAnsi="Arial" w:cs="Arial"/>
        </w:rPr>
        <w:t>.</w:t>
      </w:r>
      <w:r w:rsidR="00561B51" w:rsidRPr="00B00BF4">
        <w:rPr>
          <w:rFonts w:ascii="Arial" w:hAnsi="Arial" w:cs="Arial"/>
        </w:rPr>
        <w:t xml:space="preserve"> These services assist the leaders to build NHRIs that are deeply committed to the promotion and protection of human rights, that are fully compliant with the Paris Principles, that live and foster a culture of independence, lead necessary </w:t>
      </w:r>
      <w:proofErr w:type="gramStart"/>
      <w:r w:rsidR="00561B51" w:rsidRPr="00B00BF4">
        <w:rPr>
          <w:rFonts w:ascii="Arial" w:hAnsi="Arial" w:cs="Arial"/>
        </w:rPr>
        <w:t>conversations</w:t>
      </w:r>
      <w:proofErr w:type="gramEnd"/>
      <w:r w:rsidR="00561B51" w:rsidRPr="00B00BF4">
        <w:rPr>
          <w:rFonts w:ascii="Arial" w:hAnsi="Arial" w:cs="Arial"/>
        </w:rPr>
        <w:t xml:space="preserve"> and demonstrate initiative.</w:t>
      </w:r>
      <w:r w:rsidRPr="00B00BF4">
        <w:rPr>
          <w:rFonts w:ascii="Arial" w:hAnsi="Arial" w:cs="Arial"/>
        </w:rPr>
        <w:t xml:space="preserve"> </w:t>
      </w:r>
      <w:r w:rsidR="00561B51" w:rsidRPr="00B00BF4">
        <w:rPr>
          <w:rFonts w:ascii="Arial" w:hAnsi="Arial" w:cs="Arial"/>
        </w:rPr>
        <w:t>S</w:t>
      </w:r>
      <w:r w:rsidRPr="00B00BF4">
        <w:rPr>
          <w:rFonts w:ascii="Arial" w:hAnsi="Arial" w:cs="Arial"/>
        </w:rPr>
        <w:t xml:space="preserve">ervice provision to </w:t>
      </w:r>
      <w:r w:rsidR="00561B51" w:rsidRPr="00B00BF4">
        <w:rPr>
          <w:rFonts w:ascii="Arial" w:hAnsi="Arial" w:cs="Arial"/>
        </w:rPr>
        <w:t xml:space="preserve">NHRI </w:t>
      </w:r>
      <w:r w:rsidRPr="00B00BF4">
        <w:rPr>
          <w:rFonts w:ascii="Arial" w:hAnsi="Arial" w:cs="Arial"/>
        </w:rPr>
        <w:t>leaders is incorporated under Outcome 2 of the APF Strategic Plan 2022-2027</w:t>
      </w:r>
      <w:r w:rsidR="00561B51" w:rsidRPr="00B00BF4">
        <w:rPr>
          <w:rFonts w:ascii="Arial" w:hAnsi="Arial" w:cs="Arial"/>
        </w:rPr>
        <w:t>,</w:t>
      </w:r>
      <w:r w:rsidRPr="00B00BF4">
        <w:rPr>
          <w:rFonts w:ascii="Arial" w:hAnsi="Arial" w:cs="Arial"/>
        </w:rPr>
        <w:t xml:space="preserve"> specifically Outcome 2</w:t>
      </w:r>
      <w:r w:rsidR="00561B51" w:rsidRPr="00B00BF4">
        <w:rPr>
          <w:rFonts w:ascii="Arial" w:hAnsi="Arial" w:cs="Arial"/>
        </w:rPr>
        <w:t>.2</w:t>
      </w:r>
      <w:r w:rsidRPr="00B00BF4">
        <w:rPr>
          <w:rFonts w:ascii="Arial" w:hAnsi="Arial" w:cs="Arial"/>
        </w:rPr>
        <w:t xml:space="preserve"> ‘NHRIs demonstrate leadership in their internal and external actions’.</w:t>
      </w:r>
      <w:r w:rsidR="00561B51" w:rsidRPr="00B00BF4">
        <w:rPr>
          <w:rStyle w:val="FootnoteReference"/>
          <w:rFonts w:ascii="Arial" w:hAnsi="Arial" w:cs="Arial"/>
        </w:rPr>
        <w:footnoteReference w:id="17"/>
      </w:r>
      <w:r w:rsidRPr="00B00BF4">
        <w:rPr>
          <w:rFonts w:ascii="Arial" w:hAnsi="Arial" w:cs="Arial"/>
        </w:rPr>
        <w:t xml:space="preserve">  This sub-outcome aims to support and empower NHRIs to be leaders in promoting and protecting human rights.</w:t>
      </w:r>
    </w:p>
    <w:p w14:paraId="311A8FFC" w14:textId="49F24DE2" w:rsidR="00023171" w:rsidRPr="00B00BF4" w:rsidRDefault="00023171" w:rsidP="00B00BF4">
      <w:pPr>
        <w:spacing w:after="0" w:line="240" w:lineRule="auto"/>
        <w:jc w:val="both"/>
        <w:rPr>
          <w:rFonts w:ascii="Arial" w:hAnsi="Arial" w:cs="Arial"/>
        </w:rPr>
      </w:pPr>
    </w:p>
    <w:p w14:paraId="6FA2A39A" w14:textId="0E8696EB" w:rsidR="00561B51" w:rsidRPr="00B00BF4" w:rsidRDefault="00561B51" w:rsidP="00B00BF4">
      <w:pPr>
        <w:spacing w:after="0" w:line="240" w:lineRule="auto"/>
        <w:jc w:val="both"/>
        <w:rPr>
          <w:rFonts w:ascii="Arial" w:hAnsi="Arial" w:cs="Arial"/>
        </w:rPr>
      </w:pPr>
      <w:r w:rsidRPr="00B00BF4">
        <w:rPr>
          <w:rFonts w:ascii="Arial" w:hAnsi="Arial" w:cs="Arial"/>
        </w:rPr>
        <w:t xml:space="preserve">APF </w:t>
      </w:r>
      <w:r w:rsidR="00C31CB2" w:rsidRPr="00B00BF4">
        <w:rPr>
          <w:rFonts w:ascii="Arial" w:hAnsi="Arial" w:cs="Arial"/>
        </w:rPr>
        <w:t xml:space="preserve">services </w:t>
      </w:r>
      <w:r w:rsidRPr="00B00BF4">
        <w:rPr>
          <w:rFonts w:ascii="Arial" w:hAnsi="Arial" w:cs="Arial"/>
        </w:rPr>
        <w:t>to NHRI leaders</w:t>
      </w:r>
      <w:r w:rsidR="00C31CB2" w:rsidRPr="00B00BF4">
        <w:rPr>
          <w:rFonts w:ascii="Arial" w:hAnsi="Arial" w:cs="Arial"/>
        </w:rPr>
        <w:t xml:space="preserve"> come within six principal programmes.</w:t>
      </w:r>
    </w:p>
    <w:p w14:paraId="03931A77" w14:textId="77777777" w:rsidR="00023171" w:rsidRPr="00B00BF4" w:rsidRDefault="00023171" w:rsidP="00B00BF4">
      <w:pPr>
        <w:spacing w:after="0" w:line="240" w:lineRule="auto"/>
        <w:jc w:val="both"/>
        <w:rPr>
          <w:rFonts w:ascii="Arial" w:hAnsi="Arial" w:cs="Arial"/>
        </w:rPr>
      </w:pPr>
    </w:p>
    <w:p w14:paraId="4005520B" w14:textId="2E54F84B" w:rsidR="00023171" w:rsidRPr="00B00BF4" w:rsidRDefault="00023171" w:rsidP="00B00BF4">
      <w:pPr>
        <w:shd w:val="clear" w:color="auto" w:fill="FFFFFF"/>
        <w:spacing w:after="0" w:line="240" w:lineRule="auto"/>
        <w:jc w:val="both"/>
        <w:rPr>
          <w:rFonts w:ascii="Arial" w:eastAsia="Times New Roman" w:hAnsi="Arial" w:cs="Arial"/>
          <w:color w:val="222222"/>
          <w:lang w:eastAsia="en-AU"/>
        </w:rPr>
      </w:pPr>
      <w:r w:rsidRPr="00B00BF4">
        <w:rPr>
          <w:rFonts w:ascii="Arial" w:eastAsia="Times New Roman" w:hAnsi="Arial" w:cs="Arial"/>
          <w:color w:val="222222"/>
          <w:lang w:eastAsia="en-AU"/>
        </w:rPr>
        <w:t>The</w:t>
      </w:r>
      <w:r w:rsidRPr="00B00BF4">
        <w:rPr>
          <w:rFonts w:ascii="Arial" w:eastAsia="Times New Roman" w:hAnsi="Arial" w:cs="Arial"/>
          <w:b/>
          <w:bCs/>
          <w:color w:val="222222"/>
          <w:lang w:eastAsia="en-AU"/>
        </w:rPr>
        <w:t xml:space="preserve"> APF Leadership Solidarity Outreach</w:t>
      </w:r>
      <w:r w:rsidRPr="00B00BF4">
        <w:rPr>
          <w:rFonts w:ascii="Arial" w:eastAsia="Times New Roman" w:hAnsi="Arial" w:cs="Arial"/>
          <w:color w:val="222222"/>
          <w:lang w:eastAsia="en-AU"/>
        </w:rPr>
        <w:t> </w:t>
      </w:r>
      <w:r w:rsidR="00C31CB2" w:rsidRPr="00B00BF4">
        <w:rPr>
          <w:rFonts w:ascii="Arial" w:eastAsia="Times New Roman" w:hAnsi="Arial" w:cs="Arial"/>
          <w:color w:val="222222"/>
          <w:lang w:eastAsia="en-AU"/>
        </w:rPr>
        <w:t>programme was commenced at the beginning of the COVID-19 pandemic.</w:t>
      </w:r>
      <w:r w:rsidR="00093D7E" w:rsidRPr="00B00BF4">
        <w:rPr>
          <w:rStyle w:val="FootnoteReference"/>
          <w:rFonts w:ascii="Arial" w:eastAsia="Times New Roman" w:hAnsi="Arial" w:cs="Arial"/>
          <w:color w:val="222222"/>
          <w:lang w:eastAsia="en-AU"/>
        </w:rPr>
        <w:footnoteReference w:id="18"/>
      </w:r>
      <w:r w:rsidR="00C31CB2" w:rsidRPr="00B00BF4">
        <w:rPr>
          <w:rFonts w:ascii="Arial" w:eastAsia="Times New Roman" w:hAnsi="Arial" w:cs="Arial"/>
          <w:color w:val="222222"/>
          <w:lang w:eastAsia="en-AU"/>
        </w:rPr>
        <w:t xml:space="preserve"> It involves </w:t>
      </w:r>
      <w:r w:rsidRPr="00B00BF4">
        <w:rPr>
          <w:rFonts w:ascii="Arial" w:eastAsia="Times New Roman" w:hAnsi="Arial" w:cs="Arial"/>
          <w:color w:val="222222"/>
          <w:lang w:eastAsia="en-AU"/>
        </w:rPr>
        <w:t xml:space="preserve">regular calls </w:t>
      </w:r>
      <w:r w:rsidR="00C31CB2" w:rsidRPr="00B00BF4">
        <w:rPr>
          <w:rFonts w:ascii="Arial" w:eastAsia="Times New Roman" w:hAnsi="Arial" w:cs="Arial"/>
          <w:color w:val="222222"/>
          <w:lang w:eastAsia="en-AU"/>
        </w:rPr>
        <w:t>to</w:t>
      </w:r>
      <w:r w:rsidRPr="00B00BF4">
        <w:rPr>
          <w:rFonts w:ascii="Arial" w:eastAsia="Times New Roman" w:hAnsi="Arial" w:cs="Arial"/>
          <w:color w:val="222222"/>
          <w:lang w:eastAsia="en-AU"/>
        </w:rPr>
        <w:t xml:space="preserve"> support APF member leaders as they navigate challenges presented by the pandemic and other </w:t>
      </w:r>
      <w:r w:rsidR="00C31CB2" w:rsidRPr="00B00BF4">
        <w:rPr>
          <w:rFonts w:ascii="Arial" w:eastAsia="Times New Roman" w:hAnsi="Arial" w:cs="Arial"/>
          <w:color w:val="222222"/>
          <w:lang w:eastAsia="en-AU"/>
        </w:rPr>
        <w:t>challenges</w:t>
      </w:r>
      <w:r w:rsidRPr="00B00BF4">
        <w:rPr>
          <w:rFonts w:ascii="Arial" w:eastAsia="Times New Roman" w:hAnsi="Arial" w:cs="Arial"/>
          <w:color w:val="222222"/>
          <w:lang w:eastAsia="en-AU"/>
        </w:rPr>
        <w:t xml:space="preserve">. </w:t>
      </w:r>
      <w:r w:rsidR="00C31CB2" w:rsidRPr="00B00BF4">
        <w:rPr>
          <w:rFonts w:ascii="Arial" w:eastAsia="Times New Roman" w:hAnsi="Arial" w:cs="Arial"/>
          <w:color w:val="222222"/>
          <w:lang w:eastAsia="en-AU"/>
        </w:rPr>
        <w:t xml:space="preserve">It provides opportunities for discussion of NHRI work and priorities. The calls have provided a ‘sounding board’ for advice and have led to NHRIs accessing other APF services. </w:t>
      </w:r>
      <w:r w:rsidRPr="00B00BF4">
        <w:rPr>
          <w:rFonts w:ascii="Arial" w:eastAsia="Times New Roman" w:hAnsi="Arial" w:cs="Arial"/>
          <w:color w:val="222222"/>
          <w:lang w:eastAsia="en-AU"/>
        </w:rPr>
        <w:t xml:space="preserve">Held virtually, </w:t>
      </w:r>
      <w:r w:rsidR="00C31CB2" w:rsidRPr="00B00BF4">
        <w:rPr>
          <w:rFonts w:ascii="Arial" w:eastAsia="Times New Roman" w:hAnsi="Arial" w:cs="Arial"/>
          <w:color w:val="222222"/>
          <w:lang w:eastAsia="en-AU"/>
        </w:rPr>
        <w:t xml:space="preserve">the calls </w:t>
      </w:r>
      <w:r w:rsidR="00201A85" w:rsidRPr="00B00BF4">
        <w:rPr>
          <w:rFonts w:ascii="Arial" w:eastAsia="Times New Roman" w:hAnsi="Arial" w:cs="Arial"/>
          <w:color w:val="222222"/>
          <w:lang w:eastAsia="en-AU"/>
        </w:rPr>
        <w:t>have been</w:t>
      </w:r>
      <w:r w:rsidRPr="00B00BF4">
        <w:rPr>
          <w:rFonts w:ascii="Arial" w:eastAsia="Times New Roman" w:hAnsi="Arial" w:cs="Arial"/>
          <w:color w:val="222222"/>
          <w:lang w:eastAsia="en-AU"/>
        </w:rPr>
        <w:t xml:space="preserve"> a valuable way of connecting and maintaining institutional and personal relationships with </w:t>
      </w:r>
      <w:r w:rsidR="00C31CB2" w:rsidRPr="00B00BF4">
        <w:rPr>
          <w:rFonts w:ascii="Arial" w:eastAsia="Times New Roman" w:hAnsi="Arial" w:cs="Arial"/>
          <w:color w:val="222222"/>
          <w:lang w:eastAsia="en-AU"/>
        </w:rPr>
        <w:t>c</w:t>
      </w:r>
      <w:r w:rsidRPr="00B00BF4">
        <w:rPr>
          <w:rFonts w:ascii="Arial" w:eastAsia="Times New Roman" w:hAnsi="Arial" w:cs="Arial"/>
          <w:color w:val="222222"/>
          <w:lang w:eastAsia="en-AU"/>
        </w:rPr>
        <w:t xml:space="preserve">hairpersons and </w:t>
      </w:r>
      <w:r w:rsidR="00C31CB2" w:rsidRPr="00B00BF4">
        <w:rPr>
          <w:rFonts w:ascii="Arial" w:eastAsia="Times New Roman" w:hAnsi="Arial" w:cs="Arial"/>
          <w:color w:val="222222"/>
          <w:lang w:eastAsia="en-AU"/>
        </w:rPr>
        <w:t>c</w:t>
      </w:r>
      <w:r w:rsidRPr="00B00BF4">
        <w:rPr>
          <w:rFonts w:ascii="Arial" w:eastAsia="Times New Roman" w:hAnsi="Arial" w:cs="Arial"/>
          <w:color w:val="222222"/>
          <w:lang w:eastAsia="en-AU"/>
        </w:rPr>
        <w:t xml:space="preserve">ommission members when international travel was not possible </w:t>
      </w:r>
      <w:r w:rsidR="00C31CB2" w:rsidRPr="00B00BF4">
        <w:rPr>
          <w:rFonts w:ascii="Arial" w:eastAsia="Times New Roman" w:hAnsi="Arial" w:cs="Arial"/>
          <w:color w:val="222222"/>
          <w:lang w:eastAsia="en-AU"/>
        </w:rPr>
        <w:t>during 2020-21</w:t>
      </w:r>
      <w:r w:rsidRPr="00B00BF4">
        <w:rPr>
          <w:rFonts w:ascii="Arial" w:eastAsia="Times New Roman" w:hAnsi="Arial" w:cs="Arial"/>
          <w:color w:val="222222"/>
          <w:lang w:eastAsia="en-AU"/>
        </w:rPr>
        <w:t>. </w:t>
      </w:r>
      <w:r w:rsidR="00C31CB2" w:rsidRPr="00B00BF4">
        <w:rPr>
          <w:rFonts w:ascii="Arial" w:eastAsia="Times New Roman" w:hAnsi="Arial" w:cs="Arial"/>
          <w:color w:val="222222"/>
          <w:lang w:eastAsia="en-AU"/>
        </w:rPr>
        <w:t>Because of their value, the calls have continued since borders re-opened and travel re-commenced.</w:t>
      </w:r>
      <w:r w:rsidRPr="00B00BF4">
        <w:rPr>
          <w:rFonts w:ascii="Arial" w:eastAsia="Times New Roman" w:hAnsi="Arial" w:cs="Arial"/>
          <w:color w:val="222222"/>
          <w:lang w:eastAsia="en-AU"/>
        </w:rPr>
        <w:t xml:space="preserve"> The virtual service </w:t>
      </w:r>
      <w:r w:rsidR="00C31CB2" w:rsidRPr="00B00BF4">
        <w:rPr>
          <w:rFonts w:ascii="Arial" w:eastAsia="Times New Roman" w:hAnsi="Arial" w:cs="Arial"/>
          <w:color w:val="222222"/>
          <w:lang w:eastAsia="en-AU"/>
        </w:rPr>
        <w:t>is</w:t>
      </w:r>
      <w:r w:rsidRPr="00B00BF4">
        <w:rPr>
          <w:rFonts w:ascii="Arial" w:eastAsia="Times New Roman" w:hAnsi="Arial" w:cs="Arial"/>
          <w:color w:val="222222"/>
          <w:lang w:eastAsia="en-AU"/>
        </w:rPr>
        <w:t xml:space="preserve"> continu</w:t>
      </w:r>
      <w:r w:rsidR="00C31CB2" w:rsidRPr="00B00BF4">
        <w:rPr>
          <w:rFonts w:ascii="Arial" w:eastAsia="Times New Roman" w:hAnsi="Arial" w:cs="Arial"/>
          <w:color w:val="222222"/>
          <w:lang w:eastAsia="en-AU"/>
        </w:rPr>
        <w:t>ing</w:t>
      </w:r>
      <w:r w:rsidRPr="00B00BF4">
        <w:rPr>
          <w:rFonts w:ascii="Arial" w:eastAsia="Times New Roman" w:hAnsi="Arial" w:cs="Arial"/>
          <w:color w:val="222222"/>
          <w:lang w:eastAsia="en-AU"/>
        </w:rPr>
        <w:t xml:space="preserve"> as a service to NHRI leaders as it has proven extremely useful.</w:t>
      </w:r>
    </w:p>
    <w:p w14:paraId="27294D0F" w14:textId="12573364" w:rsidR="00023171" w:rsidRPr="00B00BF4" w:rsidRDefault="00023171" w:rsidP="00B00BF4">
      <w:pPr>
        <w:shd w:val="clear" w:color="auto" w:fill="FFFFFF"/>
        <w:spacing w:after="0" w:line="240" w:lineRule="auto"/>
        <w:jc w:val="both"/>
        <w:rPr>
          <w:rFonts w:ascii="Arial" w:eastAsia="Times New Roman" w:hAnsi="Arial" w:cs="Arial"/>
          <w:color w:val="222222"/>
          <w:lang w:eastAsia="en-AU"/>
        </w:rPr>
      </w:pPr>
    </w:p>
    <w:p w14:paraId="767E02DA" w14:textId="59B630A6" w:rsidR="00023171" w:rsidRPr="00B00BF4" w:rsidRDefault="00C31CB2" w:rsidP="00B00BF4">
      <w:pPr>
        <w:shd w:val="clear" w:color="auto" w:fill="FFFFFF"/>
        <w:spacing w:after="0" w:line="240" w:lineRule="auto"/>
        <w:jc w:val="both"/>
        <w:rPr>
          <w:rFonts w:ascii="Arial" w:eastAsia="Times New Roman" w:hAnsi="Arial" w:cs="Arial"/>
          <w:color w:val="222222"/>
          <w:lang w:eastAsia="en-AU"/>
        </w:rPr>
      </w:pPr>
      <w:r w:rsidRPr="00B00BF4">
        <w:rPr>
          <w:rFonts w:ascii="Arial" w:eastAsia="Times New Roman" w:hAnsi="Arial" w:cs="Arial"/>
          <w:color w:val="222222"/>
          <w:lang w:eastAsia="en-AU"/>
        </w:rPr>
        <w:t>The</w:t>
      </w:r>
      <w:r w:rsidRPr="00B00BF4">
        <w:rPr>
          <w:rFonts w:ascii="Arial" w:eastAsia="Times New Roman" w:hAnsi="Arial" w:cs="Arial"/>
          <w:b/>
          <w:bCs/>
          <w:color w:val="222222"/>
          <w:lang w:eastAsia="en-AU"/>
        </w:rPr>
        <w:t xml:space="preserve"> </w:t>
      </w:r>
      <w:r w:rsidR="00023171" w:rsidRPr="00B00BF4">
        <w:rPr>
          <w:rFonts w:ascii="Arial" w:eastAsia="Times New Roman" w:hAnsi="Arial" w:cs="Arial"/>
          <w:b/>
          <w:bCs/>
          <w:color w:val="222222"/>
          <w:lang w:eastAsia="en-AU"/>
        </w:rPr>
        <w:t>Introduction to APF</w:t>
      </w:r>
      <w:r w:rsidR="00023171" w:rsidRPr="00B00BF4">
        <w:rPr>
          <w:rFonts w:ascii="Arial" w:eastAsia="Times New Roman" w:hAnsi="Arial" w:cs="Arial"/>
          <w:color w:val="222222"/>
          <w:lang w:eastAsia="en-AU"/>
        </w:rPr>
        <w:t> programme</w:t>
      </w:r>
      <w:r w:rsidRPr="00B00BF4">
        <w:rPr>
          <w:rFonts w:ascii="Arial" w:eastAsia="Times New Roman" w:hAnsi="Arial" w:cs="Arial"/>
          <w:color w:val="222222"/>
          <w:lang w:eastAsia="en-AU"/>
        </w:rPr>
        <w:t xml:space="preserve"> provides newly appointed </w:t>
      </w:r>
      <w:r w:rsidR="00201A85" w:rsidRPr="00B00BF4">
        <w:rPr>
          <w:rFonts w:ascii="Arial" w:eastAsia="Times New Roman" w:hAnsi="Arial" w:cs="Arial"/>
          <w:color w:val="222222"/>
          <w:lang w:eastAsia="en-AU"/>
        </w:rPr>
        <w:t>leaders</w:t>
      </w:r>
      <w:r w:rsidRPr="00B00BF4">
        <w:rPr>
          <w:rFonts w:ascii="Arial" w:eastAsia="Times New Roman" w:hAnsi="Arial" w:cs="Arial"/>
          <w:color w:val="222222"/>
          <w:lang w:eastAsia="en-AU"/>
        </w:rPr>
        <w:t xml:space="preserve"> of APF members with a briefing and exchange on the role and services of APF. It also provides a similar opportunity for </w:t>
      </w:r>
      <w:r w:rsidR="00201A85" w:rsidRPr="00B00BF4">
        <w:rPr>
          <w:rFonts w:ascii="Arial" w:eastAsia="Times New Roman" w:hAnsi="Arial" w:cs="Arial"/>
          <w:color w:val="222222"/>
          <w:lang w:eastAsia="en-AU"/>
        </w:rPr>
        <w:t xml:space="preserve">leaders of </w:t>
      </w:r>
      <w:r w:rsidR="00023171" w:rsidRPr="00B00BF4">
        <w:rPr>
          <w:rFonts w:ascii="Arial" w:eastAsia="Times New Roman" w:hAnsi="Arial" w:cs="Arial"/>
          <w:color w:val="222222"/>
          <w:lang w:eastAsia="en-AU"/>
        </w:rPr>
        <w:t>NHRIs wishing to join APF</w:t>
      </w:r>
      <w:r w:rsidRPr="00B00BF4">
        <w:rPr>
          <w:rFonts w:ascii="Arial" w:eastAsia="Times New Roman" w:hAnsi="Arial" w:cs="Arial"/>
          <w:color w:val="222222"/>
          <w:lang w:eastAsia="en-AU"/>
        </w:rPr>
        <w:t>.</w:t>
      </w:r>
      <w:r w:rsidR="00023171" w:rsidRPr="00B00BF4">
        <w:rPr>
          <w:rFonts w:ascii="Arial" w:eastAsia="Times New Roman" w:hAnsi="Arial" w:cs="Arial"/>
          <w:color w:val="222222"/>
          <w:lang w:eastAsia="en-AU"/>
        </w:rPr>
        <w:t xml:space="preserve"> </w:t>
      </w:r>
      <w:r w:rsidR="00AF72ED" w:rsidRPr="00B00BF4">
        <w:rPr>
          <w:rFonts w:ascii="Arial" w:eastAsia="Times New Roman" w:hAnsi="Arial" w:cs="Arial"/>
          <w:color w:val="222222"/>
          <w:lang w:eastAsia="en-AU"/>
        </w:rPr>
        <w:t>The Introduction to APF</w:t>
      </w:r>
      <w:r w:rsidR="00023171" w:rsidRPr="00B00BF4">
        <w:rPr>
          <w:rFonts w:ascii="Arial" w:eastAsia="Times New Roman" w:hAnsi="Arial" w:cs="Arial"/>
          <w:color w:val="222222"/>
          <w:lang w:eastAsia="en-AU"/>
        </w:rPr>
        <w:t xml:space="preserve"> is a short two-hour session delivered virtually. This programme has </w:t>
      </w:r>
      <w:r w:rsidR="00AF72ED" w:rsidRPr="00B00BF4">
        <w:rPr>
          <w:rFonts w:ascii="Arial" w:eastAsia="Times New Roman" w:hAnsi="Arial" w:cs="Arial"/>
          <w:color w:val="222222"/>
          <w:lang w:eastAsia="en-AU"/>
        </w:rPr>
        <w:t xml:space="preserve">given NHRI leaders greater understanding of APF and of its services and programmes and of issues such as the GANHRI accreditation process. It has </w:t>
      </w:r>
      <w:r w:rsidR="00023171" w:rsidRPr="00B00BF4">
        <w:rPr>
          <w:rFonts w:ascii="Arial" w:eastAsia="Times New Roman" w:hAnsi="Arial" w:cs="Arial"/>
          <w:color w:val="222222"/>
          <w:lang w:eastAsia="en-AU"/>
        </w:rPr>
        <w:t>led NHRIs to tak</w:t>
      </w:r>
      <w:r w:rsidR="00AF72ED" w:rsidRPr="00B00BF4">
        <w:rPr>
          <w:rFonts w:ascii="Arial" w:eastAsia="Times New Roman" w:hAnsi="Arial" w:cs="Arial"/>
          <w:color w:val="222222"/>
          <w:lang w:eastAsia="en-AU"/>
        </w:rPr>
        <w:t>e</w:t>
      </w:r>
      <w:r w:rsidR="00023171" w:rsidRPr="00B00BF4">
        <w:rPr>
          <w:rFonts w:ascii="Arial" w:eastAsia="Times New Roman" w:hAnsi="Arial" w:cs="Arial"/>
          <w:color w:val="222222"/>
          <w:lang w:eastAsia="en-AU"/>
        </w:rPr>
        <w:t xml:space="preserve"> up other APF programmes</w:t>
      </w:r>
      <w:r w:rsidR="00AF72ED" w:rsidRPr="00B00BF4">
        <w:rPr>
          <w:rFonts w:ascii="Arial" w:eastAsia="Times New Roman" w:hAnsi="Arial" w:cs="Arial"/>
          <w:color w:val="222222"/>
          <w:lang w:eastAsia="en-AU"/>
        </w:rPr>
        <w:t>,</w:t>
      </w:r>
      <w:r w:rsidR="00023171" w:rsidRPr="00B00BF4">
        <w:rPr>
          <w:rFonts w:ascii="Arial" w:eastAsia="Times New Roman" w:hAnsi="Arial" w:cs="Arial"/>
          <w:color w:val="222222"/>
          <w:lang w:eastAsia="en-AU"/>
        </w:rPr>
        <w:t xml:space="preserve"> </w:t>
      </w:r>
      <w:r w:rsidR="00201A85" w:rsidRPr="00B00BF4">
        <w:rPr>
          <w:rFonts w:ascii="Arial" w:eastAsia="Times New Roman" w:hAnsi="Arial" w:cs="Arial"/>
          <w:color w:val="222222"/>
          <w:lang w:eastAsia="en-AU"/>
        </w:rPr>
        <w:t>for example,</w:t>
      </w:r>
      <w:r w:rsidR="00023171" w:rsidRPr="00B00BF4">
        <w:rPr>
          <w:rFonts w:ascii="Arial" w:eastAsia="Times New Roman" w:hAnsi="Arial" w:cs="Arial"/>
          <w:color w:val="222222"/>
          <w:lang w:eastAsia="en-AU"/>
        </w:rPr>
        <w:t xml:space="preserve"> the High-Level Dialogu</w:t>
      </w:r>
      <w:r w:rsidR="00AF72ED" w:rsidRPr="00B00BF4">
        <w:rPr>
          <w:rFonts w:ascii="Arial" w:eastAsia="Times New Roman" w:hAnsi="Arial" w:cs="Arial"/>
          <w:color w:val="222222"/>
          <w:lang w:eastAsia="en-AU"/>
        </w:rPr>
        <w:t>e</w:t>
      </w:r>
      <w:r w:rsidR="00023171" w:rsidRPr="00B00BF4">
        <w:rPr>
          <w:rFonts w:ascii="Arial" w:eastAsia="Times New Roman" w:hAnsi="Arial" w:cs="Arial"/>
          <w:color w:val="222222"/>
          <w:lang w:eastAsia="en-AU"/>
        </w:rPr>
        <w:t>.</w:t>
      </w:r>
    </w:p>
    <w:p w14:paraId="5B404D32" w14:textId="77777777" w:rsidR="00023171" w:rsidRPr="00B00BF4" w:rsidRDefault="00023171" w:rsidP="00B00BF4">
      <w:pPr>
        <w:shd w:val="clear" w:color="auto" w:fill="FFFFFF"/>
        <w:spacing w:after="0" w:line="240" w:lineRule="auto"/>
        <w:jc w:val="both"/>
        <w:rPr>
          <w:rFonts w:ascii="Arial" w:eastAsia="Times New Roman" w:hAnsi="Arial" w:cs="Arial"/>
          <w:color w:val="222222"/>
          <w:lang w:eastAsia="en-AU"/>
        </w:rPr>
      </w:pPr>
      <w:r w:rsidRPr="00B00BF4">
        <w:rPr>
          <w:rFonts w:ascii="Arial" w:eastAsia="Times New Roman" w:hAnsi="Arial" w:cs="Arial"/>
          <w:color w:val="222222"/>
          <w:lang w:eastAsia="en-AU"/>
        </w:rPr>
        <w:t> </w:t>
      </w:r>
    </w:p>
    <w:p w14:paraId="4CDE5580" w14:textId="5EE5F8BF" w:rsidR="00023171" w:rsidRPr="00B00BF4" w:rsidRDefault="00AF72ED" w:rsidP="00B00BF4">
      <w:pPr>
        <w:shd w:val="clear" w:color="auto" w:fill="FFFFFF"/>
        <w:spacing w:after="0" w:line="240" w:lineRule="auto"/>
        <w:jc w:val="both"/>
        <w:rPr>
          <w:rFonts w:ascii="Arial" w:eastAsia="Times New Roman" w:hAnsi="Arial" w:cs="Arial"/>
          <w:color w:val="222222"/>
          <w:lang w:eastAsia="en-AU"/>
        </w:rPr>
      </w:pPr>
      <w:r w:rsidRPr="00B00BF4">
        <w:rPr>
          <w:rFonts w:ascii="Arial" w:eastAsia="Times New Roman" w:hAnsi="Arial" w:cs="Arial"/>
          <w:color w:val="222222"/>
          <w:lang w:eastAsia="en-AU"/>
        </w:rPr>
        <w:t>The</w:t>
      </w:r>
      <w:r w:rsidRPr="00B00BF4">
        <w:rPr>
          <w:rFonts w:ascii="Arial" w:eastAsia="Times New Roman" w:hAnsi="Arial" w:cs="Arial"/>
          <w:b/>
          <w:bCs/>
          <w:color w:val="222222"/>
          <w:lang w:eastAsia="en-AU"/>
        </w:rPr>
        <w:t xml:space="preserve"> </w:t>
      </w:r>
      <w:r w:rsidR="00023171" w:rsidRPr="00B00BF4">
        <w:rPr>
          <w:rFonts w:ascii="Arial" w:eastAsia="Times New Roman" w:hAnsi="Arial" w:cs="Arial"/>
          <w:b/>
          <w:bCs/>
          <w:color w:val="222222"/>
          <w:lang w:eastAsia="en-AU"/>
        </w:rPr>
        <w:t>APF Virtual Dialogue Series </w:t>
      </w:r>
      <w:r w:rsidR="00023171" w:rsidRPr="00B00BF4">
        <w:rPr>
          <w:rFonts w:ascii="Arial" w:eastAsia="Times New Roman" w:hAnsi="Arial" w:cs="Arial"/>
          <w:color w:val="222222"/>
          <w:lang w:eastAsia="en-AU"/>
        </w:rPr>
        <w:t xml:space="preserve">brings together </w:t>
      </w:r>
      <w:r w:rsidR="00201A85" w:rsidRPr="00B00BF4">
        <w:rPr>
          <w:rFonts w:ascii="Arial" w:eastAsia="Times New Roman" w:hAnsi="Arial" w:cs="Arial"/>
          <w:color w:val="222222"/>
          <w:lang w:eastAsia="en-AU"/>
        </w:rPr>
        <w:t xml:space="preserve">the top leaders of </w:t>
      </w:r>
      <w:r w:rsidR="00023171" w:rsidRPr="00B00BF4">
        <w:rPr>
          <w:rFonts w:ascii="Arial" w:eastAsia="Times New Roman" w:hAnsi="Arial" w:cs="Arial"/>
          <w:color w:val="222222"/>
          <w:lang w:eastAsia="en-AU"/>
        </w:rPr>
        <w:t>APF members on a regular basis to share their work in the promotion and protection of human rights.</w:t>
      </w:r>
      <w:r w:rsidRPr="00B00BF4">
        <w:rPr>
          <w:rFonts w:ascii="Arial" w:eastAsia="Times New Roman" w:hAnsi="Arial" w:cs="Arial"/>
          <w:color w:val="222222"/>
          <w:lang w:eastAsia="en-AU"/>
        </w:rPr>
        <w:t xml:space="preserve"> </w:t>
      </w:r>
      <w:r w:rsidR="00023171" w:rsidRPr="00B00BF4">
        <w:rPr>
          <w:rFonts w:ascii="Arial" w:eastAsia="Times New Roman" w:hAnsi="Arial" w:cs="Arial"/>
          <w:color w:val="222222"/>
          <w:lang w:eastAsia="en-AU"/>
        </w:rPr>
        <w:t xml:space="preserve">Each dialogue </w:t>
      </w:r>
      <w:r w:rsidRPr="00B00BF4">
        <w:rPr>
          <w:rFonts w:ascii="Arial" w:eastAsia="Times New Roman" w:hAnsi="Arial" w:cs="Arial"/>
          <w:color w:val="222222"/>
          <w:lang w:eastAsia="en-AU"/>
        </w:rPr>
        <w:t xml:space="preserve">is a 90-minute virtual event co-hosted by APF and an NHRI. The dialogue </w:t>
      </w:r>
      <w:r w:rsidR="00023171" w:rsidRPr="00B00BF4">
        <w:rPr>
          <w:rFonts w:ascii="Arial" w:eastAsia="Times New Roman" w:hAnsi="Arial" w:cs="Arial"/>
          <w:color w:val="222222"/>
          <w:lang w:eastAsia="en-AU"/>
        </w:rPr>
        <w:t xml:space="preserve">topic is nominated by a </w:t>
      </w:r>
      <w:r w:rsidRPr="00B00BF4">
        <w:rPr>
          <w:rFonts w:ascii="Arial" w:eastAsia="Times New Roman" w:hAnsi="Arial" w:cs="Arial"/>
          <w:color w:val="222222"/>
          <w:lang w:eastAsia="en-AU"/>
        </w:rPr>
        <w:t>c</w:t>
      </w:r>
      <w:r w:rsidR="00023171" w:rsidRPr="00B00BF4">
        <w:rPr>
          <w:rFonts w:ascii="Arial" w:eastAsia="Times New Roman" w:hAnsi="Arial" w:cs="Arial"/>
          <w:color w:val="222222"/>
          <w:lang w:eastAsia="en-AU"/>
        </w:rPr>
        <w:t xml:space="preserve">hairperson of an NHRI. </w:t>
      </w:r>
      <w:r w:rsidRPr="00B00BF4">
        <w:rPr>
          <w:rFonts w:ascii="Arial" w:eastAsia="Times New Roman" w:hAnsi="Arial" w:cs="Arial"/>
          <w:color w:val="222222"/>
          <w:lang w:eastAsia="en-AU"/>
        </w:rPr>
        <w:t>Past topics have</w:t>
      </w:r>
      <w:r w:rsidR="00023171" w:rsidRPr="00B00BF4">
        <w:rPr>
          <w:rFonts w:ascii="Arial" w:eastAsia="Times New Roman" w:hAnsi="Arial" w:cs="Arial"/>
          <w:color w:val="222222"/>
          <w:lang w:eastAsia="en-AU"/>
        </w:rPr>
        <w:t xml:space="preserve"> include</w:t>
      </w:r>
      <w:r w:rsidRPr="00B00BF4">
        <w:rPr>
          <w:rFonts w:ascii="Arial" w:eastAsia="Times New Roman" w:hAnsi="Arial" w:cs="Arial"/>
          <w:color w:val="222222"/>
          <w:lang w:eastAsia="en-AU"/>
        </w:rPr>
        <w:t>d</w:t>
      </w:r>
      <w:r w:rsidR="00023171" w:rsidRPr="00B00BF4">
        <w:rPr>
          <w:rFonts w:ascii="Arial" w:eastAsia="Times New Roman" w:hAnsi="Arial" w:cs="Arial"/>
          <w:color w:val="222222"/>
          <w:lang w:eastAsia="en-AU"/>
        </w:rPr>
        <w:t xml:space="preserve"> </w:t>
      </w:r>
      <w:r w:rsidRPr="00B00BF4">
        <w:rPr>
          <w:rFonts w:ascii="Arial" w:eastAsia="Times New Roman" w:hAnsi="Arial" w:cs="Arial"/>
          <w:color w:val="222222"/>
          <w:lang w:eastAsia="en-AU"/>
        </w:rPr>
        <w:t>m</w:t>
      </w:r>
      <w:r w:rsidR="00023171" w:rsidRPr="00B00BF4">
        <w:rPr>
          <w:rFonts w:ascii="Arial" w:eastAsia="Times New Roman" w:hAnsi="Arial" w:cs="Arial"/>
          <w:color w:val="222222"/>
          <w:lang w:eastAsia="en-AU"/>
        </w:rPr>
        <w:t xml:space="preserve">onitoring </w:t>
      </w:r>
      <w:r w:rsidRPr="00B00BF4">
        <w:rPr>
          <w:rFonts w:ascii="Arial" w:eastAsia="Times New Roman" w:hAnsi="Arial" w:cs="Arial"/>
          <w:color w:val="222222"/>
          <w:lang w:eastAsia="en-AU"/>
        </w:rPr>
        <w:t>d</w:t>
      </w:r>
      <w:r w:rsidR="00023171" w:rsidRPr="00B00BF4">
        <w:rPr>
          <w:rFonts w:ascii="Arial" w:eastAsia="Times New Roman" w:hAnsi="Arial" w:cs="Arial"/>
          <w:color w:val="222222"/>
          <w:lang w:eastAsia="en-AU"/>
        </w:rPr>
        <w:t xml:space="preserve">etention </w:t>
      </w:r>
      <w:r w:rsidRPr="00B00BF4">
        <w:rPr>
          <w:rFonts w:ascii="Arial" w:eastAsia="Times New Roman" w:hAnsi="Arial" w:cs="Arial"/>
          <w:color w:val="222222"/>
          <w:lang w:eastAsia="en-AU"/>
        </w:rPr>
        <w:t>c</w:t>
      </w:r>
      <w:r w:rsidR="00023171" w:rsidRPr="00B00BF4">
        <w:rPr>
          <w:rFonts w:ascii="Arial" w:eastAsia="Times New Roman" w:hAnsi="Arial" w:cs="Arial"/>
          <w:color w:val="222222"/>
          <w:lang w:eastAsia="en-AU"/>
        </w:rPr>
        <w:t xml:space="preserve">entres during </w:t>
      </w:r>
      <w:r w:rsidRPr="00B00BF4">
        <w:rPr>
          <w:rFonts w:ascii="Arial" w:eastAsia="Times New Roman" w:hAnsi="Arial" w:cs="Arial"/>
          <w:color w:val="222222"/>
          <w:lang w:eastAsia="en-AU"/>
        </w:rPr>
        <w:t>the pandemic</w:t>
      </w:r>
      <w:r w:rsidR="00023171" w:rsidRPr="00B00BF4">
        <w:rPr>
          <w:rFonts w:ascii="Arial" w:eastAsia="Times New Roman" w:hAnsi="Arial" w:cs="Arial"/>
          <w:color w:val="222222"/>
          <w:lang w:eastAsia="en-AU"/>
        </w:rPr>
        <w:t xml:space="preserve">, </w:t>
      </w:r>
      <w:r w:rsidRPr="00B00BF4">
        <w:rPr>
          <w:rFonts w:ascii="Arial" w:eastAsia="Times New Roman" w:hAnsi="Arial" w:cs="Arial"/>
          <w:color w:val="222222"/>
          <w:lang w:eastAsia="en-AU"/>
        </w:rPr>
        <w:t>a</w:t>
      </w:r>
      <w:r w:rsidR="00023171" w:rsidRPr="00B00BF4">
        <w:rPr>
          <w:rFonts w:ascii="Arial" w:eastAsia="Times New Roman" w:hAnsi="Arial" w:cs="Arial"/>
          <w:color w:val="222222"/>
          <w:lang w:eastAsia="en-AU"/>
        </w:rPr>
        <w:t>dvanc</w:t>
      </w:r>
      <w:r w:rsidRPr="00B00BF4">
        <w:rPr>
          <w:rFonts w:ascii="Arial" w:eastAsia="Times New Roman" w:hAnsi="Arial" w:cs="Arial"/>
          <w:color w:val="222222"/>
          <w:lang w:eastAsia="en-AU"/>
        </w:rPr>
        <w:t>ing v</w:t>
      </w:r>
      <w:r w:rsidR="00023171" w:rsidRPr="00B00BF4">
        <w:rPr>
          <w:rFonts w:ascii="Arial" w:eastAsia="Times New Roman" w:hAnsi="Arial" w:cs="Arial"/>
          <w:color w:val="222222"/>
          <w:lang w:eastAsia="en-AU"/>
        </w:rPr>
        <w:t xml:space="preserve">ulnerable </w:t>
      </w:r>
      <w:r w:rsidRPr="00B00BF4">
        <w:rPr>
          <w:rFonts w:ascii="Arial" w:eastAsia="Times New Roman" w:hAnsi="Arial" w:cs="Arial"/>
          <w:color w:val="222222"/>
          <w:lang w:eastAsia="en-AU"/>
        </w:rPr>
        <w:t>g</w:t>
      </w:r>
      <w:r w:rsidR="00023171" w:rsidRPr="00B00BF4">
        <w:rPr>
          <w:rFonts w:ascii="Arial" w:eastAsia="Times New Roman" w:hAnsi="Arial" w:cs="Arial"/>
          <w:color w:val="222222"/>
          <w:lang w:eastAsia="en-AU"/>
        </w:rPr>
        <w:t xml:space="preserve">roups </w:t>
      </w:r>
      <w:r w:rsidRPr="00B00BF4">
        <w:rPr>
          <w:rFonts w:ascii="Arial" w:eastAsia="Times New Roman" w:hAnsi="Arial" w:cs="Arial"/>
          <w:color w:val="222222"/>
          <w:lang w:eastAsia="en-AU"/>
        </w:rPr>
        <w:t>d</w:t>
      </w:r>
      <w:r w:rsidR="00023171" w:rsidRPr="00B00BF4">
        <w:rPr>
          <w:rFonts w:ascii="Arial" w:eastAsia="Times New Roman" w:hAnsi="Arial" w:cs="Arial"/>
          <w:color w:val="222222"/>
          <w:lang w:eastAsia="en-AU"/>
        </w:rPr>
        <w:t xml:space="preserve">uring </w:t>
      </w:r>
      <w:r w:rsidRPr="00B00BF4">
        <w:rPr>
          <w:rFonts w:ascii="Arial" w:eastAsia="Times New Roman" w:hAnsi="Arial" w:cs="Arial"/>
          <w:color w:val="222222"/>
          <w:lang w:eastAsia="en-AU"/>
        </w:rPr>
        <w:t>the pandemic</w:t>
      </w:r>
      <w:r w:rsidR="00023171" w:rsidRPr="00B00BF4">
        <w:rPr>
          <w:rFonts w:ascii="Arial" w:eastAsia="Times New Roman" w:hAnsi="Arial" w:cs="Arial"/>
          <w:color w:val="222222"/>
          <w:lang w:eastAsia="en-AU"/>
        </w:rPr>
        <w:t xml:space="preserve">, the </w:t>
      </w:r>
      <w:r w:rsidRPr="00B00BF4">
        <w:rPr>
          <w:rFonts w:ascii="Arial" w:eastAsia="Times New Roman" w:hAnsi="Arial" w:cs="Arial"/>
          <w:color w:val="222222"/>
          <w:lang w:eastAsia="en-AU"/>
        </w:rPr>
        <w:t>r</w:t>
      </w:r>
      <w:r w:rsidR="00023171" w:rsidRPr="00B00BF4">
        <w:rPr>
          <w:rFonts w:ascii="Arial" w:eastAsia="Times New Roman" w:hAnsi="Arial" w:cs="Arial"/>
          <w:color w:val="222222"/>
          <w:lang w:eastAsia="en-AU"/>
        </w:rPr>
        <w:t xml:space="preserve">ights of </w:t>
      </w:r>
      <w:r w:rsidRPr="00B00BF4">
        <w:rPr>
          <w:rFonts w:ascii="Arial" w:eastAsia="Times New Roman" w:hAnsi="Arial" w:cs="Arial"/>
          <w:color w:val="222222"/>
          <w:lang w:eastAsia="en-AU"/>
        </w:rPr>
        <w:t>p</w:t>
      </w:r>
      <w:r w:rsidR="00023171" w:rsidRPr="00B00BF4">
        <w:rPr>
          <w:rFonts w:ascii="Arial" w:eastAsia="Times New Roman" w:hAnsi="Arial" w:cs="Arial"/>
          <w:color w:val="222222"/>
          <w:lang w:eastAsia="en-AU"/>
        </w:rPr>
        <w:t xml:space="preserve">eople with </w:t>
      </w:r>
      <w:r w:rsidRPr="00B00BF4">
        <w:rPr>
          <w:rFonts w:ascii="Arial" w:eastAsia="Times New Roman" w:hAnsi="Arial" w:cs="Arial"/>
          <w:color w:val="222222"/>
          <w:lang w:eastAsia="en-AU"/>
        </w:rPr>
        <w:t>d</w:t>
      </w:r>
      <w:r w:rsidR="00023171" w:rsidRPr="00B00BF4">
        <w:rPr>
          <w:rFonts w:ascii="Arial" w:eastAsia="Times New Roman" w:hAnsi="Arial" w:cs="Arial"/>
          <w:color w:val="222222"/>
          <w:lang w:eastAsia="en-AU"/>
        </w:rPr>
        <w:t xml:space="preserve">isabilities, </w:t>
      </w:r>
      <w:r w:rsidRPr="00B00BF4">
        <w:rPr>
          <w:rFonts w:ascii="Arial" w:eastAsia="Times New Roman" w:hAnsi="Arial" w:cs="Arial"/>
          <w:color w:val="222222"/>
          <w:lang w:eastAsia="en-AU"/>
        </w:rPr>
        <w:t>employment d</w:t>
      </w:r>
      <w:r w:rsidR="00023171" w:rsidRPr="00B00BF4">
        <w:rPr>
          <w:rFonts w:ascii="Arial" w:eastAsia="Times New Roman" w:hAnsi="Arial" w:cs="Arial"/>
          <w:color w:val="222222"/>
          <w:lang w:eastAsia="en-AU"/>
        </w:rPr>
        <w:t xml:space="preserve">iscrimination and </w:t>
      </w:r>
      <w:r w:rsidRPr="00B00BF4">
        <w:rPr>
          <w:rFonts w:ascii="Arial" w:eastAsia="Times New Roman" w:hAnsi="Arial" w:cs="Arial"/>
          <w:color w:val="222222"/>
          <w:lang w:eastAsia="en-AU"/>
        </w:rPr>
        <w:t>p</w:t>
      </w:r>
      <w:r w:rsidR="00023171" w:rsidRPr="00B00BF4">
        <w:rPr>
          <w:rFonts w:ascii="Arial" w:eastAsia="Times New Roman" w:hAnsi="Arial" w:cs="Arial"/>
          <w:color w:val="222222"/>
          <w:lang w:eastAsia="en-AU"/>
        </w:rPr>
        <w:t xml:space="preserve">ay </w:t>
      </w:r>
      <w:r w:rsidRPr="00B00BF4">
        <w:rPr>
          <w:rFonts w:ascii="Arial" w:eastAsia="Times New Roman" w:hAnsi="Arial" w:cs="Arial"/>
          <w:color w:val="222222"/>
          <w:lang w:eastAsia="en-AU"/>
        </w:rPr>
        <w:t>e</w:t>
      </w:r>
      <w:r w:rsidR="00023171" w:rsidRPr="00B00BF4">
        <w:rPr>
          <w:rFonts w:ascii="Arial" w:eastAsia="Times New Roman" w:hAnsi="Arial" w:cs="Arial"/>
          <w:color w:val="222222"/>
          <w:lang w:eastAsia="en-AU"/>
        </w:rPr>
        <w:t>quity, and the role of NHRIs</w:t>
      </w:r>
      <w:r w:rsidRPr="00B00BF4">
        <w:rPr>
          <w:rFonts w:ascii="Arial" w:eastAsia="Times New Roman" w:hAnsi="Arial" w:cs="Arial"/>
          <w:color w:val="222222"/>
          <w:lang w:eastAsia="en-AU"/>
        </w:rPr>
        <w:t xml:space="preserve"> in relation to climate change</w:t>
      </w:r>
      <w:r w:rsidR="00023171" w:rsidRPr="00B00BF4">
        <w:rPr>
          <w:rFonts w:ascii="Arial" w:eastAsia="Times New Roman" w:hAnsi="Arial" w:cs="Arial"/>
          <w:color w:val="222222"/>
          <w:lang w:eastAsia="en-AU"/>
        </w:rPr>
        <w:t>. </w:t>
      </w:r>
    </w:p>
    <w:p w14:paraId="0882DD47" w14:textId="77777777" w:rsidR="00023171" w:rsidRPr="00B00BF4" w:rsidRDefault="00023171" w:rsidP="00B00BF4">
      <w:pPr>
        <w:shd w:val="clear" w:color="auto" w:fill="FFFFFF"/>
        <w:spacing w:after="0" w:line="240" w:lineRule="auto"/>
        <w:jc w:val="both"/>
        <w:rPr>
          <w:rFonts w:ascii="Arial" w:eastAsia="Times New Roman" w:hAnsi="Arial" w:cs="Arial"/>
          <w:color w:val="222222"/>
          <w:lang w:eastAsia="en-AU"/>
        </w:rPr>
      </w:pPr>
      <w:r w:rsidRPr="00B00BF4">
        <w:rPr>
          <w:rFonts w:ascii="Arial" w:eastAsia="Times New Roman" w:hAnsi="Arial" w:cs="Arial"/>
          <w:color w:val="222222"/>
          <w:lang w:eastAsia="en-AU"/>
        </w:rPr>
        <w:t> </w:t>
      </w:r>
    </w:p>
    <w:p w14:paraId="1F6FB51A" w14:textId="21E7B2E9" w:rsidR="00023171" w:rsidRPr="00B00BF4" w:rsidRDefault="00AF72ED" w:rsidP="00B00BF4">
      <w:pPr>
        <w:shd w:val="clear" w:color="auto" w:fill="FFFFFF"/>
        <w:spacing w:after="0" w:line="240" w:lineRule="auto"/>
        <w:jc w:val="both"/>
        <w:rPr>
          <w:rFonts w:ascii="Arial" w:eastAsia="Times New Roman" w:hAnsi="Arial" w:cs="Arial"/>
          <w:color w:val="222222"/>
          <w:lang w:eastAsia="en-AU"/>
        </w:rPr>
      </w:pPr>
      <w:r w:rsidRPr="00B00BF4">
        <w:rPr>
          <w:rFonts w:ascii="Arial" w:eastAsia="Times New Roman" w:hAnsi="Arial" w:cs="Arial"/>
          <w:color w:val="222222"/>
          <w:lang w:eastAsia="en-AU"/>
        </w:rPr>
        <w:t>The</w:t>
      </w:r>
      <w:r w:rsidRPr="00B00BF4">
        <w:rPr>
          <w:rFonts w:ascii="Arial" w:eastAsia="Times New Roman" w:hAnsi="Arial" w:cs="Arial"/>
          <w:b/>
          <w:bCs/>
          <w:color w:val="222222"/>
          <w:lang w:eastAsia="en-AU"/>
        </w:rPr>
        <w:t xml:space="preserve"> </w:t>
      </w:r>
      <w:r w:rsidR="00023171" w:rsidRPr="00B00BF4">
        <w:rPr>
          <w:rFonts w:ascii="Arial" w:eastAsia="Times New Roman" w:hAnsi="Arial" w:cs="Arial"/>
          <w:b/>
          <w:bCs/>
          <w:color w:val="222222"/>
          <w:lang w:eastAsia="en-AU"/>
        </w:rPr>
        <w:t xml:space="preserve">High-Level Dialogue </w:t>
      </w:r>
      <w:r w:rsidRPr="00B00BF4">
        <w:rPr>
          <w:rFonts w:ascii="Arial" w:eastAsia="Times New Roman" w:hAnsi="Arial" w:cs="Arial"/>
          <w:color w:val="222222"/>
          <w:lang w:eastAsia="en-AU"/>
        </w:rPr>
        <w:t>programme provides dialogues,</w:t>
      </w:r>
      <w:r w:rsidR="00023171" w:rsidRPr="00B00BF4">
        <w:rPr>
          <w:rFonts w:ascii="Arial" w:eastAsia="Times New Roman" w:hAnsi="Arial" w:cs="Arial"/>
          <w:color w:val="222222"/>
          <w:lang w:eastAsia="en-AU"/>
        </w:rPr>
        <w:t xml:space="preserve"> facilitated by APF</w:t>
      </w:r>
      <w:r w:rsidRPr="00B00BF4">
        <w:rPr>
          <w:rFonts w:ascii="Arial" w:eastAsia="Times New Roman" w:hAnsi="Arial" w:cs="Arial"/>
          <w:color w:val="222222"/>
          <w:lang w:eastAsia="en-AU"/>
        </w:rPr>
        <w:t>,</w:t>
      </w:r>
      <w:r w:rsidR="00023171" w:rsidRPr="00B00BF4">
        <w:rPr>
          <w:rFonts w:ascii="Arial" w:eastAsia="Times New Roman" w:hAnsi="Arial" w:cs="Arial"/>
          <w:color w:val="222222"/>
          <w:lang w:eastAsia="en-AU"/>
        </w:rPr>
        <w:t xml:space="preserve"> for newly appointed </w:t>
      </w:r>
      <w:r w:rsidR="00201A85" w:rsidRPr="00B00BF4">
        <w:rPr>
          <w:rFonts w:ascii="Arial" w:eastAsia="Times New Roman" w:hAnsi="Arial" w:cs="Arial"/>
          <w:color w:val="222222"/>
          <w:lang w:eastAsia="en-AU"/>
        </w:rPr>
        <w:t>leaders in an NHRI</w:t>
      </w:r>
      <w:r w:rsidR="00023171" w:rsidRPr="00B00BF4">
        <w:rPr>
          <w:rFonts w:ascii="Arial" w:eastAsia="Times New Roman" w:hAnsi="Arial" w:cs="Arial"/>
          <w:color w:val="222222"/>
          <w:lang w:eastAsia="en-AU"/>
        </w:rPr>
        <w:t xml:space="preserve">. These are comprehensive and confidential high-level discussions conducted over several days with NHRI experts and peers. </w:t>
      </w:r>
      <w:r w:rsidRPr="00B00BF4">
        <w:rPr>
          <w:rFonts w:ascii="Arial" w:eastAsia="Times New Roman" w:hAnsi="Arial" w:cs="Arial"/>
          <w:color w:val="222222"/>
          <w:lang w:eastAsia="en-AU"/>
        </w:rPr>
        <w:t>They</w:t>
      </w:r>
      <w:r w:rsidR="00023171" w:rsidRPr="00B00BF4">
        <w:rPr>
          <w:rFonts w:ascii="Arial" w:eastAsia="Times New Roman" w:hAnsi="Arial" w:cs="Arial"/>
          <w:color w:val="222222"/>
          <w:lang w:eastAsia="en-AU"/>
        </w:rPr>
        <w:t xml:space="preserve"> can cover a range of topics</w:t>
      </w:r>
      <w:r w:rsidRPr="00B00BF4">
        <w:rPr>
          <w:rFonts w:ascii="Arial" w:eastAsia="Times New Roman" w:hAnsi="Arial" w:cs="Arial"/>
          <w:color w:val="222222"/>
          <w:lang w:eastAsia="en-AU"/>
        </w:rPr>
        <w:t>,</w:t>
      </w:r>
      <w:r w:rsidR="00023171" w:rsidRPr="00B00BF4">
        <w:rPr>
          <w:rFonts w:ascii="Arial" w:eastAsia="Times New Roman" w:hAnsi="Arial" w:cs="Arial"/>
          <w:color w:val="222222"/>
          <w:lang w:eastAsia="en-AU"/>
        </w:rPr>
        <w:t xml:space="preserve"> including thematic, </w:t>
      </w:r>
      <w:proofErr w:type="gramStart"/>
      <w:r w:rsidR="00023171" w:rsidRPr="00B00BF4">
        <w:rPr>
          <w:rFonts w:ascii="Arial" w:eastAsia="Times New Roman" w:hAnsi="Arial" w:cs="Arial"/>
          <w:color w:val="222222"/>
          <w:lang w:eastAsia="en-AU"/>
        </w:rPr>
        <w:t>strategic</w:t>
      </w:r>
      <w:proofErr w:type="gramEnd"/>
      <w:r w:rsidR="00023171" w:rsidRPr="00B00BF4">
        <w:rPr>
          <w:rFonts w:ascii="Arial" w:eastAsia="Times New Roman" w:hAnsi="Arial" w:cs="Arial"/>
          <w:color w:val="222222"/>
          <w:lang w:eastAsia="en-AU"/>
        </w:rPr>
        <w:t xml:space="preserve"> and operational issues</w:t>
      </w:r>
      <w:r w:rsidRPr="00B00BF4">
        <w:rPr>
          <w:rFonts w:ascii="Arial" w:eastAsia="Times New Roman" w:hAnsi="Arial" w:cs="Arial"/>
          <w:color w:val="222222"/>
          <w:lang w:eastAsia="en-AU"/>
        </w:rPr>
        <w:t>,</w:t>
      </w:r>
      <w:r w:rsidR="00023171" w:rsidRPr="00B00BF4">
        <w:rPr>
          <w:rFonts w:ascii="Arial" w:eastAsia="Times New Roman" w:hAnsi="Arial" w:cs="Arial"/>
          <w:color w:val="222222"/>
          <w:lang w:eastAsia="en-AU"/>
        </w:rPr>
        <w:t xml:space="preserve"> as well as a discussion on the governance responsibilities of the </w:t>
      </w:r>
      <w:r w:rsidR="007002E1" w:rsidRPr="00B00BF4">
        <w:rPr>
          <w:rFonts w:ascii="Arial" w:eastAsia="Times New Roman" w:hAnsi="Arial" w:cs="Arial"/>
          <w:color w:val="222222"/>
          <w:lang w:eastAsia="en-AU"/>
        </w:rPr>
        <w:t>leaders</w:t>
      </w:r>
      <w:r w:rsidR="00023171" w:rsidRPr="00B00BF4">
        <w:rPr>
          <w:rFonts w:ascii="Arial" w:eastAsia="Times New Roman" w:hAnsi="Arial" w:cs="Arial"/>
          <w:color w:val="222222"/>
          <w:lang w:eastAsia="en-AU"/>
        </w:rPr>
        <w:t xml:space="preserve"> at the individual and collective level. A short </w:t>
      </w:r>
      <w:r w:rsidR="001639D5" w:rsidRPr="00B00BF4">
        <w:rPr>
          <w:rFonts w:ascii="Arial" w:eastAsia="Times New Roman" w:hAnsi="Arial" w:cs="Arial"/>
          <w:color w:val="222222"/>
          <w:lang w:eastAsia="en-AU"/>
        </w:rPr>
        <w:t xml:space="preserve">APF </w:t>
      </w:r>
      <w:r w:rsidR="00023171" w:rsidRPr="00B00BF4">
        <w:rPr>
          <w:rFonts w:ascii="Arial" w:eastAsia="Times New Roman" w:hAnsi="Arial" w:cs="Arial"/>
          <w:color w:val="222222"/>
          <w:lang w:eastAsia="en-AU"/>
        </w:rPr>
        <w:t xml:space="preserve">video </w:t>
      </w:r>
      <w:r w:rsidR="001639D5" w:rsidRPr="00B00BF4">
        <w:rPr>
          <w:rFonts w:ascii="Arial" w:eastAsia="Times New Roman" w:hAnsi="Arial" w:cs="Arial"/>
          <w:color w:val="222222"/>
          <w:lang w:eastAsia="en-AU"/>
        </w:rPr>
        <w:t>on</w:t>
      </w:r>
      <w:r w:rsidR="00023171" w:rsidRPr="00B00BF4">
        <w:rPr>
          <w:rFonts w:ascii="Arial" w:eastAsia="Times New Roman" w:hAnsi="Arial" w:cs="Arial"/>
          <w:color w:val="222222"/>
          <w:lang w:eastAsia="en-AU"/>
        </w:rPr>
        <w:t xml:space="preserve"> the H</w:t>
      </w:r>
      <w:r w:rsidR="001639D5" w:rsidRPr="00B00BF4">
        <w:rPr>
          <w:rFonts w:ascii="Arial" w:eastAsia="Times New Roman" w:hAnsi="Arial" w:cs="Arial"/>
          <w:color w:val="222222"/>
          <w:lang w:eastAsia="en-AU"/>
        </w:rPr>
        <w:t>igh-</w:t>
      </w:r>
      <w:r w:rsidR="00023171" w:rsidRPr="00B00BF4">
        <w:rPr>
          <w:rFonts w:ascii="Arial" w:eastAsia="Times New Roman" w:hAnsi="Arial" w:cs="Arial"/>
          <w:color w:val="222222"/>
          <w:lang w:eastAsia="en-AU"/>
        </w:rPr>
        <w:t>L</w:t>
      </w:r>
      <w:r w:rsidR="001639D5" w:rsidRPr="00B00BF4">
        <w:rPr>
          <w:rFonts w:ascii="Arial" w:eastAsia="Times New Roman" w:hAnsi="Arial" w:cs="Arial"/>
          <w:color w:val="222222"/>
          <w:lang w:eastAsia="en-AU"/>
        </w:rPr>
        <w:t xml:space="preserve">evel </w:t>
      </w:r>
      <w:r w:rsidR="00023171" w:rsidRPr="00B00BF4">
        <w:rPr>
          <w:rFonts w:ascii="Arial" w:eastAsia="Times New Roman" w:hAnsi="Arial" w:cs="Arial"/>
          <w:color w:val="222222"/>
          <w:lang w:eastAsia="en-AU"/>
        </w:rPr>
        <w:t>D</w:t>
      </w:r>
      <w:r w:rsidR="001639D5" w:rsidRPr="00B00BF4">
        <w:rPr>
          <w:rFonts w:ascii="Arial" w:eastAsia="Times New Roman" w:hAnsi="Arial" w:cs="Arial"/>
          <w:color w:val="222222"/>
          <w:lang w:eastAsia="en-AU"/>
        </w:rPr>
        <w:t>ialogue is</w:t>
      </w:r>
      <w:r w:rsidR="00023171" w:rsidRPr="00B00BF4">
        <w:rPr>
          <w:rFonts w:ascii="Arial" w:eastAsia="Times New Roman" w:hAnsi="Arial" w:cs="Arial"/>
          <w:color w:val="222222"/>
          <w:lang w:eastAsia="en-AU"/>
        </w:rPr>
        <w:t xml:space="preserve"> </w:t>
      </w:r>
      <w:r w:rsidR="001639D5" w:rsidRPr="00B00BF4">
        <w:rPr>
          <w:rFonts w:ascii="Arial" w:eastAsia="Times New Roman" w:hAnsi="Arial" w:cs="Arial"/>
          <w:color w:val="222222"/>
          <w:lang w:eastAsia="en-AU"/>
        </w:rPr>
        <w:t xml:space="preserve">at </w:t>
      </w:r>
      <w:hyperlink r:id="rId13" w:tgtFrame="_blank" w:history="1">
        <w:r w:rsidR="001639D5" w:rsidRPr="00B00BF4">
          <w:rPr>
            <w:rFonts w:ascii="Arial" w:eastAsia="Times New Roman" w:hAnsi="Arial" w:cs="Arial"/>
            <w:color w:val="0563C1"/>
            <w:u w:val="single"/>
            <w:lang w:eastAsia="en-AU"/>
          </w:rPr>
          <w:t>https://youtu.be/0NQTgBJRWpQ</w:t>
        </w:r>
      </w:hyperlink>
      <w:r w:rsidRPr="00B00BF4">
        <w:rPr>
          <w:rFonts w:ascii="Arial" w:eastAsia="Times New Roman" w:hAnsi="Arial" w:cs="Arial"/>
          <w:color w:val="222222"/>
          <w:lang w:eastAsia="en-AU"/>
        </w:rPr>
        <w:t>.</w:t>
      </w:r>
    </w:p>
    <w:p w14:paraId="1B8364CA" w14:textId="77777777" w:rsidR="00023171" w:rsidRPr="00B00BF4" w:rsidRDefault="00023171" w:rsidP="00B00BF4">
      <w:pPr>
        <w:shd w:val="clear" w:color="auto" w:fill="FFFFFF"/>
        <w:spacing w:after="0" w:line="240" w:lineRule="auto"/>
        <w:jc w:val="both"/>
        <w:rPr>
          <w:rFonts w:ascii="Arial" w:eastAsia="Times New Roman" w:hAnsi="Arial" w:cs="Arial"/>
          <w:color w:val="222222"/>
          <w:lang w:eastAsia="en-AU"/>
        </w:rPr>
      </w:pPr>
      <w:r w:rsidRPr="00B00BF4">
        <w:rPr>
          <w:rFonts w:ascii="Arial" w:eastAsia="Times New Roman" w:hAnsi="Arial" w:cs="Arial"/>
          <w:color w:val="222222"/>
          <w:lang w:eastAsia="en-AU"/>
        </w:rPr>
        <w:t> </w:t>
      </w:r>
    </w:p>
    <w:p w14:paraId="1ABE51A8" w14:textId="4541ADC5" w:rsidR="00023171" w:rsidRPr="00B00BF4" w:rsidRDefault="00AF72ED" w:rsidP="00B00BF4">
      <w:pPr>
        <w:shd w:val="clear" w:color="auto" w:fill="FFFFFF"/>
        <w:spacing w:after="0" w:line="240" w:lineRule="auto"/>
        <w:jc w:val="both"/>
        <w:rPr>
          <w:rFonts w:ascii="Arial" w:eastAsia="Times New Roman" w:hAnsi="Arial" w:cs="Arial"/>
          <w:color w:val="222222"/>
          <w:lang w:eastAsia="en-AU"/>
        </w:rPr>
      </w:pPr>
      <w:r w:rsidRPr="00B00BF4">
        <w:rPr>
          <w:rFonts w:ascii="Arial" w:eastAsia="Times New Roman" w:hAnsi="Arial" w:cs="Arial"/>
          <w:color w:val="222222"/>
          <w:lang w:eastAsia="en-AU"/>
        </w:rPr>
        <w:t>The</w:t>
      </w:r>
      <w:r w:rsidRPr="00B00BF4">
        <w:rPr>
          <w:rFonts w:ascii="Arial" w:eastAsia="Times New Roman" w:hAnsi="Arial" w:cs="Arial"/>
          <w:b/>
          <w:bCs/>
          <w:color w:val="222222"/>
          <w:lang w:eastAsia="en-AU"/>
        </w:rPr>
        <w:t xml:space="preserve"> </w:t>
      </w:r>
      <w:r w:rsidR="00023171" w:rsidRPr="00B00BF4">
        <w:rPr>
          <w:rFonts w:ascii="Arial" w:eastAsia="Times New Roman" w:hAnsi="Arial" w:cs="Arial"/>
          <w:b/>
          <w:bCs/>
          <w:color w:val="222222"/>
          <w:lang w:eastAsia="en-AU"/>
        </w:rPr>
        <w:t>Capacity Assessment</w:t>
      </w:r>
      <w:r w:rsidR="00023171" w:rsidRPr="00B00BF4">
        <w:rPr>
          <w:rFonts w:ascii="Arial" w:eastAsia="Times New Roman" w:hAnsi="Arial" w:cs="Arial"/>
          <w:color w:val="222222"/>
          <w:lang w:eastAsia="en-AU"/>
        </w:rPr>
        <w:t> </w:t>
      </w:r>
      <w:r w:rsidRPr="00B00BF4">
        <w:rPr>
          <w:rFonts w:ascii="Arial" w:eastAsia="Times New Roman" w:hAnsi="Arial" w:cs="Arial"/>
          <w:color w:val="222222"/>
          <w:lang w:eastAsia="en-AU"/>
        </w:rPr>
        <w:t xml:space="preserve">programme </w:t>
      </w:r>
      <w:r w:rsidR="00023171" w:rsidRPr="00B00BF4">
        <w:rPr>
          <w:rFonts w:ascii="Arial" w:eastAsia="Times New Roman" w:hAnsi="Arial" w:cs="Arial"/>
          <w:color w:val="222222"/>
          <w:lang w:eastAsia="en-AU"/>
        </w:rPr>
        <w:t>is an APF initiative to build strong and effective NHRIs.</w:t>
      </w:r>
      <w:r w:rsidR="006642AA" w:rsidRPr="00B00BF4">
        <w:rPr>
          <w:rStyle w:val="FootnoteReference"/>
          <w:rFonts w:ascii="Arial" w:eastAsia="Times New Roman" w:hAnsi="Arial" w:cs="Arial"/>
          <w:color w:val="222222"/>
          <w:lang w:eastAsia="en-AU"/>
        </w:rPr>
        <w:footnoteReference w:id="19"/>
      </w:r>
      <w:r w:rsidR="00023171" w:rsidRPr="00B00BF4">
        <w:rPr>
          <w:rFonts w:ascii="Arial" w:eastAsia="Times New Roman" w:hAnsi="Arial" w:cs="Arial"/>
          <w:color w:val="222222"/>
          <w:lang w:eastAsia="en-AU"/>
        </w:rPr>
        <w:t xml:space="preserve">  It supports </w:t>
      </w:r>
      <w:r w:rsidRPr="00B00BF4">
        <w:rPr>
          <w:rFonts w:ascii="Arial" w:eastAsia="Times New Roman" w:hAnsi="Arial" w:cs="Arial"/>
          <w:color w:val="222222"/>
          <w:lang w:eastAsia="en-AU"/>
        </w:rPr>
        <w:t xml:space="preserve">APF </w:t>
      </w:r>
      <w:r w:rsidR="00023171" w:rsidRPr="00B00BF4">
        <w:rPr>
          <w:rFonts w:ascii="Arial" w:eastAsia="Times New Roman" w:hAnsi="Arial" w:cs="Arial"/>
          <w:color w:val="222222"/>
          <w:lang w:eastAsia="en-AU"/>
        </w:rPr>
        <w:t xml:space="preserve">members and prospective members to identify the capacities they have and those they need to develop to fulfil their mandate to promote and protect rights at </w:t>
      </w:r>
      <w:r w:rsidR="00023171" w:rsidRPr="00B00BF4">
        <w:rPr>
          <w:rFonts w:ascii="Arial" w:eastAsia="Times New Roman" w:hAnsi="Arial" w:cs="Arial"/>
          <w:color w:val="222222"/>
          <w:lang w:eastAsia="en-AU"/>
        </w:rPr>
        <w:lastRenderedPageBreak/>
        <w:t xml:space="preserve">the national level.  It is a joint project of APF, the United Nations Development Programme and the Office of the High Commissioner for Human Rights. Each capacity assessment is </w:t>
      </w:r>
      <w:r w:rsidR="001639D5" w:rsidRPr="00B00BF4">
        <w:rPr>
          <w:rFonts w:ascii="Arial" w:eastAsia="Times New Roman" w:hAnsi="Arial" w:cs="Arial"/>
          <w:color w:val="222222"/>
          <w:lang w:eastAsia="en-AU"/>
        </w:rPr>
        <w:t xml:space="preserve">undertaken </w:t>
      </w:r>
      <w:r w:rsidR="00023171" w:rsidRPr="00B00BF4">
        <w:rPr>
          <w:rFonts w:ascii="Arial" w:eastAsia="Times New Roman" w:hAnsi="Arial" w:cs="Arial"/>
          <w:color w:val="222222"/>
          <w:lang w:eastAsia="en-AU"/>
        </w:rPr>
        <w:t xml:space="preserve">at the invitation of the NHRI leadership and is based on a self-assessment process that draws on the expertise and insights of those within the NHRI, including </w:t>
      </w:r>
      <w:r w:rsidR="007002E1" w:rsidRPr="00B00BF4">
        <w:rPr>
          <w:rFonts w:ascii="Arial" w:eastAsia="Times New Roman" w:hAnsi="Arial" w:cs="Arial"/>
          <w:color w:val="222222"/>
          <w:lang w:eastAsia="en-AU"/>
        </w:rPr>
        <w:t>NHRI leaders</w:t>
      </w:r>
      <w:r w:rsidR="00023171" w:rsidRPr="00B00BF4">
        <w:rPr>
          <w:rFonts w:ascii="Arial" w:eastAsia="Times New Roman" w:hAnsi="Arial" w:cs="Arial"/>
          <w:color w:val="222222"/>
          <w:lang w:eastAsia="en-AU"/>
        </w:rPr>
        <w:t xml:space="preserve"> and all staff. It is a forward-looking process that identifies both the current capacities of the NHRI and those that need to be developed or strengthened over the following five-year period. </w:t>
      </w:r>
      <w:r w:rsidR="001639D5" w:rsidRPr="00B00BF4">
        <w:rPr>
          <w:rFonts w:ascii="Arial" w:eastAsia="Times New Roman" w:hAnsi="Arial" w:cs="Arial"/>
          <w:color w:val="222222"/>
          <w:lang w:eastAsia="en-AU"/>
        </w:rPr>
        <w:t>Each capacity assessment leads to a</w:t>
      </w:r>
      <w:r w:rsidR="00023171" w:rsidRPr="00B00BF4">
        <w:rPr>
          <w:rFonts w:ascii="Arial" w:eastAsia="Times New Roman" w:hAnsi="Arial" w:cs="Arial"/>
          <w:color w:val="222222"/>
          <w:lang w:eastAsia="en-AU"/>
        </w:rPr>
        <w:t xml:space="preserve"> report </w:t>
      </w:r>
      <w:r w:rsidR="001639D5" w:rsidRPr="00B00BF4">
        <w:rPr>
          <w:rFonts w:ascii="Arial" w:eastAsia="Times New Roman" w:hAnsi="Arial" w:cs="Arial"/>
          <w:color w:val="222222"/>
          <w:lang w:eastAsia="en-AU"/>
        </w:rPr>
        <w:t>to th</w:t>
      </w:r>
      <w:r w:rsidR="007002E1" w:rsidRPr="00B00BF4">
        <w:rPr>
          <w:rFonts w:ascii="Arial" w:eastAsia="Times New Roman" w:hAnsi="Arial" w:cs="Arial"/>
          <w:color w:val="222222"/>
          <w:lang w:eastAsia="en-AU"/>
        </w:rPr>
        <w:t>e</w:t>
      </w:r>
      <w:r w:rsidR="001639D5" w:rsidRPr="00B00BF4">
        <w:rPr>
          <w:rFonts w:ascii="Arial" w:eastAsia="Times New Roman" w:hAnsi="Arial" w:cs="Arial"/>
          <w:color w:val="222222"/>
          <w:lang w:eastAsia="en-AU"/>
        </w:rPr>
        <w:t xml:space="preserve"> NHRI that</w:t>
      </w:r>
      <w:r w:rsidR="00023171" w:rsidRPr="00B00BF4">
        <w:rPr>
          <w:rFonts w:ascii="Arial" w:eastAsia="Times New Roman" w:hAnsi="Arial" w:cs="Arial"/>
          <w:color w:val="222222"/>
          <w:lang w:eastAsia="en-AU"/>
        </w:rPr>
        <w:t xml:space="preserve"> </w:t>
      </w:r>
      <w:r w:rsidR="001639D5" w:rsidRPr="00B00BF4">
        <w:rPr>
          <w:rFonts w:ascii="Arial" w:eastAsia="Times New Roman" w:hAnsi="Arial" w:cs="Arial"/>
          <w:color w:val="222222"/>
          <w:lang w:eastAsia="en-AU"/>
        </w:rPr>
        <w:t xml:space="preserve">analyses current capacity and future capacity needs and </w:t>
      </w:r>
      <w:r w:rsidR="00023171" w:rsidRPr="00B00BF4">
        <w:rPr>
          <w:rFonts w:ascii="Arial" w:eastAsia="Times New Roman" w:hAnsi="Arial" w:cs="Arial"/>
          <w:color w:val="222222"/>
          <w:lang w:eastAsia="en-AU"/>
        </w:rPr>
        <w:t xml:space="preserve">proposes strategies to strengthen the NHRI, to develop the capacities of staff individually and collectively, and to make the internal processes of the NHRI more effective and more efficient. APF provides </w:t>
      </w:r>
      <w:r w:rsidR="001639D5" w:rsidRPr="00B00BF4">
        <w:rPr>
          <w:rFonts w:ascii="Arial" w:eastAsia="Times New Roman" w:hAnsi="Arial" w:cs="Arial"/>
          <w:color w:val="222222"/>
          <w:lang w:eastAsia="en-AU"/>
        </w:rPr>
        <w:t>continuing</w:t>
      </w:r>
      <w:r w:rsidR="00023171" w:rsidRPr="00B00BF4">
        <w:rPr>
          <w:rFonts w:ascii="Arial" w:eastAsia="Times New Roman" w:hAnsi="Arial" w:cs="Arial"/>
          <w:color w:val="222222"/>
          <w:lang w:eastAsia="en-AU"/>
        </w:rPr>
        <w:t xml:space="preserve"> support after the assessment</w:t>
      </w:r>
      <w:r w:rsidR="001639D5" w:rsidRPr="00B00BF4">
        <w:rPr>
          <w:rFonts w:ascii="Arial" w:eastAsia="Times New Roman" w:hAnsi="Arial" w:cs="Arial"/>
          <w:color w:val="222222"/>
          <w:lang w:eastAsia="en-AU"/>
        </w:rPr>
        <w:t xml:space="preserve"> at the request of the NHRI</w:t>
      </w:r>
      <w:r w:rsidR="00023171" w:rsidRPr="00B00BF4">
        <w:rPr>
          <w:rFonts w:ascii="Arial" w:eastAsia="Times New Roman" w:hAnsi="Arial" w:cs="Arial"/>
          <w:color w:val="222222"/>
          <w:lang w:eastAsia="en-AU"/>
        </w:rPr>
        <w:t>. A</w:t>
      </w:r>
      <w:r w:rsidR="001639D5" w:rsidRPr="00B00BF4">
        <w:rPr>
          <w:rFonts w:ascii="Arial" w:eastAsia="Times New Roman" w:hAnsi="Arial" w:cs="Arial"/>
          <w:color w:val="222222"/>
          <w:lang w:eastAsia="en-AU"/>
        </w:rPr>
        <w:t>n APF</w:t>
      </w:r>
      <w:r w:rsidR="00023171" w:rsidRPr="00B00BF4">
        <w:rPr>
          <w:rFonts w:ascii="Arial" w:eastAsia="Times New Roman" w:hAnsi="Arial" w:cs="Arial"/>
          <w:color w:val="222222"/>
          <w:lang w:eastAsia="en-AU"/>
        </w:rPr>
        <w:t xml:space="preserve"> video on capacity assessments is available at </w:t>
      </w:r>
      <w:hyperlink r:id="rId14" w:tgtFrame="_blank" w:history="1">
        <w:r w:rsidR="00023171" w:rsidRPr="00B00BF4">
          <w:rPr>
            <w:rFonts w:ascii="Arial" w:eastAsia="Times New Roman" w:hAnsi="Arial" w:cs="Arial"/>
            <w:color w:val="0563C1"/>
            <w:u w:val="single"/>
            <w:lang w:eastAsia="en-AU"/>
          </w:rPr>
          <w:t>https://youtu.be/rxPsPYThlsw</w:t>
        </w:r>
      </w:hyperlink>
      <w:r w:rsidR="001639D5" w:rsidRPr="00B00BF4">
        <w:rPr>
          <w:rFonts w:ascii="Arial" w:eastAsia="Times New Roman" w:hAnsi="Arial" w:cs="Arial"/>
          <w:color w:val="222222"/>
          <w:lang w:eastAsia="en-AU"/>
        </w:rPr>
        <w:t>.</w:t>
      </w:r>
    </w:p>
    <w:p w14:paraId="124F5D52" w14:textId="77777777" w:rsidR="00023171" w:rsidRPr="00B00BF4" w:rsidRDefault="00023171" w:rsidP="00B00BF4">
      <w:pPr>
        <w:shd w:val="clear" w:color="auto" w:fill="FFFFFF"/>
        <w:spacing w:after="0" w:line="240" w:lineRule="auto"/>
        <w:jc w:val="both"/>
        <w:rPr>
          <w:rFonts w:ascii="Arial" w:eastAsia="Times New Roman" w:hAnsi="Arial" w:cs="Arial"/>
          <w:color w:val="222222"/>
          <w:lang w:eastAsia="en-AU"/>
        </w:rPr>
      </w:pPr>
      <w:r w:rsidRPr="00B00BF4">
        <w:rPr>
          <w:rFonts w:ascii="Arial" w:eastAsia="Times New Roman" w:hAnsi="Arial" w:cs="Arial"/>
          <w:color w:val="222222"/>
          <w:lang w:eastAsia="en-AU"/>
        </w:rPr>
        <w:t> </w:t>
      </w:r>
    </w:p>
    <w:p w14:paraId="09BBCA9D" w14:textId="56A1D63A" w:rsidR="00023171" w:rsidRPr="00B00BF4" w:rsidRDefault="00AF72ED" w:rsidP="00B00BF4">
      <w:pPr>
        <w:shd w:val="clear" w:color="auto" w:fill="FFFFFF"/>
        <w:spacing w:after="0" w:line="240" w:lineRule="auto"/>
        <w:jc w:val="both"/>
        <w:rPr>
          <w:rFonts w:ascii="Arial" w:eastAsia="Times New Roman" w:hAnsi="Arial" w:cs="Arial"/>
          <w:color w:val="222222"/>
          <w:lang w:eastAsia="en-AU"/>
        </w:rPr>
      </w:pPr>
      <w:r w:rsidRPr="00B00BF4">
        <w:rPr>
          <w:rFonts w:ascii="Arial" w:eastAsia="Times New Roman" w:hAnsi="Arial" w:cs="Arial"/>
          <w:color w:val="222222"/>
          <w:lang w:eastAsia="en-AU"/>
        </w:rPr>
        <w:t>The</w:t>
      </w:r>
      <w:r w:rsidRPr="00B00BF4">
        <w:rPr>
          <w:rFonts w:ascii="Arial" w:eastAsia="Times New Roman" w:hAnsi="Arial" w:cs="Arial"/>
          <w:b/>
          <w:bCs/>
          <w:color w:val="222222"/>
          <w:lang w:eastAsia="en-AU"/>
        </w:rPr>
        <w:t xml:space="preserve"> </w:t>
      </w:r>
      <w:r w:rsidR="00023171" w:rsidRPr="00B00BF4">
        <w:rPr>
          <w:rFonts w:ascii="Arial" w:eastAsia="Times New Roman" w:hAnsi="Arial" w:cs="Arial"/>
          <w:b/>
          <w:bCs/>
          <w:color w:val="222222"/>
          <w:lang w:eastAsia="en-AU"/>
        </w:rPr>
        <w:t xml:space="preserve">Capacity Assessment Review </w:t>
      </w:r>
      <w:r w:rsidR="001639D5" w:rsidRPr="00B00BF4">
        <w:rPr>
          <w:rFonts w:ascii="Arial" w:eastAsia="Times New Roman" w:hAnsi="Arial" w:cs="Arial"/>
          <w:b/>
          <w:bCs/>
          <w:color w:val="222222"/>
          <w:lang w:eastAsia="en-AU"/>
        </w:rPr>
        <w:t>program</w:t>
      </w:r>
      <w:r w:rsidR="00646E43" w:rsidRPr="00B00BF4">
        <w:rPr>
          <w:rFonts w:ascii="Arial" w:eastAsia="Times New Roman" w:hAnsi="Arial" w:cs="Arial"/>
          <w:b/>
          <w:bCs/>
          <w:color w:val="222222"/>
          <w:lang w:eastAsia="en-AU"/>
        </w:rPr>
        <w:t>me</w:t>
      </w:r>
      <w:r w:rsidR="001639D5" w:rsidRPr="00B00BF4">
        <w:rPr>
          <w:rFonts w:ascii="Arial" w:eastAsia="Times New Roman" w:hAnsi="Arial" w:cs="Arial"/>
          <w:b/>
          <w:bCs/>
          <w:color w:val="222222"/>
          <w:lang w:eastAsia="en-AU"/>
        </w:rPr>
        <w:t xml:space="preserve"> </w:t>
      </w:r>
      <w:r w:rsidR="00023171" w:rsidRPr="00B00BF4">
        <w:rPr>
          <w:rFonts w:ascii="Arial" w:eastAsia="Times New Roman" w:hAnsi="Arial" w:cs="Arial"/>
          <w:color w:val="222222"/>
          <w:lang w:eastAsia="en-AU"/>
        </w:rPr>
        <w:t xml:space="preserve">is another APF initiative to capture the experience and insights of </w:t>
      </w:r>
      <w:r w:rsidR="007002E1" w:rsidRPr="00B00BF4">
        <w:rPr>
          <w:rFonts w:ascii="Arial" w:eastAsia="Times New Roman" w:hAnsi="Arial" w:cs="Arial"/>
          <w:color w:val="222222"/>
          <w:lang w:eastAsia="en-AU"/>
        </w:rPr>
        <w:t>NHRI leaders</w:t>
      </w:r>
      <w:r w:rsidR="00023171" w:rsidRPr="00B00BF4">
        <w:rPr>
          <w:rFonts w:ascii="Arial" w:eastAsia="Times New Roman" w:hAnsi="Arial" w:cs="Arial"/>
          <w:color w:val="222222"/>
          <w:lang w:eastAsia="en-AU"/>
        </w:rPr>
        <w:t xml:space="preserve"> and staff members several years after </w:t>
      </w:r>
      <w:r w:rsidR="001639D5" w:rsidRPr="00B00BF4">
        <w:rPr>
          <w:rFonts w:ascii="Arial" w:eastAsia="Times New Roman" w:hAnsi="Arial" w:cs="Arial"/>
          <w:color w:val="222222"/>
          <w:lang w:eastAsia="en-AU"/>
        </w:rPr>
        <w:t>a</w:t>
      </w:r>
      <w:r w:rsidR="00023171" w:rsidRPr="00B00BF4">
        <w:rPr>
          <w:rFonts w:ascii="Arial" w:eastAsia="Times New Roman" w:hAnsi="Arial" w:cs="Arial"/>
          <w:color w:val="222222"/>
          <w:lang w:eastAsia="en-AU"/>
        </w:rPr>
        <w:t xml:space="preserve"> </w:t>
      </w:r>
      <w:r w:rsidR="001639D5" w:rsidRPr="00B00BF4">
        <w:rPr>
          <w:rFonts w:ascii="Arial" w:eastAsia="Times New Roman" w:hAnsi="Arial" w:cs="Arial"/>
          <w:color w:val="222222"/>
          <w:lang w:eastAsia="en-AU"/>
        </w:rPr>
        <w:t>c</w:t>
      </w:r>
      <w:r w:rsidR="00023171" w:rsidRPr="00B00BF4">
        <w:rPr>
          <w:rFonts w:ascii="Arial" w:eastAsia="Times New Roman" w:hAnsi="Arial" w:cs="Arial"/>
          <w:color w:val="222222"/>
          <w:lang w:eastAsia="en-AU"/>
        </w:rPr>
        <w:t xml:space="preserve">apacity </w:t>
      </w:r>
      <w:r w:rsidR="001639D5" w:rsidRPr="00B00BF4">
        <w:rPr>
          <w:rFonts w:ascii="Arial" w:eastAsia="Times New Roman" w:hAnsi="Arial" w:cs="Arial"/>
          <w:color w:val="222222"/>
          <w:lang w:eastAsia="en-AU"/>
        </w:rPr>
        <w:t>a</w:t>
      </w:r>
      <w:r w:rsidR="00023171" w:rsidRPr="00B00BF4">
        <w:rPr>
          <w:rFonts w:ascii="Arial" w:eastAsia="Times New Roman" w:hAnsi="Arial" w:cs="Arial"/>
          <w:color w:val="222222"/>
          <w:lang w:eastAsia="en-AU"/>
        </w:rPr>
        <w:t xml:space="preserve">ssessment as well as </w:t>
      </w:r>
      <w:r w:rsidR="007002E1" w:rsidRPr="00B00BF4">
        <w:rPr>
          <w:rFonts w:ascii="Arial" w:eastAsia="Times New Roman" w:hAnsi="Arial" w:cs="Arial"/>
          <w:color w:val="222222"/>
          <w:lang w:eastAsia="en-AU"/>
        </w:rPr>
        <w:t xml:space="preserve">to </w:t>
      </w:r>
      <w:r w:rsidR="00023171" w:rsidRPr="00B00BF4">
        <w:rPr>
          <w:rFonts w:ascii="Arial" w:eastAsia="Times New Roman" w:hAnsi="Arial" w:cs="Arial"/>
          <w:color w:val="222222"/>
          <w:lang w:eastAsia="en-AU"/>
        </w:rPr>
        <w:t xml:space="preserve">review the progress made on recommendations that were adopted by the NHRI in the </w:t>
      </w:r>
      <w:r w:rsidR="001639D5" w:rsidRPr="00B00BF4">
        <w:rPr>
          <w:rFonts w:ascii="Arial" w:eastAsia="Times New Roman" w:hAnsi="Arial" w:cs="Arial"/>
          <w:color w:val="222222"/>
          <w:lang w:eastAsia="en-AU"/>
        </w:rPr>
        <w:t>c</w:t>
      </w:r>
      <w:r w:rsidR="00023171" w:rsidRPr="00B00BF4">
        <w:rPr>
          <w:rFonts w:ascii="Arial" w:eastAsia="Times New Roman" w:hAnsi="Arial" w:cs="Arial"/>
          <w:color w:val="222222"/>
          <w:lang w:eastAsia="en-AU"/>
        </w:rPr>
        <w:t xml:space="preserve">apacity </w:t>
      </w:r>
      <w:r w:rsidR="001639D5" w:rsidRPr="00B00BF4">
        <w:rPr>
          <w:rFonts w:ascii="Arial" w:eastAsia="Times New Roman" w:hAnsi="Arial" w:cs="Arial"/>
          <w:color w:val="222222"/>
          <w:lang w:eastAsia="en-AU"/>
        </w:rPr>
        <w:t>a</w:t>
      </w:r>
      <w:r w:rsidR="00023171" w:rsidRPr="00B00BF4">
        <w:rPr>
          <w:rFonts w:ascii="Arial" w:eastAsia="Times New Roman" w:hAnsi="Arial" w:cs="Arial"/>
          <w:color w:val="222222"/>
          <w:lang w:eastAsia="en-AU"/>
        </w:rPr>
        <w:t xml:space="preserve">ssessment. The </w:t>
      </w:r>
      <w:r w:rsidR="001639D5" w:rsidRPr="00B00BF4">
        <w:rPr>
          <w:rFonts w:ascii="Arial" w:eastAsia="Times New Roman" w:hAnsi="Arial" w:cs="Arial"/>
          <w:color w:val="222222"/>
          <w:lang w:eastAsia="en-AU"/>
        </w:rPr>
        <w:t>review</w:t>
      </w:r>
      <w:r w:rsidR="00023171" w:rsidRPr="00B00BF4">
        <w:rPr>
          <w:rFonts w:ascii="Arial" w:eastAsia="Times New Roman" w:hAnsi="Arial" w:cs="Arial"/>
          <w:color w:val="222222"/>
          <w:lang w:eastAsia="en-AU"/>
        </w:rPr>
        <w:t xml:space="preserve"> is facilitated by the NHRI and </w:t>
      </w:r>
      <w:r w:rsidR="007002E1" w:rsidRPr="00B00BF4">
        <w:rPr>
          <w:rFonts w:ascii="Arial" w:eastAsia="Times New Roman" w:hAnsi="Arial" w:cs="Arial"/>
          <w:color w:val="222222"/>
          <w:lang w:eastAsia="en-AU"/>
        </w:rPr>
        <w:t xml:space="preserve">the </w:t>
      </w:r>
      <w:r w:rsidR="00023171" w:rsidRPr="00B00BF4">
        <w:rPr>
          <w:rFonts w:ascii="Arial" w:eastAsia="Times New Roman" w:hAnsi="Arial" w:cs="Arial"/>
          <w:color w:val="222222"/>
          <w:lang w:eastAsia="en-AU"/>
        </w:rPr>
        <w:t xml:space="preserve">APF secretariat. An APF video on the Capacity Assessment Review </w:t>
      </w:r>
      <w:r w:rsidR="001639D5" w:rsidRPr="00B00BF4">
        <w:rPr>
          <w:rFonts w:ascii="Arial" w:eastAsia="Times New Roman" w:hAnsi="Arial" w:cs="Arial"/>
          <w:color w:val="222222"/>
          <w:lang w:eastAsia="en-AU"/>
        </w:rPr>
        <w:t>p</w:t>
      </w:r>
      <w:r w:rsidR="00023171" w:rsidRPr="00B00BF4">
        <w:rPr>
          <w:rFonts w:ascii="Arial" w:eastAsia="Times New Roman" w:hAnsi="Arial" w:cs="Arial"/>
          <w:color w:val="222222"/>
          <w:lang w:eastAsia="en-AU"/>
        </w:rPr>
        <w:t>rocess is available at </w:t>
      </w:r>
      <w:hyperlink r:id="rId15" w:tgtFrame="_blank" w:history="1">
        <w:r w:rsidR="00023171" w:rsidRPr="00B00BF4">
          <w:rPr>
            <w:rFonts w:ascii="Arial" w:eastAsia="Times New Roman" w:hAnsi="Arial" w:cs="Arial"/>
            <w:color w:val="0563C1"/>
            <w:u w:val="single"/>
            <w:lang w:eastAsia="en-AU"/>
          </w:rPr>
          <w:t>https://youtu.be/N9GiIWo1Gjw</w:t>
        </w:r>
      </w:hyperlink>
      <w:r w:rsidR="001639D5" w:rsidRPr="00B00BF4">
        <w:rPr>
          <w:rFonts w:ascii="Arial" w:eastAsia="Times New Roman" w:hAnsi="Arial" w:cs="Arial"/>
          <w:color w:val="222222"/>
          <w:lang w:eastAsia="en-AU"/>
        </w:rPr>
        <w:t>.</w:t>
      </w:r>
    </w:p>
    <w:p w14:paraId="3389AC11" w14:textId="0BE16218" w:rsidR="00363D9A" w:rsidRPr="00B00BF4" w:rsidRDefault="00363D9A" w:rsidP="00B00BF4">
      <w:pPr>
        <w:spacing w:after="0" w:line="240" w:lineRule="auto"/>
        <w:jc w:val="both"/>
        <w:rPr>
          <w:rFonts w:ascii="Arial" w:hAnsi="Arial" w:cs="Arial"/>
        </w:rPr>
      </w:pPr>
    </w:p>
    <w:p w14:paraId="607CFC5F" w14:textId="3216AF2F" w:rsidR="00363D9A" w:rsidRPr="00B00BF4" w:rsidRDefault="00363D9A" w:rsidP="00B00BF4">
      <w:pPr>
        <w:spacing w:after="0" w:line="240" w:lineRule="auto"/>
        <w:jc w:val="both"/>
        <w:rPr>
          <w:rFonts w:ascii="Arial" w:hAnsi="Arial" w:cs="Arial"/>
        </w:rPr>
      </w:pPr>
    </w:p>
    <w:p w14:paraId="0AB0465C" w14:textId="1FEF9FB2" w:rsidR="00363D9A" w:rsidRPr="00B00BF4" w:rsidRDefault="00023171" w:rsidP="00B00BF4">
      <w:pPr>
        <w:jc w:val="both"/>
        <w:rPr>
          <w:rFonts w:ascii="Arial" w:hAnsi="Arial" w:cs="Arial"/>
        </w:rPr>
      </w:pPr>
      <w:r w:rsidRPr="00B00BF4">
        <w:rPr>
          <w:rFonts w:ascii="Arial" w:hAnsi="Arial" w:cs="Arial"/>
        </w:rPr>
        <w:br w:type="page"/>
      </w:r>
    </w:p>
    <w:p w14:paraId="6EB7CBD1" w14:textId="4DC26A5F" w:rsidR="000B2CAA" w:rsidRPr="00AD5C31" w:rsidRDefault="00A02D18" w:rsidP="00AD5C31">
      <w:pPr>
        <w:pStyle w:val="Heading1"/>
        <w:numPr>
          <w:ilvl w:val="0"/>
          <w:numId w:val="1"/>
        </w:numPr>
        <w:ind w:left="0" w:firstLine="0"/>
      </w:pPr>
      <w:bookmarkStart w:id="27" w:name="_Toc122354408"/>
      <w:r w:rsidRPr="00AD5C31">
        <w:lastRenderedPageBreak/>
        <w:t>Resources</w:t>
      </w:r>
      <w:bookmarkEnd w:id="27"/>
    </w:p>
    <w:p w14:paraId="3677A52A" w14:textId="69B19164" w:rsidR="00856024" w:rsidRPr="009C25EA" w:rsidRDefault="00856024" w:rsidP="009C25EA">
      <w:pPr>
        <w:spacing w:after="0" w:line="240" w:lineRule="auto"/>
        <w:rPr>
          <w:rFonts w:ascii="Times New Roman" w:hAnsi="Times New Roman" w:cs="Times New Roman"/>
          <w:sz w:val="24"/>
          <w:szCs w:val="24"/>
        </w:rPr>
      </w:pPr>
    </w:p>
    <w:p w14:paraId="5C2394B3" w14:textId="20B58077" w:rsidR="004E1D36" w:rsidRPr="00A47675" w:rsidRDefault="004E1D36" w:rsidP="00A47675">
      <w:pPr>
        <w:spacing w:after="0" w:line="240" w:lineRule="auto"/>
        <w:jc w:val="both"/>
        <w:rPr>
          <w:rFonts w:ascii="Arial" w:hAnsi="Arial" w:cs="Arial"/>
          <w:b/>
          <w:bCs/>
        </w:rPr>
      </w:pPr>
      <w:r w:rsidRPr="00A47675">
        <w:rPr>
          <w:rFonts w:ascii="Arial" w:hAnsi="Arial" w:cs="Arial"/>
          <w:b/>
          <w:bCs/>
        </w:rPr>
        <w:t>International standards for NHRIs</w:t>
      </w:r>
    </w:p>
    <w:p w14:paraId="5AB73B3B" w14:textId="77777777" w:rsidR="00F441BE" w:rsidRPr="00A47675" w:rsidRDefault="00F441BE" w:rsidP="00A47675">
      <w:pPr>
        <w:spacing w:after="0" w:line="240" w:lineRule="auto"/>
        <w:jc w:val="both"/>
        <w:rPr>
          <w:rFonts w:ascii="Arial" w:hAnsi="Arial" w:cs="Arial"/>
        </w:rPr>
      </w:pPr>
    </w:p>
    <w:p w14:paraId="7161E57C" w14:textId="5B089297" w:rsidR="00A02D18" w:rsidRPr="00A47675" w:rsidRDefault="00F441BE" w:rsidP="00A47675">
      <w:pPr>
        <w:spacing w:after="0" w:line="240" w:lineRule="auto"/>
        <w:jc w:val="both"/>
        <w:rPr>
          <w:rFonts w:ascii="Arial" w:hAnsi="Arial" w:cs="Arial"/>
        </w:rPr>
      </w:pPr>
      <w:r w:rsidRPr="00A47675">
        <w:rPr>
          <w:rFonts w:ascii="Arial" w:hAnsi="Arial" w:cs="Arial"/>
        </w:rPr>
        <w:t xml:space="preserve">The </w:t>
      </w:r>
      <w:proofErr w:type="gramStart"/>
      <w:r w:rsidRPr="00A47675">
        <w:rPr>
          <w:rFonts w:ascii="Arial" w:hAnsi="Arial" w:cs="Arial"/>
        </w:rPr>
        <w:t>Principles</w:t>
      </w:r>
      <w:proofErr w:type="gramEnd"/>
      <w:r w:rsidRPr="00A47675">
        <w:rPr>
          <w:rFonts w:ascii="Arial" w:hAnsi="Arial" w:cs="Arial"/>
        </w:rPr>
        <w:t xml:space="preserve"> relating to the Status of National Institutions (the Paris Principles), attached to </w:t>
      </w:r>
      <w:r w:rsidR="007002E1" w:rsidRPr="00A47675">
        <w:rPr>
          <w:rFonts w:ascii="Arial" w:hAnsi="Arial" w:cs="Arial"/>
        </w:rPr>
        <w:t>UN</w:t>
      </w:r>
      <w:r w:rsidRPr="00A47675">
        <w:rPr>
          <w:rFonts w:ascii="Arial" w:hAnsi="Arial" w:cs="Arial"/>
        </w:rPr>
        <w:t xml:space="preserve"> Commission on Human Rights resolution 1992/54 and </w:t>
      </w:r>
      <w:r w:rsidR="007002E1" w:rsidRPr="00A47675">
        <w:rPr>
          <w:rFonts w:ascii="Arial" w:hAnsi="Arial" w:cs="Arial"/>
        </w:rPr>
        <w:t>UN</w:t>
      </w:r>
      <w:r w:rsidRPr="00A47675">
        <w:rPr>
          <w:rFonts w:ascii="Arial" w:hAnsi="Arial" w:cs="Arial"/>
        </w:rPr>
        <w:t xml:space="preserve"> General Assembly resolution 48/134</w:t>
      </w:r>
      <w:r w:rsidR="007002E1" w:rsidRPr="00A47675">
        <w:rPr>
          <w:rFonts w:ascii="Arial" w:hAnsi="Arial" w:cs="Arial"/>
        </w:rPr>
        <w:t>,</w:t>
      </w:r>
      <w:r w:rsidRPr="00A47675">
        <w:rPr>
          <w:rFonts w:ascii="Arial" w:hAnsi="Arial" w:cs="Arial"/>
        </w:rPr>
        <w:t xml:space="preserve"> at </w:t>
      </w:r>
      <w:hyperlink r:id="rId16" w:history="1">
        <w:r w:rsidR="00C07157" w:rsidRPr="00A47675">
          <w:rPr>
            <w:rStyle w:val="Hyperlink"/>
            <w:rFonts w:ascii="Arial" w:hAnsi="Arial" w:cs="Arial"/>
          </w:rPr>
          <w:t>https://ganhri.org/paris-principles/</w:t>
        </w:r>
      </w:hyperlink>
    </w:p>
    <w:p w14:paraId="2D52B37A" w14:textId="58BC1394" w:rsidR="00F441BE" w:rsidRPr="00A47675" w:rsidRDefault="00F441BE" w:rsidP="00A47675">
      <w:pPr>
        <w:spacing w:after="0" w:line="240" w:lineRule="auto"/>
        <w:jc w:val="both"/>
        <w:rPr>
          <w:rFonts w:ascii="Arial" w:hAnsi="Arial" w:cs="Arial"/>
        </w:rPr>
      </w:pPr>
    </w:p>
    <w:p w14:paraId="2674C202" w14:textId="63309D1F" w:rsidR="009F12B6" w:rsidRPr="00A47675" w:rsidRDefault="00F441BE" w:rsidP="00A47675">
      <w:pPr>
        <w:spacing w:after="0" w:line="240" w:lineRule="auto"/>
        <w:jc w:val="both"/>
        <w:rPr>
          <w:rFonts w:ascii="Arial" w:hAnsi="Arial" w:cs="Arial"/>
        </w:rPr>
      </w:pPr>
      <w:r w:rsidRPr="00A47675">
        <w:rPr>
          <w:rFonts w:ascii="Arial" w:hAnsi="Arial" w:cs="Arial"/>
        </w:rPr>
        <w:t xml:space="preserve">The General Observations of the Sub-Committee on Accreditation of the Global Alliance of National Human Rights Institutions, at </w:t>
      </w:r>
      <w:hyperlink r:id="rId17" w:tgtFrame="_blank" w:history="1">
        <w:r w:rsidR="009F12B6" w:rsidRPr="00A47675">
          <w:rPr>
            <w:rStyle w:val="Hyperlink"/>
            <w:rFonts w:ascii="Arial" w:hAnsi="Arial" w:cs="Arial"/>
            <w:color w:val="1155CC"/>
            <w:shd w:val="clear" w:color="auto" w:fill="FFFFFF"/>
          </w:rPr>
          <w:t>https://ganhri.org/accreditation/general-observations/</w:t>
        </w:r>
      </w:hyperlink>
    </w:p>
    <w:p w14:paraId="2FF2F581" w14:textId="17838363" w:rsidR="004E1D36" w:rsidRPr="00A47675" w:rsidRDefault="004E1D36" w:rsidP="00A47675">
      <w:pPr>
        <w:spacing w:after="0" w:line="240" w:lineRule="auto"/>
        <w:jc w:val="both"/>
        <w:rPr>
          <w:rFonts w:ascii="Arial" w:hAnsi="Arial" w:cs="Arial"/>
        </w:rPr>
      </w:pPr>
    </w:p>
    <w:p w14:paraId="2B54399E" w14:textId="04CCF00D" w:rsidR="004E1D36" w:rsidRPr="00A47675" w:rsidRDefault="004E1D36" w:rsidP="00A47675">
      <w:pPr>
        <w:spacing w:after="0" w:line="240" w:lineRule="auto"/>
        <w:jc w:val="both"/>
        <w:rPr>
          <w:rFonts w:ascii="Arial" w:hAnsi="Arial" w:cs="Arial"/>
          <w:b/>
          <w:bCs/>
        </w:rPr>
      </w:pPr>
      <w:r w:rsidRPr="00A47675">
        <w:rPr>
          <w:rFonts w:ascii="Arial" w:hAnsi="Arial" w:cs="Arial"/>
          <w:b/>
          <w:bCs/>
        </w:rPr>
        <w:t>APF manuals for NHRIs</w:t>
      </w:r>
    </w:p>
    <w:p w14:paraId="4521E27D" w14:textId="3FFA9EFD" w:rsidR="00F441BE" w:rsidRPr="00A47675" w:rsidRDefault="00F441BE" w:rsidP="00A47675">
      <w:pPr>
        <w:spacing w:after="0" w:line="240" w:lineRule="auto"/>
        <w:jc w:val="both"/>
        <w:rPr>
          <w:rFonts w:ascii="Arial" w:hAnsi="Arial" w:cs="Arial"/>
        </w:rPr>
      </w:pPr>
    </w:p>
    <w:p w14:paraId="2AD6AF06" w14:textId="77777777" w:rsidR="004A0403" w:rsidRDefault="00E66BD5" w:rsidP="00A47675">
      <w:pPr>
        <w:spacing w:after="0" w:line="240" w:lineRule="auto"/>
        <w:jc w:val="both"/>
        <w:rPr>
          <w:rFonts w:ascii="Arial" w:hAnsi="Arial" w:cs="Arial"/>
        </w:rPr>
      </w:pPr>
      <w:r w:rsidRPr="00A47675">
        <w:rPr>
          <w:rFonts w:ascii="Arial" w:hAnsi="Arial" w:cs="Arial"/>
        </w:rPr>
        <w:t xml:space="preserve">APF has produced a series of practical manuals for NHRIs, dealing with NHRIs and the international system generally, specific human rights issues handled by NHRIs and specific NHRI functions. All the manuals can be accessed on the APF website at </w:t>
      </w:r>
      <w:hyperlink r:id="rId18" w:history="1">
        <w:r w:rsidRPr="00A47675">
          <w:rPr>
            <w:rStyle w:val="Hyperlink"/>
            <w:rFonts w:ascii="Arial" w:hAnsi="Arial" w:cs="Arial"/>
          </w:rPr>
          <w:t>https://www.asiapacificforum.net/resources/country:all/type:manual-full/issue:all/skill:all/?keywords=</w:t>
        </w:r>
      </w:hyperlink>
      <w:r w:rsidRPr="00A47675">
        <w:rPr>
          <w:rFonts w:ascii="Arial" w:hAnsi="Arial" w:cs="Arial"/>
        </w:rPr>
        <w:t xml:space="preserve">. </w:t>
      </w:r>
    </w:p>
    <w:p w14:paraId="2C51985C" w14:textId="77777777" w:rsidR="004A0403" w:rsidRDefault="004A0403" w:rsidP="00A47675">
      <w:pPr>
        <w:spacing w:after="0" w:line="240" w:lineRule="auto"/>
        <w:jc w:val="both"/>
        <w:rPr>
          <w:rFonts w:ascii="Arial" w:hAnsi="Arial" w:cs="Arial"/>
        </w:rPr>
      </w:pPr>
    </w:p>
    <w:p w14:paraId="0CB237FD" w14:textId="09055319" w:rsidR="00F441BE" w:rsidRPr="00A47675" w:rsidRDefault="004F2EE2" w:rsidP="00A47675">
      <w:pPr>
        <w:spacing w:after="0" w:line="240" w:lineRule="auto"/>
        <w:jc w:val="both"/>
        <w:rPr>
          <w:rFonts w:ascii="Arial" w:hAnsi="Arial" w:cs="Arial"/>
        </w:rPr>
      </w:pPr>
      <w:r w:rsidRPr="00A47675">
        <w:rPr>
          <w:rFonts w:ascii="Arial" w:hAnsi="Arial" w:cs="Arial"/>
        </w:rPr>
        <w:t>The following manuals are currently available.</w:t>
      </w:r>
    </w:p>
    <w:p w14:paraId="7B07D2EB" w14:textId="76337761" w:rsidR="00E66BD5" w:rsidRPr="00A47675" w:rsidRDefault="00E66BD5" w:rsidP="00A47675">
      <w:pPr>
        <w:spacing w:after="0" w:line="240" w:lineRule="auto"/>
        <w:jc w:val="both"/>
        <w:rPr>
          <w:rFonts w:ascii="Arial" w:hAnsi="Arial" w:cs="Arial"/>
        </w:rPr>
      </w:pPr>
    </w:p>
    <w:p w14:paraId="33FD6E55" w14:textId="78614A89" w:rsidR="004F2EE2" w:rsidRPr="00A47675" w:rsidRDefault="004F2EE2" w:rsidP="00A47675">
      <w:pPr>
        <w:spacing w:after="0" w:line="240" w:lineRule="auto"/>
        <w:jc w:val="both"/>
        <w:rPr>
          <w:rFonts w:ascii="Arial" w:hAnsi="Arial" w:cs="Arial"/>
          <w:b/>
          <w:bCs/>
          <w:i/>
          <w:iCs/>
        </w:rPr>
      </w:pPr>
      <w:r w:rsidRPr="00A47675">
        <w:rPr>
          <w:rFonts w:ascii="Arial" w:hAnsi="Arial" w:cs="Arial"/>
          <w:b/>
          <w:bCs/>
          <w:i/>
          <w:iCs/>
        </w:rPr>
        <w:t>general</w:t>
      </w:r>
    </w:p>
    <w:p w14:paraId="6D5DE0B5" w14:textId="2CB5C0BB" w:rsidR="00936403" w:rsidRPr="00B07C5B" w:rsidRDefault="00073C2A" w:rsidP="00A47675">
      <w:pPr>
        <w:spacing w:after="0" w:line="240" w:lineRule="auto"/>
        <w:jc w:val="both"/>
        <w:rPr>
          <w:rStyle w:val="eop"/>
          <w:rFonts w:ascii="Arial" w:hAnsi="Arial" w:cs="Arial"/>
          <w:color w:val="000000"/>
          <w:shd w:val="clear" w:color="auto" w:fill="FFFFFF"/>
        </w:rPr>
      </w:pPr>
      <w:hyperlink r:id="rId19" w:history="1">
        <w:r w:rsidR="00936403" w:rsidRPr="00B07C5B">
          <w:rPr>
            <w:rStyle w:val="Hyperlink"/>
            <w:rFonts w:ascii="Arial" w:hAnsi="Arial" w:cs="Arial"/>
            <w:shd w:val="clear" w:color="auto" w:fill="FFFFFF"/>
            <w:lang w:val="en-GB"/>
          </w:rPr>
          <w:t>Manual on National Human Rights Institutions</w:t>
        </w:r>
        <w:r w:rsidR="00936403" w:rsidRPr="00B07C5B">
          <w:rPr>
            <w:rStyle w:val="Hyperlink"/>
            <w:rFonts w:ascii="Arial" w:hAnsi="Arial" w:cs="Arial"/>
            <w:shd w:val="clear" w:color="auto" w:fill="FFFFFF"/>
          </w:rPr>
          <w:t> </w:t>
        </w:r>
      </w:hyperlink>
    </w:p>
    <w:p w14:paraId="7E80866D" w14:textId="41232F6F" w:rsidR="004F2EE2" w:rsidRPr="00B07C5B" w:rsidRDefault="00073C2A" w:rsidP="00A47675">
      <w:pPr>
        <w:spacing w:after="0" w:line="240" w:lineRule="auto"/>
        <w:jc w:val="both"/>
        <w:rPr>
          <w:rFonts w:ascii="Arial" w:hAnsi="Arial" w:cs="Arial"/>
        </w:rPr>
      </w:pPr>
      <w:hyperlink r:id="rId20" w:history="1">
        <w:r w:rsidR="00331008" w:rsidRPr="00B07C5B">
          <w:rPr>
            <w:rStyle w:val="Hyperlink"/>
            <w:rFonts w:ascii="Arial" w:hAnsi="Arial" w:cs="Arial"/>
          </w:rPr>
          <w:t xml:space="preserve">International </w:t>
        </w:r>
        <w:r w:rsidR="00A87BD2" w:rsidRPr="00B07C5B">
          <w:rPr>
            <w:rStyle w:val="Hyperlink"/>
            <w:rFonts w:ascii="Arial" w:hAnsi="Arial" w:cs="Arial"/>
          </w:rPr>
          <w:t>Human Rights and International Human Rights Mechanisms: A Manual for NHRIs</w:t>
        </w:r>
      </w:hyperlink>
    </w:p>
    <w:p w14:paraId="0872726E" w14:textId="299C8A87" w:rsidR="004F2EE2" w:rsidRPr="00A47675" w:rsidRDefault="004F2EE2" w:rsidP="00A47675">
      <w:pPr>
        <w:spacing w:after="0" w:line="240" w:lineRule="auto"/>
        <w:jc w:val="both"/>
        <w:rPr>
          <w:rFonts w:ascii="Arial" w:hAnsi="Arial" w:cs="Arial"/>
        </w:rPr>
      </w:pPr>
    </w:p>
    <w:p w14:paraId="757B2918" w14:textId="748F1538" w:rsidR="004F2EE2" w:rsidRPr="00A47675" w:rsidRDefault="004F2EE2" w:rsidP="00A47675">
      <w:pPr>
        <w:spacing w:after="0" w:line="240" w:lineRule="auto"/>
        <w:jc w:val="both"/>
        <w:rPr>
          <w:rFonts w:ascii="Arial" w:hAnsi="Arial" w:cs="Arial"/>
          <w:b/>
          <w:bCs/>
          <w:i/>
          <w:iCs/>
        </w:rPr>
      </w:pPr>
      <w:r w:rsidRPr="00A47675">
        <w:rPr>
          <w:rFonts w:ascii="Arial" w:hAnsi="Arial" w:cs="Arial"/>
          <w:b/>
          <w:bCs/>
          <w:i/>
          <w:iCs/>
        </w:rPr>
        <w:t>specific human rights issues</w:t>
      </w:r>
    </w:p>
    <w:p w14:paraId="39146801" w14:textId="57CAB296" w:rsidR="00A01FB3" w:rsidRPr="00B07C5B" w:rsidRDefault="00073C2A" w:rsidP="00A47675">
      <w:pPr>
        <w:spacing w:after="0" w:line="240" w:lineRule="auto"/>
        <w:jc w:val="both"/>
        <w:rPr>
          <w:rStyle w:val="eop"/>
          <w:rFonts w:ascii="Arial" w:hAnsi="Arial" w:cs="Arial"/>
          <w:color w:val="000000"/>
          <w:shd w:val="clear" w:color="auto" w:fill="FFFFFF"/>
        </w:rPr>
      </w:pPr>
      <w:hyperlink r:id="rId21" w:history="1">
        <w:r w:rsidR="00A01FB3" w:rsidRPr="00B07C5B">
          <w:rPr>
            <w:rStyle w:val="Hyperlink"/>
            <w:rFonts w:ascii="Arial" w:hAnsi="Arial" w:cs="Arial"/>
            <w:shd w:val="clear" w:color="auto" w:fill="FFFFFF"/>
            <w:lang w:val="en-GB"/>
          </w:rPr>
          <w:t>NHRI Guide on Responding to COVID-19 Impacts on LGBTI people</w:t>
        </w:r>
      </w:hyperlink>
      <w:r w:rsidR="00A01FB3" w:rsidRPr="00B07C5B">
        <w:rPr>
          <w:rStyle w:val="eop"/>
          <w:rFonts w:ascii="Arial" w:hAnsi="Arial" w:cs="Arial"/>
          <w:color w:val="000000"/>
          <w:shd w:val="clear" w:color="auto" w:fill="FFFFFF"/>
        </w:rPr>
        <w:t> </w:t>
      </w:r>
    </w:p>
    <w:p w14:paraId="1994C6E4" w14:textId="0559985B" w:rsidR="00CF2F77" w:rsidRPr="00B07C5B" w:rsidRDefault="00073C2A" w:rsidP="00A47675">
      <w:pPr>
        <w:spacing w:after="0" w:line="240" w:lineRule="auto"/>
        <w:jc w:val="both"/>
        <w:rPr>
          <w:rFonts w:ascii="Arial" w:hAnsi="Arial" w:cs="Arial"/>
        </w:rPr>
      </w:pPr>
      <w:hyperlink r:id="rId22" w:history="1">
        <w:r w:rsidR="004A0168" w:rsidRPr="00B07C5B">
          <w:rPr>
            <w:rStyle w:val="Hyperlink"/>
            <w:rFonts w:ascii="Arial" w:hAnsi="Arial" w:cs="Arial"/>
            <w:shd w:val="clear" w:color="auto" w:fill="FFFFFF"/>
            <w:lang w:val="en-GB"/>
          </w:rPr>
          <w:t>Impact of COVID-19 on Women and Girls</w:t>
        </w:r>
      </w:hyperlink>
    </w:p>
    <w:p w14:paraId="5CA0EA42" w14:textId="7B0394C9" w:rsidR="00CD1ECD" w:rsidRPr="00B07C5B" w:rsidRDefault="00073C2A" w:rsidP="00A47675">
      <w:pPr>
        <w:spacing w:after="0" w:line="240" w:lineRule="auto"/>
        <w:jc w:val="both"/>
        <w:rPr>
          <w:rStyle w:val="normaltextrun"/>
          <w:rFonts w:ascii="Arial" w:hAnsi="Arial" w:cs="Arial"/>
          <w:color w:val="000000"/>
          <w:bdr w:val="none" w:sz="0" w:space="0" w:color="auto" w:frame="1"/>
          <w:lang w:val="en-GB"/>
        </w:rPr>
      </w:pPr>
      <w:hyperlink r:id="rId23" w:history="1">
        <w:r w:rsidR="00CD1ECD" w:rsidRPr="00B07C5B">
          <w:rPr>
            <w:rStyle w:val="Hyperlink"/>
            <w:rFonts w:ascii="Arial" w:hAnsi="Arial" w:cs="Arial"/>
            <w:bdr w:val="none" w:sz="0" w:space="0" w:color="auto" w:frame="1"/>
            <w:lang w:val="en-GB"/>
          </w:rPr>
          <w:t>Human Rights and Disability: A Manual for NHRIs</w:t>
        </w:r>
      </w:hyperlink>
    </w:p>
    <w:p w14:paraId="51F84891" w14:textId="01CF5FCA" w:rsidR="007034BE" w:rsidRPr="00B07C5B" w:rsidRDefault="00073C2A" w:rsidP="00A47675">
      <w:pPr>
        <w:spacing w:after="0" w:line="240" w:lineRule="auto"/>
        <w:jc w:val="both"/>
        <w:rPr>
          <w:rStyle w:val="eop"/>
          <w:rFonts w:ascii="Arial" w:hAnsi="Arial" w:cs="Arial"/>
          <w:color w:val="000000"/>
          <w:shd w:val="clear" w:color="auto" w:fill="FFFFFF"/>
        </w:rPr>
      </w:pPr>
      <w:hyperlink r:id="rId24" w:history="1">
        <w:r w:rsidR="007034BE" w:rsidRPr="00B07C5B">
          <w:rPr>
            <w:rStyle w:val="Hyperlink"/>
            <w:rFonts w:ascii="Arial" w:hAnsi="Arial" w:cs="Arial"/>
            <w:shd w:val="clear" w:color="auto" w:fill="FFFFFF"/>
            <w:lang w:val="en-GB"/>
          </w:rPr>
          <w:t>Implementing Guidelines for the APF Regional Action Plan on Human Rights Defenders</w:t>
        </w:r>
        <w:r w:rsidR="007034BE" w:rsidRPr="00B07C5B">
          <w:rPr>
            <w:rStyle w:val="Hyperlink"/>
            <w:rFonts w:ascii="Arial" w:hAnsi="Arial" w:cs="Arial"/>
            <w:shd w:val="clear" w:color="auto" w:fill="FFFFFF"/>
          </w:rPr>
          <w:t> </w:t>
        </w:r>
      </w:hyperlink>
    </w:p>
    <w:p w14:paraId="1F4774D7" w14:textId="2F7B2789" w:rsidR="004F2EE2" w:rsidRPr="00B07C5B" w:rsidRDefault="00073C2A" w:rsidP="00A47675">
      <w:pPr>
        <w:spacing w:after="0" w:line="240" w:lineRule="auto"/>
        <w:jc w:val="both"/>
        <w:rPr>
          <w:rFonts w:ascii="Arial" w:hAnsi="Arial" w:cs="Arial"/>
        </w:rPr>
      </w:pPr>
      <w:hyperlink r:id="rId25" w:history="1">
        <w:r w:rsidR="001121FD" w:rsidRPr="00B07C5B">
          <w:rPr>
            <w:rStyle w:val="Hyperlink"/>
            <w:rFonts w:ascii="Arial" w:hAnsi="Arial" w:cs="Arial"/>
            <w:shd w:val="clear" w:color="auto" w:fill="FFFFFF"/>
          </w:rPr>
          <w:t>The UN Declaration on Rights of Indigenous Peoples: A Manual for NHRIs</w:t>
        </w:r>
      </w:hyperlink>
    </w:p>
    <w:p w14:paraId="1AA7FE1B" w14:textId="57B42D51" w:rsidR="002B0D90" w:rsidRPr="00B07C5B" w:rsidRDefault="00073C2A" w:rsidP="00A47675">
      <w:pPr>
        <w:spacing w:after="0" w:line="240" w:lineRule="auto"/>
        <w:jc w:val="both"/>
        <w:rPr>
          <w:rStyle w:val="eop"/>
          <w:rFonts w:ascii="Arial" w:hAnsi="Arial" w:cs="Arial"/>
          <w:color w:val="000000"/>
          <w:shd w:val="clear" w:color="auto" w:fill="FFFFFF"/>
        </w:rPr>
      </w:pPr>
      <w:hyperlink r:id="rId26" w:history="1">
        <w:r w:rsidR="002B0D90" w:rsidRPr="00B07C5B">
          <w:rPr>
            <w:rStyle w:val="Hyperlink"/>
            <w:rFonts w:ascii="Arial" w:hAnsi="Arial" w:cs="Arial"/>
            <w:shd w:val="clear" w:color="auto" w:fill="FFFFFF"/>
            <w:lang w:val="en-GB"/>
          </w:rPr>
          <w:t>Promoting and Protecting Rights of Migrant Workers: A Manual for NHRIs</w:t>
        </w:r>
        <w:r w:rsidR="002B0D90" w:rsidRPr="00B07C5B">
          <w:rPr>
            <w:rStyle w:val="Hyperlink"/>
            <w:rFonts w:ascii="Arial" w:hAnsi="Arial" w:cs="Arial"/>
            <w:shd w:val="clear" w:color="auto" w:fill="FFFFFF"/>
          </w:rPr>
          <w:t> </w:t>
        </w:r>
      </w:hyperlink>
    </w:p>
    <w:p w14:paraId="7C6F325F" w14:textId="79B05190" w:rsidR="004F291E" w:rsidRPr="00B07C5B" w:rsidRDefault="00073C2A" w:rsidP="00A47675">
      <w:pPr>
        <w:spacing w:after="0" w:line="240" w:lineRule="auto"/>
        <w:jc w:val="both"/>
        <w:rPr>
          <w:rStyle w:val="eop"/>
          <w:rFonts w:ascii="Arial" w:hAnsi="Arial" w:cs="Arial"/>
          <w:color w:val="000000"/>
          <w:shd w:val="clear" w:color="auto" w:fill="FFFFFF"/>
        </w:rPr>
      </w:pPr>
      <w:hyperlink r:id="rId27" w:history="1">
        <w:r w:rsidR="004F291E" w:rsidRPr="00B07C5B">
          <w:rPr>
            <w:rStyle w:val="Hyperlink"/>
            <w:rFonts w:ascii="Arial" w:hAnsi="Arial" w:cs="Arial"/>
            <w:shd w:val="clear" w:color="auto" w:fill="FFFFFF"/>
            <w:lang w:val="en-GB"/>
          </w:rPr>
          <w:t>Promoting and Protecting Human Rights: Sexual Orientation, Gender Identity, and Sex Characteristics</w:t>
        </w:r>
        <w:r w:rsidR="004F291E" w:rsidRPr="00B07C5B">
          <w:rPr>
            <w:rStyle w:val="Hyperlink"/>
            <w:rFonts w:ascii="Arial" w:hAnsi="Arial" w:cs="Arial"/>
            <w:shd w:val="clear" w:color="auto" w:fill="FFFFFF"/>
          </w:rPr>
          <w:t> </w:t>
        </w:r>
      </w:hyperlink>
    </w:p>
    <w:p w14:paraId="299AE298" w14:textId="3EEB997F" w:rsidR="004F2EE2" w:rsidRPr="00B07C5B" w:rsidRDefault="00073C2A" w:rsidP="00A47675">
      <w:pPr>
        <w:spacing w:after="0" w:line="240" w:lineRule="auto"/>
        <w:jc w:val="both"/>
        <w:rPr>
          <w:rFonts w:ascii="Arial" w:hAnsi="Arial" w:cs="Arial"/>
        </w:rPr>
      </w:pPr>
      <w:hyperlink r:id="rId28" w:history="1">
        <w:r w:rsidR="009856E8" w:rsidRPr="00B07C5B">
          <w:rPr>
            <w:rStyle w:val="Hyperlink"/>
            <w:rFonts w:ascii="Arial" w:hAnsi="Arial" w:cs="Arial"/>
            <w:bdr w:val="none" w:sz="0" w:space="0" w:color="auto" w:frame="1"/>
            <w:lang w:val="en-GB"/>
          </w:rPr>
          <w:t>Preventing Torture: An Operational Guide for NHRIs</w:t>
        </w:r>
      </w:hyperlink>
    </w:p>
    <w:p w14:paraId="5D48BA93" w14:textId="578C56E8" w:rsidR="004F2EE2" w:rsidRPr="00B07C5B" w:rsidRDefault="00073C2A" w:rsidP="00A47675">
      <w:pPr>
        <w:spacing w:after="0" w:line="240" w:lineRule="auto"/>
        <w:jc w:val="both"/>
        <w:rPr>
          <w:rStyle w:val="normaltextrun"/>
          <w:rFonts w:ascii="Arial" w:hAnsi="Arial" w:cs="Arial"/>
          <w:color w:val="000000"/>
          <w:bdr w:val="none" w:sz="0" w:space="0" w:color="auto" w:frame="1"/>
          <w:lang w:val="en-GB"/>
        </w:rPr>
      </w:pPr>
      <w:hyperlink r:id="rId29" w:history="1">
        <w:r w:rsidR="000A452C" w:rsidRPr="00B07C5B">
          <w:rPr>
            <w:rStyle w:val="Hyperlink"/>
            <w:rFonts w:ascii="Arial" w:hAnsi="Arial" w:cs="Arial"/>
            <w:bdr w:val="none" w:sz="0" w:space="0" w:color="auto" w:frame="1"/>
            <w:lang w:val="en-GB"/>
          </w:rPr>
          <w:t>Promoting and Protecting the Human Rights of Women and Girls: A Manual for NHRIs</w:t>
        </w:r>
      </w:hyperlink>
    </w:p>
    <w:p w14:paraId="3D5DA4CD" w14:textId="77777777" w:rsidR="000A452C" w:rsidRPr="00A47675" w:rsidRDefault="000A452C" w:rsidP="00A47675">
      <w:pPr>
        <w:spacing w:after="0" w:line="240" w:lineRule="auto"/>
        <w:jc w:val="both"/>
        <w:rPr>
          <w:rFonts w:ascii="Arial" w:hAnsi="Arial" w:cs="Arial"/>
        </w:rPr>
      </w:pPr>
    </w:p>
    <w:p w14:paraId="5CB2FF3E" w14:textId="1AE23519" w:rsidR="004F2EE2" w:rsidRPr="00A47675" w:rsidRDefault="004F2EE2" w:rsidP="00A47675">
      <w:pPr>
        <w:spacing w:after="0" w:line="240" w:lineRule="auto"/>
        <w:jc w:val="both"/>
        <w:rPr>
          <w:rFonts w:ascii="Arial" w:hAnsi="Arial" w:cs="Arial"/>
          <w:b/>
          <w:bCs/>
          <w:i/>
          <w:iCs/>
        </w:rPr>
      </w:pPr>
      <w:r w:rsidRPr="00A47675">
        <w:rPr>
          <w:rFonts w:ascii="Arial" w:hAnsi="Arial" w:cs="Arial"/>
          <w:b/>
          <w:bCs/>
          <w:i/>
          <w:iCs/>
        </w:rPr>
        <w:t>individual NHRI functions</w:t>
      </w:r>
    </w:p>
    <w:p w14:paraId="74490FC9" w14:textId="13C2D18A" w:rsidR="00857648" w:rsidRPr="00B07C5B" w:rsidRDefault="00073C2A" w:rsidP="00A47675">
      <w:pPr>
        <w:spacing w:after="0" w:line="240" w:lineRule="auto"/>
        <w:jc w:val="both"/>
        <w:rPr>
          <w:rStyle w:val="normaltextrun"/>
          <w:rFonts w:ascii="Arial" w:hAnsi="Arial" w:cs="Arial"/>
          <w:color w:val="000000"/>
          <w:bdr w:val="none" w:sz="0" w:space="0" w:color="auto" w:frame="1"/>
          <w:lang w:val="en-GB"/>
        </w:rPr>
      </w:pPr>
      <w:hyperlink r:id="rId30" w:history="1">
        <w:r w:rsidR="00857648" w:rsidRPr="00B07C5B">
          <w:rPr>
            <w:rStyle w:val="Hyperlink"/>
            <w:rFonts w:ascii="Arial" w:hAnsi="Arial" w:cs="Arial"/>
            <w:bdr w:val="none" w:sz="0" w:space="0" w:color="auto" w:frame="1"/>
            <w:lang w:val="en-GB"/>
          </w:rPr>
          <w:t>Capacity Assessment Manual for NHRIs</w:t>
        </w:r>
      </w:hyperlink>
    </w:p>
    <w:p w14:paraId="0D5E5C1C" w14:textId="4A7FE81E" w:rsidR="00CA26C6" w:rsidRPr="00B07C5B" w:rsidRDefault="00073C2A" w:rsidP="00A47675">
      <w:pPr>
        <w:spacing w:after="0" w:line="240" w:lineRule="auto"/>
        <w:jc w:val="both"/>
        <w:rPr>
          <w:rFonts w:ascii="Arial" w:hAnsi="Arial" w:cs="Arial"/>
        </w:rPr>
      </w:pPr>
      <w:hyperlink r:id="rId31" w:history="1">
        <w:r w:rsidR="00E41A69" w:rsidRPr="00B07C5B">
          <w:rPr>
            <w:rStyle w:val="Hyperlink"/>
            <w:rFonts w:ascii="Arial" w:hAnsi="Arial" w:cs="Arial"/>
            <w:shd w:val="clear" w:color="auto" w:fill="FFFFFF"/>
            <w:lang w:val="en-GB"/>
          </w:rPr>
          <w:t>Human Rights Education: A Manual for National Human Rights Institutions</w:t>
        </w:r>
        <w:r w:rsidR="00E41A69" w:rsidRPr="00B07C5B">
          <w:rPr>
            <w:rStyle w:val="Hyperlink"/>
            <w:rFonts w:ascii="Arial" w:hAnsi="Arial" w:cs="Arial"/>
            <w:shd w:val="clear" w:color="auto" w:fill="FFFFFF"/>
          </w:rPr>
          <w:t> </w:t>
        </w:r>
      </w:hyperlink>
    </w:p>
    <w:p w14:paraId="4C4B95A7" w14:textId="6274C7FE" w:rsidR="009450A0" w:rsidRPr="00B07C5B" w:rsidRDefault="00073C2A" w:rsidP="00A47675">
      <w:pPr>
        <w:spacing w:after="0" w:line="240" w:lineRule="auto"/>
        <w:jc w:val="both"/>
        <w:rPr>
          <w:rFonts w:ascii="Arial" w:hAnsi="Arial" w:cs="Arial"/>
        </w:rPr>
      </w:pPr>
      <w:hyperlink r:id="rId32" w:history="1">
        <w:r w:rsidR="00904D34" w:rsidRPr="00B07C5B">
          <w:rPr>
            <w:rStyle w:val="Hyperlink"/>
            <w:rFonts w:ascii="Arial" w:hAnsi="Arial" w:cs="Arial"/>
            <w:bdr w:val="none" w:sz="0" w:space="0" w:color="auto" w:frame="1"/>
            <w:lang w:val="en-GB"/>
          </w:rPr>
          <w:t>Facilitating an NHRI Gender Audit: A Toolkit for NHRIs</w:t>
        </w:r>
      </w:hyperlink>
    </w:p>
    <w:p w14:paraId="7C05BF0F" w14:textId="31F22F87" w:rsidR="00DD4547" w:rsidRPr="00B07C5B" w:rsidRDefault="00073C2A" w:rsidP="00A47675">
      <w:pPr>
        <w:spacing w:after="0" w:line="240" w:lineRule="auto"/>
        <w:jc w:val="both"/>
        <w:rPr>
          <w:rStyle w:val="normaltextrun"/>
          <w:rFonts w:ascii="Arial" w:hAnsi="Arial" w:cs="Arial"/>
          <w:color w:val="000000"/>
          <w:bdr w:val="none" w:sz="0" w:space="0" w:color="auto" w:frame="1"/>
          <w:lang w:val="en-GB"/>
        </w:rPr>
      </w:pPr>
      <w:hyperlink r:id="rId33" w:history="1">
        <w:r w:rsidR="00DD4547" w:rsidRPr="00B07C5B">
          <w:rPr>
            <w:rStyle w:val="Hyperlink"/>
            <w:rFonts w:ascii="Arial" w:hAnsi="Arial" w:cs="Arial"/>
            <w:bdr w:val="none" w:sz="0" w:space="0" w:color="auto" w:frame="1"/>
            <w:lang w:val="en-GB"/>
          </w:rPr>
          <w:t>NHRI Guidelines for mainstreaming the human rights of women and girls into our everyday work</w:t>
        </w:r>
      </w:hyperlink>
    </w:p>
    <w:p w14:paraId="2FF47C8F" w14:textId="0A8FF4A1" w:rsidR="00F441BE" w:rsidRPr="00B07C5B" w:rsidRDefault="00073C2A" w:rsidP="00A47675">
      <w:pPr>
        <w:spacing w:after="0" w:line="240" w:lineRule="auto"/>
        <w:jc w:val="both"/>
        <w:rPr>
          <w:rFonts w:ascii="Arial" w:hAnsi="Arial" w:cs="Arial"/>
        </w:rPr>
      </w:pPr>
      <w:hyperlink r:id="rId34" w:history="1">
        <w:r w:rsidR="009F7C2B" w:rsidRPr="00B07C5B">
          <w:rPr>
            <w:rStyle w:val="Hyperlink"/>
            <w:rFonts w:ascii="Arial" w:hAnsi="Arial" w:cs="Arial"/>
            <w:shd w:val="clear" w:color="auto" w:fill="FFFFFF"/>
            <w:lang w:val="en-GB"/>
          </w:rPr>
          <w:t>Undertaking Effective Investigations: A Guide for National Human Rights Institutions</w:t>
        </w:r>
        <w:r w:rsidR="009F7C2B" w:rsidRPr="00B07C5B">
          <w:rPr>
            <w:rStyle w:val="Hyperlink"/>
            <w:rFonts w:ascii="Arial" w:hAnsi="Arial" w:cs="Arial"/>
            <w:shd w:val="clear" w:color="auto" w:fill="FFFFFF"/>
          </w:rPr>
          <w:t> </w:t>
        </w:r>
      </w:hyperlink>
    </w:p>
    <w:p w14:paraId="50E8B0B3" w14:textId="24D55FD3" w:rsidR="004E1D36" w:rsidRPr="00B07C5B" w:rsidRDefault="00073C2A" w:rsidP="00A47675">
      <w:pPr>
        <w:spacing w:after="0" w:line="240" w:lineRule="auto"/>
        <w:jc w:val="both"/>
        <w:rPr>
          <w:rFonts w:ascii="Arial" w:hAnsi="Arial" w:cs="Arial"/>
        </w:rPr>
      </w:pPr>
      <w:hyperlink r:id="rId35" w:history="1">
        <w:r w:rsidR="007068C9" w:rsidRPr="00B07C5B">
          <w:rPr>
            <w:rStyle w:val="Hyperlink"/>
            <w:rFonts w:ascii="Arial" w:hAnsi="Arial" w:cs="Arial"/>
          </w:rPr>
          <w:t>Media Handbook for NHRIs</w:t>
        </w:r>
      </w:hyperlink>
    </w:p>
    <w:p w14:paraId="26214121" w14:textId="7E835895" w:rsidR="00EB32C2" w:rsidRPr="00B07C5B" w:rsidRDefault="00073C2A" w:rsidP="00A47675">
      <w:pPr>
        <w:spacing w:after="0" w:line="240" w:lineRule="auto"/>
        <w:jc w:val="both"/>
        <w:rPr>
          <w:rStyle w:val="normaltextrun"/>
          <w:rFonts w:ascii="Arial" w:hAnsi="Arial" w:cs="Arial"/>
          <w:color w:val="000000"/>
          <w:bdr w:val="none" w:sz="0" w:space="0" w:color="auto" w:frame="1"/>
          <w:lang w:val="en-GB"/>
        </w:rPr>
      </w:pPr>
      <w:hyperlink r:id="rId36" w:history="1">
        <w:r w:rsidR="00EB32C2" w:rsidRPr="00B07C5B">
          <w:rPr>
            <w:rStyle w:val="Hyperlink"/>
            <w:rFonts w:ascii="Arial" w:hAnsi="Arial" w:cs="Arial"/>
            <w:bdr w:val="none" w:sz="0" w:space="0" w:color="auto" w:frame="1"/>
            <w:lang w:val="en-GB"/>
          </w:rPr>
          <w:t>Defending Dignity: A Manual for NHRIs on Monitoring Economic, Social and Cultural Rights</w:t>
        </w:r>
      </w:hyperlink>
    </w:p>
    <w:p w14:paraId="630DCC44" w14:textId="464EB54C" w:rsidR="007B4593" w:rsidRPr="00B07C5B" w:rsidRDefault="00073C2A" w:rsidP="00A47675">
      <w:pPr>
        <w:spacing w:after="0" w:line="240" w:lineRule="auto"/>
        <w:jc w:val="both"/>
        <w:rPr>
          <w:rStyle w:val="eop"/>
          <w:rFonts w:ascii="Arial" w:hAnsi="Arial" w:cs="Arial"/>
          <w:color w:val="000000"/>
          <w:shd w:val="clear" w:color="auto" w:fill="FFFFFF"/>
        </w:rPr>
      </w:pPr>
      <w:hyperlink r:id="rId37" w:history="1">
        <w:r w:rsidR="007B4593" w:rsidRPr="00B07C5B">
          <w:rPr>
            <w:rStyle w:val="Hyperlink"/>
            <w:rFonts w:ascii="Arial" w:hAnsi="Arial" w:cs="Arial"/>
            <w:shd w:val="clear" w:color="auto" w:fill="FFFFFF"/>
            <w:lang w:val="en-GB"/>
          </w:rPr>
          <w:t>Monitoring, Evaluation, Accountability and Learning: A Guide for NHRIs</w:t>
        </w:r>
        <w:r w:rsidR="007B4593" w:rsidRPr="00B07C5B">
          <w:rPr>
            <w:rStyle w:val="Hyperlink"/>
            <w:rFonts w:ascii="Arial" w:hAnsi="Arial" w:cs="Arial"/>
            <w:shd w:val="clear" w:color="auto" w:fill="FFFFFF"/>
          </w:rPr>
          <w:t> </w:t>
        </w:r>
      </w:hyperlink>
    </w:p>
    <w:p w14:paraId="01E65688" w14:textId="5575CC29" w:rsidR="004F2EE2" w:rsidRPr="00B07C5B" w:rsidRDefault="00073C2A" w:rsidP="00A47675">
      <w:pPr>
        <w:spacing w:after="0" w:line="240" w:lineRule="auto"/>
        <w:jc w:val="both"/>
        <w:rPr>
          <w:rFonts w:ascii="Arial" w:hAnsi="Arial" w:cs="Arial"/>
        </w:rPr>
      </w:pPr>
      <w:hyperlink r:id="rId38" w:history="1">
        <w:r w:rsidR="003D60D6" w:rsidRPr="00B07C5B">
          <w:rPr>
            <w:rStyle w:val="Hyperlink"/>
            <w:rFonts w:ascii="Arial" w:hAnsi="Arial" w:cs="Arial"/>
          </w:rPr>
          <w:t>N</w:t>
        </w:r>
        <w:r w:rsidR="004F2EE2" w:rsidRPr="00B07C5B">
          <w:rPr>
            <w:rStyle w:val="Hyperlink"/>
            <w:rFonts w:ascii="Arial" w:hAnsi="Arial" w:cs="Arial"/>
          </w:rPr>
          <w:t>ational inquiries into systemic patterns of human rights violation</w:t>
        </w:r>
      </w:hyperlink>
    </w:p>
    <w:p w14:paraId="11C23977" w14:textId="4F0B975D" w:rsidR="004F2EE2" w:rsidRPr="00A47675" w:rsidRDefault="004F2EE2" w:rsidP="00A47675">
      <w:pPr>
        <w:spacing w:after="0" w:line="240" w:lineRule="auto"/>
        <w:jc w:val="both"/>
        <w:rPr>
          <w:rFonts w:ascii="Arial" w:hAnsi="Arial" w:cs="Arial"/>
        </w:rPr>
      </w:pPr>
    </w:p>
    <w:p w14:paraId="6690DEAA" w14:textId="77777777" w:rsidR="00B07C5B" w:rsidRDefault="00B07C5B" w:rsidP="00A47675">
      <w:pPr>
        <w:spacing w:after="0" w:line="240" w:lineRule="auto"/>
        <w:jc w:val="both"/>
        <w:rPr>
          <w:rFonts w:ascii="Arial" w:hAnsi="Arial" w:cs="Arial"/>
          <w:b/>
          <w:bCs/>
        </w:rPr>
      </w:pPr>
    </w:p>
    <w:p w14:paraId="4B501757" w14:textId="77777777" w:rsidR="00B07C5B" w:rsidRDefault="00B07C5B" w:rsidP="00A47675">
      <w:pPr>
        <w:spacing w:after="0" w:line="240" w:lineRule="auto"/>
        <w:jc w:val="both"/>
        <w:rPr>
          <w:rFonts w:ascii="Arial" w:hAnsi="Arial" w:cs="Arial"/>
          <w:b/>
          <w:bCs/>
        </w:rPr>
      </w:pPr>
    </w:p>
    <w:p w14:paraId="372E1DD2" w14:textId="5EBB1CE3" w:rsidR="00305FC0" w:rsidRPr="00A47675" w:rsidRDefault="00305FC0" w:rsidP="00A47675">
      <w:pPr>
        <w:spacing w:after="0" w:line="240" w:lineRule="auto"/>
        <w:jc w:val="both"/>
        <w:rPr>
          <w:rFonts w:ascii="Arial" w:hAnsi="Arial" w:cs="Arial"/>
          <w:b/>
          <w:bCs/>
        </w:rPr>
      </w:pPr>
      <w:r w:rsidRPr="00A47675">
        <w:rPr>
          <w:rFonts w:ascii="Arial" w:hAnsi="Arial" w:cs="Arial"/>
          <w:b/>
          <w:bCs/>
        </w:rPr>
        <w:lastRenderedPageBreak/>
        <w:t>APF guidelines for NHRIs</w:t>
      </w:r>
    </w:p>
    <w:p w14:paraId="7D2DA189" w14:textId="5A9AF5C3" w:rsidR="00305FC0" w:rsidRPr="00A47675" w:rsidRDefault="00305FC0" w:rsidP="00A47675">
      <w:pPr>
        <w:spacing w:after="0" w:line="240" w:lineRule="auto"/>
        <w:jc w:val="both"/>
        <w:rPr>
          <w:rFonts w:ascii="Arial" w:hAnsi="Arial" w:cs="Arial"/>
        </w:rPr>
      </w:pPr>
    </w:p>
    <w:p w14:paraId="05D31063" w14:textId="1D864F4C" w:rsidR="00305FC0" w:rsidRDefault="00305FC0" w:rsidP="00A47675">
      <w:pPr>
        <w:spacing w:after="0" w:line="240" w:lineRule="auto"/>
        <w:jc w:val="both"/>
        <w:rPr>
          <w:rFonts w:ascii="Arial" w:hAnsi="Arial" w:cs="Arial"/>
        </w:rPr>
      </w:pPr>
      <w:r w:rsidRPr="00A47675">
        <w:rPr>
          <w:rFonts w:ascii="Arial" w:hAnsi="Arial" w:cs="Arial"/>
        </w:rPr>
        <w:t xml:space="preserve">Guidelines on mainstreaming the human rights of women and girls in our everyday work </w:t>
      </w:r>
      <w:hyperlink r:id="rId39" w:history="1">
        <w:r w:rsidRPr="00A47675">
          <w:rPr>
            <w:rStyle w:val="Hyperlink"/>
            <w:rFonts w:ascii="Arial" w:hAnsi="Arial" w:cs="Arial"/>
          </w:rPr>
          <w:t>https://asiapacificforum.net/resources/nhri-guidelines-mainstreaming-rights-women/</w:t>
        </w:r>
      </w:hyperlink>
      <w:r w:rsidRPr="00A47675">
        <w:rPr>
          <w:rFonts w:ascii="Arial" w:hAnsi="Arial" w:cs="Arial"/>
        </w:rPr>
        <w:t xml:space="preserve"> </w:t>
      </w:r>
    </w:p>
    <w:p w14:paraId="6F0D4E72" w14:textId="77777777" w:rsidR="00E269EC" w:rsidRPr="00A47675" w:rsidRDefault="00E269EC" w:rsidP="00A47675">
      <w:pPr>
        <w:spacing w:after="0" w:line="240" w:lineRule="auto"/>
        <w:jc w:val="both"/>
        <w:rPr>
          <w:rFonts w:ascii="Arial" w:hAnsi="Arial" w:cs="Arial"/>
        </w:rPr>
      </w:pPr>
    </w:p>
    <w:p w14:paraId="449CE3C9" w14:textId="629EAE12" w:rsidR="00305FC0" w:rsidRPr="00A47675" w:rsidRDefault="00305FC0" w:rsidP="00A47675">
      <w:pPr>
        <w:spacing w:after="0" w:line="240" w:lineRule="auto"/>
        <w:jc w:val="both"/>
        <w:rPr>
          <w:rFonts w:ascii="Arial" w:hAnsi="Arial" w:cs="Arial"/>
        </w:rPr>
      </w:pPr>
      <w:r w:rsidRPr="00A47675">
        <w:rPr>
          <w:rFonts w:ascii="Arial" w:hAnsi="Arial" w:cs="Arial"/>
        </w:rPr>
        <w:t xml:space="preserve">Gender mainstreaming guidelines for trainers </w:t>
      </w:r>
      <w:hyperlink r:id="rId40" w:history="1">
        <w:r w:rsidRPr="00A47675">
          <w:rPr>
            <w:rStyle w:val="Hyperlink"/>
            <w:rFonts w:ascii="Arial" w:hAnsi="Arial" w:cs="Arial"/>
          </w:rPr>
          <w:t>https://asiapacificforum.net/resources/apf-gender-mainstreaming-guidelines-trainers/</w:t>
        </w:r>
      </w:hyperlink>
      <w:r w:rsidRPr="00A47675">
        <w:rPr>
          <w:rFonts w:ascii="Arial" w:hAnsi="Arial" w:cs="Arial"/>
        </w:rPr>
        <w:t xml:space="preserve"> </w:t>
      </w:r>
    </w:p>
    <w:p w14:paraId="7C88CAEB" w14:textId="77777777" w:rsidR="00305FC0" w:rsidRPr="00A47675" w:rsidRDefault="00305FC0" w:rsidP="00A47675">
      <w:pPr>
        <w:spacing w:after="0" w:line="240" w:lineRule="auto"/>
        <w:jc w:val="both"/>
        <w:rPr>
          <w:rFonts w:ascii="Arial" w:hAnsi="Arial" w:cs="Arial"/>
        </w:rPr>
      </w:pPr>
    </w:p>
    <w:p w14:paraId="71D10807" w14:textId="033253AE" w:rsidR="00305FC0" w:rsidRPr="00A47675" w:rsidRDefault="00305FC0" w:rsidP="00A47675">
      <w:pPr>
        <w:spacing w:after="0" w:line="240" w:lineRule="auto"/>
        <w:jc w:val="both"/>
        <w:rPr>
          <w:rFonts w:ascii="Arial" w:hAnsi="Arial" w:cs="Arial"/>
        </w:rPr>
      </w:pPr>
      <w:r w:rsidRPr="00A47675">
        <w:rPr>
          <w:rFonts w:ascii="Arial" w:hAnsi="Arial" w:cs="Arial"/>
        </w:rPr>
        <w:t xml:space="preserve">Guidelines on mainstreaming sexual orientation, gender identity and sex characteristics work </w:t>
      </w:r>
      <w:hyperlink r:id="rId41" w:history="1">
        <w:r w:rsidRPr="00A47675">
          <w:rPr>
            <w:rStyle w:val="Hyperlink"/>
            <w:rFonts w:ascii="Arial" w:hAnsi="Arial" w:cs="Arial"/>
          </w:rPr>
          <w:t>https://asiapacificforum.net/resources/guidelines-mainstreaming-sexual-orientation-gender-identity-and-sex-characteristics-work/</w:t>
        </w:r>
      </w:hyperlink>
      <w:r w:rsidRPr="00A47675">
        <w:rPr>
          <w:rFonts w:ascii="Arial" w:hAnsi="Arial" w:cs="Arial"/>
        </w:rPr>
        <w:t xml:space="preserve"> </w:t>
      </w:r>
    </w:p>
    <w:p w14:paraId="0AB9255D" w14:textId="77777777" w:rsidR="00305FC0" w:rsidRPr="00A47675" w:rsidRDefault="00305FC0" w:rsidP="00A47675">
      <w:pPr>
        <w:spacing w:after="0" w:line="240" w:lineRule="auto"/>
        <w:jc w:val="both"/>
        <w:rPr>
          <w:rFonts w:ascii="Arial" w:hAnsi="Arial" w:cs="Arial"/>
        </w:rPr>
      </w:pPr>
    </w:p>
    <w:p w14:paraId="1DCD8D26" w14:textId="71ACBC1A" w:rsidR="00305FC0" w:rsidRPr="00A47675" w:rsidRDefault="00305FC0" w:rsidP="00A47675">
      <w:pPr>
        <w:spacing w:after="0" w:line="240" w:lineRule="auto"/>
        <w:jc w:val="both"/>
        <w:rPr>
          <w:rFonts w:ascii="Arial" w:hAnsi="Arial" w:cs="Arial"/>
        </w:rPr>
      </w:pPr>
      <w:r w:rsidRPr="00A47675">
        <w:rPr>
          <w:rFonts w:ascii="Arial" w:hAnsi="Arial" w:cs="Arial"/>
        </w:rPr>
        <w:t>APF Operational Good Practice Guide</w:t>
      </w:r>
    </w:p>
    <w:p w14:paraId="2206E63C" w14:textId="77777777" w:rsidR="00305FC0" w:rsidRPr="00A47675" w:rsidRDefault="00305FC0" w:rsidP="00A47675">
      <w:pPr>
        <w:spacing w:after="0" w:line="240" w:lineRule="auto"/>
        <w:jc w:val="both"/>
        <w:rPr>
          <w:rFonts w:ascii="Arial" w:hAnsi="Arial" w:cs="Arial"/>
        </w:rPr>
      </w:pPr>
    </w:p>
    <w:p w14:paraId="5726C647" w14:textId="2FE92E6E" w:rsidR="004E1D36" w:rsidRPr="00A47675" w:rsidRDefault="00305FC0" w:rsidP="00A47675">
      <w:pPr>
        <w:spacing w:after="0" w:line="240" w:lineRule="auto"/>
        <w:jc w:val="both"/>
        <w:rPr>
          <w:rFonts w:ascii="Arial" w:hAnsi="Arial" w:cs="Arial"/>
          <w:b/>
          <w:bCs/>
        </w:rPr>
      </w:pPr>
      <w:r w:rsidRPr="00A47675">
        <w:rPr>
          <w:rFonts w:ascii="Arial" w:hAnsi="Arial" w:cs="Arial"/>
          <w:b/>
          <w:bCs/>
        </w:rPr>
        <w:t>NHRI g</w:t>
      </w:r>
      <w:r w:rsidR="004E1D36" w:rsidRPr="00A47675">
        <w:rPr>
          <w:rFonts w:ascii="Arial" w:hAnsi="Arial" w:cs="Arial"/>
          <w:b/>
          <w:bCs/>
        </w:rPr>
        <w:t>uides for NHRI leaders</w:t>
      </w:r>
    </w:p>
    <w:p w14:paraId="354BB958" w14:textId="3512318C" w:rsidR="00F441BE" w:rsidRPr="00A47675" w:rsidRDefault="00F441BE" w:rsidP="00A47675">
      <w:pPr>
        <w:spacing w:after="0" w:line="240" w:lineRule="auto"/>
        <w:jc w:val="both"/>
        <w:rPr>
          <w:rFonts w:ascii="Arial" w:hAnsi="Arial" w:cs="Arial"/>
          <w:b/>
          <w:bCs/>
        </w:rPr>
      </w:pPr>
    </w:p>
    <w:p w14:paraId="42F294E4" w14:textId="00098935" w:rsidR="00305FC0" w:rsidRPr="00A47675" w:rsidRDefault="00305FC0" w:rsidP="00A47675">
      <w:pPr>
        <w:spacing w:after="0" w:line="240" w:lineRule="auto"/>
        <w:jc w:val="both"/>
        <w:rPr>
          <w:rFonts w:ascii="Arial" w:hAnsi="Arial" w:cs="Arial"/>
        </w:rPr>
      </w:pPr>
      <w:r w:rsidRPr="00A47675">
        <w:rPr>
          <w:rFonts w:ascii="Arial" w:hAnsi="Arial" w:cs="Arial"/>
        </w:rPr>
        <w:t>Some NHRIs have produced their own guides for their leaders, dealing with the roles and responsibilities of NHRI leaders. The NHRIs of Malaysia and New Zealand</w:t>
      </w:r>
      <w:r w:rsidR="008B2B94" w:rsidRPr="00A47675">
        <w:rPr>
          <w:rFonts w:ascii="Arial" w:hAnsi="Arial" w:cs="Arial"/>
        </w:rPr>
        <w:t>, for example,</w:t>
      </w:r>
      <w:r w:rsidRPr="00A47675">
        <w:rPr>
          <w:rFonts w:ascii="Arial" w:hAnsi="Arial" w:cs="Arial"/>
        </w:rPr>
        <w:t xml:space="preserve"> have done so. Copies of those guides can be requested from the NHRIs themselves.</w:t>
      </w:r>
    </w:p>
    <w:p w14:paraId="55AB96A6" w14:textId="1FA709B4" w:rsidR="00A02D18" w:rsidRPr="00A47675" w:rsidRDefault="00A02D18" w:rsidP="00A47675">
      <w:pPr>
        <w:spacing w:after="0" w:line="240" w:lineRule="auto"/>
        <w:jc w:val="both"/>
        <w:rPr>
          <w:rFonts w:ascii="Arial" w:hAnsi="Arial" w:cs="Arial"/>
        </w:rPr>
      </w:pPr>
    </w:p>
    <w:p w14:paraId="53EB03D1" w14:textId="77777777" w:rsidR="000F1DB6" w:rsidRPr="00A47675" w:rsidRDefault="000F1DB6" w:rsidP="00A47675">
      <w:pPr>
        <w:spacing w:after="0" w:line="240" w:lineRule="auto"/>
        <w:jc w:val="both"/>
        <w:rPr>
          <w:rFonts w:ascii="Arial" w:hAnsi="Arial" w:cs="Arial"/>
        </w:rPr>
      </w:pPr>
    </w:p>
    <w:p w14:paraId="1ACDF90D" w14:textId="6AD81833" w:rsidR="000F1DB6" w:rsidRPr="00A47675" w:rsidRDefault="000F1DB6" w:rsidP="00A47675">
      <w:pPr>
        <w:spacing w:after="0" w:line="240" w:lineRule="auto"/>
        <w:jc w:val="both"/>
        <w:rPr>
          <w:rFonts w:ascii="Arial" w:hAnsi="Arial" w:cs="Arial"/>
        </w:rPr>
      </w:pPr>
    </w:p>
    <w:p w14:paraId="7F254A5E" w14:textId="45A1C410" w:rsidR="000F1DB6" w:rsidRDefault="000F1DB6" w:rsidP="00A47675">
      <w:pPr>
        <w:spacing w:after="0" w:line="240" w:lineRule="auto"/>
        <w:jc w:val="both"/>
        <w:rPr>
          <w:rFonts w:ascii="Arial" w:hAnsi="Arial" w:cs="Arial"/>
        </w:rPr>
      </w:pPr>
    </w:p>
    <w:p w14:paraId="62CD53E9" w14:textId="77777777" w:rsidR="00D87204" w:rsidRDefault="00D87204" w:rsidP="00A47675">
      <w:pPr>
        <w:spacing w:after="0" w:line="240" w:lineRule="auto"/>
        <w:jc w:val="both"/>
        <w:rPr>
          <w:rFonts w:ascii="Arial" w:hAnsi="Arial" w:cs="Arial"/>
        </w:rPr>
      </w:pPr>
    </w:p>
    <w:p w14:paraId="2A031ABA" w14:textId="77777777" w:rsidR="00D87204" w:rsidRDefault="00D87204" w:rsidP="00A47675">
      <w:pPr>
        <w:spacing w:after="0" w:line="240" w:lineRule="auto"/>
        <w:jc w:val="both"/>
        <w:rPr>
          <w:rFonts w:ascii="Arial" w:hAnsi="Arial" w:cs="Arial"/>
        </w:rPr>
      </w:pPr>
    </w:p>
    <w:p w14:paraId="30303621" w14:textId="77777777" w:rsidR="00D87204" w:rsidRDefault="00D87204" w:rsidP="00A47675">
      <w:pPr>
        <w:spacing w:after="0" w:line="240" w:lineRule="auto"/>
        <w:jc w:val="both"/>
        <w:rPr>
          <w:rFonts w:ascii="Arial" w:hAnsi="Arial" w:cs="Arial"/>
        </w:rPr>
      </w:pPr>
    </w:p>
    <w:p w14:paraId="4AE58E0D" w14:textId="77777777" w:rsidR="00D87204" w:rsidRDefault="00D87204" w:rsidP="00A47675">
      <w:pPr>
        <w:spacing w:after="0" w:line="240" w:lineRule="auto"/>
        <w:jc w:val="both"/>
        <w:rPr>
          <w:rFonts w:ascii="Arial" w:hAnsi="Arial" w:cs="Arial"/>
        </w:rPr>
      </w:pPr>
    </w:p>
    <w:p w14:paraId="5D416FF2" w14:textId="77777777" w:rsidR="00D87204" w:rsidRDefault="00D87204" w:rsidP="00A47675">
      <w:pPr>
        <w:spacing w:after="0" w:line="240" w:lineRule="auto"/>
        <w:jc w:val="both"/>
        <w:rPr>
          <w:rFonts w:ascii="Arial" w:hAnsi="Arial" w:cs="Arial"/>
        </w:rPr>
      </w:pPr>
    </w:p>
    <w:p w14:paraId="2279818F" w14:textId="77777777" w:rsidR="00D87204" w:rsidRDefault="00D87204" w:rsidP="00A47675">
      <w:pPr>
        <w:spacing w:after="0" w:line="240" w:lineRule="auto"/>
        <w:jc w:val="both"/>
        <w:rPr>
          <w:rFonts w:ascii="Arial" w:hAnsi="Arial" w:cs="Arial"/>
        </w:rPr>
      </w:pPr>
    </w:p>
    <w:p w14:paraId="0D7C5CB8" w14:textId="77777777" w:rsidR="00D87204" w:rsidRDefault="00D87204" w:rsidP="00A47675">
      <w:pPr>
        <w:spacing w:after="0" w:line="240" w:lineRule="auto"/>
        <w:jc w:val="both"/>
        <w:rPr>
          <w:rFonts w:ascii="Arial" w:hAnsi="Arial" w:cs="Arial"/>
        </w:rPr>
      </w:pPr>
    </w:p>
    <w:p w14:paraId="7F0D75AE" w14:textId="77777777" w:rsidR="00D87204" w:rsidRDefault="00D87204" w:rsidP="00A47675">
      <w:pPr>
        <w:spacing w:after="0" w:line="240" w:lineRule="auto"/>
        <w:jc w:val="both"/>
        <w:rPr>
          <w:rFonts w:ascii="Arial" w:hAnsi="Arial" w:cs="Arial"/>
        </w:rPr>
      </w:pPr>
    </w:p>
    <w:p w14:paraId="40660004" w14:textId="77777777" w:rsidR="00D87204" w:rsidRDefault="00D87204" w:rsidP="00A47675">
      <w:pPr>
        <w:spacing w:after="0" w:line="240" w:lineRule="auto"/>
        <w:jc w:val="both"/>
        <w:rPr>
          <w:rFonts w:ascii="Arial" w:hAnsi="Arial" w:cs="Arial"/>
        </w:rPr>
      </w:pPr>
    </w:p>
    <w:p w14:paraId="49EC8F65" w14:textId="77777777" w:rsidR="00D87204" w:rsidRDefault="00D87204" w:rsidP="00A47675">
      <w:pPr>
        <w:spacing w:after="0" w:line="240" w:lineRule="auto"/>
        <w:jc w:val="both"/>
        <w:rPr>
          <w:rFonts w:ascii="Arial" w:hAnsi="Arial" w:cs="Arial"/>
        </w:rPr>
      </w:pPr>
    </w:p>
    <w:p w14:paraId="7DE05C1E" w14:textId="77777777" w:rsidR="00D87204" w:rsidRDefault="00D87204" w:rsidP="00A47675">
      <w:pPr>
        <w:spacing w:after="0" w:line="240" w:lineRule="auto"/>
        <w:jc w:val="both"/>
        <w:rPr>
          <w:rFonts w:ascii="Arial" w:hAnsi="Arial" w:cs="Arial"/>
        </w:rPr>
      </w:pPr>
    </w:p>
    <w:p w14:paraId="24B94905" w14:textId="77777777" w:rsidR="00D87204" w:rsidRDefault="00D87204" w:rsidP="00A47675">
      <w:pPr>
        <w:spacing w:after="0" w:line="240" w:lineRule="auto"/>
        <w:jc w:val="both"/>
        <w:rPr>
          <w:rFonts w:ascii="Arial" w:hAnsi="Arial" w:cs="Arial"/>
        </w:rPr>
      </w:pPr>
    </w:p>
    <w:p w14:paraId="0AC1897E" w14:textId="77777777" w:rsidR="00D87204" w:rsidRDefault="00D87204" w:rsidP="00A47675">
      <w:pPr>
        <w:spacing w:after="0" w:line="240" w:lineRule="auto"/>
        <w:jc w:val="both"/>
        <w:rPr>
          <w:rFonts w:ascii="Arial" w:hAnsi="Arial" w:cs="Arial"/>
        </w:rPr>
      </w:pPr>
    </w:p>
    <w:p w14:paraId="30935D40" w14:textId="77777777" w:rsidR="00D87204" w:rsidRDefault="00D87204" w:rsidP="00A47675">
      <w:pPr>
        <w:spacing w:after="0" w:line="240" w:lineRule="auto"/>
        <w:jc w:val="both"/>
        <w:rPr>
          <w:rFonts w:ascii="Arial" w:hAnsi="Arial" w:cs="Arial"/>
        </w:rPr>
      </w:pPr>
    </w:p>
    <w:p w14:paraId="18E75B34" w14:textId="77777777" w:rsidR="00D87204" w:rsidRDefault="00D87204" w:rsidP="00A47675">
      <w:pPr>
        <w:spacing w:after="0" w:line="240" w:lineRule="auto"/>
        <w:jc w:val="both"/>
        <w:rPr>
          <w:rFonts w:ascii="Arial" w:hAnsi="Arial" w:cs="Arial"/>
        </w:rPr>
      </w:pPr>
    </w:p>
    <w:p w14:paraId="3EB9CDF0" w14:textId="77777777" w:rsidR="00D87204" w:rsidRDefault="00D87204" w:rsidP="00A47675">
      <w:pPr>
        <w:spacing w:after="0" w:line="240" w:lineRule="auto"/>
        <w:jc w:val="both"/>
        <w:rPr>
          <w:rFonts w:ascii="Arial" w:hAnsi="Arial" w:cs="Arial"/>
        </w:rPr>
      </w:pPr>
    </w:p>
    <w:p w14:paraId="1BCB2C0B" w14:textId="77777777" w:rsidR="00D87204" w:rsidRDefault="00D87204" w:rsidP="00A47675">
      <w:pPr>
        <w:spacing w:after="0" w:line="240" w:lineRule="auto"/>
        <w:jc w:val="both"/>
        <w:rPr>
          <w:rFonts w:ascii="Arial" w:hAnsi="Arial" w:cs="Arial"/>
        </w:rPr>
      </w:pPr>
    </w:p>
    <w:p w14:paraId="37E5C51C" w14:textId="77777777" w:rsidR="00D87204" w:rsidRDefault="00D87204" w:rsidP="00A47675">
      <w:pPr>
        <w:spacing w:after="0" w:line="240" w:lineRule="auto"/>
        <w:jc w:val="both"/>
        <w:rPr>
          <w:rFonts w:ascii="Arial" w:hAnsi="Arial" w:cs="Arial"/>
        </w:rPr>
      </w:pPr>
    </w:p>
    <w:p w14:paraId="796F074B" w14:textId="77777777" w:rsidR="00D87204" w:rsidRDefault="00D87204" w:rsidP="00A47675">
      <w:pPr>
        <w:spacing w:after="0" w:line="240" w:lineRule="auto"/>
        <w:jc w:val="both"/>
        <w:rPr>
          <w:rFonts w:ascii="Arial" w:hAnsi="Arial" w:cs="Arial"/>
        </w:rPr>
      </w:pPr>
    </w:p>
    <w:p w14:paraId="131E4EE0" w14:textId="77777777" w:rsidR="00D87204" w:rsidRDefault="00D87204" w:rsidP="00A47675">
      <w:pPr>
        <w:spacing w:after="0" w:line="240" w:lineRule="auto"/>
        <w:jc w:val="both"/>
        <w:rPr>
          <w:rFonts w:ascii="Arial" w:hAnsi="Arial" w:cs="Arial"/>
        </w:rPr>
      </w:pPr>
    </w:p>
    <w:p w14:paraId="6EBFFFFE" w14:textId="77777777" w:rsidR="00D87204" w:rsidRDefault="00D87204" w:rsidP="00A47675">
      <w:pPr>
        <w:spacing w:after="0" w:line="240" w:lineRule="auto"/>
        <w:jc w:val="both"/>
        <w:rPr>
          <w:rFonts w:ascii="Arial" w:hAnsi="Arial" w:cs="Arial"/>
        </w:rPr>
      </w:pPr>
    </w:p>
    <w:p w14:paraId="03F4992E" w14:textId="77777777" w:rsidR="00D87204" w:rsidRDefault="00D87204" w:rsidP="00A47675">
      <w:pPr>
        <w:spacing w:after="0" w:line="240" w:lineRule="auto"/>
        <w:jc w:val="both"/>
        <w:rPr>
          <w:rFonts w:ascii="Arial" w:hAnsi="Arial" w:cs="Arial"/>
        </w:rPr>
      </w:pPr>
    </w:p>
    <w:p w14:paraId="31337711" w14:textId="77777777" w:rsidR="00D87204" w:rsidRDefault="00D87204" w:rsidP="00A47675">
      <w:pPr>
        <w:spacing w:after="0" w:line="240" w:lineRule="auto"/>
        <w:jc w:val="both"/>
        <w:rPr>
          <w:rFonts w:ascii="Arial" w:hAnsi="Arial" w:cs="Arial"/>
        </w:rPr>
      </w:pPr>
    </w:p>
    <w:p w14:paraId="20E4D573" w14:textId="77777777" w:rsidR="00D87204" w:rsidRDefault="00D87204" w:rsidP="00A47675">
      <w:pPr>
        <w:spacing w:after="0" w:line="240" w:lineRule="auto"/>
        <w:jc w:val="both"/>
        <w:rPr>
          <w:rFonts w:ascii="Arial" w:hAnsi="Arial" w:cs="Arial"/>
        </w:rPr>
      </w:pPr>
    </w:p>
    <w:p w14:paraId="16AA3BCC" w14:textId="77777777" w:rsidR="00D87204" w:rsidRDefault="00D87204" w:rsidP="00A47675">
      <w:pPr>
        <w:spacing w:after="0" w:line="240" w:lineRule="auto"/>
        <w:jc w:val="both"/>
        <w:rPr>
          <w:rFonts w:ascii="Arial" w:hAnsi="Arial" w:cs="Arial"/>
        </w:rPr>
      </w:pPr>
    </w:p>
    <w:p w14:paraId="64D20A58" w14:textId="77777777" w:rsidR="00D87204" w:rsidRDefault="00D87204" w:rsidP="00A47675">
      <w:pPr>
        <w:spacing w:after="0" w:line="240" w:lineRule="auto"/>
        <w:jc w:val="both"/>
        <w:rPr>
          <w:rFonts w:ascii="Arial" w:hAnsi="Arial" w:cs="Arial"/>
        </w:rPr>
      </w:pPr>
    </w:p>
    <w:p w14:paraId="02260BA9" w14:textId="77777777" w:rsidR="00D87204" w:rsidRDefault="00D87204" w:rsidP="00A47675">
      <w:pPr>
        <w:spacing w:after="0" w:line="240" w:lineRule="auto"/>
        <w:jc w:val="both"/>
        <w:rPr>
          <w:rFonts w:ascii="Arial" w:hAnsi="Arial" w:cs="Arial"/>
        </w:rPr>
      </w:pPr>
    </w:p>
    <w:p w14:paraId="15030EAB" w14:textId="77777777" w:rsidR="00D87204" w:rsidRDefault="00D87204" w:rsidP="00A47675">
      <w:pPr>
        <w:spacing w:after="0" w:line="240" w:lineRule="auto"/>
        <w:jc w:val="both"/>
        <w:rPr>
          <w:rFonts w:ascii="Arial" w:hAnsi="Arial" w:cs="Arial"/>
        </w:rPr>
      </w:pPr>
    </w:p>
    <w:p w14:paraId="5B00C992" w14:textId="77777777" w:rsidR="00D87204" w:rsidRDefault="00D87204" w:rsidP="00A47675">
      <w:pPr>
        <w:spacing w:after="0" w:line="240" w:lineRule="auto"/>
        <w:jc w:val="both"/>
        <w:rPr>
          <w:rFonts w:ascii="Arial" w:hAnsi="Arial" w:cs="Arial"/>
        </w:rPr>
      </w:pPr>
    </w:p>
    <w:p w14:paraId="20DBF4BD" w14:textId="77777777" w:rsidR="00D87204" w:rsidRDefault="00D87204" w:rsidP="00A47675">
      <w:pPr>
        <w:spacing w:after="0" w:line="240" w:lineRule="auto"/>
        <w:jc w:val="both"/>
        <w:rPr>
          <w:rFonts w:ascii="Arial" w:hAnsi="Arial" w:cs="Arial"/>
        </w:rPr>
      </w:pPr>
    </w:p>
    <w:p w14:paraId="4B8B9432" w14:textId="77777777" w:rsidR="00D87204" w:rsidRDefault="00D87204" w:rsidP="00A47675">
      <w:pPr>
        <w:spacing w:after="0" w:line="240" w:lineRule="auto"/>
        <w:jc w:val="both"/>
        <w:rPr>
          <w:rFonts w:ascii="Arial" w:hAnsi="Arial" w:cs="Arial"/>
        </w:rPr>
      </w:pPr>
    </w:p>
    <w:p w14:paraId="42308372" w14:textId="77777777" w:rsidR="00D87204" w:rsidRDefault="00D87204" w:rsidP="00A47675">
      <w:pPr>
        <w:spacing w:after="0" w:line="240" w:lineRule="auto"/>
        <w:jc w:val="both"/>
        <w:rPr>
          <w:rFonts w:ascii="Arial" w:hAnsi="Arial" w:cs="Arial"/>
        </w:rPr>
      </w:pPr>
    </w:p>
    <w:p w14:paraId="52A8394B" w14:textId="77777777" w:rsidR="00DF1332" w:rsidRDefault="00DF1332" w:rsidP="00A47675">
      <w:pPr>
        <w:spacing w:after="0" w:line="240" w:lineRule="auto"/>
        <w:jc w:val="both"/>
        <w:rPr>
          <w:rFonts w:ascii="Arial" w:hAnsi="Arial" w:cs="Arial"/>
        </w:rPr>
      </w:pPr>
    </w:p>
    <w:p w14:paraId="287D95F9" w14:textId="77777777" w:rsidR="00DF1332" w:rsidRDefault="00DF1332" w:rsidP="00A47675">
      <w:pPr>
        <w:spacing w:after="0" w:line="240" w:lineRule="auto"/>
        <w:jc w:val="both"/>
        <w:rPr>
          <w:rFonts w:ascii="Arial" w:hAnsi="Arial" w:cs="Arial"/>
        </w:rPr>
      </w:pPr>
    </w:p>
    <w:p w14:paraId="175CDFFF" w14:textId="77777777" w:rsidR="00DF1332" w:rsidRDefault="00DF1332" w:rsidP="00A47675">
      <w:pPr>
        <w:spacing w:after="0" w:line="240" w:lineRule="auto"/>
        <w:jc w:val="both"/>
        <w:rPr>
          <w:rFonts w:ascii="Arial" w:hAnsi="Arial" w:cs="Arial"/>
        </w:rPr>
      </w:pPr>
    </w:p>
    <w:p w14:paraId="568F2F8C" w14:textId="77777777" w:rsidR="00DF1332" w:rsidRDefault="00DF1332" w:rsidP="00A47675">
      <w:pPr>
        <w:spacing w:after="0" w:line="240" w:lineRule="auto"/>
        <w:jc w:val="both"/>
        <w:rPr>
          <w:rFonts w:ascii="Arial" w:hAnsi="Arial" w:cs="Arial"/>
        </w:rPr>
      </w:pPr>
    </w:p>
    <w:p w14:paraId="3CD423FD" w14:textId="77777777" w:rsidR="00DF1332" w:rsidRDefault="00DF1332" w:rsidP="00A47675">
      <w:pPr>
        <w:spacing w:after="0" w:line="240" w:lineRule="auto"/>
        <w:jc w:val="both"/>
        <w:rPr>
          <w:rFonts w:ascii="Arial" w:hAnsi="Arial" w:cs="Arial"/>
        </w:rPr>
      </w:pPr>
    </w:p>
    <w:p w14:paraId="011B7EA3" w14:textId="77777777" w:rsidR="00DF1332" w:rsidRDefault="00DF1332" w:rsidP="00A47675">
      <w:pPr>
        <w:spacing w:after="0" w:line="240" w:lineRule="auto"/>
        <w:jc w:val="both"/>
        <w:rPr>
          <w:rFonts w:ascii="Arial" w:hAnsi="Arial" w:cs="Arial"/>
        </w:rPr>
      </w:pPr>
    </w:p>
    <w:p w14:paraId="24BB4019" w14:textId="77777777" w:rsidR="00DF1332" w:rsidRDefault="00DF1332" w:rsidP="00A47675">
      <w:pPr>
        <w:spacing w:after="0" w:line="240" w:lineRule="auto"/>
        <w:jc w:val="both"/>
        <w:rPr>
          <w:rFonts w:ascii="Arial" w:hAnsi="Arial" w:cs="Arial"/>
        </w:rPr>
      </w:pPr>
    </w:p>
    <w:p w14:paraId="3BF9F83F" w14:textId="77777777" w:rsidR="00DF1332" w:rsidRDefault="00DF1332" w:rsidP="00A47675">
      <w:pPr>
        <w:spacing w:after="0" w:line="240" w:lineRule="auto"/>
        <w:jc w:val="both"/>
        <w:rPr>
          <w:rFonts w:ascii="Arial" w:hAnsi="Arial" w:cs="Arial"/>
        </w:rPr>
      </w:pPr>
    </w:p>
    <w:p w14:paraId="6DAA5EF4" w14:textId="77777777" w:rsidR="00DF1332" w:rsidRDefault="00DF1332" w:rsidP="00A47675">
      <w:pPr>
        <w:spacing w:after="0" w:line="240" w:lineRule="auto"/>
        <w:jc w:val="both"/>
        <w:rPr>
          <w:rFonts w:ascii="Arial" w:hAnsi="Arial" w:cs="Arial"/>
        </w:rPr>
      </w:pPr>
    </w:p>
    <w:p w14:paraId="5A7C1C71" w14:textId="77777777" w:rsidR="00DF1332" w:rsidRDefault="00DF1332" w:rsidP="00A47675">
      <w:pPr>
        <w:spacing w:after="0" w:line="240" w:lineRule="auto"/>
        <w:jc w:val="both"/>
        <w:rPr>
          <w:rFonts w:ascii="Arial" w:hAnsi="Arial" w:cs="Arial"/>
        </w:rPr>
      </w:pPr>
    </w:p>
    <w:p w14:paraId="70BA8167" w14:textId="77777777" w:rsidR="00DF1332" w:rsidRDefault="00DF1332" w:rsidP="00A47675">
      <w:pPr>
        <w:spacing w:after="0" w:line="240" w:lineRule="auto"/>
        <w:jc w:val="both"/>
        <w:rPr>
          <w:rFonts w:ascii="Arial" w:hAnsi="Arial" w:cs="Arial"/>
        </w:rPr>
      </w:pPr>
    </w:p>
    <w:p w14:paraId="1E20F2C9" w14:textId="77777777" w:rsidR="00DF1332" w:rsidRDefault="00DF1332" w:rsidP="00A47675">
      <w:pPr>
        <w:spacing w:after="0" w:line="240" w:lineRule="auto"/>
        <w:jc w:val="both"/>
        <w:rPr>
          <w:rFonts w:ascii="Arial" w:hAnsi="Arial" w:cs="Arial"/>
        </w:rPr>
      </w:pPr>
    </w:p>
    <w:p w14:paraId="610E1B84" w14:textId="77777777" w:rsidR="00DF1332" w:rsidRDefault="00DF1332" w:rsidP="00A47675">
      <w:pPr>
        <w:spacing w:after="0" w:line="240" w:lineRule="auto"/>
        <w:jc w:val="both"/>
        <w:rPr>
          <w:rFonts w:ascii="Arial" w:hAnsi="Arial" w:cs="Arial"/>
        </w:rPr>
      </w:pPr>
    </w:p>
    <w:p w14:paraId="15E47442" w14:textId="77777777" w:rsidR="00DF1332" w:rsidRDefault="00DF1332" w:rsidP="00A47675">
      <w:pPr>
        <w:spacing w:after="0" w:line="240" w:lineRule="auto"/>
        <w:jc w:val="both"/>
        <w:rPr>
          <w:rFonts w:ascii="Arial" w:hAnsi="Arial" w:cs="Arial"/>
        </w:rPr>
      </w:pPr>
    </w:p>
    <w:p w14:paraId="35AB8130" w14:textId="77777777" w:rsidR="00DF1332" w:rsidRDefault="00DF1332" w:rsidP="00A47675">
      <w:pPr>
        <w:spacing w:after="0" w:line="240" w:lineRule="auto"/>
        <w:jc w:val="both"/>
        <w:rPr>
          <w:rFonts w:ascii="Arial" w:hAnsi="Arial" w:cs="Arial"/>
        </w:rPr>
      </w:pPr>
    </w:p>
    <w:p w14:paraId="6C42B953" w14:textId="77777777" w:rsidR="00DF1332" w:rsidRDefault="00DF1332" w:rsidP="00A47675">
      <w:pPr>
        <w:spacing w:after="0" w:line="240" w:lineRule="auto"/>
        <w:jc w:val="both"/>
        <w:rPr>
          <w:rFonts w:ascii="Arial" w:hAnsi="Arial" w:cs="Arial"/>
        </w:rPr>
      </w:pPr>
    </w:p>
    <w:p w14:paraId="015B438E" w14:textId="77777777" w:rsidR="00DF1332" w:rsidRDefault="00DF1332" w:rsidP="00A47675">
      <w:pPr>
        <w:spacing w:after="0" w:line="240" w:lineRule="auto"/>
        <w:jc w:val="both"/>
        <w:rPr>
          <w:rFonts w:ascii="Arial" w:hAnsi="Arial" w:cs="Arial"/>
        </w:rPr>
      </w:pPr>
    </w:p>
    <w:p w14:paraId="6F12E9A1" w14:textId="77777777" w:rsidR="00DF1332" w:rsidRDefault="00DF1332" w:rsidP="00A47675">
      <w:pPr>
        <w:spacing w:after="0" w:line="240" w:lineRule="auto"/>
        <w:jc w:val="both"/>
        <w:rPr>
          <w:rFonts w:ascii="Arial" w:hAnsi="Arial" w:cs="Arial"/>
        </w:rPr>
      </w:pPr>
    </w:p>
    <w:p w14:paraId="7D93D552" w14:textId="77777777" w:rsidR="00DF1332" w:rsidRDefault="00DF1332" w:rsidP="00A47675">
      <w:pPr>
        <w:spacing w:after="0" w:line="240" w:lineRule="auto"/>
        <w:jc w:val="both"/>
        <w:rPr>
          <w:rFonts w:ascii="Arial" w:hAnsi="Arial" w:cs="Arial"/>
        </w:rPr>
      </w:pPr>
    </w:p>
    <w:p w14:paraId="5CA582C8" w14:textId="77777777" w:rsidR="00DF1332" w:rsidRDefault="00DF1332" w:rsidP="00A47675">
      <w:pPr>
        <w:spacing w:after="0" w:line="240" w:lineRule="auto"/>
        <w:jc w:val="both"/>
        <w:rPr>
          <w:rFonts w:ascii="Arial" w:hAnsi="Arial" w:cs="Arial"/>
        </w:rPr>
      </w:pPr>
    </w:p>
    <w:p w14:paraId="41E6D463" w14:textId="77777777" w:rsidR="00DF1332" w:rsidRDefault="00DF1332" w:rsidP="00A47675">
      <w:pPr>
        <w:spacing w:after="0" w:line="240" w:lineRule="auto"/>
        <w:jc w:val="both"/>
        <w:rPr>
          <w:rFonts w:ascii="Arial" w:hAnsi="Arial" w:cs="Arial"/>
        </w:rPr>
      </w:pPr>
    </w:p>
    <w:p w14:paraId="63D8244F" w14:textId="77777777" w:rsidR="00DF1332" w:rsidRDefault="00DF1332" w:rsidP="00A47675">
      <w:pPr>
        <w:spacing w:after="0" w:line="240" w:lineRule="auto"/>
        <w:jc w:val="both"/>
        <w:rPr>
          <w:rFonts w:ascii="Arial" w:hAnsi="Arial" w:cs="Arial"/>
        </w:rPr>
      </w:pPr>
    </w:p>
    <w:p w14:paraId="7416AA8C" w14:textId="77777777" w:rsidR="00DF1332" w:rsidRDefault="00DF1332" w:rsidP="00A47675">
      <w:pPr>
        <w:spacing w:after="0" w:line="240" w:lineRule="auto"/>
        <w:jc w:val="both"/>
        <w:rPr>
          <w:rFonts w:ascii="Arial" w:hAnsi="Arial" w:cs="Arial"/>
        </w:rPr>
      </w:pPr>
    </w:p>
    <w:p w14:paraId="375EB2ED" w14:textId="77777777" w:rsidR="00DF1332" w:rsidRDefault="00DF1332" w:rsidP="00A47675">
      <w:pPr>
        <w:spacing w:after="0" w:line="240" w:lineRule="auto"/>
        <w:jc w:val="both"/>
        <w:rPr>
          <w:rFonts w:ascii="Arial" w:hAnsi="Arial" w:cs="Arial"/>
        </w:rPr>
      </w:pPr>
    </w:p>
    <w:p w14:paraId="57045A02" w14:textId="77777777" w:rsidR="00DF1332" w:rsidRDefault="00DF1332" w:rsidP="00A47675">
      <w:pPr>
        <w:spacing w:after="0" w:line="240" w:lineRule="auto"/>
        <w:jc w:val="both"/>
        <w:rPr>
          <w:rFonts w:ascii="Arial" w:hAnsi="Arial" w:cs="Arial"/>
        </w:rPr>
      </w:pPr>
    </w:p>
    <w:p w14:paraId="154F7779" w14:textId="77777777" w:rsidR="00DF1332" w:rsidRDefault="00DF1332" w:rsidP="00A47675">
      <w:pPr>
        <w:spacing w:after="0" w:line="240" w:lineRule="auto"/>
        <w:jc w:val="both"/>
        <w:rPr>
          <w:rFonts w:ascii="Arial" w:hAnsi="Arial" w:cs="Arial"/>
        </w:rPr>
      </w:pPr>
    </w:p>
    <w:p w14:paraId="3C4774CB" w14:textId="77777777" w:rsidR="00DF1332" w:rsidRDefault="00DF1332" w:rsidP="00A47675">
      <w:pPr>
        <w:spacing w:after="0" w:line="240" w:lineRule="auto"/>
        <w:jc w:val="both"/>
        <w:rPr>
          <w:rFonts w:ascii="Arial" w:hAnsi="Arial" w:cs="Arial"/>
        </w:rPr>
      </w:pPr>
    </w:p>
    <w:p w14:paraId="05929FC8" w14:textId="77777777" w:rsidR="00DF1332" w:rsidRDefault="00DF1332" w:rsidP="00A47675">
      <w:pPr>
        <w:spacing w:after="0" w:line="240" w:lineRule="auto"/>
        <w:jc w:val="both"/>
        <w:rPr>
          <w:rFonts w:ascii="Arial" w:hAnsi="Arial" w:cs="Arial"/>
        </w:rPr>
      </w:pPr>
    </w:p>
    <w:p w14:paraId="1057149F" w14:textId="77777777" w:rsidR="00DF1332" w:rsidRDefault="00DF1332" w:rsidP="00A47675">
      <w:pPr>
        <w:spacing w:after="0" w:line="240" w:lineRule="auto"/>
        <w:jc w:val="both"/>
        <w:rPr>
          <w:rFonts w:ascii="Arial" w:hAnsi="Arial" w:cs="Arial"/>
        </w:rPr>
      </w:pPr>
    </w:p>
    <w:p w14:paraId="6D905471" w14:textId="77777777" w:rsidR="00DF1332" w:rsidRDefault="00DF1332" w:rsidP="00A47675">
      <w:pPr>
        <w:spacing w:after="0" w:line="240" w:lineRule="auto"/>
        <w:jc w:val="both"/>
        <w:rPr>
          <w:rFonts w:ascii="Arial" w:hAnsi="Arial" w:cs="Arial"/>
        </w:rPr>
      </w:pPr>
    </w:p>
    <w:p w14:paraId="24DDAC59" w14:textId="77777777" w:rsidR="00DF1332" w:rsidRDefault="00DF1332" w:rsidP="00A47675">
      <w:pPr>
        <w:spacing w:after="0" w:line="240" w:lineRule="auto"/>
        <w:jc w:val="both"/>
        <w:rPr>
          <w:rFonts w:ascii="Arial" w:hAnsi="Arial" w:cs="Arial"/>
        </w:rPr>
      </w:pPr>
    </w:p>
    <w:p w14:paraId="417A6B4A" w14:textId="77777777" w:rsidR="00DF1332" w:rsidRDefault="00DF1332" w:rsidP="00A47675">
      <w:pPr>
        <w:spacing w:after="0" w:line="240" w:lineRule="auto"/>
        <w:jc w:val="both"/>
        <w:rPr>
          <w:rFonts w:ascii="Arial" w:hAnsi="Arial" w:cs="Arial"/>
        </w:rPr>
      </w:pPr>
    </w:p>
    <w:p w14:paraId="2104CD75" w14:textId="77777777" w:rsidR="00DF1332" w:rsidRDefault="00DF1332" w:rsidP="00A47675">
      <w:pPr>
        <w:spacing w:after="0" w:line="240" w:lineRule="auto"/>
        <w:jc w:val="both"/>
        <w:rPr>
          <w:rFonts w:ascii="Arial" w:hAnsi="Arial" w:cs="Arial"/>
        </w:rPr>
      </w:pPr>
    </w:p>
    <w:p w14:paraId="5F0A9BF7" w14:textId="77777777" w:rsidR="00DF1332" w:rsidRDefault="00DF1332" w:rsidP="00A47675">
      <w:pPr>
        <w:spacing w:after="0" w:line="240" w:lineRule="auto"/>
        <w:jc w:val="both"/>
        <w:rPr>
          <w:rFonts w:ascii="Arial" w:hAnsi="Arial" w:cs="Arial"/>
        </w:rPr>
      </w:pPr>
    </w:p>
    <w:p w14:paraId="7BAB5064" w14:textId="77777777" w:rsidR="00DF1332" w:rsidRDefault="00DF1332" w:rsidP="00A47675">
      <w:pPr>
        <w:spacing w:after="0" w:line="240" w:lineRule="auto"/>
        <w:jc w:val="both"/>
        <w:rPr>
          <w:rFonts w:ascii="Arial" w:hAnsi="Arial" w:cs="Arial"/>
        </w:rPr>
      </w:pPr>
    </w:p>
    <w:p w14:paraId="5BBC17D0" w14:textId="77777777" w:rsidR="00DF1332" w:rsidRDefault="00DF1332" w:rsidP="00A47675">
      <w:pPr>
        <w:spacing w:after="0" w:line="240" w:lineRule="auto"/>
        <w:jc w:val="both"/>
        <w:rPr>
          <w:rFonts w:ascii="Arial" w:hAnsi="Arial" w:cs="Arial"/>
        </w:rPr>
      </w:pPr>
    </w:p>
    <w:p w14:paraId="1443EA42" w14:textId="77777777" w:rsidR="00DF1332" w:rsidRDefault="00DF1332" w:rsidP="00A47675">
      <w:pPr>
        <w:spacing w:after="0" w:line="240" w:lineRule="auto"/>
        <w:jc w:val="both"/>
        <w:rPr>
          <w:rFonts w:ascii="Arial" w:hAnsi="Arial" w:cs="Arial"/>
        </w:rPr>
      </w:pPr>
    </w:p>
    <w:p w14:paraId="0C7EAA64" w14:textId="77777777" w:rsidR="00DF1332" w:rsidRPr="005645C9" w:rsidRDefault="00DF1332" w:rsidP="00DF1332">
      <w:pPr>
        <w:rPr>
          <w:rStyle w:val="BoldBlue"/>
        </w:rPr>
      </w:pPr>
      <w:r w:rsidRPr="003B3FC9">
        <w:rPr>
          <w:b/>
          <w:bCs/>
          <w:color w:val="59A1ED"/>
        </w:rPr>
        <w:t>Note</w:t>
      </w:r>
    </w:p>
    <w:p w14:paraId="725B6B95" w14:textId="77777777" w:rsidR="00DF1332" w:rsidRDefault="00DF1332" w:rsidP="00DF1332">
      <w:r>
        <w:t xml:space="preserve">The designations employed and the presentation of the material in this publication do not </w:t>
      </w:r>
      <w:r>
        <w:br/>
        <w:t xml:space="preserve">imply the expression of any opinion whatsoever on the part of the APF concerning the legal </w:t>
      </w:r>
      <w:r>
        <w:br/>
        <w:t xml:space="preserve">status of any country, territory, </w:t>
      </w:r>
      <w:proofErr w:type="gramStart"/>
      <w:r>
        <w:t>city</w:t>
      </w:r>
      <w:proofErr w:type="gramEnd"/>
      <w:r>
        <w:t xml:space="preserve"> or area, or of its authorities, or concerning the delimitation </w:t>
      </w:r>
      <w:r>
        <w:br/>
        <w:t>of its frontiers or boundaries.</w:t>
      </w:r>
    </w:p>
    <w:p w14:paraId="383B283E" w14:textId="77777777" w:rsidR="00DF1332" w:rsidRDefault="00DF1332" w:rsidP="00DF1332">
      <w:pPr>
        <w:pStyle w:val="NoSpacing"/>
      </w:pPr>
    </w:p>
    <w:p w14:paraId="5083A8C4" w14:textId="33AEF6BE" w:rsidR="00DF1332" w:rsidRPr="003B3FC9" w:rsidRDefault="00A640AA" w:rsidP="00DF1332">
      <w:pPr>
        <w:rPr>
          <w:i/>
          <w:iCs/>
          <w:color w:val="59A1ED"/>
        </w:rPr>
      </w:pPr>
      <w:r w:rsidRPr="003B3FC9">
        <w:rPr>
          <w:i/>
          <w:iCs/>
          <w:color w:val="59A1ED"/>
        </w:rPr>
        <w:t>NHRI</w:t>
      </w:r>
      <w:r w:rsidR="003B3FC9" w:rsidRPr="003B3FC9">
        <w:rPr>
          <w:i/>
          <w:iCs/>
          <w:color w:val="59A1ED"/>
        </w:rPr>
        <w:t xml:space="preserve"> leadership: an introductory guide</w:t>
      </w:r>
      <w:r w:rsidR="00DF1332" w:rsidRPr="003B3FC9">
        <w:rPr>
          <w:i/>
          <w:iCs/>
          <w:color w:val="59A1ED"/>
        </w:rPr>
        <w:t xml:space="preserve"> </w:t>
      </w:r>
    </w:p>
    <w:p w14:paraId="65EE43AA" w14:textId="2A9DB8F3" w:rsidR="00DF1332" w:rsidRPr="003B3FC9" w:rsidRDefault="00DF1332" w:rsidP="00DF1332">
      <w:pPr>
        <w:rPr>
          <w:color w:val="59A1ED"/>
        </w:rPr>
      </w:pPr>
      <w:r w:rsidRPr="003B3FC9">
        <w:rPr>
          <w:color w:val="59A1ED"/>
        </w:rPr>
        <w:t xml:space="preserve">© Copyright Asia Pacific Forum of National Human Rights Institutions </w:t>
      </w:r>
      <w:r w:rsidR="00A640AA" w:rsidRPr="003B3FC9">
        <w:rPr>
          <w:color w:val="59A1ED"/>
        </w:rPr>
        <w:t>January</w:t>
      </w:r>
      <w:r w:rsidRPr="003B3FC9">
        <w:rPr>
          <w:color w:val="59A1ED"/>
        </w:rPr>
        <w:t xml:space="preserve"> 202</w:t>
      </w:r>
      <w:r w:rsidR="00A640AA" w:rsidRPr="003B3FC9">
        <w:rPr>
          <w:color w:val="59A1ED"/>
        </w:rPr>
        <w:t>3</w:t>
      </w:r>
    </w:p>
    <w:p w14:paraId="00A6B025" w14:textId="77777777" w:rsidR="00DF1332" w:rsidRPr="003B3FC9" w:rsidRDefault="00DF1332" w:rsidP="00DF1332">
      <w:pPr>
        <w:rPr>
          <w:color w:val="59A1ED"/>
        </w:rPr>
      </w:pPr>
      <w:r w:rsidRPr="003B3FC9">
        <w:rPr>
          <w:color w:val="59A1ED"/>
        </w:rPr>
        <w:t>No reproduction is permitted without prior written consent from the APF.</w:t>
      </w:r>
    </w:p>
    <w:p w14:paraId="6BC582B7" w14:textId="59EA802B" w:rsidR="00D87204" w:rsidRPr="00A47675" w:rsidRDefault="00156377" w:rsidP="00A47675">
      <w:pPr>
        <w:spacing w:after="0" w:line="240" w:lineRule="auto"/>
        <w:jc w:val="both"/>
        <w:rPr>
          <w:rFonts w:ascii="Arial" w:hAnsi="Arial" w:cs="Arial"/>
        </w:rPr>
      </w:pPr>
      <w:r>
        <w:rPr>
          <w:noProof/>
        </w:rPr>
        <w:drawing>
          <wp:anchor distT="0" distB="0" distL="114300" distR="114300" simplePos="0" relativeHeight="251675650" behindDoc="1" locked="1" layoutInCell="1" allowOverlap="1" wp14:anchorId="1EF85E20" wp14:editId="3631CFE7">
            <wp:simplePos x="0" y="0"/>
            <wp:positionH relativeFrom="page">
              <wp:posOffset>-76200</wp:posOffset>
            </wp:positionH>
            <wp:positionV relativeFrom="page">
              <wp:posOffset>0</wp:posOffset>
            </wp:positionV>
            <wp:extent cx="7635875" cy="6930390"/>
            <wp:effectExtent l="0" t="0" r="0" b="3810"/>
            <wp:wrapNone/>
            <wp:docPr id="48" name="Graphic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phic 48"/>
                    <pic:cNvPicPr/>
                  </pic:nvPicPr>
                  <pic:blipFill rotWithShape="1">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rcRect l="27126" t="41624" r="7840"/>
                    <a:stretch/>
                  </pic:blipFill>
                  <pic:spPr bwMode="auto">
                    <a:xfrm>
                      <a:off x="0" y="0"/>
                      <a:ext cx="7635875" cy="6930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D87204" w:rsidRPr="00A47675" w:rsidSect="00B807B5">
      <w:headerReference w:type="default" r:id="rId44"/>
      <w:footerReference w:type="default" r:id="rId4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D1D32" w14:textId="77777777" w:rsidR="00733EB3" w:rsidRDefault="00733EB3" w:rsidP="00C640D3">
      <w:pPr>
        <w:spacing w:after="0" w:line="240" w:lineRule="auto"/>
      </w:pPr>
      <w:r>
        <w:separator/>
      </w:r>
    </w:p>
  </w:endnote>
  <w:endnote w:type="continuationSeparator" w:id="0">
    <w:p w14:paraId="393E847C" w14:textId="77777777" w:rsidR="00733EB3" w:rsidRDefault="00733EB3" w:rsidP="00C640D3">
      <w:pPr>
        <w:spacing w:after="0" w:line="240" w:lineRule="auto"/>
      </w:pPr>
      <w:r>
        <w:continuationSeparator/>
      </w:r>
    </w:p>
  </w:endnote>
  <w:endnote w:type="continuationNotice" w:id="1">
    <w:p w14:paraId="34329EC0" w14:textId="77777777" w:rsidR="00733EB3" w:rsidRDefault="00733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472898"/>
      <w:docPartObj>
        <w:docPartGallery w:val="Page Numbers (Bottom of Page)"/>
        <w:docPartUnique/>
      </w:docPartObj>
    </w:sdtPr>
    <w:sdtEndPr>
      <w:rPr>
        <w:noProof/>
      </w:rPr>
    </w:sdtEndPr>
    <w:sdtContent>
      <w:p w14:paraId="7B6DC085" w14:textId="0DDF6A6E" w:rsidR="002D7F3A" w:rsidRDefault="002D7F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0970E1" w14:textId="77777777" w:rsidR="002D7F3A" w:rsidRDefault="002D7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26AA" w14:textId="77777777" w:rsidR="00733EB3" w:rsidRDefault="00733EB3" w:rsidP="00C640D3">
      <w:pPr>
        <w:spacing w:after="0" w:line="240" w:lineRule="auto"/>
      </w:pPr>
      <w:r>
        <w:separator/>
      </w:r>
    </w:p>
  </w:footnote>
  <w:footnote w:type="continuationSeparator" w:id="0">
    <w:p w14:paraId="7F74652C" w14:textId="77777777" w:rsidR="00733EB3" w:rsidRDefault="00733EB3" w:rsidP="00C640D3">
      <w:pPr>
        <w:spacing w:after="0" w:line="240" w:lineRule="auto"/>
      </w:pPr>
      <w:r>
        <w:continuationSeparator/>
      </w:r>
    </w:p>
  </w:footnote>
  <w:footnote w:type="continuationNotice" w:id="1">
    <w:p w14:paraId="3806AD8B" w14:textId="77777777" w:rsidR="00733EB3" w:rsidRDefault="00733EB3">
      <w:pPr>
        <w:spacing w:after="0" w:line="240" w:lineRule="auto"/>
      </w:pPr>
    </w:p>
  </w:footnote>
  <w:footnote w:id="2">
    <w:p w14:paraId="21EC2E40" w14:textId="2619337A" w:rsidR="00A8343B" w:rsidRPr="00C07157" w:rsidRDefault="00A8343B" w:rsidP="00A8343B">
      <w:pPr>
        <w:pStyle w:val="FootnoteText"/>
        <w:rPr>
          <w:rFonts w:ascii="Times New Roman" w:hAnsi="Times New Roman" w:cs="Times New Roman"/>
        </w:rPr>
      </w:pPr>
      <w:r w:rsidRPr="00C07157">
        <w:rPr>
          <w:rStyle w:val="FootnoteReference"/>
          <w:rFonts w:ascii="Times New Roman" w:hAnsi="Times New Roman" w:cs="Times New Roman"/>
        </w:rPr>
        <w:footnoteRef/>
      </w:r>
      <w:r w:rsidRPr="00C07157">
        <w:rPr>
          <w:rFonts w:ascii="Times New Roman" w:hAnsi="Times New Roman" w:cs="Times New Roman"/>
        </w:rPr>
        <w:t xml:space="preserve"> This section of the guide is drawn from APF </w:t>
      </w:r>
      <w:r w:rsidRPr="00C07157">
        <w:rPr>
          <w:rFonts w:ascii="Times New Roman" w:hAnsi="Times New Roman" w:cs="Times New Roman"/>
          <w:i/>
          <w:iCs/>
        </w:rPr>
        <w:t>A manual on national human rights institutions</w:t>
      </w:r>
      <w:r w:rsidRPr="00C07157">
        <w:rPr>
          <w:rFonts w:ascii="Times New Roman" w:hAnsi="Times New Roman" w:cs="Times New Roman"/>
        </w:rPr>
        <w:t xml:space="preserve"> at </w:t>
      </w:r>
      <w:hyperlink r:id="rId1" w:history="1">
        <w:r w:rsidRPr="00C07157">
          <w:rPr>
            <w:rStyle w:val="Hyperlink"/>
            <w:rFonts w:ascii="Times New Roman" w:hAnsi="Times New Roman" w:cs="Times New Roman"/>
          </w:rPr>
          <w:t>https://www.asiapacificforum.net/resources/manual-on-nhris/</w:t>
        </w:r>
      </w:hyperlink>
      <w:r w:rsidRPr="00C07157">
        <w:rPr>
          <w:rFonts w:ascii="Times New Roman" w:hAnsi="Times New Roman" w:cs="Times New Roman"/>
        </w:rPr>
        <w:t xml:space="preserve">. </w:t>
      </w:r>
      <w:r>
        <w:rPr>
          <w:rFonts w:ascii="Times New Roman" w:hAnsi="Times New Roman" w:cs="Times New Roman"/>
        </w:rPr>
        <w:t>The manual is available on the APF website in English, Arabic and Russian. It has also been translated into other languages by other organisations.</w:t>
      </w:r>
    </w:p>
  </w:footnote>
  <w:footnote w:id="3">
    <w:p w14:paraId="200FF29A" w14:textId="17835FD7" w:rsidR="00CC7155" w:rsidRPr="00C07157" w:rsidRDefault="00CC7155">
      <w:pPr>
        <w:pStyle w:val="FootnoteText"/>
        <w:rPr>
          <w:rFonts w:ascii="Times New Roman" w:hAnsi="Times New Roman" w:cs="Times New Roman"/>
        </w:rPr>
      </w:pPr>
      <w:r w:rsidRPr="00C07157">
        <w:rPr>
          <w:rStyle w:val="FootnoteReference"/>
          <w:rFonts w:ascii="Times New Roman" w:hAnsi="Times New Roman" w:cs="Times New Roman"/>
        </w:rPr>
        <w:footnoteRef/>
      </w:r>
      <w:r w:rsidRPr="00C07157">
        <w:rPr>
          <w:rFonts w:ascii="Times New Roman" w:hAnsi="Times New Roman" w:cs="Times New Roman"/>
        </w:rPr>
        <w:t xml:space="preserve"> Principles relating to the Status of National Institutions, attached to Commission on Human Rights resolution 1992/54 and General Assembly resolution 48/134</w:t>
      </w:r>
      <w:r w:rsidR="009C25EA" w:rsidRPr="00C07157">
        <w:rPr>
          <w:rFonts w:ascii="Times New Roman" w:hAnsi="Times New Roman" w:cs="Times New Roman"/>
        </w:rPr>
        <w:t xml:space="preserve">, at </w:t>
      </w:r>
      <w:hyperlink r:id="rId2" w:history="1">
        <w:r w:rsidR="00C07157" w:rsidRPr="00C07157">
          <w:rPr>
            <w:rStyle w:val="Hyperlink"/>
            <w:rFonts w:ascii="Times New Roman" w:hAnsi="Times New Roman" w:cs="Times New Roman"/>
          </w:rPr>
          <w:t>https://ganhri.org/paris-principles/</w:t>
        </w:r>
      </w:hyperlink>
      <w:r w:rsidRPr="00C07157">
        <w:rPr>
          <w:rFonts w:ascii="Times New Roman" w:hAnsi="Times New Roman" w:cs="Times New Roman"/>
        </w:rPr>
        <w:t>.</w:t>
      </w:r>
    </w:p>
  </w:footnote>
  <w:footnote w:id="4">
    <w:p w14:paraId="67913519" w14:textId="4907E078" w:rsidR="004C7D09" w:rsidRPr="00C07157" w:rsidRDefault="004C7D09">
      <w:pPr>
        <w:pStyle w:val="FootnoteText"/>
        <w:rPr>
          <w:rFonts w:ascii="Times New Roman" w:hAnsi="Times New Roman" w:cs="Times New Roman"/>
        </w:rPr>
      </w:pPr>
      <w:r w:rsidRPr="00C07157">
        <w:rPr>
          <w:rStyle w:val="FootnoteReference"/>
          <w:rFonts w:ascii="Times New Roman" w:hAnsi="Times New Roman" w:cs="Times New Roman"/>
        </w:rPr>
        <w:footnoteRef/>
      </w:r>
      <w:r w:rsidRPr="00C07157">
        <w:rPr>
          <w:rFonts w:ascii="Times New Roman" w:hAnsi="Times New Roman" w:cs="Times New Roman"/>
        </w:rPr>
        <w:t xml:space="preserve"> Formerly called the International Coordinating Committee of National Institutions for the Promotion and Protection of Human Rights.</w:t>
      </w:r>
    </w:p>
  </w:footnote>
  <w:footnote w:id="5">
    <w:p w14:paraId="75442395" w14:textId="21272CEB" w:rsidR="00956F59" w:rsidRPr="00C07157" w:rsidRDefault="00956F59">
      <w:pPr>
        <w:pStyle w:val="FootnoteText"/>
        <w:rPr>
          <w:rFonts w:ascii="Times New Roman" w:hAnsi="Times New Roman" w:cs="Times New Roman"/>
        </w:rPr>
      </w:pPr>
      <w:r w:rsidRPr="00C07157">
        <w:rPr>
          <w:rStyle w:val="FootnoteReference"/>
          <w:rFonts w:ascii="Times New Roman" w:hAnsi="Times New Roman" w:cs="Times New Roman"/>
        </w:rPr>
        <w:footnoteRef/>
      </w:r>
      <w:r w:rsidRPr="00C07157">
        <w:rPr>
          <w:rFonts w:ascii="Times New Roman" w:hAnsi="Times New Roman" w:cs="Times New Roman"/>
        </w:rPr>
        <w:t xml:space="preserve"> GANHRI SCA </w:t>
      </w:r>
      <w:r w:rsidRPr="00E2362A">
        <w:rPr>
          <w:rFonts w:ascii="Times New Roman" w:hAnsi="Times New Roman" w:cs="Times New Roman"/>
          <w:i/>
          <w:iCs/>
        </w:rPr>
        <w:t>General Observations</w:t>
      </w:r>
      <w:r w:rsidRPr="00C07157">
        <w:rPr>
          <w:rFonts w:ascii="Times New Roman" w:hAnsi="Times New Roman" w:cs="Times New Roman"/>
        </w:rPr>
        <w:t xml:space="preserve"> as adopted in Geneva in May 2013</w:t>
      </w:r>
      <w:r w:rsidR="00C07157">
        <w:rPr>
          <w:rFonts w:ascii="Times New Roman" w:hAnsi="Times New Roman" w:cs="Times New Roman"/>
        </w:rPr>
        <w:t xml:space="preserve"> and revised in February 2018,</w:t>
      </w:r>
      <w:r w:rsidRPr="00C07157">
        <w:rPr>
          <w:rFonts w:ascii="Times New Roman" w:hAnsi="Times New Roman" w:cs="Times New Roman"/>
        </w:rPr>
        <w:t xml:space="preserve"> at </w:t>
      </w:r>
      <w:hyperlink r:id="rId3" w:history="1">
        <w:r w:rsidRPr="00C07157">
          <w:rPr>
            <w:rStyle w:val="Hyperlink"/>
            <w:rFonts w:ascii="Times New Roman" w:hAnsi="Times New Roman" w:cs="Times New Roman"/>
          </w:rPr>
          <w:t>https://ganhri.org/accreditation/general-observations/</w:t>
        </w:r>
      </w:hyperlink>
      <w:r w:rsidRPr="00C07157">
        <w:rPr>
          <w:rFonts w:ascii="Times New Roman" w:hAnsi="Times New Roman" w:cs="Times New Roman"/>
        </w:rPr>
        <w:t>.</w:t>
      </w:r>
    </w:p>
  </w:footnote>
  <w:footnote w:id="6">
    <w:p w14:paraId="5D6804EC" w14:textId="3B3946E7" w:rsidR="00544CF8" w:rsidRDefault="00544CF8">
      <w:pPr>
        <w:pStyle w:val="FootnoteText"/>
      </w:pPr>
      <w:r w:rsidRPr="00C07157">
        <w:rPr>
          <w:rStyle w:val="FootnoteReference"/>
          <w:rFonts w:ascii="Times New Roman" w:hAnsi="Times New Roman" w:cs="Times New Roman"/>
        </w:rPr>
        <w:footnoteRef/>
      </w:r>
      <w:r w:rsidRPr="00C07157">
        <w:rPr>
          <w:rFonts w:ascii="Times New Roman" w:hAnsi="Times New Roman" w:cs="Times New Roman"/>
        </w:rPr>
        <w:t xml:space="preserve"> </w:t>
      </w:r>
      <w:r w:rsidR="006E11BF">
        <w:rPr>
          <w:rFonts w:ascii="Times New Roman" w:hAnsi="Times New Roman" w:cs="Times New Roman"/>
        </w:rPr>
        <w:t>GANHRI</w:t>
      </w:r>
      <w:r w:rsidRPr="00C07157">
        <w:rPr>
          <w:rFonts w:ascii="Times New Roman" w:hAnsi="Times New Roman" w:cs="Times New Roman"/>
        </w:rPr>
        <w:t xml:space="preserve"> SCA </w:t>
      </w:r>
      <w:r w:rsidRPr="00E2362A">
        <w:rPr>
          <w:rFonts w:ascii="Times New Roman" w:hAnsi="Times New Roman" w:cs="Times New Roman"/>
          <w:i/>
          <w:iCs/>
        </w:rPr>
        <w:t>General Observations</w:t>
      </w:r>
      <w:r w:rsidRPr="00C07157">
        <w:rPr>
          <w:rFonts w:ascii="Times New Roman" w:hAnsi="Times New Roman" w:cs="Times New Roman"/>
        </w:rPr>
        <w:t xml:space="preserve"> as adopted in Geneva in </w:t>
      </w:r>
      <w:r w:rsidR="00C07157">
        <w:rPr>
          <w:rFonts w:ascii="Times New Roman" w:hAnsi="Times New Roman" w:cs="Times New Roman"/>
        </w:rPr>
        <w:t>February 2018</w:t>
      </w:r>
      <w:r w:rsidRPr="00C07157">
        <w:rPr>
          <w:rFonts w:ascii="Times New Roman" w:hAnsi="Times New Roman" w:cs="Times New Roman"/>
        </w:rPr>
        <w:t xml:space="preserve">, </w:t>
      </w:r>
      <w:r w:rsidR="006E11BF">
        <w:rPr>
          <w:rFonts w:ascii="Times New Roman" w:hAnsi="Times New Roman" w:cs="Times New Roman"/>
        </w:rPr>
        <w:t>Introduction para</w:t>
      </w:r>
      <w:r w:rsidRPr="00C07157">
        <w:rPr>
          <w:rFonts w:ascii="Times New Roman" w:hAnsi="Times New Roman" w:cs="Times New Roman"/>
        </w:rPr>
        <w:t xml:space="preserve"> 4</w:t>
      </w:r>
      <w:r w:rsidR="006E11BF">
        <w:rPr>
          <w:rFonts w:ascii="Times New Roman" w:hAnsi="Times New Roman" w:cs="Times New Roman"/>
        </w:rPr>
        <w:t xml:space="preserve">, at </w:t>
      </w:r>
      <w:hyperlink r:id="rId4" w:history="1">
        <w:r w:rsidR="006E11BF" w:rsidRPr="00C07157">
          <w:rPr>
            <w:rStyle w:val="Hyperlink"/>
            <w:rFonts w:ascii="Times New Roman" w:hAnsi="Times New Roman" w:cs="Times New Roman"/>
          </w:rPr>
          <w:t>https://ganhri.org/accreditation/general-observations/</w:t>
        </w:r>
      </w:hyperlink>
      <w:r w:rsidRPr="00C07157">
        <w:rPr>
          <w:rFonts w:ascii="Times New Roman" w:hAnsi="Times New Roman" w:cs="Times New Roman"/>
        </w:rPr>
        <w:t>.</w:t>
      </w:r>
    </w:p>
  </w:footnote>
  <w:footnote w:id="7">
    <w:p w14:paraId="6E5322EF" w14:textId="3C96D2E6" w:rsidR="0000723D" w:rsidRPr="006E11BF" w:rsidRDefault="0000723D">
      <w:pPr>
        <w:pStyle w:val="FootnoteText"/>
        <w:rPr>
          <w:rFonts w:ascii="Times New Roman" w:hAnsi="Times New Roman" w:cs="Times New Roman"/>
        </w:rPr>
      </w:pPr>
      <w:r w:rsidRPr="006E11BF">
        <w:rPr>
          <w:rStyle w:val="FootnoteReference"/>
          <w:rFonts w:ascii="Times New Roman" w:hAnsi="Times New Roman" w:cs="Times New Roman"/>
        </w:rPr>
        <w:footnoteRef/>
      </w:r>
      <w:r w:rsidRPr="006E11BF">
        <w:rPr>
          <w:rFonts w:ascii="Times New Roman" w:hAnsi="Times New Roman" w:cs="Times New Roman"/>
        </w:rPr>
        <w:t xml:space="preserve"> See </w:t>
      </w:r>
      <w:hyperlink r:id="rId5" w:history="1">
        <w:r w:rsidRPr="006E11BF">
          <w:rPr>
            <w:rStyle w:val="Hyperlink"/>
            <w:rFonts w:ascii="Times New Roman" w:hAnsi="Times New Roman" w:cs="Times New Roman"/>
          </w:rPr>
          <w:t>https://ganhri.org/accreditation/</w:t>
        </w:r>
      </w:hyperlink>
      <w:r w:rsidRPr="006E11BF">
        <w:rPr>
          <w:rFonts w:ascii="Times New Roman" w:hAnsi="Times New Roman" w:cs="Times New Roman"/>
        </w:rPr>
        <w:t>.</w:t>
      </w:r>
    </w:p>
  </w:footnote>
  <w:footnote w:id="8">
    <w:p w14:paraId="76E424F3" w14:textId="06B1723B" w:rsidR="007A2F55" w:rsidRPr="007A2F55" w:rsidRDefault="007A2F55">
      <w:pPr>
        <w:pStyle w:val="FootnoteText"/>
        <w:rPr>
          <w:rFonts w:ascii="Times New Roman" w:hAnsi="Times New Roman" w:cs="Times New Roman"/>
        </w:rPr>
      </w:pPr>
      <w:r w:rsidRPr="007A2F55">
        <w:rPr>
          <w:rStyle w:val="FootnoteReference"/>
          <w:rFonts w:ascii="Times New Roman" w:hAnsi="Times New Roman" w:cs="Times New Roman"/>
        </w:rPr>
        <w:footnoteRef/>
      </w:r>
      <w:r w:rsidRPr="007A2F55">
        <w:rPr>
          <w:rFonts w:ascii="Times New Roman" w:hAnsi="Times New Roman" w:cs="Times New Roman"/>
        </w:rPr>
        <w:t xml:space="preserve"> Where an NHRI is established in the constitution, it will usually also have a law to implement the constitutional provision. A law relating to the establishment of an NHRI is referred to as the ‘founding law’ in this guide.</w:t>
      </w:r>
    </w:p>
  </w:footnote>
  <w:footnote w:id="9">
    <w:p w14:paraId="20F9A027" w14:textId="0DE384E7" w:rsidR="001D0F74" w:rsidRPr="00DD08D5" w:rsidRDefault="001D0F74">
      <w:pPr>
        <w:pStyle w:val="FootnoteText"/>
        <w:rPr>
          <w:rFonts w:ascii="Times New Roman" w:hAnsi="Times New Roman" w:cs="Times New Roman"/>
        </w:rPr>
      </w:pPr>
      <w:r w:rsidRPr="00DD08D5">
        <w:rPr>
          <w:rStyle w:val="FootnoteReference"/>
          <w:rFonts w:ascii="Times New Roman" w:hAnsi="Times New Roman" w:cs="Times New Roman"/>
        </w:rPr>
        <w:footnoteRef/>
      </w:r>
      <w:r w:rsidRPr="00DD08D5">
        <w:rPr>
          <w:rFonts w:ascii="Times New Roman" w:hAnsi="Times New Roman" w:cs="Times New Roman"/>
        </w:rPr>
        <w:t xml:space="preserve"> See APF </w:t>
      </w:r>
      <w:r w:rsidRPr="00DD08D5">
        <w:rPr>
          <w:rFonts w:ascii="Times New Roman" w:hAnsi="Times New Roman" w:cs="Times New Roman"/>
          <w:i/>
          <w:iCs/>
        </w:rPr>
        <w:t>A manual on national huma</w:t>
      </w:r>
      <w:r w:rsidR="00F2657D" w:rsidRPr="00DD08D5">
        <w:rPr>
          <w:rFonts w:ascii="Times New Roman" w:hAnsi="Times New Roman" w:cs="Times New Roman"/>
          <w:i/>
          <w:iCs/>
        </w:rPr>
        <w:t>n</w:t>
      </w:r>
      <w:r w:rsidRPr="00DD08D5">
        <w:rPr>
          <w:rFonts w:ascii="Times New Roman" w:hAnsi="Times New Roman" w:cs="Times New Roman"/>
          <w:i/>
          <w:iCs/>
        </w:rPr>
        <w:t xml:space="preserve"> rights institutions</w:t>
      </w:r>
      <w:r w:rsidRPr="00DD08D5">
        <w:rPr>
          <w:rFonts w:ascii="Times New Roman" w:hAnsi="Times New Roman" w:cs="Times New Roman"/>
        </w:rPr>
        <w:t xml:space="preserve"> chapter 4</w:t>
      </w:r>
      <w:r w:rsidR="00F2657D" w:rsidRPr="00DD08D5">
        <w:rPr>
          <w:rFonts w:ascii="Times New Roman" w:hAnsi="Times New Roman" w:cs="Times New Roman"/>
        </w:rPr>
        <w:t xml:space="preserve"> </w:t>
      </w:r>
      <w:r w:rsidRPr="00DD08D5">
        <w:rPr>
          <w:rFonts w:ascii="Times New Roman" w:hAnsi="Times New Roman" w:cs="Times New Roman"/>
        </w:rPr>
        <w:t>p</w:t>
      </w:r>
      <w:r w:rsidR="00F2657D" w:rsidRPr="00DD08D5">
        <w:rPr>
          <w:rFonts w:ascii="Times New Roman" w:hAnsi="Times New Roman" w:cs="Times New Roman"/>
        </w:rPr>
        <w:t xml:space="preserve"> 29 and following</w:t>
      </w:r>
      <w:r w:rsidR="007A2F55">
        <w:rPr>
          <w:rFonts w:ascii="Times New Roman" w:hAnsi="Times New Roman" w:cs="Times New Roman"/>
        </w:rPr>
        <w:t>,</w:t>
      </w:r>
      <w:r w:rsidR="008C64C1" w:rsidRPr="00DD08D5">
        <w:rPr>
          <w:rFonts w:ascii="Times New Roman" w:hAnsi="Times New Roman" w:cs="Times New Roman"/>
        </w:rPr>
        <w:t xml:space="preserve"> at </w:t>
      </w:r>
      <w:hyperlink r:id="rId6" w:history="1">
        <w:r w:rsidR="008C64C1" w:rsidRPr="00DD08D5">
          <w:rPr>
            <w:rStyle w:val="Hyperlink"/>
            <w:rFonts w:ascii="Times New Roman" w:hAnsi="Times New Roman" w:cs="Times New Roman"/>
          </w:rPr>
          <w:t>https://www.asiapacificforum.net/resources/manual-on-nhris/</w:t>
        </w:r>
      </w:hyperlink>
      <w:r w:rsidR="00F2657D" w:rsidRPr="00DD08D5">
        <w:rPr>
          <w:rFonts w:ascii="Times New Roman" w:hAnsi="Times New Roman" w:cs="Times New Roman"/>
        </w:rPr>
        <w:t>.</w:t>
      </w:r>
    </w:p>
  </w:footnote>
  <w:footnote w:id="10">
    <w:p w14:paraId="612B2C1E" w14:textId="61FB35DD" w:rsidR="00F2657D" w:rsidRPr="00DD08D5" w:rsidRDefault="00F2657D">
      <w:pPr>
        <w:pStyle w:val="FootnoteText"/>
        <w:rPr>
          <w:rFonts w:ascii="Times New Roman" w:hAnsi="Times New Roman" w:cs="Times New Roman"/>
        </w:rPr>
      </w:pPr>
      <w:r w:rsidRPr="00DD08D5">
        <w:rPr>
          <w:rStyle w:val="FootnoteReference"/>
          <w:rFonts w:ascii="Times New Roman" w:hAnsi="Times New Roman" w:cs="Times New Roman"/>
        </w:rPr>
        <w:footnoteRef/>
      </w:r>
      <w:r w:rsidRPr="00DD08D5">
        <w:rPr>
          <w:rFonts w:ascii="Times New Roman" w:hAnsi="Times New Roman" w:cs="Times New Roman"/>
        </w:rPr>
        <w:t xml:space="preserve"> APF </w:t>
      </w:r>
      <w:r w:rsidRPr="00DD08D5">
        <w:rPr>
          <w:rFonts w:ascii="Times New Roman" w:hAnsi="Times New Roman" w:cs="Times New Roman"/>
          <w:i/>
          <w:iCs/>
        </w:rPr>
        <w:t>A manual on national human rights institutions</w:t>
      </w:r>
      <w:r w:rsidRPr="00DD08D5">
        <w:rPr>
          <w:rFonts w:ascii="Times New Roman" w:hAnsi="Times New Roman" w:cs="Times New Roman"/>
        </w:rPr>
        <w:t xml:space="preserve"> p 30</w:t>
      </w:r>
      <w:r w:rsidR="008C64C1" w:rsidRPr="00DD08D5">
        <w:rPr>
          <w:rFonts w:ascii="Times New Roman" w:hAnsi="Times New Roman" w:cs="Times New Roman"/>
        </w:rPr>
        <w:t xml:space="preserve"> at </w:t>
      </w:r>
      <w:hyperlink r:id="rId7" w:history="1">
        <w:r w:rsidR="008C64C1" w:rsidRPr="00DD08D5">
          <w:rPr>
            <w:rStyle w:val="Hyperlink"/>
            <w:rFonts w:ascii="Times New Roman" w:hAnsi="Times New Roman" w:cs="Times New Roman"/>
          </w:rPr>
          <w:t>https://www.asiapacificforum.net/resources/manual-on-nhris/</w:t>
        </w:r>
      </w:hyperlink>
      <w:r w:rsidRPr="00DD08D5">
        <w:rPr>
          <w:rFonts w:ascii="Times New Roman" w:hAnsi="Times New Roman" w:cs="Times New Roman"/>
        </w:rPr>
        <w:t>.</w:t>
      </w:r>
    </w:p>
  </w:footnote>
  <w:footnote w:id="11">
    <w:p w14:paraId="780565B4" w14:textId="41E2AD89" w:rsidR="00F2657D" w:rsidRDefault="00F2657D">
      <w:pPr>
        <w:pStyle w:val="FootnoteText"/>
      </w:pPr>
      <w:r w:rsidRPr="00DD08D5">
        <w:rPr>
          <w:rStyle w:val="FootnoteReference"/>
          <w:rFonts w:ascii="Times New Roman" w:hAnsi="Times New Roman" w:cs="Times New Roman"/>
        </w:rPr>
        <w:footnoteRef/>
      </w:r>
      <w:r w:rsidRPr="00DD08D5">
        <w:rPr>
          <w:rFonts w:ascii="Times New Roman" w:hAnsi="Times New Roman" w:cs="Times New Roman"/>
        </w:rPr>
        <w:t xml:space="preserve"> APF </w:t>
      </w:r>
      <w:r w:rsidRPr="00DD08D5">
        <w:rPr>
          <w:rFonts w:ascii="Times New Roman" w:hAnsi="Times New Roman" w:cs="Times New Roman"/>
          <w:i/>
          <w:iCs/>
        </w:rPr>
        <w:t>A manual on national human rights institutions</w:t>
      </w:r>
      <w:r w:rsidRPr="00DD08D5">
        <w:rPr>
          <w:rFonts w:ascii="Times New Roman" w:hAnsi="Times New Roman" w:cs="Times New Roman"/>
        </w:rPr>
        <w:t xml:space="preserve"> p 31</w:t>
      </w:r>
      <w:r w:rsidR="008C64C1" w:rsidRPr="00DD08D5">
        <w:rPr>
          <w:rFonts w:ascii="Times New Roman" w:hAnsi="Times New Roman" w:cs="Times New Roman"/>
        </w:rPr>
        <w:t xml:space="preserve"> at </w:t>
      </w:r>
      <w:hyperlink r:id="rId8" w:history="1">
        <w:r w:rsidR="008C64C1" w:rsidRPr="00DD08D5">
          <w:rPr>
            <w:rStyle w:val="Hyperlink"/>
            <w:rFonts w:ascii="Times New Roman" w:hAnsi="Times New Roman" w:cs="Times New Roman"/>
          </w:rPr>
          <w:t>https://www.asiapacificforum.net/resources/manual-on-nhris/</w:t>
        </w:r>
      </w:hyperlink>
      <w:r w:rsidRPr="00DD08D5">
        <w:rPr>
          <w:rFonts w:ascii="Times New Roman" w:hAnsi="Times New Roman" w:cs="Times New Roman"/>
        </w:rPr>
        <w:t>.</w:t>
      </w:r>
    </w:p>
  </w:footnote>
  <w:footnote w:id="12">
    <w:p w14:paraId="6FF43342" w14:textId="569684F0" w:rsidR="00F56A7F" w:rsidRPr="00117E85" w:rsidRDefault="00F56A7F" w:rsidP="00F56A7F">
      <w:pPr>
        <w:pStyle w:val="FootnoteText"/>
        <w:rPr>
          <w:rFonts w:ascii="Times New Roman" w:hAnsi="Times New Roman" w:cs="Times New Roman"/>
        </w:rPr>
      </w:pPr>
      <w:r w:rsidRPr="00117E85">
        <w:rPr>
          <w:rStyle w:val="FootnoteReference"/>
          <w:rFonts w:ascii="Times New Roman" w:hAnsi="Times New Roman" w:cs="Times New Roman"/>
        </w:rPr>
        <w:footnoteRef/>
      </w:r>
      <w:r w:rsidRPr="00117E85">
        <w:rPr>
          <w:rFonts w:ascii="Times New Roman" w:hAnsi="Times New Roman" w:cs="Times New Roman"/>
        </w:rPr>
        <w:t xml:space="preserve"> More information on this topic is available in</w:t>
      </w:r>
      <w:r w:rsidR="00117E85">
        <w:rPr>
          <w:rFonts w:ascii="Times New Roman" w:hAnsi="Times New Roman" w:cs="Times New Roman"/>
        </w:rPr>
        <w:t xml:space="preserve"> the APF </w:t>
      </w:r>
      <w:r w:rsidR="00021AED">
        <w:rPr>
          <w:rFonts w:ascii="Times New Roman" w:hAnsi="Times New Roman" w:cs="Times New Roman"/>
        </w:rPr>
        <w:t>m</w:t>
      </w:r>
      <w:r w:rsidR="00117E85">
        <w:rPr>
          <w:rFonts w:ascii="Times New Roman" w:hAnsi="Times New Roman" w:cs="Times New Roman"/>
        </w:rPr>
        <w:t>anual on international human rights and the international human rights system, at</w:t>
      </w:r>
      <w:r w:rsidRPr="00117E85">
        <w:rPr>
          <w:rFonts w:ascii="Times New Roman" w:hAnsi="Times New Roman" w:cs="Times New Roman"/>
        </w:rPr>
        <w:t xml:space="preserve"> </w:t>
      </w:r>
      <w:hyperlink r:id="rId9" w:history="1">
        <w:r w:rsidRPr="00117E85">
          <w:rPr>
            <w:rStyle w:val="Hyperlink"/>
            <w:rFonts w:ascii="Times New Roman" w:hAnsi="Times New Roman" w:cs="Times New Roman"/>
          </w:rPr>
          <w:t xml:space="preserve">International </w:t>
        </w:r>
        <w:r w:rsidRPr="00117E85">
          <w:rPr>
            <w:rStyle w:val="Hyperlink"/>
            <w:rFonts w:ascii="Times New Roman" w:hAnsi="Times New Roman" w:cs="Times New Roman"/>
            <w:lang w:val="en"/>
          </w:rPr>
          <w:t>Human Rights and the International Human Rights System: A Manual for National Human Rights Institutions</w:t>
        </w:r>
      </w:hyperlink>
      <w:r w:rsidR="00117E85">
        <w:rPr>
          <w:rFonts w:ascii="Times New Roman" w:hAnsi="Times New Roman" w:cs="Times New Roman"/>
          <w:lang w:val="en"/>
        </w:rPr>
        <w:t>.</w:t>
      </w:r>
    </w:p>
  </w:footnote>
  <w:footnote w:id="13">
    <w:p w14:paraId="7CCF2E02" w14:textId="3FF135A0" w:rsidR="007C39D8" w:rsidRPr="00AA7EAC" w:rsidRDefault="007C39D8">
      <w:pPr>
        <w:pStyle w:val="FootnoteText"/>
        <w:rPr>
          <w:rFonts w:ascii="Times New Roman" w:hAnsi="Times New Roman" w:cs="Times New Roman"/>
        </w:rPr>
      </w:pPr>
      <w:r w:rsidRPr="00AA7EAC">
        <w:rPr>
          <w:rStyle w:val="FootnoteReference"/>
          <w:rFonts w:ascii="Times New Roman" w:hAnsi="Times New Roman" w:cs="Times New Roman"/>
        </w:rPr>
        <w:footnoteRef/>
      </w:r>
      <w:r w:rsidRPr="00AA7EAC">
        <w:rPr>
          <w:rFonts w:ascii="Times New Roman" w:hAnsi="Times New Roman" w:cs="Times New Roman"/>
        </w:rPr>
        <w:t xml:space="preserve"> See Governance Institute of Australia at </w:t>
      </w:r>
      <w:hyperlink r:id="rId10" w:history="1">
        <w:r w:rsidRPr="00AA7EAC">
          <w:rPr>
            <w:rStyle w:val="Hyperlink"/>
            <w:rFonts w:ascii="Times New Roman" w:hAnsi="Times New Roman" w:cs="Times New Roman"/>
          </w:rPr>
          <w:t>https://www.governanceinstitute.com.au/resources/what-is-governance/</w:t>
        </w:r>
      </w:hyperlink>
      <w:r w:rsidRPr="00AA7EAC">
        <w:rPr>
          <w:rFonts w:ascii="Times New Roman" w:hAnsi="Times New Roman" w:cs="Times New Roman"/>
        </w:rPr>
        <w:t>.</w:t>
      </w:r>
    </w:p>
  </w:footnote>
  <w:footnote w:id="14">
    <w:p w14:paraId="3EFCB723" w14:textId="56A4F182" w:rsidR="003B22F7" w:rsidRPr="001335D2" w:rsidRDefault="003B22F7">
      <w:pPr>
        <w:pStyle w:val="FootnoteText"/>
        <w:rPr>
          <w:rFonts w:ascii="Times New Roman" w:hAnsi="Times New Roman" w:cs="Times New Roman"/>
        </w:rPr>
      </w:pPr>
      <w:r w:rsidRPr="001335D2">
        <w:rPr>
          <w:rStyle w:val="FootnoteReference"/>
          <w:rFonts w:ascii="Times New Roman" w:hAnsi="Times New Roman" w:cs="Times New Roman"/>
        </w:rPr>
        <w:footnoteRef/>
      </w:r>
      <w:r w:rsidRPr="001335D2">
        <w:rPr>
          <w:rFonts w:ascii="Times New Roman" w:hAnsi="Times New Roman" w:cs="Times New Roman"/>
        </w:rPr>
        <w:t xml:space="preserve"> Drawn from New Zealand Human Rights Commission </w:t>
      </w:r>
      <w:r w:rsidRPr="001335D2">
        <w:rPr>
          <w:rFonts w:ascii="Times New Roman" w:hAnsi="Times New Roman" w:cs="Times New Roman"/>
          <w:i/>
          <w:iCs/>
        </w:rPr>
        <w:t>Commissioner Handbook</w:t>
      </w:r>
      <w:r w:rsidRPr="001335D2">
        <w:rPr>
          <w:rFonts w:ascii="Times New Roman" w:hAnsi="Times New Roman" w:cs="Times New Roman"/>
        </w:rPr>
        <w:t xml:space="preserve"> 2008.</w:t>
      </w:r>
    </w:p>
  </w:footnote>
  <w:footnote w:id="15">
    <w:p w14:paraId="0B28C070" w14:textId="35D2FF20" w:rsidR="00DC0E57" w:rsidRPr="00DC0E57" w:rsidRDefault="00DC0E57">
      <w:pPr>
        <w:pStyle w:val="FootnoteText"/>
        <w:rPr>
          <w:rFonts w:ascii="Times New Roman" w:hAnsi="Times New Roman" w:cs="Times New Roman"/>
        </w:rPr>
      </w:pPr>
      <w:r w:rsidRPr="00DC0E57">
        <w:rPr>
          <w:rStyle w:val="FootnoteReference"/>
          <w:rFonts w:ascii="Times New Roman" w:hAnsi="Times New Roman" w:cs="Times New Roman"/>
        </w:rPr>
        <w:footnoteRef/>
      </w:r>
      <w:r w:rsidRPr="00DC0E57">
        <w:rPr>
          <w:rFonts w:ascii="Times New Roman" w:hAnsi="Times New Roman" w:cs="Times New Roman"/>
        </w:rPr>
        <w:t xml:space="preserve"> Some founding laws require a special majority, such as two-thirds, for commission decisions where consensus is not possible. Other NHRIs make decisions on a simple majority vote.</w:t>
      </w:r>
    </w:p>
  </w:footnote>
  <w:footnote w:id="16">
    <w:p w14:paraId="096DB718" w14:textId="77777777" w:rsidR="00680734" w:rsidRPr="00F441BE" w:rsidRDefault="00680734" w:rsidP="00680734">
      <w:pPr>
        <w:pStyle w:val="FootnoteText"/>
        <w:rPr>
          <w:rFonts w:ascii="Times New Roman" w:hAnsi="Times New Roman" w:cs="Times New Roman"/>
        </w:rPr>
      </w:pPr>
      <w:r w:rsidRPr="00F441BE">
        <w:rPr>
          <w:rStyle w:val="FootnoteReference"/>
          <w:rFonts w:ascii="Times New Roman" w:hAnsi="Times New Roman" w:cs="Times New Roman"/>
        </w:rPr>
        <w:footnoteRef/>
      </w:r>
      <w:r w:rsidRPr="00F441BE">
        <w:rPr>
          <w:rFonts w:ascii="Times New Roman" w:hAnsi="Times New Roman" w:cs="Times New Roman"/>
        </w:rPr>
        <w:t xml:space="preserve"> See section </w:t>
      </w:r>
      <w:r>
        <w:rPr>
          <w:rFonts w:ascii="Times New Roman" w:hAnsi="Times New Roman" w:cs="Times New Roman"/>
        </w:rPr>
        <w:t>7</w:t>
      </w:r>
      <w:r w:rsidRPr="00F441BE">
        <w:rPr>
          <w:rFonts w:ascii="Times New Roman" w:hAnsi="Times New Roman" w:cs="Times New Roman"/>
        </w:rPr>
        <w:t xml:space="preserve"> of this </w:t>
      </w:r>
      <w:r>
        <w:rPr>
          <w:rFonts w:ascii="Times New Roman" w:hAnsi="Times New Roman" w:cs="Times New Roman"/>
        </w:rPr>
        <w:t>g</w:t>
      </w:r>
      <w:r w:rsidRPr="00F441BE">
        <w:rPr>
          <w:rFonts w:ascii="Times New Roman" w:hAnsi="Times New Roman" w:cs="Times New Roman"/>
        </w:rPr>
        <w:t>uide, resources.</w:t>
      </w:r>
    </w:p>
  </w:footnote>
  <w:footnote w:id="17">
    <w:p w14:paraId="0721DE73" w14:textId="1089184B" w:rsidR="00561B51" w:rsidRPr="006642AA" w:rsidRDefault="00561B51">
      <w:pPr>
        <w:pStyle w:val="FootnoteText"/>
        <w:rPr>
          <w:rFonts w:ascii="Times New Roman" w:hAnsi="Times New Roman" w:cs="Times New Roman"/>
        </w:rPr>
      </w:pPr>
      <w:r w:rsidRPr="006642AA">
        <w:rPr>
          <w:rStyle w:val="FootnoteReference"/>
          <w:rFonts w:ascii="Times New Roman" w:hAnsi="Times New Roman" w:cs="Times New Roman"/>
        </w:rPr>
        <w:footnoteRef/>
      </w:r>
      <w:r w:rsidRPr="006642AA">
        <w:rPr>
          <w:rFonts w:ascii="Times New Roman" w:hAnsi="Times New Roman" w:cs="Times New Roman"/>
        </w:rPr>
        <w:t xml:space="preserve"> See APF </w:t>
      </w:r>
      <w:r w:rsidRPr="006642AA">
        <w:rPr>
          <w:rFonts w:ascii="Times New Roman" w:hAnsi="Times New Roman" w:cs="Times New Roman"/>
          <w:i/>
          <w:iCs/>
        </w:rPr>
        <w:t>Strategic Plan 2022-27</w:t>
      </w:r>
      <w:r w:rsidRPr="006642AA">
        <w:rPr>
          <w:rFonts w:ascii="Times New Roman" w:hAnsi="Times New Roman" w:cs="Times New Roman"/>
        </w:rPr>
        <w:t xml:space="preserve"> at </w:t>
      </w:r>
      <w:hyperlink r:id="rId11" w:history="1">
        <w:r w:rsidRPr="006642AA">
          <w:rPr>
            <w:rStyle w:val="Hyperlink"/>
            <w:rFonts w:ascii="Times New Roman" w:hAnsi="Times New Roman" w:cs="Times New Roman"/>
          </w:rPr>
          <w:t>https://www.asiapacificforum.net/resources/apf-strategic-plan-2022-27/</w:t>
        </w:r>
      </w:hyperlink>
      <w:r w:rsidRPr="006642AA">
        <w:rPr>
          <w:rFonts w:ascii="Times New Roman" w:hAnsi="Times New Roman" w:cs="Times New Roman"/>
        </w:rPr>
        <w:t>.</w:t>
      </w:r>
    </w:p>
  </w:footnote>
  <w:footnote w:id="18">
    <w:p w14:paraId="3FCC66D8" w14:textId="3327E8A5" w:rsidR="00093D7E" w:rsidRDefault="00093D7E">
      <w:pPr>
        <w:pStyle w:val="FootnoteText"/>
      </w:pPr>
      <w:r w:rsidRPr="006642AA">
        <w:rPr>
          <w:rStyle w:val="FootnoteReference"/>
          <w:rFonts w:ascii="Times New Roman" w:hAnsi="Times New Roman" w:cs="Times New Roman"/>
        </w:rPr>
        <w:footnoteRef/>
      </w:r>
      <w:r w:rsidRPr="006642AA">
        <w:rPr>
          <w:rFonts w:ascii="Times New Roman" w:hAnsi="Times New Roman" w:cs="Times New Roman"/>
        </w:rPr>
        <w:t xml:space="preserve"> See </w:t>
      </w:r>
      <w:hyperlink r:id="rId12" w:history="1">
        <w:r w:rsidRPr="006642AA">
          <w:rPr>
            <w:rStyle w:val="Hyperlink"/>
            <w:rFonts w:ascii="Times New Roman" w:hAnsi="Times New Roman" w:cs="Times New Roman"/>
          </w:rPr>
          <w:t>https://www.asiapacificforum.net/news/supporting-nhri-leadership-during-covid/</w:t>
        </w:r>
      </w:hyperlink>
      <w:r w:rsidRPr="006642AA">
        <w:rPr>
          <w:rFonts w:ascii="Times New Roman" w:hAnsi="Times New Roman" w:cs="Times New Roman"/>
        </w:rPr>
        <w:t>.</w:t>
      </w:r>
      <w:r>
        <w:t xml:space="preserve"> </w:t>
      </w:r>
    </w:p>
  </w:footnote>
  <w:footnote w:id="19">
    <w:p w14:paraId="2C017734" w14:textId="742E901F" w:rsidR="006642AA" w:rsidRPr="006642AA" w:rsidRDefault="006642AA">
      <w:pPr>
        <w:pStyle w:val="FootnoteText"/>
        <w:rPr>
          <w:rFonts w:ascii="Times New Roman" w:hAnsi="Times New Roman" w:cs="Times New Roman"/>
        </w:rPr>
      </w:pPr>
      <w:r w:rsidRPr="006642AA">
        <w:rPr>
          <w:rStyle w:val="FootnoteReference"/>
          <w:rFonts w:ascii="Times New Roman" w:hAnsi="Times New Roman" w:cs="Times New Roman"/>
        </w:rPr>
        <w:footnoteRef/>
      </w:r>
      <w:r w:rsidRPr="006642AA">
        <w:rPr>
          <w:rFonts w:ascii="Times New Roman" w:hAnsi="Times New Roman" w:cs="Times New Roman"/>
        </w:rPr>
        <w:t xml:space="preserve"> See </w:t>
      </w:r>
      <w:hyperlink r:id="rId13" w:history="1">
        <w:r w:rsidRPr="006642AA">
          <w:rPr>
            <w:rStyle w:val="Hyperlink"/>
            <w:rFonts w:ascii="Times New Roman" w:hAnsi="Times New Roman" w:cs="Times New Roman"/>
          </w:rPr>
          <w:t>https://www.asiapacificforum.net/support/what-we-do/capacity-assessments/</w:t>
        </w:r>
      </w:hyperlink>
      <w:r w:rsidRPr="006642AA">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F22B" w14:textId="4B0BDE92" w:rsidR="00DD5258" w:rsidRDefault="003F7B59" w:rsidP="00DD5258">
    <w:pPr>
      <w:pStyle w:val="Header"/>
      <w:rPr>
        <w:rStyle w:val="BoldBlue"/>
      </w:rPr>
    </w:pPr>
    <w:r>
      <w:rPr>
        <w:rStyle w:val="BoldBlue"/>
      </w:rPr>
      <w:t>NHRI leadership: an introductory guide</w:t>
    </w:r>
  </w:p>
  <w:p w14:paraId="3DDD3E61" w14:textId="77777777" w:rsidR="00DD5258" w:rsidRPr="00D512EB" w:rsidRDefault="00DD5258" w:rsidP="00DD5258">
    <w:pPr>
      <w:pStyle w:val="Header"/>
    </w:pPr>
    <w:r>
      <w:rPr>
        <w:noProof/>
      </w:rPr>
      <w:drawing>
        <wp:anchor distT="0" distB="0" distL="114300" distR="114300" simplePos="0" relativeHeight="251658241" behindDoc="1" locked="1" layoutInCell="1" allowOverlap="1" wp14:anchorId="6BAED226" wp14:editId="2CC0DD83">
          <wp:simplePos x="0" y="0"/>
          <wp:positionH relativeFrom="page">
            <wp:align>left</wp:align>
          </wp:positionH>
          <wp:positionV relativeFrom="page">
            <wp:align>top</wp:align>
          </wp:positionV>
          <wp:extent cx="331200" cy="1519200"/>
          <wp:effectExtent l="0" t="0" r="0" b="508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2502"/>
                  <a:stretch/>
                </pic:blipFill>
                <pic:spPr bwMode="auto">
                  <a:xfrm>
                    <a:off x="0" y="0"/>
                    <a:ext cx="331200" cy="151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1" locked="1" layoutInCell="1" allowOverlap="1" wp14:anchorId="7DFEBF08" wp14:editId="30F38AF2">
              <wp:simplePos x="0" y="0"/>
              <wp:positionH relativeFrom="page">
                <wp:align>center</wp:align>
              </wp:positionH>
              <wp:positionV relativeFrom="page">
                <wp:posOffset>612140</wp:posOffset>
              </wp:positionV>
              <wp:extent cx="7560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560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02F7CA" id="Straight Connector 1" o:spid="_x0000_s1026" style="position:absolute;z-index:-251658240;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48.2pt" to="595.3pt,4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" strokecolor="#4472c4 [3204]" strokeweight="1pt">
              <v:stroke joinstyle="miter"/>
              <w10:wrap anchorx="page" anchory="page"/>
              <w10:anchorlock/>
            </v:line>
          </w:pict>
        </mc:Fallback>
      </mc:AlternateContent>
    </w:r>
  </w:p>
  <w:p w14:paraId="04A7B809" w14:textId="77777777" w:rsidR="00DD5258" w:rsidRDefault="00DD5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4136"/>
    <w:multiLevelType w:val="hybridMultilevel"/>
    <w:tmpl w:val="00F06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82451"/>
    <w:multiLevelType w:val="multilevel"/>
    <w:tmpl w:val="BD9CB1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604018"/>
    <w:multiLevelType w:val="hybridMultilevel"/>
    <w:tmpl w:val="1BA03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0C3FB1"/>
    <w:multiLevelType w:val="hybridMultilevel"/>
    <w:tmpl w:val="5FD4B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4B4E79"/>
    <w:multiLevelType w:val="hybridMultilevel"/>
    <w:tmpl w:val="693A6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2F007F"/>
    <w:multiLevelType w:val="hybridMultilevel"/>
    <w:tmpl w:val="7B667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DC11E7"/>
    <w:multiLevelType w:val="hybridMultilevel"/>
    <w:tmpl w:val="DF0EA6CA"/>
    <w:lvl w:ilvl="0" w:tplc="124C4DA4">
      <w:start w:val="1"/>
      <w:numFmt w:val="bullet"/>
      <w:lvlText w:val=""/>
      <w:lvlJc w:val="left"/>
      <w:pPr>
        <w:ind w:left="1080" w:hanging="360"/>
      </w:pPr>
      <w:rPr>
        <w:rFonts w:ascii="Symbol" w:hAnsi="Symbol"/>
      </w:rPr>
    </w:lvl>
    <w:lvl w:ilvl="1" w:tplc="0734C7CA">
      <w:start w:val="1"/>
      <w:numFmt w:val="bullet"/>
      <w:lvlText w:val=""/>
      <w:lvlJc w:val="left"/>
      <w:pPr>
        <w:ind w:left="1080" w:hanging="360"/>
      </w:pPr>
      <w:rPr>
        <w:rFonts w:ascii="Symbol" w:hAnsi="Symbol"/>
      </w:rPr>
    </w:lvl>
    <w:lvl w:ilvl="2" w:tplc="04D6D42A">
      <w:start w:val="1"/>
      <w:numFmt w:val="bullet"/>
      <w:lvlText w:val=""/>
      <w:lvlJc w:val="left"/>
      <w:pPr>
        <w:ind w:left="1080" w:hanging="360"/>
      </w:pPr>
      <w:rPr>
        <w:rFonts w:ascii="Symbol" w:hAnsi="Symbol"/>
      </w:rPr>
    </w:lvl>
    <w:lvl w:ilvl="3" w:tplc="CA2CAFEC">
      <w:start w:val="1"/>
      <w:numFmt w:val="bullet"/>
      <w:lvlText w:val=""/>
      <w:lvlJc w:val="left"/>
      <w:pPr>
        <w:ind w:left="1080" w:hanging="360"/>
      </w:pPr>
      <w:rPr>
        <w:rFonts w:ascii="Symbol" w:hAnsi="Symbol"/>
      </w:rPr>
    </w:lvl>
    <w:lvl w:ilvl="4" w:tplc="74545CA6">
      <w:start w:val="1"/>
      <w:numFmt w:val="bullet"/>
      <w:lvlText w:val=""/>
      <w:lvlJc w:val="left"/>
      <w:pPr>
        <w:ind w:left="1080" w:hanging="360"/>
      </w:pPr>
      <w:rPr>
        <w:rFonts w:ascii="Symbol" w:hAnsi="Symbol"/>
      </w:rPr>
    </w:lvl>
    <w:lvl w:ilvl="5" w:tplc="B50ACFC2">
      <w:start w:val="1"/>
      <w:numFmt w:val="bullet"/>
      <w:lvlText w:val=""/>
      <w:lvlJc w:val="left"/>
      <w:pPr>
        <w:ind w:left="1080" w:hanging="360"/>
      </w:pPr>
      <w:rPr>
        <w:rFonts w:ascii="Symbol" w:hAnsi="Symbol"/>
      </w:rPr>
    </w:lvl>
    <w:lvl w:ilvl="6" w:tplc="0666C220">
      <w:start w:val="1"/>
      <w:numFmt w:val="bullet"/>
      <w:lvlText w:val=""/>
      <w:lvlJc w:val="left"/>
      <w:pPr>
        <w:ind w:left="1080" w:hanging="360"/>
      </w:pPr>
      <w:rPr>
        <w:rFonts w:ascii="Symbol" w:hAnsi="Symbol"/>
      </w:rPr>
    </w:lvl>
    <w:lvl w:ilvl="7" w:tplc="CCAED61A">
      <w:start w:val="1"/>
      <w:numFmt w:val="bullet"/>
      <w:lvlText w:val=""/>
      <w:lvlJc w:val="left"/>
      <w:pPr>
        <w:ind w:left="1080" w:hanging="360"/>
      </w:pPr>
      <w:rPr>
        <w:rFonts w:ascii="Symbol" w:hAnsi="Symbol"/>
      </w:rPr>
    </w:lvl>
    <w:lvl w:ilvl="8" w:tplc="3B8260C0">
      <w:start w:val="1"/>
      <w:numFmt w:val="bullet"/>
      <w:lvlText w:val=""/>
      <w:lvlJc w:val="left"/>
      <w:pPr>
        <w:ind w:left="1080" w:hanging="360"/>
      </w:pPr>
      <w:rPr>
        <w:rFonts w:ascii="Symbol" w:hAnsi="Symbol"/>
      </w:rPr>
    </w:lvl>
  </w:abstractNum>
  <w:abstractNum w:abstractNumId="7" w15:restartNumberingAfterBreak="0">
    <w:nsid w:val="18DD0524"/>
    <w:multiLevelType w:val="hybridMultilevel"/>
    <w:tmpl w:val="C5F4B5F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8" w15:restartNumberingAfterBreak="0">
    <w:nsid w:val="1B3451DC"/>
    <w:multiLevelType w:val="hybridMultilevel"/>
    <w:tmpl w:val="34341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9F110F"/>
    <w:multiLevelType w:val="hybridMultilevel"/>
    <w:tmpl w:val="53E27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780F73"/>
    <w:multiLevelType w:val="hybridMultilevel"/>
    <w:tmpl w:val="056C7572"/>
    <w:lvl w:ilvl="0" w:tplc="540CC93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E40E65"/>
    <w:multiLevelType w:val="hybridMultilevel"/>
    <w:tmpl w:val="DABC0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33605C"/>
    <w:multiLevelType w:val="hybridMultilevel"/>
    <w:tmpl w:val="F6DE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4B07F1"/>
    <w:multiLevelType w:val="multilevel"/>
    <w:tmpl w:val="C38C5D18"/>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4" w15:restartNumberingAfterBreak="0">
    <w:nsid w:val="2B72721A"/>
    <w:multiLevelType w:val="hybridMultilevel"/>
    <w:tmpl w:val="42F87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333308"/>
    <w:multiLevelType w:val="hybridMultilevel"/>
    <w:tmpl w:val="CAF6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F263D6"/>
    <w:multiLevelType w:val="hybridMultilevel"/>
    <w:tmpl w:val="A2A41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656144"/>
    <w:multiLevelType w:val="hybridMultilevel"/>
    <w:tmpl w:val="22BAB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3C575F"/>
    <w:multiLevelType w:val="hybridMultilevel"/>
    <w:tmpl w:val="2EE67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6B7FB3"/>
    <w:multiLevelType w:val="hybridMultilevel"/>
    <w:tmpl w:val="9412D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B2CB0"/>
    <w:multiLevelType w:val="hybridMultilevel"/>
    <w:tmpl w:val="260E6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9029D8"/>
    <w:multiLevelType w:val="hybridMultilevel"/>
    <w:tmpl w:val="38B87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584F95"/>
    <w:multiLevelType w:val="hybridMultilevel"/>
    <w:tmpl w:val="A6549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B30B32"/>
    <w:multiLevelType w:val="hybridMultilevel"/>
    <w:tmpl w:val="6FB04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5A4455"/>
    <w:multiLevelType w:val="hybridMultilevel"/>
    <w:tmpl w:val="6A0242AC"/>
    <w:lvl w:ilvl="0" w:tplc="13CE2A16">
      <w:start w:val="1"/>
      <w:numFmt w:val="bullet"/>
      <w:lvlText w:val=""/>
      <w:lvlJc w:val="left"/>
      <w:pPr>
        <w:ind w:left="1080" w:hanging="360"/>
      </w:pPr>
      <w:rPr>
        <w:rFonts w:ascii="Symbol" w:hAnsi="Symbol"/>
      </w:rPr>
    </w:lvl>
    <w:lvl w:ilvl="1" w:tplc="18A6FED6">
      <w:start w:val="1"/>
      <w:numFmt w:val="bullet"/>
      <w:lvlText w:val=""/>
      <w:lvlJc w:val="left"/>
      <w:pPr>
        <w:ind w:left="1080" w:hanging="360"/>
      </w:pPr>
      <w:rPr>
        <w:rFonts w:ascii="Symbol" w:hAnsi="Symbol"/>
      </w:rPr>
    </w:lvl>
    <w:lvl w:ilvl="2" w:tplc="06C055D0">
      <w:start w:val="1"/>
      <w:numFmt w:val="bullet"/>
      <w:lvlText w:val=""/>
      <w:lvlJc w:val="left"/>
      <w:pPr>
        <w:ind w:left="1080" w:hanging="360"/>
      </w:pPr>
      <w:rPr>
        <w:rFonts w:ascii="Symbol" w:hAnsi="Symbol"/>
      </w:rPr>
    </w:lvl>
    <w:lvl w:ilvl="3" w:tplc="5F1AC88A">
      <w:start w:val="1"/>
      <w:numFmt w:val="bullet"/>
      <w:lvlText w:val=""/>
      <w:lvlJc w:val="left"/>
      <w:pPr>
        <w:ind w:left="1080" w:hanging="360"/>
      </w:pPr>
      <w:rPr>
        <w:rFonts w:ascii="Symbol" w:hAnsi="Symbol"/>
      </w:rPr>
    </w:lvl>
    <w:lvl w:ilvl="4" w:tplc="F92EFE10">
      <w:start w:val="1"/>
      <w:numFmt w:val="bullet"/>
      <w:lvlText w:val=""/>
      <w:lvlJc w:val="left"/>
      <w:pPr>
        <w:ind w:left="1080" w:hanging="360"/>
      </w:pPr>
      <w:rPr>
        <w:rFonts w:ascii="Symbol" w:hAnsi="Symbol"/>
      </w:rPr>
    </w:lvl>
    <w:lvl w:ilvl="5" w:tplc="420AD2A0">
      <w:start w:val="1"/>
      <w:numFmt w:val="bullet"/>
      <w:lvlText w:val=""/>
      <w:lvlJc w:val="left"/>
      <w:pPr>
        <w:ind w:left="1080" w:hanging="360"/>
      </w:pPr>
      <w:rPr>
        <w:rFonts w:ascii="Symbol" w:hAnsi="Symbol"/>
      </w:rPr>
    </w:lvl>
    <w:lvl w:ilvl="6" w:tplc="C1B6E2D6">
      <w:start w:val="1"/>
      <w:numFmt w:val="bullet"/>
      <w:lvlText w:val=""/>
      <w:lvlJc w:val="left"/>
      <w:pPr>
        <w:ind w:left="1080" w:hanging="360"/>
      </w:pPr>
      <w:rPr>
        <w:rFonts w:ascii="Symbol" w:hAnsi="Symbol"/>
      </w:rPr>
    </w:lvl>
    <w:lvl w:ilvl="7" w:tplc="AC9C560E">
      <w:start w:val="1"/>
      <w:numFmt w:val="bullet"/>
      <w:lvlText w:val=""/>
      <w:lvlJc w:val="left"/>
      <w:pPr>
        <w:ind w:left="1080" w:hanging="360"/>
      </w:pPr>
      <w:rPr>
        <w:rFonts w:ascii="Symbol" w:hAnsi="Symbol"/>
      </w:rPr>
    </w:lvl>
    <w:lvl w:ilvl="8" w:tplc="D60ACFF6">
      <w:start w:val="1"/>
      <w:numFmt w:val="bullet"/>
      <w:lvlText w:val=""/>
      <w:lvlJc w:val="left"/>
      <w:pPr>
        <w:ind w:left="1080" w:hanging="360"/>
      </w:pPr>
      <w:rPr>
        <w:rFonts w:ascii="Symbol" w:hAnsi="Symbol"/>
      </w:rPr>
    </w:lvl>
  </w:abstractNum>
  <w:abstractNum w:abstractNumId="25" w15:restartNumberingAfterBreak="0">
    <w:nsid w:val="556E2FB1"/>
    <w:multiLevelType w:val="multilevel"/>
    <w:tmpl w:val="AFA257D4"/>
    <w:lvl w:ilvl="0">
      <w:start w:val="1"/>
      <w:numFmt w:val="decimal"/>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A2204D6"/>
    <w:multiLevelType w:val="hybridMultilevel"/>
    <w:tmpl w:val="CE7A983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5181D34"/>
    <w:multiLevelType w:val="hybridMultilevel"/>
    <w:tmpl w:val="02782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EF0F30"/>
    <w:multiLevelType w:val="hybridMultilevel"/>
    <w:tmpl w:val="8D80E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BE0372"/>
    <w:multiLevelType w:val="hybridMultilevel"/>
    <w:tmpl w:val="DB7828C4"/>
    <w:lvl w:ilvl="0" w:tplc="49B059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6600C52"/>
    <w:multiLevelType w:val="hybridMultilevel"/>
    <w:tmpl w:val="A76C5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6F204C"/>
    <w:multiLevelType w:val="hybridMultilevel"/>
    <w:tmpl w:val="8C2A9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881571">
    <w:abstractNumId w:val="10"/>
  </w:num>
  <w:num w:numId="2" w16cid:durableId="2045010831">
    <w:abstractNumId w:val="15"/>
  </w:num>
  <w:num w:numId="3" w16cid:durableId="688609320">
    <w:abstractNumId w:val="16"/>
  </w:num>
  <w:num w:numId="4" w16cid:durableId="1315837433">
    <w:abstractNumId w:val="4"/>
  </w:num>
  <w:num w:numId="5" w16cid:durableId="884096820">
    <w:abstractNumId w:val="26"/>
  </w:num>
  <w:num w:numId="6" w16cid:durableId="296305442">
    <w:abstractNumId w:val="29"/>
  </w:num>
  <w:num w:numId="7" w16cid:durableId="481310350">
    <w:abstractNumId w:val="18"/>
  </w:num>
  <w:num w:numId="8" w16cid:durableId="1808281398">
    <w:abstractNumId w:val="1"/>
  </w:num>
  <w:num w:numId="9" w16cid:durableId="879778109">
    <w:abstractNumId w:val="17"/>
  </w:num>
  <w:num w:numId="10" w16cid:durableId="1735160060">
    <w:abstractNumId w:val="13"/>
  </w:num>
  <w:num w:numId="11" w16cid:durableId="670596635">
    <w:abstractNumId w:val="12"/>
  </w:num>
  <w:num w:numId="12" w16cid:durableId="2061248349">
    <w:abstractNumId w:val="28"/>
  </w:num>
  <w:num w:numId="13" w16cid:durableId="471561790">
    <w:abstractNumId w:val="30"/>
  </w:num>
  <w:num w:numId="14" w16cid:durableId="1594779508">
    <w:abstractNumId w:val="25"/>
  </w:num>
  <w:num w:numId="15" w16cid:durableId="1597396498">
    <w:abstractNumId w:val="22"/>
  </w:num>
  <w:num w:numId="16" w16cid:durableId="1675650222">
    <w:abstractNumId w:val="20"/>
  </w:num>
  <w:num w:numId="17" w16cid:durableId="1546604322">
    <w:abstractNumId w:val="5"/>
  </w:num>
  <w:num w:numId="18" w16cid:durableId="2002073447">
    <w:abstractNumId w:val="9"/>
  </w:num>
  <w:num w:numId="19" w16cid:durableId="1241527349">
    <w:abstractNumId w:val="8"/>
  </w:num>
  <w:num w:numId="20" w16cid:durableId="1095322303">
    <w:abstractNumId w:val="23"/>
  </w:num>
  <w:num w:numId="21" w16cid:durableId="1601990025">
    <w:abstractNumId w:val="31"/>
  </w:num>
  <w:num w:numId="22" w16cid:durableId="1790465890">
    <w:abstractNumId w:val="2"/>
  </w:num>
  <w:num w:numId="23" w16cid:durableId="835847070">
    <w:abstractNumId w:val="0"/>
  </w:num>
  <w:num w:numId="24" w16cid:durableId="1153109643">
    <w:abstractNumId w:val="11"/>
  </w:num>
  <w:num w:numId="25" w16cid:durableId="87115874">
    <w:abstractNumId w:val="14"/>
  </w:num>
  <w:num w:numId="26" w16cid:durableId="595558165">
    <w:abstractNumId w:val="3"/>
  </w:num>
  <w:num w:numId="27" w16cid:durableId="1795752743">
    <w:abstractNumId w:val="7"/>
  </w:num>
  <w:num w:numId="28" w16cid:durableId="1943301543">
    <w:abstractNumId w:val="27"/>
  </w:num>
  <w:num w:numId="29" w16cid:durableId="1721634388">
    <w:abstractNumId w:val="24"/>
  </w:num>
  <w:num w:numId="30" w16cid:durableId="120652883">
    <w:abstractNumId w:val="6"/>
  </w:num>
  <w:num w:numId="31" w16cid:durableId="311375232">
    <w:abstractNumId w:val="21"/>
  </w:num>
  <w:num w:numId="32" w16cid:durableId="1634403996">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B6"/>
    <w:rsid w:val="0000484C"/>
    <w:rsid w:val="000055B3"/>
    <w:rsid w:val="0000723D"/>
    <w:rsid w:val="00012456"/>
    <w:rsid w:val="00016FC8"/>
    <w:rsid w:val="00021AED"/>
    <w:rsid w:val="00023171"/>
    <w:rsid w:val="000300C6"/>
    <w:rsid w:val="00030638"/>
    <w:rsid w:val="000309B8"/>
    <w:rsid w:val="000379B5"/>
    <w:rsid w:val="00040CC2"/>
    <w:rsid w:val="000576D6"/>
    <w:rsid w:val="0007238D"/>
    <w:rsid w:val="00073C2A"/>
    <w:rsid w:val="000756D0"/>
    <w:rsid w:val="00082D4A"/>
    <w:rsid w:val="000866C8"/>
    <w:rsid w:val="000868FA"/>
    <w:rsid w:val="000876AD"/>
    <w:rsid w:val="00093D7E"/>
    <w:rsid w:val="000A452C"/>
    <w:rsid w:val="000A6B76"/>
    <w:rsid w:val="000B2CAA"/>
    <w:rsid w:val="000B2CFC"/>
    <w:rsid w:val="000B305D"/>
    <w:rsid w:val="000B536F"/>
    <w:rsid w:val="000B5750"/>
    <w:rsid w:val="000B611B"/>
    <w:rsid w:val="000C0791"/>
    <w:rsid w:val="000C1BEA"/>
    <w:rsid w:val="000D393A"/>
    <w:rsid w:val="000D61E2"/>
    <w:rsid w:val="000E0EA0"/>
    <w:rsid w:val="000F1DB6"/>
    <w:rsid w:val="000F5D36"/>
    <w:rsid w:val="00100DC4"/>
    <w:rsid w:val="001022E3"/>
    <w:rsid w:val="00102E66"/>
    <w:rsid w:val="00105A90"/>
    <w:rsid w:val="001121FD"/>
    <w:rsid w:val="00117E85"/>
    <w:rsid w:val="00120E8C"/>
    <w:rsid w:val="00120FC1"/>
    <w:rsid w:val="00125868"/>
    <w:rsid w:val="001335D2"/>
    <w:rsid w:val="00133FA6"/>
    <w:rsid w:val="001344EB"/>
    <w:rsid w:val="00137631"/>
    <w:rsid w:val="00156377"/>
    <w:rsid w:val="00156F47"/>
    <w:rsid w:val="0016303C"/>
    <w:rsid w:val="001639D5"/>
    <w:rsid w:val="0017037C"/>
    <w:rsid w:val="00175AD9"/>
    <w:rsid w:val="00177D1B"/>
    <w:rsid w:val="001A542B"/>
    <w:rsid w:val="001B2BB7"/>
    <w:rsid w:val="001B39B8"/>
    <w:rsid w:val="001B45CE"/>
    <w:rsid w:val="001D054B"/>
    <w:rsid w:val="001D0F74"/>
    <w:rsid w:val="001D4CC4"/>
    <w:rsid w:val="001D70D7"/>
    <w:rsid w:val="001D7756"/>
    <w:rsid w:val="001F36B9"/>
    <w:rsid w:val="00201A85"/>
    <w:rsid w:val="00211832"/>
    <w:rsid w:val="00227AC7"/>
    <w:rsid w:val="00227B93"/>
    <w:rsid w:val="00230C95"/>
    <w:rsid w:val="00233E64"/>
    <w:rsid w:val="0023500C"/>
    <w:rsid w:val="0024212D"/>
    <w:rsid w:val="00245FC5"/>
    <w:rsid w:val="00252421"/>
    <w:rsid w:val="00262EFA"/>
    <w:rsid w:val="00265FCD"/>
    <w:rsid w:val="00276769"/>
    <w:rsid w:val="00277910"/>
    <w:rsid w:val="00292AD2"/>
    <w:rsid w:val="00293215"/>
    <w:rsid w:val="002B0D90"/>
    <w:rsid w:val="002B18C7"/>
    <w:rsid w:val="002C0578"/>
    <w:rsid w:val="002D5CF5"/>
    <w:rsid w:val="002D7F3A"/>
    <w:rsid w:val="002E1387"/>
    <w:rsid w:val="002E74EC"/>
    <w:rsid w:val="002F2764"/>
    <w:rsid w:val="00305FC0"/>
    <w:rsid w:val="00313304"/>
    <w:rsid w:val="00320549"/>
    <w:rsid w:val="00330EB3"/>
    <w:rsid w:val="00331008"/>
    <w:rsid w:val="00333D1B"/>
    <w:rsid w:val="00344577"/>
    <w:rsid w:val="00345D6C"/>
    <w:rsid w:val="00351330"/>
    <w:rsid w:val="00363D9A"/>
    <w:rsid w:val="00377641"/>
    <w:rsid w:val="00394681"/>
    <w:rsid w:val="00395B12"/>
    <w:rsid w:val="003A1044"/>
    <w:rsid w:val="003A23DB"/>
    <w:rsid w:val="003A2CA8"/>
    <w:rsid w:val="003B03FA"/>
    <w:rsid w:val="003B10B9"/>
    <w:rsid w:val="003B22F7"/>
    <w:rsid w:val="003B3562"/>
    <w:rsid w:val="003B3FC9"/>
    <w:rsid w:val="003C3C62"/>
    <w:rsid w:val="003D60D6"/>
    <w:rsid w:val="003F7102"/>
    <w:rsid w:val="003F7B59"/>
    <w:rsid w:val="00403D0F"/>
    <w:rsid w:val="004057E2"/>
    <w:rsid w:val="0043101A"/>
    <w:rsid w:val="00431678"/>
    <w:rsid w:val="00433F19"/>
    <w:rsid w:val="004438A8"/>
    <w:rsid w:val="0047259A"/>
    <w:rsid w:val="00474D6C"/>
    <w:rsid w:val="00485272"/>
    <w:rsid w:val="00496B87"/>
    <w:rsid w:val="004A0168"/>
    <w:rsid w:val="004A025C"/>
    <w:rsid w:val="004A0403"/>
    <w:rsid w:val="004A3F3C"/>
    <w:rsid w:val="004B4865"/>
    <w:rsid w:val="004B7F28"/>
    <w:rsid w:val="004C12D7"/>
    <w:rsid w:val="004C384E"/>
    <w:rsid w:val="004C7D09"/>
    <w:rsid w:val="004E0AFF"/>
    <w:rsid w:val="004E1BF8"/>
    <w:rsid w:val="004E1D36"/>
    <w:rsid w:val="004E1EF2"/>
    <w:rsid w:val="004E2A09"/>
    <w:rsid w:val="004F291E"/>
    <w:rsid w:val="004F2EE2"/>
    <w:rsid w:val="004F6286"/>
    <w:rsid w:val="00505231"/>
    <w:rsid w:val="00513DAE"/>
    <w:rsid w:val="00532440"/>
    <w:rsid w:val="00534154"/>
    <w:rsid w:val="005377BB"/>
    <w:rsid w:val="00544CF8"/>
    <w:rsid w:val="00555165"/>
    <w:rsid w:val="00561B51"/>
    <w:rsid w:val="00563D52"/>
    <w:rsid w:val="00566DA4"/>
    <w:rsid w:val="0057038A"/>
    <w:rsid w:val="005847D3"/>
    <w:rsid w:val="00584C78"/>
    <w:rsid w:val="005B5263"/>
    <w:rsid w:val="005B62B7"/>
    <w:rsid w:val="005C08DE"/>
    <w:rsid w:val="005D2718"/>
    <w:rsid w:val="005D51F1"/>
    <w:rsid w:val="005D57B2"/>
    <w:rsid w:val="005D75B7"/>
    <w:rsid w:val="005E23FA"/>
    <w:rsid w:val="005E618D"/>
    <w:rsid w:val="005F5944"/>
    <w:rsid w:val="005F6C24"/>
    <w:rsid w:val="0060062F"/>
    <w:rsid w:val="00604815"/>
    <w:rsid w:val="00606985"/>
    <w:rsid w:val="006069D5"/>
    <w:rsid w:val="00613274"/>
    <w:rsid w:val="00613F7A"/>
    <w:rsid w:val="00635641"/>
    <w:rsid w:val="00640004"/>
    <w:rsid w:val="00640B47"/>
    <w:rsid w:val="00640B9C"/>
    <w:rsid w:val="00643B7A"/>
    <w:rsid w:val="00643FAC"/>
    <w:rsid w:val="00645B2C"/>
    <w:rsid w:val="00646988"/>
    <w:rsid w:val="00646E43"/>
    <w:rsid w:val="0065743B"/>
    <w:rsid w:val="0066067B"/>
    <w:rsid w:val="006642AA"/>
    <w:rsid w:val="00671072"/>
    <w:rsid w:val="00671274"/>
    <w:rsid w:val="0067771E"/>
    <w:rsid w:val="006777BB"/>
    <w:rsid w:val="00680734"/>
    <w:rsid w:val="00680BD1"/>
    <w:rsid w:val="00685BA9"/>
    <w:rsid w:val="0069642F"/>
    <w:rsid w:val="006969BE"/>
    <w:rsid w:val="006A31BF"/>
    <w:rsid w:val="006B0788"/>
    <w:rsid w:val="006B4319"/>
    <w:rsid w:val="006B490B"/>
    <w:rsid w:val="006C4BD8"/>
    <w:rsid w:val="006D513D"/>
    <w:rsid w:val="006E11BF"/>
    <w:rsid w:val="007002E1"/>
    <w:rsid w:val="0070264F"/>
    <w:rsid w:val="007034BE"/>
    <w:rsid w:val="00703AAE"/>
    <w:rsid w:val="0070534E"/>
    <w:rsid w:val="007068C9"/>
    <w:rsid w:val="007173D4"/>
    <w:rsid w:val="00720B1A"/>
    <w:rsid w:val="00732143"/>
    <w:rsid w:val="00733EB3"/>
    <w:rsid w:val="007477EC"/>
    <w:rsid w:val="00755F64"/>
    <w:rsid w:val="00770143"/>
    <w:rsid w:val="007829C8"/>
    <w:rsid w:val="007843FC"/>
    <w:rsid w:val="0078610C"/>
    <w:rsid w:val="00787969"/>
    <w:rsid w:val="00790CD4"/>
    <w:rsid w:val="00795317"/>
    <w:rsid w:val="007A2F55"/>
    <w:rsid w:val="007A5986"/>
    <w:rsid w:val="007B4593"/>
    <w:rsid w:val="007B778F"/>
    <w:rsid w:val="007B78E8"/>
    <w:rsid w:val="007C39D8"/>
    <w:rsid w:val="007D4061"/>
    <w:rsid w:val="007F30D8"/>
    <w:rsid w:val="00800104"/>
    <w:rsid w:val="00806AE6"/>
    <w:rsid w:val="00807947"/>
    <w:rsid w:val="00814704"/>
    <w:rsid w:val="00823061"/>
    <w:rsid w:val="00830625"/>
    <w:rsid w:val="00831B13"/>
    <w:rsid w:val="008429BE"/>
    <w:rsid w:val="0084365E"/>
    <w:rsid w:val="00851C93"/>
    <w:rsid w:val="00852E2B"/>
    <w:rsid w:val="00856024"/>
    <w:rsid w:val="00857648"/>
    <w:rsid w:val="00862DBB"/>
    <w:rsid w:val="0086325B"/>
    <w:rsid w:val="00874750"/>
    <w:rsid w:val="00891AFD"/>
    <w:rsid w:val="008A3F8F"/>
    <w:rsid w:val="008A4BDD"/>
    <w:rsid w:val="008A5A27"/>
    <w:rsid w:val="008B2B4A"/>
    <w:rsid w:val="008B2B94"/>
    <w:rsid w:val="008C2008"/>
    <w:rsid w:val="008C2853"/>
    <w:rsid w:val="008C64C1"/>
    <w:rsid w:val="008C6DA2"/>
    <w:rsid w:val="008C781D"/>
    <w:rsid w:val="008D0C7D"/>
    <w:rsid w:val="008D4055"/>
    <w:rsid w:val="008D4A34"/>
    <w:rsid w:val="008D6902"/>
    <w:rsid w:val="008E7EEA"/>
    <w:rsid w:val="008F14CF"/>
    <w:rsid w:val="008F44DC"/>
    <w:rsid w:val="0090228D"/>
    <w:rsid w:val="00904D34"/>
    <w:rsid w:val="00922E2D"/>
    <w:rsid w:val="00936403"/>
    <w:rsid w:val="009450A0"/>
    <w:rsid w:val="00946E7E"/>
    <w:rsid w:val="009471FE"/>
    <w:rsid w:val="00956F59"/>
    <w:rsid w:val="00961E0C"/>
    <w:rsid w:val="009620DE"/>
    <w:rsid w:val="00967F70"/>
    <w:rsid w:val="00971CD5"/>
    <w:rsid w:val="009856E8"/>
    <w:rsid w:val="00986F0D"/>
    <w:rsid w:val="00997D86"/>
    <w:rsid w:val="009A06EE"/>
    <w:rsid w:val="009A17E2"/>
    <w:rsid w:val="009A205F"/>
    <w:rsid w:val="009A59AD"/>
    <w:rsid w:val="009A6010"/>
    <w:rsid w:val="009B53F0"/>
    <w:rsid w:val="009B59F0"/>
    <w:rsid w:val="009B5FB0"/>
    <w:rsid w:val="009C25EA"/>
    <w:rsid w:val="009F12B6"/>
    <w:rsid w:val="009F65BF"/>
    <w:rsid w:val="009F6FF5"/>
    <w:rsid w:val="009F7C2B"/>
    <w:rsid w:val="00A01FB3"/>
    <w:rsid w:val="00A02D18"/>
    <w:rsid w:val="00A112C5"/>
    <w:rsid w:val="00A115DF"/>
    <w:rsid w:val="00A157B3"/>
    <w:rsid w:val="00A230B3"/>
    <w:rsid w:val="00A37520"/>
    <w:rsid w:val="00A40B1E"/>
    <w:rsid w:val="00A45A71"/>
    <w:rsid w:val="00A47675"/>
    <w:rsid w:val="00A55782"/>
    <w:rsid w:val="00A6008A"/>
    <w:rsid w:val="00A62373"/>
    <w:rsid w:val="00A62600"/>
    <w:rsid w:val="00A640AA"/>
    <w:rsid w:val="00A65DE4"/>
    <w:rsid w:val="00A670FD"/>
    <w:rsid w:val="00A677F1"/>
    <w:rsid w:val="00A70DF8"/>
    <w:rsid w:val="00A7724D"/>
    <w:rsid w:val="00A808E4"/>
    <w:rsid w:val="00A8343B"/>
    <w:rsid w:val="00A86609"/>
    <w:rsid w:val="00A8662C"/>
    <w:rsid w:val="00A86FCF"/>
    <w:rsid w:val="00A87BD2"/>
    <w:rsid w:val="00A9343A"/>
    <w:rsid w:val="00A962D4"/>
    <w:rsid w:val="00A96847"/>
    <w:rsid w:val="00AA7EAC"/>
    <w:rsid w:val="00AB0A75"/>
    <w:rsid w:val="00AB74F8"/>
    <w:rsid w:val="00AC34C9"/>
    <w:rsid w:val="00AC5569"/>
    <w:rsid w:val="00AD5C31"/>
    <w:rsid w:val="00AE346F"/>
    <w:rsid w:val="00AE622B"/>
    <w:rsid w:val="00AF50ED"/>
    <w:rsid w:val="00AF72ED"/>
    <w:rsid w:val="00B00BF4"/>
    <w:rsid w:val="00B07C5B"/>
    <w:rsid w:val="00B13842"/>
    <w:rsid w:val="00B13D92"/>
    <w:rsid w:val="00B143B9"/>
    <w:rsid w:val="00B2526C"/>
    <w:rsid w:val="00B2763C"/>
    <w:rsid w:val="00B546DB"/>
    <w:rsid w:val="00B571C2"/>
    <w:rsid w:val="00B65489"/>
    <w:rsid w:val="00B66EB9"/>
    <w:rsid w:val="00B7038D"/>
    <w:rsid w:val="00B718EA"/>
    <w:rsid w:val="00B77352"/>
    <w:rsid w:val="00B807B5"/>
    <w:rsid w:val="00B9742B"/>
    <w:rsid w:val="00BA0282"/>
    <w:rsid w:val="00BA6EDE"/>
    <w:rsid w:val="00BA7F95"/>
    <w:rsid w:val="00BB06D7"/>
    <w:rsid w:val="00BB2FF4"/>
    <w:rsid w:val="00BB540B"/>
    <w:rsid w:val="00BE4D6A"/>
    <w:rsid w:val="00BF3030"/>
    <w:rsid w:val="00BF6AD2"/>
    <w:rsid w:val="00C0071F"/>
    <w:rsid w:val="00C02B00"/>
    <w:rsid w:val="00C07157"/>
    <w:rsid w:val="00C101A8"/>
    <w:rsid w:val="00C17C49"/>
    <w:rsid w:val="00C31CB2"/>
    <w:rsid w:val="00C374E1"/>
    <w:rsid w:val="00C50E06"/>
    <w:rsid w:val="00C640D3"/>
    <w:rsid w:val="00C644BA"/>
    <w:rsid w:val="00C7035A"/>
    <w:rsid w:val="00C74F08"/>
    <w:rsid w:val="00C81414"/>
    <w:rsid w:val="00C84422"/>
    <w:rsid w:val="00C8614C"/>
    <w:rsid w:val="00C93495"/>
    <w:rsid w:val="00C9649A"/>
    <w:rsid w:val="00CA26C6"/>
    <w:rsid w:val="00CA6276"/>
    <w:rsid w:val="00CA76EE"/>
    <w:rsid w:val="00CA7727"/>
    <w:rsid w:val="00CB6849"/>
    <w:rsid w:val="00CC059E"/>
    <w:rsid w:val="00CC0890"/>
    <w:rsid w:val="00CC6C83"/>
    <w:rsid w:val="00CC7155"/>
    <w:rsid w:val="00CD1ECD"/>
    <w:rsid w:val="00CD668B"/>
    <w:rsid w:val="00CE3E4F"/>
    <w:rsid w:val="00CE5394"/>
    <w:rsid w:val="00CF2F77"/>
    <w:rsid w:val="00CF4BC3"/>
    <w:rsid w:val="00CF715B"/>
    <w:rsid w:val="00D03A39"/>
    <w:rsid w:val="00D2135D"/>
    <w:rsid w:val="00D21549"/>
    <w:rsid w:val="00D2174C"/>
    <w:rsid w:val="00D25DA2"/>
    <w:rsid w:val="00D3526B"/>
    <w:rsid w:val="00D46377"/>
    <w:rsid w:val="00D61352"/>
    <w:rsid w:val="00D636D9"/>
    <w:rsid w:val="00D674CB"/>
    <w:rsid w:val="00D71D5B"/>
    <w:rsid w:val="00D7360A"/>
    <w:rsid w:val="00D87204"/>
    <w:rsid w:val="00DC0E57"/>
    <w:rsid w:val="00DD08D5"/>
    <w:rsid w:val="00DD29F1"/>
    <w:rsid w:val="00DD4547"/>
    <w:rsid w:val="00DD5258"/>
    <w:rsid w:val="00DF1332"/>
    <w:rsid w:val="00DF5182"/>
    <w:rsid w:val="00DF748D"/>
    <w:rsid w:val="00E1394A"/>
    <w:rsid w:val="00E16CBD"/>
    <w:rsid w:val="00E2069E"/>
    <w:rsid w:val="00E2362A"/>
    <w:rsid w:val="00E24289"/>
    <w:rsid w:val="00E269EC"/>
    <w:rsid w:val="00E31E77"/>
    <w:rsid w:val="00E41A69"/>
    <w:rsid w:val="00E462BB"/>
    <w:rsid w:val="00E510AB"/>
    <w:rsid w:val="00E65076"/>
    <w:rsid w:val="00E66BD5"/>
    <w:rsid w:val="00E671A4"/>
    <w:rsid w:val="00E722E4"/>
    <w:rsid w:val="00E756AC"/>
    <w:rsid w:val="00E778B0"/>
    <w:rsid w:val="00E863A6"/>
    <w:rsid w:val="00E95742"/>
    <w:rsid w:val="00E95C93"/>
    <w:rsid w:val="00EB0729"/>
    <w:rsid w:val="00EB32C2"/>
    <w:rsid w:val="00EB77A9"/>
    <w:rsid w:val="00EC2AB5"/>
    <w:rsid w:val="00EC2B78"/>
    <w:rsid w:val="00EC7AE4"/>
    <w:rsid w:val="00ED57E4"/>
    <w:rsid w:val="00EF4AC2"/>
    <w:rsid w:val="00F01282"/>
    <w:rsid w:val="00F03793"/>
    <w:rsid w:val="00F16ACB"/>
    <w:rsid w:val="00F2657D"/>
    <w:rsid w:val="00F27CDC"/>
    <w:rsid w:val="00F343E1"/>
    <w:rsid w:val="00F3758C"/>
    <w:rsid w:val="00F441BE"/>
    <w:rsid w:val="00F50BD8"/>
    <w:rsid w:val="00F56A7F"/>
    <w:rsid w:val="00F57E12"/>
    <w:rsid w:val="00F74C02"/>
    <w:rsid w:val="00F7559D"/>
    <w:rsid w:val="00F86DDA"/>
    <w:rsid w:val="00F86E23"/>
    <w:rsid w:val="00F910C9"/>
    <w:rsid w:val="00F93E2A"/>
    <w:rsid w:val="00F94C62"/>
    <w:rsid w:val="00FA0148"/>
    <w:rsid w:val="00FA7F03"/>
    <w:rsid w:val="00FB2EF3"/>
    <w:rsid w:val="00FD5048"/>
    <w:rsid w:val="00FE7245"/>
    <w:rsid w:val="00FF1FEB"/>
    <w:rsid w:val="00FF6F10"/>
    <w:rsid w:val="1DA667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F625"/>
  <w15:chartTrackingRefBased/>
  <w15:docId w15:val="{7F53E7D7-CFD8-8B4A-9119-CE94A92B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B143B9"/>
    <w:pPr>
      <w:keepNext/>
      <w:pBdr>
        <w:bottom w:val="single" w:sz="4" w:space="4" w:color="717073"/>
      </w:pBdr>
      <w:spacing w:after="240" w:line="240" w:lineRule="auto"/>
      <w:outlineLvl w:val="0"/>
    </w:pPr>
    <w:rPr>
      <w:rFonts w:ascii="Arial" w:eastAsia="Calibri" w:hAnsi="Arial" w:cs="Arial"/>
      <w:bCs/>
      <w:color w:val="0081C6"/>
      <w:kern w:val="32"/>
      <w:sz w:val="36"/>
      <w:szCs w:val="32"/>
    </w:rPr>
  </w:style>
  <w:style w:type="paragraph" w:styleId="Heading2">
    <w:name w:val="heading 2"/>
    <w:basedOn w:val="Normal"/>
    <w:next w:val="Normal"/>
    <w:link w:val="Heading2Char"/>
    <w:qFormat/>
    <w:rsid w:val="00FD5048"/>
    <w:pPr>
      <w:keepNext/>
      <w:spacing w:before="360" w:after="120" w:line="240" w:lineRule="auto"/>
      <w:outlineLvl w:val="1"/>
    </w:pPr>
    <w:rPr>
      <w:rFonts w:ascii="Arial" w:eastAsia="Calibri" w:hAnsi="Arial" w:cs="Arial"/>
      <w:bCs/>
      <w:iCs/>
      <w:color w:val="0081C6"/>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68B"/>
    <w:pPr>
      <w:ind w:left="720"/>
      <w:contextualSpacing/>
    </w:pPr>
  </w:style>
  <w:style w:type="character" w:styleId="Hyperlink">
    <w:name w:val="Hyperlink"/>
    <w:basedOn w:val="DefaultParagraphFont"/>
    <w:uiPriority w:val="99"/>
    <w:unhideWhenUsed/>
    <w:rsid w:val="009F12B6"/>
    <w:rPr>
      <w:color w:val="0000FF"/>
      <w:u w:val="single"/>
    </w:r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5_G"/>
    <w:basedOn w:val="Normal"/>
    <w:link w:val="FootnoteTextChar"/>
    <w:uiPriority w:val="99"/>
    <w:unhideWhenUsed/>
    <w:qFormat/>
    <w:rsid w:val="00C640D3"/>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5_G Char"/>
    <w:basedOn w:val="DefaultParagraphFont"/>
    <w:link w:val="FootnoteText"/>
    <w:uiPriority w:val="99"/>
    <w:rsid w:val="00C640D3"/>
    <w:rPr>
      <w:sz w:val="20"/>
      <w:szCs w:val="20"/>
    </w:rPr>
  </w:style>
  <w:style w:type="character" w:styleId="FootnoteReference">
    <w:name w:val="footnote reference"/>
    <w:aliases w:val="4_G,Footnote number"/>
    <w:basedOn w:val="DefaultParagraphFont"/>
    <w:uiPriority w:val="99"/>
    <w:unhideWhenUsed/>
    <w:qFormat/>
    <w:rsid w:val="00C640D3"/>
    <w:rPr>
      <w:vertAlign w:val="superscript"/>
    </w:rPr>
  </w:style>
  <w:style w:type="character" w:styleId="UnresolvedMention">
    <w:name w:val="Unresolved Mention"/>
    <w:basedOn w:val="DefaultParagraphFont"/>
    <w:uiPriority w:val="99"/>
    <w:semiHidden/>
    <w:unhideWhenUsed/>
    <w:rsid w:val="00956F59"/>
    <w:rPr>
      <w:color w:val="605E5C"/>
      <w:shd w:val="clear" w:color="auto" w:fill="E1DFDD"/>
    </w:rPr>
  </w:style>
  <w:style w:type="paragraph" w:styleId="Header">
    <w:name w:val="header"/>
    <w:basedOn w:val="Normal"/>
    <w:link w:val="HeaderChar"/>
    <w:uiPriority w:val="99"/>
    <w:unhideWhenUsed/>
    <w:rsid w:val="002D7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F3A"/>
  </w:style>
  <w:style w:type="paragraph" w:styleId="Footer">
    <w:name w:val="footer"/>
    <w:basedOn w:val="Normal"/>
    <w:link w:val="FooterChar"/>
    <w:uiPriority w:val="99"/>
    <w:unhideWhenUsed/>
    <w:rsid w:val="002D7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F3A"/>
  </w:style>
  <w:style w:type="character" w:styleId="Emphasis">
    <w:name w:val="Emphasis"/>
    <w:basedOn w:val="DefaultParagraphFont"/>
    <w:uiPriority w:val="20"/>
    <w:qFormat/>
    <w:rsid w:val="004C12D7"/>
    <w:rPr>
      <w:i/>
      <w:iCs/>
    </w:rPr>
  </w:style>
  <w:style w:type="character" w:styleId="FollowedHyperlink">
    <w:name w:val="FollowedHyperlink"/>
    <w:basedOn w:val="DefaultParagraphFont"/>
    <w:uiPriority w:val="99"/>
    <w:semiHidden/>
    <w:unhideWhenUsed/>
    <w:rsid w:val="00C07157"/>
    <w:rPr>
      <w:color w:val="954F72" w:themeColor="followedHyperlink"/>
      <w:u w:val="single"/>
    </w:rPr>
  </w:style>
  <w:style w:type="paragraph" w:styleId="Revision">
    <w:name w:val="Revision"/>
    <w:hidden/>
    <w:uiPriority w:val="99"/>
    <w:semiHidden/>
    <w:rsid w:val="006B4319"/>
    <w:pPr>
      <w:spacing w:after="0" w:line="240" w:lineRule="auto"/>
    </w:pPr>
  </w:style>
  <w:style w:type="character" w:styleId="CommentReference">
    <w:name w:val="annotation reference"/>
    <w:basedOn w:val="DefaultParagraphFont"/>
    <w:uiPriority w:val="99"/>
    <w:semiHidden/>
    <w:unhideWhenUsed/>
    <w:rsid w:val="0078610C"/>
    <w:rPr>
      <w:sz w:val="16"/>
      <w:szCs w:val="16"/>
    </w:rPr>
  </w:style>
  <w:style w:type="paragraph" w:styleId="CommentText">
    <w:name w:val="annotation text"/>
    <w:basedOn w:val="Normal"/>
    <w:link w:val="CommentTextChar"/>
    <w:uiPriority w:val="99"/>
    <w:unhideWhenUsed/>
    <w:rsid w:val="0078610C"/>
    <w:pPr>
      <w:spacing w:line="240" w:lineRule="auto"/>
    </w:pPr>
    <w:rPr>
      <w:sz w:val="20"/>
      <w:szCs w:val="20"/>
    </w:rPr>
  </w:style>
  <w:style w:type="character" w:customStyle="1" w:styleId="CommentTextChar">
    <w:name w:val="Comment Text Char"/>
    <w:basedOn w:val="DefaultParagraphFont"/>
    <w:link w:val="CommentText"/>
    <w:uiPriority w:val="99"/>
    <w:rsid w:val="0078610C"/>
    <w:rPr>
      <w:sz w:val="20"/>
      <w:szCs w:val="20"/>
    </w:rPr>
  </w:style>
  <w:style w:type="paragraph" w:styleId="CommentSubject">
    <w:name w:val="annotation subject"/>
    <w:basedOn w:val="CommentText"/>
    <w:next w:val="CommentText"/>
    <w:link w:val="CommentSubjectChar"/>
    <w:uiPriority w:val="99"/>
    <w:semiHidden/>
    <w:unhideWhenUsed/>
    <w:rsid w:val="0078610C"/>
    <w:rPr>
      <w:b/>
      <w:bCs/>
    </w:rPr>
  </w:style>
  <w:style w:type="character" w:customStyle="1" w:styleId="CommentSubjectChar">
    <w:name w:val="Comment Subject Char"/>
    <w:basedOn w:val="CommentTextChar"/>
    <w:link w:val="CommentSubject"/>
    <w:uiPriority w:val="99"/>
    <w:semiHidden/>
    <w:rsid w:val="0078610C"/>
    <w:rPr>
      <w:b/>
      <w:bCs/>
      <w:sz w:val="20"/>
      <w:szCs w:val="20"/>
    </w:rPr>
  </w:style>
  <w:style w:type="paragraph" w:styleId="NoSpacing">
    <w:name w:val="No Spacing"/>
    <w:link w:val="NoSpacingChar"/>
    <w:uiPriority w:val="1"/>
    <w:qFormat/>
    <w:rsid w:val="00B807B5"/>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B807B5"/>
    <w:rPr>
      <w:rFonts w:eastAsiaTheme="minorEastAsia"/>
      <w:lang w:val="en-US" w:eastAsia="zh-CN"/>
    </w:rPr>
  </w:style>
  <w:style w:type="paragraph" w:styleId="Title">
    <w:name w:val="Title"/>
    <w:basedOn w:val="Normal"/>
    <w:next w:val="Normal"/>
    <w:link w:val="TitleChar"/>
    <w:uiPriority w:val="10"/>
    <w:qFormat/>
    <w:rsid w:val="00C101A8"/>
    <w:pPr>
      <w:spacing w:after="0" w:line="240" w:lineRule="auto"/>
      <w:ind w:left="-283"/>
      <w:contextualSpacing/>
    </w:pPr>
    <w:rPr>
      <w:rFonts w:asciiTheme="majorHAnsi" w:eastAsiaTheme="majorEastAsia" w:hAnsiTheme="majorHAnsi" w:cstheme="majorBidi"/>
      <w:color w:val="4472C4" w:themeColor="accent1"/>
      <w:spacing w:val="-10"/>
      <w:kern w:val="28"/>
      <w:sz w:val="77"/>
      <w:szCs w:val="77"/>
    </w:rPr>
  </w:style>
  <w:style w:type="character" w:customStyle="1" w:styleId="TitleChar">
    <w:name w:val="Title Char"/>
    <w:basedOn w:val="DefaultParagraphFont"/>
    <w:link w:val="Title"/>
    <w:uiPriority w:val="10"/>
    <w:rsid w:val="00C101A8"/>
    <w:rPr>
      <w:rFonts w:asciiTheme="majorHAnsi" w:eastAsiaTheme="majorEastAsia" w:hAnsiTheme="majorHAnsi" w:cstheme="majorBidi"/>
      <w:color w:val="4472C4" w:themeColor="accent1"/>
      <w:spacing w:val="-10"/>
      <w:kern w:val="28"/>
      <w:sz w:val="77"/>
      <w:szCs w:val="77"/>
    </w:rPr>
  </w:style>
  <w:style w:type="character" w:customStyle="1" w:styleId="BoldBlue">
    <w:name w:val="Bold + Blue"/>
    <w:basedOn w:val="DefaultParagraphFont"/>
    <w:uiPriority w:val="1"/>
    <w:rsid w:val="00DD5258"/>
    <w:rPr>
      <w:b/>
      <w:bCs/>
      <w:color w:val="4472C4" w:themeColor="accent1"/>
    </w:rPr>
  </w:style>
  <w:style w:type="character" w:customStyle="1" w:styleId="Heading1Char">
    <w:name w:val="Heading 1 Char"/>
    <w:basedOn w:val="DefaultParagraphFont"/>
    <w:link w:val="Heading1"/>
    <w:rsid w:val="00B143B9"/>
    <w:rPr>
      <w:rFonts w:ascii="Arial" w:eastAsia="Calibri" w:hAnsi="Arial" w:cs="Arial"/>
      <w:bCs/>
      <w:color w:val="0081C6"/>
      <w:kern w:val="32"/>
      <w:sz w:val="36"/>
      <w:szCs w:val="32"/>
    </w:rPr>
  </w:style>
  <w:style w:type="paragraph" w:styleId="TOCHeading">
    <w:name w:val="TOC Heading"/>
    <w:basedOn w:val="Heading1"/>
    <w:next w:val="Normal"/>
    <w:uiPriority w:val="39"/>
    <w:unhideWhenUsed/>
    <w:qFormat/>
    <w:rsid w:val="004B4865"/>
    <w:pPr>
      <w:keepLines/>
      <w:pBdr>
        <w:bottom w:val="none" w:sz="0" w:space="0" w:color="auto"/>
      </w:pBdr>
      <w:spacing w:before="480" w:after="0" w:line="276" w:lineRule="auto"/>
      <w:outlineLvl w:val="9"/>
    </w:pPr>
    <w:rPr>
      <w:rFonts w:asciiTheme="majorHAnsi" w:eastAsiaTheme="majorEastAsia" w:hAnsiTheme="majorHAnsi" w:cstheme="majorBidi"/>
      <w:b/>
      <w:color w:val="2F5496" w:themeColor="accent1" w:themeShade="BF"/>
      <w:kern w:val="0"/>
      <w:sz w:val="28"/>
      <w:szCs w:val="28"/>
      <w:lang w:val="en-US"/>
    </w:rPr>
  </w:style>
  <w:style w:type="paragraph" w:styleId="TOC1">
    <w:name w:val="toc 1"/>
    <w:basedOn w:val="Normal"/>
    <w:next w:val="Normal"/>
    <w:autoRedefine/>
    <w:uiPriority w:val="39"/>
    <w:unhideWhenUsed/>
    <w:rsid w:val="004B4865"/>
    <w:pPr>
      <w:spacing w:before="120" w:after="120"/>
    </w:pPr>
    <w:rPr>
      <w:rFonts w:cstheme="minorHAnsi"/>
      <w:b/>
      <w:bCs/>
      <w:caps/>
      <w:sz w:val="20"/>
      <w:szCs w:val="20"/>
    </w:rPr>
  </w:style>
  <w:style w:type="paragraph" w:styleId="TOC2">
    <w:name w:val="toc 2"/>
    <w:basedOn w:val="Normal"/>
    <w:next w:val="Normal"/>
    <w:autoRedefine/>
    <w:uiPriority w:val="39"/>
    <w:unhideWhenUsed/>
    <w:rsid w:val="004B4865"/>
    <w:pPr>
      <w:spacing w:after="0"/>
      <w:ind w:left="220"/>
    </w:pPr>
    <w:rPr>
      <w:rFonts w:cstheme="minorHAnsi"/>
      <w:smallCaps/>
      <w:sz w:val="20"/>
      <w:szCs w:val="20"/>
    </w:rPr>
  </w:style>
  <w:style w:type="paragraph" w:styleId="TOC3">
    <w:name w:val="toc 3"/>
    <w:basedOn w:val="Normal"/>
    <w:next w:val="Normal"/>
    <w:autoRedefine/>
    <w:uiPriority w:val="39"/>
    <w:semiHidden/>
    <w:unhideWhenUsed/>
    <w:rsid w:val="004B4865"/>
    <w:pPr>
      <w:spacing w:after="0"/>
      <w:ind w:left="440"/>
    </w:pPr>
    <w:rPr>
      <w:rFonts w:cstheme="minorHAnsi"/>
      <w:i/>
      <w:iCs/>
      <w:sz w:val="20"/>
      <w:szCs w:val="20"/>
    </w:rPr>
  </w:style>
  <w:style w:type="paragraph" w:styleId="TOC4">
    <w:name w:val="toc 4"/>
    <w:basedOn w:val="Normal"/>
    <w:next w:val="Normal"/>
    <w:autoRedefine/>
    <w:uiPriority w:val="39"/>
    <w:semiHidden/>
    <w:unhideWhenUsed/>
    <w:rsid w:val="004B4865"/>
    <w:pPr>
      <w:spacing w:after="0"/>
      <w:ind w:left="660"/>
    </w:pPr>
    <w:rPr>
      <w:rFonts w:cstheme="minorHAnsi"/>
      <w:sz w:val="18"/>
      <w:szCs w:val="18"/>
    </w:rPr>
  </w:style>
  <w:style w:type="paragraph" w:styleId="TOC5">
    <w:name w:val="toc 5"/>
    <w:basedOn w:val="Normal"/>
    <w:next w:val="Normal"/>
    <w:autoRedefine/>
    <w:uiPriority w:val="39"/>
    <w:semiHidden/>
    <w:unhideWhenUsed/>
    <w:rsid w:val="004B4865"/>
    <w:pPr>
      <w:spacing w:after="0"/>
      <w:ind w:left="880"/>
    </w:pPr>
    <w:rPr>
      <w:rFonts w:cstheme="minorHAnsi"/>
      <w:sz w:val="18"/>
      <w:szCs w:val="18"/>
    </w:rPr>
  </w:style>
  <w:style w:type="paragraph" w:styleId="TOC6">
    <w:name w:val="toc 6"/>
    <w:basedOn w:val="Normal"/>
    <w:next w:val="Normal"/>
    <w:autoRedefine/>
    <w:uiPriority w:val="39"/>
    <w:semiHidden/>
    <w:unhideWhenUsed/>
    <w:rsid w:val="004B4865"/>
    <w:pPr>
      <w:spacing w:after="0"/>
      <w:ind w:left="1100"/>
    </w:pPr>
    <w:rPr>
      <w:rFonts w:cstheme="minorHAnsi"/>
      <w:sz w:val="18"/>
      <w:szCs w:val="18"/>
    </w:rPr>
  </w:style>
  <w:style w:type="paragraph" w:styleId="TOC7">
    <w:name w:val="toc 7"/>
    <w:basedOn w:val="Normal"/>
    <w:next w:val="Normal"/>
    <w:autoRedefine/>
    <w:uiPriority w:val="39"/>
    <w:semiHidden/>
    <w:unhideWhenUsed/>
    <w:rsid w:val="004B4865"/>
    <w:pPr>
      <w:spacing w:after="0"/>
      <w:ind w:left="1320"/>
    </w:pPr>
    <w:rPr>
      <w:rFonts w:cstheme="minorHAnsi"/>
      <w:sz w:val="18"/>
      <w:szCs w:val="18"/>
    </w:rPr>
  </w:style>
  <w:style w:type="paragraph" w:styleId="TOC8">
    <w:name w:val="toc 8"/>
    <w:basedOn w:val="Normal"/>
    <w:next w:val="Normal"/>
    <w:autoRedefine/>
    <w:uiPriority w:val="39"/>
    <w:semiHidden/>
    <w:unhideWhenUsed/>
    <w:rsid w:val="004B4865"/>
    <w:pPr>
      <w:spacing w:after="0"/>
      <w:ind w:left="1540"/>
    </w:pPr>
    <w:rPr>
      <w:rFonts w:cstheme="minorHAnsi"/>
      <w:sz w:val="18"/>
      <w:szCs w:val="18"/>
    </w:rPr>
  </w:style>
  <w:style w:type="paragraph" w:styleId="TOC9">
    <w:name w:val="toc 9"/>
    <w:basedOn w:val="Normal"/>
    <w:next w:val="Normal"/>
    <w:autoRedefine/>
    <w:uiPriority w:val="39"/>
    <w:semiHidden/>
    <w:unhideWhenUsed/>
    <w:rsid w:val="004B4865"/>
    <w:pPr>
      <w:spacing w:after="0"/>
      <w:ind w:left="1760"/>
    </w:pPr>
    <w:rPr>
      <w:rFonts w:cstheme="minorHAnsi"/>
      <w:sz w:val="18"/>
      <w:szCs w:val="18"/>
    </w:rPr>
  </w:style>
  <w:style w:type="character" w:customStyle="1" w:styleId="Heading2Char">
    <w:name w:val="Heading 2 Char"/>
    <w:basedOn w:val="DefaultParagraphFont"/>
    <w:link w:val="Heading2"/>
    <w:rsid w:val="00FD5048"/>
    <w:rPr>
      <w:rFonts w:ascii="Arial" w:eastAsia="Calibri" w:hAnsi="Arial" w:cs="Arial"/>
      <w:bCs/>
      <w:iCs/>
      <w:color w:val="0081C6"/>
      <w:sz w:val="32"/>
      <w:szCs w:val="28"/>
    </w:rPr>
  </w:style>
  <w:style w:type="character" w:customStyle="1" w:styleId="normaltextrun">
    <w:name w:val="normaltextrun"/>
    <w:basedOn w:val="DefaultParagraphFont"/>
    <w:rsid w:val="00936403"/>
  </w:style>
  <w:style w:type="character" w:customStyle="1" w:styleId="eop">
    <w:name w:val="eop"/>
    <w:basedOn w:val="DefaultParagraphFont"/>
    <w:rsid w:val="00936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6227">
      <w:bodyDiv w:val="1"/>
      <w:marLeft w:val="0"/>
      <w:marRight w:val="0"/>
      <w:marTop w:val="0"/>
      <w:marBottom w:val="0"/>
      <w:divBdr>
        <w:top w:val="none" w:sz="0" w:space="0" w:color="auto"/>
        <w:left w:val="none" w:sz="0" w:space="0" w:color="auto"/>
        <w:bottom w:val="none" w:sz="0" w:space="0" w:color="auto"/>
        <w:right w:val="none" w:sz="0" w:space="0" w:color="auto"/>
      </w:divBdr>
      <w:divsChild>
        <w:div w:id="677119800">
          <w:marLeft w:val="547"/>
          <w:marRight w:val="0"/>
          <w:marTop w:val="0"/>
          <w:marBottom w:val="0"/>
          <w:divBdr>
            <w:top w:val="none" w:sz="0" w:space="0" w:color="auto"/>
            <w:left w:val="none" w:sz="0" w:space="0" w:color="auto"/>
            <w:bottom w:val="none" w:sz="0" w:space="0" w:color="auto"/>
            <w:right w:val="none" w:sz="0" w:space="0" w:color="auto"/>
          </w:divBdr>
        </w:div>
        <w:div w:id="985159022">
          <w:marLeft w:val="547"/>
          <w:marRight w:val="0"/>
          <w:marTop w:val="0"/>
          <w:marBottom w:val="0"/>
          <w:divBdr>
            <w:top w:val="none" w:sz="0" w:space="0" w:color="auto"/>
            <w:left w:val="none" w:sz="0" w:space="0" w:color="auto"/>
            <w:bottom w:val="none" w:sz="0" w:space="0" w:color="auto"/>
            <w:right w:val="none" w:sz="0" w:space="0" w:color="auto"/>
          </w:divBdr>
        </w:div>
      </w:divsChild>
    </w:div>
    <w:div w:id="1909610821">
      <w:bodyDiv w:val="1"/>
      <w:marLeft w:val="0"/>
      <w:marRight w:val="0"/>
      <w:marTop w:val="0"/>
      <w:marBottom w:val="0"/>
      <w:divBdr>
        <w:top w:val="none" w:sz="0" w:space="0" w:color="auto"/>
        <w:left w:val="none" w:sz="0" w:space="0" w:color="auto"/>
        <w:bottom w:val="none" w:sz="0" w:space="0" w:color="auto"/>
        <w:right w:val="none" w:sz="0" w:space="0" w:color="auto"/>
      </w:divBdr>
      <w:divsChild>
        <w:div w:id="1954747034">
          <w:marLeft w:val="547"/>
          <w:marRight w:val="0"/>
          <w:marTop w:val="0"/>
          <w:marBottom w:val="0"/>
          <w:divBdr>
            <w:top w:val="none" w:sz="0" w:space="0" w:color="auto"/>
            <w:left w:val="none" w:sz="0" w:space="0" w:color="auto"/>
            <w:bottom w:val="none" w:sz="0" w:space="0" w:color="auto"/>
            <w:right w:val="none" w:sz="0" w:space="0" w:color="auto"/>
          </w:divBdr>
        </w:div>
        <w:div w:id="6550633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0NQTgBJRWpQ" TargetMode="External"/><Relationship Id="rId18" Type="http://schemas.openxmlformats.org/officeDocument/2006/relationships/hyperlink" Target="https://www.asiapacificforum.net/resources/country:all/type:manual-full/issue:all/skill:all/?keywords=" TargetMode="External"/><Relationship Id="rId26" Type="http://schemas.openxmlformats.org/officeDocument/2006/relationships/hyperlink" Target="https://www.asiapacificforum.net/resources/manual-on-migrant-workers/" TargetMode="External"/><Relationship Id="rId39" Type="http://schemas.openxmlformats.org/officeDocument/2006/relationships/hyperlink" Target="https://asiapacificforum.net/resources/nhri-guidelines-mainstreaming-rights-women/" TargetMode="External"/><Relationship Id="rId21" Type="http://schemas.openxmlformats.org/officeDocument/2006/relationships/hyperlink" Target="https://www.asiapacificforum.net/resources/nhri-guide-responding-covid-19-impacts-lgbti-people/" TargetMode="External"/><Relationship Id="rId34" Type="http://schemas.openxmlformats.org/officeDocument/2006/relationships/hyperlink" Target="https://www.asiapacificforum.net/resources/guide-to-effective-investigations/" TargetMode="External"/><Relationship Id="rId42" Type="http://schemas.openxmlformats.org/officeDocument/2006/relationships/image" Target="media/image6.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anhri.org/paris-principles/" TargetMode="External"/><Relationship Id="rId29" Type="http://schemas.openxmlformats.org/officeDocument/2006/relationships/hyperlink" Target="https://www.asiapacificforum.net/resources/manual-on-women-and-gir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asiapacificforum.net/resources/implementation-guidelines-apf-regional-action-plan-human-rights-defenders-rap/" TargetMode="External"/><Relationship Id="rId32" Type="http://schemas.openxmlformats.org/officeDocument/2006/relationships/hyperlink" Target="https://www.asiapacificforum.net/resources/facilitating-nhri-gender-audit-toolkit-national-human-rights-institutions-asia-pacific/" TargetMode="External"/><Relationship Id="rId37" Type="http://schemas.openxmlformats.org/officeDocument/2006/relationships/hyperlink" Target="file:///Monitoring,%20Evaluation,%20Accountability%20and%20Learning/%20A%20Guide%20for%20NHRIs" TargetMode="External"/><Relationship Id="rId40" Type="http://schemas.openxmlformats.org/officeDocument/2006/relationships/hyperlink" Target="https://asiapacificforum.net/resources/apf-gender-mainstreaming-guidelines-trainer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youtu.be/N9GiIWo1Gjw" TargetMode="External"/><Relationship Id="rId23" Type="http://schemas.openxmlformats.org/officeDocument/2006/relationships/hyperlink" Target="https://www.asiapacificforum.net/resources/human-rights-and-disability-manual-nhris/" TargetMode="External"/><Relationship Id="rId28" Type="http://schemas.openxmlformats.org/officeDocument/2006/relationships/hyperlink" Target="https://www.asiapacificforum.net/resources/preventing-torture-operational-guide-national-human-rights-institutions/" TargetMode="External"/><Relationship Id="rId36" Type="http://schemas.openxmlformats.org/officeDocument/2006/relationships/hyperlink" Target="https://www.asiapacificforum.net/resources/manual-on-monitoring-esc-rights/" TargetMode="External"/><Relationship Id="rId10" Type="http://schemas.openxmlformats.org/officeDocument/2006/relationships/image" Target="media/image3.svg"/><Relationship Id="rId19" Type="http://schemas.openxmlformats.org/officeDocument/2006/relationships/hyperlink" Target="https://www.asiapacificforum.net/resources/manual-on-nhris/" TargetMode="External"/><Relationship Id="rId31" Type="http://schemas.openxmlformats.org/officeDocument/2006/relationships/hyperlink" Target="https://www.asiapacificforum.net/resources/human-rights-education-manua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outu.be/rxPsPYThlsw" TargetMode="External"/><Relationship Id="rId22" Type="http://schemas.openxmlformats.org/officeDocument/2006/relationships/hyperlink" Target="https://www.asiapacificforum.net/resources/impact-covid-19-women-and-girls/" TargetMode="External"/><Relationship Id="rId27" Type="http://schemas.openxmlformats.org/officeDocument/2006/relationships/hyperlink" Target="https://www.asiapacificforum.net/resources/manual-sogi-and-sex-charactersitics/" TargetMode="External"/><Relationship Id="rId30" Type="http://schemas.openxmlformats.org/officeDocument/2006/relationships/hyperlink" Target="https://www.asiapacificforum.net/resources/capacity-assessment-manual/" TargetMode="External"/><Relationship Id="rId35" Type="http://schemas.openxmlformats.org/officeDocument/2006/relationships/hyperlink" Target="https://www.asiapacificforum.net/resources/media-handbook-nhris/" TargetMode="External"/><Relationship Id="rId43" Type="http://schemas.openxmlformats.org/officeDocument/2006/relationships/image" Target="media/image7.sv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svg"/><Relationship Id="rId17" Type="http://schemas.openxmlformats.org/officeDocument/2006/relationships/hyperlink" Target="https://ganhri.org/accreditation/general-observations/" TargetMode="External"/><Relationship Id="rId25" Type="http://schemas.openxmlformats.org/officeDocument/2006/relationships/hyperlink" Target="https://www.asiapacificforum.net/resources/undrip-guide-for-nhris/" TargetMode="External"/><Relationship Id="rId33" Type="http://schemas.openxmlformats.org/officeDocument/2006/relationships/hyperlink" Target="https://www.asiapacificforum.net/resources/nhri-guidelines-mainstreaming-rights-women/" TargetMode="External"/><Relationship Id="rId38" Type="http://schemas.openxmlformats.org/officeDocument/2006/relationships/hyperlink" Target="https://www.asiapacificforum.net/resources/manual-conducting-a-national-inquiry/" TargetMode="External"/><Relationship Id="rId46" Type="http://schemas.openxmlformats.org/officeDocument/2006/relationships/fontTable" Target="fontTable.xml"/><Relationship Id="rId20" Type="http://schemas.openxmlformats.org/officeDocument/2006/relationships/hyperlink" Target="https://www.asiapacificforum.net/resources/manual-on-international-human-rights-system/" TargetMode="External"/><Relationship Id="rId41" Type="http://schemas.openxmlformats.org/officeDocument/2006/relationships/hyperlink" Target="https://asiapacificforum.net/resources/guidelines-mainstreaming-sexual-orientation-gender-identity-and-sex-characteristics-wor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siapacificforum.net/resources/manual-on-nhris/" TargetMode="External"/><Relationship Id="rId13" Type="http://schemas.openxmlformats.org/officeDocument/2006/relationships/hyperlink" Target="https://www.asiapacificforum.net/support/what-we-do/capacity-assessments/" TargetMode="External"/><Relationship Id="rId3" Type="http://schemas.openxmlformats.org/officeDocument/2006/relationships/hyperlink" Target="https://ganhri.org/accreditation/general-observations/" TargetMode="External"/><Relationship Id="rId7" Type="http://schemas.openxmlformats.org/officeDocument/2006/relationships/hyperlink" Target="https://www.asiapacificforum.net/resources/manual-on-nhris/" TargetMode="External"/><Relationship Id="rId12" Type="http://schemas.openxmlformats.org/officeDocument/2006/relationships/hyperlink" Target="https://www.asiapacificforum.net/news/supporting-nhri-leadership-during-covid/" TargetMode="External"/><Relationship Id="rId2" Type="http://schemas.openxmlformats.org/officeDocument/2006/relationships/hyperlink" Target="https://ganhri.org/paris-principles/" TargetMode="External"/><Relationship Id="rId1" Type="http://schemas.openxmlformats.org/officeDocument/2006/relationships/hyperlink" Target="https://www.asiapacificforum.net/resources/manual-on-nhris/" TargetMode="External"/><Relationship Id="rId6" Type="http://schemas.openxmlformats.org/officeDocument/2006/relationships/hyperlink" Target="https://www.asiapacificforum.net/resources/manual-on-nhris/" TargetMode="External"/><Relationship Id="rId11" Type="http://schemas.openxmlformats.org/officeDocument/2006/relationships/hyperlink" Target="https://www.asiapacificforum.net/resources/apf-strategic-plan-2022-27/" TargetMode="External"/><Relationship Id="rId5" Type="http://schemas.openxmlformats.org/officeDocument/2006/relationships/hyperlink" Target="https://ganhri.org/accreditation/" TargetMode="External"/><Relationship Id="rId10" Type="http://schemas.openxmlformats.org/officeDocument/2006/relationships/hyperlink" Target="https://www.governanceinstitute.com.au/resources/what-is-governance/" TargetMode="External"/><Relationship Id="rId4" Type="http://schemas.openxmlformats.org/officeDocument/2006/relationships/hyperlink" Target="https://ganhri.org/accreditation/general-observations/" TargetMode="External"/><Relationship Id="rId9" Type="http://schemas.openxmlformats.org/officeDocument/2006/relationships/hyperlink" Target="http://www.asiapacificforum.net/resources/manual-on-international-human-rights-syste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09D44-6B82-486E-9C1D-277F42A3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32</Pages>
  <Words>10476</Words>
  <Characters>59719</Characters>
  <Application>Microsoft Office Word</Application>
  <DocSecurity>0</DocSecurity>
  <Lines>497</Lines>
  <Paragraphs>140</Paragraphs>
  <ScaleCrop>false</ScaleCrop>
  <Company/>
  <LinksUpToDate>false</LinksUpToDate>
  <CharactersWithSpaces>70055</CharactersWithSpaces>
  <SharedDoc>false</SharedDoc>
  <HLinks>
    <vt:vector size="132" baseType="variant">
      <vt:variant>
        <vt:i4>1966104</vt:i4>
      </vt:variant>
      <vt:variant>
        <vt:i4>24</vt:i4>
      </vt:variant>
      <vt:variant>
        <vt:i4>0</vt:i4>
      </vt:variant>
      <vt:variant>
        <vt:i4>5</vt:i4>
      </vt:variant>
      <vt:variant>
        <vt:lpwstr>https://asiapacificforum.net/resources/guidelines-mainstreaming-sexual-orientation-gender-identity-and-sex-characteristics-work/</vt:lpwstr>
      </vt:variant>
      <vt:variant>
        <vt:lpwstr/>
      </vt:variant>
      <vt:variant>
        <vt:i4>5570577</vt:i4>
      </vt:variant>
      <vt:variant>
        <vt:i4>21</vt:i4>
      </vt:variant>
      <vt:variant>
        <vt:i4>0</vt:i4>
      </vt:variant>
      <vt:variant>
        <vt:i4>5</vt:i4>
      </vt:variant>
      <vt:variant>
        <vt:lpwstr>https://asiapacificforum.net/resources/apf-gender-mainstreaming-guidelines-trainers/</vt:lpwstr>
      </vt:variant>
      <vt:variant>
        <vt:lpwstr/>
      </vt:variant>
      <vt:variant>
        <vt:i4>3604591</vt:i4>
      </vt:variant>
      <vt:variant>
        <vt:i4>18</vt:i4>
      </vt:variant>
      <vt:variant>
        <vt:i4>0</vt:i4>
      </vt:variant>
      <vt:variant>
        <vt:i4>5</vt:i4>
      </vt:variant>
      <vt:variant>
        <vt:lpwstr>https://asiapacificforum.net/resources/nhri-guidelines-mainstreaming-rights-women/</vt:lpwstr>
      </vt:variant>
      <vt:variant>
        <vt:lpwstr/>
      </vt:variant>
      <vt:variant>
        <vt:i4>7078007</vt:i4>
      </vt:variant>
      <vt:variant>
        <vt:i4>15</vt:i4>
      </vt:variant>
      <vt:variant>
        <vt:i4>0</vt:i4>
      </vt:variant>
      <vt:variant>
        <vt:i4>5</vt:i4>
      </vt:variant>
      <vt:variant>
        <vt:lpwstr>https://www.asiapacificforum.net/resources/country:all/type:manual-full/issue:all/skill:all/?keywords=</vt:lpwstr>
      </vt:variant>
      <vt:variant>
        <vt:lpwstr/>
      </vt:variant>
      <vt:variant>
        <vt:i4>2162728</vt:i4>
      </vt:variant>
      <vt:variant>
        <vt:i4>12</vt:i4>
      </vt:variant>
      <vt:variant>
        <vt:i4>0</vt:i4>
      </vt:variant>
      <vt:variant>
        <vt:i4>5</vt:i4>
      </vt:variant>
      <vt:variant>
        <vt:lpwstr>https://ganhri.org/accreditation/general-observations/</vt:lpwstr>
      </vt:variant>
      <vt:variant>
        <vt:lpwstr/>
      </vt:variant>
      <vt:variant>
        <vt:i4>4718599</vt:i4>
      </vt:variant>
      <vt:variant>
        <vt:i4>9</vt:i4>
      </vt:variant>
      <vt:variant>
        <vt:i4>0</vt:i4>
      </vt:variant>
      <vt:variant>
        <vt:i4>5</vt:i4>
      </vt:variant>
      <vt:variant>
        <vt:lpwstr>https://ganhri.org/paris-principles/</vt:lpwstr>
      </vt:variant>
      <vt:variant>
        <vt:lpwstr/>
      </vt:variant>
      <vt:variant>
        <vt:i4>6160392</vt:i4>
      </vt:variant>
      <vt:variant>
        <vt:i4>6</vt:i4>
      </vt:variant>
      <vt:variant>
        <vt:i4>0</vt:i4>
      </vt:variant>
      <vt:variant>
        <vt:i4>5</vt:i4>
      </vt:variant>
      <vt:variant>
        <vt:lpwstr>https://youtu.be/N9GiIWo1Gjw</vt:lpwstr>
      </vt:variant>
      <vt:variant>
        <vt:lpwstr/>
      </vt:variant>
      <vt:variant>
        <vt:i4>6029341</vt:i4>
      </vt:variant>
      <vt:variant>
        <vt:i4>3</vt:i4>
      </vt:variant>
      <vt:variant>
        <vt:i4>0</vt:i4>
      </vt:variant>
      <vt:variant>
        <vt:i4>5</vt:i4>
      </vt:variant>
      <vt:variant>
        <vt:lpwstr>https://youtu.be/rxPsPYThlsw</vt:lpwstr>
      </vt:variant>
      <vt:variant>
        <vt:lpwstr/>
      </vt:variant>
      <vt:variant>
        <vt:i4>720910</vt:i4>
      </vt:variant>
      <vt:variant>
        <vt:i4>0</vt:i4>
      </vt:variant>
      <vt:variant>
        <vt:i4>0</vt:i4>
      </vt:variant>
      <vt:variant>
        <vt:i4>5</vt:i4>
      </vt:variant>
      <vt:variant>
        <vt:lpwstr>https://youtu.be/0NQTgBJRWpQ</vt:lpwstr>
      </vt:variant>
      <vt:variant>
        <vt:lpwstr/>
      </vt:variant>
      <vt:variant>
        <vt:i4>5505036</vt:i4>
      </vt:variant>
      <vt:variant>
        <vt:i4>36</vt:i4>
      </vt:variant>
      <vt:variant>
        <vt:i4>0</vt:i4>
      </vt:variant>
      <vt:variant>
        <vt:i4>5</vt:i4>
      </vt:variant>
      <vt:variant>
        <vt:lpwstr>https://www.asiapacificforum.net/support/what-we-do/capacity-assessments/</vt:lpwstr>
      </vt:variant>
      <vt:variant>
        <vt:lpwstr/>
      </vt:variant>
      <vt:variant>
        <vt:i4>3211321</vt:i4>
      </vt:variant>
      <vt:variant>
        <vt:i4>33</vt:i4>
      </vt:variant>
      <vt:variant>
        <vt:i4>0</vt:i4>
      </vt:variant>
      <vt:variant>
        <vt:i4>5</vt:i4>
      </vt:variant>
      <vt:variant>
        <vt:lpwstr>https://www.asiapacificforum.net/news/supporting-nhri-leadership-during-covid/</vt:lpwstr>
      </vt:variant>
      <vt:variant>
        <vt:lpwstr/>
      </vt:variant>
      <vt:variant>
        <vt:i4>6881379</vt:i4>
      </vt:variant>
      <vt:variant>
        <vt:i4>30</vt:i4>
      </vt:variant>
      <vt:variant>
        <vt:i4>0</vt:i4>
      </vt:variant>
      <vt:variant>
        <vt:i4>5</vt:i4>
      </vt:variant>
      <vt:variant>
        <vt:lpwstr>https://www.asiapacificforum.net/resources/apf-strategic-plan-2022-27/</vt:lpwstr>
      </vt:variant>
      <vt:variant>
        <vt:lpwstr/>
      </vt:variant>
      <vt:variant>
        <vt:i4>4521991</vt:i4>
      </vt:variant>
      <vt:variant>
        <vt:i4>27</vt:i4>
      </vt:variant>
      <vt:variant>
        <vt:i4>0</vt:i4>
      </vt:variant>
      <vt:variant>
        <vt:i4>5</vt:i4>
      </vt:variant>
      <vt:variant>
        <vt:lpwstr>https://www.governanceinstitute.com.au/resources/what-is-governance/</vt:lpwstr>
      </vt:variant>
      <vt:variant>
        <vt:lpwstr/>
      </vt:variant>
      <vt:variant>
        <vt:i4>7340071</vt:i4>
      </vt:variant>
      <vt:variant>
        <vt:i4>24</vt:i4>
      </vt:variant>
      <vt:variant>
        <vt:i4>0</vt:i4>
      </vt:variant>
      <vt:variant>
        <vt:i4>5</vt:i4>
      </vt:variant>
      <vt:variant>
        <vt:lpwstr>http://www.asiapacificforum.net/resources/manual-on-international-human-rights-system/</vt:lpwstr>
      </vt:variant>
      <vt:variant>
        <vt:lpwstr/>
      </vt:variant>
      <vt:variant>
        <vt:i4>7471145</vt:i4>
      </vt:variant>
      <vt:variant>
        <vt:i4>21</vt:i4>
      </vt:variant>
      <vt:variant>
        <vt:i4>0</vt:i4>
      </vt:variant>
      <vt:variant>
        <vt:i4>5</vt:i4>
      </vt:variant>
      <vt:variant>
        <vt:lpwstr>https://www.asiapacificforum.net/resources/manual-on-nhris/</vt:lpwstr>
      </vt:variant>
      <vt:variant>
        <vt:lpwstr/>
      </vt:variant>
      <vt:variant>
        <vt:i4>7471145</vt:i4>
      </vt:variant>
      <vt:variant>
        <vt:i4>18</vt:i4>
      </vt:variant>
      <vt:variant>
        <vt:i4>0</vt:i4>
      </vt:variant>
      <vt:variant>
        <vt:i4>5</vt:i4>
      </vt:variant>
      <vt:variant>
        <vt:lpwstr>https://www.asiapacificforum.net/resources/manual-on-nhris/</vt:lpwstr>
      </vt:variant>
      <vt:variant>
        <vt:lpwstr/>
      </vt:variant>
      <vt:variant>
        <vt:i4>7471145</vt:i4>
      </vt:variant>
      <vt:variant>
        <vt:i4>15</vt:i4>
      </vt:variant>
      <vt:variant>
        <vt:i4>0</vt:i4>
      </vt:variant>
      <vt:variant>
        <vt:i4>5</vt:i4>
      </vt:variant>
      <vt:variant>
        <vt:lpwstr>https://www.asiapacificforum.net/resources/manual-on-nhris/</vt:lpwstr>
      </vt:variant>
      <vt:variant>
        <vt:lpwstr/>
      </vt:variant>
      <vt:variant>
        <vt:i4>1114194</vt:i4>
      </vt:variant>
      <vt:variant>
        <vt:i4>12</vt:i4>
      </vt:variant>
      <vt:variant>
        <vt:i4>0</vt:i4>
      </vt:variant>
      <vt:variant>
        <vt:i4>5</vt:i4>
      </vt:variant>
      <vt:variant>
        <vt:lpwstr>https://ganhri.org/accreditation/</vt:lpwstr>
      </vt:variant>
      <vt:variant>
        <vt:lpwstr/>
      </vt:variant>
      <vt:variant>
        <vt:i4>2162728</vt:i4>
      </vt:variant>
      <vt:variant>
        <vt:i4>9</vt:i4>
      </vt:variant>
      <vt:variant>
        <vt:i4>0</vt:i4>
      </vt:variant>
      <vt:variant>
        <vt:i4>5</vt:i4>
      </vt:variant>
      <vt:variant>
        <vt:lpwstr>https://ganhri.org/accreditation/general-observations/</vt:lpwstr>
      </vt:variant>
      <vt:variant>
        <vt:lpwstr/>
      </vt:variant>
      <vt:variant>
        <vt:i4>2162728</vt:i4>
      </vt:variant>
      <vt:variant>
        <vt:i4>6</vt:i4>
      </vt:variant>
      <vt:variant>
        <vt:i4>0</vt:i4>
      </vt:variant>
      <vt:variant>
        <vt:i4>5</vt:i4>
      </vt:variant>
      <vt:variant>
        <vt:lpwstr>https://ganhri.org/accreditation/general-observations/</vt:lpwstr>
      </vt:variant>
      <vt:variant>
        <vt:lpwstr/>
      </vt:variant>
      <vt:variant>
        <vt:i4>4718599</vt:i4>
      </vt:variant>
      <vt:variant>
        <vt:i4>3</vt:i4>
      </vt:variant>
      <vt:variant>
        <vt:i4>0</vt:i4>
      </vt:variant>
      <vt:variant>
        <vt:i4>5</vt:i4>
      </vt:variant>
      <vt:variant>
        <vt:lpwstr>https://ganhri.org/paris-principles/</vt:lpwstr>
      </vt:variant>
      <vt:variant>
        <vt:lpwstr/>
      </vt:variant>
      <vt:variant>
        <vt:i4>7471145</vt:i4>
      </vt:variant>
      <vt:variant>
        <vt:i4>0</vt:i4>
      </vt:variant>
      <vt:variant>
        <vt:i4>0</vt:i4>
      </vt:variant>
      <vt:variant>
        <vt:i4>5</vt:i4>
      </vt:variant>
      <vt:variant>
        <vt:lpwstr>https://www.asiapacificforum.net/resources/manual-on-nhris/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Sidoti</dc:creator>
  <cp:keywords/>
  <dc:description/>
  <cp:lastModifiedBy>Fasoha Aishath</cp:lastModifiedBy>
  <cp:revision>144</cp:revision>
  <dcterms:created xsi:type="dcterms:W3CDTF">2022-12-13T03:52:00Z</dcterms:created>
  <dcterms:modified xsi:type="dcterms:W3CDTF">2023-02-14T00:29:00Z</dcterms:modified>
</cp:coreProperties>
</file>