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20FAD9" w14:textId="77777777" w:rsidR="001A4DB6" w:rsidRPr="001A4DB6" w:rsidRDefault="001A4DB6" w:rsidP="001A4DB6">
      <w:pPr>
        <w:spacing w:after="240" w:line="240" w:lineRule="auto"/>
        <w:jc w:val="both"/>
        <w:rPr>
          <w:rFonts w:ascii="HelveticaNeueLT Std" w:eastAsia="Times New Roman" w:hAnsi="HelveticaNeueLT Std" w:cs="Times New Roman"/>
          <w:sz w:val="20"/>
          <w:szCs w:val="24"/>
          <w:lang w:val="en-AU" w:eastAsia="en-AU"/>
        </w:rPr>
      </w:pPr>
    </w:p>
    <w:p w14:paraId="75444978" w14:textId="77777777" w:rsidR="00D12D0D" w:rsidRDefault="001A4DB6" w:rsidP="001A4DB6">
      <w:pPr>
        <w:shd w:val="clear" w:color="auto" w:fill="C6D9F1"/>
        <w:spacing w:after="240" w:line="240" w:lineRule="auto"/>
        <w:jc w:val="center"/>
        <w:rPr>
          <w:rFonts w:ascii="Arial Nova Light" w:eastAsia="Times New Roman" w:hAnsi="Arial Nova Light" w:cs="Times New Roman"/>
          <w:b/>
          <w:bCs/>
          <w:sz w:val="28"/>
          <w:szCs w:val="28"/>
          <w:lang w:val="en-AU" w:eastAsia="en-AU"/>
        </w:rPr>
      </w:pPr>
      <w:r w:rsidRPr="001A4DB6">
        <w:rPr>
          <w:rFonts w:ascii="Arial Nova Light" w:eastAsia="Times New Roman" w:hAnsi="Arial Nova Light" w:cs="Times New Roman"/>
          <w:b/>
          <w:bCs/>
          <w:sz w:val="28"/>
          <w:szCs w:val="28"/>
          <w:lang w:val="en-AU" w:eastAsia="en-AU"/>
        </w:rPr>
        <w:t>Request Documentation</w:t>
      </w:r>
    </w:p>
    <w:p w14:paraId="57C37D59" w14:textId="7CF45037" w:rsidR="001A4DB6" w:rsidRPr="001A4DB6" w:rsidRDefault="00E4514A" w:rsidP="001A4DB6">
      <w:pPr>
        <w:shd w:val="clear" w:color="auto" w:fill="C6D9F1"/>
        <w:spacing w:after="240" w:line="240" w:lineRule="auto"/>
        <w:jc w:val="center"/>
        <w:rPr>
          <w:rFonts w:ascii="Arial Nova Light" w:eastAsia="Times New Roman" w:hAnsi="Arial Nova Light" w:cs="Times New Roman"/>
          <w:b/>
          <w:bCs/>
          <w:sz w:val="28"/>
          <w:szCs w:val="28"/>
          <w:lang w:val="en-AU" w:eastAsia="en-AU"/>
        </w:rPr>
      </w:pPr>
      <w:r>
        <w:rPr>
          <w:rFonts w:ascii="Arial Nova Light" w:eastAsia="Times New Roman" w:hAnsi="Arial Nova Light" w:cs="Times New Roman"/>
          <w:b/>
          <w:bCs/>
          <w:sz w:val="28"/>
          <w:szCs w:val="28"/>
          <w:lang w:val="en-AU" w:eastAsia="en-AU"/>
        </w:rPr>
        <w:t xml:space="preserve">Preferred Supplier </w:t>
      </w:r>
      <w:r w:rsidR="00D12D0D">
        <w:rPr>
          <w:rFonts w:ascii="Arial Nova Light" w:eastAsia="Times New Roman" w:hAnsi="Arial Nova Light" w:cs="Times New Roman"/>
          <w:b/>
          <w:bCs/>
          <w:sz w:val="28"/>
          <w:szCs w:val="28"/>
          <w:lang w:val="en-AU" w:eastAsia="en-AU"/>
        </w:rPr>
        <w:t xml:space="preserve"> </w:t>
      </w:r>
      <w:r w:rsidR="00350992">
        <w:rPr>
          <w:rFonts w:ascii="Arial Nova Light" w:eastAsia="Times New Roman" w:hAnsi="Arial Nova Light" w:cs="Times New Roman"/>
          <w:b/>
          <w:bCs/>
          <w:sz w:val="28"/>
          <w:szCs w:val="28"/>
          <w:lang w:val="en-AU" w:eastAsia="en-AU"/>
        </w:rPr>
        <w:t>–</w:t>
      </w:r>
      <w:r>
        <w:rPr>
          <w:rFonts w:ascii="Arial Nova Light" w:eastAsia="Times New Roman" w:hAnsi="Arial Nova Light" w:cs="Times New Roman"/>
          <w:b/>
          <w:bCs/>
          <w:sz w:val="28"/>
          <w:szCs w:val="28"/>
          <w:lang w:val="en-AU" w:eastAsia="en-AU"/>
        </w:rPr>
        <w:t xml:space="preserve"> </w:t>
      </w:r>
      <w:r w:rsidR="00244348">
        <w:rPr>
          <w:rFonts w:ascii="Arial Nova Light" w:eastAsia="Times New Roman" w:hAnsi="Arial Nova Light" w:cs="Times New Roman"/>
          <w:b/>
          <w:bCs/>
          <w:sz w:val="28"/>
          <w:szCs w:val="28"/>
          <w:lang w:val="en-AU" w:eastAsia="en-AU"/>
        </w:rPr>
        <w:t>Legal Services</w:t>
      </w:r>
    </w:p>
    <w:p w14:paraId="01ACA9CF" w14:textId="77777777" w:rsidR="001A4DB6" w:rsidRPr="001A4DB6" w:rsidRDefault="001A4DB6" w:rsidP="001A4DB6">
      <w:pPr>
        <w:spacing w:after="240" w:line="240" w:lineRule="auto"/>
        <w:jc w:val="both"/>
        <w:rPr>
          <w:rFonts w:ascii="Arial Nova Light" w:eastAsia="Times New Roman" w:hAnsi="Arial Nova Light" w:cs="Times New Roman"/>
          <w:sz w:val="24"/>
          <w:szCs w:val="24"/>
          <w:lang w:val="en-AU" w:eastAsia="en-AU"/>
        </w:rPr>
      </w:pPr>
    </w:p>
    <w:p w14:paraId="57FB21F2" w14:textId="541C71F1" w:rsidR="001A4DB6" w:rsidRDefault="001A4DB6" w:rsidP="00170DB2">
      <w:pPr>
        <w:spacing w:after="0" w:line="240" w:lineRule="auto"/>
        <w:jc w:val="both"/>
        <w:rPr>
          <w:rFonts w:ascii="Arial Nova Light" w:eastAsia="Times New Roman" w:hAnsi="Arial Nova Light" w:cs="Times New Roman"/>
          <w:sz w:val="24"/>
          <w:szCs w:val="24"/>
          <w:lang w:val="en-AU" w:eastAsia="en-AU"/>
        </w:rPr>
      </w:pPr>
      <w:r w:rsidRPr="001A4DB6">
        <w:rPr>
          <w:rFonts w:ascii="Arial Nova Light" w:eastAsia="Times New Roman" w:hAnsi="Arial Nova Light" w:cs="Times New Roman"/>
          <w:b/>
          <w:bCs/>
          <w:sz w:val="24"/>
          <w:szCs w:val="24"/>
          <w:lang w:val="en-AU" w:eastAsia="en-AU"/>
        </w:rPr>
        <w:t>Date:</w:t>
      </w:r>
      <w:r w:rsidRPr="001A4DB6">
        <w:rPr>
          <w:rFonts w:ascii="Arial Nova Light" w:eastAsia="Times New Roman" w:hAnsi="Arial Nova Light" w:cs="Times New Roman"/>
          <w:sz w:val="24"/>
          <w:szCs w:val="24"/>
          <w:lang w:val="en-AU" w:eastAsia="en-AU"/>
        </w:rPr>
        <w:t xml:space="preserve"> </w:t>
      </w:r>
      <w:r w:rsidR="00244348">
        <w:rPr>
          <w:rFonts w:ascii="Arial Nova Light" w:eastAsia="Times New Roman" w:hAnsi="Arial Nova Light" w:cs="Times New Roman"/>
          <w:sz w:val="24"/>
          <w:szCs w:val="24"/>
          <w:lang w:val="en-AU" w:eastAsia="en-AU"/>
        </w:rPr>
        <w:t>7 January 2025</w:t>
      </w:r>
    </w:p>
    <w:p w14:paraId="58522026" w14:textId="77777777" w:rsidR="00170DB2" w:rsidRPr="001A4DB6" w:rsidRDefault="00170DB2" w:rsidP="00170DB2">
      <w:pPr>
        <w:spacing w:after="0" w:line="240" w:lineRule="auto"/>
        <w:jc w:val="both"/>
        <w:rPr>
          <w:rFonts w:ascii="Arial Nova Light" w:eastAsia="Times New Roman" w:hAnsi="Arial Nova Light" w:cs="Times New Roman"/>
          <w:sz w:val="24"/>
          <w:szCs w:val="24"/>
          <w:lang w:val="en-AU" w:eastAsia="en-AU"/>
        </w:rPr>
      </w:pPr>
    </w:p>
    <w:p w14:paraId="61A83D7A" w14:textId="23576762" w:rsidR="001A4DB6" w:rsidRPr="001A4DB6" w:rsidRDefault="001A4DB6" w:rsidP="00170DB2">
      <w:pPr>
        <w:spacing w:after="0" w:line="240" w:lineRule="auto"/>
        <w:jc w:val="both"/>
        <w:rPr>
          <w:rFonts w:ascii="Arial Nova Light" w:eastAsia="Times New Roman" w:hAnsi="Arial Nova Light" w:cs="Times New Roman"/>
          <w:sz w:val="24"/>
          <w:szCs w:val="24"/>
          <w:lang w:val="en-AU" w:eastAsia="en-AU"/>
        </w:rPr>
      </w:pPr>
      <w:r w:rsidRPr="001A4DB6">
        <w:rPr>
          <w:rFonts w:ascii="Arial Nova Light" w:eastAsia="Times New Roman" w:hAnsi="Arial Nova Light" w:cs="Times New Roman"/>
          <w:b/>
          <w:bCs/>
          <w:sz w:val="24"/>
          <w:szCs w:val="24"/>
          <w:lang w:val="en-AU" w:eastAsia="en-AU"/>
        </w:rPr>
        <w:t>Scope of engagement:</w:t>
      </w:r>
      <w:r w:rsidRPr="001A4DB6">
        <w:rPr>
          <w:rFonts w:ascii="Arial Nova Light" w:eastAsia="Times New Roman" w:hAnsi="Arial Nova Light" w:cs="Times New Roman"/>
          <w:sz w:val="24"/>
          <w:szCs w:val="24"/>
          <w:lang w:val="en-AU" w:eastAsia="en-AU"/>
        </w:rPr>
        <w:t xml:space="preserve"> </w:t>
      </w:r>
      <w:r w:rsidR="00E2148F" w:rsidRPr="00AE445E">
        <w:rPr>
          <w:rFonts w:ascii="Arial Nova Light" w:eastAsia="Times New Roman" w:hAnsi="Arial Nova Light" w:cs="Times New Roman"/>
          <w:sz w:val="24"/>
          <w:szCs w:val="24"/>
          <w:lang w:val="en-AU" w:eastAsia="en-AU"/>
        </w:rPr>
        <w:t>Preferred Supplier</w:t>
      </w:r>
      <w:r w:rsidR="00031FDD">
        <w:rPr>
          <w:rFonts w:ascii="Arial Nova Light" w:eastAsia="Times New Roman" w:hAnsi="Arial Nova Light" w:cs="Times New Roman"/>
          <w:sz w:val="24"/>
          <w:szCs w:val="24"/>
          <w:lang w:val="en-AU" w:eastAsia="en-AU"/>
        </w:rPr>
        <w:t xml:space="preserve"> </w:t>
      </w:r>
      <w:r w:rsidR="00244348">
        <w:rPr>
          <w:rFonts w:ascii="Arial Nova Light" w:eastAsia="Times New Roman" w:hAnsi="Arial Nova Light" w:cs="Times New Roman"/>
          <w:sz w:val="24"/>
          <w:szCs w:val="24"/>
          <w:lang w:val="en-AU" w:eastAsia="en-AU"/>
        </w:rPr>
        <w:t>– Legal Services</w:t>
      </w:r>
    </w:p>
    <w:p w14:paraId="0E4B4BD6" w14:textId="77777777" w:rsidR="001A4DB6" w:rsidRPr="001A4DB6" w:rsidRDefault="001A4DB6" w:rsidP="00170DB2">
      <w:pPr>
        <w:spacing w:after="0" w:line="240" w:lineRule="auto"/>
        <w:jc w:val="both"/>
        <w:rPr>
          <w:rFonts w:ascii="Arial Nova Light" w:eastAsia="Times New Roman" w:hAnsi="Arial Nova Light" w:cs="Times New Roman"/>
          <w:sz w:val="24"/>
          <w:szCs w:val="24"/>
          <w:lang w:val="en-AU" w:eastAsia="en-AU"/>
        </w:rPr>
      </w:pPr>
    </w:p>
    <w:p w14:paraId="79A91466" w14:textId="77777777" w:rsidR="001A4DB6" w:rsidRPr="001A4DB6" w:rsidRDefault="001A4DB6" w:rsidP="00170DB2">
      <w:pPr>
        <w:numPr>
          <w:ilvl w:val="0"/>
          <w:numId w:val="1"/>
        </w:numPr>
        <w:spacing w:after="0" w:line="240" w:lineRule="auto"/>
        <w:contextualSpacing/>
        <w:jc w:val="both"/>
        <w:rPr>
          <w:rFonts w:ascii="Arial Nova Light" w:eastAsia="Times New Roman" w:hAnsi="Arial Nova Light" w:cs="Times New Roman"/>
          <w:sz w:val="24"/>
          <w:szCs w:val="24"/>
          <w:lang w:val="en-AU" w:eastAsia="en-AU"/>
        </w:rPr>
      </w:pPr>
      <w:r w:rsidRPr="001A4DB6">
        <w:rPr>
          <w:rFonts w:ascii="Arial Nova Light" w:eastAsia="Times New Roman" w:hAnsi="Arial Nova Light" w:cs="Times New Roman"/>
          <w:sz w:val="24"/>
          <w:szCs w:val="24"/>
          <w:lang w:val="en-AU" w:eastAsia="en-AU"/>
        </w:rPr>
        <w:t>This form is used to submit a quotation/proposal to carry out the engagement as outlined in the Terms of Reference.</w:t>
      </w:r>
    </w:p>
    <w:p w14:paraId="66808E14" w14:textId="77777777" w:rsidR="001A4DB6" w:rsidRPr="001A4DB6" w:rsidRDefault="001A4DB6" w:rsidP="00170DB2">
      <w:pPr>
        <w:spacing w:after="0" w:line="240" w:lineRule="auto"/>
        <w:ind w:left="720"/>
        <w:jc w:val="both"/>
        <w:rPr>
          <w:rFonts w:ascii="Arial Nova Light" w:eastAsia="Times New Roman" w:hAnsi="Arial Nova Light" w:cs="Times New Roman"/>
          <w:sz w:val="24"/>
          <w:szCs w:val="24"/>
          <w:lang w:val="en-AU" w:eastAsia="en-AU"/>
        </w:rPr>
      </w:pPr>
    </w:p>
    <w:p w14:paraId="6CD78D39" w14:textId="013143DD" w:rsidR="001A4DB6" w:rsidRPr="001A4DB6" w:rsidRDefault="001A4DB6" w:rsidP="00170DB2">
      <w:pPr>
        <w:numPr>
          <w:ilvl w:val="0"/>
          <w:numId w:val="1"/>
        </w:numPr>
        <w:spacing w:after="0" w:line="240" w:lineRule="auto"/>
        <w:contextualSpacing/>
        <w:jc w:val="both"/>
        <w:rPr>
          <w:rFonts w:ascii="Arial Nova Light" w:eastAsia="Times New Roman" w:hAnsi="Arial Nova Light" w:cs="Times New Roman"/>
          <w:sz w:val="24"/>
          <w:szCs w:val="24"/>
          <w:lang w:val="en-AU" w:eastAsia="en-AU"/>
        </w:rPr>
      </w:pPr>
      <w:r w:rsidRPr="001A4DB6">
        <w:rPr>
          <w:rFonts w:ascii="Arial Nova Light" w:eastAsia="Times New Roman" w:hAnsi="Arial Nova Light" w:cs="Times New Roman"/>
          <w:sz w:val="24"/>
          <w:szCs w:val="24"/>
          <w:lang w:val="en-AU" w:eastAsia="en-AU"/>
        </w:rPr>
        <w:t>Queries or questions may be emailed to</w:t>
      </w:r>
      <w:r w:rsidR="00E2148F">
        <w:rPr>
          <w:rFonts w:ascii="Arial Nova Light" w:eastAsia="Times New Roman" w:hAnsi="Arial Nova Light" w:cs="Times New Roman"/>
          <w:sz w:val="24"/>
          <w:szCs w:val="24"/>
          <w:lang w:val="en-AU" w:eastAsia="en-AU"/>
        </w:rPr>
        <w:t xml:space="preserve"> the</w:t>
      </w:r>
      <w:r w:rsidR="00350992">
        <w:rPr>
          <w:rFonts w:ascii="Arial Nova Light" w:eastAsia="Times New Roman" w:hAnsi="Arial Nova Light" w:cs="Times New Roman"/>
          <w:sz w:val="24"/>
          <w:szCs w:val="24"/>
          <w:lang w:val="en-AU" w:eastAsia="en-AU"/>
        </w:rPr>
        <w:t xml:space="preserve"> APF</w:t>
      </w:r>
      <w:r w:rsidR="00244348">
        <w:rPr>
          <w:rFonts w:ascii="Arial Nova Light" w:eastAsia="Times New Roman" w:hAnsi="Arial Nova Light" w:cs="Times New Roman"/>
          <w:sz w:val="24"/>
          <w:szCs w:val="24"/>
          <w:lang w:val="en-AU" w:eastAsia="en-AU"/>
        </w:rPr>
        <w:t>’s Executive Director, Thuy Doan-Smith,</w:t>
      </w:r>
      <w:r w:rsidR="00350992">
        <w:rPr>
          <w:rFonts w:ascii="Arial Nova Light" w:eastAsia="Times New Roman" w:hAnsi="Arial Nova Light" w:cs="Times New Roman"/>
          <w:sz w:val="24"/>
          <w:szCs w:val="24"/>
          <w:lang w:val="en-AU" w:eastAsia="en-AU"/>
        </w:rPr>
        <w:t xml:space="preserve"> </w:t>
      </w:r>
      <w:r w:rsidR="00E2148F">
        <w:rPr>
          <w:rFonts w:ascii="Arial Nova Light" w:eastAsia="Times New Roman" w:hAnsi="Arial Nova Light" w:cs="Times New Roman"/>
          <w:sz w:val="24"/>
          <w:szCs w:val="24"/>
          <w:lang w:val="en-AU" w:eastAsia="en-AU"/>
        </w:rPr>
        <w:t>at:</w:t>
      </w:r>
      <w:r w:rsidR="00244348">
        <w:rPr>
          <w:rFonts w:ascii="Arial Nova Light" w:eastAsia="Times New Roman" w:hAnsi="Arial Nova Light" w:cs="Times New Roman"/>
          <w:sz w:val="24"/>
          <w:szCs w:val="24"/>
          <w:lang w:val="en-AU" w:eastAsia="en-AU"/>
        </w:rPr>
        <w:t xml:space="preserve"> </w:t>
      </w:r>
      <w:hyperlink r:id="rId11" w:history="1">
        <w:r w:rsidR="00244348" w:rsidRPr="0013543B">
          <w:rPr>
            <w:rStyle w:val="Hyperlink"/>
            <w:rFonts w:ascii="Arial Nova Light" w:eastAsia="Times New Roman" w:hAnsi="Arial Nova Light" w:cs="Times New Roman"/>
            <w:sz w:val="24"/>
            <w:szCs w:val="24"/>
            <w:lang w:val="en-AU" w:eastAsia="en-AU"/>
          </w:rPr>
          <w:t>thuydoan-smith@asiapacificforum.net</w:t>
        </w:r>
      </w:hyperlink>
      <w:r w:rsidR="00244348">
        <w:rPr>
          <w:rFonts w:ascii="Arial Nova Light" w:eastAsia="Times New Roman" w:hAnsi="Arial Nova Light" w:cs="Times New Roman"/>
          <w:sz w:val="24"/>
          <w:szCs w:val="24"/>
          <w:lang w:val="en-AU" w:eastAsia="en-AU"/>
        </w:rPr>
        <w:t xml:space="preserve"> </w:t>
      </w:r>
    </w:p>
    <w:p w14:paraId="2451BC7E" w14:textId="77777777" w:rsidR="001A4DB6" w:rsidRPr="001A4DB6" w:rsidRDefault="001A4DB6" w:rsidP="00170DB2">
      <w:pPr>
        <w:spacing w:after="0" w:line="240" w:lineRule="auto"/>
        <w:ind w:left="720"/>
        <w:jc w:val="both"/>
        <w:rPr>
          <w:rFonts w:ascii="Arial Nova Light" w:eastAsia="Times New Roman" w:hAnsi="Arial Nova Light" w:cs="Times New Roman"/>
          <w:sz w:val="24"/>
          <w:szCs w:val="24"/>
          <w:lang w:val="en-AU" w:eastAsia="en-AU"/>
        </w:rPr>
      </w:pPr>
    </w:p>
    <w:p w14:paraId="6EB9001E" w14:textId="77777777" w:rsidR="001A4DB6" w:rsidRPr="001A4DB6" w:rsidRDefault="001A4DB6" w:rsidP="00170DB2">
      <w:pPr>
        <w:numPr>
          <w:ilvl w:val="0"/>
          <w:numId w:val="1"/>
        </w:numPr>
        <w:spacing w:after="0" w:line="240" w:lineRule="auto"/>
        <w:contextualSpacing/>
        <w:jc w:val="both"/>
        <w:rPr>
          <w:rFonts w:ascii="Arial Nova Light" w:eastAsia="Times New Roman" w:hAnsi="Arial Nova Light" w:cs="Times New Roman"/>
          <w:sz w:val="24"/>
          <w:szCs w:val="24"/>
          <w:lang w:val="en-AU" w:eastAsia="en-AU"/>
        </w:rPr>
      </w:pPr>
      <w:r w:rsidRPr="001A4DB6">
        <w:rPr>
          <w:rFonts w:ascii="Arial Nova Light" w:eastAsia="Times New Roman" w:hAnsi="Arial Nova Light" w:cs="Times New Roman"/>
          <w:sz w:val="24"/>
          <w:szCs w:val="24"/>
          <w:lang w:val="en-AU" w:eastAsia="en-AU"/>
        </w:rPr>
        <w:t>The APF reserves the right at the time of award of contract to vary the quantity of services and goods specified in this request.</w:t>
      </w:r>
    </w:p>
    <w:p w14:paraId="4A4670A4" w14:textId="77777777" w:rsidR="001A4DB6" w:rsidRPr="001A4DB6" w:rsidRDefault="001A4DB6" w:rsidP="00170DB2">
      <w:pPr>
        <w:spacing w:after="0" w:line="240" w:lineRule="auto"/>
        <w:ind w:left="720"/>
        <w:jc w:val="both"/>
        <w:rPr>
          <w:rFonts w:ascii="Arial Nova Light" w:eastAsia="Times New Roman" w:hAnsi="Arial Nova Light" w:cs="Times New Roman"/>
          <w:sz w:val="24"/>
          <w:szCs w:val="24"/>
          <w:lang w:val="en-AU" w:eastAsia="en-AU"/>
        </w:rPr>
      </w:pPr>
    </w:p>
    <w:p w14:paraId="0B5C1315" w14:textId="77777777" w:rsidR="001A4DB6" w:rsidRDefault="001A4DB6" w:rsidP="00170DB2">
      <w:pPr>
        <w:numPr>
          <w:ilvl w:val="0"/>
          <w:numId w:val="1"/>
        </w:numPr>
        <w:spacing w:after="0" w:line="240" w:lineRule="auto"/>
        <w:contextualSpacing/>
        <w:jc w:val="both"/>
        <w:rPr>
          <w:rFonts w:ascii="Arial Nova Light" w:eastAsia="Times New Roman" w:hAnsi="Arial Nova Light" w:cs="Times New Roman"/>
          <w:sz w:val="24"/>
          <w:szCs w:val="24"/>
          <w:lang w:val="en-AU" w:eastAsia="en-AU"/>
        </w:rPr>
      </w:pPr>
      <w:r w:rsidRPr="001A4DB6">
        <w:rPr>
          <w:rFonts w:ascii="Arial Nova Light" w:eastAsia="Times New Roman" w:hAnsi="Arial Nova Light" w:cs="Times New Roman"/>
          <w:sz w:val="24"/>
          <w:szCs w:val="24"/>
          <w:lang w:val="en-AU" w:eastAsia="en-AU"/>
        </w:rPr>
        <w:t>The APF reserves the right to accept or reject any quotations/proposals, to annul the solicitation process and reject all quotations/proposals at any time prior to award of contract, without thereby incurring any liability to the affected Tenderer(s) or any obligation to inform the affected Tenderer(s) of the grounds for the APF’s action.</w:t>
      </w:r>
    </w:p>
    <w:p w14:paraId="6654B563" w14:textId="77777777" w:rsidR="00170DB2" w:rsidRPr="00170DB2" w:rsidRDefault="00170DB2" w:rsidP="00170DB2">
      <w:pPr>
        <w:spacing w:after="0" w:line="240" w:lineRule="auto"/>
        <w:contextualSpacing/>
        <w:jc w:val="both"/>
        <w:rPr>
          <w:rFonts w:ascii="Arial Nova Light" w:eastAsia="Times New Roman" w:hAnsi="Arial Nova Light" w:cs="Times New Roman"/>
          <w:sz w:val="24"/>
          <w:szCs w:val="24"/>
          <w:lang w:val="en-AU" w:eastAsia="en-AU"/>
        </w:rPr>
      </w:pPr>
    </w:p>
    <w:p w14:paraId="5ABF8FF9" w14:textId="77777777" w:rsidR="001A4DB6" w:rsidRDefault="001A4DB6" w:rsidP="00170DB2">
      <w:pPr>
        <w:numPr>
          <w:ilvl w:val="0"/>
          <w:numId w:val="1"/>
        </w:numPr>
        <w:spacing w:after="0" w:line="240" w:lineRule="auto"/>
        <w:contextualSpacing/>
        <w:jc w:val="both"/>
        <w:rPr>
          <w:rFonts w:ascii="Arial Nova Light" w:eastAsia="Times New Roman" w:hAnsi="Arial Nova Light" w:cs="Times New Roman"/>
          <w:sz w:val="24"/>
          <w:szCs w:val="24"/>
          <w:lang w:val="en-AU" w:eastAsia="en-AU"/>
        </w:rPr>
      </w:pPr>
      <w:r w:rsidRPr="001A4DB6">
        <w:rPr>
          <w:rFonts w:ascii="Arial Nova Light" w:eastAsia="Times New Roman" w:hAnsi="Arial Nova Light" w:cs="Times New Roman"/>
          <w:sz w:val="24"/>
          <w:szCs w:val="24"/>
          <w:lang w:val="en-AU" w:eastAsia="en-AU"/>
        </w:rPr>
        <w:t xml:space="preserve">This quotation/proposal has been requested from at least 3 service providers and quotations/proposals will be evaluated on both their assessed technical abilities to achieve the outcomes and cost. Please refer to the evaluation criteria in the Terms of </w:t>
      </w:r>
      <w:r w:rsidRPr="00244348">
        <w:rPr>
          <w:rFonts w:ascii="Arial Nova Light" w:eastAsia="Times New Roman" w:hAnsi="Arial Nova Light" w:cs="Times New Roman"/>
          <w:sz w:val="24"/>
          <w:szCs w:val="24"/>
          <w:lang w:val="en-AU" w:eastAsia="en-AU"/>
        </w:rPr>
        <w:t>Reference for details.</w:t>
      </w:r>
    </w:p>
    <w:p w14:paraId="6CC9183B" w14:textId="77777777" w:rsidR="00244348" w:rsidRDefault="00244348" w:rsidP="00244348">
      <w:pPr>
        <w:pStyle w:val="ListParagraph"/>
        <w:rPr>
          <w:rFonts w:ascii="Arial Nova Light" w:eastAsia="Times New Roman" w:hAnsi="Arial Nova Light" w:cs="Times New Roman"/>
          <w:sz w:val="24"/>
          <w:szCs w:val="24"/>
          <w:lang w:val="en-AU" w:eastAsia="en-AU"/>
        </w:rPr>
      </w:pPr>
    </w:p>
    <w:p w14:paraId="4E8A4722" w14:textId="2D463DD2" w:rsidR="001A4DB6" w:rsidRPr="00244348" w:rsidRDefault="00244348" w:rsidP="00244348">
      <w:pPr>
        <w:numPr>
          <w:ilvl w:val="0"/>
          <w:numId w:val="1"/>
        </w:numPr>
        <w:spacing w:after="0" w:line="240" w:lineRule="auto"/>
        <w:contextualSpacing/>
        <w:jc w:val="both"/>
        <w:rPr>
          <w:rFonts w:ascii="Arial Nova Light" w:eastAsia="Times New Roman" w:hAnsi="Arial Nova Light" w:cs="Times New Roman"/>
          <w:sz w:val="24"/>
          <w:szCs w:val="24"/>
          <w:lang w:val="en-AU" w:eastAsia="en-AU"/>
        </w:rPr>
      </w:pPr>
      <w:r>
        <w:rPr>
          <w:rFonts w:ascii="Arial Nova Light" w:eastAsia="Times New Roman" w:hAnsi="Arial Nova Light" w:cs="Times New Roman"/>
          <w:sz w:val="24"/>
          <w:szCs w:val="24"/>
          <w:lang w:val="en-AU" w:eastAsia="en-AU"/>
        </w:rPr>
        <w:t xml:space="preserve">Please email </w:t>
      </w:r>
      <w:r w:rsidR="001A4DB6" w:rsidRPr="00244348">
        <w:rPr>
          <w:rFonts w:ascii="Arial Nova Light" w:eastAsia="Times New Roman" w:hAnsi="Arial Nova Light" w:cs="Times New Roman"/>
          <w:sz w:val="24"/>
          <w:szCs w:val="24"/>
          <w:lang w:val="en-AU" w:eastAsia="en-AU"/>
        </w:rPr>
        <w:t>your quotation/proposal t</w:t>
      </w:r>
      <w:r w:rsidRPr="00244348">
        <w:rPr>
          <w:rFonts w:ascii="Arial Nova Light" w:eastAsia="Times New Roman" w:hAnsi="Arial Nova Light" w:cs="Times New Roman"/>
          <w:sz w:val="24"/>
          <w:szCs w:val="24"/>
          <w:lang w:val="en-AU" w:eastAsia="en-AU"/>
        </w:rPr>
        <w:t xml:space="preserve">o </w:t>
      </w:r>
      <w:hyperlink r:id="rId12" w:history="1">
        <w:r w:rsidRPr="00244348">
          <w:rPr>
            <w:rStyle w:val="Hyperlink"/>
            <w:rFonts w:ascii="Arial Nova Light" w:eastAsia="Times New Roman" w:hAnsi="Arial Nova Light" w:cs="Times New Roman"/>
            <w:sz w:val="24"/>
            <w:szCs w:val="24"/>
            <w:lang w:val="en-AU" w:eastAsia="en-AU"/>
          </w:rPr>
          <w:t>thuydoan-smith@asiapacificforum.net</w:t>
        </w:r>
      </w:hyperlink>
      <w:r w:rsidRPr="00244348">
        <w:rPr>
          <w:rFonts w:ascii="Arial Nova Light" w:eastAsia="Times New Roman" w:hAnsi="Arial Nova Light" w:cs="Times New Roman"/>
          <w:sz w:val="24"/>
          <w:szCs w:val="24"/>
          <w:lang w:val="en-AU" w:eastAsia="en-AU"/>
        </w:rPr>
        <w:t xml:space="preserve"> </w:t>
      </w:r>
      <w:r w:rsidR="001A4DB6" w:rsidRPr="00244348">
        <w:rPr>
          <w:rFonts w:ascii="Arial Nova Light" w:eastAsia="Times New Roman" w:hAnsi="Arial Nova Light" w:cs="Times New Roman"/>
          <w:sz w:val="24"/>
          <w:szCs w:val="24"/>
          <w:lang w:val="en-AU" w:eastAsia="en-AU"/>
        </w:rPr>
        <w:t xml:space="preserve"> by 17:00 (AEST),</w:t>
      </w:r>
      <w:r w:rsidRPr="00244348">
        <w:rPr>
          <w:rFonts w:ascii="Arial Nova Light" w:eastAsia="Times New Roman" w:hAnsi="Arial Nova Light" w:cs="Times New Roman"/>
          <w:sz w:val="24"/>
          <w:szCs w:val="24"/>
          <w:lang w:val="en-AU" w:eastAsia="en-AU"/>
        </w:rPr>
        <w:t xml:space="preserve"> on </w:t>
      </w:r>
      <w:r w:rsidR="0027346A">
        <w:rPr>
          <w:rFonts w:ascii="Arial Nova Light" w:eastAsia="Times New Roman" w:hAnsi="Arial Nova Light" w:cs="Times New Roman"/>
          <w:b/>
          <w:bCs/>
          <w:sz w:val="24"/>
          <w:szCs w:val="24"/>
          <w:lang w:val="en-AU" w:eastAsia="en-AU"/>
        </w:rPr>
        <w:t>15</w:t>
      </w:r>
      <w:r w:rsidRPr="00244348">
        <w:rPr>
          <w:rFonts w:ascii="Arial Nova Light" w:eastAsia="Times New Roman" w:hAnsi="Arial Nova Light" w:cs="Times New Roman"/>
          <w:b/>
          <w:bCs/>
          <w:sz w:val="24"/>
          <w:szCs w:val="24"/>
          <w:lang w:val="en-AU" w:eastAsia="en-AU"/>
        </w:rPr>
        <w:t xml:space="preserve"> February 2026</w:t>
      </w:r>
      <w:r w:rsidRPr="00244348">
        <w:rPr>
          <w:rFonts w:ascii="Arial Nova Light" w:eastAsia="Times New Roman" w:hAnsi="Arial Nova Light" w:cs="Times New Roman"/>
          <w:sz w:val="24"/>
          <w:szCs w:val="24"/>
          <w:lang w:val="en-AU" w:eastAsia="en-AU"/>
        </w:rPr>
        <w:t>.</w:t>
      </w:r>
    </w:p>
    <w:p w14:paraId="29D7B3FA" w14:textId="77777777" w:rsidR="001A4DB6" w:rsidRPr="001A4DB6" w:rsidRDefault="001A4DB6" w:rsidP="00170DB2">
      <w:pPr>
        <w:spacing w:after="0" w:line="240" w:lineRule="auto"/>
        <w:ind w:left="720"/>
        <w:jc w:val="both"/>
        <w:rPr>
          <w:rFonts w:ascii="Arial Nova Light" w:eastAsia="Times New Roman" w:hAnsi="Arial Nova Light" w:cs="Times New Roman"/>
          <w:sz w:val="24"/>
          <w:szCs w:val="24"/>
          <w:lang w:val="en-AU" w:eastAsia="en-AU"/>
        </w:rPr>
      </w:pPr>
    </w:p>
    <w:p w14:paraId="53205962" w14:textId="77777777" w:rsidR="001A4DB6" w:rsidRPr="001A4DB6" w:rsidRDefault="001A4DB6" w:rsidP="00170DB2">
      <w:pPr>
        <w:numPr>
          <w:ilvl w:val="0"/>
          <w:numId w:val="1"/>
        </w:numPr>
        <w:spacing w:after="0" w:line="240" w:lineRule="auto"/>
        <w:contextualSpacing/>
        <w:jc w:val="both"/>
        <w:rPr>
          <w:rFonts w:ascii="Arial Nova Light" w:eastAsia="Times New Roman" w:hAnsi="Arial Nova Light" w:cs="Times New Roman"/>
          <w:sz w:val="24"/>
          <w:szCs w:val="24"/>
          <w:lang w:val="en-AU" w:eastAsia="en-AU"/>
        </w:rPr>
      </w:pPr>
      <w:r w:rsidRPr="001A4DB6">
        <w:rPr>
          <w:rFonts w:ascii="Arial Nova Light" w:eastAsia="Times New Roman" w:hAnsi="Arial Nova Light" w:cs="Times New Roman"/>
          <w:sz w:val="24"/>
          <w:szCs w:val="24"/>
          <w:lang w:val="en-AU" w:eastAsia="en-AU"/>
        </w:rPr>
        <w:t>This letter is not to be construed in any way as an offer or contract.</w:t>
      </w:r>
    </w:p>
    <w:p w14:paraId="1B11DD18" w14:textId="77777777" w:rsidR="001A4DB6" w:rsidRPr="001A4DB6" w:rsidRDefault="001A4DB6" w:rsidP="00170DB2">
      <w:pPr>
        <w:spacing w:after="0" w:line="240" w:lineRule="auto"/>
        <w:ind w:left="720"/>
        <w:jc w:val="both"/>
        <w:rPr>
          <w:rFonts w:ascii="Arial Nova Light" w:eastAsia="Times New Roman" w:hAnsi="Arial Nova Light" w:cs="Times New Roman"/>
          <w:sz w:val="24"/>
          <w:szCs w:val="24"/>
          <w:lang w:val="en-AU" w:eastAsia="en-AU"/>
        </w:rPr>
      </w:pPr>
    </w:p>
    <w:p w14:paraId="175BA90E" w14:textId="77777777" w:rsidR="00170DB2" w:rsidRPr="00244348" w:rsidRDefault="00170DB2" w:rsidP="00170DB2">
      <w:pPr>
        <w:numPr>
          <w:ilvl w:val="0"/>
          <w:numId w:val="1"/>
        </w:numPr>
        <w:spacing w:after="0" w:line="240" w:lineRule="auto"/>
        <w:contextualSpacing/>
        <w:jc w:val="both"/>
        <w:rPr>
          <w:rFonts w:ascii="Arial Nova Light" w:eastAsia="Times New Roman" w:hAnsi="Arial Nova Light" w:cs="Times New Roman"/>
          <w:sz w:val="24"/>
          <w:szCs w:val="24"/>
          <w:lang w:val="en-AU" w:eastAsia="en-AU"/>
        </w:rPr>
      </w:pPr>
      <w:r w:rsidRPr="00244348">
        <w:rPr>
          <w:rFonts w:ascii="Arial Nova Light" w:eastAsia="Times New Roman" w:hAnsi="Arial Nova Light" w:cs="Times New Roman"/>
          <w:sz w:val="24"/>
          <w:szCs w:val="24"/>
          <w:lang w:val="en-AU" w:eastAsia="en-AU"/>
        </w:rPr>
        <w:t>The APF reserves the right to conduct supplier due diligence checks, including, but not limited to, incorporation documents, registrations/licenses, financial viability and screening against watchlists and registers.</w:t>
      </w:r>
    </w:p>
    <w:p w14:paraId="32712E91" w14:textId="77777777" w:rsidR="00170DB2" w:rsidRDefault="00170DB2" w:rsidP="00170DB2">
      <w:pPr>
        <w:pStyle w:val="ListParagraph"/>
        <w:spacing w:after="0" w:line="240" w:lineRule="auto"/>
        <w:rPr>
          <w:rFonts w:ascii="Arial Nova Light" w:eastAsia="Times New Roman" w:hAnsi="Arial Nova Light" w:cs="Times New Roman"/>
          <w:sz w:val="24"/>
          <w:szCs w:val="24"/>
          <w:lang w:val="en-AU" w:eastAsia="en-AU"/>
        </w:rPr>
      </w:pPr>
    </w:p>
    <w:p w14:paraId="3B143828" w14:textId="77777777" w:rsidR="001A4DB6" w:rsidRPr="00170DB2" w:rsidRDefault="001A4DB6" w:rsidP="00170DB2">
      <w:pPr>
        <w:numPr>
          <w:ilvl w:val="0"/>
          <w:numId w:val="1"/>
        </w:numPr>
        <w:spacing w:after="0" w:line="240" w:lineRule="auto"/>
        <w:contextualSpacing/>
        <w:jc w:val="both"/>
        <w:rPr>
          <w:rFonts w:ascii="Arial Nova Light" w:eastAsia="Times New Roman" w:hAnsi="Arial Nova Light" w:cs="Times New Roman"/>
          <w:sz w:val="24"/>
          <w:szCs w:val="24"/>
          <w:lang w:val="en-AU" w:eastAsia="en-AU"/>
        </w:rPr>
      </w:pPr>
      <w:r w:rsidRPr="00170DB2">
        <w:rPr>
          <w:rFonts w:ascii="Arial Nova Light" w:eastAsia="Times New Roman" w:hAnsi="Arial Nova Light" w:cs="Times New Roman"/>
          <w:sz w:val="24"/>
          <w:szCs w:val="24"/>
          <w:lang w:val="en-AU" w:eastAsia="en-AU"/>
        </w:rPr>
        <w:t xml:space="preserve">Please </w:t>
      </w:r>
      <w:r w:rsidR="007C38A4" w:rsidRPr="00170DB2">
        <w:rPr>
          <w:rFonts w:ascii="Arial Nova Light" w:eastAsia="Times New Roman" w:hAnsi="Arial Nova Light" w:cs="Times New Roman"/>
          <w:sz w:val="24"/>
          <w:szCs w:val="24"/>
          <w:lang w:val="en-AU" w:eastAsia="en-AU"/>
        </w:rPr>
        <w:t>contact</w:t>
      </w:r>
      <w:r w:rsidRPr="00170DB2">
        <w:rPr>
          <w:rFonts w:ascii="Arial Nova Light" w:eastAsia="Times New Roman" w:hAnsi="Arial Nova Light" w:cs="Times New Roman"/>
          <w:sz w:val="24"/>
          <w:szCs w:val="24"/>
          <w:lang w:val="en-AU" w:eastAsia="en-AU"/>
        </w:rPr>
        <w:t xml:space="preserve"> the APF </w:t>
      </w:r>
      <w:r w:rsidR="007C38A4" w:rsidRPr="00170DB2">
        <w:rPr>
          <w:rFonts w:ascii="Arial Nova Light" w:eastAsia="Times New Roman" w:hAnsi="Arial Nova Light" w:cs="Times New Roman"/>
          <w:sz w:val="24"/>
          <w:szCs w:val="24"/>
          <w:lang w:val="en-AU" w:eastAsia="en-AU"/>
        </w:rPr>
        <w:t xml:space="preserve">for </w:t>
      </w:r>
      <w:r w:rsidRPr="00170DB2">
        <w:rPr>
          <w:rFonts w:ascii="Arial Nova Light" w:eastAsia="Times New Roman" w:hAnsi="Arial Nova Light" w:cs="Times New Roman"/>
          <w:sz w:val="24"/>
          <w:szCs w:val="24"/>
          <w:lang w:val="en-AU" w:eastAsia="en-AU"/>
        </w:rPr>
        <w:t>general conditions of contract.</w:t>
      </w:r>
    </w:p>
    <w:p w14:paraId="11BB3B50" w14:textId="77777777" w:rsidR="001A4DB6" w:rsidRPr="001A4DB6" w:rsidRDefault="001A4DB6" w:rsidP="001A4DB6">
      <w:pPr>
        <w:rPr>
          <w:rFonts w:ascii="Arial Nova Light" w:eastAsia="Times New Roman" w:hAnsi="Arial Nova Light" w:cs="Times New Roman"/>
          <w:sz w:val="24"/>
          <w:szCs w:val="24"/>
          <w:lang w:val="en-AU" w:eastAsia="en-AU"/>
        </w:rPr>
      </w:pPr>
    </w:p>
    <w:p w14:paraId="56DF2B4D" w14:textId="77777777" w:rsidR="00170DB2" w:rsidRDefault="00170DB2">
      <w:pPr>
        <w:rPr>
          <w:rFonts w:ascii="Arial Nova Light" w:eastAsia="Times New Roman" w:hAnsi="Arial Nova Light" w:cs="Times New Roman"/>
          <w:b/>
          <w:bCs/>
          <w:sz w:val="28"/>
          <w:szCs w:val="28"/>
          <w:lang w:val="en-AU" w:eastAsia="en-AU"/>
        </w:rPr>
      </w:pPr>
      <w:r>
        <w:rPr>
          <w:rFonts w:ascii="Arial Nova Light" w:eastAsia="Times New Roman" w:hAnsi="Arial Nova Light" w:cs="Times New Roman"/>
          <w:b/>
          <w:bCs/>
          <w:sz w:val="28"/>
          <w:szCs w:val="28"/>
          <w:lang w:val="en-AU" w:eastAsia="en-AU"/>
        </w:rPr>
        <w:br w:type="page"/>
      </w:r>
    </w:p>
    <w:p w14:paraId="4A8D0E80" w14:textId="77777777" w:rsidR="001A4DB6" w:rsidRPr="001A4DB6" w:rsidRDefault="001A4DB6" w:rsidP="001A4DB6">
      <w:pPr>
        <w:numPr>
          <w:ilvl w:val="0"/>
          <w:numId w:val="4"/>
        </w:numPr>
        <w:shd w:val="clear" w:color="auto" w:fill="C6D9F1"/>
        <w:spacing w:after="240" w:line="240" w:lineRule="auto"/>
        <w:contextualSpacing/>
        <w:jc w:val="both"/>
        <w:rPr>
          <w:rFonts w:ascii="Arial Nova Light" w:eastAsia="Times New Roman" w:hAnsi="Arial Nova Light" w:cs="Times New Roman"/>
          <w:b/>
          <w:bCs/>
          <w:sz w:val="28"/>
          <w:szCs w:val="28"/>
          <w:lang w:val="en-AU" w:eastAsia="en-AU"/>
        </w:rPr>
      </w:pPr>
      <w:r w:rsidRPr="001A4DB6">
        <w:rPr>
          <w:rFonts w:ascii="Arial Nova Light" w:eastAsia="Times New Roman" w:hAnsi="Arial Nova Light" w:cs="Times New Roman"/>
          <w:b/>
          <w:bCs/>
          <w:sz w:val="28"/>
          <w:szCs w:val="28"/>
          <w:lang w:val="en-AU" w:eastAsia="en-AU"/>
        </w:rPr>
        <w:lastRenderedPageBreak/>
        <w:t>Terms of reference</w:t>
      </w:r>
    </w:p>
    <w:p w14:paraId="20722310" w14:textId="77777777" w:rsidR="001A4DB6" w:rsidRDefault="001A4DB6" w:rsidP="001A4DB6">
      <w:pPr>
        <w:spacing w:after="240" w:line="240" w:lineRule="auto"/>
        <w:jc w:val="both"/>
        <w:rPr>
          <w:rFonts w:ascii="Arial Nova Light" w:eastAsia="Times New Roman" w:hAnsi="Arial Nova Light" w:cs="Times New Roman"/>
          <w:b/>
          <w:bCs/>
          <w:sz w:val="24"/>
          <w:szCs w:val="24"/>
          <w:lang w:val="en-AU" w:eastAsia="en-AU"/>
        </w:rPr>
      </w:pPr>
    </w:p>
    <w:p w14:paraId="55B7D921" w14:textId="77777777" w:rsidR="001A4DB6" w:rsidRPr="001A4DB6" w:rsidRDefault="001A4DB6" w:rsidP="001A4DB6">
      <w:pPr>
        <w:spacing w:after="240" w:line="240" w:lineRule="auto"/>
        <w:jc w:val="both"/>
        <w:rPr>
          <w:rFonts w:ascii="Arial Nova Light" w:eastAsia="Times New Roman" w:hAnsi="Arial Nova Light" w:cs="Times New Roman"/>
          <w:b/>
          <w:bCs/>
          <w:sz w:val="24"/>
          <w:szCs w:val="24"/>
          <w:lang w:val="en-AU" w:eastAsia="en-AU"/>
        </w:rPr>
      </w:pPr>
      <w:r w:rsidRPr="001A4DB6">
        <w:rPr>
          <w:rFonts w:ascii="Arial Nova Light" w:eastAsia="Times New Roman" w:hAnsi="Arial Nova Light" w:cs="Times New Roman"/>
          <w:b/>
          <w:bCs/>
          <w:sz w:val="24"/>
          <w:szCs w:val="24"/>
          <w:lang w:val="en-AU" w:eastAsia="en-AU"/>
        </w:rPr>
        <w:t>1.1 Background</w:t>
      </w:r>
    </w:p>
    <w:p w14:paraId="0911A94C" w14:textId="77777777" w:rsidR="00BB13FC" w:rsidRPr="00BB13FC" w:rsidRDefault="00BB13FC" w:rsidP="00BB13FC">
      <w:pPr>
        <w:pStyle w:val="CommentText"/>
        <w:rPr>
          <w:rFonts w:ascii="Arial Nova Light" w:eastAsia="Times New Roman" w:hAnsi="Arial Nova Light" w:cs="Times New Roman"/>
          <w:sz w:val="24"/>
          <w:szCs w:val="24"/>
          <w:lang w:val="en-AU" w:eastAsia="en-AU"/>
        </w:rPr>
      </w:pPr>
      <w:r w:rsidRPr="00BB13FC">
        <w:rPr>
          <w:rFonts w:ascii="Arial Nova Light" w:eastAsia="Times New Roman" w:hAnsi="Arial Nova Light" w:cs="Times New Roman"/>
          <w:sz w:val="24"/>
          <w:szCs w:val="24"/>
          <w:lang w:val="en-AU" w:eastAsia="en-AU"/>
        </w:rPr>
        <w:t>Founded in 1996, the APF has created a strong and united platform that brings together national human rights institutions (NHRIs) from all corners of the Asia Pacific to address some of the most serious human rights challenges in our region.</w:t>
      </w:r>
    </w:p>
    <w:p w14:paraId="05988814" w14:textId="77777777" w:rsidR="00BB13FC" w:rsidRPr="00BB13FC" w:rsidRDefault="00BB13FC" w:rsidP="00BB13FC">
      <w:pPr>
        <w:pStyle w:val="CommentText"/>
        <w:rPr>
          <w:rFonts w:ascii="Arial Nova Light" w:eastAsia="Times New Roman" w:hAnsi="Arial Nova Light" w:cs="Times New Roman"/>
          <w:sz w:val="24"/>
          <w:szCs w:val="24"/>
          <w:lang w:val="en-AU" w:eastAsia="en-AU"/>
        </w:rPr>
      </w:pPr>
      <w:r w:rsidRPr="00BB13FC">
        <w:rPr>
          <w:rFonts w:ascii="Arial Nova Light" w:eastAsia="Times New Roman" w:hAnsi="Arial Nova Light" w:cs="Times New Roman"/>
          <w:sz w:val="24"/>
          <w:szCs w:val="24"/>
          <w:lang w:val="en-AU" w:eastAsia="en-AU"/>
        </w:rPr>
        <w:t xml:space="preserve">National Human Rights Institutions (NHRIs) are independent bodies, established by law or by the constitution of their country, to promote and protect human rights. NHRIs also investigate and report on human rights violations, help shape laws, policies, practices and attitudes that create strong, fair and inclusive communities. </w:t>
      </w:r>
    </w:p>
    <w:p w14:paraId="47A914F9" w14:textId="77777777" w:rsidR="00BB13FC" w:rsidRPr="00BB13FC" w:rsidRDefault="00BB13FC" w:rsidP="00BB13FC">
      <w:pPr>
        <w:pStyle w:val="CommentText"/>
        <w:rPr>
          <w:rFonts w:ascii="Arial Nova Light" w:eastAsia="Times New Roman" w:hAnsi="Arial Nova Light" w:cs="Times New Roman"/>
          <w:sz w:val="24"/>
          <w:szCs w:val="24"/>
          <w:lang w:val="en-AU" w:eastAsia="en-AU"/>
        </w:rPr>
      </w:pPr>
      <w:r w:rsidRPr="00BB13FC">
        <w:rPr>
          <w:rFonts w:ascii="Arial Nova Light" w:eastAsia="Times New Roman" w:hAnsi="Arial Nova Light" w:cs="Times New Roman"/>
          <w:sz w:val="24"/>
          <w:szCs w:val="24"/>
          <w:lang w:val="en-AU" w:eastAsia="en-AU"/>
        </w:rPr>
        <w:t xml:space="preserve">A fundamental goal of the APF is to support the establishment of independent NHRIs in the region and to strengthen existing NHRIs to promote and protect human rights. We also bring our members together, and build partnerships with others, in order to tackle some of the most serious and complex human rights challenges facing our region. </w:t>
      </w:r>
    </w:p>
    <w:p w14:paraId="08F1FEFB" w14:textId="09B4968F" w:rsidR="00883B0F" w:rsidRPr="00145F22" w:rsidRDefault="00244348" w:rsidP="001A4DB6">
      <w:pPr>
        <w:spacing w:after="240" w:line="240" w:lineRule="auto"/>
        <w:jc w:val="both"/>
        <w:rPr>
          <w:rFonts w:ascii="Arial Nova Light" w:eastAsia="Times New Roman" w:hAnsi="Arial Nova Light" w:cs="Times New Roman"/>
          <w:sz w:val="24"/>
          <w:szCs w:val="24"/>
          <w:lang w:val="en-AU" w:eastAsia="en-AU"/>
        </w:rPr>
      </w:pPr>
      <w:r w:rsidRPr="00A63A08">
        <w:rPr>
          <w:rFonts w:ascii="Arial Nova Light" w:eastAsia="Times New Roman" w:hAnsi="Arial Nova Light" w:cs="Times New Roman"/>
          <w:sz w:val="24"/>
          <w:szCs w:val="24"/>
          <w:lang w:val="en-AU" w:eastAsia="en-AU"/>
        </w:rPr>
        <w:t xml:space="preserve">The APF is a </w:t>
      </w:r>
      <w:r>
        <w:rPr>
          <w:rFonts w:ascii="Arial Nova Light" w:eastAsia="Times New Roman" w:hAnsi="Arial Nova Light" w:cs="Times New Roman"/>
          <w:sz w:val="24"/>
          <w:szCs w:val="24"/>
          <w:lang w:val="en-AU" w:eastAsia="en-AU"/>
        </w:rPr>
        <w:t xml:space="preserve">not-for-profit </w:t>
      </w:r>
      <w:r w:rsidRPr="00A63A08">
        <w:rPr>
          <w:rFonts w:ascii="Arial Nova Light" w:eastAsia="Times New Roman" w:hAnsi="Arial Nova Light" w:cs="Times New Roman"/>
          <w:sz w:val="24"/>
          <w:szCs w:val="24"/>
          <w:lang w:val="en-AU" w:eastAsia="en-AU"/>
        </w:rPr>
        <w:t>company limited by guarantee and regulated by the Australian Charities and Not-for-Profits Commission (</w:t>
      </w:r>
      <w:r w:rsidRPr="00A63A08">
        <w:rPr>
          <w:rFonts w:ascii="Arial Nova Light" w:eastAsia="Times New Roman" w:hAnsi="Arial Nova Light" w:cs="Times New Roman"/>
          <w:b/>
          <w:bCs/>
          <w:sz w:val="24"/>
          <w:szCs w:val="24"/>
          <w:lang w:val="en-AU" w:eastAsia="en-AU"/>
        </w:rPr>
        <w:t>ACNC</w:t>
      </w:r>
      <w:r w:rsidRPr="00A63A08">
        <w:rPr>
          <w:rFonts w:ascii="Arial Nova Light" w:eastAsia="Times New Roman" w:hAnsi="Arial Nova Light" w:cs="Times New Roman"/>
          <w:sz w:val="24"/>
          <w:szCs w:val="24"/>
          <w:lang w:val="en-AU" w:eastAsia="en-AU"/>
        </w:rPr>
        <w:t>) </w:t>
      </w:r>
      <w:r w:rsidRPr="00A63A08">
        <w:rPr>
          <w:rFonts w:ascii="Arial Nova Light" w:eastAsia="Times New Roman" w:hAnsi="Arial Nova Light" w:cs="Times New Roman"/>
          <w:i/>
          <w:iCs/>
          <w:sz w:val="24"/>
          <w:szCs w:val="24"/>
          <w:lang w:val="en-AU" w:eastAsia="en-AU"/>
        </w:rPr>
        <w:t>Governance Standards</w:t>
      </w:r>
      <w:r w:rsidRPr="00A63A08">
        <w:rPr>
          <w:rFonts w:ascii="Arial Nova Light" w:eastAsia="Times New Roman" w:hAnsi="Arial Nova Light" w:cs="Times New Roman"/>
          <w:sz w:val="24"/>
          <w:szCs w:val="24"/>
          <w:lang w:val="en-AU" w:eastAsia="en-AU"/>
        </w:rPr>
        <w:t>. The APF’s governing framework is established by its Constitution, which contain</w:t>
      </w:r>
      <w:r>
        <w:rPr>
          <w:rFonts w:ascii="Arial Nova Light" w:eastAsia="Times New Roman" w:hAnsi="Arial Nova Light" w:cs="Times New Roman"/>
          <w:sz w:val="24"/>
          <w:szCs w:val="24"/>
          <w:lang w:val="en-AU" w:eastAsia="en-AU"/>
        </w:rPr>
        <w:t xml:space="preserve">s </w:t>
      </w:r>
      <w:r w:rsidRPr="00A63A08">
        <w:rPr>
          <w:rFonts w:ascii="Arial Nova Light" w:eastAsia="Times New Roman" w:hAnsi="Arial Nova Light" w:cs="Times New Roman"/>
          <w:sz w:val="24"/>
          <w:szCs w:val="24"/>
          <w:lang w:val="en-AU" w:eastAsia="en-AU"/>
        </w:rPr>
        <w:t>membership</w:t>
      </w:r>
      <w:r>
        <w:rPr>
          <w:rFonts w:ascii="Arial Nova Light" w:eastAsia="Times New Roman" w:hAnsi="Arial Nova Light" w:cs="Times New Roman"/>
          <w:sz w:val="24"/>
          <w:szCs w:val="24"/>
          <w:lang w:val="en-AU" w:eastAsia="en-AU"/>
        </w:rPr>
        <w:t xml:space="preserve"> </w:t>
      </w:r>
      <w:r w:rsidRPr="00A63A08">
        <w:rPr>
          <w:rFonts w:ascii="Arial Nova Light" w:eastAsia="Times New Roman" w:hAnsi="Arial Nova Light" w:cs="Times New Roman"/>
          <w:sz w:val="24"/>
          <w:szCs w:val="24"/>
          <w:lang w:val="en-AU" w:eastAsia="en-AU"/>
        </w:rPr>
        <w:t>requirements,</w:t>
      </w:r>
      <w:r>
        <w:rPr>
          <w:rFonts w:ascii="Arial Nova Light" w:eastAsia="Times New Roman" w:hAnsi="Arial Nova Light" w:cs="Times New Roman"/>
          <w:sz w:val="24"/>
          <w:szCs w:val="24"/>
          <w:lang w:val="en-AU" w:eastAsia="en-AU"/>
        </w:rPr>
        <w:t xml:space="preserve"> </w:t>
      </w:r>
      <w:r w:rsidRPr="00A63A08">
        <w:rPr>
          <w:rFonts w:ascii="Arial Nova Light" w:eastAsia="Times New Roman" w:hAnsi="Arial Nova Light" w:cs="Times New Roman"/>
          <w:sz w:val="24"/>
          <w:szCs w:val="24"/>
          <w:lang w:val="en-AU" w:eastAsia="en-AU"/>
        </w:rPr>
        <w:t>decision-making structures</w:t>
      </w:r>
      <w:r>
        <w:rPr>
          <w:rFonts w:ascii="Arial Nova Light" w:eastAsia="Times New Roman" w:hAnsi="Arial Nova Light" w:cs="Times New Roman"/>
          <w:sz w:val="24"/>
          <w:szCs w:val="24"/>
          <w:lang w:val="en-AU" w:eastAsia="en-AU"/>
        </w:rPr>
        <w:t xml:space="preserve">, </w:t>
      </w:r>
      <w:r w:rsidRPr="00A63A08">
        <w:rPr>
          <w:rFonts w:ascii="Arial Nova Light" w:eastAsia="Times New Roman" w:hAnsi="Arial Nova Light" w:cs="Times New Roman"/>
          <w:sz w:val="24"/>
          <w:szCs w:val="24"/>
          <w:lang w:val="en-AU" w:eastAsia="en-AU"/>
        </w:rPr>
        <w:t>and other</w:t>
      </w:r>
      <w:r>
        <w:rPr>
          <w:rFonts w:ascii="Arial Nova Light" w:eastAsia="Times New Roman" w:hAnsi="Arial Nova Light" w:cs="Times New Roman"/>
          <w:sz w:val="24"/>
          <w:szCs w:val="24"/>
          <w:lang w:val="en-AU" w:eastAsia="en-AU"/>
        </w:rPr>
        <w:t xml:space="preserve"> </w:t>
      </w:r>
      <w:r w:rsidRPr="00A63A08">
        <w:rPr>
          <w:rFonts w:ascii="Arial Nova Light" w:eastAsia="Times New Roman" w:hAnsi="Arial Nova Light" w:cs="Times New Roman"/>
          <w:sz w:val="24"/>
          <w:szCs w:val="24"/>
          <w:lang w:val="en-AU" w:eastAsia="en-AU"/>
        </w:rPr>
        <w:t>elements required for compliance with the </w:t>
      </w:r>
      <w:r w:rsidRPr="00A63A08">
        <w:rPr>
          <w:rFonts w:ascii="Arial Nova Light" w:eastAsia="Times New Roman" w:hAnsi="Arial Nova Light" w:cs="Times New Roman"/>
          <w:i/>
          <w:iCs/>
          <w:sz w:val="24"/>
          <w:szCs w:val="24"/>
          <w:lang w:val="en-AU" w:eastAsia="en-AU"/>
        </w:rPr>
        <w:t>Corporations Act</w:t>
      </w:r>
      <w:r>
        <w:rPr>
          <w:rFonts w:ascii="Arial Nova Light" w:eastAsia="Times New Roman" w:hAnsi="Arial Nova Light" w:cs="Times New Roman"/>
          <w:i/>
          <w:iCs/>
          <w:sz w:val="24"/>
          <w:szCs w:val="24"/>
          <w:lang w:val="en-AU" w:eastAsia="en-AU"/>
        </w:rPr>
        <w:t xml:space="preserve"> 2001</w:t>
      </w:r>
      <w:r w:rsidRPr="00A63A08">
        <w:rPr>
          <w:rFonts w:ascii="Arial Nova Light" w:eastAsia="Times New Roman" w:hAnsi="Arial Nova Light" w:cs="Times New Roman"/>
          <w:i/>
          <w:iCs/>
          <w:sz w:val="24"/>
          <w:szCs w:val="24"/>
          <w:lang w:val="en-AU" w:eastAsia="en-AU"/>
        </w:rPr>
        <w:t xml:space="preserve"> and </w:t>
      </w:r>
      <w:r>
        <w:rPr>
          <w:rFonts w:ascii="Arial Nova Light" w:eastAsia="Times New Roman" w:hAnsi="Arial Nova Light" w:cs="Times New Roman"/>
          <w:i/>
          <w:iCs/>
          <w:sz w:val="24"/>
          <w:szCs w:val="24"/>
          <w:lang w:val="en-AU" w:eastAsia="en-AU"/>
        </w:rPr>
        <w:t xml:space="preserve">ACNC </w:t>
      </w:r>
      <w:r w:rsidRPr="00A63A08">
        <w:rPr>
          <w:rFonts w:ascii="Arial Nova Light" w:eastAsia="Times New Roman" w:hAnsi="Arial Nova Light" w:cs="Times New Roman"/>
          <w:i/>
          <w:iCs/>
          <w:sz w:val="24"/>
          <w:szCs w:val="24"/>
          <w:lang w:val="en-AU" w:eastAsia="en-AU"/>
        </w:rPr>
        <w:t>Governance Standards</w:t>
      </w:r>
      <w:r w:rsidRPr="00A63A08">
        <w:rPr>
          <w:rFonts w:ascii="Arial Nova Light" w:eastAsia="Times New Roman" w:hAnsi="Arial Nova Light" w:cs="Times New Roman"/>
          <w:sz w:val="24"/>
          <w:szCs w:val="24"/>
          <w:lang w:val="en-AU" w:eastAsia="en-AU"/>
        </w:rPr>
        <w:t>.</w:t>
      </w:r>
      <w:r>
        <w:rPr>
          <w:rFonts w:ascii="Arial Nova Light" w:eastAsia="Times New Roman" w:hAnsi="Arial Nova Light" w:cs="Times New Roman"/>
          <w:sz w:val="24"/>
          <w:szCs w:val="24"/>
          <w:lang w:val="en-AU" w:eastAsia="en-AU"/>
        </w:rPr>
        <w:t xml:space="preserve"> </w:t>
      </w:r>
    </w:p>
    <w:p w14:paraId="46CFA2CC" w14:textId="77777777" w:rsidR="00883B0F" w:rsidRDefault="00883B0F" w:rsidP="00883B0F">
      <w:pPr>
        <w:spacing w:after="240" w:line="240" w:lineRule="auto"/>
        <w:jc w:val="both"/>
        <w:rPr>
          <w:rFonts w:ascii="Arial Nova Light" w:eastAsia="Times New Roman" w:hAnsi="Arial Nova Light" w:cs="Times New Roman"/>
          <w:b/>
          <w:bCs/>
          <w:sz w:val="24"/>
          <w:szCs w:val="24"/>
          <w:lang w:val="en-AU" w:eastAsia="en-AU"/>
        </w:rPr>
      </w:pPr>
      <w:r>
        <w:rPr>
          <w:rFonts w:ascii="Arial Nova Light" w:eastAsia="Times New Roman" w:hAnsi="Arial Nova Light" w:cs="Times New Roman"/>
          <w:b/>
          <w:bCs/>
          <w:sz w:val="24"/>
          <w:szCs w:val="24"/>
          <w:lang w:val="en-AU" w:eastAsia="en-AU"/>
        </w:rPr>
        <w:t>Gender mainstreaming</w:t>
      </w:r>
    </w:p>
    <w:p w14:paraId="26A54E1E" w14:textId="77777777" w:rsidR="00883B0F" w:rsidRPr="00883B0F" w:rsidRDefault="00883B0F" w:rsidP="00883B0F">
      <w:pPr>
        <w:spacing w:after="0" w:line="240" w:lineRule="auto"/>
        <w:jc w:val="both"/>
        <w:rPr>
          <w:rFonts w:ascii="Arial Nova Light" w:eastAsia="Times New Roman" w:hAnsi="Arial Nova Light" w:cs="Times New Roman"/>
          <w:sz w:val="24"/>
          <w:szCs w:val="24"/>
          <w:lang w:val="en-AU" w:eastAsia="en-AU"/>
        </w:rPr>
      </w:pPr>
      <w:r w:rsidRPr="007D37AB">
        <w:rPr>
          <w:rFonts w:ascii="Arial Nova Light" w:eastAsia="Times New Roman" w:hAnsi="Arial Nova Light" w:cs="Times New Roman"/>
          <w:sz w:val="24"/>
          <w:szCs w:val="24"/>
          <w:lang w:val="en-AU" w:eastAsia="en-AU"/>
        </w:rPr>
        <w:t xml:space="preserve">Gender equality is a key priority area for the APF. The APF aims to produce resources and deliver programmes that adequately considers implications based on gender and addresses inequality. As such, </w:t>
      </w:r>
      <w:r>
        <w:rPr>
          <w:rFonts w:ascii="Arial Nova Light" w:eastAsia="Times New Roman" w:hAnsi="Arial Nova Light" w:cs="Times New Roman"/>
          <w:sz w:val="24"/>
          <w:szCs w:val="24"/>
          <w:lang w:val="en-AU" w:eastAsia="en-AU"/>
        </w:rPr>
        <w:t>consultants</w:t>
      </w:r>
      <w:r w:rsidRPr="007D37AB">
        <w:rPr>
          <w:rFonts w:ascii="Arial Nova Light" w:eastAsia="Times New Roman" w:hAnsi="Arial Nova Light" w:cs="Times New Roman"/>
          <w:sz w:val="24"/>
          <w:szCs w:val="24"/>
          <w:lang w:val="en-AU" w:eastAsia="en-AU"/>
        </w:rPr>
        <w:t xml:space="preserve"> will need to consider and ensure gender equality is integrated in </w:t>
      </w:r>
      <w:r>
        <w:rPr>
          <w:rFonts w:ascii="Arial Nova Light" w:eastAsia="Times New Roman" w:hAnsi="Arial Nova Light" w:cs="Times New Roman"/>
          <w:sz w:val="24"/>
          <w:szCs w:val="24"/>
          <w:lang w:val="en-AU" w:eastAsia="en-AU"/>
        </w:rPr>
        <w:t>the delivery of services</w:t>
      </w:r>
      <w:r w:rsidRPr="007D37AB">
        <w:rPr>
          <w:rFonts w:ascii="Arial Nova Light" w:eastAsia="Times New Roman" w:hAnsi="Arial Nova Light" w:cs="Times New Roman"/>
          <w:sz w:val="24"/>
          <w:szCs w:val="24"/>
          <w:lang w:val="en-AU" w:eastAsia="en-AU"/>
        </w:rPr>
        <w:t xml:space="preserve">. </w:t>
      </w:r>
    </w:p>
    <w:p w14:paraId="2EB29EDB" w14:textId="77777777" w:rsidR="0078199B" w:rsidRPr="0078199B" w:rsidRDefault="0078199B" w:rsidP="001A4DB6">
      <w:pPr>
        <w:spacing w:after="240" w:line="240" w:lineRule="auto"/>
        <w:contextualSpacing/>
        <w:jc w:val="both"/>
        <w:rPr>
          <w:rFonts w:ascii="Arial Nova Light" w:eastAsia="Times New Roman" w:hAnsi="Arial Nova Light" w:cs="Times New Roman"/>
          <w:i/>
          <w:iCs/>
          <w:sz w:val="24"/>
          <w:szCs w:val="24"/>
          <w:highlight w:val="yellow"/>
          <w:lang w:val="en-AU" w:eastAsia="en-AU"/>
        </w:rPr>
      </w:pPr>
    </w:p>
    <w:p w14:paraId="1584F5C1" w14:textId="77777777" w:rsidR="001A4DB6" w:rsidRPr="009B409D" w:rsidRDefault="001A4DB6" w:rsidP="001A4DB6">
      <w:pPr>
        <w:spacing w:after="240" w:line="240" w:lineRule="auto"/>
        <w:jc w:val="both"/>
        <w:rPr>
          <w:rFonts w:ascii="Arial Nova Light" w:eastAsia="Times New Roman" w:hAnsi="Arial Nova Light" w:cs="Times New Roman"/>
          <w:b/>
          <w:bCs/>
          <w:sz w:val="24"/>
          <w:szCs w:val="24"/>
          <w:lang w:val="en-AU" w:eastAsia="en-AU"/>
        </w:rPr>
      </w:pPr>
      <w:r w:rsidRPr="009B409D">
        <w:rPr>
          <w:rFonts w:ascii="Arial Nova Light" w:eastAsia="Times New Roman" w:hAnsi="Arial Nova Light" w:cs="Times New Roman"/>
          <w:b/>
          <w:bCs/>
          <w:sz w:val="24"/>
          <w:szCs w:val="24"/>
          <w:lang w:val="en-AU" w:eastAsia="en-AU"/>
        </w:rPr>
        <w:t>1.2 Scope of engagement</w:t>
      </w:r>
    </w:p>
    <w:p w14:paraId="28D49773" w14:textId="72FDDE97" w:rsidR="001A4DB6" w:rsidRPr="009B409D" w:rsidRDefault="001A4DB6" w:rsidP="001A4DB6">
      <w:pPr>
        <w:spacing w:after="240" w:line="240" w:lineRule="auto"/>
        <w:jc w:val="both"/>
        <w:rPr>
          <w:rFonts w:ascii="Arial Nova Light" w:eastAsia="Times New Roman" w:hAnsi="Arial Nova Light" w:cs="Times New Roman"/>
          <w:sz w:val="24"/>
          <w:szCs w:val="24"/>
          <w:lang w:val="en-AU" w:eastAsia="en-AU"/>
        </w:rPr>
      </w:pPr>
      <w:r w:rsidRPr="009B409D">
        <w:rPr>
          <w:rFonts w:ascii="Arial Nova Light" w:eastAsia="Times New Roman" w:hAnsi="Arial Nova Light" w:cs="Times New Roman"/>
          <w:sz w:val="24"/>
          <w:szCs w:val="24"/>
          <w:lang w:val="en-AU" w:eastAsia="en-AU"/>
        </w:rPr>
        <w:t xml:space="preserve">The </w:t>
      </w:r>
      <w:r w:rsidR="009B409D" w:rsidRPr="009B409D">
        <w:rPr>
          <w:rFonts w:ascii="Arial Nova Light" w:eastAsia="Times New Roman" w:hAnsi="Arial Nova Light" w:cs="Times New Roman"/>
          <w:sz w:val="24"/>
          <w:szCs w:val="24"/>
          <w:lang w:val="en-AU" w:eastAsia="en-AU"/>
        </w:rPr>
        <w:t xml:space="preserve">preferred supplier </w:t>
      </w:r>
      <w:r w:rsidRPr="009B409D">
        <w:rPr>
          <w:rFonts w:ascii="Arial Nova Light" w:eastAsia="Times New Roman" w:hAnsi="Arial Nova Light" w:cs="Times New Roman"/>
          <w:sz w:val="24"/>
          <w:szCs w:val="24"/>
          <w:lang w:val="en-AU" w:eastAsia="en-AU"/>
        </w:rPr>
        <w:t xml:space="preserve">will undertake the following specific tasks to support the APF </w:t>
      </w:r>
      <w:r w:rsidR="009B409D">
        <w:rPr>
          <w:rFonts w:ascii="Arial Nova Light" w:eastAsia="Times New Roman" w:hAnsi="Arial Nova Light" w:cs="Times New Roman"/>
          <w:sz w:val="24"/>
          <w:szCs w:val="24"/>
          <w:lang w:val="en-AU" w:eastAsia="en-AU"/>
        </w:rPr>
        <w:t>wit</w:t>
      </w:r>
      <w:r w:rsidR="00FB5536">
        <w:rPr>
          <w:rFonts w:ascii="Arial Nova Light" w:eastAsia="Times New Roman" w:hAnsi="Arial Nova Light" w:cs="Times New Roman"/>
          <w:sz w:val="24"/>
          <w:szCs w:val="24"/>
          <w:lang w:val="en-AU" w:eastAsia="en-AU"/>
        </w:rPr>
        <w:t xml:space="preserve">h legal services </w:t>
      </w:r>
      <w:r w:rsidR="009B409D">
        <w:rPr>
          <w:rFonts w:ascii="Arial Nova Light" w:eastAsia="Times New Roman" w:hAnsi="Arial Nova Light" w:cs="Times New Roman"/>
          <w:sz w:val="24"/>
          <w:szCs w:val="24"/>
          <w:lang w:val="en-AU" w:eastAsia="en-AU"/>
        </w:rPr>
        <w:t xml:space="preserve">as </w:t>
      </w:r>
      <w:r w:rsidR="007952F3">
        <w:rPr>
          <w:rFonts w:ascii="Arial Nova Light" w:eastAsia="Times New Roman" w:hAnsi="Arial Nova Light" w:cs="Times New Roman"/>
          <w:sz w:val="24"/>
          <w:szCs w:val="24"/>
          <w:lang w:val="en-AU" w:eastAsia="en-AU"/>
        </w:rPr>
        <w:t xml:space="preserve">required for the </w:t>
      </w:r>
      <w:r w:rsidR="00022399">
        <w:rPr>
          <w:rFonts w:ascii="Arial Nova Light" w:eastAsia="Times New Roman" w:hAnsi="Arial Nova Light" w:cs="Times New Roman"/>
          <w:sz w:val="24"/>
          <w:szCs w:val="24"/>
          <w:lang w:val="en-AU" w:eastAsia="en-AU"/>
        </w:rPr>
        <w:t xml:space="preserve">period. </w:t>
      </w:r>
      <w:r w:rsidRPr="009B409D">
        <w:rPr>
          <w:rFonts w:ascii="Arial Nova Light" w:eastAsia="Times New Roman" w:hAnsi="Arial Nova Light" w:cs="Times New Roman"/>
          <w:sz w:val="24"/>
          <w:szCs w:val="24"/>
          <w:lang w:val="en-AU" w:eastAsia="en-AU"/>
        </w:rPr>
        <w:t xml:space="preserve"> </w:t>
      </w:r>
      <w:r w:rsidR="00022399">
        <w:rPr>
          <w:rFonts w:ascii="Arial Nova Light" w:eastAsia="Times New Roman" w:hAnsi="Arial Nova Light" w:cs="Times New Roman"/>
          <w:sz w:val="24"/>
          <w:szCs w:val="24"/>
          <w:lang w:val="en-AU" w:eastAsia="en-AU"/>
        </w:rPr>
        <w:t xml:space="preserve">According to the </w:t>
      </w:r>
      <w:r w:rsidR="00022399" w:rsidRPr="0078199B">
        <w:rPr>
          <w:rFonts w:ascii="Arial Nova Light" w:eastAsia="Times New Roman" w:hAnsi="Arial Nova Light" w:cs="Times New Roman"/>
          <w:i/>
          <w:iCs/>
          <w:sz w:val="24"/>
          <w:szCs w:val="24"/>
          <w:lang w:val="en-AU" w:eastAsia="en-AU"/>
        </w:rPr>
        <w:t xml:space="preserve">APF’s </w:t>
      </w:r>
      <w:r w:rsidR="0078199B" w:rsidRPr="0078199B">
        <w:rPr>
          <w:rFonts w:ascii="Arial Nova Light" w:eastAsia="Times New Roman" w:hAnsi="Arial Nova Light" w:cs="Times New Roman"/>
          <w:i/>
          <w:iCs/>
          <w:sz w:val="24"/>
          <w:szCs w:val="24"/>
          <w:lang w:val="en-AU" w:eastAsia="en-AU"/>
        </w:rPr>
        <w:t>P</w:t>
      </w:r>
      <w:r w:rsidR="00022399" w:rsidRPr="0078199B">
        <w:rPr>
          <w:rFonts w:ascii="Arial Nova Light" w:eastAsia="Times New Roman" w:hAnsi="Arial Nova Light" w:cs="Times New Roman"/>
          <w:i/>
          <w:iCs/>
          <w:sz w:val="24"/>
          <w:szCs w:val="24"/>
          <w:lang w:val="en-AU" w:eastAsia="en-AU"/>
        </w:rPr>
        <w:t xml:space="preserve">rocurement </w:t>
      </w:r>
      <w:r w:rsidR="0078199B" w:rsidRPr="0078199B">
        <w:rPr>
          <w:rFonts w:ascii="Arial Nova Light" w:eastAsia="Times New Roman" w:hAnsi="Arial Nova Light" w:cs="Times New Roman"/>
          <w:i/>
          <w:iCs/>
          <w:sz w:val="24"/>
          <w:szCs w:val="24"/>
          <w:lang w:val="en-AU" w:eastAsia="en-AU"/>
        </w:rPr>
        <w:t>P</w:t>
      </w:r>
      <w:r w:rsidR="00022399" w:rsidRPr="0078199B">
        <w:rPr>
          <w:rFonts w:ascii="Arial Nova Light" w:eastAsia="Times New Roman" w:hAnsi="Arial Nova Light" w:cs="Times New Roman"/>
          <w:i/>
          <w:iCs/>
          <w:sz w:val="24"/>
          <w:szCs w:val="24"/>
          <w:lang w:val="en-AU" w:eastAsia="en-AU"/>
        </w:rPr>
        <w:t>olicy</w:t>
      </w:r>
      <w:r w:rsidR="00022399">
        <w:rPr>
          <w:rFonts w:ascii="Arial Nova Light" w:eastAsia="Times New Roman" w:hAnsi="Arial Nova Light" w:cs="Times New Roman"/>
          <w:sz w:val="24"/>
          <w:szCs w:val="24"/>
          <w:lang w:val="en-AU" w:eastAsia="en-AU"/>
        </w:rPr>
        <w:t xml:space="preserve">, </w:t>
      </w:r>
      <w:r w:rsidR="00B67E61">
        <w:rPr>
          <w:rFonts w:ascii="Arial Nova Light" w:eastAsia="Times New Roman" w:hAnsi="Arial Nova Light" w:cs="Times New Roman"/>
          <w:sz w:val="24"/>
          <w:szCs w:val="24"/>
          <w:lang w:val="en-AU" w:eastAsia="en-AU"/>
        </w:rPr>
        <w:t xml:space="preserve">a preferred </w:t>
      </w:r>
      <w:r w:rsidR="00E07ACA">
        <w:rPr>
          <w:rFonts w:ascii="Arial Nova Light" w:eastAsia="Times New Roman" w:hAnsi="Arial Nova Light" w:cs="Times New Roman"/>
          <w:sz w:val="24"/>
          <w:szCs w:val="24"/>
          <w:lang w:val="en-AU" w:eastAsia="en-AU"/>
        </w:rPr>
        <w:t>supplier agreement (</w:t>
      </w:r>
      <w:r w:rsidR="00E07ACA" w:rsidRPr="00CF2BFE">
        <w:rPr>
          <w:rFonts w:ascii="Arial Nova Light" w:eastAsia="Times New Roman" w:hAnsi="Arial Nova Light" w:cs="Times New Roman"/>
          <w:b/>
          <w:bCs/>
          <w:sz w:val="24"/>
          <w:szCs w:val="24"/>
          <w:lang w:val="en-AU" w:eastAsia="en-AU"/>
        </w:rPr>
        <w:t>PSA</w:t>
      </w:r>
      <w:r w:rsidR="00E07ACA">
        <w:rPr>
          <w:rFonts w:ascii="Arial Nova Light" w:eastAsia="Times New Roman" w:hAnsi="Arial Nova Light" w:cs="Times New Roman"/>
          <w:sz w:val="24"/>
          <w:szCs w:val="24"/>
          <w:lang w:val="en-AU" w:eastAsia="en-AU"/>
        </w:rPr>
        <w:t>) is a ‘</w:t>
      </w:r>
      <w:r w:rsidR="00E07ACA" w:rsidRPr="00E07ACA">
        <w:rPr>
          <w:rFonts w:ascii="Arial Nova Light" w:eastAsia="Times New Roman" w:hAnsi="Arial Nova Light" w:cs="Times New Roman"/>
          <w:sz w:val="24"/>
          <w:szCs w:val="24"/>
          <w:lang w:val="en-GB" w:eastAsia="en-AU"/>
        </w:rPr>
        <w:t>contractual agreement for the provision of goods, services or works (as and when required), under a schedule of rates or on a quotation basis.</w:t>
      </w:r>
      <w:r w:rsidR="00E07ACA">
        <w:rPr>
          <w:rFonts w:ascii="Arial Nova Light" w:eastAsia="Times New Roman" w:hAnsi="Arial Nova Light" w:cs="Times New Roman"/>
          <w:sz w:val="24"/>
          <w:szCs w:val="24"/>
          <w:lang w:val="en-GB" w:eastAsia="en-AU"/>
        </w:rPr>
        <w:t>’</w:t>
      </w:r>
    </w:p>
    <w:p w14:paraId="7EC2E24D" w14:textId="77777777" w:rsidR="001A4DB6" w:rsidRDefault="001A4DB6" w:rsidP="001A4DB6">
      <w:pPr>
        <w:spacing w:after="240" w:line="240" w:lineRule="auto"/>
        <w:jc w:val="both"/>
        <w:rPr>
          <w:rFonts w:ascii="Arial Nova Light" w:eastAsia="Times New Roman" w:hAnsi="Arial Nova Light" w:cs="Times New Roman"/>
          <w:sz w:val="24"/>
          <w:szCs w:val="24"/>
          <w:lang w:val="en-AU" w:eastAsia="en-AU"/>
        </w:rPr>
      </w:pPr>
      <w:r w:rsidRPr="009B409D">
        <w:rPr>
          <w:rFonts w:ascii="Arial Nova Light" w:eastAsia="Times New Roman" w:hAnsi="Arial Nova Light" w:cs="Times New Roman"/>
          <w:sz w:val="24"/>
          <w:szCs w:val="24"/>
          <w:lang w:val="en-AU" w:eastAsia="en-AU"/>
        </w:rPr>
        <w:t xml:space="preserve">Key tasks of the </w:t>
      </w:r>
      <w:r w:rsidR="00E2148F" w:rsidRPr="009B409D">
        <w:rPr>
          <w:rFonts w:ascii="Arial Nova Light" w:eastAsia="Times New Roman" w:hAnsi="Arial Nova Light" w:cs="Times New Roman"/>
          <w:sz w:val="24"/>
          <w:szCs w:val="24"/>
          <w:lang w:val="en-AU" w:eastAsia="en-AU"/>
        </w:rPr>
        <w:t>supplier will</w:t>
      </w:r>
      <w:r w:rsidRPr="009B409D">
        <w:rPr>
          <w:rFonts w:ascii="Arial Nova Light" w:eastAsia="Times New Roman" w:hAnsi="Arial Nova Light" w:cs="Times New Roman"/>
          <w:sz w:val="24"/>
          <w:szCs w:val="24"/>
          <w:lang w:val="en-AU" w:eastAsia="en-AU"/>
        </w:rPr>
        <w:t xml:space="preserve"> include:</w:t>
      </w:r>
    </w:p>
    <w:p w14:paraId="6C644525" w14:textId="5922C04B" w:rsidR="003610BC" w:rsidRDefault="003610BC" w:rsidP="003800E3">
      <w:pPr>
        <w:pStyle w:val="ListParagraph"/>
        <w:numPr>
          <w:ilvl w:val="0"/>
          <w:numId w:val="10"/>
        </w:numPr>
        <w:spacing w:after="240" w:line="240" w:lineRule="auto"/>
        <w:jc w:val="both"/>
        <w:rPr>
          <w:rFonts w:ascii="Arial Nova Light" w:eastAsia="Times New Roman" w:hAnsi="Arial Nova Light" w:cs="Times New Roman"/>
          <w:sz w:val="24"/>
          <w:szCs w:val="24"/>
          <w:lang w:val="en-AU" w:eastAsia="en-AU"/>
        </w:rPr>
      </w:pPr>
      <w:r>
        <w:rPr>
          <w:rFonts w:ascii="Arial Nova Light" w:eastAsia="Times New Roman" w:hAnsi="Arial Nova Light" w:cs="Times New Roman"/>
          <w:sz w:val="24"/>
          <w:szCs w:val="24"/>
          <w:lang w:val="en-AU" w:eastAsia="en-AU"/>
        </w:rPr>
        <w:t>Provide legal advice on APF corporate governance matters, including compliance with the Corporations Act 2001 and other legislation</w:t>
      </w:r>
      <w:r w:rsidR="0083717D">
        <w:rPr>
          <w:rFonts w:ascii="Arial Nova Light" w:eastAsia="Times New Roman" w:hAnsi="Arial Nova Light" w:cs="Times New Roman"/>
          <w:sz w:val="24"/>
          <w:szCs w:val="24"/>
          <w:lang w:val="en-AU" w:eastAsia="en-AU"/>
        </w:rPr>
        <w:t>;</w:t>
      </w:r>
    </w:p>
    <w:p w14:paraId="5E2FD3AB" w14:textId="7A30A07C" w:rsidR="003800E3" w:rsidRDefault="00353868" w:rsidP="003800E3">
      <w:pPr>
        <w:pStyle w:val="ListParagraph"/>
        <w:numPr>
          <w:ilvl w:val="0"/>
          <w:numId w:val="10"/>
        </w:numPr>
        <w:spacing w:after="240" w:line="240" w:lineRule="auto"/>
        <w:jc w:val="both"/>
        <w:rPr>
          <w:rFonts w:ascii="Arial Nova Light" w:eastAsia="Times New Roman" w:hAnsi="Arial Nova Light" w:cs="Times New Roman"/>
          <w:sz w:val="24"/>
          <w:szCs w:val="24"/>
          <w:lang w:val="en-AU" w:eastAsia="en-AU"/>
        </w:rPr>
      </w:pPr>
      <w:r>
        <w:rPr>
          <w:rFonts w:ascii="Arial Nova Light" w:eastAsia="Times New Roman" w:hAnsi="Arial Nova Light" w:cs="Times New Roman"/>
          <w:sz w:val="24"/>
          <w:szCs w:val="24"/>
          <w:lang w:val="en-AU" w:eastAsia="en-AU"/>
        </w:rPr>
        <w:t>Provide legal advice on APF</w:t>
      </w:r>
      <w:r w:rsidR="00B51036">
        <w:rPr>
          <w:rFonts w:ascii="Arial Nova Light" w:eastAsia="Times New Roman" w:hAnsi="Arial Nova Light" w:cs="Times New Roman"/>
          <w:sz w:val="24"/>
          <w:szCs w:val="24"/>
          <w:lang w:val="en-AU" w:eastAsia="en-AU"/>
        </w:rPr>
        <w:t xml:space="preserve"> template agreements</w:t>
      </w:r>
      <w:r w:rsidR="00411FFA">
        <w:rPr>
          <w:rFonts w:ascii="Arial Nova Light" w:eastAsia="Times New Roman" w:hAnsi="Arial Nova Light" w:cs="Times New Roman"/>
          <w:sz w:val="24"/>
          <w:szCs w:val="24"/>
          <w:lang w:val="en-AU" w:eastAsia="en-AU"/>
        </w:rPr>
        <w:t xml:space="preserve"> </w:t>
      </w:r>
      <w:r w:rsidR="00B51036">
        <w:rPr>
          <w:rFonts w:ascii="Arial Nova Light" w:eastAsia="Times New Roman" w:hAnsi="Arial Nova Light" w:cs="Times New Roman"/>
          <w:sz w:val="24"/>
          <w:szCs w:val="24"/>
          <w:lang w:val="en-AU" w:eastAsia="en-AU"/>
        </w:rPr>
        <w:t>for the engagement of external consultants, and for granting of funds to third parties</w:t>
      </w:r>
      <w:r w:rsidR="003610BC">
        <w:rPr>
          <w:rFonts w:ascii="Arial Nova Light" w:eastAsia="Times New Roman" w:hAnsi="Arial Nova Light" w:cs="Times New Roman"/>
          <w:sz w:val="24"/>
          <w:szCs w:val="24"/>
          <w:lang w:val="en-AU" w:eastAsia="en-AU"/>
        </w:rPr>
        <w:t>;</w:t>
      </w:r>
    </w:p>
    <w:p w14:paraId="5CB60184" w14:textId="2BC1B976" w:rsidR="00411FFA" w:rsidRDefault="00411FFA" w:rsidP="003800E3">
      <w:pPr>
        <w:pStyle w:val="ListParagraph"/>
        <w:numPr>
          <w:ilvl w:val="0"/>
          <w:numId w:val="10"/>
        </w:numPr>
        <w:spacing w:after="240" w:line="240" w:lineRule="auto"/>
        <w:jc w:val="both"/>
        <w:rPr>
          <w:rFonts w:ascii="Arial Nova Light" w:eastAsia="Times New Roman" w:hAnsi="Arial Nova Light" w:cs="Times New Roman"/>
          <w:sz w:val="24"/>
          <w:szCs w:val="24"/>
          <w:lang w:val="en-AU" w:eastAsia="en-AU"/>
        </w:rPr>
      </w:pPr>
      <w:r>
        <w:rPr>
          <w:rFonts w:ascii="Arial Nova Light" w:eastAsia="Times New Roman" w:hAnsi="Arial Nova Light" w:cs="Times New Roman"/>
          <w:sz w:val="24"/>
          <w:szCs w:val="24"/>
          <w:lang w:val="en-AU" w:eastAsia="en-AU"/>
        </w:rPr>
        <w:t>Review and provide legal advice on consultancy and employment contracts prior to execution</w:t>
      </w:r>
      <w:r w:rsidR="006F2FF3">
        <w:rPr>
          <w:rFonts w:ascii="Arial Nova Light" w:eastAsia="Times New Roman" w:hAnsi="Arial Nova Light" w:cs="Times New Roman"/>
          <w:sz w:val="24"/>
          <w:szCs w:val="24"/>
          <w:lang w:val="en-AU" w:eastAsia="en-AU"/>
        </w:rPr>
        <w:t>;</w:t>
      </w:r>
    </w:p>
    <w:p w14:paraId="73CD676D" w14:textId="04242A67" w:rsidR="003610BC" w:rsidRPr="003800E3" w:rsidRDefault="003610BC" w:rsidP="003800E3">
      <w:pPr>
        <w:pStyle w:val="ListParagraph"/>
        <w:numPr>
          <w:ilvl w:val="0"/>
          <w:numId w:val="10"/>
        </w:numPr>
        <w:spacing w:after="240" w:line="240" w:lineRule="auto"/>
        <w:jc w:val="both"/>
        <w:rPr>
          <w:rFonts w:ascii="Arial Nova Light" w:eastAsia="Times New Roman" w:hAnsi="Arial Nova Light" w:cs="Times New Roman"/>
          <w:sz w:val="24"/>
          <w:szCs w:val="24"/>
          <w:lang w:val="en-AU" w:eastAsia="en-AU"/>
        </w:rPr>
      </w:pPr>
      <w:r>
        <w:rPr>
          <w:rFonts w:ascii="Arial Nova Light" w:eastAsia="Times New Roman" w:hAnsi="Arial Nova Light" w:cs="Times New Roman"/>
          <w:sz w:val="24"/>
          <w:szCs w:val="24"/>
          <w:lang w:val="en-AU" w:eastAsia="en-AU"/>
        </w:rPr>
        <w:lastRenderedPageBreak/>
        <w:t>Other legal services, as required from time to time.</w:t>
      </w:r>
    </w:p>
    <w:p w14:paraId="385CB490" w14:textId="5208BECF" w:rsidR="00AC6BA0" w:rsidRPr="009B409D" w:rsidRDefault="0078199B" w:rsidP="001A2E57">
      <w:pPr>
        <w:spacing w:after="240" w:line="240" w:lineRule="auto"/>
        <w:contextualSpacing/>
        <w:jc w:val="both"/>
        <w:rPr>
          <w:rFonts w:ascii="Arial Nova Light" w:eastAsia="Times New Roman" w:hAnsi="Arial Nova Light" w:cs="Times New Roman"/>
          <w:sz w:val="24"/>
          <w:szCs w:val="24"/>
          <w:lang w:val="en-AU" w:eastAsia="en-AU"/>
        </w:rPr>
      </w:pPr>
      <w:r w:rsidRPr="001A4DB6">
        <w:rPr>
          <w:rFonts w:ascii="Arial Nova Light" w:eastAsia="Times New Roman" w:hAnsi="Arial Nova Light" w:cs="Times New Roman"/>
          <w:i/>
          <w:iCs/>
          <w:sz w:val="24"/>
          <w:szCs w:val="24"/>
          <w:highlight w:val="yellow"/>
          <w:lang w:val="en-AU" w:eastAsia="en-AU"/>
        </w:rPr>
        <w:t xml:space="preserve"> </w:t>
      </w:r>
    </w:p>
    <w:p w14:paraId="5787BFF1" w14:textId="77777777" w:rsidR="001A4DB6" w:rsidRPr="009B409D" w:rsidRDefault="001A4DB6" w:rsidP="001A4DB6">
      <w:pPr>
        <w:spacing w:after="240" w:line="240" w:lineRule="auto"/>
        <w:jc w:val="both"/>
        <w:rPr>
          <w:rFonts w:ascii="Arial Nova Light" w:eastAsia="Times New Roman" w:hAnsi="Arial Nova Light" w:cs="Times New Roman"/>
          <w:b/>
          <w:bCs/>
          <w:sz w:val="24"/>
          <w:szCs w:val="24"/>
          <w:lang w:val="en-AU" w:eastAsia="en-AU"/>
        </w:rPr>
      </w:pPr>
      <w:r w:rsidRPr="009B409D">
        <w:rPr>
          <w:rFonts w:ascii="Arial Nova Light" w:eastAsia="Times New Roman" w:hAnsi="Arial Nova Light" w:cs="Times New Roman"/>
          <w:b/>
          <w:bCs/>
          <w:sz w:val="24"/>
          <w:szCs w:val="24"/>
          <w:lang w:val="en-AU" w:eastAsia="en-AU"/>
        </w:rPr>
        <w:t>1.3 Duration</w:t>
      </w:r>
    </w:p>
    <w:p w14:paraId="0DDB7345" w14:textId="77777777" w:rsidR="0078199B" w:rsidRDefault="00C009B3" w:rsidP="001A4DB6">
      <w:pPr>
        <w:spacing w:after="240" w:line="240" w:lineRule="auto"/>
        <w:jc w:val="both"/>
        <w:rPr>
          <w:rFonts w:ascii="Arial Nova Light" w:eastAsia="Times New Roman" w:hAnsi="Arial Nova Light" w:cs="Times New Roman"/>
          <w:sz w:val="24"/>
          <w:szCs w:val="24"/>
          <w:lang w:val="en-AU" w:eastAsia="en-AU"/>
        </w:rPr>
      </w:pPr>
      <w:r>
        <w:rPr>
          <w:rFonts w:ascii="Arial Nova Light" w:eastAsia="Times New Roman" w:hAnsi="Arial Nova Light" w:cs="Times New Roman"/>
          <w:sz w:val="24"/>
          <w:szCs w:val="24"/>
          <w:lang w:val="en-AU" w:eastAsia="en-AU"/>
        </w:rPr>
        <w:t>The preferred supplier will</w:t>
      </w:r>
      <w:r w:rsidR="00740EB1">
        <w:rPr>
          <w:rFonts w:ascii="Arial Nova Light" w:eastAsia="Times New Roman" w:hAnsi="Arial Nova Light" w:cs="Times New Roman"/>
          <w:sz w:val="24"/>
          <w:szCs w:val="24"/>
          <w:lang w:val="en-AU" w:eastAsia="en-AU"/>
        </w:rPr>
        <w:t xml:space="preserve"> be contracted for an initial period of 12 months. </w:t>
      </w:r>
    </w:p>
    <w:p w14:paraId="36E1D511" w14:textId="0BF28B1E" w:rsidR="0078199B" w:rsidRDefault="001A4DB6" w:rsidP="001A4DB6">
      <w:pPr>
        <w:spacing w:after="240" w:line="240" w:lineRule="auto"/>
        <w:jc w:val="both"/>
        <w:rPr>
          <w:rFonts w:ascii="Arial Nova Light" w:eastAsia="Times New Roman" w:hAnsi="Arial Nova Light" w:cs="Times New Roman"/>
          <w:sz w:val="24"/>
          <w:szCs w:val="24"/>
          <w:lang w:val="en-AU" w:eastAsia="en-AU"/>
        </w:rPr>
      </w:pPr>
      <w:r w:rsidRPr="009B409D">
        <w:rPr>
          <w:rFonts w:ascii="Arial Nova Light" w:eastAsia="Times New Roman" w:hAnsi="Arial Nova Light" w:cs="Times New Roman"/>
          <w:sz w:val="24"/>
          <w:szCs w:val="24"/>
          <w:lang w:val="en-AU" w:eastAsia="en-AU"/>
        </w:rPr>
        <w:t xml:space="preserve">The agreement will </w:t>
      </w:r>
      <w:r w:rsidRPr="00573CED">
        <w:rPr>
          <w:rFonts w:ascii="Arial Nova Light" w:eastAsia="Times New Roman" w:hAnsi="Arial Nova Light" w:cs="Times New Roman"/>
          <w:sz w:val="24"/>
          <w:szCs w:val="24"/>
          <w:lang w:val="en-AU" w:eastAsia="en-AU"/>
        </w:rPr>
        <w:t>commence from</w:t>
      </w:r>
      <w:r w:rsidR="004E54E0">
        <w:rPr>
          <w:rFonts w:ascii="Arial Nova Light" w:eastAsia="Times New Roman" w:hAnsi="Arial Nova Light" w:cs="Times New Roman"/>
          <w:sz w:val="24"/>
          <w:szCs w:val="24"/>
          <w:lang w:val="en-AU" w:eastAsia="en-AU"/>
        </w:rPr>
        <w:t xml:space="preserve"> </w:t>
      </w:r>
      <w:r w:rsidR="00177C3D">
        <w:rPr>
          <w:rFonts w:ascii="Arial Nova Light" w:eastAsia="Times New Roman" w:hAnsi="Arial Nova Light" w:cs="Times New Roman"/>
          <w:sz w:val="24"/>
          <w:szCs w:val="24"/>
          <w:lang w:val="en-AU" w:eastAsia="en-AU"/>
        </w:rPr>
        <w:t xml:space="preserve">9 February 2026 </w:t>
      </w:r>
      <w:r w:rsidR="0078199B">
        <w:rPr>
          <w:rFonts w:ascii="Arial Nova Light" w:eastAsia="Times New Roman" w:hAnsi="Arial Nova Light" w:cs="Times New Roman"/>
          <w:sz w:val="24"/>
          <w:szCs w:val="24"/>
          <w:lang w:val="en-AU" w:eastAsia="en-AU"/>
        </w:rPr>
        <w:t>and conclude on</w:t>
      </w:r>
      <w:r w:rsidR="00177C3D">
        <w:rPr>
          <w:rFonts w:ascii="Arial Nova Light" w:eastAsia="Times New Roman" w:hAnsi="Arial Nova Light" w:cs="Times New Roman"/>
          <w:sz w:val="24"/>
          <w:szCs w:val="24"/>
          <w:lang w:val="en-AU" w:eastAsia="en-AU"/>
        </w:rPr>
        <w:t xml:space="preserve"> 8 February 2027.</w:t>
      </w:r>
    </w:p>
    <w:p w14:paraId="10B7AD18" w14:textId="77777777" w:rsidR="00E1579B" w:rsidRPr="009B409D" w:rsidRDefault="00E1579B" w:rsidP="001A4DB6">
      <w:pPr>
        <w:spacing w:after="240" w:line="240" w:lineRule="auto"/>
        <w:jc w:val="both"/>
        <w:rPr>
          <w:rFonts w:ascii="Arial Nova Light" w:eastAsia="Times New Roman" w:hAnsi="Arial Nova Light" w:cs="Times New Roman"/>
          <w:sz w:val="24"/>
          <w:szCs w:val="24"/>
          <w:lang w:val="en-AU" w:eastAsia="en-AU"/>
        </w:rPr>
      </w:pPr>
      <w:r>
        <w:rPr>
          <w:rFonts w:ascii="Arial Nova Light" w:eastAsia="Times New Roman" w:hAnsi="Arial Nova Light" w:cs="Times New Roman"/>
          <w:sz w:val="24"/>
          <w:szCs w:val="24"/>
          <w:lang w:val="en-AU" w:eastAsia="en-AU"/>
        </w:rPr>
        <w:t xml:space="preserve">The </w:t>
      </w:r>
      <w:r w:rsidR="00A612AF">
        <w:rPr>
          <w:rFonts w:ascii="Arial Nova Light" w:eastAsia="Times New Roman" w:hAnsi="Arial Nova Light" w:cs="Times New Roman"/>
          <w:sz w:val="24"/>
          <w:szCs w:val="24"/>
          <w:lang w:val="en-AU" w:eastAsia="en-AU"/>
        </w:rPr>
        <w:t xml:space="preserve">agreement will be reviewed </w:t>
      </w:r>
      <w:r w:rsidR="00465A42">
        <w:rPr>
          <w:rFonts w:ascii="Arial Nova Light" w:eastAsia="Times New Roman" w:hAnsi="Arial Nova Light" w:cs="Times New Roman"/>
          <w:sz w:val="24"/>
          <w:szCs w:val="24"/>
          <w:lang w:val="en-AU" w:eastAsia="en-AU"/>
        </w:rPr>
        <w:t xml:space="preserve">(at least 1 month) </w:t>
      </w:r>
      <w:r w:rsidR="00A612AF">
        <w:rPr>
          <w:rFonts w:ascii="Arial Nova Light" w:eastAsia="Times New Roman" w:hAnsi="Arial Nova Light" w:cs="Times New Roman"/>
          <w:sz w:val="24"/>
          <w:szCs w:val="24"/>
          <w:lang w:val="en-AU" w:eastAsia="en-AU"/>
        </w:rPr>
        <w:t>prior to the expiration of the contract</w:t>
      </w:r>
      <w:r w:rsidR="00860D94">
        <w:rPr>
          <w:rFonts w:ascii="Arial Nova Light" w:eastAsia="Times New Roman" w:hAnsi="Arial Nova Light" w:cs="Times New Roman"/>
          <w:sz w:val="24"/>
          <w:szCs w:val="24"/>
          <w:lang w:val="en-AU" w:eastAsia="en-AU"/>
        </w:rPr>
        <w:t>. Pending confirmation of satisfactory performance and execution of the key tasks</w:t>
      </w:r>
      <w:r w:rsidR="002D6FBB">
        <w:rPr>
          <w:rFonts w:ascii="Arial Nova Light" w:eastAsia="Times New Roman" w:hAnsi="Arial Nova Light" w:cs="Times New Roman"/>
          <w:sz w:val="24"/>
          <w:szCs w:val="24"/>
          <w:lang w:val="en-AU" w:eastAsia="en-AU"/>
        </w:rPr>
        <w:t>, the preferred supplier may be renewed for a further three years, for an overall maximum of four years.</w:t>
      </w:r>
    </w:p>
    <w:p w14:paraId="717822DE" w14:textId="77777777" w:rsidR="001A4DB6" w:rsidRPr="001A4DB6" w:rsidRDefault="0078199B" w:rsidP="001A4DB6">
      <w:pPr>
        <w:spacing w:after="240" w:line="240" w:lineRule="auto"/>
        <w:jc w:val="both"/>
        <w:rPr>
          <w:rFonts w:ascii="Arial Nova Light" w:eastAsia="Times New Roman" w:hAnsi="Arial Nova Light" w:cs="Times New Roman"/>
          <w:sz w:val="24"/>
          <w:szCs w:val="24"/>
          <w:lang w:val="en-AU" w:eastAsia="en-AU"/>
        </w:rPr>
      </w:pPr>
      <w:r>
        <w:rPr>
          <w:rFonts w:ascii="Arial Nova Light" w:eastAsia="Times New Roman" w:hAnsi="Arial Nova Light" w:cs="Times New Roman"/>
          <w:sz w:val="24"/>
          <w:szCs w:val="24"/>
          <w:lang w:val="en-AU" w:eastAsia="en-AU"/>
        </w:rPr>
        <w:t>The preferred supplier will invoice the APF</w:t>
      </w:r>
      <w:r w:rsidR="00D142BF">
        <w:rPr>
          <w:rFonts w:ascii="Arial Nova Light" w:eastAsia="Times New Roman" w:hAnsi="Arial Nova Light" w:cs="Times New Roman"/>
          <w:sz w:val="24"/>
          <w:szCs w:val="24"/>
          <w:lang w:val="en-AU" w:eastAsia="en-AU"/>
        </w:rPr>
        <w:t>, based on performed hours, for payment in alignment with the APF’s payment schedule.</w:t>
      </w:r>
      <w:r w:rsidR="00D142BF">
        <w:rPr>
          <w:rStyle w:val="FootnoteReference"/>
          <w:rFonts w:eastAsia="Times New Roman" w:cs="Times New Roman"/>
          <w:sz w:val="24"/>
          <w:szCs w:val="24"/>
          <w:lang w:val="en-AU" w:eastAsia="en-AU"/>
        </w:rPr>
        <w:footnoteReference w:id="2"/>
      </w:r>
    </w:p>
    <w:p w14:paraId="28DEA4D9" w14:textId="77777777" w:rsidR="0073556A" w:rsidRPr="0073556A" w:rsidRDefault="0073556A" w:rsidP="0073556A">
      <w:pPr>
        <w:pStyle w:val="Default"/>
        <w:rPr>
          <w:rFonts w:ascii="Arial Nova Light" w:eastAsia="Times New Roman" w:hAnsi="Arial Nova Light" w:cs="Times New Roman"/>
          <w:b/>
          <w:bCs/>
          <w:color w:val="auto"/>
          <w:lang w:eastAsia="en-AU"/>
        </w:rPr>
      </w:pPr>
      <w:r w:rsidRPr="0073556A">
        <w:rPr>
          <w:rFonts w:ascii="Arial Nova Light" w:eastAsia="Times New Roman" w:hAnsi="Arial Nova Light" w:cs="Times New Roman"/>
          <w:b/>
          <w:bCs/>
          <w:color w:val="auto"/>
          <w:lang w:eastAsia="en-AU"/>
        </w:rPr>
        <w:t xml:space="preserve">1.4 Considerations </w:t>
      </w:r>
    </w:p>
    <w:p w14:paraId="0066D89A" w14:textId="77777777" w:rsidR="0073556A" w:rsidRDefault="0073556A" w:rsidP="0073556A">
      <w:pPr>
        <w:pStyle w:val="Default"/>
        <w:rPr>
          <w:rFonts w:ascii="Arial Nova Light" w:eastAsia="Times New Roman" w:hAnsi="Arial Nova Light" w:cs="Times New Roman"/>
          <w:color w:val="auto"/>
          <w:lang w:eastAsia="en-AU"/>
        </w:rPr>
      </w:pPr>
    </w:p>
    <w:p w14:paraId="04902F2A" w14:textId="77777777" w:rsidR="0073556A" w:rsidRDefault="0073556A" w:rsidP="0073556A">
      <w:pPr>
        <w:pStyle w:val="Default"/>
        <w:jc w:val="both"/>
        <w:rPr>
          <w:rFonts w:ascii="Arial Nova Light" w:eastAsia="Times New Roman" w:hAnsi="Arial Nova Light" w:cs="Times New Roman"/>
          <w:color w:val="auto"/>
          <w:lang w:eastAsia="en-AU"/>
        </w:rPr>
      </w:pPr>
      <w:r w:rsidRPr="0073556A">
        <w:rPr>
          <w:rFonts w:ascii="Arial Nova Light" w:eastAsia="Times New Roman" w:hAnsi="Arial Nova Light" w:cs="Times New Roman"/>
          <w:color w:val="auto"/>
          <w:lang w:eastAsia="en-AU"/>
        </w:rPr>
        <w:t>Please note in the consideration of the quotation, that the APF is currently operating remotely,</w:t>
      </w:r>
      <w:r w:rsidR="004361F4" w:rsidRPr="0073556A" w:rsidDel="004361F4">
        <w:rPr>
          <w:rFonts w:ascii="Arial Nova Light" w:eastAsia="Times New Roman" w:hAnsi="Arial Nova Light" w:cs="Times New Roman"/>
          <w:color w:val="auto"/>
          <w:lang w:eastAsia="en-AU"/>
        </w:rPr>
        <w:t xml:space="preserve"> </w:t>
      </w:r>
      <w:r w:rsidRPr="0073556A">
        <w:rPr>
          <w:rFonts w:ascii="Arial Nova Light" w:eastAsia="Times New Roman" w:hAnsi="Arial Nova Light" w:cs="Times New Roman"/>
          <w:color w:val="auto"/>
          <w:lang w:eastAsia="en-AU"/>
        </w:rPr>
        <w:t>based across Australia</w:t>
      </w:r>
      <w:r w:rsidR="004506FC">
        <w:rPr>
          <w:rFonts w:ascii="Arial Nova Light" w:eastAsia="Times New Roman" w:hAnsi="Arial Nova Light" w:cs="Times New Roman"/>
          <w:color w:val="auto"/>
          <w:lang w:eastAsia="en-AU"/>
        </w:rPr>
        <w:t>.</w:t>
      </w:r>
      <w:r w:rsidRPr="0073556A">
        <w:rPr>
          <w:rFonts w:ascii="Arial Nova Light" w:eastAsia="Times New Roman" w:hAnsi="Arial Nova Light" w:cs="Times New Roman"/>
          <w:color w:val="auto"/>
          <w:lang w:eastAsia="en-AU"/>
        </w:rPr>
        <w:t xml:space="preserve"> </w:t>
      </w:r>
    </w:p>
    <w:p w14:paraId="2A6E1FF9" w14:textId="77777777" w:rsidR="0073556A" w:rsidRPr="0073556A" w:rsidRDefault="0073556A" w:rsidP="0073556A">
      <w:pPr>
        <w:pStyle w:val="Default"/>
        <w:jc w:val="both"/>
        <w:rPr>
          <w:rFonts w:ascii="Arial Nova Light" w:eastAsia="Times New Roman" w:hAnsi="Arial Nova Light" w:cs="Times New Roman"/>
          <w:color w:val="auto"/>
          <w:lang w:eastAsia="en-AU"/>
        </w:rPr>
      </w:pPr>
    </w:p>
    <w:p w14:paraId="5DCD60C4" w14:textId="77777777" w:rsidR="0073556A" w:rsidRPr="0073556A" w:rsidRDefault="0073556A" w:rsidP="0073556A">
      <w:pPr>
        <w:pStyle w:val="Default"/>
        <w:jc w:val="both"/>
        <w:rPr>
          <w:rFonts w:ascii="Arial Nova Light" w:eastAsia="Times New Roman" w:hAnsi="Arial Nova Light" w:cs="Times New Roman"/>
          <w:color w:val="auto"/>
          <w:lang w:eastAsia="en-AU"/>
        </w:rPr>
      </w:pPr>
      <w:r w:rsidRPr="0073556A">
        <w:rPr>
          <w:rFonts w:ascii="Arial Nova Light" w:eastAsia="Times New Roman" w:hAnsi="Arial Nova Light" w:cs="Times New Roman"/>
          <w:color w:val="auto"/>
          <w:lang w:eastAsia="en-AU"/>
        </w:rPr>
        <w:t xml:space="preserve">The APF is a registered charity and not-for-profit organisation therefore the consideration of our status in the formulation of the quotation is greatly appreciated. </w:t>
      </w:r>
    </w:p>
    <w:p w14:paraId="2B0639E6" w14:textId="77777777" w:rsidR="0073556A" w:rsidRPr="0073556A" w:rsidRDefault="0073556A" w:rsidP="0073556A">
      <w:pPr>
        <w:pStyle w:val="Default"/>
        <w:jc w:val="both"/>
        <w:rPr>
          <w:rFonts w:ascii="Arial Nova Light" w:eastAsia="Times New Roman" w:hAnsi="Arial Nova Light" w:cs="Times New Roman"/>
          <w:color w:val="auto"/>
          <w:lang w:eastAsia="en-AU"/>
        </w:rPr>
      </w:pPr>
      <w:r w:rsidRPr="0073556A">
        <w:rPr>
          <w:rFonts w:ascii="Arial Nova Light" w:eastAsia="Times New Roman" w:hAnsi="Arial Nova Light" w:cs="Times New Roman"/>
          <w:color w:val="auto"/>
          <w:lang w:eastAsia="en-AU"/>
        </w:rPr>
        <w:t>In conducting our work, we seek to collaborate with partners who are aligned with our values and demonstrate a human rights-based approach to their work</w:t>
      </w:r>
    </w:p>
    <w:p w14:paraId="28E803FF" w14:textId="77777777" w:rsidR="00AC6BA0" w:rsidRDefault="00AC6BA0" w:rsidP="001A4DB6">
      <w:pPr>
        <w:spacing w:after="240" w:line="240" w:lineRule="auto"/>
        <w:jc w:val="both"/>
        <w:rPr>
          <w:rFonts w:ascii="Arial Nova Light" w:eastAsia="Times New Roman" w:hAnsi="Arial Nova Light" w:cs="Times New Roman"/>
          <w:b/>
          <w:bCs/>
          <w:sz w:val="24"/>
          <w:szCs w:val="24"/>
          <w:lang w:val="en-AU" w:eastAsia="en-AU"/>
        </w:rPr>
      </w:pPr>
    </w:p>
    <w:p w14:paraId="67EE2680" w14:textId="77777777" w:rsidR="001A4DB6" w:rsidRPr="001A4DB6" w:rsidRDefault="001A4DB6" w:rsidP="001A4DB6">
      <w:pPr>
        <w:spacing w:after="240" w:line="240" w:lineRule="auto"/>
        <w:jc w:val="both"/>
        <w:rPr>
          <w:rFonts w:ascii="Arial Nova Light" w:eastAsia="Times New Roman" w:hAnsi="Arial Nova Light" w:cs="Times New Roman"/>
          <w:sz w:val="24"/>
          <w:szCs w:val="24"/>
          <w:lang w:val="en-AU" w:eastAsia="en-AU"/>
        </w:rPr>
      </w:pPr>
      <w:r w:rsidRPr="001A4DB6">
        <w:rPr>
          <w:rFonts w:ascii="Arial Nova Light" w:eastAsia="Times New Roman" w:hAnsi="Arial Nova Light" w:cs="Times New Roman"/>
          <w:b/>
          <w:bCs/>
          <w:sz w:val="24"/>
          <w:szCs w:val="24"/>
          <w:lang w:val="en-AU" w:eastAsia="en-AU"/>
        </w:rPr>
        <w:t>1.</w:t>
      </w:r>
      <w:r w:rsidR="0073556A">
        <w:rPr>
          <w:rFonts w:ascii="Arial Nova Light" w:eastAsia="Times New Roman" w:hAnsi="Arial Nova Light" w:cs="Times New Roman"/>
          <w:b/>
          <w:bCs/>
          <w:sz w:val="24"/>
          <w:szCs w:val="24"/>
          <w:lang w:val="en-AU" w:eastAsia="en-AU"/>
        </w:rPr>
        <w:t>5</w:t>
      </w:r>
      <w:r w:rsidRPr="001A4DB6">
        <w:rPr>
          <w:rFonts w:ascii="Arial Nova Light" w:eastAsia="Times New Roman" w:hAnsi="Arial Nova Light" w:cs="Times New Roman"/>
          <w:b/>
          <w:bCs/>
          <w:sz w:val="24"/>
          <w:szCs w:val="24"/>
          <w:lang w:val="en-AU" w:eastAsia="en-AU"/>
        </w:rPr>
        <w:t xml:space="preserve"> Qualifications, Skills and Experience</w:t>
      </w:r>
    </w:p>
    <w:p w14:paraId="0573B427" w14:textId="0520BFA6" w:rsidR="005617E4" w:rsidRDefault="001A4DB6" w:rsidP="00CA45AF">
      <w:pPr>
        <w:spacing w:after="240" w:line="240" w:lineRule="auto"/>
        <w:jc w:val="both"/>
        <w:rPr>
          <w:rFonts w:ascii="Arial Nova Light" w:eastAsia="Times New Roman" w:hAnsi="Arial Nova Light" w:cs="Times New Roman"/>
          <w:sz w:val="24"/>
          <w:szCs w:val="24"/>
          <w:lang w:val="en-AU" w:eastAsia="en-AU"/>
        </w:rPr>
      </w:pPr>
      <w:r w:rsidRPr="005617E4">
        <w:rPr>
          <w:rFonts w:ascii="Arial Nova Light" w:eastAsia="Times New Roman" w:hAnsi="Arial Nova Light" w:cs="Times New Roman"/>
          <w:sz w:val="24"/>
          <w:szCs w:val="24"/>
          <w:lang w:val="en-AU" w:eastAsia="en-AU"/>
        </w:rPr>
        <w:t xml:space="preserve">The </w:t>
      </w:r>
      <w:r w:rsidR="00561521" w:rsidRPr="005617E4">
        <w:rPr>
          <w:rFonts w:ascii="Arial Nova Light" w:eastAsia="Times New Roman" w:hAnsi="Arial Nova Light" w:cs="Times New Roman"/>
          <w:sz w:val="24"/>
          <w:szCs w:val="24"/>
          <w:lang w:val="en-AU" w:eastAsia="en-AU"/>
        </w:rPr>
        <w:t>preferred supplier</w:t>
      </w:r>
      <w:r w:rsidRPr="005617E4">
        <w:rPr>
          <w:rFonts w:ascii="Arial Nova Light" w:eastAsia="Times New Roman" w:hAnsi="Arial Nova Light" w:cs="Times New Roman"/>
          <w:sz w:val="24"/>
          <w:szCs w:val="24"/>
          <w:lang w:val="en-AU" w:eastAsia="en-AU"/>
        </w:rPr>
        <w:t xml:space="preserve"> will have demonstrated experience in:</w:t>
      </w:r>
      <w:bookmarkStart w:id="0" w:name="_Hlk18509593"/>
    </w:p>
    <w:p w14:paraId="2163B4F9" w14:textId="511E5F30" w:rsidR="00CA45AF" w:rsidRDefault="00CA45AF" w:rsidP="00CA45AF">
      <w:pPr>
        <w:pStyle w:val="ListParagraph"/>
        <w:numPr>
          <w:ilvl w:val="0"/>
          <w:numId w:val="11"/>
        </w:numPr>
        <w:spacing w:after="240" w:line="240" w:lineRule="auto"/>
        <w:jc w:val="both"/>
        <w:rPr>
          <w:rFonts w:ascii="Arial Nova Light" w:eastAsia="Times New Roman" w:hAnsi="Arial Nova Light" w:cs="Times New Roman"/>
          <w:sz w:val="24"/>
          <w:szCs w:val="24"/>
          <w:lang w:val="en-AU" w:eastAsia="en-AU"/>
        </w:rPr>
      </w:pPr>
      <w:r>
        <w:rPr>
          <w:rFonts w:ascii="Arial Nova Light" w:eastAsia="Times New Roman" w:hAnsi="Arial Nova Light" w:cs="Times New Roman"/>
          <w:sz w:val="24"/>
          <w:szCs w:val="24"/>
          <w:lang w:val="en-AU" w:eastAsia="en-AU"/>
        </w:rPr>
        <w:t xml:space="preserve">Corporate governance and the requirements of the </w:t>
      </w:r>
      <w:r w:rsidRPr="00CA45AF">
        <w:rPr>
          <w:rFonts w:ascii="Arial Nova Light" w:eastAsia="Times New Roman" w:hAnsi="Arial Nova Light" w:cs="Times New Roman"/>
          <w:i/>
          <w:iCs/>
          <w:sz w:val="24"/>
          <w:szCs w:val="24"/>
          <w:lang w:val="en-AU" w:eastAsia="en-AU"/>
        </w:rPr>
        <w:t>Corporations Act 2001</w:t>
      </w:r>
      <w:r>
        <w:rPr>
          <w:rFonts w:ascii="Arial Nova Light" w:eastAsia="Times New Roman" w:hAnsi="Arial Nova Light" w:cs="Times New Roman"/>
          <w:sz w:val="24"/>
          <w:szCs w:val="24"/>
          <w:lang w:val="en-AU" w:eastAsia="en-AU"/>
        </w:rPr>
        <w:t xml:space="preserve"> and ACNC Governance Standards</w:t>
      </w:r>
    </w:p>
    <w:p w14:paraId="64FEFBD9" w14:textId="556615B8" w:rsidR="006F2FF3" w:rsidRDefault="006F2FF3" w:rsidP="00CA45AF">
      <w:pPr>
        <w:pStyle w:val="ListParagraph"/>
        <w:numPr>
          <w:ilvl w:val="0"/>
          <w:numId w:val="11"/>
        </w:numPr>
        <w:spacing w:after="240" w:line="240" w:lineRule="auto"/>
        <w:jc w:val="both"/>
        <w:rPr>
          <w:rFonts w:ascii="Arial Nova Light" w:eastAsia="Times New Roman" w:hAnsi="Arial Nova Light" w:cs="Times New Roman"/>
          <w:sz w:val="24"/>
          <w:szCs w:val="24"/>
          <w:lang w:val="en-AU" w:eastAsia="en-AU"/>
        </w:rPr>
      </w:pPr>
      <w:r>
        <w:rPr>
          <w:rFonts w:ascii="Arial Nova Light" w:eastAsia="Times New Roman" w:hAnsi="Arial Nova Light" w:cs="Times New Roman"/>
          <w:sz w:val="24"/>
          <w:szCs w:val="24"/>
          <w:lang w:val="en-AU" w:eastAsia="en-AU"/>
        </w:rPr>
        <w:t>Legal issues arising from international transactions and the engagement of personnel in multiple jurisdictions</w:t>
      </w:r>
    </w:p>
    <w:p w14:paraId="040AE8E0" w14:textId="5DC99C1D" w:rsidR="00E04DE6" w:rsidRDefault="00E04DE6" w:rsidP="00CA45AF">
      <w:pPr>
        <w:pStyle w:val="ListParagraph"/>
        <w:numPr>
          <w:ilvl w:val="0"/>
          <w:numId w:val="11"/>
        </w:numPr>
        <w:spacing w:after="240" w:line="240" w:lineRule="auto"/>
        <w:jc w:val="both"/>
        <w:rPr>
          <w:rFonts w:ascii="Arial Nova Light" w:eastAsia="Times New Roman" w:hAnsi="Arial Nova Light" w:cs="Times New Roman"/>
          <w:sz w:val="24"/>
          <w:szCs w:val="24"/>
          <w:lang w:val="en-AU" w:eastAsia="en-AU"/>
        </w:rPr>
      </w:pPr>
      <w:r>
        <w:rPr>
          <w:rFonts w:ascii="Arial Nova Light" w:eastAsia="Times New Roman" w:hAnsi="Arial Nova Light" w:cs="Times New Roman"/>
          <w:sz w:val="24"/>
          <w:szCs w:val="24"/>
          <w:lang w:val="en-AU" w:eastAsia="en-AU"/>
        </w:rPr>
        <w:t>Requirements of international development donors</w:t>
      </w:r>
    </w:p>
    <w:p w14:paraId="7B25693E" w14:textId="4FE36119" w:rsidR="00E53EF6" w:rsidRDefault="00E53EF6" w:rsidP="00CA45AF">
      <w:pPr>
        <w:pStyle w:val="ListParagraph"/>
        <w:numPr>
          <w:ilvl w:val="0"/>
          <w:numId w:val="11"/>
        </w:numPr>
        <w:spacing w:after="240" w:line="240" w:lineRule="auto"/>
        <w:jc w:val="both"/>
        <w:rPr>
          <w:rFonts w:ascii="Arial Nova Light" w:eastAsia="Times New Roman" w:hAnsi="Arial Nova Light" w:cs="Times New Roman"/>
          <w:sz w:val="24"/>
          <w:szCs w:val="24"/>
          <w:lang w:val="en-AU" w:eastAsia="en-AU"/>
        </w:rPr>
      </w:pPr>
      <w:r>
        <w:rPr>
          <w:rFonts w:ascii="Arial Nova Light" w:eastAsia="Times New Roman" w:hAnsi="Arial Nova Light" w:cs="Times New Roman"/>
          <w:sz w:val="24"/>
          <w:szCs w:val="24"/>
          <w:lang w:val="en-AU" w:eastAsia="en-AU"/>
        </w:rPr>
        <w:t>Australian employment law, including state and federal anti-discrimination regimes</w:t>
      </w:r>
    </w:p>
    <w:p w14:paraId="60417581" w14:textId="42E61E5A" w:rsidR="00E53EF6" w:rsidRPr="00CA45AF" w:rsidRDefault="00E04DE6" w:rsidP="00CA45AF">
      <w:pPr>
        <w:pStyle w:val="ListParagraph"/>
        <w:numPr>
          <w:ilvl w:val="0"/>
          <w:numId w:val="11"/>
        </w:numPr>
        <w:spacing w:after="240" w:line="240" w:lineRule="auto"/>
        <w:jc w:val="both"/>
        <w:rPr>
          <w:rFonts w:ascii="Arial Nova Light" w:eastAsia="Times New Roman" w:hAnsi="Arial Nova Light" w:cs="Times New Roman"/>
          <w:sz w:val="24"/>
          <w:szCs w:val="24"/>
          <w:lang w:val="en-AU" w:eastAsia="en-AU"/>
        </w:rPr>
      </w:pPr>
      <w:r>
        <w:rPr>
          <w:rFonts w:ascii="Arial Nova Light" w:eastAsia="Times New Roman" w:hAnsi="Arial Nova Light" w:cs="Times New Roman"/>
          <w:sz w:val="24"/>
          <w:szCs w:val="24"/>
          <w:lang w:val="en-AU" w:eastAsia="en-AU"/>
        </w:rPr>
        <w:t>Excellent communication and writing skills</w:t>
      </w:r>
    </w:p>
    <w:p w14:paraId="42D2EBF9" w14:textId="77777777" w:rsidR="001A4DB6" w:rsidRPr="001A4DB6" w:rsidRDefault="001A4DB6" w:rsidP="001A4DB6">
      <w:pPr>
        <w:spacing w:after="240" w:line="240" w:lineRule="auto"/>
        <w:jc w:val="both"/>
        <w:rPr>
          <w:rFonts w:ascii="Arial Nova Light" w:eastAsia="Times New Roman" w:hAnsi="Arial Nova Light" w:cs="Times New Roman"/>
          <w:sz w:val="24"/>
          <w:szCs w:val="24"/>
          <w:lang w:val="en-AU" w:eastAsia="en-AU"/>
        </w:rPr>
      </w:pPr>
      <w:r w:rsidRPr="001A4DB6">
        <w:rPr>
          <w:rFonts w:ascii="Arial Nova Light" w:eastAsia="Times New Roman" w:hAnsi="Arial Nova Light" w:cs="Times New Roman"/>
          <w:sz w:val="24"/>
          <w:szCs w:val="24"/>
          <w:lang w:val="en-AU" w:eastAsia="en-AU"/>
        </w:rPr>
        <w:t xml:space="preserve">Additionally, the </w:t>
      </w:r>
      <w:r w:rsidR="00A44DF6">
        <w:rPr>
          <w:rFonts w:ascii="Arial Nova Light" w:eastAsia="Times New Roman" w:hAnsi="Arial Nova Light" w:cs="Times New Roman"/>
          <w:sz w:val="24"/>
          <w:szCs w:val="24"/>
          <w:lang w:val="en-AU" w:eastAsia="en-AU"/>
        </w:rPr>
        <w:t>preferred supplier</w:t>
      </w:r>
      <w:r w:rsidR="00A44DF6" w:rsidRPr="001A4DB6">
        <w:rPr>
          <w:rFonts w:ascii="Arial Nova Light" w:eastAsia="Times New Roman" w:hAnsi="Arial Nova Light" w:cs="Times New Roman"/>
          <w:sz w:val="24"/>
          <w:szCs w:val="24"/>
          <w:lang w:val="en-AU" w:eastAsia="en-AU"/>
        </w:rPr>
        <w:t xml:space="preserve"> </w:t>
      </w:r>
      <w:r w:rsidRPr="001A4DB6">
        <w:rPr>
          <w:rFonts w:ascii="Arial Nova Light" w:eastAsia="Times New Roman" w:hAnsi="Arial Nova Light" w:cs="Times New Roman"/>
          <w:sz w:val="24"/>
          <w:szCs w:val="24"/>
          <w:lang w:val="en-AU" w:eastAsia="en-AU"/>
        </w:rPr>
        <w:t>will need to:</w:t>
      </w:r>
    </w:p>
    <w:p w14:paraId="30B384F4" w14:textId="77777777" w:rsidR="001A4DB6" w:rsidRPr="001A4DB6" w:rsidRDefault="001A4DB6" w:rsidP="001A4DB6">
      <w:pPr>
        <w:numPr>
          <w:ilvl w:val="0"/>
          <w:numId w:val="3"/>
        </w:numPr>
        <w:spacing w:after="240" w:line="240" w:lineRule="auto"/>
        <w:contextualSpacing/>
        <w:jc w:val="both"/>
        <w:rPr>
          <w:rFonts w:ascii="Arial Nova Light" w:eastAsia="Times New Roman" w:hAnsi="Arial Nova Light" w:cs="Times New Roman"/>
          <w:sz w:val="24"/>
          <w:szCs w:val="24"/>
          <w:lang w:val="en-AU" w:eastAsia="en-AU"/>
        </w:rPr>
      </w:pPr>
      <w:r w:rsidRPr="001A4DB6">
        <w:rPr>
          <w:rFonts w:ascii="Arial Nova Light" w:eastAsia="Times New Roman" w:hAnsi="Arial Nova Light" w:cs="Times New Roman"/>
          <w:sz w:val="24"/>
          <w:szCs w:val="24"/>
          <w:lang w:val="en-AU" w:eastAsia="en-AU"/>
        </w:rPr>
        <w:t>Act in a professional manner and adhere to the APF Code of Conduct</w:t>
      </w:r>
    </w:p>
    <w:p w14:paraId="720041C8" w14:textId="77777777" w:rsidR="001A4DB6" w:rsidRPr="001A4DB6" w:rsidRDefault="001A4DB6" w:rsidP="001A4DB6">
      <w:pPr>
        <w:numPr>
          <w:ilvl w:val="0"/>
          <w:numId w:val="3"/>
        </w:numPr>
        <w:spacing w:after="240" w:line="240" w:lineRule="auto"/>
        <w:contextualSpacing/>
        <w:jc w:val="both"/>
        <w:rPr>
          <w:rFonts w:ascii="Arial Nova Light" w:eastAsia="Times New Roman" w:hAnsi="Arial Nova Light" w:cs="Times New Roman"/>
          <w:sz w:val="24"/>
          <w:szCs w:val="24"/>
          <w:lang w:val="en-AU" w:eastAsia="en-AU"/>
        </w:rPr>
      </w:pPr>
      <w:r w:rsidRPr="001A4DB6">
        <w:rPr>
          <w:rFonts w:ascii="Arial Nova Light" w:eastAsia="Times New Roman" w:hAnsi="Arial Nova Light" w:cs="Times New Roman"/>
          <w:sz w:val="24"/>
          <w:szCs w:val="24"/>
          <w:lang w:val="en-AU" w:eastAsia="en-AU"/>
        </w:rPr>
        <w:t>Work effectively and deliver outputs on time</w:t>
      </w:r>
    </w:p>
    <w:p w14:paraId="0EE877E4" w14:textId="77777777" w:rsidR="001A4DB6" w:rsidRPr="001A4DB6" w:rsidRDefault="001A4DB6" w:rsidP="001A4DB6">
      <w:pPr>
        <w:numPr>
          <w:ilvl w:val="0"/>
          <w:numId w:val="3"/>
        </w:numPr>
        <w:spacing w:after="240" w:line="240" w:lineRule="auto"/>
        <w:contextualSpacing/>
        <w:jc w:val="both"/>
        <w:rPr>
          <w:rFonts w:ascii="Arial Nova Light" w:eastAsia="Times New Roman" w:hAnsi="Arial Nova Light" w:cs="Times New Roman"/>
          <w:sz w:val="24"/>
          <w:szCs w:val="24"/>
          <w:lang w:val="en-AU" w:eastAsia="en-AU"/>
        </w:rPr>
      </w:pPr>
      <w:r w:rsidRPr="001A4DB6">
        <w:rPr>
          <w:rFonts w:ascii="Arial Nova Light" w:eastAsia="Times New Roman" w:hAnsi="Arial Nova Light" w:cs="Times New Roman"/>
          <w:sz w:val="24"/>
          <w:szCs w:val="24"/>
          <w:lang w:val="en-AU" w:eastAsia="en-AU"/>
        </w:rPr>
        <w:t>Be flexible and open to working in a complex environment with a small team</w:t>
      </w:r>
    </w:p>
    <w:p w14:paraId="074C1E67" w14:textId="77777777" w:rsidR="001A4DB6" w:rsidRPr="001A4DB6" w:rsidRDefault="001A4DB6" w:rsidP="001A4DB6">
      <w:pPr>
        <w:numPr>
          <w:ilvl w:val="0"/>
          <w:numId w:val="3"/>
        </w:numPr>
        <w:spacing w:after="240" w:line="240" w:lineRule="auto"/>
        <w:contextualSpacing/>
        <w:jc w:val="both"/>
        <w:rPr>
          <w:rFonts w:ascii="Arial Nova Light" w:eastAsia="Times New Roman" w:hAnsi="Arial Nova Light" w:cs="Times New Roman"/>
          <w:sz w:val="24"/>
          <w:szCs w:val="24"/>
          <w:lang w:val="en-AU" w:eastAsia="en-AU"/>
        </w:rPr>
      </w:pPr>
      <w:r w:rsidRPr="001A4DB6">
        <w:rPr>
          <w:rFonts w:ascii="Arial Nova Light" w:eastAsia="Times New Roman" w:hAnsi="Arial Nova Light" w:cs="Times New Roman"/>
          <w:sz w:val="24"/>
          <w:szCs w:val="24"/>
          <w:lang w:val="en-AU" w:eastAsia="en-AU"/>
        </w:rPr>
        <w:t>Ideally have knowledge of NHRIs</w:t>
      </w:r>
    </w:p>
    <w:p w14:paraId="0E370E38" w14:textId="77777777" w:rsidR="001A4DB6" w:rsidRPr="001A4DB6" w:rsidRDefault="001A4DB6" w:rsidP="001A4DB6">
      <w:pPr>
        <w:numPr>
          <w:ilvl w:val="0"/>
          <w:numId w:val="3"/>
        </w:numPr>
        <w:spacing w:after="240" w:line="240" w:lineRule="auto"/>
        <w:contextualSpacing/>
        <w:jc w:val="both"/>
        <w:rPr>
          <w:rFonts w:ascii="Arial Nova Light" w:eastAsia="Times New Roman" w:hAnsi="Arial Nova Light" w:cs="Times New Roman"/>
          <w:sz w:val="24"/>
          <w:szCs w:val="24"/>
          <w:lang w:val="en-AU" w:eastAsia="en-AU"/>
        </w:rPr>
      </w:pPr>
      <w:r w:rsidRPr="001A4DB6">
        <w:rPr>
          <w:rFonts w:ascii="Arial Nova Light" w:eastAsia="Times New Roman" w:hAnsi="Arial Nova Light" w:cs="Times New Roman"/>
          <w:sz w:val="24"/>
          <w:szCs w:val="24"/>
          <w:lang w:val="en-AU" w:eastAsia="en-AU"/>
        </w:rPr>
        <w:lastRenderedPageBreak/>
        <w:t>Ideally have awareness of gender considerations when undertaking work</w:t>
      </w:r>
      <w:bookmarkEnd w:id="0"/>
    </w:p>
    <w:p w14:paraId="712921AE" w14:textId="77777777" w:rsidR="00AC6BA0" w:rsidRDefault="00AC6BA0" w:rsidP="00AC6BA0">
      <w:pPr>
        <w:contextualSpacing/>
        <w:rPr>
          <w:rFonts w:ascii="Arial Nova Light" w:eastAsia="Times New Roman" w:hAnsi="Arial Nova Light" w:cs="Times New Roman"/>
          <w:sz w:val="24"/>
          <w:szCs w:val="24"/>
          <w:lang w:val="en-AU" w:eastAsia="en-AU"/>
        </w:rPr>
      </w:pPr>
    </w:p>
    <w:p w14:paraId="51FDF7E9" w14:textId="77777777" w:rsidR="00AC6BA0" w:rsidRPr="001A4DB6" w:rsidRDefault="00AC6BA0" w:rsidP="00AC6BA0">
      <w:pPr>
        <w:contextualSpacing/>
        <w:rPr>
          <w:rFonts w:ascii="Arial Nova Light" w:eastAsia="Times New Roman" w:hAnsi="Arial Nova Light" w:cs="Times New Roman"/>
          <w:sz w:val="24"/>
          <w:szCs w:val="24"/>
          <w:lang w:val="en-AU" w:eastAsia="en-AU"/>
        </w:rPr>
      </w:pPr>
    </w:p>
    <w:p w14:paraId="171C8E79" w14:textId="77777777" w:rsidR="001A4DB6" w:rsidRPr="001A4DB6" w:rsidRDefault="001A4DB6" w:rsidP="001A4DB6">
      <w:pPr>
        <w:spacing w:after="240" w:line="240" w:lineRule="auto"/>
        <w:jc w:val="both"/>
        <w:rPr>
          <w:rFonts w:ascii="Arial Nova Light" w:eastAsia="Times New Roman" w:hAnsi="Arial Nova Light" w:cs="Times New Roman"/>
          <w:b/>
          <w:bCs/>
          <w:sz w:val="24"/>
          <w:szCs w:val="24"/>
          <w:lang w:val="en-AU" w:eastAsia="en-AU"/>
        </w:rPr>
      </w:pPr>
      <w:r w:rsidRPr="001A4DB6">
        <w:rPr>
          <w:rFonts w:ascii="Arial Nova Light" w:eastAsia="Times New Roman" w:hAnsi="Arial Nova Light" w:cs="Times New Roman"/>
          <w:b/>
          <w:bCs/>
          <w:sz w:val="24"/>
          <w:szCs w:val="24"/>
          <w:lang w:val="en-AU" w:eastAsia="en-AU"/>
        </w:rPr>
        <w:t>1.</w:t>
      </w:r>
      <w:r w:rsidR="0073556A">
        <w:rPr>
          <w:rFonts w:ascii="Arial Nova Light" w:eastAsia="Times New Roman" w:hAnsi="Arial Nova Light" w:cs="Times New Roman"/>
          <w:b/>
          <w:bCs/>
          <w:sz w:val="24"/>
          <w:szCs w:val="24"/>
          <w:lang w:val="en-AU" w:eastAsia="en-AU"/>
        </w:rPr>
        <w:t>6</w:t>
      </w:r>
      <w:r w:rsidRPr="001A4DB6">
        <w:rPr>
          <w:rFonts w:ascii="Arial Nova Light" w:eastAsia="Times New Roman" w:hAnsi="Arial Nova Light" w:cs="Times New Roman"/>
          <w:b/>
          <w:bCs/>
          <w:sz w:val="24"/>
          <w:szCs w:val="24"/>
          <w:lang w:val="en-AU" w:eastAsia="en-AU"/>
        </w:rPr>
        <w:t xml:space="preserve"> Selection and evaluation criteria </w:t>
      </w:r>
    </w:p>
    <w:tbl>
      <w:tblPr>
        <w:tblStyle w:val="TableGrid"/>
        <w:tblW w:w="0" w:type="auto"/>
        <w:tblLook w:val="04A0" w:firstRow="1" w:lastRow="0" w:firstColumn="1" w:lastColumn="0" w:noHBand="0" w:noVBand="1"/>
      </w:tblPr>
      <w:tblGrid>
        <w:gridCol w:w="4353"/>
        <w:gridCol w:w="1330"/>
        <w:gridCol w:w="2812"/>
      </w:tblGrid>
      <w:tr w:rsidR="001A4DB6" w:rsidRPr="001A4DB6" w14:paraId="710B88BB" w14:textId="77777777" w:rsidTr="009D64F7">
        <w:tc>
          <w:tcPr>
            <w:tcW w:w="4353" w:type="dxa"/>
          </w:tcPr>
          <w:p w14:paraId="3D926FDB" w14:textId="77777777" w:rsidR="001A4DB6" w:rsidRPr="001A4DB6" w:rsidRDefault="001A4DB6" w:rsidP="001A4DB6">
            <w:pPr>
              <w:spacing w:after="240"/>
              <w:jc w:val="both"/>
              <w:rPr>
                <w:rFonts w:ascii="Arial Nova Light" w:hAnsi="Arial Nova Light"/>
                <w:b/>
                <w:bCs/>
                <w:szCs w:val="24"/>
                <w:lang w:eastAsia="en-AU"/>
              </w:rPr>
            </w:pPr>
            <w:r w:rsidRPr="001A4DB6">
              <w:rPr>
                <w:rFonts w:ascii="Arial Nova Light" w:hAnsi="Arial Nova Light"/>
                <w:b/>
                <w:bCs/>
                <w:szCs w:val="24"/>
                <w:lang w:eastAsia="en-AU"/>
              </w:rPr>
              <w:t>Requirements</w:t>
            </w:r>
          </w:p>
        </w:tc>
        <w:tc>
          <w:tcPr>
            <w:tcW w:w="1330" w:type="dxa"/>
          </w:tcPr>
          <w:p w14:paraId="35D9EB5E" w14:textId="77777777" w:rsidR="001A4DB6" w:rsidRPr="001A4DB6" w:rsidRDefault="001A4DB6" w:rsidP="001A4DB6">
            <w:pPr>
              <w:spacing w:after="240"/>
              <w:jc w:val="both"/>
              <w:rPr>
                <w:rFonts w:ascii="Arial Nova Light" w:hAnsi="Arial Nova Light"/>
                <w:b/>
                <w:bCs/>
                <w:szCs w:val="24"/>
                <w:lang w:eastAsia="en-AU"/>
              </w:rPr>
            </w:pPr>
            <w:r w:rsidRPr="001A4DB6">
              <w:rPr>
                <w:rFonts w:ascii="Arial Nova Light" w:hAnsi="Arial Nova Light"/>
                <w:b/>
                <w:bCs/>
                <w:szCs w:val="24"/>
                <w:lang w:eastAsia="en-AU"/>
              </w:rPr>
              <w:t>Weighting</w:t>
            </w:r>
          </w:p>
        </w:tc>
        <w:tc>
          <w:tcPr>
            <w:tcW w:w="2812" w:type="dxa"/>
          </w:tcPr>
          <w:p w14:paraId="04274194" w14:textId="77777777" w:rsidR="001A4DB6" w:rsidRPr="001A4DB6" w:rsidRDefault="001A4DB6" w:rsidP="001A4DB6">
            <w:pPr>
              <w:spacing w:after="240"/>
              <w:jc w:val="both"/>
              <w:rPr>
                <w:rFonts w:ascii="Arial Nova Light" w:hAnsi="Arial Nova Light"/>
                <w:b/>
                <w:bCs/>
                <w:szCs w:val="24"/>
                <w:lang w:eastAsia="en-AU"/>
              </w:rPr>
            </w:pPr>
            <w:r w:rsidRPr="001A4DB6">
              <w:rPr>
                <w:rFonts w:ascii="Arial Nova Light" w:hAnsi="Arial Nova Light"/>
                <w:b/>
                <w:bCs/>
                <w:szCs w:val="24"/>
                <w:lang w:eastAsia="en-AU"/>
              </w:rPr>
              <w:t>Comments</w:t>
            </w:r>
          </w:p>
        </w:tc>
      </w:tr>
      <w:tr w:rsidR="00F465C8" w:rsidRPr="001A4DB6" w14:paraId="613718F9" w14:textId="77777777" w:rsidTr="009D64F7">
        <w:tc>
          <w:tcPr>
            <w:tcW w:w="4353" w:type="dxa"/>
          </w:tcPr>
          <w:p w14:paraId="62895016" w14:textId="60D4A399" w:rsidR="00F465C8" w:rsidRPr="008010FD" w:rsidRDefault="008010FD" w:rsidP="008010FD">
            <w:pPr>
              <w:spacing w:after="240"/>
              <w:jc w:val="both"/>
              <w:rPr>
                <w:rFonts w:ascii="Arial Nova Light" w:hAnsi="Arial Nova Light"/>
                <w:sz w:val="24"/>
                <w:szCs w:val="24"/>
                <w:lang w:eastAsia="en-AU"/>
              </w:rPr>
            </w:pPr>
            <w:r w:rsidRPr="008010FD">
              <w:rPr>
                <w:rFonts w:ascii="Arial Nova Light" w:hAnsi="Arial Nova Light"/>
                <w:sz w:val="24"/>
                <w:szCs w:val="24"/>
                <w:lang w:eastAsia="en-AU"/>
              </w:rPr>
              <w:t xml:space="preserve">Corporate governance and the requirements of the </w:t>
            </w:r>
            <w:r w:rsidRPr="008010FD">
              <w:rPr>
                <w:rFonts w:ascii="Arial Nova Light" w:hAnsi="Arial Nova Light"/>
                <w:i/>
                <w:iCs/>
                <w:sz w:val="24"/>
                <w:szCs w:val="24"/>
                <w:lang w:eastAsia="en-AU"/>
              </w:rPr>
              <w:t>Corporations Act 2001</w:t>
            </w:r>
            <w:r w:rsidRPr="008010FD">
              <w:rPr>
                <w:rFonts w:ascii="Arial Nova Light" w:hAnsi="Arial Nova Light"/>
                <w:sz w:val="24"/>
                <w:szCs w:val="24"/>
                <w:lang w:eastAsia="en-AU"/>
              </w:rPr>
              <w:t xml:space="preserve"> and ACNC Governance Standards</w:t>
            </w:r>
          </w:p>
        </w:tc>
        <w:tc>
          <w:tcPr>
            <w:tcW w:w="1330" w:type="dxa"/>
          </w:tcPr>
          <w:p w14:paraId="48D25A3F" w14:textId="6A6C5ED0" w:rsidR="00F465C8" w:rsidRPr="001A4DB6" w:rsidRDefault="008010FD" w:rsidP="00F465C8">
            <w:pPr>
              <w:spacing w:after="240"/>
              <w:jc w:val="both"/>
              <w:rPr>
                <w:rFonts w:ascii="Arial Nova Light" w:hAnsi="Arial Nova Light"/>
                <w:szCs w:val="24"/>
                <w:lang w:eastAsia="en-AU"/>
              </w:rPr>
            </w:pPr>
            <w:r>
              <w:rPr>
                <w:rFonts w:ascii="Arial Nova Light" w:hAnsi="Arial Nova Light"/>
                <w:szCs w:val="24"/>
                <w:lang w:eastAsia="en-AU"/>
              </w:rPr>
              <w:t>30</w:t>
            </w:r>
            <w:r w:rsidR="00C42F44">
              <w:rPr>
                <w:rFonts w:ascii="Arial Nova Light" w:hAnsi="Arial Nova Light"/>
                <w:szCs w:val="24"/>
                <w:lang w:eastAsia="en-AU"/>
              </w:rPr>
              <w:t>%</w:t>
            </w:r>
          </w:p>
        </w:tc>
        <w:tc>
          <w:tcPr>
            <w:tcW w:w="2812" w:type="dxa"/>
          </w:tcPr>
          <w:p w14:paraId="48DCFF33" w14:textId="77777777" w:rsidR="00F465C8" w:rsidRPr="001A4DB6" w:rsidRDefault="00F465C8" w:rsidP="00F465C8">
            <w:pPr>
              <w:spacing w:after="240"/>
              <w:jc w:val="both"/>
              <w:rPr>
                <w:rFonts w:ascii="Arial Nova Light" w:hAnsi="Arial Nova Light"/>
                <w:szCs w:val="24"/>
                <w:lang w:eastAsia="en-AU"/>
              </w:rPr>
            </w:pPr>
          </w:p>
        </w:tc>
      </w:tr>
      <w:tr w:rsidR="00F465C8" w:rsidRPr="001A4DB6" w14:paraId="7125251C" w14:textId="77777777" w:rsidTr="009D64F7">
        <w:tc>
          <w:tcPr>
            <w:tcW w:w="4353" w:type="dxa"/>
          </w:tcPr>
          <w:p w14:paraId="19C5F34F" w14:textId="50D76391" w:rsidR="00F465C8" w:rsidRPr="009737BA" w:rsidRDefault="009737BA" w:rsidP="009737BA">
            <w:pPr>
              <w:spacing w:after="240"/>
              <w:jc w:val="both"/>
              <w:rPr>
                <w:rFonts w:ascii="Arial Nova Light" w:hAnsi="Arial Nova Light"/>
                <w:sz w:val="24"/>
                <w:szCs w:val="24"/>
                <w:lang w:eastAsia="en-AU"/>
              </w:rPr>
            </w:pPr>
            <w:r w:rsidRPr="009737BA">
              <w:rPr>
                <w:rFonts w:ascii="Arial Nova Light" w:hAnsi="Arial Nova Light"/>
                <w:sz w:val="24"/>
                <w:szCs w:val="24"/>
                <w:lang w:eastAsia="en-AU"/>
              </w:rPr>
              <w:t>Legal issues arising from international transactions and the engagement of personnel in multiple jurisdictions</w:t>
            </w:r>
          </w:p>
        </w:tc>
        <w:tc>
          <w:tcPr>
            <w:tcW w:w="1330" w:type="dxa"/>
          </w:tcPr>
          <w:p w14:paraId="5A13D1EC" w14:textId="1339650D" w:rsidR="00F465C8" w:rsidRPr="001A4DB6" w:rsidRDefault="009737BA" w:rsidP="00F465C8">
            <w:pPr>
              <w:spacing w:after="240"/>
              <w:jc w:val="both"/>
              <w:rPr>
                <w:rFonts w:ascii="Arial Nova Light" w:hAnsi="Arial Nova Light"/>
                <w:szCs w:val="24"/>
                <w:lang w:eastAsia="en-AU"/>
              </w:rPr>
            </w:pPr>
            <w:r>
              <w:rPr>
                <w:rFonts w:ascii="Arial Nova Light" w:hAnsi="Arial Nova Light"/>
                <w:szCs w:val="24"/>
                <w:lang w:eastAsia="en-AU"/>
              </w:rPr>
              <w:t>20</w:t>
            </w:r>
            <w:r w:rsidR="00C42F44">
              <w:rPr>
                <w:rFonts w:ascii="Arial Nova Light" w:hAnsi="Arial Nova Light"/>
                <w:szCs w:val="24"/>
                <w:lang w:eastAsia="en-AU"/>
              </w:rPr>
              <w:t>%</w:t>
            </w:r>
          </w:p>
        </w:tc>
        <w:tc>
          <w:tcPr>
            <w:tcW w:w="2812" w:type="dxa"/>
          </w:tcPr>
          <w:p w14:paraId="45693BBA" w14:textId="77777777" w:rsidR="00F465C8" w:rsidRPr="001A4DB6" w:rsidRDefault="00F465C8" w:rsidP="00F465C8">
            <w:pPr>
              <w:spacing w:after="240"/>
              <w:jc w:val="both"/>
              <w:rPr>
                <w:rFonts w:ascii="Arial Nova Light" w:hAnsi="Arial Nova Light"/>
                <w:szCs w:val="24"/>
                <w:lang w:eastAsia="en-AU"/>
              </w:rPr>
            </w:pPr>
          </w:p>
        </w:tc>
      </w:tr>
      <w:tr w:rsidR="00F465C8" w:rsidRPr="001A4DB6" w14:paraId="68E7872F" w14:textId="77777777" w:rsidTr="009D64F7">
        <w:tc>
          <w:tcPr>
            <w:tcW w:w="4353" w:type="dxa"/>
          </w:tcPr>
          <w:p w14:paraId="390D9B82" w14:textId="57CCD9B7" w:rsidR="00F465C8" w:rsidRPr="00BE2D73" w:rsidRDefault="009737BA" w:rsidP="00BE2D73">
            <w:pPr>
              <w:spacing w:after="240"/>
              <w:jc w:val="both"/>
              <w:rPr>
                <w:rFonts w:ascii="Arial Nova Light" w:hAnsi="Arial Nova Light"/>
                <w:sz w:val="24"/>
                <w:szCs w:val="24"/>
                <w:lang w:eastAsia="en-AU"/>
              </w:rPr>
            </w:pPr>
            <w:r w:rsidRPr="009737BA">
              <w:rPr>
                <w:rFonts w:ascii="Arial Nova Light" w:hAnsi="Arial Nova Light"/>
                <w:sz w:val="24"/>
                <w:szCs w:val="24"/>
                <w:lang w:eastAsia="en-AU"/>
              </w:rPr>
              <w:t>Requirements of international development donors</w:t>
            </w:r>
          </w:p>
        </w:tc>
        <w:tc>
          <w:tcPr>
            <w:tcW w:w="1330" w:type="dxa"/>
          </w:tcPr>
          <w:p w14:paraId="5A139920" w14:textId="70211DD1" w:rsidR="00F465C8" w:rsidRPr="001A4DB6" w:rsidRDefault="001A2E57" w:rsidP="00F465C8">
            <w:pPr>
              <w:spacing w:after="240"/>
              <w:jc w:val="both"/>
              <w:rPr>
                <w:rFonts w:ascii="Arial Nova Light" w:hAnsi="Arial Nova Light"/>
                <w:lang w:eastAsia="en-AU"/>
              </w:rPr>
            </w:pPr>
            <w:r>
              <w:rPr>
                <w:rFonts w:ascii="Arial Nova Light" w:hAnsi="Arial Nova Light"/>
                <w:lang w:eastAsia="en-AU"/>
              </w:rPr>
              <w:t>15</w:t>
            </w:r>
            <w:r w:rsidR="00C42F44" w:rsidRPr="7FB02C6A">
              <w:rPr>
                <w:rFonts w:ascii="Arial Nova Light" w:hAnsi="Arial Nova Light"/>
                <w:lang w:eastAsia="en-AU"/>
              </w:rPr>
              <w:t>%</w:t>
            </w:r>
          </w:p>
        </w:tc>
        <w:tc>
          <w:tcPr>
            <w:tcW w:w="2812" w:type="dxa"/>
          </w:tcPr>
          <w:p w14:paraId="3CE644BB" w14:textId="77777777" w:rsidR="00F465C8" w:rsidRPr="001A4DB6" w:rsidRDefault="00F465C8" w:rsidP="00F465C8">
            <w:pPr>
              <w:spacing w:after="240"/>
              <w:jc w:val="both"/>
              <w:rPr>
                <w:rFonts w:ascii="Arial Nova Light" w:hAnsi="Arial Nova Light"/>
                <w:szCs w:val="24"/>
                <w:lang w:eastAsia="en-AU"/>
              </w:rPr>
            </w:pPr>
          </w:p>
        </w:tc>
      </w:tr>
      <w:tr w:rsidR="00F465C8" w:rsidRPr="001A4DB6" w14:paraId="040B475C" w14:textId="77777777" w:rsidTr="009D64F7">
        <w:tc>
          <w:tcPr>
            <w:tcW w:w="4353" w:type="dxa"/>
          </w:tcPr>
          <w:p w14:paraId="1539FA55" w14:textId="2B0714FB" w:rsidR="00F465C8" w:rsidRPr="00BE2D73" w:rsidRDefault="009737BA" w:rsidP="00BE2D73">
            <w:pPr>
              <w:spacing w:after="240"/>
              <w:jc w:val="both"/>
              <w:rPr>
                <w:rFonts w:ascii="Arial Nova Light" w:hAnsi="Arial Nova Light"/>
                <w:sz w:val="24"/>
                <w:szCs w:val="24"/>
                <w:lang w:eastAsia="en-AU"/>
              </w:rPr>
            </w:pPr>
            <w:r w:rsidRPr="009737BA">
              <w:rPr>
                <w:rFonts w:ascii="Arial Nova Light" w:hAnsi="Arial Nova Light"/>
                <w:sz w:val="24"/>
                <w:szCs w:val="24"/>
                <w:lang w:eastAsia="en-AU"/>
              </w:rPr>
              <w:t>Australian employment law, including state and federal anti-discrimination regimes</w:t>
            </w:r>
          </w:p>
        </w:tc>
        <w:tc>
          <w:tcPr>
            <w:tcW w:w="1330" w:type="dxa"/>
          </w:tcPr>
          <w:p w14:paraId="6C4543B3" w14:textId="178885FB" w:rsidR="00F465C8" w:rsidRPr="001A4DB6" w:rsidRDefault="009737BA" w:rsidP="00F465C8">
            <w:pPr>
              <w:spacing w:after="240"/>
              <w:jc w:val="both"/>
              <w:rPr>
                <w:rFonts w:ascii="Arial Nova Light" w:hAnsi="Arial Nova Light"/>
                <w:szCs w:val="24"/>
                <w:lang w:eastAsia="en-AU"/>
              </w:rPr>
            </w:pPr>
            <w:r>
              <w:rPr>
                <w:rFonts w:ascii="Arial Nova Light" w:hAnsi="Arial Nova Light"/>
                <w:szCs w:val="24"/>
                <w:lang w:eastAsia="en-AU"/>
              </w:rPr>
              <w:t>20</w:t>
            </w:r>
            <w:r w:rsidR="00C42F44">
              <w:rPr>
                <w:rFonts w:ascii="Arial Nova Light" w:hAnsi="Arial Nova Light"/>
                <w:szCs w:val="24"/>
                <w:lang w:eastAsia="en-AU"/>
              </w:rPr>
              <w:t>%</w:t>
            </w:r>
          </w:p>
        </w:tc>
        <w:tc>
          <w:tcPr>
            <w:tcW w:w="2812" w:type="dxa"/>
          </w:tcPr>
          <w:p w14:paraId="38432C67" w14:textId="77777777" w:rsidR="00F465C8" w:rsidRPr="001A4DB6" w:rsidRDefault="00F465C8" w:rsidP="00F465C8">
            <w:pPr>
              <w:spacing w:after="240"/>
              <w:jc w:val="both"/>
              <w:rPr>
                <w:rFonts w:ascii="Arial Nova Light" w:hAnsi="Arial Nova Light"/>
                <w:szCs w:val="24"/>
                <w:lang w:eastAsia="en-AU"/>
              </w:rPr>
            </w:pPr>
          </w:p>
        </w:tc>
      </w:tr>
      <w:tr w:rsidR="00F465C8" w:rsidRPr="001A4DB6" w14:paraId="293CF5EA" w14:textId="77777777" w:rsidTr="009D64F7">
        <w:tc>
          <w:tcPr>
            <w:tcW w:w="4353" w:type="dxa"/>
          </w:tcPr>
          <w:p w14:paraId="3FBD4307" w14:textId="2B7810AE" w:rsidR="00F465C8" w:rsidRPr="00BE2D73" w:rsidRDefault="00BE2D73" w:rsidP="00BE2D73">
            <w:pPr>
              <w:spacing w:after="240"/>
              <w:jc w:val="both"/>
              <w:rPr>
                <w:rFonts w:ascii="Arial Nova Light" w:hAnsi="Arial Nova Light"/>
                <w:sz w:val="24"/>
                <w:szCs w:val="24"/>
                <w:lang w:eastAsia="en-AU"/>
              </w:rPr>
            </w:pPr>
            <w:r w:rsidRPr="00BE2D73">
              <w:rPr>
                <w:rFonts w:ascii="Arial Nova Light" w:hAnsi="Arial Nova Light"/>
                <w:sz w:val="24"/>
                <w:szCs w:val="24"/>
                <w:lang w:eastAsia="en-AU"/>
              </w:rPr>
              <w:t>Excellent communication and writing skills</w:t>
            </w:r>
          </w:p>
        </w:tc>
        <w:tc>
          <w:tcPr>
            <w:tcW w:w="1330" w:type="dxa"/>
          </w:tcPr>
          <w:p w14:paraId="5AC13CA2" w14:textId="6FEC2EE0" w:rsidR="00F465C8" w:rsidRPr="001A4DB6" w:rsidRDefault="001A2E57" w:rsidP="00F465C8">
            <w:pPr>
              <w:spacing w:after="240"/>
              <w:jc w:val="both"/>
              <w:rPr>
                <w:rFonts w:ascii="Arial Nova Light" w:hAnsi="Arial Nova Light"/>
                <w:lang w:eastAsia="en-AU"/>
              </w:rPr>
            </w:pPr>
            <w:r>
              <w:rPr>
                <w:rFonts w:ascii="Arial Nova Light" w:hAnsi="Arial Nova Light"/>
                <w:lang w:eastAsia="en-AU"/>
              </w:rPr>
              <w:t>15</w:t>
            </w:r>
            <w:r w:rsidR="00C42F44" w:rsidRPr="7FB02C6A">
              <w:rPr>
                <w:rFonts w:ascii="Arial Nova Light" w:hAnsi="Arial Nova Light"/>
                <w:lang w:eastAsia="en-AU"/>
              </w:rPr>
              <w:t>%</w:t>
            </w:r>
          </w:p>
        </w:tc>
        <w:tc>
          <w:tcPr>
            <w:tcW w:w="2812" w:type="dxa"/>
          </w:tcPr>
          <w:p w14:paraId="423FEB91" w14:textId="77777777" w:rsidR="00F465C8" w:rsidRPr="001A4DB6" w:rsidRDefault="00F465C8" w:rsidP="00F465C8">
            <w:pPr>
              <w:spacing w:after="240"/>
              <w:jc w:val="both"/>
              <w:rPr>
                <w:rFonts w:ascii="Arial Nova Light" w:hAnsi="Arial Nova Light"/>
                <w:szCs w:val="24"/>
                <w:lang w:eastAsia="en-AU"/>
              </w:rPr>
            </w:pPr>
          </w:p>
        </w:tc>
      </w:tr>
      <w:tr w:rsidR="001A4DB6" w:rsidRPr="001A4DB6" w14:paraId="37AC2546" w14:textId="77777777" w:rsidTr="009D64F7">
        <w:tc>
          <w:tcPr>
            <w:tcW w:w="4353" w:type="dxa"/>
          </w:tcPr>
          <w:p w14:paraId="22B2DC7D" w14:textId="77777777" w:rsidR="001A4DB6" w:rsidRPr="001A4DB6" w:rsidRDefault="001A4DB6" w:rsidP="001A4DB6">
            <w:pPr>
              <w:spacing w:after="240"/>
              <w:jc w:val="right"/>
              <w:rPr>
                <w:rFonts w:ascii="Arial Nova Light" w:hAnsi="Arial Nova Light"/>
                <w:b/>
                <w:bCs/>
                <w:szCs w:val="24"/>
                <w:lang w:eastAsia="en-AU"/>
              </w:rPr>
            </w:pPr>
            <w:r w:rsidRPr="001A4DB6">
              <w:rPr>
                <w:rFonts w:ascii="Arial Nova Light" w:hAnsi="Arial Nova Light"/>
                <w:b/>
                <w:bCs/>
                <w:szCs w:val="24"/>
                <w:lang w:eastAsia="en-AU"/>
              </w:rPr>
              <w:t>Total</w:t>
            </w:r>
          </w:p>
        </w:tc>
        <w:tc>
          <w:tcPr>
            <w:tcW w:w="1330" w:type="dxa"/>
          </w:tcPr>
          <w:p w14:paraId="42C17004" w14:textId="77777777" w:rsidR="001A4DB6" w:rsidRPr="001A4DB6" w:rsidRDefault="00C42F44" w:rsidP="001A4DB6">
            <w:pPr>
              <w:spacing w:after="240"/>
              <w:jc w:val="both"/>
              <w:rPr>
                <w:rFonts w:ascii="Arial Nova Light" w:hAnsi="Arial Nova Light"/>
                <w:b/>
                <w:bCs/>
                <w:szCs w:val="24"/>
                <w:lang w:eastAsia="en-AU"/>
              </w:rPr>
            </w:pPr>
            <w:r>
              <w:rPr>
                <w:rFonts w:ascii="Arial Nova Light" w:hAnsi="Arial Nova Light"/>
                <w:b/>
                <w:bCs/>
                <w:szCs w:val="24"/>
                <w:lang w:eastAsia="en-AU"/>
              </w:rPr>
              <w:t>100%</w:t>
            </w:r>
          </w:p>
        </w:tc>
        <w:tc>
          <w:tcPr>
            <w:tcW w:w="2812" w:type="dxa"/>
          </w:tcPr>
          <w:p w14:paraId="11F323AC" w14:textId="77777777" w:rsidR="001A4DB6" w:rsidRPr="001A4DB6" w:rsidRDefault="001A4DB6" w:rsidP="001A4DB6">
            <w:pPr>
              <w:spacing w:after="240"/>
              <w:jc w:val="both"/>
              <w:rPr>
                <w:rFonts w:ascii="Arial Nova Light" w:hAnsi="Arial Nova Light"/>
                <w:b/>
                <w:bCs/>
                <w:szCs w:val="24"/>
                <w:lang w:eastAsia="en-AU"/>
              </w:rPr>
            </w:pPr>
          </w:p>
        </w:tc>
      </w:tr>
    </w:tbl>
    <w:p w14:paraId="621EB336" w14:textId="77777777" w:rsidR="001A4DB6" w:rsidRDefault="001A4DB6" w:rsidP="005318EF">
      <w:pPr>
        <w:spacing w:after="0" w:line="240" w:lineRule="auto"/>
        <w:rPr>
          <w:rFonts w:ascii="Arial Nova Light" w:eastAsia="Times New Roman" w:hAnsi="Arial Nova Light" w:cs="Times New Roman"/>
          <w:b/>
          <w:bCs/>
          <w:sz w:val="28"/>
          <w:szCs w:val="28"/>
          <w:lang w:val="en-AU" w:eastAsia="en-AU"/>
        </w:rPr>
      </w:pPr>
      <w:r w:rsidRPr="001A4DB6">
        <w:rPr>
          <w:rFonts w:ascii="Arial Nova Light" w:eastAsia="Times New Roman" w:hAnsi="Arial Nova Light" w:cs="Times New Roman"/>
          <w:b/>
          <w:bCs/>
          <w:sz w:val="28"/>
          <w:szCs w:val="28"/>
          <w:lang w:val="en-AU" w:eastAsia="en-AU"/>
        </w:rPr>
        <w:br w:type="page"/>
      </w:r>
      <w:r w:rsidRPr="001A4DB6">
        <w:rPr>
          <w:rFonts w:ascii="Arial Nova Light" w:eastAsia="Times New Roman" w:hAnsi="Arial Nova Light" w:cs="Times New Roman"/>
          <w:b/>
          <w:bCs/>
          <w:sz w:val="28"/>
          <w:szCs w:val="28"/>
          <w:lang w:val="en-AU" w:eastAsia="en-AU"/>
        </w:rPr>
        <w:lastRenderedPageBreak/>
        <w:t>Quotation/Proposal Form</w:t>
      </w:r>
    </w:p>
    <w:p w14:paraId="4ECE1514" w14:textId="77777777" w:rsidR="00D02CEE" w:rsidRDefault="00D02CEE" w:rsidP="005318EF">
      <w:pPr>
        <w:spacing w:after="0" w:line="240" w:lineRule="auto"/>
        <w:rPr>
          <w:rFonts w:ascii="Arial Nova Light" w:eastAsia="Times New Roman" w:hAnsi="Arial Nova Light" w:cs="Times New Roman"/>
          <w:b/>
          <w:bCs/>
          <w:sz w:val="28"/>
          <w:szCs w:val="28"/>
          <w:lang w:val="en-AU" w:eastAsia="en-AU"/>
        </w:rPr>
      </w:pPr>
    </w:p>
    <w:p w14:paraId="530B80C6" w14:textId="77777777" w:rsidR="00D02CEE" w:rsidRDefault="00D02CEE" w:rsidP="00D02CEE">
      <w:pPr>
        <w:spacing w:after="0" w:line="240" w:lineRule="auto"/>
        <w:rPr>
          <w:rFonts w:ascii="Arial Nova Light" w:eastAsia="Times New Roman" w:hAnsi="Arial Nova Light" w:cs="Times New Roman"/>
          <w:b/>
          <w:bCs/>
          <w:sz w:val="28"/>
          <w:szCs w:val="28"/>
          <w:lang w:val="en-AU" w:eastAsia="en-AU"/>
        </w:rPr>
      </w:pPr>
      <w:r>
        <w:rPr>
          <w:rFonts w:ascii="Arial Nova Light" w:eastAsia="Times New Roman" w:hAnsi="Arial Nova Light" w:cs="Times New Roman"/>
          <w:sz w:val="24"/>
          <w:szCs w:val="24"/>
          <w:lang w:val="en-AU" w:eastAsia="en-AU"/>
        </w:rPr>
        <w:t>Please complete this section, with the requested information, and responding fully to the selection and evaluation criteria in the ‘Response’ column.</w:t>
      </w:r>
    </w:p>
    <w:p w14:paraId="7B5803F8" w14:textId="77777777" w:rsidR="0014621F" w:rsidRPr="001A4DB6" w:rsidRDefault="0014621F" w:rsidP="005318EF">
      <w:pPr>
        <w:spacing w:after="0" w:line="240" w:lineRule="auto"/>
        <w:rPr>
          <w:rFonts w:ascii="Arial Nova Light" w:eastAsia="Times New Roman" w:hAnsi="Arial Nova Light" w:cs="Times New Roman"/>
          <w:b/>
          <w:bCs/>
          <w:sz w:val="28"/>
          <w:szCs w:val="28"/>
          <w:lang w:val="en-AU" w:eastAsia="en-AU"/>
        </w:rPr>
      </w:pPr>
    </w:p>
    <w:p w14:paraId="7A9D2B57" w14:textId="77777777" w:rsidR="001A4DB6" w:rsidRPr="001A4DB6" w:rsidRDefault="001A4DB6" w:rsidP="001A4DB6">
      <w:pPr>
        <w:spacing w:after="0" w:line="276" w:lineRule="auto"/>
        <w:jc w:val="both"/>
        <w:rPr>
          <w:rFonts w:ascii="Arial Nova Light" w:eastAsia="Times New Roman" w:hAnsi="Arial Nova Light" w:cs="Times New Roman"/>
          <w:b/>
          <w:color w:val="000000"/>
          <w:sz w:val="24"/>
          <w:szCs w:val="24"/>
          <w:lang w:val="en-AU" w:eastAsia="en-AU"/>
        </w:rPr>
      </w:pPr>
      <w:r w:rsidRPr="001A4DB6">
        <w:rPr>
          <w:rFonts w:ascii="Arial Nova Light" w:eastAsia="Times New Roman" w:hAnsi="Arial Nova Light" w:cs="Times New Roman"/>
          <w:b/>
          <w:color w:val="000000"/>
          <w:sz w:val="24"/>
          <w:szCs w:val="24"/>
          <w:lang w:val="en-AU" w:eastAsia="en-AU"/>
        </w:rPr>
        <w:t xml:space="preserve">2.1 Tenderer information  </w:t>
      </w:r>
    </w:p>
    <w:p w14:paraId="7A94982C" w14:textId="77777777" w:rsidR="001A4DB6" w:rsidRPr="001A4DB6" w:rsidRDefault="001A4DB6" w:rsidP="001A4DB6">
      <w:pPr>
        <w:spacing w:after="0" w:line="276" w:lineRule="auto"/>
        <w:jc w:val="both"/>
        <w:rPr>
          <w:rFonts w:ascii="Arial Nova Light" w:eastAsia="Times New Roman" w:hAnsi="Arial Nova Light" w:cs="Times New Roman"/>
          <w:color w:val="000000"/>
          <w:sz w:val="24"/>
          <w:szCs w:val="24"/>
          <w:lang w:val="en-AU" w:eastAsia="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85"/>
        <w:gridCol w:w="5710"/>
      </w:tblGrid>
      <w:tr w:rsidR="001A4DB6" w:rsidRPr="001A4DB6" w14:paraId="47AEFC64" w14:textId="77777777" w:rsidTr="009D64F7">
        <w:tc>
          <w:tcPr>
            <w:tcW w:w="2785" w:type="dxa"/>
          </w:tcPr>
          <w:p w14:paraId="319EBBA8" w14:textId="77777777" w:rsidR="001A4DB6" w:rsidRPr="001A4DB6" w:rsidRDefault="001A4DB6" w:rsidP="001A4DB6">
            <w:pPr>
              <w:spacing w:after="120" w:line="276" w:lineRule="auto"/>
              <w:jc w:val="both"/>
              <w:rPr>
                <w:rFonts w:ascii="Arial Nova Light" w:eastAsia="Calibri" w:hAnsi="Arial Nova Light" w:cs="Times New Roman"/>
                <w:b/>
                <w:color w:val="000000"/>
                <w:sz w:val="24"/>
                <w:szCs w:val="24"/>
                <w:lang w:val="en-AU" w:eastAsia="en-AU"/>
              </w:rPr>
            </w:pPr>
            <w:r w:rsidRPr="001A4DB6">
              <w:rPr>
                <w:rFonts w:ascii="Arial Nova Light" w:eastAsia="Calibri" w:hAnsi="Arial Nova Light" w:cs="Times New Roman"/>
                <w:b/>
                <w:color w:val="000000"/>
                <w:sz w:val="24"/>
                <w:szCs w:val="24"/>
                <w:lang w:val="en-AU" w:eastAsia="en-AU"/>
              </w:rPr>
              <w:t>Criteria</w:t>
            </w:r>
          </w:p>
        </w:tc>
        <w:tc>
          <w:tcPr>
            <w:tcW w:w="5710" w:type="dxa"/>
          </w:tcPr>
          <w:p w14:paraId="3191F69F" w14:textId="77777777" w:rsidR="001A4DB6" w:rsidRPr="001A4DB6" w:rsidRDefault="001A4DB6" w:rsidP="001A4DB6">
            <w:pPr>
              <w:spacing w:after="120" w:line="276" w:lineRule="auto"/>
              <w:jc w:val="both"/>
              <w:rPr>
                <w:rFonts w:ascii="Arial Nova Light" w:eastAsia="Calibri" w:hAnsi="Arial Nova Light" w:cs="Times New Roman"/>
                <w:b/>
                <w:color w:val="000000"/>
                <w:sz w:val="24"/>
                <w:szCs w:val="24"/>
                <w:lang w:val="en-AU" w:eastAsia="en-AU"/>
              </w:rPr>
            </w:pPr>
            <w:r w:rsidRPr="001A4DB6">
              <w:rPr>
                <w:rFonts w:ascii="Arial Nova Light" w:eastAsia="Calibri" w:hAnsi="Arial Nova Light" w:cs="Times New Roman"/>
                <w:b/>
                <w:color w:val="000000"/>
                <w:sz w:val="24"/>
                <w:szCs w:val="24"/>
                <w:lang w:val="en-AU" w:eastAsia="en-AU"/>
              </w:rPr>
              <w:t>Response</w:t>
            </w:r>
          </w:p>
        </w:tc>
      </w:tr>
      <w:tr w:rsidR="001A4DB6" w:rsidRPr="001A4DB6" w14:paraId="28132C73" w14:textId="77777777" w:rsidTr="009D64F7">
        <w:tc>
          <w:tcPr>
            <w:tcW w:w="2785" w:type="dxa"/>
          </w:tcPr>
          <w:p w14:paraId="1F155EDF" w14:textId="77777777" w:rsidR="001A4DB6" w:rsidRPr="001A4DB6" w:rsidRDefault="001A4DB6" w:rsidP="001A4DB6">
            <w:pPr>
              <w:spacing w:after="120" w:line="276" w:lineRule="auto"/>
              <w:jc w:val="both"/>
              <w:rPr>
                <w:rFonts w:ascii="Arial Nova Light" w:eastAsia="Calibri" w:hAnsi="Arial Nova Light" w:cs="Times New Roman"/>
                <w:color w:val="000000"/>
                <w:sz w:val="24"/>
                <w:szCs w:val="24"/>
                <w:lang w:val="en-AU" w:eastAsia="en-AU"/>
              </w:rPr>
            </w:pPr>
            <w:r w:rsidRPr="001A4DB6">
              <w:rPr>
                <w:rFonts w:ascii="Arial Nova Light" w:eastAsia="Calibri" w:hAnsi="Arial Nova Light" w:cs="Times New Roman"/>
                <w:color w:val="000000"/>
                <w:sz w:val="24"/>
                <w:szCs w:val="24"/>
                <w:lang w:val="en-AU" w:eastAsia="en-AU"/>
              </w:rPr>
              <w:t>Name:</w:t>
            </w:r>
          </w:p>
        </w:tc>
        <w:tc>
          <w:tcPr>
            <w:tcW w:w="5710" w:type="dxa"/>
          </w:tcPr>
          <w:p w14:paraId="11E562FD" w14:textId="77777777" w:rsidR="001A4DB6" w:rsidRPr="001A4DB6" w:rsidRDefault="001A4DB6" w:rsidP="001A4DB6">
            <w:pPr>
              <w:spacing w:after="120" w:line="276" w:lineRule="auto"/>
              <w:jc w:val="both"/>
              <w:rPr>
                <w:rFonts w:ascii="Arial Nova Light" w:eastAsia="Calibri" w:hAnsi="Arial Nova Light" w:cs="Times New Roman"/>
                <w:color w:val="000000"/>
                <w:sz w:val="24"/>
                <w:szCs w:val="24"/>
                <w:lang w:val="en-AU" w:eastAsia="en-AU"/>
              </w:rPr>
            </w:pPr>
          </w:p>
        </w:tc>
      </w:tr>
      <w:tr w:rsidR="001A4DB6" w:rsidRPr="001A4DB6" w14:paraId="0AE5EAF0" w14:textId="77777777" w:rsidTr="009D64F7">
        <w:tc>
          <w:tcPr>
            <w:tcW w:w="2785" w:type="dxa"/>
          </w:tcPr>
          <w:p w14:paraId="029CF586" w14:textId="77777777" w:rsidR="001A4DB6" w:rsidRPr="001A4DB6" w:rsidRDefault="001A4DB6" w:rsidP="001A4DB6">
            <w:pPr>
              <w:spacing w:after="120" w:line="276" w:lineRule="auto"/>
              <w:jc w:val="both"/>
              <w:rPr>
                <w:rFonts w:ascii="Arial Nova Light" w:eastAsia="Calibri" w:hAnsi="Arial Nova Light" w:cs="Times New Roman"/>
                <w:color w:val="000000"/>
                <w:sz w:val="24"/>
                <w:szCs w:val="24"/>
                <w:lang w:val="en-AU" w:eastAsia="en-AU"/>
              </w:rPr>
            </w:pPr>
            <w:r w:rsidRPr="001A4DB6">
              <w:rPr>
                <w:rFonts w:ascii="Arial Nova Light" w:eastAsia="Calibri" w:hAnsi="Arial Nova Light" w:cs="Times New Roman"/>
                <w:color w:val="000000"/>
                <w:sz w:val="24"/>
                <w:szCs w:val="24"/>
                <w:lang w:val="en-AU" w:eastAsia="en-AU"/>
              </w:rPr>
              <w:t>Address:</w:t>
            </w:r>
          </w:p>
        </w:tc>
        <w:tc>
          <w:tcPr>
            <w:tcW w:w="5710" w:type="dxa"/>
          </w:tcPr>
          <w:p w14:paraId="5A83BC91" w14:textId="77777777" w:rsidR="001A4DB6" w:rsidRPr="001A4DB6" w:rsidRDefault="001A4DB6" w:rsidP="001A4DB6">
            <w:pPr>
              <w:spacing w:after="120" w:line="276" w:lineRule="auto"/>
              <w:jc w:val="both"/>
              <w:rPr>
                <w:rFonts w:ascii="Arial Nova Light" w:eastAsia="Calibri" w:hAnsi="Arial Nova Light" w:cs="Times New Roman"/>
                <w:color w:val="000000"/>
                <w:sz w:val="24"/>
                <w:szCs w:val="24"/>
                <w:lang w:val="en-AU" w:eastAsia="en-AU"/>
              </w:rPr>
            </w:pPr>
          </w:p>
        </w:tc>
      </w:tr>
      <w:tr w:rsidR="001A4DB6" w:rsidRPr="001A4DB6" w14:paraId="69BE46CB" w14:textId="77777777" w:rsidTr="009D64F7">
        <w:tc>
          <w:tcPr>
            <w:tcW w:w="2785" w:type="dxa"/>
          </w:tcPr>
          <w:p w14:paraId="31729EA7" w14:textId="77777777" w:rsidR="001A4DB6" w:rsidRPr="001A4DB6" w:rsidRDefault="001A4DB6" w:rsidP="001A4DB6">
            <w:pPr>
              <w:spacing w:after="120" w:line="276" w:lineRule="auto"/>
              <w:jc w:val="both"/>
              <w:rPr>
                <w:rFonts w:ascii="Arial Nova Light" w:eastAsia="Calibri" w:hAnsi="Arial Nova Light" w:cs="Times New Roman"/>
                <w:color w:val="000000"/>
                <w:sz w:val="24"/>
                <w:szCs w:val="24"/>
                <w:lang w:val="en-AU" w:eastAsia="en-AU"/>
              </w:rPr>
            </w:pPr>
            <w:r w:rsidRPr="001A4DB6">
              <w:rPr>
                <w:rFonts w:ascii="Arial Nova Light" w:eastAsia="Calibri" w:hAnsi="Arial Nova Light" w:cs="Times New Roman"/>
                <w:color w:val="000000"/>
                <w:sz w:val="24"/>
                <w:szCs w:val="24"/>
                <w:lang w:val="en-AU" w:eastAsia="en-AU"/>
              </w:rPr>
              <w:t>Postal Address:</w:t>
            </w:r>
          </w:p>
        </w:tc>
        <w:tc>
          <w:tcPr>
            <w:tcW w:w="5710" w:type="dxa"/>
          </w:tcPr>
          <w:p w14:paraId="153D3F9E" w14:textId="77777777" w:rsidR="001A4DB6" w:rsidRPr="001A4DB6" w:rsidRDefault="001A4DB6" w:rsidP="001A4DB6">
            <w:pPr>
              <w:spacing w:after="120" w:line="276" w:lineRule="auto"/>
              <w:jc w:val="both"/>
              <w:rPr>
                <w:rFonts w:ascii="Arial Nova Light" w:eastAsia="Calibri" w:hAnsi="Arial Nova Light" w:cs="Times New Roman"/>
                <w:color w:val="000000"/>
                <w:sz w:val="24"/>
                <w:szCs w:val="24"/>
                <w:lang w:val="en-AU" w:eastAsia="en-AU"/>
              </w:rPr>
            </w:pPr>
          </w:p>
        </w:tc>
      </w:tr>
      <w:tr w:rsidR="001A4DB6" w:rsidRPr="001A4DB6" w14:paraId="7E2BC6E1" w14:textId="77777777" w:rsidTr="009D64F7">
        <w:tc>
          <w:tcPr>
            <w:tcW w:w="2785" w:type="dxa"/>
          </w:tcPr>
          <w:p w14:paraId="43AED501" w14:textId="77777777" w:rsidR="001A4DB6" w:rsidRPr="001A4DB6" w:rsidRDefault="001A4DB6" w:rsidP="001A4DB6">
            <w:pPr>
              <w:spacing w:after="120" w:line="276" w:lineRule="auto"/>
              <w:jc w:val="both"/>
              <w:rPr>
                <w:rFonts w:ascii="Arial Nova Light" w:eastAsia="Calibri" w:hAnsi="Arial Nova Light" w:cs="Times New Roman"/>
                <w:color w:val="000000"/>
                <w:sz w:val="24"/>
                <w:szCs w:val="24"/>
                <w:lang w:val="en-AU" w:eastAsia="en-AU"/>
              </w:rPr>
            </w:pPr>
            <w:r w:rsidRPr="001A4DB6">
              <w:rPr>
                <w:rFonts w:ascii="Arial Nova Light" w:eastAsia="Calibri" w:hAnsi="Arial Nova Light" w:cs="Times New Roman"/>
                <w:color w:val="000000"/>
                <w:sz w:val="24"/>
                <w:szCs w:val="24"/>
                <w:lang w:val="en-AU" w:eastAsia="en-AU"/>
              </w:rPr>
              <w:t>Telephone Contact:</w:t>
            </w:r>
          </w:p>
        </w:tc>
        <w:tc>
          <w:tcPr>
            <w:tcW w:w="5710" w:type="dxa"/>
          </w:tcPr>
          <w:p w14:paraId="252E597D" w14:textId="77777777" w:rsidR="001A4DB6" w:rsidRPr="001A4DB6" w:rsidRDefault="001A4DB6" w:rsidP="001A4DB6">
            <w:pPr>
              <w:spacing w:after="120" w:line="276" w:lineRule="auto"/>
              <w:jc w:val="both"/>
              <w:rPr>
                <w:rFonts w:ascii="Arial Nova Light" w:eastAsia="Calibri" w:hAnsi="Arial Nova Light" w:cs="Times New Roman"/>
                <w:color w:val="000000"/>
                <w:sz w:val="24"/>
                <w:szCs w:val="24"/>
                <w:lang w:val="en-AU" w:eastAsia="en-AU"/>
              </w:rPr>
            </w:pPr>
          </w:p>
        </w:tc>
      </w:tr>
      <w:tr w:rsidR="001A4DB6" w:rsidRPr="001A4DB6" w14:paraId="1A16EF39" w14:textId="77777777" w:rsidTr="009D64F7">
        <w:tc>
          <w:tcPr>
            <w:tcW w:w="2785" w:type="dxa"/>
          </w:tcPr>
          <w:p w14:paraId="7079A7F6" w14:textId="77777777" w:rsidR="001A4DB6" w:rsidRPr="001A4DB6" w:rsidRDefault="001A4DB6" w:rsidP="001A4DB6">
            <w:pPr>
              <w:spacing w:after="120" w:line="276" w:lineRule="auto"/>
              <w:jc w:val="both"/>
              <w:rPr>
                <w:rFonts w:ascii="Arial Nova Light" w:eastAsia="Calibri" w:hAnsi="Arial Nova Light" w:cs="Times New Roman"/>
                <w:color w:val="000000"/>
                <w:sz w:val="24"/>
                <w:szCs w:val="24"/>
                <w:lang w:val="en-AU" w:eastAsia="en-AU"/>
              </w:rPr>
            </w:pPr>
            <w:r w:rsidRPr="001A4DB6">
              <w:rPr>
                <w:rFonts w:ascii="Arial Nova Light" w:eastAsia="Calibri" w:hAnsi="Arial Nova Light" w:cs="Times New Roman"/>
                <w:color w:val="000000"/>
                <w:sz w:val="24"/>
                <w:szCs w:val="24"/>
                <w:lang w:val="en-AU" w:eastAsia="en-AU"/>
              </w:rPr>
              <w:t>ABN</w:t>
            </w:r>
            <w:r w:rsidR="0014621F">
              <w:rPr>
                <w:rFonts w:ascii="Arial Nova Light" w:eastAsia="Calibri" w:hAnsi="Arial Nova Light" w:cs="Times New Roman"/>
                <w:color w:val="000000"/>
                <w:sz w:val="24"/>
                <w:szCs w:val="24"/>
                <w:lang w:val="en-AU" w:eastAsia="en-AU"/>
              </w:rPr>
              <w:t xml:space="preserve"> / ACN</w:t>
            </w:r>
            <w:r w:rsidRPr="001A4DB6">
              <w:rPr>
                <w:rFonts w:ascii="Arial Nova Light" w:eastAsia="Calibri" w:hAnsi="Arial Nova Light" w:cs="Times New Roman"/>
                <w:color w:val="000000"/>
                <w:sz w:val="24"/>
                <w:szCs w:val="24"/>
                <w:vertAlign w:val="superscript"/>
                <w:lang w:val="en-AU" w:eastAsia="en-AU"/>
              </w:rPr>
              <w:footnoteReference w:id="3"/>
            </w:r>
            <w:r w:rsidRPr="001A4DB6">
              <w:rPr>
                <w:rFonts w:ascii="Arial Nova Light" w:eastAsia="Calibri" w:hAnsi="Arial Nova Light" w:cs="Times New Roman"/>
                <w:color w:val="000000"/>
                <w:sz w:val="24"/>
                <w:szCs w:val="24"/>
                <w:lang w:val="en-AU" w:eastAsia="en-AU"/>
              </w:rPr>
              <w:t>:</w:t>
            </w:r>
          </w:p>
        </w:tc>
        <w:tc>
          <w:tcPr>
            <w:tcW w:w="5710" w:type="dxa"/>
          </w:tcPr>
          <w:p w14:paraId="062D7CBC" w14:textId="77777777" w:rsidR="001A4DB6" w:rsidRPr="001A4DB6" w:rsidRDefault="001A4DB6" w:rsidP="001A4DB6">
            <w:pPr>
              <w:spacing w:after="120" w:line="276" w:lineRule="auto"/>
              <w:jc w:val="both"/>
              <w:rPr>
                <w:rFonts w:ascii="Arial Nova Light" w:eastAsia="Calibri" w:hAnsi="Arial Nova Light" w:cs="Times New Roman"/>
                <w:color w:val="000000"/>
                <w:sz w:val="24"/>
                <w:szCs w:val="24"/>
                <w:lang w:val="en-AU" w:eastAsia="en-AU"/>
              </w:rPr>
            </w:pPr>
          </w:p>
        </w:tc>
      </w:tr>
      <w:tr w:rsidR="001A4DB6" w:rsidRPr="001A4DB6" w14:paraId="74BAEFDE" w14:textId="77777777" w:rsidTr="009D64F7">
        <w:tc>
          <w:tcPr>
            <w:tcW w:w="2785" w:type="dxa"/>
          </w:tcPr>
          <w:p w14:paraId="7CE416A6" w14:textId="77777777" w:rsidR="001A4DB6" w:rsidRPr="001A4DB6" w:rsidRDefault="001A4DB6" w:rsidP="001A4DB6">
            <w:pPr>
              <w:spacing w:after="120" w:line="276" w:lineRule="auto"/>
              <w:jc w:val="both"/>
              <w:rPr>
                <w:rFonts w:ascii="Arial Nova Light" w:eastAsia="Calibri" w:hAnsi="Arial Nova Light" w:cs="Times New Roman"/>
                <w:color w:val="000000"/>
                <w:sz w:val="24"/>
                <w:szCs w:val="24"/>
                <w:lang w:val="en-AU" w:eastAsia="en-AU"/>
              </w:rPr>
            </w:pPr>
            <w:r w:rsidRPr="001A4DB6">
              <w:rPr>
                <w:rFonts w:ascii="Arial Nova Light" w:eastAsia="Calibri" w:hAnsi="Arial Nova Light" w:cs="Times New Roman"/>
                <w:color w:val="000000"/>
                <w:sz w:val="24"/>
                <w:szCs w:val="24"/>
                <w:lang w:val="en-AU" w:eastAsia="en-AU"/>
              </w:rPr>
              <w:t>Email:</w:t>
            </w:r>
          </w:p>
        </w:tc>
        <w:tc>
          <w:tcPr>
            <w:tcW w:w="5710" w:type="dxa"/>
          </w:tcPr>
          <w:p w14:paraId="5545E04E" w14:textId="77777777" w:rsidR="001A4DB6" w:rsidRPr="001A4DB6" w:rsidRDefault="001A4DB6" w:rsidP="001A4DB6">
            <w:pPr>
              <w:spacing w:after="120" w:line="276" w:lineRule="auto"/>
              <w:jc w:val="both"/>
              <w:rPr>
                <w:rFonts w:ascii="Arial Nova Light" w:eastAsia="Calibri" w:hAnsi="Arial Nova Light" w:cs="Times New Roman"/>
                <w:color w:val="000000"/>
                <w:sz w:val="24"/>
                <w:szCs w:val="24"/>
                <w:lang w:val="en-AU" w:eastAsia="en-AU"/>
              </w:rPr>
            </w:pPr>
          </w:p>
        </w:tc>
      </w:tr>
      <w:tr w:rsidR="001A4DB6" w:rsidRPr="001A4DB6" w14:paraId="3E85C5E4" w14:textId="77777777" w:rsidTr="009D64F7">
        <w:tc>
          <w:tcPr>
            <w:tcW w:w="2785" w:type="dxa"/>
          </w:tcPr>
          <w:p w14:paraId="7BE3ABEB" w14:textId="77777777" w:rsidR="001A4DB6" w:rsidRDefault="001A4DB6" w:rsidP="001A4DB6">
            <w:pPr>
              <w:spacing w:after="120" w:line="276" w:lineRule="auto"/>
              <w:jc w:val="both"/>
              <w:rPr>
                <w:rFonts w:ascii="Arial Nova Light" w:eastAsia="Calibri" w:hAnsi="Arial Nova Light" w:cs="Times New Roman"/>
                <w:color w:val="000000"/>
                <w:sz w:val="24"/>
                <w:szCs w:val="24"/>
                <w:lang w:val="en-AU" w:eastAsia="en-AU"/>
              </w:rPr>
            </w:pPr>
            <w:r w:rsidRPr="001A4DB6">
              <w:rPr>
                <w:rFonts w:ascii="Arial Nova Light" w:eastAsia="Calibri" w:hAnsi="Arial Nova Light" w:cs="Times New Roman"/>
                <w:color w:val="000000"/>
                <w:sz w:val="24"/>
                <w:szCs w:val="24"/>
                <w:lang w:val="en-AU" w:eastAsia="en-AU"/>
              </w:rPr>
              <w:t>Two contacts of referees /references. Attach additional details as applicable.</w:t>
            </w:r>
          </w:p>
          <w:p w14:paraId="42910831" w14:textId="684761E3" w:rsidR="0020194A" w:rsidRPr="0020194A" w:rsidRDefault="0020194A" w:rsidP="001A4DB6">
            <w:pPr>
              <w:spacing w:after="120" w:line="276" w:lineRule="auto"/>
              <w:jc w:val="both"/>
              <w:rPr>
                <w:rFonts w:ascii="Arial Nova Light" w:eastAsia="Calibri" w:hAnsi="Arial Nova Light" w:cs="Times New Roman"/>
                <w:color w:val="000000"/>
                <w:sz w:val="20"/>
                <w:szCs w:val="20"/>
                <w:lang w:val="en-AU" w:eastAsia="en-AU"/>
              </w:rPr>
            </w:pPr>
            <w:r w:rsidRPr="0020194A">
              <w:rPr>
                <w:rFonts w:ascii="Arial Nova Light" w:eastAsia="Calibri" w:hAnsi="Arial Nova Light" w:cs="Times New Roman"/>
                <w:color w:val="000000"/>
                <w:sz w:val="20"/>
                <w:szCs w:val="20"/>
                <w:lang w:val="en-AU" w:eastAsia="en-AU"/>
              </w:rPr>
              <w:t>(We will provide notice prior to contacting any referees)</w:t>
            </w:r>
          </w:p>
        </w:tc>
        <w:tc>
          <w:tcPr>
            <w:tcW w:w="5710" w:type="dxa"/>
          </w:tcPr>
          <w:p w14:paraId="50F412E5" w14:textId="0FFBD401" w:rsidR="001A4DB6" w:rsidRPr="001A4DB6" w:rsidRDefault="001A4DB6" w:rsidP="001A4DB6">
            <w:pPr>
              <w:spacing w:after="120" w:line="276" w:lineRule="auto"/>
              <w:jc w:val="both"/>
              <w:rPr>
                <w:rFonts w:ascii="Arial Nova Light" w:eastAsia="Calibri" w:hAnsi="Arial Nova Light" w:cs="Times New Roman"/>
                <w:color w:val="000000"/>
                <w:sz w:val="24"/>
                <w:szCs w:val="24"/>
                <w:lang w:val="en-AU" w:eastAsia="en-AU"/>
              </w:rPr>
            </w:pPr>
          </w:p>
        </w:tc>
      </w:tr>
      <w:tr w:rsidR="0096768A" w:rsidRPr="001A4DB6" w14:paraId="7FE28260" w14:textId="77777777" w:rsidTr="009D64F7">
        <w:tc>
          <w:tcPr>
            <w:tcW w:w="2785" w:type="dxa"/>
          </w:tcPr>
          <w:p w14:paraId="2D05887B" w14:textId="77777777" w:rsidR="0096768A" w:rsidRPr="00A56EF7" w:rsidRDefault="0096768A" w:rsidP="001A4DB6">
            <w:pPr>
              <w:spacing w:after="120" w:line="276" w:lineRule="auto"/>
              <w:jc w:val="both"/>
              <w:rPr>
                <w:rFonts w:ascii="Arial Nova Light" w:eastAsia="Calibri" w:hAnsi="Arial Nova Light" w:cs="Times New Roman"/>
                <w:color w:val="000000"/>
                <w:sz w:val="24"/>
                <w:szCs w:val="24"/>
                <w:lang w:val="en-AU" w:eastAsia="en-AU"/>
              </w:rPr>
            </w:pPr>
            <w:r w:rsidRPr="00A56EF7">
              <w:rPr>
                <w:rFonts w:ascii="Arial Nova Light" w:eastAsia="Calibri" w:hAnsi="Arial Nova Light" w:cs="Times New Roman"/>
                <w:color w:val="000000"/>
                <w:sz w:val="24"/>
                <w:szCs w:val="24"/>
                <w:lang w:val="en-AU" w:eastAsia="en-AU"/>
              </w:rPr>
              <w:t>Please let us know</w:t>
            </w:r>
            <w:r w:rsidR="00A56EF7" w:rsidRPr="00A56EF7">
              <w:rPr>
                <w:rFonts w:ascii="Arial Nova Light" w:eastAsia="Calibri" w:hAnsi="Arial Nova Light" w:cs="Times New Roman"/>
                <w:color w:val="000000"/>
                <w:sz w:val="24"/>
                <w:szCs w:val="24"/>
                <w:lang w:val="en-AU" w:eastAsia="en-AU"/>
              </w:rPr>
              <w:t xml:space="preserve"> where you</w:t>
            </w:r>
            <w:r w:rsidR="0015166B">
              <w:rPr>
                <w:rFonts w:ascii="Arial Nova Light" w:eastAsia="Calibri" w:hAnsi="Arial Nova Light" w:cs="Times New Roman"/>
                <w:color w:val="000000"/>
                <w:sz w:val="24"/>
                <w:szCs w:val="24"/>
                <w:lang w:val="en-AU" w:eastAsia="en-AU"/>
              </w:rPr>
              <w:t xml:space="preserve"> saw</w:t>
            </w:r>
            <w:r w:rsidR="00A56EF7" w:rsidRPr="00A56EF7">
              <w:rPr>
                <w:rFonts w:ascii="Arial Nova Light" w:eastAsia="Calibri" w:hAnsi="Arial Nova Light" w:cs="Times New Roman"/>
                <w:color w:val="000000"/>
                <w:sz w:val="24"/>
                <w:szCs w:val="24"/>
                <w:lang w:val="en-AU" w:eastAsia="en-AU"/>
              </w:rPr>
              <w:t xml:space="preserve"> this RFP (e.g. APF website, social media, or other?)</w:t>
            </w:r>
          </w:p>
        </w:tc>
        <w:tc>
          <w:tcPr>
            <w:tcW w:w="5710" w:type="dxa"/>
          </w:tcPr>
          <w:p w14:paraId="4851A98E" w14:textId="77777777" w:rsidR="0096768A" w:rsidRPr="001A4DB6" w:rsidRDefault="0096768A" w:rsidP="001A4DB6">
            <w:pPr>
              <w:spacing w:after="120" w:line="276" w:lineRule="auto"/>
              <w:jc w:val="both"/>
              <w:rPr>
                <w:rFonts w:ascii="Arial Nova Light" w:eastAsia="Calibri" w:hAnsi="Arial Nova Light" w:cs="Times New Roman"/>
                <w:color w:val="000000"/>
                <w:sz w:val="24"/>
                <w:szCs w:val="24"/>
                <w:lang w:val="en-AU" w:eastAsia="en-AU"/>
              </w:rPr>
            </w:pPr>
          </w:p>
        </w:tc>
      </w:tr>
    </w:tbl>
    <w:p w14:paraId="2FB09C41" w14:textId="77777777" w:rsidR="001A4DB6" w:rsidRPr="001A4DB6" w:rsidRDefault="001A4DB6" w:rsidP="001A4DB6">
      <w:pPr>
        <w:spacing w:after="0" w:line="276" w:lineRule="auto"/>
        <w:jc w:val="both"/>
        <w:rPr>
          <w:rFonts w:ascii="Arial Nova Light" w:eastAsia="Times New Roman" w:hAnsi="Arial Nova Light" w:cs="Times New Roman"/>
          <w:color w:val="000000"/>
          <w:sz w:val="24"/>
          <w:szCs w:val="24"/>
          <w:lang w:val="en-AU" w:eastAsia="en-AU"/>
        </w:rPr>
      </w:pPr>
    </w:p>
    <w:p w14:paraId="25673B5D" w14:textId="77777777" w:rsidR="001A4DB6" w:rsidRPr="001A4DB6" w:rsidRDefault="001A4DB6" w:rsidP="001A4DB6">
      <w:pPr>
        <w:spacing w:after="0" w:line="240" w:lineRule="auto"/>
        <w:jc w:val="both"/>
        <w:rPr>
          <w:rFonts w:ascii="Arial Nova Light" w:eastAsia="Times New Roman" w:hAnsi="Arial Nova Light" w:cs="Times New Roman"/>
          <w:color w:val="000000"/>
          <w:sz w:val="24"/>
          <w:szCs w:val="24"/>
          <w:lang w:val="en-AU" w:eastAsia="en-AU"/>
        </w:rPr>
      </w:pPr>
    </w:p>
    <w:p w14:paraId="384F52CD" w14:textId="77777777" w:rsidR="00BB1FA8" w:rsidRDefault="00BB1FA8">
      <w:pPr>
        <w:rPr>
          <w:rFonts w:ascii="Arial Nova Light" w:eastAsia="Times New Roman" w:hAnsi="Arial Nova Light" w:cs="Times New Roman"/>
          <w:b/>
          <w:color w:val="000000"/>
          <w:sz w:val="24"/>
          <w:szCs w:val="24"/>
          <w:lang w:val="en-AU" w:eastAsia="en-AU"/>
        </w:rPr>
      </w:pPr>
      <w:r>
        <w:rPr>
          <w:rFonts w:ascii="Arial Nova Light" w:eastAsia="Times New Roman" w:hAnsi="Arial Nova Light" w:cs="Times New Roman"/>
          <w:b/>
          <w:color w:val="000000"/>
          <w:sz w:val="24"/>
          <w:szCs w:val="24"/>
          <w:lang w:val="en-AU" w:eastAsia="en-AU"/>
        </w:rPr>
        <w:br w:type="page"/>
      </w:r>
    </w:p>
    <w:p w14:paraId="045D18C9" w14:textId="2D6289DB" w:rsidR="001A4DB6" w:rsidRPr="001A4DB6" w:rsidRDefault="001A4DB6" w:rsidP="001A4DB6">
      <w:pPr>
        <w:spacing w:after="0" w:line="240" w:lineRule="auto"/>
        <w:jc w:val="both"/>
        <w:rPr>
          <w:rFonts w:ascii="Arial Nova Light" w:eastAsia="Times New Roman" w:hAnsi="Arial Nova Light" w:cs="Times New Roman"/>
          <w:b/>
          <w:color w:val="000000"/>
          <w:sz w:val="24"/>
          <w:szCs w:val="24"/>
          <w:lang w:val="en-AU" w:eastAsia="en-AU"/>
        </w:rPr>
      </w:pPr>
      <w:r w:rsidRPr="001A4DB6">
        <w:rPr>
          <w:rFonts w:ascii="Arial Nova Light" w:eastAsia="Times New Roman" w:hAnsi="Arial Nova Light" w:cs="Times New Roman"/>
          <w:b/>
          <w:color w:val="000000"/>
          <w:sz w:val="24"/>
          <w:szCs w:val="24"/>
          <w:lang w:val="en-AU" w:eastAsia="en-AU"/>
        </w:rPr>
        <w:lastRenderedPageBreak/>
        <w:t>2.2 Qualification, skills and experience</w:t>
      </w:r>
    </w:p>
    <w:p w14:paraId="028C7AC4" w14:textId="77777777" w:rsidR="001A4DB6" w:rsidRPr="001A4DB6" w:rsidRDefault="001A4DB6" w:rsidP="001A4DB6">
      <w:pPr>
        <w:spacing w:after="0" w:line="240" w:lineRule="auto"/>
        <w:jc w:val="both"/>
        <w:rPr>
          <w:rFonts w:ascii="Arial Nova Light" w:eastAsia="Times New Roman" w:hAnsi="Arial Nova Light" w:cs="Times New Roman"/>
          <w:b/>
          <w:color w:val="000000"/>
          <w:sz w:val="24"/>
          <w:szCs w:val="24"/>
          <w:u w:val="single"/>
          <w:lang w:val="en-AU" w:eastAsia="en-AU"/>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5"/>
        <w:gridCol w:w="5704"/>
      </w:tblGrid>
      <w:tr w:rsidR="001A4DB6" w:rsidRPr="001A4DB6" w14:paraId="4BAC4644" w14:textId="77777777" w:rsidTr="7FB02C6A">
        <w:tc>
          <w:tcPr>
            <w:tcW w:w="3505" w:type="dxa"/>
            <w:shd w:val="clear" w:color="auto" w:fill="D9D9D9" w:themeFill="background1" w:themeFillShade="D9"/>
          </w:tcPr>
          <w:p w14:paraId="624E56F7" w14:textId="77777777" w:rsidR="001A4DB6" w:rsidRPr="001A4DB6" w:rsidRDefault="001A4DB6" w:rsidP="001A4DB6">
            <w:pPr>
              <w:spacing w:before="120" w:after="120" w:line="240" w:lineRule="auto"/>
              <w:jc w:val="both"/>
              <w:rPr>
                <w:rFonts w:ascii="Arial Nova Light" w:eastAsia="Times New Roman" w:hAnsi="Arial Nova Light" w:cs="Times New Roman"/>
                <w:b/>
                <w:snapToGrid w:val="0"/>
                <w:sz w:val="24"/>
                <w:szCs w:val="24"/>
                <w:lang w:val="en-GB" w:eastAsia="en-AU"/>
              </w:rPr>
            </w:pPr>
            <w:r w:rsidRPr="001A4DB6">
              <w:rPr>
                <w:rFonts w:ascii="Arial Nova Light" w:eastAsia="Times New Roman" w:hAnsi="Arial Nova Light" w:cs="Times New Roman"/>
                <w:b/>
                <w:snapToGrid w:val="0"/>
                <w:sz w:val="24"/>
                <w:szCs w:val="24"/>
                <w:lang w:val="en-GB" w:eastAsia="en-AU"/>
              </w:rPr>
              <w:t>Criteria</w:t>
            </w:r>
          </w:p>
        </w:tc>
        <w:tc>
          <w:tcPr>
            <w:tcW w:w="5704" w:type="dxa"/>
            <w:shd w:val="clear" w:color="auto" w:fill="D9D9D9" w:themeFill="background1" w:themeFillShade="D9"/>
          </w:tcPr>
          <w:p w14:paraId="726B308D" w14:textId="77777777" w:rsidR="001A4DB6" w:rsidRPr="001A4DB6" w:rsidRDefault="001A4DB6" w:rsidP="001A4DB6">
            <w:pPr>
              <w:spacing w:before="120" w:after="120" w:line="240" w:lineRule="auto"/>
              <w:jc w:val="both"/>
              <w:rPr>
                <w:rFonts w:ascii="Arial Nova Light" w:eastAsia="Times New Roman" w:hAnsi="Arial Nova Light" w:cs="Times New Roman"/>
                <w:b/>
                <w:snapToGrid w:val="0"/>
                <w:sz w:val="24"/>
                <w:szCs w:val="24"/>
                <w:lang w:val="en-GB" w:eastAsia="en-AU"/>
              </w:rPr>
            </w:pPr>
            <w:r w:rsidRPr="001A4DB6">
              <w:rPr>
                <w:rFonts w:ascii="Arial Nova Light" w:eastAsia="Times New Roman" w:hAnsi="Arial Nova Light" w:cs="Times New Roman"/>
                <w:b/>
                <w:snapToGrid w:val="0"/>
                <w:sz w:val="24"/>
                <w:szCs w:val="24"/>
                <w:lang w:val="en-GB" w:eastAsia="en-AU"/>
              </w:rPr>
              <w:t xml:space="preserve">Response </w:t>
            </w:r>
          </w:p>
          <w:p w14:paraId="15327481" w14:textId="77777777" w:rsidR="001A4DB6" w:rsidRPr="00055B4D" w:rsidRDefault="001A4DB6" w:rsidP="001A4DB6">
            <w:pPr>
              <w:spacing w:before="120" w:after="120" w:line="240" w:lineRule="auto"/>
              <w:jc w:val="both"/>
              <w:rPr>
                <w:rFonts w:ascii="Arial Nova Light" w:eastAsia="Times New Roman" w:hAnsi="Arial Nova Light" w:cs="Times New Roman"/>
                <w:b/>
                <w:snapToGrid w:val="0"/>
                <w:sz w:val="18"/>
                <w:szCs w:val="18"/>
                <w:lang w:val="en-GB" w:eastAsia="en-AU"/>
              </w:rPr>
            </w:pPr>
            <w:r w:rsidRPr="00055B4D">
              <w:rPr>
                <w:rFonts w:ascii="Arial Nova Light" w:eastAsia="Times New Roman" w:hAnsi="Arial Nova Light" w:cs="Times New Roman"/>
                <w:bCs/>
                <w:snapToGrid w:val="0"/>
                <w:sz w:val="18"/>
                <w:szCs w:val="18"/>
                <w:lang w:val="en-GB" w:eastAsia="en-AU"/>
              </w:rPr>
              <w:t>(</w:t>
            </w:r>
            <w:r w:rsidR="00055B4D" w:rsidRPr="00055B4D">
              <w:rPr>
                <w:rFonts w:ascii="Arial Nova Light" w:eastAsia="Times New Roman" w:hAnsi="Arial Nova Light" w:cs="Times New Roman"/>
                <w:bCs/>
                <w:snapToGrid w:val="0"/>
                <w:sz w:val="18"/>
                <w:szCs w:val="18"/>
                <w:lang w:val="en-GB" w:eastAsia="en-AU"/>
              </w:rPr>
              <w:t>Please</w:t>
            </w:r>
            <w:r w:rsidRPr="00055B4D">
              <w:rPr>
                <w:rFonts w:ascii="Arial Nova Light" w:eastAsia="Times New Roman" w:hAnsi="Arial Nova Light" w:cs="Times New Roman"/>
                <w:bCs/>
                <w:snapToGrid w:val="0"/>
                <w:sz w:val="18"/>
                <w:szCs w:val="18"/>
                <w:lang w:val="en-GB" w:eastAsia="en-AU"/>
              </w:rPr>
              <w:t xml:space="preserve"> also include </w:t>
            </w:r>
            <w:r w:rsidR="00D02CEE" w:rsidRPr="00055B4D">
              <w:rPr>
                <w:rFonts w:ascii="Arial Nova Light" w:eastAsia="Times New Roman" w:hAnsi="Arial Nova Light" w:cs="Times New Roman"/>
                <w:bCs/>
                <w:snapToGrid w:val="0"/>
                <w:sz w:val="18"/>
                <w:szCs w:val="18"/>
                <w:lang w:val="en-GB" w:eastAsia="en-AU"/>
              </w:rPr>
              <w:t xml:space="preserve">clear </w:t>
            </w:r>
            <w:r w:rsidRPr="00055B4D">
              <w:rPr>
                <w:rFonts w:ascii="Arial Nova Light" w:eastAsia="Times New Roman" w:hAnsi="Arial Nova Light" w:cs="Times New Roman"/>
                <w:bCs/>
                <w:snapToGrid w:val="0"/>
                <w:sz w:val="18"/>
                <w:szCs w:val="18"/>
                <w:lang w:val="en-GB" w:eastAsia="en-AU"/>
              </w:rPr>
              <w:t>examples of work wherever possible)</w:t>
            </w:r>
          </w:p>
        </w:tc>
      </w:tr>
      <w:tr w:rsidR="0014621F" w:rsidRPr="001A4DB6" w14:paraId="68077774" w14:textId="77777777" w:rsidTr="009D64F7">
        <w:tc>
          <w:tcPr>
            <w:tcW w:w="3505" w:type="dxa"/>
          </w:tcPr>
          <w:p w14:paraId="2B106A88" w14:textId="3B08CB6F" w:rsidR="0014621F" w:rsidRPr="001A4DB6" w:rsidRDefault="00BB1FA8" w:rsidP="00F400F4">
            <w:pPr>
              <w:contextualSpacing/>
              <w:rPr>
                <w:rFonts w:ascii="Arial Nova Light" w:eastAsia="Times New Roman" w:hAnsi="Arial Nova Light" w:cs="Times New Roman"/>
                <w:sz w:val="24"/>
                <w:szCs w:val="24"/>
                <w:lang w:val="en-AU" w:eastAsia="en-AU"/>
              </w:rPr>
            </w:pPr>
            <w:r w:rsidRPr="008010FD">
              <w:rPr>
                <w:rFonts w:ascii="Arial Nova Light" w:eastAsia="Times New Roman" w:hAnsi="Arial Nova Light" w:cs="Times New Roman"/>
                <w:sz w:val="24"/>
                <w:szCs w:val="24"/>
                <w:lang w:val="en-AU" w:eastAsia="en-AU"/>
              </w:rPr>
              <w:t xml:space="preserve">Corporate governance and the requirements of the </w:t>
            </w:r>
            <w:r w:rsidRPr="008010FD">
              <w:rPr>
                <w:rFonts w:ascii="Arial Nova Light" w:eastAsia="Times New Roman" w:hAnsi="Arial Nova Light" w:cs="Times New Roman"/>
                <w:i/>
                <w:iCs/>
                <w:sz w:val="24"/>
                <w:szCs w:val="24"/>
                <w:lang w:val="en-AU" w:eastAsia="en-AU"/>
              </w:rPr>
              <w:t>Corporations Act 2001</w:t>
            </w:r>
            <w:r w:rsidRPr="008010FD">
              <w:rPr>
                <w:rFonts w:ascii="Arial Nova Light" w:eastAsia="Times New Roman" w:hAnsi="Arial Nova Light" w:cs="Times New Roman"/>
                <w:sz w:val="24"/>
                <w:szCs w:val="24"/>
                <w:lang w:val="en-AU" w:eastAsia="en-AU"/>
              </w:rPr>
              <w:t xml:space="preserve"> and ACNC Governance Standards</w:t>
            </w:r>
          </w:p>
        </w:tc>
        <w:tc>
          <w:tcPr>
            <w:tcW w:w="5704" w:type="dxa"/>
          </w:tcPr>
          <w:p w14:paraId="2FD3B65A" w14:textId="77777777" w:rsidR="0014621F" w:rsidRPr="001A4DB6" w:rsidRDefault="0014621F" w:rsidP="0014621F">
            <w:pPr>
              <w:spacing w:after="240" w:line="240" w:lineRule="auto"/>
              <w:jc w:val="both"/>
              <w:rPr>
                <w:rFonts w:ascii="Arial Nova Light" w:eastAsia="Times New Roman" w:hAnsi="Arial Nova Light" w:cs="Times New Roman"/>
                <w:sz w:val="24"/>
                <w:szCs w:val="24"/>
                <w:lang w:val="en-AU" w:eastAsia="en-AU"/>
              </w:rPr>
            </w:pPr>
          </w:p>
        </w:tc>
      </w:tr>
      <w:tr w:rsidR="0014621F" w:rsidRPr="001A4DB6" w14:paraId="2AE8C230" w14:textId="77777777" w:rsidTr="009D64F7">
        <w:tc>
          <w:tcPr>
            <w:tcW w:w="3505" w:type="dxa"/>
          </w:tcPr>
          <w:p w14:paraId="017E9867" w14:textId="0F6F2808" w:rsidR="0014621F" w:rsidRPr="001A4DB6" w:rsidRDefault="00BB1FA8" w:rsidP="00F400F4">
            <w:pPr>
              <w:spacing w:after="0" w:line="240" w:lineRule="auto"/>
              <w:rPr>
                <w:rFonts w:ascii="Arial Nova Light" w:eastAsia="Cambria" w:hAnsi="Arial Nova Light" w:cs="Times New Roman"/>
                <w:sz w:val="24"/>
                <w:szCs w:val="24"/>
                <w:lang w:val="en-AU"/>
              </w:rPr>
            </w:pPr>
            <w:r w:rsidRPr="009737BA">
              <w:rPr>
                <w:rFonts w:ascii="Arial Nova Light" w:eastAsia="Times New Roman" w:hAnsi="Arial Nova Light" w:cs="Times New Roman"/>
                <w:sz w:val="24"/>
                <w:szCs w:val="24"/>
                <w:lang w:val="en-AU" w:eastAsia="en-AU"/>
              </w:rPr>
              <w:t>Legal issues arising from international transactions and the engagement of personnel in multiple jurisdictions</w:t>
            </w:r>
          </w:p>
        </w:tc>
        <w:tc>
          <w:tcPr>
            <w:tcW w:w="5704" w:type="dxa"/>
          </w:tcPr>
          <w:p w14:paraId="70A9532C" w14:textId="77777777" w:rsidR="0014621F" w:rsidRPr="001A4DB6" w:rsidRDefault="0014621F" w:rsidP="0014621F">
            <w:pPr>
              <w:keepNext/>
              <w:keepLines/>
              <w:spacing w:before="120" w:after="120" w:line="240" w:lineRule="auto"/>
              <w:jc w:val="both"/>
              <w:outlineLvl w:val="5"/>
              <w:rPr>
                <w:rFonts w:ascii="Arial Nova Light" w:eastAsia="Times New Roman" w:hAnsi="Arial Nova Light" w:cs="Times New Roman"/>
                <w:snapToGrid w:val="0"/>
                <w:sz w:val="24"/>
                <w:szCs w:val="24"/>
                <w:lang w:val="en-GB" w:eastAsia="en-AU"/>
              </w:rPr>
            </w:pPr>
          </w:p>
        </w:tc>
      </w:tr>
      <w:tr w:rsidR="0014621F" w:rsidRPr="001A4DB6" w14:paraId="42A848EB" w14:textId="77777777" w:rsidTr="009D64F7">
        <w:tc>
          <w:tcPr>
            <w:tcW w:w="3505" w:type="dxa"/>
          </w:tcPr>
          <w:p w14:paraId="3E6E6C67" w14:textId="54EFAE39" w:rsidR="0014621F" w:rsidRPr="001A4DB6" w:rsidRDefault="00BB1FA8" w:rsidP="00F400F4">
            <w:pPr>
              <w:spacing w:after="240" w:line="240" w:lineRule="auto"/>
              <w:rPr>
                <w:rFonts w:ascii="Arial Nova Light" w:eastAsia="Times New Roman" w:hAnsi="Arial Nova Light" w:cs="Times New Roman"/>
                <w:sz w:val="24"/>
                <w:szCs w:val="24"/>
                <w:lang w:val="en-AU" w:eastAsia="en-AU"/>
              </w:rPr>
            </w:pPr>
            <w:r w:rsidRPr="009737BA">
              <w:rPr>
                <w:rFonts w:ascii="Arial Nova Light" w:eastAsia="Times New Roman" w:hAnsi="Arial Nova Light" w:cs="Times New Roman"/>
                <w:sz w:val="24"/>
                <w:szCs w:val="24"/>
                <w:lang w:val="en-AU" w:eastAsia="en-AU"/>
              </w:rPr>
              <w:t>Requirements of international development donors</w:t>
            </w:r>
          </w:p>
        </w:tc>
        <w:tc>
          <w:tcPr>
            <w:tcW w:w="5704" w:type="dxa"/>
          </w:tcPr>
          <w:p w14:paraId="2D417167" w14:textId="77777777" w:rsidR="0014621F" w:rsidRPr="001A4DB6" w:rsidRDefault="0014621F" w:rsidP="0014621F">
            <w:pPr>
              <w:keepNext/>
              <w:keepLines/>
              <w:spacing w:before="120" w:after="120" w:line="240" w:lineRule="auto"/>
              <w:jc w:val="both"/>
              <w:outlineLvl w:val="5"/>
              <w:rPr>
                <w:rFonts w:ascii="Arial Nova Light" w:eastAsia="Times New Roman" w:hAnsi="Arial Nova Light" w:cs="Times New Roman"/>
                <w:snapToGrid w:val="0"/>
                <w:sz w:val="24"/>
                <w:szCs w:val="24"/>
                <w:lang w:val="en-GB" w:eastAsia="en-AU"/>
              </w:rPr>
            </w:pPr>
          </w:p>
        </w:tc>
      </w:tr>
      <w:tr w:rsidR="0014621F" w:rsidRPr="001A4DB6" w14:paraId="0C30B6CD" w14:textId="77777777" w:rsidTr="009D64F7">
        <w:tc>
          <w:tcPr>
            <w:tcW w:w="3505" w:type="dxa"/>
          </w:tcPr>
          <w:p w14:paraId="4D024AAB" w14:textId="3FB1CA0D" w:rsidR="0014621F" w:rsidRPr="001A4DB6" w:rsidRDefault="00BB1FA8" w:rsidP="00F400F4">
            <w:pPr>
              <w:spacing w:after="240" w:line="240" w:lineRule="auto"/>
              <w:rPr>
                <w:rFonts w:ascii="Arial Nova Light" w:eastAsia="Times New Roman" w:hAnsi="Arial Nova Light" w:cs="Times New Roman"/>
                <w:i/>
                <w:iCs/>
                <w:sz w:val="24"/>
                <w:szCs w:val="24"/>
                <w:highlight w:val="yellow"/>
                <w:lang w:val="en-AU" w:eastAsia="en-AU"/>
              </w:rPr>
            </w:pPr>
            <w:r w:rsidRPr="009737BA">
              <w:rPr>
                <w:rFonts w:ascii="Arial Nova Light" w:eastAsia="Times New Roman" w:hAnsi="Arial Nova Light" w:cs="Times New Roman"/>
                <w:sz w:val="24"/>
                <w:szCs w:val="24"/>
                <w:lang w:val="en-AU" w:eastAsia="en-AU"/>
              </w:rPr>
              <w:t>Australian employment law, including state and federal anti-discrimination regimes</w:t>
            </w:r>
          </w:p>
        </w:tc>
        <w:tc>
          <w:tcPr>
            <w:tcW w:w="5704" w:type="dxa"/>
          </w:tcPr>
          <w:p w14:paraId="6BF76027" w14:textId="77777777" w:rsidR="0014621F" w:rsidRPr="001A4DB6" w:rsidRDefault="0014621F" w:rsidP="0014621F">
            <w:pPr>
              <w:keepNext/>
              <w:keepLines/>
              <w:spacing w:before="120" w:after="120" w:line="240" w:lineRule="auto"/>
              <w:jc w:val="both"/>
              <w:outlineLvl w:val="5"/>
              <w:rPr>
                <w:rFonts w:ascii="Arial Nova Light" w:eastAsia="Times New Roman" w:hAnsi="Arial Nova Light" w:cs="Times New Roman"/>
                <w:snapToGrid w:val="0"/>
                <w:sz w:val="24"/>
                <w:szCs w:val="24"/>
                <w:lang w:val="en-GB" w:eastAsia="en-AU"/>
              </w:rPr>
            </w:pPr>
          </w:p>
        </w:tc>
      </w:tr>
      <w:tr w:rsidR="0014621F" w:rsidRPr="001A4DB6" w14:paraId="48357933" w14:textId="77777777" w:rsidTr="009D64F7">
        <w:tc>
          <w:tcPr>
            <w:tcW w:w="3505" w:type="dxa"/>
          </w:tcPr>
          <w:p w14:paraId="43E188E6" w14:textId="3B9DBCD8" w:rsidR="0014621F" w:rsidRPr="001A4DB6" w:rsidRDefault="00BB1FA8" w:rsidP="00F400F4">
            <w:pPr>
              <w:spacing w:after="240" w:line="240" w:lineRule="auto"/>
              <w:rPr>
                <w:rFonts w:ascii="Arial Nova Light" w:eastAsia="Times New Roman" w:hAnsi="Arial Nova Light" w:cs="Times New Roman"/>
                <w:sz w:val="24"/>
                <w:szCs w:val="24"/>
                <w:lang w:val="en-AU" w:eastAsia="en-AU"/>
              </w:rPr>
            </w:pPr>
            <w:r w:rsidRPr="00BE2D73">
              <w:rPr>
                <w:rFonts w:ascii="Arial Nova Light" w:eastAsia="Times New Roman" w:hAnsi="Arial Nova Light" w:cs="Times New Roman"/>
                <w:sz w:val="24"/>
                <w:szCs w:val="24"/>
                <w:lang w:val="en-AU" w:eastAsia="en-AU"/>
              </w:rPr>
              <w:t>Excellent communication and writing skills</w:t>
            </w:r>
          </w:p>
        </w:tc>
        <w:tc>
          <w:tcPr>
            <w:tcW w:w="5704" w:type="dxa"/>
          </w:tcPr>
          <w:p w14:paraId="3E4DC2C3" w14:textId="77777777" w:rsidR="0014621F" w:rsidRPr="001A4DB6" w:rsidRDefault="0014621F" w:rsidP="0014621F">
            <w:pPr>
              <w:keepNext/>
              <w:keepLines/>
              <w:spacing w:before="120" w:after="120" w:line="240" w:lineRule="auto"/>
              <w:jc w:val="both"/>
              <w:outlineLvl w:val="5"/>
              <w:rPr>
                <w:rFonts w:ascii="Arial Nova Light" w:eastAsia="Times New Roman" w:hAnsi="Arial Nova Light" w:cs="Times New Roman"/>
                <w:snapToGrid w:val="0"/>
                <w:sz w:val="24"/>
                <w:szCs w:val="24"/>
                <w:lang w:val="en-GB" w:eastAsia="en-AU"/>
              </w:rPr>
            </w:pPr>
          </w:p>
        </w:tc>
      </w:tr>
    </w:tbl>
    <w:p w14:paraId="46776282" w14:textId="77777777" w:rsidR="001A4DB6" w:rsidRPr="001A4DB6" w:rsidRDefault="001A4DB6" w:rsidP="001A4DB6">
      <w:pPr>
        <w:spacing w:after="240" w:line="240" w:lineRule="auto"/>
        <w:jc w:val="both"/>
        <w:rPr>
          <w:rFonts w:ascii="Arial Nova Light" w:eastAsia="Times New Roman" w:hAnsi="Arial Nova Light" w:cs="Times New Roman"/>
          <w:sz w:val="24"/>
          <w:szCs w:val="24"/>
          <w:lang w:val="en-GB" w:eastAsia="en-AU"/>
        </w:rPr>
      </w:pPr>
    </w:p>
    <w:p w14:paraId="6D0AEBEB" w14:textId="77777777" w:rsidR="001A4DB6" w:rsidRDefault="001A4DB6" w:rsidP="001A4DB6">
      <w:pPr>
        <w:spacing w:after="240" w:line="240" w:lineRule="auto"/>
        <w:jc w:val="both"/>
        <w:rPr>
          <w:rFonts w:ascii="Arial Nova Light" w:eastAsia="Times New Roman" w:hAnsi="Arial Nova Light" w:cs="Times New Roman"/>
          <w:b/>
          <w:bCs/>
          <w:sz w:val="24"/>
          <w:szCs w:val="24"/>
          <w:lang w:val="en-AU" w:eastAsia="en-AU"/>
        </w:rPr>
      </w:pPr>
      <w:r w:rsidRPr="001A4DB6">
        <w:rPr>
          <w:rFonts w:ascii="Arial Nova Light" w:eastAsia="Times New Roman" w:hAnsi="Arial Nova Light" w:cs="Times New Roman"/>
          <w:b/>
          <w:bCs/>
          <w:sz w:val="24"/>
          <w:szCs w:val="24"/>
          <w:lang w:val="en-AU" w:eastAsia="en-AU"/>
        </w:rPr>
        <w:t>2.3 Financial costs</w:t>
      </w:r>
    </w:p>
    <w:p w14:paraId="57097647" w14:textId="77777777" w:rsidR="00055B4D" w:rsidRPr="00CF4D6E" w:rsidRDefault="00CF4D6E" w:rsidP="001A4DB6">
      <w:pPr>
        <w:spacing w:after="240" w:line="240" w:lineRule="auto"/>
        <w:jc w:val="both"/>
        <w:rPr>
          <w:rFonts w:ascii="Arial Nova Light" w:eastAsia="Times New Roman" w:hAnsi="Arial Nova Light" w:cs="Times New Roman"/>
          <w:sz w:val="24"/>
          <w:szCs w:val="24"/>
          <w:lang w:val="en-AU" w:eastAsia="en-AU"/>
        </w:rPr>
      </w:pPr>
      <w:r w:rsidRPr="00DC3FA2">
        <w:rPr>
          <w:rFonts w:ascii="Arial Nova Light" w:eastAsia="Times New Roman" w:hAnsi="Arial Nova Light" w:cs="Times New Roman"/>
          <w:sz w:val="24"/>
          <w:szCs w:val="24"/>
          <w:lang w:val="en-AU" w:eastAsia="en-AU"/>
        </w:rPr>
        <w:t xml:space="preserve">Please </w:t>
      </w:r>
      <w:r>
        <w:rPr>
          <w:rFonts w:ascii="Arial Nova Light" w:eastAsia="Times New Roman" w:hAnsi="Arial Nova Light" w:cs="Times New Roman"/>
          <w:sz w:val="24"/>
          <w:szCs w:val="24"/>
          <w:lang w:val="en-AU" w:eastAsia="en-AU"/>
        </w:rPr>
        <w:t>provide an itemised proposal for the cost of your service(s) below. This may be presented as either hourly or daily rates (where applicable).</w:t>
      </w:r>
    </w:p>
    <w:tbl>
      <w:tblPr>
        <w:tblStyle w:val="TableGrid"/>
        <w:tblW w:w="0" w:type="auto"/>
        <w:tblLook w:val="04A0" w:firstRow="1" w:lastRow="0" w:firstColumn="1" w:lastColumn="0" w:noHBand="0" w:noVBand="1"/>
      </w:tblPr>
      <w:tblGrid>
        <w:gridCol w:w="3681"/>
        <w:gridCol w:w="2693"/>
        <w:gridCol w:w="2121"/>
      </w:tblGrid>
      <w:tr w:rsidR="001A4DB6" w:rsidRPr="001A4DB6" w14:paraId="45D2C9AC" w14:textId="77777777" w:rsidTr="00170DB2">
        <w:tc>
          <w:tcPr>
            <w:tcW w:w="3681" w:type="dxa"/>
          </w:tcPr>
          <w:p w14:paraId="210B6ED1" w14:textId="7EE11932" w:rsidR="001A4DB6" w:rsidRPr="005F007B" w:rsidRDefault="00280B14" w:rsidP="001A4DB6">
            <w:pPr>
              <w:spacing w:after="240"/>
              <w:jc w:val="both"/>
              <w:rPr>
                <w:rFonts w:ascii="Arial Nova Light" w:hAnsi="Arial Nova Light"/>
                <w:b/>
                <w:sz w:val="24"/>
                <w:szCs w:val="24"/>
                <w:lang w:eastAsia="en-AU"/>
              </w:rPr>
            </w:pPr>
            <w:r>
              <w:rPr>
                <w:rFonts w:ascii="Arial Nova Light" w:hAnsi="Arial Nova Light"/>
                <w:b/>
                <w:sz w:val="24"/>
                <w:szCs w:val="24"/>
                <w:lang w:eastAsia="en-AU"/>
              </w:rPr>
              <w:t>Item / Service</w:t>
            </w:r>
          </w:p>
        </w:tc>
        <w:tc>
          <w:tcPr>
            <w:tcW w:w="2693" w:type="dxa"/>
          </w:tcPr>
          <w:p w14:paraId="4EA7066A" w14:textId="77777777" w:rsidR="001A4DB6" w:rsidRPr="005F007B" w:rsidRDefault="001A4DB6" w:rsidP="001A4DB6">
            <w:pPr>
              <w:spacing w:after="240"/>
              <w:jc w:val="both"/>
              <w:rPr>
                <w:rFonts w:ascii="Arial Nova Light" w:hAnsi="Arial Nova Light"/>
                <w:b/>
                <w:sz w:val="24"/>
                <w:szCs w:val="24"/>
                <w:lang w:eastAsia="en-AU"/>
              </w:rPr>
            </w:pPr>
            <w:r w:rsidRPr="005F007B">
              <w:rPr>
                <w:rFonts w:ascii="Arial Nova Light" w:hAnsi="Arial Nova Light"/>
                <w:b/>
                <w:sz w:val="24"/>
                <w:szCs w:val="24"/>
                <w:lang w:eastAsia="en-AU"/>
              </w:rPr>
              <w:t>Rate (</w:t>
            </w:r>
            <w:r w:rsidR="00170DB2">
              <w:rPr>
                <w:rFonts w:ascii="Arial Nova Light" w:hAnsi="Arial Nova Light"/>
                <w:b/>
                <w:sz w:val="24"/>
                <w:szCs w:val="24"/>
                <w:lang w:eastAsia="en-AU"/>
              </w:rPr>
              <w:t>ex</w:t>
            </w:r>
            <w:r w:rsidRPr="005F007B">
              <w:rPr>
                <w:rFonts w:ascii="Arial Nova Light" w:hAnsi="Arial Nova Light"/>
                <w:b/>
                <w:sz w:val="24"/>
                <w:szCs w:val="24"/>
                <w:lang w:eastAsia="en-AU"/>
              </w:rPr>
              <w:t>clusive of GST)</w:t>
            </w:r>
          </w:p>
        </w:tc>
        <w:tc>
          <w:tcPr>
            <w:tcW w:w="2121" w:type="dxa"/>
          </w:tcPr>
          <w:p w14:paraId="78ADFD13" w14:textId="77777777" w:rsidR="001A4DB6" w:rsidRPr="005F007B" w:rsidRDefault="001A4DB6" w:rsidP="001A4DB6">
            <w:pPr>
              <w:spacing w:after="240"/>
              <w:jc w:val="both"/>
              <w:rPr>
                <w:rFonts w:ascii="Arial Nova Light" w:hAnsi="Arial Nova Light"/>
                <w:b/>
                <w:sz w:val="24"/>
                <w:szCs w:val="24"/>
                <w:lang w:eastAsia="en-AU"/>
              </w:rPr>
            </w:pPr>
            <w:r w:rsidRPr="005F007B">
              <w:rPr>
                <w:rFonts w:ascii="Arial Nova Light" w:hAnsi="Arial Nova Light"/>
                <w:b/>
                <w:sz w:val="24"/>
                <w:szCs w:val="24"/>
                <w:lang w:eastAsia="en-AU"/>
              </w:rPr>
              <w:t>Total</w:t>
            </w:r>
          </w:p>
        </w:tc>
      </w:tr>
      <w:tr w:rsidR="001A4DB6" w:rsidRPr="001A4DB6" w14:paraId="63D29C02" w14:textId="77777777" w:rsidTr="00170DB2">
        <w:tc>
          <w:tcPr>
            <w:tcW w:w="3681" w:type="dxa"/>
          </w:tcPr>
          <w:p w14:paraId="428FAA6B" w14:textId="77777777" w:rsidR="001A4DB6" w:rsidRPr="001A4DB6" w:rsidRDefault="001A4DB6" w:rsidP="001A4DB6">
            <w:pPr>
              <w:spacing w:after="240"/>
              <w:jc w:val="both"/>
              <w:rPr>
                <w:rFonts w:ascii="Arial Nova Light" w:hAnsi="Arial Nova Light"/>
                <w:sz w:val="24"/>
                <w:szCs w:val="24"/>
                <w:lang w:eastAsia="en-AU"/>
              </w:rPr>
            </w:pPr>
          </w:p>
        </w:tc>
        <w:tc>
          <w:tcPr>
            <w:tcW w:w="2693" w:type="dxa"/>
          </w:tcPr>
          <w:p w14:paraId="1C89AA08" w14:textId="77777777" w:rsidR="001A4DB6" w:rsidRPr="001A4DB6" w:rsidRDefault="001A4DB6" w:rsidP="001A4DB6">
            <w:pPr>
              <w:spacing w:after="240"/>
              <w:jc w:val="both"/>
              <w:rPr>
                <w:rFonts w:ascii="Arial Nova Light" w:hAnsi="Arial Nova Light"/>
                <w:sz w:val="24"/>
                <w:szCs w:val="24"/>
                <w:lang w:eastAsia="en-AU"/>
              </w:rPr>
            </w:pPr>
          </w:p>
        </w:tc>
        <w:tc>
          <w:tcPr>
            <w:tcW w:w="2121" w:type="dxa"/>
          </w:tcPr>
          <w:p w14:paraId="684CC29B" w14:textId="77777777" w:rsidR="001A4DB6" w:rsidRPr="001A4DB6" w:rsidRDefault="001A4DB6" w:rsidP="001A4DB6">
            <w:pPr>
              <w:spacing w:after="240"/>
              <w:jc w:val="both"/>
              <w:rPr>
                <w:rFonts w:ascii="Arial Nova Light" w:hAnsi="Arial Nova Light"/>
                <w:sz w:val="24"/>
                <w:szCs w:val="24"/>
                <w:lang w:eastAsia="en-AU"/>
              </w:rPr>
            </w:pPr>
          </w:p>
        </w:tc>
      </w:tr>
      <w:tr w:rsidR="001A4DB6" w:rsidRPr="001A4DB6" w14:paraId="086748FD" w14:textId="77777777" w:rsidTr="00170DB2">
        <w:tc>
          <w:tcPr>
            <w:tcW w:w="3681" w:type="dxa"/>
          </w:tcPr>
          <w:p w14:paraId="21B7E18E" w14:textId="77777777" w:rsidR="001A4DB6" w:rsidRPr="001A4DB6" w:rsidRDefault="001A4DB6" w:rsidP="001A4DB6">
            <w:pPr>
              <w:spacing w:after="240"/>
              <w:jc w:val="both"/>
              <w:rPr>
                <w:rFonts w:ascii="Arial Nova Light" w:hAnsi="Arial Nova Light"/>
                <w:sz w:val="24"/>
                <w:szCs w:val="24"/>
                <w:lang w:eastAsia="en-AU"/>
              </w:rPr>
            </w:pPr>
          </w:p>
        </w:tc>
        <w:tc>
          <w:tcPr>
            <w:tcW w:w="2693" w:type="dxa"/>
          </w:tcPr>
          <w:p w14:paraId="2654BC7C" w14:textId="77777777" w:rsidR="001A4DB6" w:rsidRPr="001A4DB6" w:rsidRDefault="001A4DB6" w:rsidP="001A4DB6">
            <w:pPr>
              <w:spacing w:after="240"/>
              <w:jc w:val="both"/>
              <w:rPr>
                <w:rFonts w:ascii="Arial Nova Light" w:hAnsi="Arial Nova Light"/>
                <w:sz w:val="24"/>
                <w:szCs w:val="24"/>
                <w:lang w:eastAsia="en-AU"/>
              </w:rPr>
            </w:pPr>
          </w:p>
        </w:tc>
        <w:tc>
          <w:tcPr>
            <w:tcW w:w="2121" w:type="dxa"/>
          </w:tcPr>
          <w:p w14:paraId="1BCFA7DB" w14:textId="77777777" w:rsidR="001A4DB6" w:rsidRPr="001A4DB6" w:rsidRDefault="001A4DB6" w:rsidP="001A4DB6">
            <w:pPr>
              <w:spacing w:after="240"/>
              <w:jc w:val="both"/>
              <w:rPr>
                <w:rFonts w:ascii="Arial Nova Light" w:hAnsi="Arial Nova Light"/>
                <w:sz w:val="24"/>
                <w:szCs w:val="24"/>
                <w:lang w:eastAsia="en-AU"/>
              </w:rPr>
            </w:pPr>
          </w:p>
        </w:tc>
      </w:tr>
      <w:tr w:rsidR="001A4DB6" w:rsidRPr="001A4DB6" w14:paraId="7DBE4AEB" w14:textId="77777777" w:rsidTr="00170DB2">
        <w:tc>
          <w:tcPr>
            <w:tcW w:w="3681" w:type="dxa"/>
          </w:tcPr>
          <w:p w14:paraId="7D67CFDF" w14:textId="77777777" w:rsidR="001A4DB6" w:rsidRPr="001A4DB6" w:rsidRDefault="001A4DB6" w:rsidP="001A4DB6">
            <w:pPr>
              <w:spacing w:after="240"/>
              <w:jc w:val="both"/>
              <w:rPr>
                <w:rFonts w:ascii="Arial Nova Light" w:hAnsi="Arial Nova Light"/>
                <w:sz w:val="24"/>
                <w:szCs w:val="24"/>
                <w:lang w:eastAsia="en-AU"/>
              </w:rPr>
            </w:pPr>
          </w:p>
        </w:tc>
        <w:tc>
          <w:tcPr>
            <w:tcW w:w="2693" w:type="dxa"/>
          </w:tcPr>
          <w:p w14:paraId="129EA689" w14:textId="77777777" w:rsidR="001A4DB6" w:rsidRPr="001A4DB6" w:rsidRDefault="001A4DB6" w:rsidP="001A4DB6">
            <w:pPr>
              <w:spacing w:after="240"/>
              <w:jc w:val="both"/>
              <w:rPr>
                <w:rFonts w:ascii="Arial Nova Light" w:hAnsi="Arial Nova Light"/>
                <w:sz w:val="24"/>
                <w:szCs w:val="24"/>
                <w:lang w:eastAsia="en-AU"/>
              </w:rPr>
            </w:pPr>
          </w:p>
        </w:tc>
        <w:tc>
          <w:tcPr>
            <w:tcW w:w="2121" w:type="dxa"/>
          </w:tcPr>
          <w:p w14:paraId="6B67874B" w14:textId="77777777" w:rsidR="001A4DB6" w:rsidRPr="001A4DB6" w:rsidRDefault="001A4DB6" w:rsidP="001A4DB6">
            <w:pPr>
              <w:spacing w:after="240"/>
              <w:jc w:val="both"/>
              <w:rPr>
                <w:rFonts w:ascii="Arial Nova Light" w:hAnsi="Arial Nova Light"/>
                <w:sz w:val="24"/>
                <w:szCs w:val="24"/>
                <w:lang w:eastAsia="en-AU"/>
              </w:rPr>
            </w:pPr>
          </w:p>
        </w:tc>
      </w:tr>
      <w:tr w:rsidR="001A4DB6" w:rsidRPr="001A4DB6" w14:paraId="30B5E6A7" w14:textId="77777777" w:rsidTr="00170DB2">
        <w:tc>
          <w:tcPr>
            <w:tcW w:w="3681" w:type="dxa"/>
          </w:tcPr>
          <w:p w14:paraId="084D112F" w14:textId="77777777" w:rsidR="001A4DB6" w:rsidRPr="001A4DB6" w:rsidRDefault="001A4DB6" w:rsidP="001A4DB6">
            <w:pPr>
              <w:spacing w:after="240"/>
              <w:jc w:val="both"/>
              <w:rPr>
                <w:rFonts w:ascii="Arial Nova Light" w:hAnsi="Arial Nova Light"/>
                <w:sz w:val="24"/>
                <w:szCs w:val="24"/>
                <w:lang w:eastAsia="en-AU"/>
              </w:rPr>
            </w:pPr>
          </w:p>
        </w:tc>
        <w:tc>
          <w:tcPr>
            <w:tcW w:w="2693" w:type="dxa"/>
          </w:tcPr>
          <w:p w14:paraId="0F98FCA3" w14:textId="77777777" w:rsidR="001A4DB6" w:rsidRPr="001A4DB6" w:rsidRDefault="001A4DB6" w:rsidP="001A4DB6">
            <w:pPr>
              <w:spacing w:after="240"/>
              <w:jc w:val="both"/>
              <w:rPr>
                <w:rFonts w:ascii="Arial Nova Light" w:hAnsi="Arial Nova Light"/>
                <w:sz w:val="24"/>
                <w:szCs w:val="24"/>
                <w:lang w:eastAsia="en-AU"/>
              </w:rPr>
            </w:pPr>
          </w:p>
        </w:tc>
        <w:tc>
          <w:tcPr>
            <w:tcW w:w="2121" w:type="dxa"/>
          </w:tcPr>
          <w:p w14:paraId="7B20B468" w14:textId="77777777" w:rsidR="001A4DB6" w:rsidRPr="001A4DB6" w:rsidRDefault="001A4DB6" w:rsidP="001A4DB6">
            <w:pPr>
              <w:spacing w:after="240"/>
              <w:jc w:val="both"/>
              <w:rPr>
                <w:rFonts w:ascii="Arial Nova Light" w:hAnsi="Arial Nova Light"/>
                <w:sz w:val="24"/>
                <w:szCs w:val="24"/>
                <w:lang w:eastAsia="en-AU"/>
              </w:rPr>
            </w:pPr>
          </w:p>
        </w:tc>
      </w:tr>
    </w:tbl>
    <w:p w14:paraId="4D5E6BA9" w14:textId="77777777" w:rsidR="001A4DB6" w:rsidRDefault="001A4DB6" w:rsidP="001A4DB6">
      <w:pPr>
        <w:spacing w:after="240" w:line="240" w:lineRule="auto"/>
        <w:jc w:val="both"/>
        <w:rPr>
          <w:rFonts w:ascii="Arial Nova Light" w:eastAsia="Times New Roman" w:hAnsi="Arial Nova Light" w:cs="Times New Roman"/>
          <w:b/>
          <w:bCs/>
          <w:sz w:val="24"/>
          <w:szCs w:val="24"/>
          <w:lang w:val="en-AU" w:eastAsia="en-AU"/>
        </w:rPr>
      </w:pPr>
    </w:p>
    <w:p w14:paraId="3A5507D0" w14:textId="77777777" w:rsidR="00170DB2" w:rsidRDefault="00000000" w:rsidP="001A4DB6">
      <w:pPr>
        <w:spacing w:after="240" w:line="240" w:lineRule="auto"/>
        <w:jc w:val="both"/>
        <w:rPr>
          <w:rFonts w:ascii="Arial Nova Light" w:eastAsia="Times New Roman" w:hAnsi="Arial Nova Light" w:cs="Times New Roman"/>
          <w:sz w:val="24"/>
          <w:szCs w:val="24"/>
          <w:lang w:val="en-AU" w:eastAsia="en-AU"/>
        </w:rPr>
      </w:pPr>
      <w:sdt>
        <w:sdtPr>
          <w:rPr>
            <w:rFonts w:ascii="Arial Nova Light" w:eastAsia="Times New Roman" w:hAnsi="Arial Nova Light" w:cs="Times New Roman"/>
            <w:sz w:val="24"/>
            <w:szCs w:val="24"/>
            <w:lang w:val="en-AU" w:eastAsia="en-AU"/>
          </w:rPr>
          <w:id w:val="-1326116548"/>
          <w14:checkbox>
            <w14:checked w14:val="0"/>
            <w14:checkedState w14:val="2612" w14:font="MS Gothic"/>
            <w14:uncheckedState w14:val="2610" w14:font="MS Gothic"/>
          </w14:checkbox>
        </w:sdtPr>
        <w:sdtContent>
          <w:r w:rsidR="00170DB2">
            <w:rPr>
              <w:rFonts w:ascii="MS Gothic" w:eastAsia="MS Gothic" w:hAnsi="MS Gothic" w:cs="Times New Roman" w:hint="eastAsia"/>
              <w:sz w:val="24"/>
              <w:szCs w:val="24"/>
              <w:lang w:val="en-AU" w:eastAsia="en-AU"/>
            </w:rPr>
            <w:t>☐</w:t>
          </w:r>
        </w:sdtContent>
      </w:sdt>
      <w:r w:rsidR="00170DB2">
        <w:rPr>
          <w:rFonts w:ascii="Arial Nova Light" w:eastAsia="Times New Roman" w:hAnsi="Arial Nova Light" w:cs="Times New Roman"/>
          <w:sz w:val="24"/>
          <w:szCs w:val="24"/>
          <w:lang w:val="en-AU" w:eastAsia="en-AU"/>
        </w:rPr>
        <w:t xml:space="preserve"> please check this box if you are registered for GST</w:t>
      </w:r>
    </w:p>
    <w:p w14:paraId="6B199319" w14:textId="77777777" w:rsidR="006A7A9A" w:rsidRDefault="006A7A9A" w:rsidP="001A4DB6">
      <w:pPr>
        <w:spacing w:after="240" w:line="240" w:lineRule="auto"/>
        <w:jc w:val="both"/>
        <w:rPr>
          <w:rFonts w:ascii="Arial Nova Light" w:eastAsia="Times New Roman" w:hAnsi="Arial Nova Light" w:cs="Times New Roman"/>
          <w:sz w:val="24"/>
          <w:szCs w:val="24"/>
          <w:lang w:val="en-AU" w:eastAsia="en-AU"/>
        </w:rPr>
      </w:pPr>
      <w:bookmarkStart w:id="1" w:name="_Hlk106631535"/>
    </w:p>
    <w:p w14:paraId="773CD400" w14:textId="77777777" w:rsidR="00D73BDF" w:rsidRDefault="00D73BDF" w:rsidP="001A4DB6">
      <w:pPr>
        <w:spacing w:after="240" w:line="240" w:lineRule="auto"/>
        <w:jc w:val="both"/>
        <w:rPr>
          <w:rFonts w:ascii="Arial Nova Light" w:eastAsia="Times New Roman" w:hAnsi="Arial Nova Light" w:cs="Times New Roman"/>
          <w:sz w:val="24"/>
          <w:szCs w:val="24"/>
          <w:lang w:val="en-AU" w:eastAsia="en-AU"/>
        </w:rPr>
      </w:pPr>
    </w:p>
    <w:p w14:paraId="0E42DCD0" w14:textId="76E68BA9" w:rsidR="00170DB2" w:rsidRDefault="006A7A9A" w:rsidP="005C1217">
      <w:pPr>
        <w:spacing w:after="240" w:line="240" w:lineRule="auto"/>
        <w:jc w:val="both"/>
        <w:rPr>
          <w:rFonts w:ascii="Arial Nova Light" w:eastAsia="Times New Roman" w:hAnsi="Arial Nova Light" w:cs="Times New Roman"/>
          <w:sz w:val="24"/>
          <w:szCs w:val="24"/>
          <w:lang w:val="en-AU" w:eastAsia="en-AU"/>
        </w:rPr>
      </w:pPr>
      <w:r>
        <w:rPr>
          <w:rFonts w:ascii="Arial Nova Light" w:eastAsia="Times New Roman" w:hAnsi="Arial Nova Light" w:cs="Times New Roman"/>
          <w:sz w:val="24"/>
          <w:szCs w:val="24"/>
          <w:lang w:val="en-AU" w:eastAsia="en-AU"/>
        </w:rPr>
        <w:lastRenderedPageBreak/>
        <w:t>For your reference, please note the APF’s payment processing dates for the following</w:t>
      </w:r>
      <w:r w:rsidR="005C1217">
        <w:rPr>
          <w:rFonts w:ascii="Arial Nova Light" w:eastAsia="Times New Roman" w:hAnsi="Arial Nova Light" w:cs="Times New Roman"/>
          <w:sz w:val="24"/>
          <w:szCs w:val="24"/>
          <w:lang w:val="en-AU" w:eastAsia="en-AU"/>
        </w:rPr>
        <w:t xml:space="preserve"> 3 months:</w:t>
      </w:r>
    </w:p>
    <w:p w14:paraId="68EDCF54" w14:textId="236A6BF6" w:rsidR="005C1217" w:rsidRPr="00823FE8" w:rsidRDefault="00C30ABD" w:rsidP="00823FE8">
      <w:pPr>
        <w:pStyle w:val="ListParagraph"/>
        <w:numPr>
          <w:ilvl w:val="0"/>
          <w:numId w:val="12"/>
        </w:numPr>
        <w:spacing w:after="240" w:line="240" w:lineRule="auto"/>
        <w:jc w:val="both"/>
        <w:rPr>
          <w:rFonts w:ascii="Arial Nova Light" w:eastAsia="Times New Roman" w:hAnsi="Arial Nova Light" w:cs="Times New Roman"/>
          <w:sz w:val="24"/>
          <w:szCs w:val="24"/>
          <w:lang w:val="en-AU" w:eastAsia="en-AU"/>
        </w:rPr>
      </w:pPr>
      <w:r w:rsidRPr="00823FE8">
        <w:rPr>
          <w:rFonts w:ascii="Arial Nova Light" w:eastAsia="Times New Roman" w:hAnsi="Arial Nova Light" w:cs="Times New Roman"/>
          <w:sz w:val="24"/>
          <w:szCs w:val="24"/>
          <w:lang w:val="en-AU" w:eastAsia="en-AU"/>
        </w:rPr>
        <w:t>23 February 2026</w:t>
      </w:r>
    </w:p>
    <w:p w14:paraId="0BFBE491" w14:textId="4D51BEE2" w:rsidR="00C30ABD" w:rsidRPr="00823FE8" w:rsidRDefault="00C30ABD" w:rsidP="00823FE8">
      <w:pPr>
        <w:pStyle w:val="ListParagraph"/>
        <w:numPr>
          <w:ilvl w:val="0"/>
          <w:numId w:val="12"/>
        </w:numPr>
        <w:spacing w:after="240" w:line="240" w:lineRule="auto"/>
        <w:jc w:val="both"/>
        <w:rPr>
          <w:rFonts w:ascii="Arial Nova Light" w:eastAsia="Times New Roman" w:hAnsi="Arial Nova Light" w:cs="Times New Roman"/>
          <w:sz w:val="24"/>
          <w:szCs w:val="24"/>
          <w:lang w:val="en-AU" w:eastAsia="en-AU"/>
        </w:rPr>
      </w:pPr>
      <w:r w:rsidRPr="00823FE8">
        <w:rPr>
          <w:rFonts w:ascii="Arial Nova Light" w:eastAsia="Times New Roman" w:hAnsi="Arial Nova Light" w:cs="Times New Roman"/>
          <w:sz w:val="24"/>
          <w:szCs w:val="24"/>
          <w:lang w:val="en-AU" w:eastAsia="en-AU"/>
        </w:rPr>
        <w:t>9 March 2026</w:t>
      </w:r>
    </w:p>
    <w:p w14:paraId="395D6885" w14:textId="08CADA29" w:rsidR="00C30ABD" w:rsidRPr="00823FE8" w:rsidRDefault="00C30ABD" w:rsidP="00823FE8">
      <w:pPr>
        <w:pStyle w:val="ListParagraph"/>
        <w:numPr>
          <w:ilvl w:val="0"/>
          <w:numId w:val="12"/>
        </w:numPr>
        <w:spacing w:after="240" w:line="240" w:lineRule="auto"/>
        <w:jc w:val="both"/>
        <w:rPr>
          <w:rFonts w:ascii="Arial Nova Light" w:eastAsia="Times New Roman" w:hAnsi="Arial Nova Light" w:cs="Times New Roman"/>
          <w:sz w:val="24"/>
          <w:szCs w:val="24"/>
          <w:lang w:val="en-AU" w:eastAsia="en-AU"/>
        </w:rPr>
      </w:pPr>
      <w:r w:rsidRPr="00823FE8">
        <w:rPr>
          <w:rFonts w:ascii="Arial Nova Light" w:eastAsia="Times New Roman" w:hAnsi="Arial Nova Light" w:cs="Times New Roman"/>
          <w:sz w:val="24"/>
          <w:szCs w:val="24"/>
          <w:lang w:val="en-AU" w:eastAsia="en-AU"/>
        </w:rPr>
        <w:t>23 March 2026</w:t>
      </w:r>
    </w:p>
    <w:p w14:paraId="614C039D" w14:textId="00FDEF47" w:rsidR="00AE16E4" w:rsidRPr="00823FE8" w:rsidRDefault="00AE16E4" w:rsidP="00823FE8">
      <w:pPr>
        <w:pStyle w:val="ListParagraph"/>
        <w:numPr>
          <w:ilvl w:val="0"/>
          <w:numId w:val="12"/>
        </w:numPr>
        <w:spacing w:after="240" w:line="240" w:lineRule="auto"/>
        <w:jc w:val="both"/>
        <w:rPr>
          <w:rFonts w:ascii="Arial Nova Light" w:eastAsia="Times New Roman" w:hAnsi="Arial Nova Light" w:cs="Times New Roman"/>
          <w:sz w:val="24"/>
          <w:szCs w:val="24"/>
          <w:lang w:val="en-AU" w:eastAsia="en-AU"/>
        </w:rPr>
      </w:pPr>
      <w:r w:rsidRPr="00823FE8">
        <w:rPr>
          <w:rFonts w:ascii="Arial Nova Light" w:eastAsia="Times New Roman" w:hAnsi="Arial Nova Light" w:cs="Times New Roman"/>
          <w:sz w:val="24"/>
          <w:szCs w:val="24"/>
          <w:lang w:val="en-AU" w:eastAsia="en-AU"/>
        </w:rPr>
        <w:t>6 April 2026</w:t>
      </w:r>
    </w:p>
    <w:p w14:paraId="78AEC900" w14:textId="471EC722" w:rsidR="00AE16E4" w:rsidRPr="00823FE8" w:rsidRDefault="00AE16E4" w:rsidP="00823FE8">
      <w:pPr>
        <w:pStyle w:val="ListParagraph"/>
        <w:numPr>
          <w:ilvl w:val="0"/>
          <w:numId w:val="12"/>
        </w:numPr>
        <w:spacing w:after="240" w:line="240" w:lineRule="auto"/>
        <w:jc w:val="both"/>
        <w:rPr>
          <w:rFonts w:ascii="Arial Nova Light" w:eastAsia="Times New Roman" w:hAnsi="Arial Nova Light" w:cs="Times New Roman"/>
          <w:sz w:val="24"/>
          <w:szCs w:val="24"/>
          <w:lang w:val="en-AU" w:eastAsia="en-AU"/>
        </w:rPr>
      </w:pPr>
      <w:r w:rsidRPr="00823FE8">
        <w:rPr>
          <w:rFonts w:ascii="Arial Nova Light" w:eastAsia="Times New Roman" w:hAnsi="Arial Nova Light" w:cs="Times New Roman"/>
          <w:sz w:val="24"/>
          <w:szCs w:val="24"/>
          <w:lang w:val="en-AU" w:eastAsia="en-AU"/>
        </w:rPr>
        <w:t>20 April 2026</w:t>
      </w:r>
    </w:p>
    <w:p w14:paraId="25D658BD" w14:textId="3ADAFF71" w:rsidR="00AE16E4" w:rsidRPr="00823FE8" w:rsidRDefault="00AE16E4" w:rsidP="00823FE8">
      <w:pPr>
        <w:pStyle w:val="ListParagraph"/>
        <w:numPr>
          <w:ilvl w:val="0"/>
          <w:numId w:val="12"/>
        </w:numPr>
        <w:spacing w:after="240" w:line="240" w:lineRule="auto"/>
        <w:jc w:val="both"/>
        <w:rPr>
          <w:rFonts w:ascii="Arial Nova Light" w:eastAsia="Times New Roman" w:hAnsi="Arial Nova Light" w:cs="Times New Roman"/>
          <w:sz w:val="24"/>
          <w:szCs w:val="24"/>
          <w:lang w:val="en-AU" w:eastAsia="en-AU"/>
        </w:rPr>
      </w:pPr>
      <w:r w:rsidRPr="00823FE8">
        <w:rPr>
          <w:rFonts w:ascii="Arial Nova Light" w:eastAsia="Times New Roman" w:hAnsi="Arial Nova Light" w:cs="Times New Roman"/>
          <w:sz w:val="24"/>
          <w:szCs w:val="24"/>
          <w:lang w:val="en-AU" w:eastAsia="en-AU"/>
        </w:rPr>
        <w:t>4 May 2026</w:t>
      </w:r>
    </w:p>
    <w:p w14:paraId="361DCCEA" w14:textId="77777777" w:rsidR="006A7A9A" w:rsidRPr="00170DB2" w:rsidRDefault="006A7A9A" w:rsidP="001A4DB6">
      <w:pPr>
        <w:spacing w:after="240" w:line="240" w:lineRule="auto"/>
        <w:jc w:val="both"/>
        <w:rPr>
          <w:rFonts w:ascii="Arial Nova Light" w:eastAsia="Times New Roman" w:hAnsi="Arial Nova Light" w:cs="Times New Roman"/>
          <w:sz w:val="24"/>
          <w:szCs w:val="24"/>
          <w:lang w:val="en-AU" w:eastAsia="en-AU"/>
        </w:rPr>
      </w:pPr>
    </w:p>
    <w:bookmarkEnd w:id="1"/>
    <w:p w14:paraId="304AED13" w14:textId="77777777" w:rsidR="005A3277" w:rsidRPr="005A3277" w:rsidRDefault="001A4DB6" w:rsidP="005A3277">
      <w:pPr>
        <w:spacing w:after="240" w:line="240" w:lineRule="auto"/>
        <w:jc w:val="both"/>
        <w:rPr>
          <w:rFonts w:ascii="Arial Nova Light" w:eastAsia="Times New Roman" w:hAnsi="Arial Nova Light" w:cs="Times New Roman"/>
          <w:b/>
          <w:bCs/>
          <w:sz w:val="24"/>
          <w:szCs w:val="24"/>
          <w:lang w:val="en-AU" w:eastAsia="en-AU"/>
        </w:rPr>
      </w:pPr>
      <w:r w:rsidRPr="001A4DB6">
        <w:rPr>
          <w:rFonts w:ascii="Arial Nova Light" w:eastAsia="Times New Roman" w:hAnsi="Arial Nova Light" w:cs="Times New Roman"/>
          <w:b/>
          <w:bCs/>
          <w:sz w:val="24"/>
          <w:szCs w:val="24"/>
          <w:lang w:val="en-AU" w:eastAsia="en-AU"/>
        </w:rPr>
        <w:t>2.3.</w:t>
      </w:r>
      <w:r w:rsidR="005318EF">
        <w:rPr>
          <w:rFonts w:ascii="Arial Nova Light" w:eastAsia="Times New Roman" w:hAnsi="Arial Nova Light" w:cs="Times New Roman"/>
          <w:b/>
          <w:bCs/>
          <w:sz w:val="24"/>
          <w:szCs w:val="24"/>
          <w:lang w:val="en-AU" w:eastAsia="en-AU"/>
        </w:rPr>
        <w:t>1</w:t>
      </w:r>
      <w:r w:rsidRPr="001A4DB6">
        <w:rPr>
          <w:rFonts w:ascii="Arial Nova Light" w:eastAsia="Times New Roman" w:hAnsi="Arial Nova Light" w:cs="Times New Roman"/>
          <w:b/>
          <w:bCs/>
          <w:sz w:val="24"/>
          <w:szCs w:val="24"/>
          <w:lang w:val="en-AU" w:eastAsia="en-AU"/>
        </w:rPr>
        <w:t xml:space="preserve"> Additional terms and conditions of Tenderer (if relevant)</w:t>
      </w:r>
    </w:p>
    <w:p w14:paraId="4575B0FE" w14:textId="77777777" w:rsidR="0053762F" w:rsidRPr="00055B4D" w:rsidRDefault="005A3277" w:rsidP="00055B4D">
      <w:pPr>
        <w:spacing w:after="240" w:line="240" w:lineRule="auto"/>
        <w:jc w:val="both"/>
        <w:rPr>
          <w:rFonts w:ascii="Arial Nova Light" w:eastAsia="Times New Roman" w:hAnsi="Arial Nova Light" w:cs="Times New Roman"/>
          <w:b/>
          <w:bCs/>
          <w:sz w:val="24"/>
          <w:szCs w:val="24"/>
          <w:lang w:val="en-AU" w:eastAsia="en-AU"/>
        </w:rPr>
      </w:pPr>
      <w:bookmarkStart w:id="2" w:name="_Hlk80277872"/>
      <w:r w:rsidRPr="00DC3FA2">
        <w:rPr>
          <w:rFonts w:ascii="Arial Nova Light" w:eastAsia="Times New Roman" w:hAnsi="Arial Nova Light" w:cs="Times New Roman"/>
          <w:sz w:val="24"/>
          <w:szCs w:val="24"/>
          <w:lang w:val="en-AU" w:eastAsia="en-AU"/>
        </w:rPr>
        <w:t xml:space="preserve">Please </w:t>
      </w:r>
      <w:r>
        <w:rPr>
          <w:rFonts w:ascii="Arial Nova Light" w:eastAsia="Times New Roman" w:hAnsi="Arial Nova Light" w:cs="Times New Roman"/>
          <w:sz w:val="24"/>
          <w:szCs w:val="24"/>
          <w:lang w:val="en-AU" w:eastAsia="en-AU"/>
        </w:rPr>
        <w:t>provide any additional details regarding the terms and/or conditions of your proposal below.</w:t>
      </w:r>
      <w:r>
        <w:rPr>
          <w:rStyle w:val="FootnoteReference"/>
          <w:rFonts w:eastAsia="Times New Roman" w:cs="Times New Roman"/>
          <w:sz w:val="24"/>
          <w:szCs w:val="24"/>
          <w:lang w:val="en-AU" w:eastAsia="en-AU"/>
        </w:rPr>
        <w:footnoteReference w:id="4"/>
      </w:r>
      <w:bookmarkEnd w:id="2"/>
    </w:p>
    <w:sectPr w:rsidR="0053762F" w:rsidRPr="00055B4D" w:rsidSect="00072513">
      <w:footerReference w:type="even" r:id="rId13"/>
      <w:footerReference w:type="default" r:id="rId14"/>
      <w:pgSz w:w="11907" w:h="16840" w:code="9"/>
      <w:pgMar w:top="1418" w:right="1701" w:bottom="1418" w:left="1701" w:header="709" w:footer="709"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1C319A" w14:textId="77777777" w:rsidR="00AD73F8" w:rsidRDefault="00AD73F8" w:rsidP="001A4DB6">
      <w:pPr>
        <w:spacing w:after="0" w:line="240" w:lineRule="auto"/>
      </w:pPr>
      <w:r>
        <w:separator/>
      </w:r>
    </w:p>
  </w:endnote>
  <w:endnote w:type="continuationSeparator" w:id="0">
    <w:p w14:paraId="4D26202D" w14:textId="77777777" w:rsidR="00AD73F8" w:rsidRDefault="00AD73F8" w:rsidP="001A4DB6">
      <w:pPr>
        <w:spacing w:after="0" w:line="240" w:lineRule="auto"/>
      </w:pPr>
      <w:r>
        <w:continuationSeparator/>
      </w:r>
    </w:p>
  </w:endnote>
  <w:endnote w:type="continuationNotice" w:id="1">
    <w:p w14:paraId="75147B4B" w14:textId="77777777" w:rsidR="00AD73F8" w:rsidRDefault="00AD73F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Nova Light">
    <w:panose1 w:val="020B0304020202020204"/>
    <w:charset w:val="00"/>
    <w:family w:val="swiss"/>
    <w:pitch w:val="variable"/>
    <w:sig w:usb0="0000028F" w:usb1="00000002" w:usb2="00000000" w:usb3="00000000" w:csb0="0000019F" w:csb1="00000000"/>
  </w:font>
  <w:font w:name="Calibri">
    <w:panose1 w:val="020F0502020204030204"/>
    <w:charset w:val="00"/>
    <w:family w:val="swiss"/>
    <w:pitch w:val="variable"/>
    <w:sig w:usb0="E4002EFF" w:usb1="C200247B" w:usb2="00000009" w:usb3="00000000" w:csb0="000001FF" w:csb1="00000000"/>
  </w:font>
  <w:font w:name="HelveticaNeueLT Std">
    <w:altName w:val="Cambria"/>
    <w:panose1 w:val="020B0604020202020204"/>
    <w:charset w:val="00"/>
    <w:family w:val="swiss"/>
    <w:notTrueType/>
    <w:pitch w:val="variable"/>
    <w:sig w:usb0="00000003" w:usb1="00000000" w:usb2="00000000" w:usb3="00000000" w:csb0="00000001" w:csb1="00000000"/>
  </w:font>
  <w:font w:name="Arial Nova">
    <w:panose1 w:val="020B0504020202020204"/>
    <w:charset w:val="00"/>
    <w:family w:val="swiss"/>
    <w:pitch w:val="variable"/>
    <w:sig w:usb0="0000028F" w:usb1="00000002"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ECD56" w14:textId="77777777" w:rsidR="00C54B34" w:rsidRDefault="001A4DB6" w:rsidP="00086898">
    <w:pPr>
      <w:pStyle w:val="Footer"/>
      <w:framePr w:wrap="around" w:vAnchor="text" w:hAnchor="margin" w:xAlign="center" w:y="1"/>
      <w:tabs>
        <w:tab w:val="center" w:pos="4252"/>
      </w:tabs>
      <w:rPr>
        <w:rStyle w:val="PageNumber"/>
      </w:rPr>
    </w:pPr>
    <w:r w:rsidRPr="00086898">
      <w:rPr>
        <w:rStyle w:val="PageNumber"/>
      </w:rPr>
      <w:t>[Type text]</w:t>
    </w:r>
    <w:r w:rsidRPr="00086898">
      <w:rPr>
        <w:rStyle w:val="PageNumber"/>
      </w:rPr>
      <w:tab/>
      <w:t>[Type text]</w:t>
    </w:r>
    <w:r w:rsidRPr="00086898">
      <w:rPr>
        <w:rStyle w:val="PageNumber"/>
      </w:rPr>
      <w:tab/>
      <w:t>[Type text]</w:t>
    </w:r>
    <w:r>
      <w:rPr>
        <w:rStyle w:val="PageNumber"/>
      </w:rPr>
      <w:fldChar w:fldCharType="begin"/>
    </w:r>
    <w:r>
      <w:rPr>
        <w:rStyle w:val="PageNumber"/>
      </w:rPr>
      <w:instrText xml:space="preserve">PAGE  </w:instrText>
    </w:r>
    <w:r>
      <w:rPr>
        <w:rStyle w:val="PageNumber"/>
      </w:rPr>
      <w:fldChar w:fldCharType="separate"/>
    </w:r>
    <w:r>
      <w:rPr>
        <w:rStyle w:val="PageNumber"/>
        <w:noProof/>
      </w:rPr>
      <w:t>3</w:t>
    </w:r>
    <w:r>
      <w:rPr>
        <w:rStyle w:val="PageNumber"/>
      </w:rPr>
      <w:fldChar w:fldCharType="end"/>
    </w:r>
  </w:p>
  <w:p w14:paraId="09781232" w14:textId="77777777" w:rsidR="00C54B34" w:rsidRDefault="00C54B34">
    <w:pPr>
      <w:pStyle w:val="Footer"/>
    </w:pPr>
  </w:p>
  <w:p w14:paraId="5E5EB33F" w14:textId="77777777" w:rsidR="00C54B34" w:rsidRDefault="00C54B3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BA0E2" w14:textId="77777777" w:rsidR="00C54B34" w:rsidRDefault="001A4DB6" w:rsidP="00086898">
    <w:pPr>
      <w:pStyle w:val="Footer"/>
      <w:tabs>
        <w:tab w:val="center" w:pos="4252"/>
      </w:tabs>
      <w:jc w:val="center"/>
    </w:pPr>
    <w:r>
      <w:tab/>
    </w:r>
    <w:r>
      <w:tab/>
    </w:r>
    <w:r>
      <w:rPr>
        <w:color w:val="2B579A"/>
        <w:shd w:val="clear" w:color="auto" w:fill="E6E6E6"/>
      </w:rPr>
      <w:fldChar w:fldCharType="begin"/>
    </w:r>
    <w:r>
      <w:instrText xml:space="preserve"> PAGE   \* MERGEFORMAT </w:instrText>
    </w:r>
    <w:r>
      <w:rPr>
        <w:color w:val="2B579A"/>
        <w:shd w:val="clear" w:color="auto" w:fill="E6E6E6"/>
      </w:rPr>
      <w:fldChar w:fldCharType="separate"/>
    </w:r>
    <w:r>
      <w:rPr>
        <w:noProof/>
      </w:rPr>
      <w:t>1</w:t>
    </w:r>
    <w:r>
      <w:rPr>
        <w:color w:val="2B579A"/>
        <w:shd w:val="clear" w:color="auto" w:fill="E6E6E6"/>
      </w:rPr>
      <w:fldChar w:fldCharType="end"/>
    </w:r>
  </w:p>
  <w:p w14:paraId="1767EF2C" w14:textId="77777777" w:rsidR="00C54B34" w:rsidRDefault="00C54B34"/>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E10E98" w14:textId="77777777" w:rsidR="00AD73F8" w:rsidRDefault="00AD73F8" w:rsidP="001A4DB6">
      <w:pPr>
        <w:spacing w:after="0" w:line="240" w:lineRule="auto"/>
      </w:pPr>
      <w:r>
        <w:separator/>
      </w:r>
    </w:p>
  </w:footnote>
  <w:footnote w:type="continuationSeparator" w:id="0">
    <w:p w14:paraId="282CBDE6" w14:textId="77777777" w:rsidR="00AD73F8" w:rsidRDefault="00AD73F8" w:rsidP="001A4DB6">
      <w:pPr>
        <w:spacing w:after="0" w:line="240" w:lineRule="auto"/>
      </w:pPr>
      <w:r>
        <w:continuationSeparator/>
      </w:r>
    </w:p>
  </w:footnote>
  <w:footnote w:type="continuationNotice" w:id="1">
    <w:p w14:paraId="1238FD33" w14:textId="77777777" w:rsidR="00AD73F8" w:rsidRDefault="00AD73F8">
      <w:pPr>
        <w:spacing w:after="0" w:line="240" w:lineRule="auto"/>
      </w:pPr>
    </w:p>
  </w:footnote>
  <w:footnote w:id="2">
    <w:p w14:paraId="31F4DA2A" w14:textId="629E2CA5" w:rsidR="00D142BF" w:rsidRPr="00D142BF" w:rsidRDefault="00D142BF">
      <w:pPr>
        <w:pStyle w:val="FootnoteText"/>
        <w:rPr>
          <w:lang w:val="en-AU"/>
        </w:rPr>
      </w:pPr>
      <w:r>
        <w:rPr>
          <w:rStyle w:val="FootnoteReference"/>
        </w:rPr>
        <w:footnoteRef/>
      </w:r>
      <w:r>
        <w:t xml:space="preserve"> </w:t>
      </w:r>
      <w:r>
        <w:rPr>
          <w:lang w:val="en-AU"/>
        </w:rPr>
        <w:t xml:space="preserve">The APF’s current payment schedule is </w:t>
      </w:r>
      <w:r w:rsidR="00E508BE">
        <w:rPr>
          <w:lang w:val="en-AU"/>
        </w:rPr>
        <w:t>twice-</w:t>
      </w:r>
      <w:r>
        <w:rPr>
          <w:lang w:val="en-AU"/>
        </w:rPr>
        <w:t>monthly.</w:t>
      </w:r>
    </w:p>
  </w:footnote>
  <w:footnote w:id="3">
    <w:p w14:paraId="19625DD8" w14:textId="56285DCF" w:rsidR="001A4DB6" w:rsidRPr="0076570A" w:rsidRDefault="001A4DB6" w:rsidP="001A4DB6">
      <w:pPr>
        <w:pStyle w:val="FootnoteText"/>
      </w:pPr>
      <w:r>
        <w:rPr>
          <w:rStyle w:val="FootnoteReference"/>
        </w:rPr>
        <w:footnoteRef/>
      </w:r>
      <w:r>
        <w:t xml:space="preserve"> Note</w:t>
      </w:r>
      <w:r w:rsidR="00BB1FA8">
        <w:t>:</w:t>
      </w:r>
      <w:r>
        <w:t xml:space="preserve"> only if based in Australia </w:t>
      </w:r>
    </w:p>
  </w:footnote>
  <w:footnote w:id="4">
    <w:p w14:paraId="6DB6E01D" w14:textId="77777777" w:rsidR="005A3277" w:rsidRDefault="005A3277" w:rsidP="005A3277">
      <w:pPr>
        <w:spacing w:after="240" w:line="240" w:lineRule="auto"/>
        <w:jc w:val="both"/>
        <w:rPr>
          <w:rFonts w:ascii="Arial Nova Light" w:eastAsia="Times New Roman" w:hAnsi="Arial Nova Light" w:cs="Times New Roman"/>
          <w:sz w:val="18"/>
          <w:szCs w:val="18"/>
          <w:lang w:val="en-AU" w:eastAsia="en-AU"/>
        </w:rPr>
      </w:pPr>
      <w:r>
        <w:rPr>
          <w:rStyle w:val="FootnoteReference"/>
        </w:rPr>
        <w:footnoteRef/>
      </w:r>
      <w:r>
        <w:t xml:space="preserve"> </w:t>
      </w:r>
      <w:r w:rsidRPr="00CF4D6E">
        <w:rPr>
          <w:rFonts w:ascii="Arial Nova Light" w:eastAsia="Times New Roman" w:hAnsi="Arial Nova Light" w:cs="Times New Roman"/>
          <w:sz w:val="18"/>
          <w:szCs w:val="18"/>
          <w:lang w:val="en-AU" w:eastAsia="en-AU"/>
        </w:rPr>
        <w:t xml:space="preserve">Please note that all payments will be made in accordance with the </w:t>
      </w:r>
      <w:r w:rsidRPr="00CF4D6E">
        <w:rPr>
          <w:rFonts w:ascii="Arial Nova Light" w:eastAsia="Times New Roman" w:hAnsi="Arial Nova Light" w:cs="Times New Roman"/>
          <w:i/>
          <w:iCs/>
          <w:sz w:val="18"/>
          <w:szCs w:val="18"/>
          <w:lang w:val="en-AU" w:eastAsia="en-AU"/>
        </w:rPr>
        <w:t>APF’s Financial Management Guidelines and Procedures</w:t>
      </w:r>
      <w:r w:rsidRPr="00CF4D6E">
        <w:rPr>
          <w:rFonts w:ascii="Arial Nova Light" w:eastAsia="Times New Roman" w:hAnsi="Arial Nova Light" w:cs="Times New Roman"/>
          <w:sz w:val="18"/>
          <w:szCs w:val="18"/>
          <w:lang w:val="en-AU" w:eastAsia="en-AU"/>
        </w:rPr>
        <w:t xml:space="preserve">, with payments made upon completion of set milestones and deliverables as outlined in the Contract of the successful tender. Generally, the APF will not enter into any contract or arrangement requiring an advance payment for goods or contractual services. </w:t>
      </w:r>
    </w:p>
    <w:p w14:paraId="1BC09EAA" w14:textId="77777777" w:rsidR="005A3277" w:rsidRDefault="005A3277" w:rsidP="005A3277">
      <w:pPr>
        <w:spacing w:after="240" w:line="240" w:lineRule="auto"/>
        <w:jc w:val="both"/>
        <w:rPr>
          <w:rFonts w:ascii="Arial Nova Light" w:eastAsia="Times New Roman" w:hAnsi="Arial Nova Light" w:cs="Times New Roman"/>
          <w:sz w:val="18"/>
          <w:szCs w:val="18"/>
          <w:lang w:val="en-AU" w:eastAsia="en-AU"/>
        </w:rPr>
      </w:pPr>
      <w:r w:rsidRPr="00CF4D6E">
        <w:rPr>
          <w:rFonts w:ascii="Arial Nova Light" w:eastAsia="Times New Roman" w:hAnsi="Arial Nova Light" w:cs="Times New Roman"/>
          <w:sz w:val="18"/>
          <w:szCs w:val="18"/>
          <w:lang w:val="en-AU" w:eastAsia="en-AU"/>
        </w:rPr>
        <w:t>The APF may advance up to twenty (20) per cent of the value of the service contract if the advance payment is required for start-up costs or design costs. The APF may advance more than 20% of the contract value if it is a standard term and condition of the supplier before it will provide those goods, services or works, and if the advance facilitates international procurement; or relates to a critical payment (such as a booking fee for a venue for a workshop).</w:t>
      </w:r>
    </w:p>
    <w:p w14:paraId="4793A96A" w14:textId="77777777" w:rsidR="005A3277" w:rsidRPr="00CF4D6E" w:rsidRDefault="005A3277" w:rsidP="005A3277">
      <w:pPr>
        <w:spacing w:after="240" w:line="240" w:lineRule="auto"/>
        <w:jc w:val="both"/>
        <w:rPr>
          <w:rFonts w:ascii="Arial Nova Light" w:eastAsia="Times New Roman" w:hAnsi="Arial Nova Light" w:cs="Times New Roman"/>
          <w:sz w:val="18"/>
          <w:szCs w:val="18"/>
          <w:lang w:val="en-AU" w:eastAsia="en-AU"/>
        </w:rPr>
      </w:pPr>
    </w:p>
    <w:p w14:paraId="06D71031" w14:textId="77777777" w:rsidR="005A3277" w:rsidRPr="005A3277" w:rsidRDefault="005A3277">
      <w:pPr>
        <w:pStyle w:val="FootnoteText"/>
        <w:rPr>
          <w:lang w:val="en-AU"/>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A435C4"/>
    <w:multiLevelType w:val="hybridMultilevel"/>
    <w:tmpl w:val="97B6A2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65729D4"/>
    <w:multiLevelType w:val="hybridMultilevel"/>
    <w:tmpl w:val="D11259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21E3459C"/>
    <w:multiLevelType w:val="hybridMultilevel"/>
    <w:tmpl w:val="F2FEAE44"/>
    <w:lvl w:ilvl="0" w:tplc="0C09000F">
      <w:start w:val="1"/>
      <w:numFmt w:val="decimal"/>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 w15:restartNumberingAfterBreak="0">
    <w:nsid w:val="30612C98"/>
    <w:multiLevelType w:val="hybridMultilevel"/>
    <w:tmpl w:val="1CF8D334"/>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37F97BD7"/>
    <w:multiLevelType w:val="hybridMultilevel"/>
    <w:tmpl w:val="86ACEF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0C578B1"/>
    <w:multiLevelType w:val="hybridMultilevel"/>
    <w:tmpl w:val="BBC4C08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41F05062"/>
    <w:multiLevelType w:val="hybridMultilevel"/>
    <w:tmpl w:val="F2FEAE44"/>
    <w:lvl w:ilvl="0" w:tplc="FFFFFFFF">
      <w:start w:val="1"/>
      <w:numFmt w:val="decimal"/>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53C91170"/>
    <w:multiLevelType w:val="hybridMultilevel"/>
    <w:tmpl w:val="DEB42A3E"/>
    <w:lvl w:ilvl="0" w:tplc="0C090001">
      <w:start w:val="1"/>
      <w:numFmt w:val="bullet"/>
      <w:lvlText w:val=""/>
      <w:lvlJc w:val="left"/>
      <w:pPr>
        <w:ind w:left="360" w:hanging="360"/>
      </w:pPr>
      <w:rPr>
        <w:rFonts w:ascii="Symbol" w:hAnsi="Symbol" w:hint="default"/>
      </w:rPr>
    </w:lvl>
    <w:lvl w:ilvl="1" w:tplc="0192988C">
      <w:numFmt w:val="bullet"/>
      <w:lvlText w:val="•"/>
      <w:lvlJc w:val="left"/>
      <w:pPr>
        <w:ind w:left="1500" w:hanging="360"/>
      </w:pPr>
      <w:rPr>
        <w:rFonts w:ascii="Arial Nova Light" w:eastAsia="Times New Roman" w:hAnsi="Arial Nova Light" w:cs="Times New Roman"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8" w15:restartNumberingAfterBreak="0">
    <w:nsid w:val="56A832E7"/>
    <w:multiLevelType w:val="hybridMultilevel"/>
    <w:tmpl w:val="E976E9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5EF65F6D"/>
    <w:multiLevelType w:val="hybridMultilevel"/>
    <w:tmpl w:val="236ADEA8"/>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61053513"/>
    <w:multiLevelType w:val="hybridMultilevel"/>
    <w:tmpl w:val="B742F37E"/>
    <w:lvl w:ilvl="0" w:tplc="0C090001">
      <w:start w:val="1"/>
      <w:numFmt w:val="bullet"/>
      <w:lvlText w:val=""/>
      <w:lvlJc w:val="left"/>
      <w:pPr>
        <w:ind w:left="1860" w:hanging="360"/>
      </w:pPr>
      <w:rPr>
        <w:rFonts w:ascii="Symbol" w:hAnsi="Symbol" w:hint="default"/>
      </w:rPr>
    </w:lvl>
    <w:lvl w:ilvl="1" w:tplc="0C090003" w:tentative="1">
      <w:start w:val="1"/>
      <w:numFmt w:val="bullet"/>
      <w:lvlText w:val="o"/>
      <w:lvlJc w:val="left"/>
      <w:pPr>
        <w:ind w:left="2580" w:hanging="360"/>
      </w:pPr>
      <w:rPr>
        <w:rFonts w:ascii="Courier New" w:hAnsi="Courier New" w:cs="Courier New" w:hint="default"/>
      </w:rPr>
    </w:lvl>
    <w:lvl w:ilvl="2" w:tplc="0C090005" w:tentative="1">
      <w:start w:val="1"/>
      <w:numFmt w:val="bullet"/>
      <w:lvlText w:val=""/>
      <w:lvlJc w:val="left"/>
      <w:pPr>
        <w:ind w:left="3300" w:hanging="360"/>
      </w:pPr>
      <w:rPr>
        <w:rFonts w:ascii="Wingdings" w:hAnsi="Wingdings" w:hint="default"/>
      </w:rPr>
    </w:lvl>
    <w:lvl w:ilvl="3" w:tplc="0C090001" w:tentative="1">
      <w:start w:val="1"/>
      <w:numFmt w:val="bullet"/>
      <w:lvlText w:val=""/>
      <w:lvlJc w:val="left"/>
      <w:pPr>
        <w:ind w:left="4020" w:hanging="360"/>
      </w:pPr>
      <w:rPr>
        <w:rFonts w:ascii="Symbol" w:hAnsi="Symbol" w:hint="default"/>
      </w:rPr>
    </w:lvl>
    <w:lvl w:ilvl="4" w:tplc="0C090003" w:tentative="1">
      <w:start w:val="1"/>
      <w:numFmt w:val="bullet"/>
      <w:lvlText w:val="o"/>
      <w:lvlJc w:val="left"/>
      <w:pPr>
        <w:ind w:left="4740" w:hanging="360"/>
      </w:pPr>
      <w:rPr>
        <w:rFonts w:ascii="Courier New" w:hAnsi="Courier New" w:cs="Courier New" w:hint="default"/>
      </w:rPr>
    </w:lvl>
    <w:lvl w:ilvl="5" w:tplc="0C090005" w:tentative="1">
      <w:start w:val="1"/>
      <w:numFmt w:val="bullet"/>
      <w:lvlText w:val=""/>
      <w:lvlJc w:val="left"/>
      <w:pPr>
        <w:ind w:left="5460" w:hanging="360"/>
      </w:pPr>
      <w:rPr>
        <w:rFonts w:ascii="Wingdings" w:hAnsi="Wingdings" w:hint="default"/>
      </w:rPr>
    </w:lvl>
    <w:lvl w:ilvl="6" w:tplc="0C090001" w:tentative="1">
      <w:start w:val="1"/>
      <w:numFmt w:val="bullet"/>
      <w:lvlText w:val=""/>
      <w:lvlJc w:val="left"/>
      <w:pPr>
        <w:ind w:left="6180" w:hanging="360"/>
      </w:pPr>
      <w:rPr>
        <w:rFonts w:ascii="Symbol" w:hAnsi="Symbol" w:hint="default"/>
      </w:rPr>
    </w:lvl>
    <w:lvl w:ilvl="7" w:tplc="0C090003" w:tentative="1">
      <w:start w:val="1"/>
      <w:numFmt w:val="bullet"/>
      <w:lvlText w:val="o"/>
      <w:lvlJc w:val="left"/>
      <w:pPr>
        <w:ind w:left="6900" w:hanging="360"/>
      </w:pPr>
      <w:rPr>
        <w:rFonts w:ascii="Courier New" w:hAnsi="Courier New" w:cs="Courier New" w:hint="default"/>
      </w:rPr>
    </w:lvl>
    <w:lvl w:ilvl="8" w:tplc="0C090005" w:tentative="1">
      <w:start w:val="1"/>
      <w:numFmt w:val="bullet"/>
      <w:lvlText w:val=""/>
      <w:lvlJc w:val="left"/>
      <w:pPr>
        <w:ind w:left="7620" w:hanging="360"/>
      </w:pPr>
      <w:rPr>
        <w:rFonts w:ascii="Wingdings" w:hAnsi="Wingdings" w:hint="default"/>
      </w:rPr>
    </w:lvl>
  </w:abstractNum>
  <w:abstractNum w:abstractNumId="11" w15:restartNumberingAfterBreak="0">
    <w:nsid w:val="64166A6E"/>
    <w:multiLevelType w:val="hybridMultilevel"/>
    <w:tmpl w:val="84400B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6824914">
    <w:abstractNumId w:val="2"/>
  </w:num>
  <w:num w:numId="2" w16cid:durableId="1887066044">
    <w:abstractNumId w:val="7"/>
  </w:num>
  <w:num w:numId="3" w16cid:durableId="1376615722">
    <w:abstractNumId w:val="3"/>
  </w:num>
  <w:num w:numId="4" w16cid:durableId="1209687871">
    <w:abstractNumId w:val="9"/>
  </w:num>
  <w:num w:numId="5" w16cid:durableId="393159104">
    <w:abstractNumId w:val="8"/>
  </w:num>
  <w:num w:numId="6" w16cid:durableId="85730182">
    <w:abstractNumId w:val="10"/>
  </w:num>
  <w:num w:numId="7" w16cid:durableId="895510471">
    <w:abstractNumId w:val="5"/>
  </w:num>
  <w:num w:numId="8" w16cid:durableId="1060246889">
    <w:abstractNumId w:val="1"/>
  </w:num>
  <w:num w:numId="9" w16cid:durableId="141388590">
    <w:abstractNumId w:val="6"/>
  </w:num>
  <w:num w:numId="10" w16cid:durableId="2063677236">
    <w:abstractNumId w:val="0"/>
  </w:num>
  <w:num w:numId="11" w16cid:durableId="269431809">
    <w:abstractNumId w:val="4"/>
  </w:num>
  <w:num w:numId="12" w16cid:durableId="8673318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attachedTemplate r:id="rId1"/>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4348"/>
    <w:rsid w:val="00012A47"/>
    <w:rsid w:val="00022399"/>
    <w:rsid w:val="000255CD"/>
    <w:rsid w:val="00031FDD"/>
    <w:rsid w:val="00055B4D"/>
    <w:rsid w:val="00071775"/>
    <w:rsid w:val="00072513"/>
    <w:rsid w:val="000841C3"/>
    <w:rsid w:val="0008775F"/>
    <w:rsid w:val="000B054C"/>
    <w:rsid w:val="00145F22"/>
    <w:rsid w:val="0014621F"/>
    <w:rsid w:val="0015166B"/>
    <w:rsid w:val="00156B9A"/>
    <w:rsid w:val="00163EBC"/>
    <w:rsid w:val="00170DB2"/>
    <w:rsid w:val="00177C3D"/>
    <w:rsid w:val="001A2E57"/>
    <w:rsid w:val="001A4DB6"/>
    <w:rsid w:val="001A564A"/>
    <w:rsid w:val="001E3986"/>
    <w:rsid w:val="0020194A"/>
    <w:rsid w:val="00227E9F"/>
    <w:rsid w:val="00244348"/>
    <w:rsid w:val="002607EF"/>
    <w:rsid w:val="0027346A"/>
    <w:rsid w:val="00280B14"/>
    <w:rsid w:val="002C2331"/>
    <w:rsid w:val="002C3347"/>
    <w:rsid w:val="002D6FBB"/>
    <w:rsid w:val="00350992"/>
    <w:rsid w:val="00350DA1"/>
    <w:rsid w:val="00353868"/>
    <w:rsid w:val="003610BC"/>
    <w:rsid w:val="003800E3"/>
    <w:rsid w:val="00387F2D"/>
    <w:rsid w:val="003E2FCD"/>
    <w:rsid w:val="003E5205"/>
    <w:rsid w:val="003E5216"/>
    <w:rsid w:val="00407173"/>
    <w:rsid w:val="00411FFA"/>
    <w:rsid w:val="00433B0A"/>
    <w:rsid w:val="004361F4"/>
    <w:rsid w:val="00436FE1"/>
    <w:rsid w:val="004506FC"/>
    <w:rsid w:val="00465A42"/>
    <w:rsid w:val="004E54E0"/>
    <w:rsid w:val="00501D5C"/>
    <w:rsid w:val="0050462C"/>
    <w:rsid w:val="005225A3"/>
    <w:rsid w:val="005318EF"/>
    <w:rsid w:val="0053762F"/>
    <w:rsid w:val="00553FAD"/>
    <w:rsid w:val="00561521"/>
    <w:rsid w:val="005617E4"/>
    <w:rsid w:val="00573CED"/>
    <w:rsid w:val="005A3277"/>
    <w:rsid w:val="005B14BC"/>
    <w:rsid w:val="005B4696"/>
    <w:rsid w:val="005B7413"/>
    <w:rsid w:val="005C1217"/>
    <w:rsid w:val="005C5F26"/>
    <w:rsid w:val="005F007B"/>
    <w:rsid w:val="00676E7B"/>
    <w:rsid w:val="006A7A9A"/>
    <w:rsid w:val="006D26AA"/>
    <w:rsid w:val="006E14B7"/>
    <w:rsid w:val="006F2FF3"/>
    <w:rsid w:val="006F4EB3"/>
    <w:rsid w:val="00710E64"/>
    <w:rsid w:val="00724924"/>
    <w:rsid w:val="0073140B"/>
    <w:rsid w:val="0073556A"/>
    <w:rsid w:val="00740EB1"/>
    <w:rsid w:val="00741135"/>
    <w:rsid w:val="00754F0B"/>
    <w:rsid w:val="00777359"/>
    <w:rsid w:val="0078199B"/>
    <w:rsid w:val="00794CC2"/>
    <w:rsid w:val="007952F3"/>
    <w:rsid w:val="007A0D2C"/>
    <w:rsid w:val="007A76E7"/>
    <w:rsid w:val="007C38A4"/>
    <w:rsid w:val="007D2E91"/>
    <w:rsid w:val="007D4C75"/>
    <w:rsid w:val="007F6457"/>
    <w:rsid w:val="008010FD"/>
    <w:rsid w:val="00823FE8"/>
    <w:rsid w:val="0083388C"/>
    <w:rsid w:val="00836955"/>
    <w:rsid w:val="0083717D"/>
    <w:rsid w:val="00860D94"/>
    <w:rsid w:val="00883B0F"/>
    <w:rsid w:val="008842B1"/>
    <w:rsid w:val="008E5707"/>
    <w:rsid w:val="008F7482"/>
    <w:rsid w:val="00941671"/>
    <w:rsid w:val="009602CA"/>
    <w:rsid w:val="00960C70"/>
    <w:rsid w:val="0096768A"/>
    <w:rsid w:val="009737BA"/>
    <w:rsid w:val="00981A83"/>
    <w:rsid w:val="00994170"/>
    <w:rsid w:val="009968E6"/>
    <w:rsid w:val="009A6EEF"/>
    <w:rsid w:val="009B409D"/>
    <w:rsid w:val="00A06EEE"/>
    <w:rsid w:val="00A15A78"/>
    <w:rsid w:val="00A17649"/>
    <w:rsid w:val="00A27E03"/>
    <w:rsid w:val="00A44DF6"/>
    <w:rsid w:val="00A55655"/>
    <w:rsid w:val="00A56EF7"/>
    <w:rsid w:val="00A612AF"/>
    <w:rsid w:val="00A63A08"/>
    <w:rsid w:val="00AB792B"/>
    <w:rsid w:val="00AC6BA0"/>
    <w:rsid w:val="00AD73F8"/>
    <w:rsid w:val="00AE16E4"/>
    <w:rsid w:val="00AE445E"/>
    <w:rsid w:val="00B144B7"/>
    <w:rsid w:val="00B51036"/>
    <w:rsid w:val="00B67E61"/>
    <w:rsid w:val="00B72EEB"/>
    <w:rsid w:val="00BB13FC"/>
    <w:rsid w:val="00BB1FA8"/>
    <w:rsid w:val="00BE2D73"/>
    <w:rsid w:val="00BE7B77"/>
    <w:rsid w:val="00C009B3"/>
    <w:rsid w:val="00C30ABD"/>
    <w:rsid w:val="00C42F44"/>
    <w:rsid w:val="00C54B34"/>
    <w:rsid w:val="00CA45AF"/>
    <w:rsid w:val="00CF2BFE"/>
    <w:rsid w:val="00CF4D6E"/>
    <w:rsid w:val="00D02CEE"/>
    <w:rsid w:val="00D12D0D"/>
    <w:rsid w:val="00D142BF"/>
    <w:rsid w:val="00D530A4"/>
    <w:rsid w:val="00D73BDF"/>
    <w:rsid w:val="00DE7AC1"/>
    <w:rsid w:val="00E04DE6"/>
    <w:rsid w:val="00E07ACA"/>
    <w:rsid w:val="00E1579B"/>
    <w:rsid w:val="00E2148F"/>
    <w:rsid w:val="00E407A1"/>
    <w:rsid w:val="00E4514A"/>
    <w:rsid w:val="00E508BE"/>
    <w:rsid w:val="00E53EF6"/>
    <w:rsid w:val="00F23A79"/>
    <w:rsid w:val="00F400F4"/>
    <w:rsid w:val="00F465C8"/>
    <w:rsid w:val="00F53EF1"/>
    <w:rsid w:val="00F81BB2"/>
    <w:rsid w:val="00F95CD9"/>
    <w:rsid w:val="00FB5536"/>
    <w:rsid w:val="080B5390"/>
    <w:rsid w:val="0C3F9809"/>
    <w:rsid w:val="1364D0B4"/>
    <w:rsid w:val="2395A5C5"/>
    <w:rsid w:val="2E68A44F"/>
    <w:rsid w:val="32110A92"/>
    <w:rsid w:val="38ED3352"/>
    <w:rsid w:val="4C19C627"/>
    <w:rsid w:val="55C165D6"/>
    <w:rsid w:val="691B51B2"/>
    <w:rsid w:val="7FB02C6A"/>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85ABE8"/>
  <w15:chartTrackingRefBased/>
  <w15:docId w15:val="{AA89273B-CF45-B94E-A33E-0AEC18A1E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1A4DB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A4DB6"/>
  </w:style>
  <w:style w:type="paragraph" w:styleId="Footer">
    <w:name w:val="footer"/>
    <w:basedOn w:val="Normal"/>
    <w:link w:val="FooterChar"/>
    <w:uiPriority w:val="99"/>
    <w:unhideWhenUsed/>
    <w:rsid w:val="001A4D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4DB6"/>
  </w:style>
  <w:style w:type="paragraph" w:styleId="FootnoteText">
    <w:name w:val="footnote text"/>
    <w:basedOn w:val="Normal"/>
    <w:link w:val="FootnoteTextChar"/>
    <w:uiPriority w:val="99"/>
    <w:semiHidden/>
    <w:unhideWhenUsed/>
    <w:rsid w:val="001A4DB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1A4DB6"/>
    <w:rPr>
      <w:sz w:val="20"/>
      <w:szCs w:val="20"/>
    </w:rPr>
  </w:style>
  <w:style w:type="character" w:styleId="PageNumber">
    <w:name w:val="page number"/>
    <w:rsid w:val="001A4DB6"/>
    <w:rPr>
      <w:rFonts w:ascii="HelveticaNeueLT Std" w:hAnsi="HelveticaNeueLT Std"/>
      <w:sz w:val="18"/>
    </w:rPr>
  </w:style>
  <w:style w:type="character" w:styleId="FootnoteReference">
    <w:name w:val="footnote reference"/>
    <w:aliases w:val="ftref,16 Point,Superscript 6 Point,4_G,Footnote number"/>
    <w:uiPriority w:val="99"/>
    <w:unhideWhenUsed/>
    <w:rsid w:val="001A4DB6"/>
    <w:rPr>
      <w:rFonts w:ascii="HelveticaNeueLT Std" w:hAnsi="HelveticaNeueLT Std"/>
      <w:vertAlign w:val="superscript"/>
    </w:rPr>
  </w:style>
  <w:style w:type="table" w:styleId="TableGrid">
    <w:name w:val="Table Grid"/>
    <w:basedOn w:val="TableNormal"/>
    <w:uiPriority w:val="39"/>
    <w:rsid w:val="001A4DB6"/>
    <w:pPr>
      <w:spacing w:after="0" w:line="240" w:lineRule="auto"/>
    </w:pPr>
    <w:rPr>
      <w:rFonts w:ascii="Times New Roman" w:eastAsia="Times New Roman" w:hAnsi="Times New Roman" w:cs="Times New Roman"/>
      <w:sz w:val="20"/>
      <w:szCs w:val="20"/>
      <w:lang w:val="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73556A"/>
    <w:pPr>
      <w:autoSpaceDE w:val="0"/>
      <w:autoSpaceDN w:val="0"/>
      <w:adjustRightInd w:val="0"/>
      <w:spacing w:after="0" w:line="240" w:lineRule="auto"/>
    </w:pPr>
    <w:rPr>
      <w:rFonts w:ascii="Arial Nova" w:hAnsi="Arial Nova" w:cs="Arial Nova"/>
      <w:color w:val="000000"/>
      <w:sz w:val="24"/>
      <w:szCs w:val="24"/>
      <w:lang w:val="en-AU"/>
    </w:rPr>
  </w:style>
  <w:style w:type="paragraph" w:styleId="ListParagraph">
    <w:name w:val="List Paragraph"/>
    <w:basedOn w:val="Normal"/>
    <w:uiPriority w:val="34"/>
    <w:qFormat/>
    <w:rsid w:val="0073556A"/>
    <w:pPr>
      <w:ind w:left="720"/>
      <w:contextualSpacing/>
    </w:pPr>
  </w:style>
  <w:style w:type="character" w:styleId="Hyperlink">
    <w:name w:val="Hyperlink"/>
    <w:basedOn w:val="DefaultParagraphFont"/>
    <w:uiPriority w:val="99"/>
    <w:unhideWhenUsed/>
    <w:rsid w:val="00E4514A"/>
    <w:rPr>
      <w:color w:val="0563C1" w:themeColor="hyperlink"/>
      <w:u w:val="single"/>
    </w:rPr>
  </w:style>
  <w:style w:type="character" w:styleId="UnresolvedMention">
    <w:name w:val="Unresolved Mention"/>
    <w:basedOn w:val="DefaultParagraphFont"/>
    <w:uiPriority w:val="99"/>
    <w:semiHidden/>
    <w:unhideWhenUsed/>
    <w:rsid w:val="00E4514A"/>
    <w:rPr>
      <w:color w:val="605E5C"/>
      <w:shd w:val="clear" w:color="auto" w:fill="E1DFDD"/>
    </w:rPr>
  </w:style>
  <w:style w:type="character" w:styleId="CommentReference">
    <w:name w:val="annotation reference"/>
    <w:basedOn w:val="DefaultParagraphFont"/>
    <w:uiPriority w:val="99"/>
    <w:semiHidden/>
    <w:unhideWhenUsed/>
    <w:rsid w:val="00031FDD"/>
    <w:rPr>
      <w:sz w:val="16"/>
      <w:szCs w:val="16"/>
    </w:rPr>
  </w:style>
  <w:style w:type="paragraph" w:styleId="CommentText">
    <w:name w:val="annotation text"/>
    <w:basedOn w:val="Normal"/>
    <w:link w:val="CommentTextChar"/>
    <w:uiPriority w:val="99"/>
    <w:unhideWhenUsed/>
    <w:rsid w:val="00031FDD"/>
    <w:pPr>
      <w:spacing w:line="240" w:lineRule="auto"/>
    </w:pPr>
    <w:rPr>
      <w:sz w:val="20"/>
      <w:szCs w:val="20"/>
    </w:rPr>
  </w:style>
  <w:style w:type="character" w:customStyle="1" w:styleId="CommentTextChar">
    <w:name w:val="Comment Text Char"/>
    <w:basedOn w:val="DefaultParagraphFont"/>
    <w:link w:val="CommentText"/>
    <w:uiPriority w:val="99"/>
    <w:rsid w:val="00031FDD"/>
    <w:rPr>
      <w:sz w:val="20"/>
      <w:szCs w:val="20"/>
    </w:rPr>
  </w:style>
  <w:style w:type="paragraph" w:styleId="CommentSubject">
    <w:name w:val="annotation subject"/>
    <w:basedOn w:val="CommentText"/>
    <w:next w:val="CommentText"/>
    <w:link w:val="CommentSubjectChar"/>
    <w:uiPriority w:val="99"/>
    <w:semiHidden/>
    <w:unhideWhenUsed/>
    <w:rsid w:val="00031FDD"/>
    <w:rPr>
      <w:b/>
      <w:bCs/>
    </w:rPr>
  </w:style>
  <w:style w:type="character" w:customStyle="1" w:styleId="CommentSubjectChar">
    <w:name w:val="Comment Subject Char"/>
    <w:basedOn w:val="CommentTextChar"/>
    <w:link w:val="CommentSubject"/>
    <w:uiPriority w:val="99"/>
    <w:semiHidden/>
    <w:rsid w:val="00031FDD"/>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27306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thuydoan-smith@asiapacificforum.net"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thuydoan-smith@asiapacificforum.net"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thuy/Downloads/2.%20Procurement_Template_PSA%20Request%20Documentation_July%20202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5B059FB9C5BE14B8B75578D2A6DB6ED" ma:contentTypeVersion="6" ma:contentTypeDescription="Create a new document." ma:contentTypeScope="" ma:versionID="5251748f1443cdf85c3f888de47adf63">
  <xsd:schema xmlns:xsd="http://www.w3.org/2001/XMLSchema" xmlns:xs="http://www.w3.org/2001/XMLSchema" xmlns:p="http://schemas.microsoft.com/office/2006/metadata/properties" xmlns:ns2="4b3bd5c1-8954-4db2-9bb8-d142ee8fb207" xmlns:ns3="94675673-78f0-4ba9-81b4-f72edeeba2ed" targetNamespace="http://schemas.microsoft.com/office/2006/metadata/properties" ma:root="true" ma:fieldsID="1b8e3c39a0734c901355cdd508649426" ns2:_="" ns3:_="">
    <xsd:import namespace="4b3bd5c1-8954-4db2-9bb8-d142ee8fb207"/>
    <xsd:import namespace="94675673-78f0-4ba9-81b4-f72edeeba2e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3bd5c1-8954-4db2-9bb8-d142ee8fb207"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75673-78f0-4ba9-81b4-f72edeeba2e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4b3bd5c1-8954-4db2-9bb8-d142ee8fb207">
      <UserInfo>
        <DisplayName/>
        <AccountId xsi:nil="true"/>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69A143-05E6-44F1-8396-42F663EAA0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3bd5c1-8954-4db2-9bb8-d142ee8fb207"/>
    <ds:schemaRef ds:uri="94675673-78f0-4ba9-81b4-f72edeeba2e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3D1A1C8-819D-4C4A-BF5F-2170435C0705}">
  <ds:schemaRefs>
    <ds:schemaRef ds:uri="http://schemas.microsoft.com/sharepoint/v3/contenttype/forms"/>
  </ds:schemaRefs>
</ds:datastoreItem>
</file>

<file path=customXml/itemProps3.xml><?xml version="1.0" encoding="utf-8"?>
<ds:datastoreItem xmlns:ds="http://schemas.openxmlformats.org/officeDocument/2006/customXml" ds:itemID="{A98A65F3-A06F-4814-A592-A3268918C49E}">
  <ds:schemaRefs>
    <ds:schemaRef ds:uri="http://schemas.microsoft.com/office/2006/metadata/properties"/>
    <ds:schemaRef ds:uri="http://schemas.microsoft.com/office/infopath/2007/PartnerControls"/>
    <ds:schemaRef ds:uri="4b3bd5c1-8954-4db2-9bb8-d142ee8fb207"/>
  </ds:schemaRefs>
</ds:datastoreItem>
</file>

<file path=customXml/itemProps4.xml><?xml version="1.0" encoding="utf-8"?>
<ds:datastoreItem xmlns:ds="http://schemas.openxmlformats.org/officeDocument/2006/customXml" ds:itemID="{90EBF5D0-0548-4BE3-A5AC-EC795A443E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 Procurement_Template_PSA Request Documentation_July 2022.dotx</Template>
  <TotalTime>30</TotalTime>
  <Pages>7</Pages>
  <Words>1226</Words>
  <Characters>7080</Characters>
  <Application>Microsoft Office Word</Application>
  <DocSecurity>0</DocSecurity>
  <Lines>252</Lines>
  <Paragraphs>123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8183</CharactersWithSpaces>
  <SharedDoc>false</SharedDoc>
  <HLinks>
    <vt:vector size="12" baseType="variant">
      <vt:variant>
        <vt:i4>4718698</vt:i4>
      </vt:variant>
      <vt:variant>
        <vt:i4>3</vt:i4>
      </vt:variant>
      <vt:variant>
        <vt:i4>0</vt:i4>
      </vt:variant>
      <vt:variant>
        <vt:i4>5</vt:i4>
      </vt:variant>
      <vt:variant>
        <vt:lpwstr>mailto:phillipwardle@asiapacificforum.net</vt:lpwstr>
      </vt:variant>
      <vt:variant>
        <vt:lpwstr/>
      </vt:variant>
      <vt:variant>
        <vt:i4>4718698</vt:i4>
      </vt:variant>
      <vt:variant>
        <vt:i4>0</vt:i4>
      </vt:variant>
      <vt:variant>
        <vt:i4>0</vt:i4>
      </vt:variant>
      <vt:variant>
        <vt:i4>5</vt:i4>
      </vt:variant>
      <vt:variant>
        <vt:lpwstr>mailto:phillipwardle@asiapacificforum.net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Jelena Milutinovic</cp:lastModifiedBy>
  <cp:revision>33</cp:revision>
  <dcterms:created xsi:type="dcterms:W3CDTF">2026-01-06T21:07:00Z</dcterms:created>
  <dcterms:modified xsi:type="dcterms:W3CDTF">2026-02-03T04:19:00Z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0x01010055B059FB9C5BE14B8B75578D2A6DB6ED</vt:lpwstr>
  </property>
  <property fmtid="{D5CDD505-2E9C-101B-9397-08002B2CF9AE}" pid="3" name="Order">
    <vt:r8>150000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ies>
</file>