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5380F" w14:textId="5387EB90" w:rsidR="00CC08A8" w:rsidRPr="00B84EB3" w:rsidRDefault="00CC08A8" w:rsidP="00CC08A8">
      <w:pPr>
        <w:rPr>
          <w:rFonts w:ascii="SimHei" w:eastAsia="SimHei" w:hAnsi="SimHei" w:cs="Arial"/>
          <w:b/>
          <w:sz w:val="24"/>
          <w:szCs w:val="24"/>
          <w:lang w:val="en-US" w:eastAsia="zh-CN"/>
        </w:rPr>
      </w:pPr>
      <w:r w:rsidRPr="00B84EB3">
        <w:rPr>
          <w:rFonts w:ascii="SimHei" w:eastAsia="SimHei" w:hAnsi="SimHei" w:cs="Arial" w:hint="eastAsia"/>
          <w:b/>
          <w:sz w:val="24"/>
          <w:szCs w:val="24"/>
          <w:lang w:val="en-US" w:eastAsia="zh-CN"/>
        </w:rPr>
        <w:t>+</w:t>
      </w:r>
      <w:r w:rsidRPr="00B84EB3">
        <w:rPr>
          <w:rFonts w:ascii="SimHei" w:eastAsia="SimHei" w:hAnsi="SimHei" w:cs="Arial"/>
          <w:b/>
          <w:sz w:val="24"/>
          <w:szCs w:val="24"/>
          <w:lang w:val="en-US" w:eastAsia="zh-CN"/>
        </w:rPr>
        <w:t xml:space="preserve">++ </w:t>
      </w:r>
      <w:r w:rsidRPr="00B84EB3">
        <w:rPr>
          <w:rFonts w:ascii="SimHei" w:eastAsia="SimHei" w:hAnsi="SimHei" w:cs="Arial" w:hint="eastAsia"/>
          <w:b/>
          <w:sz w:val="24"/>
          <w:szCs w:val="24"/>
          <w:lang w:val="en-US" w:eastAsia="zh-CN"/>
        </w:rPr>
        <w:t xml:space="preserve">新闻稿 </w:t>
      </w:r>
      <w:r w:rsidRPr="00B84EB3">
        <w:rPr>
          <w:rFonts w:ascii="SimHei" w:eastAsia="SimHei" w:hAnsi="SimHei" w:cs="Arial"/>
          <w:b/>
          <w:sz w:val="24"/>
          <w:szCs w:val="24"/>
          <w:lang w:val="en-US" w:eastAsia="zh-CN"/>
        </w:rPr>
        <w:t>+++</w:t>
      </w:r>
    </w:p>
    <w:p w14:paraId="1CCA6193" w14:textId="207F39C5" w:rsidR="00CC08A8" w:rsidRDefault="00CC08A8" w:rsidP="007A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Hei" w:eastAsia="SimHei" w:hAnsi="SimHei" w:cs="Arial"/>
          <w:u w:val="single"/>
          <w:lang w:val="en" w:eastAsia="zh-CN"/>
        </w:rPr>
      </w:pPr>
      <w:r w:rsidRPr="00B84EB3">
        <w:rPr>
          <w:rFonts w:ascii="SimHei" w:eastAsia="SimHei" w:hAnsi="SimHei" w:cs="Arial" w:hint="eastAsia"/>
          <w:u w:val="single"/>
          <w:lang w:val="en" w:eastAsia="zh-CN"/>
        </w:rPr>
        <w:t>世界首发：用于微型电机的多圈编码器</w:t>
      </w:r>
    </w:p>
    <w:p w14:paraId="26E779B3" w14:textId="45B64B05" w:rsidR="00CC08A8" w:rsidRPr="00B84EB3" w:rsidRDefault="00CC08A8" w:rsidP="007A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Hei" w:eastAsia="SimHei" w:hAnsi="SimHei" w:cs="Arial"/>
          <w:b/>
          <w:lang w:eastAsia="zh-CN"/>
        </w:rPr>
      </w:pPr>
      <w:r w:rsidRPr="00B84EB3">
        <w:rPr>
          <w:rFonts w:ascii="SimHei" w:eastAsia="SimHei" w:hAnsi="SimHei" w:cs="Arial" w:hint="eastAsia"/>
          <w:b/>
          <w:lang w:val="en" w:eastAsia="zh-CN"/>
        </w:rPr>
        <w:t>在仅2</w:t>
      </w:r>
      <w:r w:rsidRPr="00B84EB3">
        <w:rPr>
          <w:rFonts w:ascii="SimHei" w:eastAsia="SimHei" w:hAnsi="SimHei" w:cs="Arial"/>
          <w:b/>
          <w:lang w:val="en" w:eastAsia="zh-CN"/>
        </w:rPr>
        <w:t>2</w:t>
      </w:r>
      <w:r w:rsidRPr="00B84EB3">
        <w:rPr>
          <w:rFonts w:ascii="SimHei" w:eastAsia="SimHei" w:hAnsi="SimHei" w:cs="Arial" w:hint="eastAsia"/>
          <w:b/>
          <w:lang w:val="en" w:eastAsia="zh-CN"/>
        </w:rPr>
        <w:t>mm外径结构下的性能：可靠的多圈测量，且无需电池！</w:t>
      </w:r>
    </w:p>
    <w:p w14:paraId="6F0DB58E" w14:textId="16F052ED" w:rsidR="00CC08A8" w:rsidRPr="00B84EB3" w:rsidRDefault="00CC08A8" w:rsidP="001C0C73">
      <w:pPr>
        <w:spacing w:line="240" w:lineRule="auto"/>
        <w:jc w:val="both"/>
        <w:rPr>
          <w:rFonts w:ascii="SimHei" w:eastAsia="SimHei" w:hAnsi="SimHei" w:cs="Arial"/>
          <w:sz w:val="20"/>
          <w:szCs w:val="20"/>
          <w:lang w:val="en" w:eastAsia="zh-CN"/>
        </w:rPr>
      </w:pPr>
      <w:r w:rsidRPr="00B84EB3">
        <w:rPr>
          <w:rFonts w:ascii="SimHei" w:eastAsia="SimHei" w:hAnsi="SimHei" w:cs="Arial" w:hint="eastAsia"/>
          <w:sz w:val="20"/>
          <w:szCs w:val="20"/>
          <w:lang w:val="en" w:eastAsia="zh-CN"/>
        </w:rPr>
        <w:t>所有的功能都集成在一个非常小的外壳内！这就是为什么P</w:t>
      </w:r>
      <w:r w:rsidRPr="00B84EB3">
        <w:rPr>
          <w:rFonts w:ascii="SimHei" w:eastAsia="SimHei" w:hAnsi="SimHei" w:cs="Arial"/>
          <w:sz w:val="20"/>
          <w:szCs w:val="20"/>
          <w:lang w:val="en" w:eastAsia="zh-CN"/>
        </w:rPr>
        <w:t>OSITAL</w:t>
      </w:r>
      <w:r w:rsidRPr="00B84EB3">
        <w:rPr>
          <w:rFonts w:ascii="SimHei" w:eastAsia="SimHei" w:hAnsi="SimHei" w:cs="Arial" w:hint="eastAsia"/>
          <w:sz w:val="20"/>
          <w:szCs w:val="20"/>
          <w:lang w:val="en" w:eastAsia="zh-CN"/>
        </w:rPr>
        <w:t>的新款2</w:t>
      </w:r>
      <w:r w:rsidRPr="00B84EB3">
        <w:rPr>
          <w:rFonts w:ascii="SimHei" w:eastAsia="SimHei" w:hAnsi="SimHei" w:cs="Arial"/>
          <w:sz w:val="20"/>
          <w:szCs w:val="20"/>
          <w:lang w:val="en" w:eastAsia="zh-CN"/>
        </w:rPr>
        <w:t>2</w:t>
      </w:r>
      <w:r w:rsidRPr="00B84EB3">
        <w:rPr>
          <w:rFonts w:ascii="SimHei" w:eastAsia="SimHei" w:hAnsi="SimHei" w:cs="Arial" w:hint="eastAsia"/>
          <w:sz w:val="20"/>
          <w:szCs w:val="20"/>
          <w:lang w:val="en" w:eastAsia="zh-CN"/>
        </w:rPr>
        <w:t>mm多圈Kit编码器如此特别的原因。这些高精度</w:t>
      </w:r>
      <w:r w:rsidR="00C20961" w:rsidRPr="00B84EB3">
        <w:rPr>
          <w:rFonts w:ascii="SimHei" w:eastAsia="SimHei" w:hAnsi="SimHei" w:cs="Arial" w:hint="eastAsia"/>
          <w:sz w:val="20"/>
          <w:szCs w:val="20"/>
          <w:lang w:val="en" w:eastAsia="zh-CN"/>
        </w:rPr>
        <w:t>多圈</w:t>
      </w:r>
      <w:r w:rsidRPr="00B84EB3">
        <w:rPr>
          <w:rFonts w:ascii="SimHei" w:eastAsia="SimHei" w:hAnsi="SimHei" w:cs="Arial" w:hint="eastAsia"/>
          <w:sz w:val="20"/>
          <w:szCs w:val="20"/>
          <w:lang w:val="en" w:eastAsia="zh-CN"/>
        </w:rPr>
        <w:t>绝对位置反馈装置为微型电机和驱动器带来了令人兴奋的新可能性。虽然过去小型电机的运动反馈设备局限于单圈绝对值或者增量编码器，但现在P</w:t>
      </w:r>
      <w:r w:rsidRPr="00B84EB3">
        <w:rPr>
          <w:rFonts w:ascii="SimHei" w:eastAsia="SimHei" w:hAnsi="SimHei" w:cs="Arial"/>
          <w:sz w:val="20"/>
          <w:szCs w:val="20"/>
          <w:lang w:val="en" w:eastAsia="zh-CN"/>
        </w:rPr>
        <w:t>OSITAL</w:t>
      </w:r>
      <w:r w:rsidRPr="00B84EB3">
        <w:rPr>
          <w:rFonts w:ascii="SimHei" w:eastAsia="SimHei" w:hAnsi="SimHei" w:cs="Arial" w:hint="eastAsia"/>
          <w:sz w:val="20"/>
          <w:szCs w:val="20"/>
          <w:lang w:val="en" w:eastAsia="zh-CN"/>
        </w:rPr>
        <w:t>新的紧凑Kit编码器可以提供完整的多圈测量能力-且不需要任何备用电池。旋转计数器系统完全由自己供电，从而</w:t>
      </w:r>
      <w:r w:rsidR="00C20961" w:rsidRPr="00B84EB3">
        <w:rPr>
          <w:rFonts w:ascii="SimHei" w:eastAsia="SimHei" w:hAnsi="SimHei" w:cs="Arial" w:hint="eastAsia"/>
          <w:sz w:val="20"/>
          <w:szCs w:val="20"/>
          <w:lang w:val="en" w:eastAsia="zh-CN"/>
        </w:rPr>
        <w:t>保证</w:t>
      </w:r>
      <w:r w:rsidRPr="00B84EB3">
        <w:rPr>
          <w:rFonts w:ascii="SimHei" w:eastAsia="SimHei" w:hAnsi="SimHei" w:cs="Arial" w:hint="eastAsia"/>
          <w:sz w:val="20"/>
          <w:szCs w:val="20"/>
          <w:lang w:val="en" w:eastAsia="zh-CN"/>
        </w:rPr>
        <w:t>即使在停电或控制系统断电的情况下，编码器</w:t>
      </w:r>
      <w:r w:rsidR="00881313" w:rsidRPr="00B84EB3">
        <w:rPr>
          <w:rFonts w:ascii="SimHei" w:eastAsia="SimHei" w:hAnsi="SimHei" w:cs="Arial" w:hint="eastAsia"/>
          <w:sz w:val="20"/>
          <w:szCs w:val="20"/>
          <w:lang w:val="en" w:eastAsia="zh-CN"/>
        </w:rPr>
        <w:t>多圈</w:t>
      </w:r>
      <w:r w:rsidRPr="00B84EB3">
        <w:rPr>
          <w:rFonts w:ascii="SimHei" w:eastAsia="SimHei" w:hAnsi="SimHei" w:cs="Arial" w:hint="eastAsia"/>
          <w:sz w:val="20"/>
          <w:szCs w:val="20"/>
          <w:lang w:val="en" w:eastAsia="zh-CN"/>
        </w:rPr>
        <w:t>计数器电路</w:t>
      </w:r>
      <w:r w:rsidR="00881313" w:rsidRPr="00B84EB3">
        <w:rPr>
          <w:rFonts w:ascii="SimHei" w:eastAsia="SimHei" w:hAnsi="SimHei" w:cs="Arial" w:hint="eastAsia"/>
          <w:sz w:val="20"/>
          <w:szCs w:val="20"/>
          <w:lang w:val="en" w:eastAsia="zh-CN"/>
        </w:rPr>
        <w:t>仍可</w:t>
      </w:r>
      <w:r w:rsidRPr="00B84EB3">
        <w:rPr>
          <w:rFonts w:ascii="SimHei" w:eastAsia="SimHei" w:hAnsi="SimHei" w:cs="Arial" w:hint="eastAsia"/>
          <w:sz w:val="20"/>
          <w:szCs w:val="20"/>
          <w:lang w:val="en" w:eastAsia="zh-CN"/>
        </w:rPr>
        <w:t>保持</w:t>
      </w:r>
      <w:r w:rsidR="00881313" w:rsidRPr="00B84EB3">
        <w:rPr>
          <w:rFonts w:ascii="SimHei" w:eastAsia="SimHei" w:hAnsi="SimHei" w:cs="Arial" w:hint="eastAsia"/>
          <w:sz w:val="20"/>
          <w:szCs w:val="20"/>
          <w:lang w:val="en" w:eastAsia="zh-CN"/>
        </w:rPr>
        <w:t>工作</w:t>
      </w:r>
      <w:r w:rsidRPr="00B84EB3">
        <w:rPr>
          <w:rFonts w:ascii="SimHei" w:eastAsia="SimHei" w:hAnsi="SimHei" w:cs="Arial" w:hint="eastAsia"/>
          <w:sz w:val="20"/>
          <w:szCs w:val="20"/>
          <w:lang w:val="en" w:eastAsia="zh-CN"/>
        </w:rPr>
        <w:t>，</w:t>
      </w:r>
      <w:r w:rsidR="00C20961" w:rsidRPr="00B84EB3">
        <w:rPr>
          <w:rFonts w:ascii="SimHei" w:eastAsia="SimHei" w:hAnsi="SimHei" w:cs="Arial" w:hint="eastAsia"/>
          <w:sz w:val="20"/>
          <w:szCs w:val="20"/>
          <w:lang w:val="en" w:eastAsia="zh-CN"/>
        </w:rPr>
        <w:t>确保</w:t>
      </w:r>
      <w:r w:rsidRPr="00B84EB3">
        <w:rPr>
          <w:rFonts w:ascii="SimHei" w:eastAsia="SimHei" w:hAnsi="SimHei" w:cs="Arial" w:hint="eastAsia"/>
          <w:sz w:val="20"/>
          <w:szCs w:val="20"/>
          <w:lang w:val="en" w:eastAsia="zh-CN"/>
        </w:rPr>
        <w:t>电机驱动轴</w:t>
      </w:r>
      <w:r w:rsidR="00881313" w:rsidRPr="00B84EB3">
        <w:rPr>
          <w:rFonts w:ascii="SimHei" w:eastAsia="SimHei" w:hAnsi="SimHei" w:cs="Arial" w:hint="eastAsia"/>
          <w:sz w:val="20"/>
          <w:szCs w:val="20"/>
          <w:lang w:val="en" w:eastAsia="zh-CN"/>
        </w:rPr>
        <w:t>所</w:t>
      </w:r>
      <w:r w:rsidRPr="00B84EB3">
        <w:rPr>
          <w:rFonts w:ascii="SimHei" w:eastAsia="SimHei" w:hAnsi="SimHei" w:cs="Arial" w:hint="eastAsia"/>
          <w:sz w:val="20"/>
          <w:szCs w:val="20"/>
          <w:lang w:val="en" w:eastAsia="zh-CN"/>
        </w:rPr>
        <w:t>经历的任何旋转</w:t>
      </w:r>
      <w:r w:rsidR="00881313" w:rsidRPr="00B84EB3">
        <w:rPr>
          <w:rFonts w:ascii="SimHei" w:eastAsia="SimHei" w:hAnsi="SimHei" w:cs="Arial" w:hint="eastAsia"/>
          <w:sz w:val="20"/>
          <w:szCs w:val="20"/>
          <w:lang w:val="en" w:eastAsia="zh-CN"/>
        </w:rPr>
        <w:t>都可</w:t>
      </w:r>
      <w:r w:rsidRPr="00B84EB3">
        <w:rPr>
          <w:rFonts w:ascii="SimHei" w:eastAsia="SimHei" w:hAnsi="SimHei" w:cs="Arial" w:hint="eastAsia"/>
          <w:sz w:val="20"/>
          <w:szCs w:val="20"/>
          <w:lang w:val="en" w:eastAsia="zh-CN"/>
        </w:rPr>
        <w:t>完整记录。</w:t>
      </w:r>
      <w:r w:rsidR="00881313" w:rsidRPr="00B84EB3">
        <w:rPr>
          <w:rFonts w:ascii="SimHei" w:eastAsia="SimHei" w:hAnsi="SimHei" w:cs="Arial" w:hint="eastAsia"/>
          <w:sz w:val="20"/>
          <w:szCs w:val="20"/>
          <w:lang w:val="en" w:eastAsia="zh-CN"/>
        </w:rPr>
        <w:t>一旦电力恢复，电机的完整旋转位置，包括多圈计数，都将被转发到中央控制器。这消除了增量编码器系统的典型需求，即将机器返回到已知的参考状态并重新启动旋转计数。取消这个耗时的过程可以提高流程安全性、提高效率并且降低运营成本。</w:t>
      </w:r>
    </w:p>
    <w:p w14:paraId="54859DC3" w14:textId="21A7C7D1" w:rsidR="0034724A" w:rsidRPr="00B84EB3" w:rsidRDefault="0034724A" w:rsidP="007A5B5D">
      <w:pPr>
        <w:spacing w:line="240" w:lineRule="auto"/>
        <w:jc w:val="both"/>
        <w:rPr>
          <w:rFonts w:ascii="SimHei" w:eastAsia="SimHei" w:hAnsi="SimHei" w:cs="SimSun"/>
          <w:sz w:val="20"/>
          <w:szCs w:val="20"/>
          <w:lang w:val="en" w:eastAsia="zh-CN"/>
        </w:rPr>
      </w:pPr>
      <w:r w:rsidRPr="00B84EB3">
        <w:rPr>
          <w:rFonts w:ascii="SimHei" w:eastAsia="SimHei" w:hAnsi="SimHei" w:cs="Arial" w:hint="eastAsia"/>
          <w:sz w:val="20"/>
          <w:szCs w:val="20"/>
          <w:lang w:val="en" w:eastAsia="zh-CN"/>
        </w:rPr>
        <w:t>POSITAL</w:t>
      </w:r>
      <w:r w:rsidRPr="00B84EB3">
        <w:rPr>
          <w:rFonts w:ascii="SimHei" w:eastAsia="SimHei" w:hAnsi="SimHei" w:cs="SimSun" w:hint="eastAsia"/>
          <w:sz w:val="20"/>
          <w:szCs w:val="20"/>
          <w:lang w:val="en" w:eastAsia="zh-CN"/>
        </w:rPr>
        <w:t>北美业务主管</w:t>
      </w:r>
      <w:r w:rsidRPr="00B84EB3">
        <w:rPr>
          <w:rFonts w:ascii="SimHei" w:eastAsia="SimHei" w:hAnsi="SimHei" w:cs="Arial" w:hint="eastAsia"/>
          <w:sz w:val="20"/>
          <w:szCs w:val="20"/>
          <w:lang w:val="en" w:eastAsia="zh-CN"/>
        </w:rPr>
        <w:t>Christian Fell</w:t>
      </w:r>
      <w:r w:rsidRPr="00B84EB3">
        <w:rPr>
          <w:rFonts w:ascii="SimHei" w:eastAsia="SimHei" w:hAnsi="SimHei" w:cs="SimSun" w:hint="eastAsia"/>
          <w:sz w:val="20"/>
          <w:szCs w:val="20"/>
          <w:lang w:val="en" w:eastAsia="zh-CN"/>
        </w:rPr>
        <w:t>说</w:t>
      </w:r>
      <w:r w:rsidR="00F76DDF" w:rsidRPr="00B84EB3">
        <w:rPr>
          <w:rFonts w:ascii="SimHei" w:eastAsia="SimHei" w:hAnsi="SimHei" w:cs="SimSun" w:hint="eastAsia"/>
          <w:sz w:val="20"/>
          <w:szCs w:val="20"/>
          <w:lang w:val="en" w:eastAsia="zh-CN"/>
        </w:rPr>
        <w:t>:</w:t>
      </w:r>
      <w:r w:rsidRPr="00B84EB3">
        <w:rPr>
          <w:rFonts w:ascii="SimHei" w:eastAsia="SimHei" w:hAnsi="SimHei" w:cs="SimSun" w:hint="eastAsia"/>
          <w:sz w:val="20"/>
          <w:szCs w:val="20"/>
          <w:lang w:val="en" w:eastAsia="zh-CN"/>
        </w:rPr>
        <w:t>“到目前为止，还没有专门为小直径电机设计的多圈编码器。我们新的超紧凑模块(直径22毫米，高度23毫米)填补了这一空白，为微型电机提供了多功能的解决方案。”它们很容易集成到现有的电机设计中，具有简单的安装和校准过程。一个小的永磁体被固定在传动轴的末端，其他组件——包括一个小型电子封装和一个能够自发电的韦根传感器——安装在电机的后部。只需几个简单的步骤，组装就可以在正常的工厂条件下进行，不需要洁净室环境。支持</w:t>
      </w:r>
      <w:r w:rsidR="00F76DDF" w:rsidRPr="00B84EB3">
        <w:rPr>
          <w:rFonts w:ascii="SimHei" w:eastAsia="SimHei" w:hAnsi="SimHei" w:cs="SimSun" w:hint="eastAsia"/>
          <w:sz w:val="20"/>
          <w:szCs w:val="20"/>
          <w:lang w:val="en" w:eastAsia="zh-CN"/>
        </w:rPr>
        <w:t>开源</w:t>
      </w:r>
      <w:r w:rsidRPr="00B84EB3">
        <w:rPr>
          <w:rFonts w:ascii="SimHei" w:eastAsia="SimHei" w:hAnsi="SimHei" w:cs="SimSun" w:hint="eastAsia"/>
          <w:sz w:val="20"/>
          <w:szCs w:val="20"/>
          <w:lang w:val="en" w:eastAsia="zh-CN"/>
        </w:rPr>
        <w:t>的SSI和</w:t>
      </w:r>
      <w:r w:rsidRPr="00B84EB3">
        <w:rPr>
          <w:rFonts w:ascii="SimHei" w:eastAsia="SimHei" w:hAnsi="SimHei" w:cs="SimSun"/>
          <w:sz w:val="20"/>
          <w:szCs w:val="20"/>
          <w:lang w:val="en" w:eastAsia="zh-CN"/>
        </w:rPr>
        <w:t>Biss-C</w:t>
      </w:r>
      <w:r w:rsidRPr="00B84EB3">
        <w:rPr>
          <w:rFonts w:ascii="SimHei" w:eastAsia="SimHei" w:hAnsi="SimHei" w:cs="SimSun" w:hint="eastAsia"/>
          <w:sz w:val="20"/>
          <w:szCs w:val="20"/>
          <w:lang w:val="en" w:eastAsia="zh-CN"/>
        </w:rPr>
        <w:t>通信接口。一个简化的集成校准功能设置:通过几圈轴的旋转，Kit编码器将会自动</w:t>
      </w:r>
      <w:r w:rsidR="00F76DDF" w:rsidRPr="00B84EB3">
        <w:rPr>
          <w:rFonts w:ascii="SimHei" w:eastAsia="SimHei" w:hAnsi="SimHei" w:cs="SimSun" w:hint="eastAsia"/>
          <w:sz w:val="20"/>
          <w:szCs w:val="20"/>
          <w:lang w:val="en" w:eastAsia="zh-CN"/>
        </w:rPr>
        <w:t>校准</w:t>
      </w:r>
      <w:r w:rsidRPr="00B84EB3">
        <w:rPr>
          <w:rFonts w:ascii="SimHei" w:eastAsia="SimHei" w:hAnsi="SimHei" w:cs="SimSun" w:hint="eastAsia"/>
          <w:sz w:val="20"/>
          <w:szCs w:val="20"/>
          <w:lang w:val="en" w:eastAsia="zh-CN"/>
        </w:rPr>
        <w:t>，将电机和</w:t>
      </w:r>
      <w:r w:rsidR="00F76DDF" w:rsidRPr="00B84EB3">
        <w:rPr>
          <w:rFonts w:ascii="SimHei" w:eastAsia="SimHei" w:hAnsi="SimHei" w:cs="SimSun" w:hint="eastAsia"/>
          <w:sz w:val="20"/>
          <w:szCs w:val="20"/>
          <w:lang w:val="en" w:eastAsia="zh-CN"/>
        </w:rPr>
        <w:t>编码器</w:t>
      </w:r>
      <w:r w:rsidRPr="00B84EB3">
        <w:rPr>
          <w:rFonts w:ascii="SimHei" w:eastAsia="SimHei" w:hAnsi="SimHei" w:cs="SimSun" w:hint="eastAsia"/>
          <w:sz w:val="20"/>
          <w:szCs w:val="20"/>
          <w:lang w:val="en" w:eastAsia="zh-CN"/>
        </w:rPr>
        <w:t>间任何微小的</w:t>
      </w:r>
      <w:r w:rsidR="00F76DDF" w:rsidRPr="00B84EB3">
        <w:rPr>
          <w:rFonts w:ascii="SimHei" w:eastAsia="SimHei" w:hAnsi="SimHei" w:cs="SimSun" w:hint="eastAsia"/>
          <w:sz w:val="20"/>
          <w:szCs w:val="20"/>
          <w:lang w:val="en" w:eastAsia="zh-CN"/>
        </w:rPr>
        <w:t>安装</w:t>
      </w:r>
      <w:r w:rsidRPr="00B84EB3">
        <w:rPr>
          <w:rFonts w:ascii="SimHei" w:eastAsia="SimHei" w:hAnsi="SimHei" w:cs="SimSun" w:hint="eastAsia"/>
          <w:sz w:val="20"/>
          <w:szCs w:val="20"/>
          <w:lang w:val="en" w:eastAsia="zh-CN"/>
        </w:rPr>
        <w:t>偏差记录下来并用于校正参数。</w:t>
      </w:r>
    </w:p>
    <w:p w14:paraId="51DA923F" w14:textId="5DAC401D" w:rsidR="00176938" w:rsidRPr="00B84EB3" w:rsidRDefault="0034724A" w:rsidP="00176938">
      <w:pPr>
        <w:pStyle w:val="HTMLPreformatted"/>
        <w:rPr>
          <w:rFonts w:ascii="SimHei" w:eastAsia="SimHei" w:hAnsi="SimHei" w:cs="SimSun"/>
          <w:lang w:val="en" w:eastAsia="zh-CN"/>
        </w:rPr>
      </w:pPr>
      <w:r w:rsidRPr="00B84EB3">
        <w:rPr>
          <w:rFonts w:ascii="SimHei" w:eastAsia="SimHei" w:hAnsi="SimHei" w:hint="eastAsia"/>
          <w:lang w:val="en" w:eastAsia="zh-CN"/>
        </w:rPr>
        <w:t>22mm</w:t>
      </w:r>
      <w:r w:rsidRPr="00B84EB3">
        <w:rPr>
          <w:rFonts w:ascii="SimHei" w:eastAsia="SimHei" w:hAnsi="SimHei"/>
          <w:lang w:val="en" w:eastAsia="zh-CN"/>
        </w:rPr>
        <w:t xml:space="preserve"> </w:t>
      </w:r>
      <w:r w:rsidRPr="00B84EB3">
        <w:rPr>
          <w:rFonts w:ascii="SimHei" w:eastAsia="SimHei" w:hAnsi="SimHei" w:cs="SimSun" w:hint="eastAsia"/>
          <w:lang w:val="en" w:eastAsia="zh-CN"/>
        </w:rPr>
        <w:t>Kit编码器是P</w:t>
      </w:r>
      <w:r w:rsidRPr="00B84EB3">
        <w:rPr>
          <w:rFonts w:ascii="SimHei" w:eastAsia="SimHei" w:hAnsi="SimHei" w:cs="SimSun"/>
          <w:lang w:val="en" w:eastAsia="zh-CN"/>
        </w:rPr>
        <w:t xml:space="preserve">OSITAL </w:t>
      </w:r>
      <w:r w:rsidRPr="00B84EB3">
        <w:rPr>
          <w:rFonts w:ascii="SimHei" w:eastAsia="SimHei" w:hAnsi="SimHei" w:hint="eastAsia"/>
          <w:lang w:val="en" w:eastAsia="zh-CN"/>
        </w:rPr>
        <w:t>2016</w:t>
      </w:r>
      <w:r w:rsidRPr="00B84EB3">
        <w:rPr>
          <w:rFonts w:ascii="SimHei" w:eastAsia="SimHei" w:hAnsi="SimHei" w:cs="SimSun" w:hint="eastAsia"/>
          <w:lang w:val="en" w:eastAsia="zh-CN"/>
        </w:rPr>
        <w:t>年成功推出的</w:t>
      </w:r>
      <w:r w:rsidRPr="00B84EB3">
        <w:rPr>
          <w:rFonts w:ascii="SimHei" w:eastAsia="SimHei" w:hAnsi="SimHei" w:hint="eastAsia"/>
          <w:lang w:val="en" w:eastAsia="zh-CN"/>
        </w:rPr>
        <w:t>36mm</w:t>
      </w:r>
      <w:r w:rsidRPr="00B84EB3">
        <w:rPr>
          <w:rFonts w:ascii="SimHei" w:eastAsia="SimHei" w:hAnsi="SimHei" w:cs="SimSun" w:hint="eastAsia"/>
          <w:lang w:val="en" w:eastAsia="zh-CN"/>
        </w:rPr>
        <w:t xml:space="preserve"> </w:t>
      </w:r>
      <w:r w:rsidRPr="00B84EB3">
        <w:rPr>
          <w:rFonts w:ascii="SimHei" w:eastAsia="SimHei" w:hAnsi="SimHei" w:cs="SimSun"/>
          <w:lang w:val="en" w:eastAsia="zh-CN"/>
        </w:rPr>
        <w:t>K</w:t>
      </w:r>
      <w:r w:rsidRPr="00B84EB3">
        <w:rPr>
          <w:rFonts w:ascii="SimHei" w:eastAsia="SimHei" w:hAnsi="SimHei" w:cs="SimSun" w:hint="eastAsia"/>
          <w:lang w:val="en" w:eastAsia="zh-CN"/>
        </w:rPr>
        <w:t>it编码器的</w:t>
      </w:r>
      <w:r w:rsidR="00C20961" w:rsidRPr="00B84EB3">
        <w:rPr>
          <w:rFonts w:ascii="SimHei" w:eastAsia="SimHei" w:hAnsi="SimHei" w:cs="SimSun" w:hint="eastAsia"/>
          <w:lang w:val="en" w:eastAsia="zh-CN"/>
        </w:rPr>
        <w:t>续代</w:t>
      </w:r>
      <w:r w:rsidRPr="00B84EB3">
        <w:rPr>
          <w:rFonts w:ascii="SimHei" w:eastAsia="SimHei" w:hAnsi="SimHei" w:cs="SimSun" w:hint="eastAsia"/>
          <w:lang w:val="en" w:eastAsia="zh-CN"/>
        </w:rPr>
        <w:t>产品。这</w:t>
      </w:r>
      <w:r w:rsidR="005C652D" w:rsidRPr="00B84EB3">
        <w:rPr>
          <w:rFonts w:ascii="SimHei" w:eastAsia="SimHei" w:hAnsi="SimHei" w:cs="SimSun" w:hint="eastAsia"/>
          <w:lang w:val="en" w:eastAsia="zh-CN"/>
        </w:rPr>
        <w:t>些产品</w:t>
      </w:r>
      <w:r w:rsidRPr="00B84EB3">
        <w:rPr>
          <w:rFonts w:ascii="SimHei" w:eastAsia="SimHei" w:hAnsi="SimHei" w:cs="SimSun" w:hint="eastAsia"/>
          <w:lang w:val="en" w:eastAsia="zh-CN"/>
        </w:rPr>
        <w:t>为伺服电机提供了</w:t>
      </w:r>
      <w:r w:rsidR="005C652D" w:rsidRPr="00B84EB3">
        <w:rPr>
          <w:rFonts w:ascii="SimHei" w:eastAsia="SimHei" w:hAnsi="SimHei" w:cs="SimSun" w:hint="eastAsia"/>
          <w:lang w:val="en" w:eastAsia="zh-CN"/>
        </w:rPr>
        <w:t>基于磁性原理的</w:t>
      </w:r>
      <w:r w:rsidRPr="00B84EB3">
        <w:rPr>
          <w:rFonts w:ascii="SimHei" w:eastAsia="SimHei" w:hAnsi="SimHei" w:cs="SimSun" w:hint="eastAsia"/>
          <w:lang w:val="en" w:eastAsia="zh-CN"/>
        </w:rPr>
        <w:t>位置</w:t>
      </w:r>
      <w:r w:rsidR="005C652D" w:rsidRPr="00B84EB3">
        <w:rPr>
          <w:rFonts w:ascii="SimHei" w:eastAsia="SimHei" w:hAnsi="SimHei" w:cs="SimSun" w:hint="eastAsia"/>
          <w:lang w:val="en" w:eastAsia="zh-CN"/>
        </w:rPr>
        <w:t>数据</w:t>
      </w:r>
      <w:r w:rsidRPr="00B84EB3">
        <w:rPr>
          <w:rFonts w:ascii="SimHei" w:eastAsia="SimHei" w:hAnsi="SimHei" w:cs="SimSun" w:hint="eastAsia"/>
          <w:lang w:val="en" w:eastAsia="zh-CN"/>
        </w:rPr>
        <w:t>反馈，并为简单的模拟</w:t>
      </w:r>
      <w:r w:rsidR="005C652D" w:rsidRPr="00B84EB3">
        <w:rPr>
          <w:rFonts w:ascii="SimHei" w:eastAsia="SimHei" w:hAnsi="SimHei" w:cs="SimSun" w:hint="eastAsia"/>
          <w:lang w:val="en" w:eastAsia="zh-CN"/>
        </w:rPr>
        <w:t>量</w:t>
      </w:r>
      <w:r w:rsidR="00F76DDF" w:rsidRPr="00B84EB3">
        <w:rPr>
          <w:rFonts w:ascii="SimHei" w:eastAsia="SimHei" w:hAnsi="SimHei" w:cs="SimSun" w:hint="eastAsia"/>
          <w:lang w:val="en" w:eastAsia="zh-CN"/>
        </w:rPr>
        <w:t>旋转变压器</w:t>
      </w:r>
      <w:r w:rsidRPr="00B84EB3">
        <w:rPr>
          <w:rFonts w:ascii="SimHei" w:eastAsia="SimHei" w:hAnsi="SimHei" w:cs="SimSun" w:hint="eastAsia"/>
          <w:lang w:val="en" w:eastAsia="zh-CN"/>
        </w:rPr>
        <w:t>或昂贵的光学编码器系统提供了替代方案。</w:t>
      </w:r>
      <w:r w:rsidRPr="00B84EB3">
        <w:rPr>
          <w:rFonts w:ascii="SimHei" w:eastAsia="SimHei" w:hAnsi="SimHei" w:hint="eastAsia"/>
          <w:lang w:val="en" w:eastAsia="zh-CN"/>
        </w:rPr>
        <w:t>Fell</w:t>
      </w:r>
      <w:r w:rsidRPr="00B84EB3">
        <w:rPr>
          <w:rFonts w:ascii="SimHei" w:eastAsia="SimHei" w:hAnsi="SimHei" w:cs="SimSun" w:hint="eastAsia"/>
          <w:lang w:val="en" w:eastAsia="zh-CN"/>
        </w:rPr>
        <w:t>说</w:t>
      </w:r>
      <w:r w:rsidR="0093541D" w:rsidRPr="00B84EB3">
        <w:rPr>
          <w:rFonts w:ascii="SimHei" w:eastAsia="SimHei" w:hAnsi="SimHei" w:cs="SimSun" w:hint="eastAsia"/>
          <w:lang w:val="en" w:eastAsia="zh-CN"/>
        </w:rPr>
        <w:t>：“</w:t>
      </w:r>
      <w:r w:rsidRPr="00B84EB3">
        <w:rPr>
          <w:rFonts w:ascii="SimHei" w:eastAsia="SimHei" w:hAnsi="SimHei" w:cs="SimSun" w:hint="eastAsia"/>
          <w:lang w:val="en" w:eastAsia="zh-CN"/>
        </w:rPr>
        <w:t>我们</w:t>
      </w:r>
      <w:r w:rsidR="005C652D" w:rsidRPr="00B84EB3">
        <w:rPr>
          <w:rFonts w:ascii="SimHei" w:eastAsia="SimHei" w:hAnsi="SimHei" w:cs="SimSun" w:hint="eastAsia"/>
          <w:lang w:val="en" w:eastAsia="zh-CN"/>
        </w:rPr>
        <w:t>这两款Kit编码器</w:t>
      </w:r>
      <w:r w:rsidRPr="00B84EB3">
        <w:rPr>
          <w:rFonts w:ascii="SimHei" w:eastAsia="SimHei" w:hAnsi="SimHei" w:cs="SimSun" w:hint="eastAsia"/>
          <w:lang w:val="en" w:eastAsia="zh-CN"/>
        </w:rPr>
        <w:t>的结构和功能是相同的，都提供</w:t>
      </w:r>
      <w:r w:rsidRPr="00B84EB3">
        <w:rPr>
          <w:rFonts w:ascii="SimHei" w:eastAsia="SimHei" w:hAnsi="SimHei" w:hint="eastAsia"/>
          <w:lang w:val="en" w:eastAsia="zh-CN"/>
        </w:rPr>
        <w:t>17</w:t>
      </w:r>
      <w:r w:rsidRPr="00B84EB3">
        <w:rPr>
          <w:rFonts w:ascii="SimHei" w:eastAsia="SimHei" w:hAnsi="SimHei" w:cs="SimSun" w:hint="eastAsia"/>
          <w:lang w:val="en" w:eastAsia="zh-CN"/>
        </w:rPr>
        <w:t>位分辨率和</w:t>
      </w:r>
      <w:r w:rsidRPr="00B84EB3">
        <w:rPr>
          <w:rFonts w:ascii="SimHei" w:eastAsia="SimHei" w:hAnsi="SimHei" w:hint="eastAsia"/>
          <w:lang w:val="en" w:eastAsia="zh-CN"/>
        </w:rPr>
        <w:t>0.09</w:t>
      </w:r>
      <w:r w:rsidRPr="00B84EB3">
        <w:rPr>
          <w:rFonts w:ascii="SimHei" w:eastAsia="SimHei" w:hAnsi="SimHei" w:cs="Courier New"/>
          <w:lang w:val="en" w:eastAsia="zh-CN"/>
        </w:rPr>
        <w:t>°</w:t>
      </w:r>
      <w:r w:rsidRPr="00B84EB3">
        <w:rPr>
          <w:rFonts w:ascii="SimHei" w:eastAsia="SimHei" w:hAnsi="SimHei" w:cs="SimSun" w:hint="eastAsia"/>
          <w:lang w:val="en" w:eastAsia="zh-CN"/>
        </w:rPr>
        <w:t>的精度。</w:t>
      </w:r>
      <w:r w:rsidR="0093541D" w:rsidRPr="00B84EB3">
        <w:rPr>
          <w:rFonts w:ascii="SimHei" w:eastAsia="SimHei" w:hAnsi="SimHei" w:cs="SimSun" w:hint="eastAsia"/>
          <w:lang w:val="en" w:eastAsia="zh-CN"/>
        </w:rPr>
        <w:t>”</w:t>
      </w:r>
      <w:r w:rsidRPr="00B84EB3">
        <w:rPr>
          <w:rFonts w:ascii="SimHei" w:eastAsia="SimHei" w:hAnsi="SimHei" w:cs="SimSun" w:hint="eastAsia"/>
          <w:lang w:val="en" w:eastAsia="zh-CN"/>
        </w:rPr>
        <w:t>与</w:t>
      </w:r>
      <w:r w:rsidRPr="00B84EB3">
        <w:rPr>
          <w:rFonts w:ascii="SimHei" w:eastAsia="SimHei" w:hAnsi="SimHei" w:hint="eastAsia"/>
          <w:lang w:val="en" w:eastAsia="zh-CN"/>
        </w:rPr>
        <w:t>36mm</w:t>
      </w:r>
      <w:r w:rsidRPr="00B84EB3">
        <w:rPr>
          <w:rFonts w:ascii="SimHei" w:eastAsia="SimHei" w:hAnsi="SimHei" w:cs="SimSun" w:hint="eastAsia"/>
          <w:lang w:val="en" w:eastAsia="zh-CN"/>
        </w:rPr>
        <w:t>系列相比，</w:t>
      </w:r>
      <w:r w:rsidR="005C652D" w:rsidRPr="00B84EB3">
        <w:rPr>
          <w:rFonts w:ascii="SimHei" w:eastAsia="SimHei" w:hAnsi="SimHei" w:cs="SimSun" w:hint="eastAsia"/>
          <w:lang w:val="en" w:eastAsia="zh-CN"/>
        </w:rPr>
        <w:t>更加迷你的Kit编码器</w:t>
      </w:r>
      <w:r w:rsidRPr="00B84EB3">
        <w:rPr>
          <w:rFonts w:ascii="SimHei" w:eastAsia="SimHei" w:hAnsi="SimHei" w:cs="SimSun" w:hint="eastAsia"/>
          <w:lang w:val="en" w:eastAsia="zh-CN"/>
        </w:rPr>
        <w:t>减少了近三分之二的安装空间要求，这得益于在较小的电路板上巧妙地重新</w:t>
      </w:r>
      <w:r w:rsidR="00F76DDF" w:rsidRPr="00B84EB3">
        <w:rPr>
          <w:rFonts w:ascii="SimHei" w:eastAsia="SimHei" w:hAnsi="SimHei" w:cs="SimSun" w:hint="eastAsia"/>
          <w:lang w:val="en" w:eastAsia="zh-CN"/>
        </w:rPr>
        <w:t>布局</w:t>
      </w:r>
      <w:r w:rsidRPr="00B84EB3">
        <w:rPr>
          <w:rFonts w:ascii="SimHei" w:eastAsia="SimHei" w:hAnsi="SimHei" w:cs="SimSun" w:hint="eastAsia"/>
          <w:lang w:val="en" w:eastAsia="zh-CN"/>
        </w:rPr>
        <w:t>了关键部件，包括一组霍尔效应传感器和</w:t>
      </w:r>
      <w:r w:rsidRPr="00B84EB3">
        <w:rPr>
          <w:rFonts w:ascii="SimHei" w:eastAsia="SimHei" w:hAnsi="SimHei" w:hint="eastAsia"/>
          <w:lang w:val="en" w:eastAsia="zh-CN"/>
        </w:rPr>
        <w:t>32</w:t>
      </w:r>
      <w:r w:rsidRPr="00B84EB3">
        <w:rPr>
          <w:rFonts w:ascii="SimHei" w:eastAsia="SimHei" w:hAnsi="SimHei" w:cs="SimSun" w:hint="eastAsia"/>
          <w:lang w:val="en" w:eastAsia="zh-CN"/>
        </w:rPr>
        <w:t>位微处理器。</w:t>
      </w:r>
    </w:p>
    <w:p w14:paraId="73132D64" w14:textId="77777777" w:rsidR="0034724A" w:rsidRPr="00B84EB3" w:rsidRDefault="0034724A" w:rsidP="00176938">
      <w:pPr>
        <w:pStyle w:val="HTMLPreformatted"/>
        <w:rPr>
          <w:rFonts w:ascii="SimHei" w:eastAsia="SimHei" w:hAnsi="SimHei"/>
          <w:lang w:val="en" w:eastAsia="zh-CN"/>
        </w:rPr>
      </w:pPr>
    </w:p>
    <w:p w14:paraId="319AA674" w14:textId="3B3AD21A" w:rsidR="005C652D" w:rsidRPr="00B84EB3" w:rsidRDefault="005C652D" w:rsidP="005C652D">
      <w:pPr>
        <w:pStyle w:val="HTMLPreformatted"/>
        <w:jc w:val="both"/>
        <w:rPr>
          <w:rFonts w:ascii="SimHei" w:eastAsia="SimHei" w:hAnsi="SimHei" w:cs="Arial"/>
          <w:lang w:val="en" w:eastAsia="zh-CN"/>
        </w:rPr>
      </w:pPr>
      <w:r w:rsidRPr="00B84EB3">
        <w:rPr>
          <w:rFonts w:ascii="SimHei" w:eastAsia="SimHei" w:hAnsi="SimHei" w:cs="SimSun" w:hint="eastAsia"/>
          <w:lang w:val="en" w:eastAsia="zh-CN"/>
        </w:rPr>
        <w:t>韦根传感器是这些设备多圈记数的核心。这个能量收集系统对旋转的磁场做出响应，每次旋转都会产生电压脉冲。要使</w:t>
      </w:r>
      <w:r w:rsidR="00F76DDF" w:rsidRPr="00B84EB3">
        <w:rPr>
          <w:rFonts w:ascii="SimHei" w:eastAsia="SimHei" w:hAnsi="SimHei" w:hint="eastAsia"/>
          <w:lang w:val="en" w:eastAsia="zh-CN"/>
        </w:rPr>
        <w:t>韦根</w:t>
      </w:r>
      <w:r w:rsidRPr="00B84EB3">
        <w:rPr>
          <w:rFonts w:ascii="SimHei" w:eastAsia="SimHei" w:hAnsi="SimHei" w:cs="SimSun" w:hint="eastAsia"/>
          <w:lang w:val="en" w:eastAsia="zh-CN"/>
        </w:rPr>
        <w:t>传感器适合于Kit编码器，</w:t>
      </w:r>
      <w:r w:rsidRPr="00B84EB3">
        <w:rPr>
          <w:rFonts w:ascii="SimHei" w:eastAsia="SimHei" w:hAnsi="SimHei"/>
          <w:lang w:val="en" w:eastAsia="zh-CN"/>
        </w:rPr>
        <w:t>POSITAL</w:t>
      </w:r>
      <w:r w:rsidRPr="00B84EB3">
        <w:rPr>
          <w:rFonts w:ascii="SimHei" w:eastAsia="SimHei" w:hAnsi="SimHei" w:cs="SimSun" w:hint="eastAsia"/>
          <w:lang w:val="en" w:eastAsia="zh-CN"/>
        </w:rPr>
        <w:t>的全球研发中心需要进行大量的研发工作。挑战在于如何用较小的磁场产生所需的能量输出。</w:t>
      </w:r>
      <w:r w:rsidRPr="00B84EB3">
        <w:rPr>
          <w:rFonts w:ascii="SimHei" w:eastAsia="SimHei" w:hAnsi="SimHei" w:cs="SimSun"/>
          <w:lang w:val="en" w:eastAsia="zh-CN"/>
        </w:rPr>
        <w:t>F</w:t>
      </w:r>
      <w:r w:rsidRPr="00B84EB3">
        <w:rPr>
          <w:rFonts w:ascii="SimHei" w:eastAsia="SimHei" w:hAnsi="SimHei" w:cs="SimSun" w:hint="eastAsia"/>
          <w:lang w:val="en" w:eastAsia="zh-CN"/>
        </w:rPr>
        <w:t>ell说道：</w:t>
      </w:r>
      <w:r w:rsidR="00F76DDF" w:rsidRPr="00B84EB3">
        <w:rPr>
          <w:rFonts w:ascii="SimHei" w:eastAsia="SimHei" w:hAnsi="SimHei" w:cs="SimSun" w:hint="eastAsia"/>
          <w:lang w:val="en" w:eastAsia="zh-CN"/>
        </w:rPr>
        <w:t>“</w:t>
      </w:r>
      <w:r w:rsidRPr="00B84EB3">
        <w:rPr>
          <w:rFonts w:ascii="SimHei" w:eastAsia="SimHei" w:hAnsi="SimHei" w:cs="SimSun" w:hint="eastAsia"/>
          <w:lang w:val="en" w:eastAsia="zh-CN"/>
        </w:rPr>
        <w:t>我们之所以能够</w:t>
      </w:r>
      <w:r w:rsidR="0093541D" w:rsidRPr="00B84EB3">
        <w:rPr>
          <w:rFonts w:ascii="SimHei" w:eastAsia="SimHei" w:hAnsi="SimHei" w:cs="SimSun" w:hint="eastAsia"/>
          <w:lang w:val="en" w:eastAsia="zh-CN"/>
        </w:rPr>
        <w:t>完成该产品的研发</w:t>
      </w:r>
      <w:r w:rsidRPr="00B84EB3">
        <w:rPr>
          <w:rFonts w:ascii="SimHei" w:eastAsia="SimHei" w:hAnsi="SimHei" w:cs="SimSun" w:hint="eastAsia"/>
          <w:lang w:val="en" w:eastAsia="zh-CN"/>
        </w:rPr>
        <w:t>，是因为我们长期致力于研究韦根效应。</w:t>
      </w:r>
      <w:r w:rsidR="00F76DDF" w:rsidRPr="00B84EB3">
        <w:rPr>
          <w:rFonts w:ascii="SimHei" w:eastAsia="SimHei" w:hAnsi="SimHei" w:cs="SimSun" w:hint="eastAsia"/>
          <w:lang w:val="en" w:eastAsia="zh-CN"/>
        </w:rPr>
        <w:t>”</w:t>
      </w:r>
    </w:p>
    <w:p w14:paraId="6082D49A" w14:textId="77777777" w:rsidR="00176938" w:rsidRPr="00B84EB3" w:rsidRDefault="00176938" w:rsidP="00176938">
      <w:pPr>
        <w:pStyle w:val="HTMLPreformatted"/>
        <w:rPr>
          <w:rFonts w:ascii="SimHei" w:eastAsia="SimHei" w:hAnsi="SimHei" w:cs="Arial"/>
          <w:lang w:val="en" w:eastAsia="zh-CN"/>
        </w:rPr>
      </w:pPr>
    </w:p>
    <w:p w14:paraId="4C2C95FA" w14:textId="5DFAE3B8" w:rsidR="005C652D" w:rsidRPr="00B84EB3" w:rsidRDefault="005C652D" w:rsidP="00F713E5">
      <w:pPr>
        <w:pStyle w:val="HTMLPreformatted"/>
        <w:jc w:val="both"/>
        <w:rPr>
          <w:rFonts w:ascii="SimHei" w:eastAsia="SimHei" w:hAnsi="SimHei" w:cs="Arial"/>
          <w:lang w:eastAsia="zh-CN"/>
        </w:rPr>
      </w:pPr>
      <w:r w:rsidRPr="00B84EB3">
        <w:rPr>
          <w:rFonts w:ascii="SimHei" w:eastAsia="SimHei" w:hAnsi="SimHei" w:cs="SimSun" w:hint="eastAsia"/>
          <w:lang w:eastAsia="zh-CN"/>
        </w:rPr>
        <w:t>这些迷你的Kit编码器是在德国纽伦堡</w:t>
      </w:r>
      <w:r w:rsidRPr="00B84EB3">
        <w:rPr>
          <w:rFonts w:ascii="SimHei" w:eastAsia="SimHei" w:hAnsi="SimHei" w:cs="Arial" w:hint="eastAsia"/>
          <w:lang w:eastAsia="zh-CN"/>
        </w:rPr>
        <w:t>SPS 2019</w:t>
      </w:r>
      <w:r w:rsidRPr="00B84EB3">
        <w:rPr>
          <w:rFonts w:ascii="SimHei" w:eastAsia="SimHei" w:hAnsi="SimHei" w:cs="SimSun" w:hint="eastAsia"/>
          <w:lang w:eastAsia="zh-CN"/>
        </w:rPr>
        <w:t>贸易展上作为</w:t>
      </w:r>
      <w:r w:rsidR="0093541D" w:rsidRPr="00B84EB3">
        <w:rPr>
          <w:rFonts w:ascii="SimHei" w:eastAsia="SimHei" w:hAnsi="SimHei" w:cs="SimSun" w:hint="eastAsia"/>
          <w:lang w:eastAsia="zh-CN"/>
        </w:rPr>
        <w:t>样品原型</w:t>
      </w:r>
      <w:r w:rsidRPr="00B84EB3">
        <w:rPr>
          <w:rFonts w:ascii="SimHei" w:eastAsia="SimHei" w:hAnsi="SimHei" w:cs="SimSun" w:hint="eastAsia"/>
          <w:lang w:eastAsia="zh-CN"/>
        </w:rPr>
        <w:t>推出的，并已与知名电机制造商进行了</w:t>
      </w:r>
      <w:r w:rsidRPr="00B84EB3">
        <w:rPr>
          <w:rFonts w:ascii="SimHei" w:eastAsia="SimHei" w:hAnsi="SimHei" w:cs="Arial" w:hint="eastAsia"/>
          <w:lang w:eastAsia="zh-CN"/>
        </w:rPr>
        <w:t>beta</w:t>
      </w:r>
      <w:r w:rsidRPr="00B84EB3">
        <w:rPr>
          <w:rFonts w:ascii="SimHei" w:eastAsia="SimHei" w:hAnsi="SimHei" w:cs="SimSun" w:hint="eastAsia"/>
          <w:lang w:eastAsia="zh-CN"/>
        </w:rPr>
        <w:t>测试。系列生产计划于</w:t>
      </w:r>
      <w:r w:rsidRPr="00B84EB3">
        <w:rPr>
          <w:rFonts w:ascii="SimHei" w:eastAsia="SimHei" w:hAnsi="SimHei" w:cs="Arial" w:hint="eastAsia"/>
          <w:lang w:eastAsia="zh-CN"/>
        </w:rPr>
        <w:t>2021</w:t>
      </w:r>
      <w:r w:rsidRPr="00B84EB3">
        <w:rPr>
          <w:rFonts w:ascii="SimHei" w:eastAsia="SimHei" w:hAnsi="SimHei" w:cs="SimSun" w:hint="eastAsia"/>
          <w:lang w:eastAsia="zh-CN"/>
        </w:rPr>
        <w:t>年第一季度开始。</w:t>
      </w:r>
      <w:r w:rsidRPr="00B84EB3">
        <w:rPr>
          <w:rFonts w:ascii="SimHei" w:eastAsia="SimHei" w:hAnsi="SimHei" w:cs="Arial"/>
          <w:lang w:eastAsia="zh-CN"/>
        </w:rPr>
        <w:t>“</w:t>
      </w:r>
      <w:r w:rsidRPr="00B84EB3">
        <w:rPr>
          <w:rFonts w:ascii="SimHei" w:eastAsia="SimHei" w:hAnsi="SimHei" w:cs="SimSun" w:hint="eastAsia"/>
          <w:lang w:eastAsia="zh-CN"/>
        </w:rPr>
        <w:t>新款迷你Kit的反响非常热烈，我们已经接到了第一批较大的订单，</w:t>
      </w:r>
      <w:r w:rsidRPr="00B84EB3">
        <w:rPr>
          <w:rFonts w:ascii="SimHei" w:eastAsia="SimHei" w:hAnsi="SimHei" w:cs="Arial"/>
          <w:lang w:eastAsia="zh-CN"/>
        </w:rPr>
        <w:t>”</w:t>
      </w:r>
      <w:r w:rsidRPr="00B84EB3">
        <w:rPr>
          <w:rFonts w:ascii="SimHei" w:eastAsia="SimHei" w:hAnsi="SimHei" w:cs="SimSun" w:hint="eastAsia"/>
          <w:lang w:eastAsia="zh-CN"/>
        </w:rPr>
        <w:t>Fell说。</w:t>
      </w:r>
      <w:r w:rsidRPr="00B84EB3">
        <w:rPr>
          <w:rFonts w:ascii="SimHei" w:eastAsia="SimHei" w:hAnsi="SimHei" w:cs="Arial"/>
          <w:lang w:eastAsia="zh-CN"/>
        </w:rPr>
        <w:t>“</w:t>
      </w:r>
      <w:r w:rsidRPr="00B84EB3">
        <w:rPr>
          <w:rFonts w:ascii="SimHei" w:eastAsia="SimHei" w:hAnsi="SimHei" w:cs="SimSun" w:hint="eastAsia"/>
          <w:lang w:eastAsia="zh-CN"/>
        </w:rPr>
        <w:t>市场似乎一直在等待我们的最新创新。</w:t>
      </w:r>
      <w:r w:rsidRPr="00B84EB3">
        <w:rPr>
          <w:rFonts w:ascii="SimHei" w:eastAsia="SimHei" w:hAnsi="SimHei" w:cs="Arial"/>
          <w:lang w:eastAsia="zh-CN"/>
        </w:rPr>
        <w:t>”</w:t>
      </w:r>
    </w:p>
    <w:p w14:paraId="7CFF02C6" w14:textId="5E1A6C93" w:rsidR="00097BBA" w:rsidRPr="00B84EB3" w:rsidRDefault="00097BBA" w:rsidP="00F713E5">
      <w:pPr>
        <w:pStyle w:val="HTMLPreformatted"/>
        <w:jc w:val="both"/>
        <w:rPr>
          <w:rFonts w:ascii="SimHei" w:eastAsia="SimHei" w:hAnsi="SimHei" w:cs="SimSun"/>
          <w:lang w:eastAsia="zh-CN"/>
        </w:rPr>
      </w:pPr>
    </w:p>
    <w:p w14:paraId="71F904F3" w14:textId="3AD8E59F" w:rsidR="005C652D" w:rsidRPr="00B84EB3" w:rsidRDefault="005C652D" w:rsidP="00137A38">
      <w:pPr>
        <w:keepNext/>
        <w:spacing w:after="0" w:line="360" w:lineRule="auto"/>
        <w:jc w:val="both"/>
        <w:rPr>
          <w:rFonts w:ascii="SimHei" w:eastAsia="SimHei" w:hAnsi="SimHei" w:cs="Arial"/>
          <w:b/>
          <w:sz w:val="20"/>
          <w:szCs w:val="20"/>
          <w:lang w:eastAsia="zh-CN"/>
        </w:rPr>
      </w:pPr>
      <w:r w:rsidRPr="00B84EB3">
        <w:rPr>
          <w:rFonts w:ascii="SimHei" w:eastAsia="SimHei" w:hAnsi="SimHei" w:cs="Arial" w:hint="eastAsia"/>
          <w:b/>
          <w:sz w:val="20"/>
          <w:szCs w:val="20"/>
          <w:lang w:eastAsia="zh-CN"/>
        </w:rPr>
        <w:t>关于F</w:t>
      </w:r>
      <w:r w:rsidRPr="00B84EB3">
        <w:rPr>
          <w:rFonts w:ascii="SimHei" w:eastAsia="SimHei" w:hAnsi="SimHei" w:cs="Arial"/>
          <w:b/>
          <w:sz w:val="20"/>
          <w:szCs w:val="20"/>
          <w:lang w:eastAsia="zh-CN"/>
        </w:rPr>
        <w:t>RABA</w:t>
      </w:r>
      <w:r w:rsidRPr="00B84EB3">
        <w:rPr>
          <w:rFonts w:ascii="SimHei" w:eastAsia="SimHei" w:hAnsi="SimHei" w:cs="Arial" w:hint="eastAsia"/>
          <w:b/>
          <w:sz w:val="20"/>
          <w:szCs w:val="20"/>
          <w:lang w:eastAsia="zh-CN"/>
        </w:rPr>
        <w:t>和P</w:t>
      </w:r>
      <w:r w:rsidRPr="00B84EB3">
        <w:rPr>
          <w:rFonts w:ascii="SimHei" w:eastAsia="SimHei" w:hAnsi="SimHei" w:cs="Arial"/>
          <w:b/>
          <w:sz w:val="20"/>
          <w:szCs w:val="20"/>
          <w:lang w:eastAsia="zh-CN"/>
        </w:rPr>
        <w:t>OSITAL</w:t>
      </w:r>
    </w:p>
    <w:p w14:paraId="4DF97DB2" w14:textId="2001E8E3" w:rsidR="005C652D" w:rsidRPr="00B84EB3" w:rsidRDefault="005C652D" w:rsidP="00137A38">
      <w:pPr>
        <w:jc w:val="both"/>
        <w:rPr>
          <w:rFonts w:ascii="SimHei" w:eastAsia="SimHei" w:hAnsi="SimHei" w:cs="Arial"/>
          <w:sz w:val="20"/>
          <w:szCs w:val="20"/>
          <w:lang w:eastAsia="zh-CN"/>
        </w:rPr>
      </w:pPr>
      <w:r w:rsidRPr="00B84EB3">
        <w:rPr>
          <w:rFonts w:ascii="SimHei" w:eastAsia="SimHei" w:hAnsi="SimHei" w:cs="Arial" w:hint="eastAsia"/>
          <w:sz w:val="20"/>
          <w:szCs w:val="20"/>
          <w:lang w:eastAsia="zh-CN"/>
        </w:rPr>
        <w:t>POSITAL是一家先进的工业位置传感器供应商，</w:t>
      </w:r>
      <w:r w:rsidR="001B65AF" w:rsidRPr="00B84EB3">
        <w:rPr>
          <w:rFonts w:ascii="SimHei" w:eastAsia="SimHei" w:hAnsi="SimHei" w:cs="Arial" w:hint="eastAsia"/>
          <w:sz w:val="20"/>
          <w:szCs w:val="20"/>
          <w:lang w:eastAsia="zh-CN"/>
        </w:rPr>
        <w:t>应</w:t>
      </w:r>
      <w:r w:rsidRPr="00B84EB3">
        <w:rPr>
          <w:rFonts w:ascii="SimHei" w:eastAsia="SimHei" w:hAnsi="SimHei" w:cs="Arial" w:hint="eastAsia"/>
          <w:sz w:val="20"/>
          <w:szCs w:val="20"/>
          <w:lang w:eastAsia="zh-CN"/>
        </w:rPr>
        <w:t>用于各种各样的运动控制和安全系统。公司也是产品设计和制造工艺的创新者和工业4.0(工业物联网/工业物联网)的先驱，为客户提供定制产品的好处，并结合批量生产的价格优势。POSITAL是国际FRABA集团的成员之一，其前身Franz Baumgartner elektrische Apparate GmbH于1918年在德国科隆成立，主要生产继电器。此后，公司在旋转编码器、</w:t>
      </w:r>
      <w:r w:rsidR="001B65AF" w:rsidRPr="00B84EB3">
        <w:rPr>
          <w:rFonts w:ascii="SimHei" w:eastAsia="SimHei" w:hAnsi="SimHei" w:cs="Arial" w:hint="eastAsia"/>
          <w:sz w:val="20"/>
          <w:szCs w:val="20"/>
          <w:lang w:eastAsia="zh-CN"/>
        </w:rPr>
        <w:t>倾斜仪</w:t>
      </w:r>
      <w:r w:rsidRPr="00B84EB3">
        <w:rPr>
          <w:rFonts w:ascii="SimHei" w:eastAsia="SimHei" w:hAnsi="SimHei" w:cs="Arial" w:hint="eastAsia"/>
          <w:sz w:val="20"/>
          <w:szCs w:val="20"/>
          <w:lang w:eastAsia="zh-CN"/>
        </w:rPr>
        <w:t>等传感器产品的开发中发挥了引领潮流的作用。POSITAL在欧洲、北美和亚洲设有子公司，并在全球范围内拥有销售和分销合作伙伴。</w:t>
      </w:r>
    </w:p>
    <w:p w14:paraId="093C85D8" w14:textId="77777777" w:rsidR="00DA3E12" w:rsidRDefault="00DA3E12" w:rsidP="00BA158D">
      <w:pPr>
        <w:rPr>
          <w:rFonts w:ascii="Arial" w:hAnsi="Arial" w:cs="Arial"/>
          <w:sz w:val="20"/>
          <w:szCs w:val="20"/>
          <w:lang w:eastAsia="zh-CN"/>
        </w:rPr>
      </w:pPr>
    </w:p>
    <w:p w14:paraId="5F2AEBF0" w14:textId="61A6708A" w:rsidR="00E10A1E" w:rsidRPr="00B84EB3" w:rsidRDefault="00AD7995" w:rsidP="00E10A1E">
      <w:pPr>
        <w:pStyle w:val="Heading6"/>
        <w:rPr>
          <w:rFonts w:ascii="SimHei" w:eastAsia="SimHei" w:hAnsi="SimHei"/>
          <w:sz w:val="22"/>
          <w:szCs w:val="22"/>
          <w:lang w:eastAsia="zh-CN"/>
        </w:rPr>
      </w:pPr>
      <w:r w:rsidRPr="00B84EB3">
        <w:rPr>
          <w:rFonts w:ascii="SimHei" w:eastAsia="SimHei" w:hAnsi="SimHei" w:cs="Microsoft YaHei" w:hint="eastAsia"/>
          <w:sz w:val="22"/>
          <w:szCs w:val="22"/>
        </w:rPr>
        <w:lastRenderedPageBreak/>
        <w:t>更多信息</w:t>
      </w:r>
      <w:r w:rsidRPr="00B84EB3">
        <w:rPr>
          <w:rFonts w:ascii="SimHei" w:eastAsia="SimHei" w:hAnsi="SimHei" w:hint="eastAsia"/>
          <w:sz w:val="22"/>
          <w:szCs w:val="22"/>
        </w:rPr>
        <w:t xml:space="preserve"> </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E10A1E" w:rsidRPr="00B84EB3" w14:paraId="77F6A40F" w14:textId="77777777" w:rsidTr="00BA158D">
        <w:tc>
          <w:tcPr>
            <w:tcW w:w="4077" w:type="dxa"/>
            <w:tcBorders>
              <w:top w:val="nil"/>
              <w:bottom w:val="nil"/>
              <w:right w:val="nil"/>
            </w:tcBorders>
          </w:tcPr>
          <w:p w14:paraId="1F3AC4E1" w14:textId="1835928E" w:rsidR="00975767" w:rsidRPr="00B84EB3" w:rsidRDefault="00AD7995" w:rsidP="00975767">
            <w:pPr>
              <w:autoSpaceDE w:val="0"/>
              <w:autoSpaceDN w:val="0"/>
              <w:adjustRightInd w:val="0"/>
              <w:spacing w:after="0"/>
              <w:rPr>
                <w:rFonts w:ascii="SimHei" w:eastAsia="SimHei" w:hAnsi="SimHei" w:cs="Arial"/>
                <w:sz w:val="20"/>
                <w:szCs w:val="20"/>
                <w:lang w:val="en-US"/>
              </w:rPr>
            </w:pPr>
            <w:r w:rsidRPr="00B84EB3">
              <w:rPr>
                <w:rFonts w:ascii="SimHei" w:eastAsia="SimHei" w:hAnsi="SimHei" w:cs="Arial"/>
                <w:sz w:val="20"/>
                <w:szCs w:val="20"/>
                <w:lang w:val="en-US"/>
              </w:rPr>
              <w:t>Michelle Yong</w:t>
            </w:r>
          </w:p>
          <w:p w14:paraId="2C9FBAA4" w14:textId="5AE486AD" w:rsidR="00975767" w:rsidRPr="00B84EB3" w:rsidRDefault="00AD7995" w:rsidP="00975767">
            <w:pPr>
              <w:autoSpaceDE w:val="0"/>
              <w:autoSpaceDN w:val="0"/>
              <w:adjustRightInd w:val="0"/>
              <w:spacing w:after="0"/>
              <w:rPr>
                <w:rFonts w:ascii="SimHei" w:eastAsia="SimHei" w:hAnsi="SimHei" w:cs="Arial"/>
                <w:sz w:val="20"/>
                <w:szCs w:val="20"/>
                <w:lang w:val="en-US"/>
              </w:rPr>
            </w:pPr>
            <w:r w:rsidRPr="00B84EB3">
              <w:rPr>
                <w:rFonts w:ascii="SimHei" w:eastAsia="SimHei" w:hAnsi="SimHei" w:cs="Arial"/>
                <w:sz w:val="20"/>
                <w:szCs w:val="20"/>
                <w:lang w:val="en-US"/>
              </w:rPr>
              <w:t>FRABA</w:t>
            </w:r>
            <w:r w:rsidR="00975767" w:rsidRPr="00B84EB3">
              <w:rPr>
                <w:rFonts w:ascii="SimHei" w:eastAsia="SimHei" w:hAnsi="SimHei" w:cs="Arial"/>
                <w:sz w:val="20"/>
                <w:szCs w:val="20"/>
                <w:lang w:val="en-US"/>
              </w:rPr>
              <w:t xml:space="preserve"> – </w:t>
            </w:r>
            <w:r w:rsidRPr="00B84EB3">
              <w:rPr>
                <w:rFonts w:ascii="SimHei" w:eastAsia="SimHei" w:hAnsi="SimHei" w:cs="Arial" w:hint="eastAsia"/>
                <w:sz w:val="20"/>
                <w:szCs w:val="20"/>
                <w:lang w:val="en-SG" w:eastAsia="zh-CN"/>
              </w:rPr>
              <w:t>市场部</w:t>
            </w:r>
          </w:p>
          <w:p w14:paraId="0C60382F" w14:textId="4CC80DF9" w:rsidR="00975767" w:rsidRPr="00B84EB3" w:rsidRDefault="00975767" w:rsidP="00975767">
            <w:pPr>
              <w:autoSpaceDE w:val="0"/>
              <w:autoSpaceDN w:val="0"/>
              <w:adjustRightInd w:val="0"/>
              <w:spacing w:after="0"/>
              <w:rPr>
                <w:rFonts w:ascii="SimHei" w:eastAsia="SimHei" w:hAnsi="SimHei" w:cs="Arial"/>
                <w:sz w:val="20"/>
                <w:szCs w:val="20"/>
                <w:lang w:val="en-US" w:eastAsia="zh-CN"/>
              </w:rPr>
            </w:pPr>
            <w:r w:rsidRPr="00B84EB3">
              <w:rPr>
                <w:rFonts w:ascii="SimHei" w:eastAsia="SimHei" w:hAnsi="SimHei" w:cs="Arial"/>
                <w:sz w:val="20"/>
                <w:szCs w:val="20"/>
                <w:lang w:val="en-US"/>
              </w:rPr>
              <w:t xml:space="preserve">Phone: </w:t>
            </w:r>
            <w:r w:rsidR="00AD7995" w:rsidRPr="00B84EB3">
              <w:rPr>
                <w:rFonts w:ascii="SimHei" w:eastAsia="SimHei" w:hAnsi="SimHei" w:cs="Arial" w:hint="eastAsia"/>
                <w:sz w:val="20"/>
                <w:szCs w:val="20"/>
                <w:lang w:val="en-US" w:eastAsia="zh-CN"/>
              </w:rPr>
              <w:t>+65</w:t>
            </w:r>
            <w:r w:rsidR="00AD7995" w:rsidRPr="00B84EB3">
              <w:rPr>
                <w:rFonts w:ascii="SimHei" w:eastAsia="SimHei" w:hAnsi="SimHei" w:cs="Arial"/>
                <w:sz w:val="20"/>
                <w:szCs w:val="20"/>
                <w:lang w:val="en-US"/>
              </w:rPr>
              <w:t xml:space="preserve"> </w:t>
            </w:r>
            <w:r w:rsidR="00AD7995" w:rsidRPr="00B84EB3">
              <w:rPr>
                <w:rFonts w:ascii="SimHei" w:eastAsia="SimHei" w:hAnsi="SimHei" w:cs="Arial" w:hint="eastAsia"/>
                <w:sz w:val="20"/>
                <w:szCs w:val="20"/>
                <w:lang w:val="en-US" w:eastAsia="zh-CN"/>
              </w:rPr>
              <w:t>96449019</w:t>
            </w:r>
          </w:p>
          <w:p w14:paraId="31CCF834" w14:textId="41ED3E28" w:rsidR="00AD7995" w:rsidRPr="00B84EB3" w:rsidRDefault="00AD7995" w:rsidP="00975767">
            <w:pPr>
              <w:autoSpaceDE w:val="0"/>
              <w:autoSpaceDN w:val="0"/>
              <w:adjustRightInd w:val="0"/>
              <w:spacing w:after="0"/>
              <w:rPr>
                <w:rFonts w:ascii="SimHei" w:eastAsia="SimHei" w:hAnsi="SimHei" w:cs="Arial"/>
                <w:sz w:val="20"/>
                <w:szCs w:val="20"/>
                <w:lang w:val="en-US"/>
              </w:rPr>
            </w:pPr>
            <w:r w:rsidRPr="00B84EB3">
              <w:rPr>
                <w:rFonts w:ascii="SimHei" w:eastAsia="SimHei" w:hAnsi="SimHei" w:cs="Arial"/>
                <w:sz w:val="20"/>
                <w:szCs w:val="20"/>
                <w:lang w:val="en-US"/>
              </w:rPr>
              <w:t>michelle.yong@posital.sg</w:t>
            </w:r>
          </w:p>
          <w:p w14:paraId="250F47E4" w14:textId="579D68BD" w:rsidR="00E10A1E" w:rsidRPr="00B84EB3" w:rsidRDefault="00E10A1E" w:rsidP="00BA158D">
            <w:pPr>
              <w:rPr>
                <w:rStyle w:val="Hyperlink"/>
                <w:rFonts w:ascii="SimHei" w:eastAsia="SimHei" w:hAnsi="SimHei" w:cs="Arial"/>
                <w:color w:val="000000"/>
                <w:sz w:val="20"/>
                <w:szCs w:val="20"/>
              </w:rPr>
            </w:pPr>
          </w:p>
          <w:p w14:paraId="50D2C5A0" w14:textId="77777777" w:rsidR="005B52E4" w:rsidRPr="00B84EB3" w:rsidRDefault="005B52E4" w:rsidP="00BA158D">
            <w:pPr>
              <w:rPr>
                <w:rStyle w:val="Hyperlink"/>
                <w:rFonts w:ascii="SimHei" w:eastAsia="SimHei" w:hAnsi="SimHei" w:cs="Arial"/>
                <w:color w:val="000000"/>
                <w:sz w:val="20"/>
                <w:szCs w:val="20"/>
              </w:rPr>
            </w:pPr>
          </w:p>
          <w:p w14:paraId="7639A759" w14:textId="77777777" w:rsidR="00DD6299" w:rsidRPr="00B84EB3" w:rsidRDefault="00DD6299" w:rsidP="00BA158D">
            <w:pPr>
              <w:rPr>
                <w:rStyle w:val="Hyperlink"/>
                <w:rFonts w:ascii="SimHei" w:eastAsia="SimHei" w:hAnsi="SimHei" w:cs="Arial"/>
                <w:b/>
                <w:color w:val="000000"/>
                <w:u w:val="none"/>
              </w:rPr>
            </w:pPr>
          </w:p>
          <w:p w14:paraId="1CD5EBBC" w14:textId="77777777" w:rsidR="00DD6299" w:rsidRPr="00B84EB3" w:rsidRDefault="00DD6299" w:rsidP="00BA158D">
            <w:pPr>
              <w:rPr>
                <w:rStyle w:val="Hyperlink"/>
                <w:rFonts w:ascii="SimHei" w:eastAsia="SimHei" w:hAnsi="SimHei" w:cs="Arial"/>
                <w:b/>
                <w:color w:val="000000"/>
                <w:u w:val="none"/>
              </w:rPr>
            </w:pPr>
          </w:p>
          <w:p w14:paraId="5873CC49" w14:textId="77777777" w:rsidR="00E10A1E" w:rsidRPr="00B84EB3" w:rsidRDefault="00E10A1E" w:rsidP="00AD7995">
            <w:pPr>
              <w:rPr>
                <w:rFonts w:ascii="SimHei" w:eastAsia="SimHei" w:hAnsi="SimHei" w:cs="Arial"/>
                <w:sz w:val="20"/>
                <w:szCs w:val="20"/>
                <w:lang w:val="en-US"/>
              </w:rPr>
            </w:pPr>
          </w:p>
        </w:tc>
        <w:tc>
          <w:tcPr>
            <w:tcW w:w="3969" w:type="dxa"/>
            <w:tcBorders>
              <w:top w:val="nil"/>
              <w:left w:val="nil"/>
              <w:bottom w:val="nil"/>
            </w:tcBorders>
          </w:tcPr>
          <w:p w14:paraId="043ECACC" w14:textId="45764A11" w:rsidR="00E10A1E" w:rsidRPr="00B84EB3" w:rsidRDefault="00E10A1E" w:rsidP="00AD7995">
            <w:pPr>
              <w:autoSpaceDE w:val="0"/>
              <w:autoSpaceDN w:val="0"/>
              <w:adjustRightInd w:val="0"/>
              <w:spacing w:after="0"/>
              <w:ind w:left="34"/>
              <w:rPr>
                <w:rFonts w:ascii="SimHei" w:eastAsia="SimHei" w:hAnsi="SimHei"/>
                <w:sz w:val="20"/>
                <w:u w:val="single"/>
                <w:lang w:val="it-IT"/>
              </w:rPr>
            </w:pPr>
            <w:r w:rsidRPr="00B84EB3">
              <w:rPr>
                <w:rFonts w:ascii="SimHei" w:eastAsia="SimHei" w:hAnsi="SimHei" w:cs="Arial"/>
                <w:sz w:val="20"/>
                <w:szCs w:val="20"/>
                <w:lang w:val="en-US"/>
              </w:rPr>
              <w:t xml:space="preserve">        </w:t>
            </w:r>
          </w:p>
        </w:tc>
      </w:tr>
    </w:tbl>
    <w:p w14:paraId="35D47457" w14:textId="77777777" w:rsidR="00137A38" w:rsidRDefault="00137A38">
      <w:pPr>
        <w:rPr>
          <w:rFonts w:ascii="Arial" w:hAnsi="Arial" w:cs="Arial"/>
        </w:rPr>
      </w:pPr>
    </w:p>
    <w:p w14:paraId="520BC691" w14:textId="77777777" w:rsidR="00A53522" w:rsidRPr="001327CF" w:rsidRDefault="00A53522">
      <w:pPr>
        <w:rPr>
          <w:rFonts w:ascii="Arial" w:hAnsi="Arial" w:cs="Arial"/>
        </w:rPr>
      </w:pPr>
    </w:p>
    <w:sectPr w:rsidR="00A53522" w:rsidRPr="001327CF" w:rsidSect="001E319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ECF23" w14:textId="77777777" w:rsidR="00E624BA" w:rsidRDefault="00E624BA" w:rsidP="00137A38">
      <w:pPr>
        <w:spacing w:after="0" w:line="240" w:lineRule="auto"/>
      </w:pPr>
      <w:r>
        <w:separator/>
      </w:r>
    </w:p>
  </w:endnote>
  <w:endnote w:type="continuationSeparator" w:id="0">
    <w:p w14:paraId="4FDC4170" w14:textId="77777777" w:rsidR="00E624BA" w:rsidRDefault="00E624BA" w:rsidP="0013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1893F" w14:textId="77777777" w:rsidR="00E624BA" w:rsidRDefault="00E624BA" w:rsidP="00137A38">
      <w:pPr>
        <w:spacing w:after="0" w:line="240" w:lineRule="auto"/>
      </w:pPr>
      <w:r>
        <w:separator/>
      </w:r>
    </w:p>
  </w:footnote>
  <w:footnote w:type="continuationSeparator" w:id="0">
    <w:p w14:paraId="1D078077" w14:textId="77777777" w:rsidR="00E624BA" w:rsidRDefault="00E624BA" w:rsidP="00137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609ED" w14:textId="763E7694" w:rsidR="0042776B" w:rsidRDefault="0042776B" w:rsidP="00BB045E">
    <w:pPr>
      <w:pStyle w:val="Header"/>
      <w:jc w:val="center"/>
    </w:pPr>
    <w:r>
      <w:rPr>
        <w:noProof/>
        <w:lang w:val="en-US"/>
      </w:rPr>
      <w:drawing>
        <wp:inline distT="0" distB="0" distL="0" distR="0" wp14:anchorId="711B1192" wp14:editId="367DF54B">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140183B5" w14:textId="77777777" w:rsidR="0042776B" w:rsidRDefault="0042776B" w:rsidP="00137A3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CF"/>
    <w:rsid w:val="000014AC"/>
    <w:rsid w:val="00002BE4"/>
    <w:rsid w:val="000221AD"/>
    <w:rsid w:val="00022BE9"/>
    <w:rsid w:val="00022FE2"/>
    <w:rsid w:val="000239CD"/>
    <w:rsid w:val="00027FBA"/>
    <w:rsid w:val="0004082B"/>
    <w:rsid w:val="00041C67"/>
    <w:rsid w:val="000452EF"/>
    <w:rsid w:val="0005021E"/>
    <w:rsid w:val="00060472"/>
    <w:rsid w:val="00060D10"/>
    <w:rsid w:val="00062C47"/>
    <w:rsid w:val="00072FF6"/>
    <w:rsid w:val="00077B10"/>
    <w:rsid w:val="000866A4"/>
    <w:rsid w:val="00087873"/>
    <w:rsid w:val="00094395"/>
    <w:rsid w:val="00097BBA"/>
    <w:rsid w:val="000A09D8"/>
    <w:rsid w:val="000A4F6F"/>
    <w:rsid w:val="000B5683"/>
    <w:rsid w:val="000C690B"/>
    <w:rsid w:val="000D2501"/>
    <w:rsid w:val="000D2731"/>
    <w:rsid w:val="000D754E"/>
    <w:rsid w:val="000D7ED0"/>
    <w:rsid w:val="000E4E94"/>
    <w:rsid w:val="000F5405"/>
    <w:rsid w:val="00111690"/>
    <w:rsid w:val="00111B10"/>
    <w:rsid w:val="00113D9A"/>
    <w:rsid w:val="001141BF"/>
    <w:rsid w:val="001248E0"/>
    <w:rsid w:val="001248FC"/>
    <w:rsid w:val="0012756C"/>
    <w:rsid w:val="001327CF"/>
    <w:rsid w:val="00137A38"/>
    <w:rsid w:val="00176938"/>
    <w:rsid w:val="00184C15"/>
    <w:rsid w:val="00184C92"/>
    <w:rsid w:val="00185227"/>
    <w:rsid w:val="00193728"/>
    <w:rsid w:val="001A005D"/>
    <w:rsid w:val="001A3905"/>
    <w:rsid w:val="001A763A"/>
    <w:rsid w:val="001A7A4E"/>
    <w:rsid w:val="001B2CBE"/>
    <w:rsid w:val="001B65AF"/>
    <w:rsid w:val="001C002D"/>
    <w:rsid w:val="001C01A8"/>
    <w:rsid w:val="001C0C73"/>
    <w:rsid w:val="001D6CAC"/>
    <w:rsid w:val="001E3193"/>
    <w:rsid w:val="001E7D9B"/>
    <w:rsid w:val="001F0A55"/>
    <w:rsid w:val="001F1663"/>
    <w:rsid w:val="001F35E0"/>
    <w:rsid w:val="001F4833"/>
    <w:rsid w:val="001F6223"/>
    <w:rsid w:val="00221F5D"/>
    <w:rsid w:val="00237274"/>
    <w:rsid w:val="00255218"/>
    <w:rsid w:val="00270140"/>
    <w:rsid w:val="00271E92"/>
    <w:rsid w:val="00281E92"/>
    <w:rsid w:val="00285995"/>
    <w:rsid w:val="002905B6"/>
    <w:rsid w:val="00292532"/>
    <w:rsid w:val="0029269B"/>
    <w:rsid w:val="0029470C"/>
    <w:rsid w:val="002A390A"/>
    <w:rsid w:val="002A3C90"/>
    <w:rsid w:val="002A532A"/>
    <w:rsid w:val="002B5225"/>
    <w:rsid w:val="002D73A7"/>
    <w:rsid w:val="002E3F37"/>
    <w:rsid w:val="002E75AB"/>
    <w:rsid w:val="002F09ED"/>
    <w:rsid w:val="002F6E56"/>
    <w:rsid w:val="003007D6"/>
    <w:rsid w:val="00302862"/>
    <w:rsid w:val="00314BE8"/>
    <w:rsid w:val="00331432"/>
    <w:rsid w:val="0034724A"/>
    <w:rsid w:val="0034793C"/>
    <w:rsid w:val="00351A9E"/>
    <w:rsid w:val="00365AFD"/>
    <w:rsid w:val="0036789A"/>
    <w:rsid w:val="0037799C"/>
    <w:rsid w:val="00391D5D"/>
    <w:rsid w:val="003C0025"/>
    <w:rsid w:val="003C5FF5"/>
    <w:rsid w:val="003C7719"/>
    <w:rsid w:val="003D537C"/>
    <w:rsid w:val="003D5994"/>
    <w:rsid w:val="003E4A9D"/>
    <w:rsid w:val="003F13DE"/>
    <w:rsid w:val="0041449F"/>
    <w:rsid w:val="00423DC8"/>
    <w:rsid w:val="0042776B"/>
    <w:rsid w:val="00427B4F"/>
    <w:rsid w:val="0044088E"/>
    <w:rsid w:val="0045381A"/>
    <w:rsid w:val="004631A7"/>
    <w:rsid w:val="00472A6B"/>
    <w:rsid w:val="004B183A"/>
    <w:rsid w:val="004B5CDD"/>
    <w:rsid w:val="004D76BA"/>
    <w:rsid w:val="004E3402"/>
    <w:rsid w:val="004E5CA7"/>
    <w:rsid w:val="004F10BF"/>
    <w:rsid w:val="004F2F92"/>
    <w:rsid w:val="005074E6"/>
    <w:rsid w:val="00510FD4"/>
    <w:rsid w:val="00534ED9"/>
    <w:rsid w:val="00542536"/>
    <w:rsid w:val="005443B6"/>
    <w:rsid w:val="00544C9D"/>
    <w:rsid w:val="00560957"/>
    <w:rsid w:val="005615D4"/>
    <w:rsid w:val="005713E2"/>
    <w:rsid w:val="00585CDC"/>
    <w:rsid w:val="005907C1"/>
    <w:rsid w:val="00594707"/>
    <w:rsid w:val="005A2060"/>
    <w:rsid w:val="005A63CC"/>
    <w:rsid w:val="005B2F71"/>
    <w:rsid w:val="005B394F"/>
    <w:rsid w:val="005B3A07"/>
    <w:rsid w:val="005B52E4"/>
    <w:rsid w:val="005C3DF3"/>
    <w:rsid w:val="005C652D"/>
    <w:rsid w:val="005F2C82"/>
    <w:rsid w:val="005F52F0"/>
    <w:rsid w:val="00605E99"/>
    <w:rsid w:val="00620F43"/>
    <w:rsid w:val="0062107D"/>
    <w:rsid w:val="00624AF5"/>
    <w:rsid w:val="00635AFE"/>
    <w:rsid w:val="00641958"/>
    <w:rsid w:val="006468C7"/>
    <w:rsid w:val="0065279D"/>
    <w:rsid w:val="00654E63"/>
    <w:rsid w:val="00667C03"/>
    <w:rsid w:val="006702A4"/>
    <w:rsid w:val="006736BF"/>
    <w:rsid w:val="00677EF6"/>
    <w:rsid w:val="0068078D"/>
    <w:rsid w:val="0068441C"/>
    <w:rsid w:val="006931B7"/>
    <w:rsid w:val="00693E7E"/>
    <w:rsid w:val="006B09B0"/>
    <w:rsid w:val="006B77E2"/>
    <w:rsid w:val="006C5288"/>
    <w:rsid w:val="006E1A0B"/>
    <w:rsid w:val="006F1C1C"/>
    <w:rsid w:val="00703E15"/>
    <w:rsid w:val="00704F68"/>
    <w:rsid w:val="00722FED"/>
    <w:rsid w:val="00723FBD"/>
    <w:rsid w:val="007278BD"/>
    <w:rsid w:val="00733367"/>
    <w:rsid w:val="007358C0"/>
    <w:rsid w:val="00736CDE"/>
    <w:rsid w:val="0073737B"/>
    <w:rsid w:val="00752133"/>
    <w:rsid w:val="00754438"/>
    <w:rsid w:val="00757ED4"/>
    <w:rsid w:val="00772B4F"/>
    <w:rsid w:val="00777A94"/>
    <w:rsid w:val="0078316A"/>
    <w:rsid w:val="007838AF"/>
    <w:rsid w:val="00787452"/>
    <w:rsid w:val="0079473D"/>
    <w:rsid w:val="007A07C8"/>
    <w:rsid w:val="007A5B5D"/>
    <w:rsid w:val="007B4D4B"/>
    <w:rsid w:val="007C2E74"/>
    <w:rsid w:val="007C3F45"/>
    <w:rsid w:val="007D7FCD"/>
    <w:rsid w:val="007E190B"/>
    <w:rsid w:val="007E67AE"/>
    <w:rsid w:val="007F772A"/>
    <w:rsid w:val="00801F33"/>
    <w:rsid w:val="0081259A"/>
    <w:rsid w:val="0081380A"/>
    <w:rsid w:val="0081573E"/>
    <w:rsid w:val="008200B3"/>
    <w:rsid w:val="008267ED"/>
    <w:rsid w:val="008305F5"/>
    <w:rsid w:val="00830D0B"/>
    <w:rsid w:val="00833B8F"/>
    <w:rsid w:val="00834282"/>
    <w:rsid w:val="008351E9"/>
    <w:rsid w:val="00837D08"/>
    <w:rsid w:val="00853F33"/>
    <w:rsid w:val="0085655B"/>
    <w:rsid w:val="0086252E"/>
    <w:rsid w:val="0086304B"/>
    <w:rsid w:val="008719BA"/>
    <w:rsid w:val="008738BF"/>
    <w:rsid w:val="008769D9"/>
    <w:rsid w:val="00881313"/>
    <w:rsid w:val="008848D0"/>
    <w:rsid w:val="00884EFB"/>
    <w:rsid w:val="008A100E"/>
    <w:rsid w:val="008B7601"/>
    <w:rsid w:val="008C027D"/>
    <w:rsid w:val="008C315A"/>
    <w:rsid w:val="008C6BF5"/>
    <w:rsid w:val="008D11C2"/>
    <w:rsid w:val="008E4F36"/>
    <w:rsid w:val="008F2EA1"/>
    <w:rsid w:val="009153C8"/>
    <w:rsid w:val="009166E5"/>
    <w:rsid w:val="009170C1"/>
    <w:rsid w:val="009228B9"/>
    <w:rsid w:val="0093541D"/>
    <w:rsid w:val="00940B76"/>
    <w:rsid w:val="00941DD0"/>
    <w:rsid w:val="00944C17"/>
    <w:rsid w:val="009461B3"/>
    <w:rsid w:val="009474F8"/>
    <w:rsid w:val="009478D0"/>
    <w:rsid w:val="009507A0"/>
    <w:rsid w:val="009579E2"/>
    <w:rsid w:val="00961B56"/>
    <w:rsid w:val="00967630"/>
    <w:rsid w:val="009743CF"/>
    <w:rsid w:val="00975767"/>
    <w:rsid w:val="009764F4"/>
    <w:rsid w:val="00977E3E"/>
    <w:rsid w:val="00984F21"/>
    <w:rsid w:val="00991704"/>
    <w:rsid w:val="009A2304"/>
    <w:rsid w:val="009A7DA1"/>
    <w:rsid w:val="009B71F3"/>
    <w:rsid w:val="009C1063"/>
    <w:rsid w:val="009C25E1"/>
    <w:rsid w:val="009C2A87"/>
    <w:rsid w:val="009C36C9"/>
    <w:rsid w:val="009D1937"/>
    <w:rsid w:val="009D489F"/>
    <w:rsid w:val="009D52F0"/>
    <w:rsid w:val="009E387C"/>
    <w:rsid w:val="009E4E9E"/>
    <w:rsid w:val="009E5547"/>
    <w:rsid w:val="00A01563"/>
    <w:rsid w:val="00A0188F"/>
    <w:rsid w:val="00A01CAE"/>
    <w:rsid w:val="00A12FFB"/>
    <w:rsid w:val="00A14220"/>
    <w:rsid w:val="00A14F00"/>
    <w:rsid w:val="00A23AD3"/>
    <w:rsid w:val="00A27C50"/>
    <w:rsid w:val="00A34185"/>
    <w:rsid w:val="00A43639"/>
    <w:rsid w:val="00A45EA3"/>
    <w:rsid w:val="00A45EBD"/>
    <w:rsid w:val="00A50AAB"/>
    <w:rsid w:val="00A53522"/>
    <w:rsid w:val="00A632FB"/>
    <w:rsid w:val="00A6472D"/>
    <w:rsid w:val="00A66CAB"/>
    <w:rsid w:val="00A66EB5"/>
    <w:rsid w:val="00A70935"/>
    <w:rsid w:val="00A927AA"/>
    <w:rsid w:val="00A95DE7"/>
    <w:rsid w:val="00AA1450"/>
    <w:rsid w:val="00AD3C81"/>
    <w:rsid w:val="00AD59BB"/>
    <w:rsid w:val="00AD7995"/>
    <w:rsid w:val="00AD79D3"/>
    <w:rsid w:val="00AF0E80"/>
    <w:rsid w:val="00B12449"/>
    <w:rsid w:val="00B21540"/>
    <w:rsid w:val="00B30467"/>
    <w:rsid w:val="00B357E5"/>
    <w:rsid w:val="00B405B6"/>
    <w:rsid w:val="00B41377"/>
    <w:rsid w:val="00B444D2"/>
    <w:rsid w:val="00B45BD2"/>
    <w:rsid w:val="00B5789D"/>
    <w:rsid w:val="00B67D13"/>
    <w:rsid w:val="00B67E7B"/>
    <w:rsid w:val="00B815B4"/>
    <w:rsid w:val="00B844DB"/>
    <w:rsid w:val="00B84EB3"/>
    <w:rsid w:val="00B854F8"/>
    <w:rsid w:val="00B879CE"/>
    <w:rsid w:val="00BA158D"/>
    <w:rsid w:val="00BB045E"/>
    <w:rsid w:val="00BB4FB6"/>
    <w:rsid w:val="00BD04ED"/>
    <w:rsid w:val="00BE14C7"/>
    <w:rsid w:val="00BE3591"/>
    <w:rsid w:val="00BF2387"/>
    <w:rsid w:val="00C05356"/>
    <w:rsid w:val="00C0634D"/>
    <w:rsid w:val="00C14D10"/>
    <w:rsid w:val="00C17DDA"/>
    <w:rsid w:val="00C20961"/>
    <w:rsid w:val="00C23FC6"/>
    <w:rsid w:val="00C333EE"/>
    <w:rsid w:val="00C457BC"/>
    <w:rsid w:val="00C47073"/>
    <w:rsid w:val="00C51869"/>
    <w:rsid w:val="00C5286F"/>
    <w:rsid w:val="00C67C0A"/>
    <w:rsid w:val="00C753CD"/>
    <w:rsid w:val="00C772E2"/>
    <w:rsid w:val="00C86A8B"/>
    <w:rsid w:val="00C92486"/>
    <w:rsid w:val="00C95542"/>
    <w:rsid w:val="00CA0422"/>
    <w:rsid w:val="00CA2AD3"/>
    <w:rsid w:val="00CB09A9"/>
    <w:rsid w:val="00CB5E46"/>
    <w:rsid w:val="00CC08A8"/>
    <w:rsid w:val="00CD4156"/>
    <w:rsid w:val="00CD4563"/>
    <w:rsid w:val="00CF4F3E"/>
    <w:rsid w:val="00CF6A3A"/>
    <w:rsid w:val="00D128F4"/>
    <w:rsid w:val="00D36698"/>
    <w:rsid w:val="00D52232"/>
    <w:rsid w:val="00D5272E"/>
    <w:rsid w:val="00D632D3"/>
    <w:rsid w:val="00D72DC0"/>
    <w:rsid w:val="00D7616D"/>
    <w:rsid w:val="00D92274"/>
    <w:rsid w:val="00D941AB"/>
    <w:rsid w:val="00D95F78"/>
    <w:rsid w:val="00DA1230"/>
    <w:rsid w:val="00DA3E12"/>
    <w:rsid w:val="00DB4A3D"/>
    <w:rsid w:val="00DB7C58"/>
    <w:rsid w:val="00DC15B7"/>
    <w:rsid w:val="00DC4983"/>
    <w:rsid w:val="00DC4F5C"/>
    <w:rsid w:val="00DC5388"/>
    <w:rsid w:val="00DD6299"/>
    <w:rsid w:val="00DE0BAC"/>
    <w:rsid w:val="00DE121D"/>
    <w:rsid w:val="00DE5B31"/>
    <w:rsid w:val="00DF2B6D"/>
    <w:rsid w:val="00E01D71"/>
    <w:rsid w:val="00E02446"/>
    <w:rsid w:val="00E04261"/>
    <w:rsid w:val="00E10A1E"/>
    <w:rsid w:val="00E14536"/>
    <w:rsid w:val="00E14F2A"/>
    <w:rsid w:val="00E441B7"/>
    <w:rsid w:val="00E45CB6"/>
    <w:rsid w:val="00E47705"/>
    <w:rsid w:val="00E47E95"/>
    <w:rsid w:val="00E624BA"/>
    <w:rsid w:val="00E64E79"/>
    <w:rsid w:val="00E65B69"/>
    <w:rsid w:val="00E662F9"/>
    <w:rsid w:val="00E72E01"/>
    <w:rsid w:val="00E82EA6"/>
    <w:rsid w:val="00E86A4C"/>
    <w:rsid w:val="00E901AA"/>
    <w:rsid w:val="00E90E4B"/>
    <w:rsid w:val="00E9100F"/>
    <w:rsid w:val="00E92F30"/>
    <w:rsid w:val="00E9640F"/>
    <w:rsid w:val="00EA5F27"/>
    <w:rsid w:val="00EA7694"/>
    <w:rsid w:val="00EA78ED"/>
    <w:rsid w:val="00EB428F"/>
    <w:rsid w:val="00EB50E7"/>
    <w:rsid w:val="00EB5217"/>
    <w:rsid w:val="00EC571A"/>
    <w:rsid w:val="00ED025E"/>
    <w:rsid w:val="00EE471E"/>
    <w:rsid w:val="00EE6A6D"/>
    <w:rsid w:val="00EE7F63"/>
    <w:rsid w:val="00EF0255"/>
    <w:rsid w:val="00EF02E9"/>
    <w:rsid w:val="00EF1F49"/>
    <w:rsid w:val="00EF57C9"/>
    <w:rsid w:val="00F021E4"/>
    <w:rsid w:val="00F030DF"/>
    <w:rsid w:val="00F046CC"/>
    <w:rsid w:val="00F11AA0"/>
    <w:rsid w:val="00F128BE"/>
    <w:rsid w:val="00F14D01"/>
    <w:rsid w:val="00F14DA7"/>
    <w:rsid w:val="00F350F4"/>
    <w:rsid w:val="00F42C0F"/>
    <w:rsid w:val="00F46C06"/>
    <w:rsid w:val="00F56E94"/>
    <w:rsid w:val="00F63EE1"/>
    <w:rsid w:val="00F642E7"/>
    <w:rsid w:val="00F65146"/>
    <w:rsid w:val="00F70E92"/>
    <w:rsid w:val="00F713E5"/>
    <w:rsid w:val="00F72E96"/>
    <w:rsid w:val="00F73FE4"/>
    <w:rsid w:val="00F76DDF"/>
    <w:rsid w:val="00F7740D"/>
    <w:rsid w:val="00F77877"/>
    <w:rsid w:val="00F8179E"/>
    <w:rsid w:val="00F845FC"/>
    <w:rsid w:val="00F84AEF"/>
    <w:rsid w:val="00FA6436"/>
    <w:rsid w:val="00FC0E60"/>
    <w:rsid w:val="00FC53BE"/>
    <w:rsid w:val="00FE0602"/>
    <w:rsid w:val="00FE4F41"/>
    <w:rsid w:val="00FF2C8C"/>
    <w:rsid w:val="00FF2CFD"/>
    <w:rsid w:val="00FF3735"/>
    <w:rsid w:val="00FF79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1B12E"/>
  <w15:docId w15:val="{107F61BC-ABE1-407A-BF60-B80E9BB8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E10A1E"/>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8"/>
  </w:style>
  <w:style w:type="paragraph" w:styleId="Footer">
    <w:name w:val="footer"/>
    <w:basedOn w:val="Normal"/>
    <w:link w:val="FooterChar"/>
    <w:uiPriority w:val="99"/>
    <w:unhideWhenUsed/>
    <w:rsid w:val="0013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38"/>
  </w:style>
  <w:style w:type="paragraph" w:styleId="BodyText">
    <w:name w:val="Body Text"/>
    <w:basedOn w:val="Normal"/>
    <w:link w:val="BodyTextChar"/>
    <w:semiHidden/>
    <w:rsid w:val="00137A38"/>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137A38"/>
    <w:rPr>
      <w:rFonts w:ascii="Arial" w:eastAsia="Times New Roman" w:hAnsi="Arial" w:cs="Times New Roman"/>
      <w:sz w:val="24"/>
      <w:szCs w:val="20"/>
      <w:lang w:val="de-DE" w:eastAsia="de-DE"/>
    </w:rPr>
  </w:style>
  <w:style w:type="character" w:styleId="Hyperlink">
    <w:name w:val="Hyperlink"/>
    <w:uiPriority w:val="99"/>
    <w:unhideWhenUsed/>
    <w:rsid w:val="00E10A1E"/>
    <w:rPr>
      <w:color w:val="0000FF"/>
      <w:u w:val="single"/>
    </w:rPr>
  </w:style>
  <w:style w:type="character" w:customStyle="1" w:styleId="Heading6Char">
    <w:name w:val="Heading 6 Char"/>
    <w:basedOn w:val="DefaultParagraphFont"/>
    <w:link w:val="Heading6"/>
    <w:rsid w:val="00E10A1E"/>
    <w:rPr>
      <w:rFonts w:ascii="Arial" w:eastAsia="Times New Roman" w:hAnsi="Arial" w:cs="Times New Roman"/>
      <w:b/>
      <w:sz w:val="24"/>
      <w:szCs w:val="20"/>
      <w:lang w:val="en-US" w:eastAsia="de-DE"/>
    </w:rPr>
  </w:style>
  <w:style w:type="character" w:styleId="CommentReference">
    <w:name w:val="annotation reference"/>
    <w:basedOn w:val="DefaultParagraphFont"/>
    <w:uiPriority w:val="99"/>
    <w:semiHidden/>
    <w:unhideWhenUsed/>
    <w:rsid w:val="00B844DB"/>
    <w:rPr>
      <w:sz w:val="16"/>
      <w:szCs w:val="16"/>
    </w:rPr>
  </w:style>
  <w:style w:type="paragraph" w:styleId="CommentText">
    <w:name w:val="annotation text"/>
    <w:basedOn w:val="Normal"/>
    <w:link w:val="CommentTextChar"/>
    <w:uiPriority w:val="99"/>
    <w:semiHidden/>
    <w:unhideWhenUsed/>
    <w:rsid w:val="00B844DB"/>
    <w:pPr>
      <w:spacing w:line="240" w:lineRule="auto"/>
    </w:pPr>
    <w:rPr>
      <w:sz w:val="20"/>
      <w:szCs w:val="20"/>
    </w:rPr>
  </w:style>
  <w:style w:type="character" w:customStyle="1" w:styleId="CommentTextChar">
    <w:name w:val="Comment Text Char"/>
    <w:basedOn w:val="DefaultParagraphFont"/>
    <w:link w:val="CommentText"/>
    <w:uiPriority w:val="99"/>
    <w:semiHidden/>
    <w:rsid w:val="00B844DB"/>
    <w:rPr>
      <w:sz w:val="20"/>
      <w:szCs w:val="20"/>
    </w:rPr>
  </w:style>
  <w:style w:type="paragraph" w:styleId="CommentSubject">
    <w:name w:val="annotation subject"/>
    <w:basedOn w:val="CommentText"/>
    <w:next w:val="CommentText"/>
    <w:link w:val="CommentSubjectChar"/>
    <w:uiPriority w:val="99"/>
    <w:semiHidden/>
    <w:unhideWhenUsed/>
    <w:rsid w:val="00B844DB"/>
    <w:rPr>
      <w:b/>
      <w:bCs/>
    </w:rPr>
  </w:style>
  <w:style w:type="character" w:customStyle="1" w:styleId="CommentSubjectChar">
    <w:name w:val="Comment Subject Char"/>
    <w:basedOn w:val="CommentTextChar"/>
    <w:link w:val="CommentSubject"/>
    <w:uiPriority w:val="99"/>
    <w:semiHidden/>
    <w:rsid w:val="00B844DB"/>
    <w:rPr>
      <w:b/>
      <w:bCs/>
      <w:sz w:val="20"/>
      <w:szCs w:val="20"/>
    </w:rPr>
  </w:style>
  <w:style w:type="paragraph" w:styleId="BalloonText">
    <w:name w:val="Balloon Text"/>
    <w:basedOn w:val="Normal"/>
    <w:link w:val="BalloonTextChar"/>
    <w:uiPriority w:val="99"/>
    <w:semiHidden/>
    <w:unhideWhenUsed/>
    <w:rsid w:val="00B8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DB"/>
    <w:rPr>
      <w:rFonts w:ascii="Segoe UI" w:hAnsi="Segoe UI" w:cs="Segoe UI"/>
      <w:sz w:val="18"/>
      <w:szCs w:val="18"/>
    </w:rPr>
  </w:style>
  <w:style w:type="character" w:styleId="FollowedHyperlink">
    <w:name w:val="FollowedHyperlink"/>
    <w:basedOn w:val="DefaultParagraphFont"/>
    <w:uiPriority w:val="99"/>
    <w:semiHidden/>
    <w:unhideWhenUsed/>
    <w:rsid w:val="00975767"/>
    <w:rPr>
      <w:color w:val="954F72" w:themeColor="followedHyperlink"/>
      <w:u w:val="single"/>
    </w:rPr>
  </w:style>
  <w:style w:type="paragraph" w:styleId="HTMLPreformatted">
    <w:name w:val="HTML Preformatted"/>
    <w:basedOn w:val="Normal"/>
    <w:link w:val="HTMLPreformattedChar"/>
    <w:uiPriority w:val="99"/>
    <w:semiHidden/>
    <w:unhideWhenUsed/>
    <w:rsid w:val="007A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semiHidden/>
    <w:rsid w:val="007A5B5D"/>
    <w:rPr>
      <w:rFonts w:ascii="Courier" w:eastAsia="Times New Roman" w:hAnsi="Courier" w:cs="Courier"/>
      <w:sz w:val="20"/>
      <w:szCs w:val="20"/>
    </w:rPr>
  </w:style>
  <w:style w:type="character" w:customStyle="1" w:styleId="tgt">
    <w:name w:val="tgt"/>
    <w:basedOn w:val="DefaultParagraphFont"/>
    <w:rsid w:val="005C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33425">
      <w:bodyDiv w:val="1"/>
      <w:marLeft w:val="0"/>
      <w:marRight w:val="0"/>
      <w:marTop w:val="0"/>
      <w:marBottom w:val="0"/>
      <w:divBdr>
        <w:top w:val="none" w:sz="0" w:space="0" w:color="auto"/>
        <w:left w:val="none" w:sz="0" w:space="0" w:color="auto"/>
        <w:bottom w:val="none" w:sz="0" w:space="0" w:color="auto"/>
        <w:right w:val="none" w:sz="0" w:space="0" w:color="auto"/>
      </w:divBdr>
      <w:divsChild>
        <w:div w:id="457071386">
          <w:marLeft w:val="0"/>
          <w:marRight w:val="0"/>
          <w:marTop w:val="0"/>
          <w:marBottom w:val="0"/>
          <w:divBdr>
            <w:top w:val="none" w:sz="0" w:space="0" w:color="auto"/>
            <w:left w:val="none" w:sz="0" w:space="0" w:color="auto"/>
            <w:bottom w:val="none" w:sz="0" w:space="0" w:color="auto"/>
            <w:right w:val="none" w:sz="0" w:space="0" w:color="auto"/>
          </w:divBdr>
        </w:div>
      </w:divsChild>
    </w:div>
    <w:div w:id="297078155">
      <w:bodyDiv w:val="1"/>
      <w:marLeft w:val="0"/>
      <w:marRight w:val="0"/>
      <w:marTop w:val="0"/>
      <w:marBottom w:val="0"/>
      <w:divBdr>
        <w:top w:val="none" w:sz="0" w:space="0" w:color="auto"/>
        <w:left w:val="none" w:sz="0" w:space="0" w:color="auto"/>
        <w:bottom w:val="none" w:sz="0" w:space="0" w:color="auto"/>
        <w:right w:val="none" w:sz="0" w:space="0" w:color="auto"/>
      </w:divBdr>
    </w:div>
    <w:div w:id="352193278">
      <w:bodyDiv w:val="1"/>
      <w:marLeft w:val="0"/>
      <w:marRight w:val="0"/>
      <w:marTop w:val="0"/>
      <w:marBottom w:val="0"/>
      <w:divBdr>
        <w:top w:val="none" w:sz="0" w:space="0" w:color="auto"/>
        <w:left w:val="none" w:sz="0" w:space="0" w:color="auto"/>
        <w:bottom w:val="none" w:sz="0" w:space="0" w:color="auto"/>
        <w:right w:val="none" w:sz="0" w:space="0" w:color="auto"/>
      </w:divBdr>
    </w:div>
    <w:div w:id="1747263514">
      <w:bodyDiv w:val="1"/>
      <w:marLeft w:val="0"/>
      <w:marRight w:val="0"/>
      <w:marTop w:val="0"/>
      <w:marBottom w:val="0"/>
      <w:divBdr>
        <w:top w:val="none" w:sz="0" w:space="0" w:color="auto"/>
        <w:left w:val="none" w:sz="0" w:space="0" w:color="auto"/>
        <w:bottom w:val="none" w:sz="0" w:space="0" w:color="auto"/>
        <w:right w:val="none" w:sz="0" w:space="0" w:color="auto"/>
      </w:divBdr>
      <w:divsChild>
        <w:div w:id="336008746">
          <w:marLeft w:val="0"/>
          <w:marRight w:val="0"/>
          <w:marTop w:val="0"/>
          <w:marBottom w:val="0"/>
          <w:divBdr>
            <w:top w:val="none" w:sz="0" w:space="0" w:color="auto"/>
            <w:left w:val="none" w:sz="0" w:space="0" w:color="auto"/>
            <w:bottom w:val="none" w:sz="0" w:space="0" w:color="auto"/>
            <w:right w:val="none" w:sz="0" w:space="0" w:color="auto"/>
          </w:divBdr>
          <w:divsChild>
            <w:div w:id="1149127425">
              <w:marLeft w:val="0"/>
              <w:marRight w:val="0"/>
              <w:marTop w:val="0"/>
              <w:marBottom w:val="0"/>
              <w:divBdr>
                <w:top w:val="none" w:sz="0" w:space="0" w:color="auto"/>
                <w:left w:val="none" w:sz="0" w:space="0" w:color="auto"/>
                <w:bottom w:val="none" w:sz="0" w:space="0" w:color="auto"/>
                <w:right w:val="none" w:sz="0" w:space="0" w:color="auto"/>
              </w:divBdr>
              <w:divsChild>
                <w:div w:id="740978824">
                  <w:marLeft w:val="0"/>
                  <w:marRight w:val="0"/>
                  <w:marTop w:val="0"/>
                  <w:marBottom w:val="0"/>
                  <w:divBdr>
                    <w:top w:val="none" w:sz="0" w:space="0" w:color="auto"/>
                    <w:left w:val="none" w:sz="0" w:space="0" w:color="auto"/>
                    <w:bottom w:val="none" w:sz="0" w:space="0" w:color="auto"/>
                    <w:right w:val="none" w:sz="0" w:space="0" w:color="auto"/>
                  </w:divBdr>
                  <w:divsChild>
                    <w:div w:id="14188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E4E3C6-6297-9346-8123-EA0A3FA1FE5F}">
  <ds:schemaRefs>
    <ds:schemaRef ds:uri="http://schemas.openxmlformats.org/officeDocument/2006/bibliography"/>
  </ds:schemaRefs>
</ds:datastoreItem>
</file>

<file path=customXml/itemProps2.xml><?xml version="1.0" encoding="utf-8"?>
<ds:datastoreItem xmlns:ds="http://schemas.openxmlformats.org/officeDocument/2006/customXml" ds:itemID="{162775A2-2C22-403C-AAF8-6BFADEDE105C}"/>
</file>

<file path=customXml/itemProps3.xml><?xml version="1.0" encoding="utf-8"?>
<ds:datastoreItem xmlns:ds="http://schemas.openxmlformats.org/officeDocument/2006/customXml" ds:itemID="{0433C88E-7767-4BF3-AFB4-5619402A276F}"/>
</file>

<file path=customXml/itemProps4.xml><?xml version="1.0" encoding="utf-8"?>
<ds:datastoreItem xmlns:ds="http://schemas.openxmlformats.org/officeDocument/2006/customXml" ds:itemID="{6A0088A7-37AB-42E7-B691-EEFB7375E85D}"/>
</file>

<file path=docProps/app.xml><?xml version="1.0" encoding="utf-8"?>
<Properties xmlns="http://schemas.openxmlformats.org/officeDocument/2006/extended-properties" xmlns:vt="http://schemas.openxmlformats.org/officeDocument/2006/docPropsVTypes">
  <Template>Normal.dotm</Template>
  <TotalTime>39</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Tulk</dc:creator>
  <cp:keywords/>
  <dc:description/>
  <cp:lastModifiedBy>Michelle Yong</cp:lastModifiedBy>
  <cp:revision>10</cp:revision>
  <dcterms:created xsi:type="dcterms:W3CDTF">2021-03-16T04:28:00Z</dcterms:created>
  <dcterms:modified xsi:type="dcterms:W3CDTF">2021-03-24T06:44:00Z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