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465A2" w14:textId="59BB35AF" w:rsidR="00377C3D" w:rsidRPr="001A763C" w:rsidRDefault="00BC11D4" w:rsidP="00377C3D">
      <w:pPr>
        <w:pStyle w:val="Heading1"/>
        <w:spacing w:after="240"/>
        <w:rPr>
          <w:szCs w:val="32"/>
          <w:lang w:val="en-US"/>
        </w:rPr>
      </w:pPr>
      <w:r w:rsidRPr="001A763C">
        <w:rPr>
          <w:szCs w:val="32"/>
          <w:lang w:val="en-US"/>
        </w:rPr>
        <w:t>+++ Press R</w:t>
      </w:r>
      <w:r w:rsidR="00377C3D" w:rsidRPr="001A763C">
        <w:rPr>
          <w:szCs w:val="32"/>
          <w:lang w:val="en-US"/>
        </w:rPr>
        <w:t>elease</w:t>
      </w:r>
      <w:r w:rsidRPr="001A763C">
        <w:rPr>
          <w:szCs w:val="32"/>
          <w:lang w:val="en-US"/>
        </w:rPr>
        <w:t xml:space="preserve"> </w:t>
      </w:r>
      <w:r w:rsidR="00377C3D" w:rsidRPr="001A763C">
        <w:rPr>
          <w:szCs w:val="32"/>
          <w:lang w:val="en-US"/>
        </w:rPr>
        <w:t>+++</w:t>
      </w:r>
    </w:p>
    <w:p w14:paraId="7741B348" w14:textId="04B12ED4" w:rsidR="00631BDC" w:rsidRPr="00BC11D4" w:rsidRDefault="00631BDC" w:rsidP="00121284">
      <w:pPr>
        <w:rPr>
          <w:rFonts w:ascii="Arial" w:hAnsi="Arial" w:cs="Arial"/>
          <w:u w:val="single"/>
        </w:rPr>
      </w:pPr>
      <w:r w:rsidRPr="00BC11D4">
        <w:rPr>
          <w:rFonts w:ascii="Arial" w:hAnsi="Arial" w:cs="Arial"/>
          <w:u w:val="single"/>
        </w:rPr>
        <w:t>F</w:t>
      </w:r>
      <w:r w:rsidR="001A763C">
        <w:rPr>
          <w:rFonts w:ascii="Arial" w:hAnsi="Arial" w:cs="Arial"/>
          <w:u w:val="single"/>
        </w:rPr>
        <w:t>RABA</w:t>
      </w:r>
      <w:r w:rsidRPr="00BC11D4">
        <w:rPr>
          <w:rFonts w:ascii="Arial" w:hAnsi="Arial" w:cs="Arial"/>
          <w:u w:val="single"/>
        </w:rPr>
        <w:t xml:space="preserve"> </w:t>
      </w:r>
      <w:r w:rsidR="00C17A7E">
        <w:rPr>
          <w:rFonts w:ascii="Arial" w:hAnsi="Arial" w:cs="Arial"/>
          <w:u w:val="single"/>
        </w:rPr>
        <w:t xml:space="preserve">Group </w:t>
      </w:r>
      <w:r w:rsidRPr="00BC11D4">
        <w:rPr>
          <w:rFonts w:ascii="Arial" w:hAnsi="Arial" w:cs="Arial"/>
          <w:u w:val="single"/>
        </w:rPr>
        <w:t>Grows Worldwide by 12.4%</w:t>
      </w:r>
    </w:p>
    <w:p w14:paraId="6A107E1B" w14:textId="1FD3A1BC" w:rsidR="00631BDC" w:rsidRPr="001A763C" w:rsidRDefault="00631BDC" w:rsidP="00631BDC">
      <w:pPr>
        <w:rPr>
          <w:rFonts w:ascii="Arial" w:hAnsi="Arial" w:cs="Arial"/>
          <w:b/>
          <w:sz w:val="24"/>
          <w:szCs w:val="24"/>
        </w:rPr>
      </w:pPr>
      <w:r w:rsidRPr="001A763C">
        <w:rPr>
          <w:rFonts w:ascii="Arial" w:hAnsi="Arial" w:cs="Arial"/>
          <w:b/>
          <w:sz w:val="24"/>
          <w:szCs w:val="24"/>
        </w:rPr>
        <w:t>New ideas and innovation lead to strong numbers</w:t>
      </w:r>
    </w:p>
    <w:p w14:paraId="32867B4B" w14:textId="035DAD52" w:rsidR="00631BDC" w:rsidRPr="001A763C" w:rsidRDefault="001A763C" w:rsidP="00631BDC">
      <w:pPr>
        <w:rPr>
          <w:rFonts w:ascii="Arial" w:hAnsi="Arial" w:cs="Arial"/>
          <w:sz w:val="21"/>
          <w:szCs w:val="21"/>
        </w:rPr>
      </w:pPr>
      <w:r w:rsidRPr="001A763C">
        <w:rPr>
          <w:rFonts w:ascii="Arial" w:hAnsi="Arial" w:cs="Arial"/>
          <w:b/>
          <w:sz w:val="21"/>
          <w:szCs w:val="21"/>
        </w:rPr>
        <w:t>Hamilton, New Jersey &amp; Heerlen, The Netherlands, May 201</w:t>
      </w:r>
      <w:r w:rsidR="008801A6">
        <w:rPr>
          <w:rFonts w:ascii="Arial" w:hAnsi="Arial" w:cs="Arial"/>
          <w:b/>
          <w:sz w:val="21"/>
          <w:szCs w:val="21"/>
        </w:rPr>
        <w:t>9</w:t>
      </w:r>
      <w:r w:rsidRPr="00B80318">
        <w:rPr>
          <w:rFonts w:ascii="Arial" w:hAnsi="Arial" w:cs="Arial"/>
          <w:b/>
        </w:rPr>
        <w:t xml:space="preserve">  </w:t>
      </w:r>
      <w:r w:rsidR="000F0CCC" w:rsidRPr="001A763C">
        <w:rPr>
          <w:rFonts w:ascii="Arial" w:hAnsi="Arial" w:cs="Arial"/>
          <w:b/>
          <w:sz w:val="21"/>
          <w:szCs w:val="21"/>
        </w:rPr>
        <w:t>-</w:t>
      </w:r>
      <w:r w:rsidR="000F0CCC" w:rsidRPr="001A763C">
        <w:rPr>
          <w:rFonts w:ascii="Arial" w:hAnsi="Arial" w:cs="Arial"/>
          <w:sz w:val="21"/>
          <w:szCs w:val="21"/>
        </w:rPr>
        <w:t xml:space="preserve"> </w:t>
      </w:r>
      <w:r w:rsidR="00631BDC" w:rsidRPr="001A763C">
        <w:rPr>
          <w:rFonts w:ascii="Arial" w:hAnsi="Arial" w:cs="Arial"/>
          <w:sz w:val="21"/>
          <w:szCs w:val="21"/>
        </w:rPr>
        <w:t xml:space="preserve">Fresh ideas and innovative products continue to pay off for the international FRABA Group. With a 12.4% increase in sales for Fiscal 2018 (year-end: Dec 31), the corporation, which includes the POSITAL (position and motion control sensors) and VITECTOR (safety technology for industrial doors) brands, posted another year of double-digit growth. Global sales reached € 35 million (US$ 39 million), while the number of employees in Europe, Asia and the USA rose by 4.5%, to 230. </w:t>
      </w:r>
    </w:p>
    <w:p w14:paraId="6C34A8DC" w14:textId="28A22FC6" w:rsidR="00631BDC" w:rsidRPr="001A763C" w:rsidRDefault="00631BDC" w:rsidP="00631BDC">
      <w:pPr>
        <w:rPr>
          <w:rFonts w:ascii="Arial" w:hAnsi="Arial" w:cs="Arial"/>
          <w:sz w:val="21"/>
          <w:szCs w:val="21"/>
        </w:rPr>
      </w:pPr>
      <w:r w:rsidRPr="001A763C">
        <w:rPr>
          <w:rFonts w:ascii="Arial" w:hAnsi="Arial" w:cs="Arial"/>
          <w:sz w:val="21"/>
          <w:szCs w:val="21"/>
        </w:rPr>
        <w:t>Key factors for the increase in personnel were the opening of a new sales office in Shanghai, in response to strong demand from China, and a further increase in the size of the developmen</w:t>
      </w:r>
      <w:r w:rsidR="008801A6">
        <w:rPr>
          <w:rFonts w:ascii="Arial" w:hAnsi="Arial" w:cs="Arial"/>
          <w:sz w:val="21"/>
          <w:szCs w:val="21"/>
        </w:rPr>
        <w:t>t team at the group’s central R&amp;</w:t>
      </w:r>
      <w:r w:rsidRPr="001A763C">
        <w:rPr>
          <w:rFonts w:ascii="Arial" w:hAnsi="Arial" w:cs="Arial"/>
          <w:sz w:val="21"/>
          <w:szCs w:val="21"/>
        </w:rPr>
        <w:t xml:space="preserve">D center. This research unit, located in Aachen, Germany, works closely with its neighbor, the highly regarded North-Rhein Westphalia Technical University, and other national and international partners in the fields of engineering and applied electronics. Currently there are 40 researchers and developers </w:t>
      </w:r>
      <w:r w:rsidR="008801A6">
        <w:rPr>
          <w:rFonts w:ascii="Arial" w:hAnsi="Arial" w:cs="Arial"/>
          <w:sz w:val="21"/>
          <w:szCs w:val="21"/>
        </w:rPr>
        <w:t xml:space="preserve">on board – </w:t>
      </w:r>
      <w:r w:rsidRPr="001A763C">
        <w:rPr>
          <w:rFonts w:ascii="Arial" w:hAnsi="Arial" w:cs="Arial"/>
          <w:sz w:val="21"/>
          <w:szCs w:val="21"/>
        </w:rPr>
        <w:t>from 28 countries. Physicists, mathematicians, computer scientists and engineers collaborate on interdisciplinar</w:t>
      </w:r>
      <w:r w:rsidR="008801A6">
        <w:rPr>
          <w:rFonts w:ascii="Arial" w:hAnsi="Arial" w:cs="Arial"/>
          <w:sz w:val="21"/>
          <w:szCs w:val="21"/>
        </w:rPr>
        <w:t>y projects. "Our R&amp;</w:t>
      </w:r>
      <w:r w:rsidRPr="001A763C">
        <w:rPr>
          <w:rFonts w:ascii="Arial" w:hAnsi="Arial" w:cs="Arial"/>
          <w:sz w:val="21"/>
          <w:szCs w:val="21"/>
        </w:rPr>
        <w:t>D staff</w:t>
      </w:r>
      <w:r w:rsidR="00FD204F">
        <w:rPr>
          <w:rFonts w:ascii="Arial" w:hAnsi="Arial" w:cs="Arial"/>
          <w:sz w:val="21"/>
          <w:szCs w:val="21"/>
        </w:rPr>
        <w:t xml:space="preserve"> </w:t>
      </w:r>
      <w:r w:rsidRPr="001A763C">
        <w:rPr>
          <w:rFonts w:ascii="Arial" w:hAnsi="Arial" w:cs="Arial"/>
          <w:sz w:val="21"/>
          <w:szCs w:val="21"/>
        </w:rPr>
        <w:t xml:space="preserve">work </w:t>
      </w:r>
      <w:r w:rsidR="00BC11D4" w:rsidRPr="001A763C">
        <w:rPr>
          <w:rFonts w:ascii="Arial" w:hAnsi="Arial" w:cs="Arial"/>
          <w:sz w:val="21"/>
          <w:szCs w:val="21"/>
        </w:rPr>
        <w:t xml:space="preserve">closely </w:t>
      </w:r>
      <w:r w:rsidRPr="001A763C">
        <w:rPr>
          <w:rFonts w:ascii="Arial" w:hAnsi="Arial" w:cs="Arial"/>
          <w:sz w:val="21"/>
          <w:szCs w:val="21"/>
        </w:rPr>
        <w:t xml:space="preserve">with our sales engineers </w:t>
      </w:r>
      <w:r w:rsidR="00BC11D4" w:rsidRPr="001A763C">
        <w:rPr>
          <w:rFonts w:ascii="Arial" w:hAnsi="Arial" w:cs="Arial"/>
          <w:sz w:val="21"/>
          <w:szCs w:val="21"/>
        </w:rPr>
        <w:t>in the field</w:t>
      </w:r>
      <w:r w:rsidR="00FD204F">
        <w:rPr>
          <w:rFonts w:ascii="Arial" w:hAnsi="Arial" w:cs="Arial"/>
          <w:sz w:val="21"/>
          <w:szCs w:val="21"/>
        </w:rPr>
        <w:t xml:space="preserve"> to </w:t>
      </w:r>
      <w:r w:rsidRPr="001A763C">
        <w:rPr>
          <w:rFonts w:ascii="Arial" w:hAnsi="Arial" w:cs="Arial"/>
          <w:sz w:val="21"/>
          <w:szCs w:val="21"/>
        </w:rPr>
        <w:t>driv</w:t>
      </w:r>
      <w:r w:rsidR="00FD204F">
        <w:rPr>
          <w:rFonts w:ascii="Arial" w:hAnsi="Arial" w:cs="Arial"/>
          <w:sz w:val="21"/>
          <w:szCs w:val="21"/>
        </w:rPr>
        <w:t>e</w:t>
      </w:r>
      <w:r w:rsidRPr="001A763C">
        <w:rPr>
          <w:rFonts w:ascii="Arial" w:hAnsi="Arial" w:cs="Arial"/>
          <w:sz w:val="21"/>
          <w:szCs w:val="21"/>
        </w:rPr>
        <w:t xml:space="preserve"> the innovation that is at the core of our brand," says Christian Leeser, CEO of the FRABA Group. "This is why we are committed to invest around 10% of our glob</w:t>
      </w:r>
      <w:r w:rsidR="008801A6">
        <w:rPr>
          <w:rFonts w:ascii="Arial" w:hAnsi="Arial" w:cs="Arial"/>
          <w:sz w:val="21"/>
          <w:szCs w:val="21"/>
        </w:rPr>
        <w:t>al sales in R&amp;</w:t>
      </w:r>
      <w:r w:rsidRPr="001A763C">
        <w:rPr>
          <w:rFonts w:ascii="Arial" w:hAnsi="Arial" w:cs="Arial"/>
          <w:sz w:val="21"/>
          <w:szCs w:val="21"/>
        </w:rPr>
        <w:t>D –– year after year."</w:t>
      </w:r>
    </w:p>
    <w:p w14:paraId="3B3EFE1A" w14:textId="1C7F51FA" w:rsidR="00631BDC" w:rsidRPr="001A763C" w:rsidRDefault="00631BDC" w:rsidP="00631BDC">
      <w:pPr>
        <w:rPr>
          <w:rFonts w:ascii="Arial" w:hAnsi="Arial" w:cs="Arial"/>
          <w:sz w:val="21"/>
          <w:szCs w:val="21"/>
        </w:rPr>
      </w:pPr>
      <w:r w:rsidRPr="001A763C">
        <w:rPr>
          <w:rFonts w:ascii="Arial" w:hAnsi="Arial" w:cs="Arial"/>
          <w:sz w:val="21"/>
          <w:szCs w:val="21"/>
        </w:rPr>
        <w:t>A key part of FRABA’s DNA has been avoidance of 'me too' products and the consistent emphasis on new and innovative solutions. "We stand for fresh ideas and ingenuity that bring tangible benefits to our customers," says Leeser. "This is the signifi</w:t>
      </w:r>
      <w:r w:rsidR="008801A6">
        <w:rPr>
          <w:rFonts w:ascii="Arial" w:hAnsi="Arial" w:cs="Arial"/>
          <w:sz w:val="21"/>
          <w:szCs w:val="21"/>
        </w:rPr>
        <w:t>cance of the work done by our R&amp;</w:t>
      </w:r>
      <w:r w:rsidRPr="001A763C">
        <w:rPr>
          <w:rFonts w:ascii="Arial" w:hAnsi="Arial" w:cs="Arial"/>
          <w:sz w:val="21"/>
          <w:szCs w:val="21"/>
        </w:rPr>
        <w:t xml:space="preserve">D teams.  For example, their patient, step-by-step work has enabled us to consistently improve the amount of energy </w:t>
      </w:r>
      <w:r w:rsidR="008801A6">
        <w:rPr>
          <w:rFonts w:ascii="Arial" w:hAnsi="Arial" w:cs="Arial"/>
          <w:sz w:val="21"/>
          <w:szCs w:val="21"/>
        </w:rPr>
        <w:t>harvested</w:t>
      </w:r>
      <w:r w:rsidRPr="001A763C">
        <w:rPr>
          <w:rFonts w:ascii="Arial" w:hAnsi="Arial" w:cs="Arial"/>
          <w:sz w:val="21"/>
          <w:szCs w:val="21"/>
        </w:rPr>
        <w:t xml:space="preserve"> </w:t>
      </w:r>
      <w:r w:rsidR="008801A6">
        <w:rPr>
          <w:rFonts w:ascii="Arial" w:hAnsi="Arial" w:cs="Arial"/>
          <w:sz w:val="21"/>
          <w:szCs w:val="21"/>
        </w:rPr>
        <w:t>via</w:t>
      </w:r>
      <w:r w:rsidRPr="001A763C">
        <w:rPr>
          <w:rFonts w:ascii="Arial" w:hAnsi="Arial" w:cs="Arial"/>
          <w:sz w:val="21"/>
          <w:szCs w:val="21"/>
        </w:rPr>
        <w:t xml:space="preserve"> the 'magical' Wiegand effect.” </w:t>
      </w:r>
    </w:p>
    <w:p w14:paraId="55192EAE" w14:textId="15723B6E" w:rsidR="004655B9" w:rsidRPr="001A763C" w:rsidRDefault="00631BDC" w:rsidP="00631BDC">
      <w:pPr>
        <w:rPr>
          <w:rFonts w:ascii="Arial" w:hAnsi="Arial" w:cs="Arial"/>
          <w:sz w:val="21"/>
          <w:szCs w:val="21"/>
        </w:rPr>
      </w:pPr>
      <w:r w:rsidRPr="001A763C">
        <w:rPr>
          <w:rFonts w:ascii="Arial" w:hAnsi="Arial" w:cs="Arial"/>
          <w:sz w:val="21"/>
          <w:szCs w:val="21"/>
        </w:rPr>
        <w:t xml:space="preserve">Over the past 15 years, FRABA has established itself as a trendsetter, leading the transition from complex optical encoders to robust and less expensive </w:t>
      </w:r>
      <w:r w:rsidR="00FD204F" w:rsidRPr="001A763C">
        <w:rPr>
          <w:rFonts w:ascii="Arial" w:hAnsi="Arial" w:cs="Arial"/>
          <w:sz w:val="21"/>
          <w:szCs w:val="21"/>
        </w:rPr>
        <w:t xml:space="preserve">precision </w:t>
      </w:r>
      <w:r w:rsidRPr="001A763C">
        <w:rPr>
          <w:rFonts w:ascii="Arial" w:hAnsi="Arial" w:cs="Arial"/>
          <w:sz w:val="21"/>
          <w:szCs w:val="21"/>
        </w:rPr>
        <w:t>magnetic encoders. These products are offered in both stand-alone versions and as</w:t>
      </w:r>
      <w:bookmarkStart w:id="0" w:name="_GoBack"/>
      <w:bookmarkEnd w:id="0"/>
      <w:r w:rsidRPr="001A763C">
        <w:rPr>
          <w:rFonts w:ascii="Arial" w:hAnsi="Arial" w:cs="Arial"/>
          <w:sz w:val="21"/>
          <w:szCs w:val="21"/>
        </w:rPr>
        <w:t xml:space="preserve"> integrated motor feedback kits. Throughout 2018, several significant milestones were achieved. To meet the growing demand in </w:t>
      </w:r>
      <w:r w:rsidR="00BC11D4" w:rsidRPr="001A763C">
        <w:rPr>
          <w:rFonts w:ascii="Arial" w:hAnsi="Arial" w:cs="Arial"/>
          <w:sz w:val="21"/>
          <w:szCs w:val="21"/>
        </w:rPr>
        <w:t xml:space="preserve">the </w:t>
      </w:r>
      <w:r w:rsidRPr="001A763C">
        <w:rPr>
          <w:rFonts w:ascii="Arial" w:hAnsi="Arial" w:cs="Arial"/>
          <w:sz w:val="21"/>
          <w:szCs w:val="21"/>
        </w:rPr>
        <w:t xml:space="preserve">'energy harvesting' </w:t>
      </w:r>
      <w:r w:rsidR="00BC11D4" w:rsidRPr="001A763C">
        <w:rPr>
          <w:rFonts w:ascii="Arial" w:hAnsi="Arial" w:cs="Arial"/>
          <w:sz w:val="21"/>
          <w:szCs w:val="21"/>
        </w:rPr>
        <w:t>market</w:t>
      </w:r>
      <w:r w:rsidRPr="001A763C">
        <w:rPr>
          <w:rFonts w:ascii="Arial" w:hAnsi="Arial" w:cs="Arial"/>
          <w:sz w:val="21"/>
          <w:szCs w:val="21"/>
        </w:rPr>
        <w:t xml:space="preserve">, the global production capacity for SMD Wiegand sensors was doubled to one million units per annum. Following the successful rollout of magnetic kit encoders for servomotors, last fall saw the addition of magnetic kits specially tailored for stepper motors. This US-driven initiative </w:t>
      </w:r>
      <w:r w:rsidR="00042D96">
        <w:rPr>
          <w:rFonts w:ascii="Arial" w:hAnsi="Arial" w:cs="Arial"/>
          <w:sz w:val="21"/>
          <w:szCs w:val="21"/>
        </w:rPr>
        <w:t xml:space="preserve">has </w:t>
      </w:r>
      <w:r w:rsidRPr="001A763C">
        <w:rPr>
          <w:rFonts w:ascii="Arial" w:hAnsi="Arial" w:cs="Arial"/>
          <w:sz w:val="21"/>
          <w:szCs w:val="21"/>
        </w:rPr>
        <w:t>added absolute position feedback to low-cost stepper motors, significantly improving their performance level</w:t>
      </w:r>
      <w:r w:rsidR="00042D96">
        <w:rPr>
          <w:rFonts w:ascii="Arial" w:hAnsi="Arial" w:cs="Arial"/>
          <w:sz w:val="21"/>
          <w:szCs w:val="21"/>
        </w:rPr>
        <w:t>s</w:t>
      </w:r>
      <w:r w:rsidRPr="001A763C">
        <w:rPr>
          <w:rFonts w:ascii="Arial" w:hAnsi="Arial" w:cs="Arial"/>
          <w:sz w:val="21"/>
          <w:szCs w:val="21"/>
        </w:rPr>
        <w:t xml:space="preserve">. The latest breakthrough is the world’s first battery-free, Wiegand-based multiturn hollow shaft kit encoder. Pre-launched at </w:t>
      </w:r>
      <w:r w:rsidR="001A763C">
        <w:rPr>
          <w:rFonts w:ascii="Arial" w:hAnsi="Arial" w:cs="Arial"/>
          <w:sz w:val="21"/>
          <w:szCs w:val="21"/>
        </w:rPr>
        <w:t xml:space="preserve">the global </w:t>
      </w:r>
      <w:r w:rsidRPr="001A763C">
        <w:rPr>
          <w:rFonts w:ascii="Arial" w:hAnsi="Arial" w:cs="Arial"/>
          <w:sz w:val="21"/>
          <w:szCs w:val="21"/>
        </w:rPr>
        <w:t>SPS show In Nuremberg last November, sales of this innovative device – geared at robot manufacturers and the motor sector</w:t>
      </w:r>
      <w:r w:rsidR="00042D96">
        <w:rPr>
          <w:rFonts w:ascii="Arial" w:hAnsi="Arial" w:cs="Arial"/>
          <w:sz w:val="21"/>
          <w:szCs w:val="21"/>
        </w:rPr>
        <w:t xml:space="preserve"> –  </w:t>
      </w:r>
      <w:r w:rsidRPr="001A763C">
        <w:rPr>
          <w:rFonts w:ascii="Arial" w:hAnsi="Arial" w:cs="Arial"/>
          <w:sz w:val="21"/>
          <w:szCs w:val="21"/>
        </w:rPr>
        <w:t xml:space="preserve"> started this month. "With all these initiatives lined up, we are confident to achieve further growth in 2019," says Leeser.</w:t>
      </w:r>
    </w:p>
    <w:p w14:paraId="7DBC65AE" w14:textId="735D0504" w:rsidR="001F229F" w:rsidRPr="004655B9" w:rsidRDefault="001F229F" w:rsidP="004655B9">
      <w:pPr>
        <w:rPr>
          <w:rFonts w:ascii="Arial" w:hAnsi="Arial" w:cs="Arial"/>
          <w:b/>
        </w:rPr>
      </w:pPr>
    </w:p>
    <w:p w14:paraId="779CD2DD" w14:textId="77777777" w:rsidR="001A763C" w:rsidRPr="009A3306" w:rsidRDefault="001A763C" w:rsidP="001A763C">
      <w:pPr>
        <w:keepNext/>
        <w:jc w:val="both"/>
        <w:rPr>
          <w:rFonts w:ascii="Arial" w:hAnsi="Arial" w:cs="Arial"/>
          <w:b/>
          <w:sz w:val="20"/>
          <w:szCs w:val="20"/>
        </w:rPr>
      </w:pPr>
      <w:r w:rsidRPr="009A3306">
        <w:rPr>
          <w:rFonts w:ascii="Arial" w:hAnsi="Arial" w:cs="Arial"/>
          <w:b/>
          <w:sz w:val="20"/>
          <w:szCs w:val="20"/>
        </w:rPr>
        <w:t>About FRABA</w:t>
      </w:r>
    </w:p>
    <w:p w14:paraId="56525C46" w14:textId="5CE32AEC" w:rsidR="001A763C" w:rsidRPr="006871AE" w:rsidRDefault="001A763C" w:rsidP="001A763C">
      <w:pPr>
        <w:jc w:val="both"/>
        <w:rPr>
          <w:rFonts w:ascii="Arial" w:hAnsi="Arial"/>
          <w:bCs/>
          <w:sz w:val="20"/>
          <w:szCs w:val="20"/>
        </w:rPr>
      </w:pPr>
      <w:r>
        <w:rPr>
          <w:rFonts w:ascii="Arial" w:hAnsi="Arial" w:cs="Arial"/>
          <w:sz w:val="20"/>
          <w:szCs w:val="20"/>
        </w:rPr>
        <w:t>The FRABA G</w:t>
      </w:r>
      <w:r w:rsidRPr="006871AE">
        <w:rPr>
          <w:rFonts w:ascii="Arial" w:hAnsi="Arial" w:cs="Arial"/>
          <w:sz w:val="20"/>
          <w:szCs w:val="20"/>
        </w:rPr>
        <w:t>roup</w:t>
      </w:r>
      <w:r>
        <w:rPr>
          <w:rFonts w:ascii="Arial" w:hAnsi="Arial" w:cs="Arial"/>
          <w:sz w:val="20"/>
          <w:szCs w:val="20"/>
        </w:rPr>
        <w:t xml:space="preserve"> is headquartered in Heerlen/The Netherlands. Its </w:t>
      </w:r>
      <w:r w:rsidRPr="006871AE">
        <w:rPr>
          <w:rFonts w:ascii="Arial" w:hAnsi="Arial" w:cs="Arial"/>
          <w:sz w:val="20"/>
          <w:szCs w:val="20"/>
        </w:rPr>
        <w:t xml:space="preserve">history dates back to 1918, when </w:t>
      </w:r>
      <w:r w:rsidR="008801A6">
        <w:rPr>
          <w:rFonts w:ascii="Arial" w:hAnsi="Arial" w:cs="Arial"/>
          <w:sz w:val="20"/>
          <w:szCs w:val="20"/>
        </w:rPr>
        <w:t>the company’s</w:t>
      </w:r>
      <w:r w:rsidRPr="006871AE">
        <w:rPr>
          <w:rFonts w:ascii="Arial" w:hAnsi="Arial" w:cs="Arial"/>
          <w:sz w:val="20"/>
          <w:szCs w:val="20"/>
        </w:rPr>
        <w:t xml:space="preserve">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Pr>
          <w:rFonts w:ascii="Arial" w:hAnsi="Arial" w:cs="Arial"/>
          <w:sz w:val="20"/>
          <w:szCs w:val="20"/>
        </w:rPr>
        <w:t xml:space="preserve">umgartner </w:t>
      </w:r>
      <w:proofErr w:type="spellStart"/>
      <w:r>
        <w:rPr>
          <w:rFonts w:ascii="Arial" w:hAnsi="Arial" w:cs="Arial"/>
          <w:sz w:val="20"/>
          <w:szCs w:val="20"/>
        </w:rPr>
        <w:t>E</w:t>
      </w:r>
      <w:r w:rsidRPr="006871AE">
        <w:rPr>
          <w:rFonts w:ascii="Arial" w:hAnsi="Arial" w:cs="Arial"/>
          <w:sz w:val="20"/>
          <w:szCs w:val="20"/>
        </w:rPr>
        <w:t>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w:t>
      </w:r>
      <w:r>
        <w:rPr>
          <w:rFonts w:ascii="Arial" w:hAnsi="Arial" w:cs="Arial"/>
          <w:sz w:val="20"/>
          <w:szCs w:val="20"/>
        </w:rPr>
        <w:t>industrial</w:t>
      </w:r>
      <w:r w:rsidRPr="006871AE">
        <w:rPr>
          <w:rFonts w:ascii="Arial" w:hAnsi="Arial" w:cs="Arial"/>
          <w:sz w:val="20"/>
          <w:szCs w:val="20"/>
        </w:rPr>
        <w:t xml:space="preserve"> sensor products</w:t>
      </w:r>
      <w:r>
        <w:rPr>
          <w:rFonts w:ascii="Arial" w:hAnsi="Arial" w:cs="Arial"/>
          <w:sz w:val="20"/>
          <w:szCs w:val="20"/>
        </w:rPr>
        <w:t xml:space="preserve"> for motion control and safety sensors for industrial doors and other moving equipment</w:t>
      </w:r>
      <w:r w:rsidRPr="006871AE">
        <w:rPr>
          <w:rFonts w:ascii="Arial" w:hAnsi="Arial" w:cs="Arial"/>
          <w:sz w:val="20"/>
          <w:szCs w:val="20"/>
        </w:rPr>
        <w:t xml:space="preserve">. </w:t>
      </w:r>
      <w:r>
        <w:rPr>
          <w:rFonts w:ascii="Arial" w:hAnsi="Arial" w:cs="Arial"/>
          <w:sz w:val="20"/>
          <w:szCs w:val="20"/>
        </w:rPr>
        <w:t>FRABA</w:t>
      </w:r>
      <w:r w:rsidRPr="006871AE">
        <w:rPr>
          <w:rFonts w:ascii="Arial" w:hAnsi="Arial" w:cs="Arial"/>
          <w:sz w:val="20"/>
          <w:szCs w:val="20"/>
        </w:rPr>
        <w:t xml:space="preserve"> has a global reach with subsidiaries in Europe, North America and Asia – and sales and distribution partners around the world.</w:t>
      </w:r>
    </w:p>
    <w:p w14:paraId="5016DB0D" w14:textId="77777777" w:rsidR="001F229F" w:rsidRPr="0073687D" w:rsidRDefault="001F229F" w:rsidP="001F229F">
      <w:pPr>
        <w:jc w:val="both"/>
        <w:rPr>
          <w:rFonts w:ascii="Arial" w:hAnsi="Arial"/>
          <w:bCs/>
          <w:sz w:val="18"/>
          <w:szCs w:val="24"/>
        </w:rPr>
      </w:pPr>
    </w:p>
    <w:p w14:paraId="55780F1D" w14:textId="77777777" w:rsidR="001A763C" w:rsidRPr="00F21DB0" w:rsidRDefault="001A763C" w:rsidP="001A763C">
      <w:pPr>
        <w:pStyle w:val="Heading6"/>
        <w:rPr>
          <w:rFonts w:ascii="Arial" w:hAnsi="Arial" w:cs="Arial"/>
          <w:b/>
          <w:i w:val="0"/>
          <w:sz w:val="20"/>
          <w:szCs w:val="20"/>
        </w:rPr>
      </w:pPr>
      <w:r w:rsidRPr="00F21DB0">
        <w:rPr>
          <w:rFonts w:ascii="Arial" w:hAnsi="Arial" w:cs="Arial"/>
          <w:b/>
          <w:i w:val="0"/>
          <w:sz w:val="20"/>
          <w:szCs w:val="20"/>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1A763C" w:rsidRPr="00F21DB0" w14:paraId="05F5690C" w14:textId="77777777" w:rsidTr="001A763C">
        <w:tc>
          <w:tcPr>
            <w:tcW w:w="4077" w:type="dxa"/>
            <w:tcBorders>
              <w:top w:val="nil"/>
              <w:bottom w:val="nil"/>
              <w:right w:val="nil"/>
            </w:tcBorders>
          </w:tcPr>
          <w:p w14:paraId="79E8AA9E"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Madison Thompson</w:t>
            </w:r>
          </w:p>
          <w:p w14:paraId="6DE65C7E"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FRABA Inc. – Marketing</w:t>
            </w:r>
          </w:p>
          <w:p w14:paraId="39773999"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1800 East State Street, Suite 148</w:t>
            </w:r>
          </w:p>
          <w:p w14:paraId="2DE964BF"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Hamilton, NJ 08609, USA</w:t>
            </w:r>
          </w:p>
          <w:p w14:paraId="6DCAB5C5" w14:textId="77777777" w:rsidR="001A763C" w:rsidRPr="00F21DB0" w:rsidRDefault="001A763C" w:rsidP="001A763C">
            <w:pPr>
              <w:autoSpaceDE w:val="0"/>
              <w:autoSpaceDN w:val="0"/>
              <w:adjustRightInd w:val="0"/>
              <w:spacing w:after="0"/>
              <w:rPr>
                <w:rFonts w:ascii="Arial" w:hAnsi="Arial" w:cs="Arial"/>
                <w:sz w:val="20"/>
                <w:szCs w:val="20"/>
              </w:rPr>
            </w:pPr>
            <w:r w:rsidRPr="00F21DB0">
              <w:rPr>
                <w:rFonts w:ascii="Arial" w:hAnsi="Arial" w:cs="Arial"/>
                <w:sz w:val="20"/>
                <w:szCs w:val="20"/>
              </w:rPr>
              <w:t>Phone: 609-750-8705</w:t>
            </w:r>
          </w:p>
          <w:p w14:paraId="14AC4439" w14:textId="77777777" w:rsidR="001A763C" w:rsidRPr="00F21DB0" w:rsidRDefault="001A763C" w:rsidP="001A763C">
            <w:pPr>
              <w:rPr>
                <w:rStyle w:val="Hyperlink"/>
                <w:rFonts w:cs="Arial"/>
                <w:color w:val="000000"/>
                <w:sz w:val="20"/>
                <w:szCs w:val="20"/>
              </w:rPr>
            </w:pPr>
            <w:r w:rsidRPr="00F21DB0">
              <w:rPr>
                <w:rFonts w:ascii="Arial" w:hAnsi="Arial" w:cs="Arial"/>
                <w:sz w:val="20"/>
                <w:szCs w:val="20"/>
              </w:rPr>
              <w:t xml:space="preserve">Mobile: </w:t>
            </w:r>
            <w:r w:rsidRPr="00F21DB0">
              <w:rPr>
                <w:rFonts w:ascii="Arial" w:eastAsia="Times New Roman" w:hAnsi="Arial" w:cs="Arial"/>
                <w:color w:val="000000"/>
                <w:sz w:val="20"/>
                <w:szCs w:val="20"/>
              </w:rPr>
              <w:t>419-564-1968</w:t>
            </w:r>
            <w:r w:rsidRPr="00F21DB0">
              <w:rPr>
                <w:rFonts w:ascii="Arial" w:hAnsi="Arial" w:cs="Arial"/>
                <w:sz w:val="20"/>
                <w:szCs w:val="20"/>
              </w:rPr>
              <w:t xml:space="preserve"> </w:t>
            </w:r>
            <w:hyperlink r:id="rId6" w:history="1">
              <w:r w:rsidRPr="00F21DB0">
                <w:rPr>
                  <w:rStyle w:val="Hyperlink"/>
                  <w:rFonts w:cs="Arial"/>
                  <w:color w:val="000000"/>
                  <w:sz w:val="20"/>
                  <w:szCs w:val="20"/>
                </w:rPr>
                <w:t>madison.thompson@fraba.com</w:t>
              </w:r>
            </w:hyperlink>
          </w:p>
          <w:p w14:paraId="2FC209B6" w14:textId="77777777" w:rsidR="001A763C" w:rsidRPr="00F21DB0" w:rsidRDefault="001A763C" w:rsidP="001A763C">
            <w:pPr>
              <w:rPr>
                <w:rFonts w:ascii="Times" w:eastAsia="Times New Roman" w:hAnsi="Times"/>
                <w:b/>
                <w:sz w:val="20"/>
                <w:szCs w:val="20"/>
              </w:rPr>
            </w:pPr>
            <w:r w:rsidRPr="00F21DB0">
              <w:rPr>
                <w:rStyle w:val="Hyperlink"/>
                <w:rFonts w:cs="Arial"/>
                <w:color w:val="000000"/>
                <w:sz w:val="20"/>
                <w:szCs w:val="20"/>
              </w:rPr>
              <w:t>www.fraba.com</w:t>
            </w:r>
          </w:p>
          <w:p w14:paraId="41FB5E23" w14:textId="77777777" w:rsidR="001A763C" w:rsidRPr="00F21DB0" w:rsidRDefault="001A763C" w:rsidP="001A763C">
            <w:pPr>
              <w:autoSpaceDE w:val="0"/>
              <w:autoSpaceDN w:val="0"/>
              <w:adjustRightInd w:val="0"/>
              <w:spacing w:after="0"/>
              <w:rPr>
                <w:rFonts w:ascii="Arial" w:hAnsi="Arial" w:cs="Arial"/>
                <w:sz w:val="20"/>
                <w:szCs w:val="20"/>
              </w:rPr>
            </w:pPr>
          </w:p>
        </w:tc>
        <w:tc>
          <w:tcPr>
            <w:tcW w:w="3969" w:type="dxa"/>
            <w:tcBorders>
              <w:top w:val="nil"/>
              <w:left w:val="nil"/>
              <w:bottom w:val="nil"/>
            </w:tcBorders>
          </w:tcPr>
          <w:p w14:paraId="63574871" w14:textId="77777777" w:rsidR="001A763C" w:rsidRPr="00F21DB0" w:rsidRDefault="001A763C" w:rsidP="001A763C">
            <w:pPr>
              <w:autoSpaceDE w:val="0"/>
              <w:autoSpaceDN w:val="0"/>
              <w:adjustRightInd w:val="0"/>
              <w:spacing w:after="0"/>
              <w:ind w:left="34"/>
              <w:rPr>
                <w:rFonts w:ascii="Arial" w:hAnsi="Arial" w:cs="Arial"/>
                <w:sz w:val="20"/>
                <w:szCs w:val="20"/>
              </w:rPr>
            </w:pPr>
            <w:r w:rsidRPr="00F21DB0">
              <w:rPr>
                <w:rFonts w:ascii="Arial" w:hAnsi="Arial" w:cs="Arial"/>
                <w:sz w:val="20"/>
                <w:szCs w:val="20"/>
              </w:rPr>
              <w:t xml:space="preserve">        James Tulk</w:t>
            </w:r>
          </w:p>
          <w:p w14:paraId="26830E30"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PR Toolbox</w:t>
            </w:r>
          </w:p>
          <w:p w14:paraId="0CC419F0"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126 Neville Park Blvd.</w:t>
            </w:r>
          </w:p>
          <w:p w14:paraId="5A23BF23"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Toronto, Ontario, Canada, M4E 3P8</w:t>
            </w:r>
          </w:p>
          <w:p w14:paraId="28688F56"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Phone: 416-368-6636</w:t>
            </w:r>
          </w:p>
          <w:p w14:paraId="4E4FA61D" w14:textId="77777777" w:rsidR="001A763C" w:rsidRPr="00F21DB0" w:rsidRDefault="001A763C" w:rsidP="001A763C">
            <w:pPr>
              <w:autoSpaceDE w:val="0"/>
              <w:autoSpaceDN w:val="0"/>
              <w:adjustRightInd w:val="0"/>
              <w:spacing w:after="0"/>
              <w:ind w:left="460"/>
              <w:rPr>
                <w:rFonts w:ascii="Arial" w:hAnsi="Arial" w:cs="Arial"/>
                <w:sz w:val="20"/>
                <w:szCs w:val="20"/>
              </w:rPr>
            </w:pPr>
            <w:r w:rsidRPr="00F21DB0">
              <w:rPr>
                <w:rFonts w:ascii="Arial" w:hAnsi="Arial" w:cs="Arial"/>
                <w:sz w:val="20"/>
                <w:szCs w:val="20"/>
              </w:rPr>
              <w:t xml:space="preserve">Mobile: 416-738-1529 </w:t>
            </w:r>
          </w:p>
          <w:p w14:paraId="60A49880" w14:textId="77777777" w:rsidR="001A763C" w:rsidRPr="00F21DB0" w:rsidRDefault="00010164" w:rsidP="001A763C">
            <w:pPr>
              <w:autoSpaceDE w:val="0"/>
              <w:autoSpaceDN w:val="0"/>
              <w:adjustRightInd w:val="0"/>
              <w:spacing w:after="0"/>
              <w:ind w:left="460"/>
              <w:rPr>
                <w:rFonts w:ascii="Arial" w:hAnsi="Arial" w:cs="Arial"/>
                <w:sz w:val="20"/>
                <w:szCs w:val="20"/>
                <w:u w:val="single"/>
              </w:rPr>
            </w:pPr>
            <w:hyperlink r:id="rId7" w:history="1">
              <w:r w:rsidR="001A763C" w:rsidRPr="00F21DB0">
                <w:rPr>
                  <w:rStyle w:val="Hyperlink"/>
                  <w:rFonts w:cs="Arial"/>
                  <w:sz w:val="20"/>
                  <w:szCs w:val="20"/>
                </w:rPr>
                <w:t>jtulk@pr-toolbox.com</w:t>
              </w:r>
            </w:hyperlink>
          </w:p>
          <w:p w14:paraId="257B4AE8" w14:textId="77777777" w:rsidR="001A763C" w:rsidRPr="00F21DB0" w:rsidRDefault="001A763C" w:rsidP="001A763C">
            <w:pPr>
              <w:autoSpaceDE w:val="0"/>
              <w:autoSpaceDN w:val="0"/>
              <w:adjustRightInd w:val="0"/>
              <w:spacing w:after="0"/>
              <w:ind w:left="460"/>
              <w:rPr>
                <w:sz w:val="20"/>
                <w:szCs w:val="20"/>
                <w:u w:val="single"/>
                <w:lang w:val="it-IT"/>
              </w:rPr>
            </w:pPr>
          </w:p>
        </w:tc>
      </w:tr>
    </w:tbl>
    <w:p w14:paraId="32CB9EC4" w14:textId="77777777" w:rsidR="001A763C" w:rsidRDefault="001A763C" w:rsidP="001A763C"/>
    <w:p w14:paraId="4896A1E4" w14:textId="77777777" w:rsidR="001A763C" w:rsidRPr="002F0936" w:rsidRDefault="001A763C" w:rsidP="001A763C"/>
    <w:p w14:paraId="55CD75C1" w14:textId="77777777" w:rsidR="001A763C" w:rsidRDefault="001A763C" w:rsidP="001A763C">
      <w:pPr>
        <w:rPr>
          <w:rFonts w:ascii="Arial" w:hAnsi="Arial" w:cs="Arial"/>
          <w:sz w:val="24"/>
        </w:rPr>
      </w:pPr>
    </w:p>
    <w:p w14:paraId="462B435B" w14:textId="77777777" w:rsidR="001A763C" w:rsidRDefault="001A763C" w:rsidP="001A763C">
      <w:pPr>
        <w:rPr>
          <w:rFonts w:ascii="Arial" w:hAnsi="Arial" w:cs="Arial"/>
        </w:rPr>
      </w:pPr>
    </w:p>
    <w:p w14:paraId="04C3D686" w14:textId="77777777" w:rsidR="001A763C" w:rsidRDefault="001A763C" w:rsidP="001A763C">
      <w:pPr>
        <w:rPr>
          <w:rFonts w:ascii="Arial" w:hAnsi="Arial" w:cs="Arial"/>
        </w:rPr>
      </w:pPr>
    </w:p>
    <w:p w14:paraId="68098BB3" w14:textId="77777777" w:rsidR="001A763C" w:rsidRDefault="001A763C" w:rsidP="001A763C">
      <w:pPr>
        <w:rPr>
          <w:rFonts w:ascii="Arial" w:hAnsi="Arial" w:cs="Arial"/>
        </w:rPr>
      </w:pPr>
    </w:p>
    <w:p w14:paraId="514134A2" w14:textId="7CF7DDE8" w:rsidR="001A763C" w:rsidRPr="00F21DB0" w:rsidRDefault="00F21DB0" w:rsidP="001A763C">
      <w:pPr>
        <w:rPr>
          <w:rFonts w:ascii="Arial" w:hAnsi="Arial" w:cs="Arial"/>
          <w:b/>
          <w:sz w:val="21"/>
          <w:szCs w:val="21"/>
        </w:rPr>
      </w:pPr>
      <w:r w:rsidRPr="00F21DB0">
        <w:rPr>
          <w:rFonts w:ascii="Arial" w:hAnsi="Arial" w:cs="Arial"/>
          <w:b/>
          <w:sz w:val="21"/>
          <w:szCs w:val="21"/>
        </w:rPr>
        <w:t>Visual</w:t>
      </w:r>
      <w:r w:rsidR="001A763C" w:rsidRPr="00F21DB0">
        <w:rPr>
          <w:rFonts w:ascii="Arial" w:hAnsi="Arial" w:cs="Arial"/>
          <w:b/>
          <w:sz w:val="21"/>
          <w:szCs w:val="21"/>
        </w:rPr>
        <w:t xml:space="preserve"> (see attachment):</w:t>
      </w:r>
    </w:p>
    <w:p w14:paraId="4D8D0630" w14:textId="691574F0" w:rsidR="001A763C" w:rsidRPr="00F21DB0" w:rsidRDefault="001A763C" w:rsidP="001A763C">
      <w:pPr>
        <w:ind w:firstLine="720"/>
        <w:rPr>
          <w:rFonts w:ascii="Arial" w:hAnsi="Arial" w:cs="Arial"/>
          <w:sz w:val="21"/>
          <w:szCs w:val="21"/>
        </w:rPr>
      </w:pPr>
      <w:r w:rsidRPr="00F21DB0">
        <w:rPr>
          <w:rFonts w:ascii="Arial" w:hAnsi="Arial" w:cs="Arial"/>
          <w:sz w:val="21"/>
          <w:szCs w:val="21"/>
        </w:rPr>
        <w:t xml:space="preserve">Press photo: Christian Leeser - CEO </w:t>
      </w:r>
      <w:r w:rsidR="00F21DB0" w:rsidRPr="00F21DB0">
        <w:rPr>
          <w:rFonts w:ascii="Arial" w:hAnsi="Arial" w:cs="Arial"/>
          <w:sz w:val="21"/>
          <w:szCs w:val="21"/>
        </w:rPr>
        <w:t xml:space="preserve">and majority shareholder </w:t>
      </w:r>
      <w:r w:rsidRPr="00F21DB0">
        <w:rPr>
          <w:rFonts w:ascii="Arial" w:hAnsi="Arial" w:cs="Arial"/>
          <w:sz w:val="21"/>
          <w:szCs w:val="21"/>
        </w:rPr>
        <w:t>of the FRABA Group</w:t>
      </w:r>
    </w:p>
    <w:p w14:paraId="5B59101A" w14:textId="6D46F028" w:rsidR="001F229F" w:rsidRDefault="001F229F" w:rsidP="0073687D">
      <w:pPr>
        <w:rPr>
          <w:rFonts w:ascii="Arial" w:hAnsi="Arial" w:cs="Arial"/>
          <w:sz w:val="20"/>
        </w:rPr>
      </w:pPr>
    </w:p>
    <w:p w14:paraId="02CB9236" w14:textId="77777777" w:rsidR="001F229F" w:rsidRDefault="001F229F" w:rsidP="00377C3D"/>
    <w:sectPr w:rsidR="001F229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7DB47" w14:textId="77777777" w:rsidR="00010164" w:rsidRDefault="00010164" w:rsidP="00377C3D">
      <w:pPr>
        <w:spacing w:after="0" w:line="240" w:lineRule="auto"/>
      </w:pPr>
      <w:r>
        <w:separator/>
      </w:r>
    </w:p>
  </w:endnote>
  <w:endnote w:type="continuationSeparator" w:id="0">
    <w:p w14:paraId="77BD42A2" w14:textId="77777777" w:rsidR="00010164" w:rsidRDefault="00010164" w:rsidP="003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539E7" w14:textId="77777777" w:rsidR="00010164" w:rsidRDefault="00010164" w:rsidP="00377C3D">
      <w:pPr>
        <w:spacing w:after="0" w:line="240" w:lineRule="auto"/>
      </w:pPr>
      <w:r>
        <w:separator/>
      </w:r>
    </w:p>
  </w:footnote>
  <w:footnote w:type="continuationSeparator" w:id="0">
    <w:p w14:paraId="2BD1E64F" w14:textId="77777777" w:rsidR="00010164" w:rsidRDefault="00010164" w:rsidP="00377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9675" w14:textId="77777777" w:rsidR="008801A6" w:rsidRDefault="008801A6" w:rsidP="00377C3D">
    <w:pPr>
      <w:pStyle w:val="Header"/>
      <w:jc w:val="center"/>
    </w:pPr>
    <w:r>
      <w:rPr>
        <w:noProof/>
      </w:rPr>
      <w:drawing>
        <wp:inline distT="0" distB="0" distL="0" distR="0" wp14:anchorId="2B055916" wp14:editId="073771D8">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38AA0CA0" w14:textId="77777777" w:rsidR="008801A6" w:rsidRDefault="00880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C3D"/>
    <w:rsid w:val="000035B4"/>
    <w:rsid w:val="0000397A"/>
    <w:rsid w:val="00010164"/>
    <w:rsid w:val="00012E44"/>
    <w:rsid w:val="00014F26"/>
    <w:rsid w:val="000257AD"/>
    <w:rsid w:val="000322AA"/>
    <w:rsid w:val="00035174"/>
    <w:rsid w:val="00042D96"/>
    <w:rsid w:val="00042EB9"/>
    <w:rsid w:val="000762CD"/>
    <w:rsid w:val="0008686B"/>
    <w:rsid w:val="0008689C"/>
    <w:rsid w:val="00086E2E"/>
    <w:rsid w:val="000B2A01"/>
    <w:rsid w:val="000B6474"/>
    <w:rsid w:val="000C2982"/>
    <w:rsid w:val="000D0083"/>
    <w:rsid w:val="000F0CCC"/>
    <w:rsid w:val="00113CC6"/>
    <w:rsid w:val="00116017"/>
    <w:rsid w:val="00121284"/>
    <w:rsid w:val="001968CE"/>
    <w:rsid w:val="001A1AED"/>
    <w:rsid w:val="001A763C"/>
    <w:rsid w:val="001B7F0F"/>
    <w:rsid w:val="001C431A"/>
    <w:rsid w:val="001D1320"/>
    <w:rsid w:val="001F229F"/>
    <w:rsid w:val="00200B72"/>
    <w:rsid w:val="00203337"/>
    <w:rsid w:val="0021109E"/>
    <w:rsid w:val="00213205"/>
    <w:rsid w:val="002233BA"/>
    <w:rsid w:val="00225D42"/>
    <w:rsid w:val="00227D17"/>
    <w:rsid w:val="0025793B"/>
    <w:rsid w:val="0026386F"/>
    <w:rsid w:val="002775A8"/>
    <w:rsid w:val="00294BC8"/>
    <w:rsid w:val="00297549"/>
    <w:rsid w:val="0029797E"/>
    <w:rsid w:val="002D59B8"/>
    <w:rsid w:val="002E5F8D"/>
    <w:rsid w:val="003015AC"/>
    <w:rsid w:val="00334F53"/>
    <w:rsid w:val="003420F7"/>
    <w:rsid w:val="003753C7"/>
    <w:rsid w:val="00377C3D"/>
    <w:rsid w:val="00377CFF"/>
    <w:rsid w:val="003B2C32"/>
    <w:rsid w:val="003D27D6"/>
    <w:rsid w:val="0041451E"/>
    <w:rsid w:val="00433687"/>
    <w:rsid w:val="004373B2"/>
    <w:rsid w:val="00463A29"/>
    <w:rsid w:val="004655B9"/>
    <w:rsid w:val="00466405"/>
    <w:rsid w:val="00474A03"/>
    <w:rsid w:val="004846C6"/>
    <w:rsid w:val="00485867"/>
    <w:rsid w:val="00490FC5"/>
    <w:rsid w:val="00493146"/>
    <w:rsid w:val="0049697E"/>
    <w:rsid w:val="004A2228"/>
    <w:rsid w:val="004C3923"/>
    <w:rsid w:val="004D2E4F"/>
    <w:rsid w:val="004D79B4"/>
    <w:rsid w:val="004E07A5"/>
    <w:rsid w:val="004E6317"/>
    <w:rsid w:val="0050394E"/>
    <w:rsid w:val="0051701F"/>
    <w:rsid w:val="005315FA"/>
    <w:rsid w:val="0053592D"/>
    <w:rsid w:val="00546502"/>
    <w:rsid w:val="0055413D"/>
    <w:rsid w:val="00562564"/>
    <w:rsid w:val="00563704"/>
    <w:rsid w:val="005701D6"/>
    <w:rsid w:val="00580848"/>
    <w:rsid w:val="005911C4"/>
    <w:rsid w:val="005F22EA"/>
    <w:rsid w:val="006033C4"/>
    <w:rsid w:val="0060572B"/>
    <w:rsid w:val="006161CA"/>
    <w:rsid w:val="00616EBE"/>
    <w:rsid w:val="00617127"/>
    <w:rsid w:val="00625CE0"/>
    <w:rsid w:val="00631BDC"/>
    <w:rsid w:val="00632350"/>
    <w:rsid w:val="00645CA0"/>
    <w:rsid w:val="00664D74"/>
    <w:rsid w:val="0068229C"/>
    <w:rsid w:val="006A169E"/>
    <w:rsid w:val="006B218E"/>
    <w:rsid w:val="006C1FDD"/>
    <w:rsid w:val="006C2E16"/>
    <w:rsid w:val="006C3179"/>
    <w:rsid w:val="006F3E92"/>
    <w:rsid w:val="006F54A1"/>
    <w:rsid w:val="00702C67"/>
    <w:rsid w:val="00715A9C"/>
    <w:rsid w:val="00720584"/>
    <w:rsid w:val="0073687D"/>
    <w:rsid w:val="007372BB"/>
    <w:rsid w:val="00771210"/>
    <w:rsid w:val="00773673"/>
    <w:rsid w:val="00797E69"/>
    <w:rsid w:val="007A2450"/>
    <w:rsid w:val="007C77D0"/>
    <w:rsid w:val="00800F4B"/>
    <w:rsid w:val="00831092"/>
    <w:rsid w:val="00835E5F"/>
    <w:rsid w:val="00845310"/>
    <w:rsid w:val="00857199"/>
    <w:rsid w:val="00866B63"/>
    <w:rsid w:val="00872327"/>
    <w:rsid w:val="00872F6C"/>
    <w:rsid w:val="008801A6"/>
    <w:rsid w:val="00880294"/>
    <w:rsid w:val="008836F4"/>
    <w:rsid w:val="008862C8"/>
    <w:rsid w:val="00897159"/>
    <w:rsid w:val="008973B3"/>
    <w:rsid w:val="008B08C4"/>
    <w:rsid w:val="008C59B9"/>
    <w:rsid w:val="008D36A6"/>
    <w:rsid w:val="008E0DB8"/>
    <w:rsid w:val="008F7C82"/>
    <w:rsid w:val="009442B6"/>
    <w:rsid w:val="009461E3"/>
    <w:rsid w:val="00950E19"/>
    <w:rsid w:val="00953C2B"/>
    <w:rsid w:val="00984385"/>
    <w:rsid w:val="009B5630"/>
    <w:rsid w:val="009E193E"/>
    <w:rsid w:val="009E1B90"/>
    <w:rsid w:val="009E4E0C"/>
    <w:rsid w:val="009F389D"/>
    <w:rsid w:val="00A00B6F"/>
    <w:rsid w:val="00A03514"/>
    <w:rsid w:val="00A54E72"/>
    <w:rsid w:val="00A64A0E"/>
    <w:rsid w:val="00AC4EA0"/>
    <w:rsid w:val="00AC5E86"/>
    <w:rsid w:val="00AD41BB"/>
    <w:rsid w:val="00B14F70"/>
    <w:rsid w:val="00B17462"/>
    <w:rsid w:val="00B40939"/>
    <w:rsid w:val="00B46C46"/>
    <w:rsid w:val="00B800CC"/>
    <w:rsid w:val="00B83397"/>
    <w:rsid w:val="00B84727"/>
    <w:rsid w:val="00B87A55"/>
    <w:rsid w:val="00B961F6"/>
    <w:rsid w:val="00BA4FFC"/>
    <w:rsid w:val="00BC11D4"/>
    <w:rsid w:val="00C0204A"/>
    <w:rsid w:val="00C12CDA"/>
    <w:rsid w:val="00C17A7E"/>
    <w:rsid w:val="00C26CA7"/>
    <w:rsid w:val="00C27E46"/>
    <w:rsid w:val="00C316A5"/>
    <w:rsid w:val="00C465E1"/>
    <w:rsid w:val="00C600D0"/>
    <w:rsid w:val="00C67FEB"/>
    <w:rsid w:val="00C84D59"/>
    <w:rsid w:val="00C871BA"/>
    <w:rsid w:val="00CA37E3"/>
    <w:rsid w:val="00CA738F"/>
    <w:rsid w:val="00CB297D"/>
    <w:rsid w:val="00CB6085"/>
    <w:rsid w:val="00CC49B2"/>
    <w:rsid w:val="00CC7F09"/>
    <w:rsid w:val="00CD418B"/>
    <w:rsid w:val="00CD4A65"/>
    <w:rsid w:val="00CF7137"/>
    <w:rsid w:val="00D225A8"/>
    <w:rsid w:val="00D27C5D"/>
    <w:rsid w:val="00D27F63"/>
    <w:rsid w:val="00D324F9"/>
    <w:rsid w:val="00D4289C"/>
    <w:rsid w:val="00D85028"/>
    <w:rsid w:val="00D956C3"/>
    <w:rsid w:val="00D97F82"/>
    <w:rsid w:val="00DB4F7D"/>
    <w:rsid w:val="00DE7F07"/>
    <w:rsid w:val="00DF091E"/>
    <w:rsid w:val="00DF706F"/>
    <w:rsid w:val="00E046C4"/>
    <w:rsid w:val="00E055BB"/>
    <w:rsid w:val="00E06C24"/>
    <w:rsid w:val="00E16F87"/>
    <w:rsid w:val="00E20ABD"/>
    <w:rsid w:val="00E27EF1"/>
    <w:rsid w:val="00E465A5"/>
    <w:rsid w:val="00E64AB9"/>
    <w:rsid w:val="00E74ED3"/>
    <w:rsid w:val="00E751EB"/>
    <w:rsid w:val="00EA724F"/>
    <w:rsid w:val="00EB1A22"/>
    <w:rsid w:val="00EB2ED5"/>
    <w:rsid w:val="00EC54E6"/>
    <w:rsid w:val="00EC5F60"/>
    <w:rsid w:val="00F11F4F"/>
    <w:rsid w:val="00F134A6"/>
    <w:rsid w:val="00F21DB0"/>
    <w:rsid w:val="00F276B9"/>
    <w:rsid w:val="00F36431"/>
    <w:rsid w:val="00F448D4"/>
    <w:rsid w:val="00F51CCA"/>
    <w:rsid w:val="00F55E0E"/>
    <w:rsid w:val="00F560F1"/>
    <w:rsid w:val="00F56B22"/>
    <w:rsid w:val="00F6400F"/>
    <w:rsid w:val="00F800D8"/>
    <w:rsid w:val="00F91DA6"/>
    <w:rsid w:val="00F96063"/>
    <w:rsid w:val="00FA30A4"/>
    <w:rsid w:val="00FA781C"/>
    <w:rsid w:val="00FD204F"/>
    <w:rsid w:val="00FD4A7B"/>
    <w:rsid w:val="00FD7FD8"/>
    <w:rsid w:val="00FF7C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C9C3C"/>
  <w15:docId w15:val="{DE816AAD-F87D-4BD9-A766-0F2358BC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C3D"/>
    <w:rPr>
      <w:rFonts w:ascii="Calibri" w:eastAsiaTheme="minorEastAsia" w:hAnsi="Calibri" w:cs="Times New Roman"/>
      <w:lang w:val="en-US"/>
    </w:rPr>
  </w:style>
  <w:style w:type="paragraph" w:styleId="Heading1">
    <w:name w:val="heading 1"/>
    <w:basedOn w:val="Normal"/>
    <w:next w:val="Normal"/>
    <w:link w:val="Heading1Char"/>
    <w:qFormat/>
    <w:rsid w:val="00377C3D"/>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uiPriority w:val="9"/>
    <w:unhideWhenUsed/>
    <w:qFormat/>
    <w:rsid w:val="001F22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C3D"/>
  </w:style>
  <w:style w:type="paragraph" w:styleId="Footer">
    <w:name w:val="footer"/>
    <w:basedOn w:val="Normal"/>
    <w:link w:val="FooterChar"/>
    <w:uiPriority w:val="99"/>
    <w:unhideWhenUsed/>
    <w:rsid w:val="00377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C3D"/>
  </w:style>
  <w:style w:type="paragraph" w:styleId="BalloonText">
    <w:name w:val="Balloon Text"/>
    <w:basedOn w:val="Normal"/>
    <w:link w:val="BalloonTextChar"/>
    <w:uiPriority w:val="99"/>
    <w:semiHidden/>
    <w:unhideWhenUsed/>
    <w:rsid w:val="00377C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C3D"/>
    <w:rPr>
      <w:rFonts w:ascii="Tahoma" w:hAnsi="Tahoma" w:cs="Tahoma"/>
      <w:sz w:val="16"/>
      <w:szCs w:val="16"/>
    </w:rPr>
  </w:style>
  <w:style w:type="character" w:customStyle="1" w:styleId="Heading1Char">
    <w:name w:val="Heading 1 Char"/>
    <w:basedOn w:val="DefaultParagraphFont"/>
    <w:link w:val="Heading1"/>
    <w:rsid w:val="00377C3D"/>
    <w:rPr>
      <w:rFonts w:ascii="Arial" w:eastAsia="Times New Roman" w:hAnsi="Arial" w:cs="Times New Roman"/>
      <w:b/>
      <w:sz w:val="32"/>
      <w:szCs w:val="20"/>
      <w:lang w:val="de-DE" w:eastAsia="de-DE"/>
    </w:rPr>
  </w:style>
  <w:style w:type="character" w:customStyle="1" w:styleId="Heading6Char">
    <w:name w:val="Heading 6 Char"/>
    <w:basedOn w:val="DefaultParagraphFont"/>
    <w:link w:val="Heading6"/>
    <w:uiPriority w:val="9"/>
    <w:rsid w:val="001F229F"/>
    <w:rPr>
      <w:rFonts w:asciiTheme="majorHAnsi" w:eastAsiaTheme="majorEastAsia" w:hAnsiTheme="majorHAnsi" w:cstheme="majorBidi"/>
      <w:i/>
      <w:iCs/>
      <w:color w:val="243F60" w:themeColor="accent1" w:themeShade="7F"/>
      <w:lang w:val="en-US"/>
    </w:rPr>
  </w:style>
  <w:style w:type="paragraph" w:styleId="BodyText">
    <w:name w:val="Body Text"/>
    <w:basedOn w:val="Normal"/>
    <w:link w:val="BodyTextChar"/>
    <w:semiHidden/>
    <w:rsid w:val="001F229F"/>
    <w:pPr>
      <w:spacing w:after="0" w:line="240" w:lineRule="auto"/>
    </w:pPr>
    <w:rPr>
      <w:rFonts w:ascii="Arial" w:eastAsia="Times New Roman" w:hAnsi="Arial"/>
      <w:sz w:val="24"/>
      <w:szCs w:val="20"/>
      <w:lang w:val="de-DE" w:eastAsia="de-DE"/>
    </w:rPr>
  </w:style>
  <w:style w:type="character" w:customStyle="1" w:styleId="BodyTextChar">
    <w:name w:val="Body Text Char"/>
    <w:basedOn w:val="DefaultParagraphFont"/>
    <w:link w:val="BodyText"/>
    <w:semiHidden/>
    <w:rsid w:val="001F229F"/>
    <w:rPr>
      <w:rFonts w:ascii="Arial" w:eastAsia="Times New Roman" w:hAnsi="Arial" w:cs="Times New Roman"/>
      <w:sz w:val="24"/>
      <w:szCs w:val="20"/>
      <w:lang w:val="de-DE" w:eastAsia="de-DE"/>
    </w:rPr>
  </w:style>
  <w:style w:type="character" w:customStyle="1" w:styleId="apple-style-span">
    <w:name w:val="apple-style-span"/>
    <w:rsid w:val="001F229F"/>
  </w:style>
  <w:style w:type="character" w:styleId="CommentReference">
    <w:name w:val="annotation reference"/>
    <w:basedOn w:val="DefaultParagraphFont"/>
    <w:uiPriority w:val="99"/>
    <w:semiHidden/>
    <w:unhideWhenUsed/>
    <w:rsid w:val="000F0CCC"/>
    <w:rPr>
      <w:sz w:val="16"/>
      <w:szCs w:val="16"/>
    </w:rPr>
  </w:style>
  <w:style w:type="paragraph" w:styleId="CommentText">
    <w:name w:val="annotation text"/>
    <w:basedOn w:val="Normal"/>
    <w:link w:val="CommentTextChar"/>
    <w:uiPriority w:val="99"/>
    <w:semiHidden/>
    <w:unhideWhenUsed/>
    <w:rsid w:val="000F0CCC"/>
    <w:pPr>
      <w:spacing w:after="160" w:line="240" w:lineRule="auto"/>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0F0CCC"/>
    <w:rPr>
      <w:sz w:val="20"/>
      <w:szCs w:val="20"/>
    </w:rPr>
  </w:style>
  <w:style w:type="paragraph" w:styleId="CommentSubject">
    <w:name w:val="annotation subject"/>
    <w:basedOn w:val="CommentText"/>
    <w:next w:val="CommentText"/>
    <w:link w:val="CommentSubjectChar"/>
    <w:uiPriority w:val="99"/>
    <w:semiHidden/>
    <w:unhideWhenUsed/>
    <w:rsid w:val="00A00B6F"/>
    <w:pPr>
      <w:spacing w:after="200"/>
    </w:pPr>
    <w:rPr>
      <w:rFonts w:ascii="Calibri" w:eastAsiaTheme="minorEastAsia" w:hAnsi="Calibri" w:cs="Times New Roman"/>
      <w:b/>
      <w:bCs/>
      <w:lang w:val="en-US"/>
    </w:rPr>
  </w:style>
  <w:style w:type="character" w:customStyle="1" w:styleId="CommentSubjectChar">
    <w:name w:val="Comment Subject Char"/>
    <w:basedOn w:val="CommentTextChar"/>
    <w:link w:val="CommentSubject"/>
    <w:uiPriority w:val="99"/>
    <w:semiHidden/>
    <w:rsid w:val="00A00B6F"/>
    <w:rPr>
      <w:rFonts w:ascii="Calibri" w:eastAsiaTheme="minorEastAsia" w:hAnsi="Calibri" w:cs="Times New Roman"/>
      <w:b/>
      <w:bCs/>
      <w:sz w:val="20"/>
      <w:szCs w:val="20"/>
      <w:lang w:val="en-US"/>
    </w:rPr>
  </w:style>
  <w:style w:type="character" w:styleId="Hyperlink">
    <w:name w:val="Hyperlink"/>
    <w:uiPriority w:val="99"/>
    <w:unhideWhenUsed/>
    <w:rsid w:val="001A7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mailto:jtulk@pr-toolbox.com"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dison.thompson@fraba.com"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F0E38-C0D1-4C78-BFC2-587EA64A38AD}"/>
</file>

<file path=customXml/itemProps2.xml><?xml version="1.0" encoding="utf-8"?>
<ds:datastoreItem xmlns:ds="http://schemas.openxmlformats.org/officeDocument/2006/customXml" ds:itemID="{1E82466D-AA13-4930-8523-0050AD970178}"/>
</file>

<file path=customXml/itemProps3.xml><?xml version="1.0" encoding="utf-8"?>
<ds:datastoreItem xmlns:ds="http://schemas.openxmlformats.org/officeDocument/2006/customXml" ds:itemID="{B17C1A92-C973-4A6D-9333-613913EB12CB}"/>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Tulk</cp:lastModifiedBy>
  <cp:revision>3</cp:revision>
  <dcterms:created xsi:type="dcterms:W3CDTF">2019-05-25T18:59:00Z</dcterms:created>
  <dcterms:modified xsi:type="dcterms:W3CDTF">2019-05-25T19:04:00Z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