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02651" w14:textId="77777777" w:rsidR="00134A9F" w:rsidRDefault="00134A9F" w:rsidP="005D6FA6">
      <w:pPr>
        <w:pStyle w:val="Heading1"/>
        <w:rPr>
          <w:rFonts w:ascii="Arial" w:hAnsi="Arial" w:cs="Arial"/>
          <w:b/>
          <w:sz w:val="22"/>
          <w:szCs w:val="22"/>
        </w:rPr>
      </w:pPr>
    </w:p>
    <w:p w14:paraId="117EA49E" w14:textId="48D71B60" w:rsidR="00134A9F" w:rsidRDefault="002048D4" w:rsidP="005D6FA6">
      <w:pPr>
        <w:pStyle w:val="Heading1"/>
        <w:rPr>
          <w:rFonts w:ascii="Arial" w:hAnsi="Arial" w:cs="Arial"/>
          <w:b/>
          <w:sz w:val="22"/>
          <w:szCs w:val="22"/>
        </w:rPr>
      </w:pPr>
      <w:r w:rsidRPr="004465FC">
        <w:rPr>
          <w:rFonts w:ascii="Arial" w:hAnsi="Arial" w:cs="Arial"/>
          <w:b/>
          <w:sz w:val="22"/>
          <w:szCs w:val="22"/>
        </w:rPr>
        <w:t>+++ PRESSE-INFORMATION +++</w:t>
      </w:r>
      <w:r w:rsidR="005D6FA6">
        <w:rPr>
          <w:rFonts w:ascii="Arial" w:hAnsi="Arial" w:cs="Arial"/>
          <w:b/>
          <w:sz w:val="22"/>
          <w:szCs w:val="22"/>
        </w:rPr>
        <w:tab/>
      </w:r>
      <w:r w:rsidR="005D6FA6">
        <w:rPr>
          <w:rFonts w:ascii="Arial" w:hAnsi="Arial" w:cs="Arial"/>
          <w:b/>
          <w:sz w:val="22"/>
          <w:szCs w:val="22"/>
        </w:rPr>
        <w:tab/>
      </w:r>
      <w:r w:rsidR="005D6FA6">
        <w:rPr>
          <w:rFonts w:ascii="Arial" w:hAnsi="Arial" w:cs="Arial"/>
          <w:b/>
          <w:sz w:val="22"/>
          <w:szCs w:val="22"/>
        </w:rPr>
        <w:tab/>
      </w:r>
      <w:r w:rsidR="005D6FA6">
        <w:rPr>
          <w:rFonts w:ascii="Arial" w:hAnsi="Arial" w:cs="Arial"/>
          <w:b/>
          <w:sz w:val="22"/>
          <w:szCs w:val="22"/>
        </w:rPr>
        <w:tab/>
      </w:r>
      <w:r w:rsidR="005D6FA6">
        <w:rPr>
          <w:rFonts w:ascii="Arial" w:hAnsi="Arial" w:cs="Arial"/>
          <w:b/>
          <w:sz w:val="22"/>
          <w:szCs w:val="22"/>
        </w:rPr>
        <w:tab/>
      </w:r>
      <w:r w:rsidR="005D6FA6">
        <w:rPr>
          <w:rFonts w:ascii="Arial" w:hAnsi="Arial" w:cs="Arial"/>
          <w:b/>
          <w:sz w:val="22"/>
          <w:szCs w:val="22"/>
        </w:rPr>
        <w:tab/>
      </w:r>
      <w:r w:rsidR="005D6FA6">
        <w:rPr>
          <w:rFonts w:ascii="Arial" w:hAnsi="Arial" w:cs="Arial"/>
          <w:b/>
          <w:sz w:val="22"/>
          <w:szCs w:val="22"/>
        </w:rPr>
        <w:tab/>
      </w:r>
    </w:p>
    <w:p w14:paraId="31DD2B6F" w14:textId="427DEB82" w:rsidR="00365889" w:rsidRPr="005D6FA6" w:rsidRDefault="00341B1C" w:rsidP="005D6FA6">
      <w:pPr>
        <w:pStyle w:val="Heading1"/>
        <w:rPr>
          <w:rFonts w:ascii="Arial" w:hAnsi="Arial" w:cs="Arial"/>
          <w:b/>
          <w:i/>
          <w:sz w:val="22"/>
          <w:szCs w:val="22"/>
        </w:rPr>
      </w:pPr>
      <w:r w:rsidRPr="004465FC">
        <w:rPr>
          <w:rFonts w:ascii="Arial" w:hAnsi="Arial" w:cs="Arial"/>
          <w:b/>
          <w:sz w:val="22"/>
          <w:szCs w:val="22"/>
        </w:rPr>
        <w:t xml:space="preserve">  </w:t>
      </w:r>
      <w:r w:rsidRPr="004465FC">
        <w:rPr>
          <w:rFonts w:ascii="Arial" w:hAnsi="Arial" w:cs="Arial"/>
          <w:b/>
          <w:sz w:val="22"/>
          <w:szCs w:val="22"/>
        </w:rPr>
        <w:tab/>
      </w:r>
    </w:p>
    <w:p w14:paraId="3C7564A4" w14:textId="77777777" w:rsidR="00D922AA" w:rsidRDefault="00D922AA" w:rsidP="003569F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B012AA2" w14:textId="1E009A4C" w:rsidR="004A4132" w:rsidRPr="00BA6E14" w:rsidRDefault="006214CD" w:rsidP="003569F2">
      <w:pPr>
        <w:jc w:val="both"/>
        <w:rPr>
          <w:rFonts w:ascii="Arial" w:hAnsi="Arial" w:cs="Arial"/>
          <w:sz w:val="20"/>
          <w:szCs w:val="20"/>
          <w:u w:val="single"/>
        </w:rPr>
      </w:pPr>
      <w:r w:rsidRPr="00BA6E14">
        <w:rPr>
          <w:rFonts w:ascii="Arial" w:hAnsi="Arial" w:cs="Arial"/>
          <w:sz w:val="20"/>
          <w:szCs w:val="20"/>
          <w:u w:val="single"/>
        </w:rPr>
        <w:t xml:space="preserve">EncoderMatch.com – Neues Tool für </w:t>
      </w:r>
      <w:proofErr w:type="spellStart"/>
      <w:r w:rsidRPr="00BA6E14">
        <w:rPr>
          <w:rFonts w:ascii="Arial" w:hAnsi="Arial" w:cs="Arial"/>
          <w:sz w:val="20"/>
          <w:szCs w:val="20"/>
          <w:u w:val="single"/>
        </w:rPr>
        <w:t>Instandhalter</w:t>
      </w:r>
      <w:proofErr w:type="spellEnd"/>
      <w:r w:rsidRPr="00BA6E14">
        <w:rPr>
          <w:rFonts w:ascii="Arial" w:hAnsi="Arial" w:cs="Arial"/>
          <w:sz w:val="20"/>
          <w:szCs w:val="20"/>
          <w:u w:val="single"/>
        </w:rPr>
        <w:t xml:space="preserve"> und MRO-Segment </w:t>
      </w:r>
    </w:p>
    <w:p w14:paraId="4F8A7949" w14:textId="77777777" w:rsidR="000515DD" w:rsidRPr="00BA6E14" w:rsidRDefault="000515DD" w:rsidP="003569F2">
      <w:pPr>
        <w:jc w:val="both"/>
        <w:rPr>
          <w:rFonts w:ascii="Arial" w:hAnsi="Arial" w:cs="Arial"/>
          <w:b/>
          <w:sz w:val="20"/>
          <w:szCs w:val="20"/>
        </w:rPr>
      </w:pPr>
    </w:p>
    <w:p w14:paraId="0DCF7911" w14:textId="2C2274CF" w:rsidR="000515DD" w:rsidRPr="00BA6E14" w:rsidRDefault="000515DD" w:rsidP="003569F2">
      <w:pPr>
        <w:jc w:val="both"/>
        <w:rPr>
          <w:rFonts w:ascii="Arial" w:hAnsi="Arial" w:cs="Arial"/>
          <w:b/>
          <w:sz w:val="20"/>
          <w:szCs w:val="20"/>
        </w:rPr>
      </w:pPr>
      <w:r w:rsidRPr="00BA6E14">
        <w:rPr>
          <w:rFonts w:ascii="Arial" w:hAnsi="Arial" w:cs="Arial"/>
          <w:b/>
          <w:sz w:val="20"/>
          <w:szCs w:val="20"/>
        </w:rPr>
        <w:t>Losgröße eins &amp; schneller und kostengünstiger</w:t>
      </w:r>
      <w:r w:rsidR="003C2978" w:rsidRPr="00BA6E14">
        <w:rPr>
          <w:rFonts w:ascii="Arial" w:hAnsi="Arial" w:cs="Arial"/>
          <w:b/>
          <w:sz w:val="20"/>
          <w:szCs w:val="20"/>
        </w:rPr>
        <w:t xml:space="preserve"> ans Ziel</w:t>
      </w:r>
    </w:p>
    <w:p w14:paraId="182C0B56" w14:textId="77777777" w:rsidR="006214CD" w:rsidRDefault="006214CD" w:rsidP="003569F2">
      <w:pPr>
        <w:jc w:val="both"/>
        <w:rPr>
          <w:rFonts w:ascii="Arial" w:hAnsi="Arial" w:cs="Arial"/>
          <w:b/>
          <w:sz w:val="19"/>
          <w:szCs w:val="19"/>
        </w:rPr>
      </w:pPr>
    </w:p>
    <w:p w14:paraId="0C6C93F9" w14:textId="77777777" w:rsidR="00D922AA" w:rsidRPr="00D922AA" w:rsidRDefault="00D922AA" w:rsidP="003569F2">
      <w:pPr>
        <w:jc w:val="both"/>
        <w:rPr>
          <w:rFonts w:ascii="Arial" w:hAnsi="Arial" w:cs="Arial"/>
          <w:b/>
          <w:sz w:val="19"/>
          <w:szCs w:val="19"/>
        </w:rPr>
      </w:pPr>
    </w:p>
    <w:p w14:paraId="4684845A" w14:textId="480E2866" w:rsidR="000804B5" w:rsidRPr="00D922AA" w:rsidRDefault="00531EC6" w:rsidP="00F859E8">
      <w:pPr>
        <w:ind w:hanging="22"/>
        <w:jc w:val="both"/>
        <w:rPr>
          <w:rFonts w:ascii="Arial" w:hAnsi="Arial" w:cs="Arial"/>
          <w:sz w:val="19"/>
          <w:szCs w:val="19"/>
        </w:rPr>
      </w:pPr>
      <w:r w:rsidRPr="00D922AA">
        <w:rPr>
          <w:rFonts w:ascii="Arial" w:hAnsi="Arial" w:cs="Arial"/>
          <w:b/>
          <w:sz w:val="19"/>
          <w:szCs w:val="19"/>
        </w:rPr>
        <w:t xml:space="preserve">Köln, im </w:t>
      </w:r>
      <w:r w:rsidR="006214CD" w:rsidRPr="00D922AA">
        <w:rPr>
          <w:rFonts w:ascii="Arial" w:hAnsi="Arial" w:cs="Arial"/>
          <w:b/>
          <w:sz w:val="19"/>
          <w:szCs w:val="19"/>
        </w:rPr>
        <w:t>September</w:t>
      </w:r>
      <w:r w:rsidRPr="00D922AA">
        <w:rPr>
          <w:rFonts w:ascii="Arial" w:hAnsi="Arial" w:cs="Arial"/>
          <w:b/>
          <w:sz w:val="19"/>
          <w:szCs w:val="19"/>
        </w:rPr>
        <w:t xml:space="preserve"> 2020</w:t>
      </w:r>
      <w:r w:rsidR="00C17636" w:rsidRPr="00D922AA">
        <w:rPr>
          <w:rFonts w:ascii="Arial" w:hAnsi="Arial" w:cs="Arial"/>
          <w:sz w:val="19"/>
          <w:szCs w:val="19"/>
        </w:rPr>
        <w:t xml:space="preserve"> </w:t>
      </w:r>
      <w:r w:rsidR="007B6370" w:rsidRPr="00D922AA">
        <w:rPr>
          <w:rFonts w:ascii="Arial" w:hAnsi="Arial" w:cs="Arial"/>
          <w:b/>
          <w:sz w:val="19"/>
          <w:szCs w:val="19"/>
          <w:lang w:eastAsia="en-US"/>
        </w:rPr>
        <w:t>–</w:t>
      </w:r>
      <w:r w:rsidR="006214CD" w:rsidRPr="00D922AA">
        <w:rPr>
          <w:rFonts w:ascii="Arial" w:hAnsi="Arial" w:cs="Arial"/>
          <w:b/>
          <w:sz w:val="19"/>
          <w:szCs w:val="19"/>
          <w:lang w:eastAsia="en-US"/>
        </w:rPr>
        <w:t xml:space="preserve"> </w:t>
      </w:r>
      <w:r w:rsidR="006214CD" w:rsidRPr="00D922AA">
        <w:rPr>
          <w:rFonts w:ascii="Arial" w:hAnsi="Arial" w:cs="Arial"/>
          <w:sz w:val="19"/>
          <w:szCs w:val="19"/>
          <w:lang w:eastAsia="en-US"/>
        </w:rPr>
        <w:t>Nach intensiven Vorarbeiten und ausführlichem Beta-</w:t>
      </w:r>
      <w:proofErr w:type="spellStart"/>
      <w:r w:rsidR="006214CD" w:rsidRPr="00D922AA">
        <w:rPr>
          <w:rFonts w:ascii="Arial" w:hAnsi="Arial" w:cs="Arial"/>
          <w:sz w:val="19"/>
          <w:szCs w:val="19"/>
          <w:lang w:eastAsia="en-US"/>
        </w:rPr>
        <w:t>Testing</w:t>
      </w:r>
      <w:proofErr w:type="spellEnd"/>
      <w:r w:rsidR="006214CD" w:rsidRPr="00D922AA">
        <w:rPr>
          <w:rFonts w:ascii="Arial" w:hAnsi="Arial" w:cs="Arial"/>
          <w:sz w:val="19"/>
          <w:szCs w:val="19"/>
          <w:lang w:eastAsia="en-US"/>
        </w:rPr>
        <w:t xml:space="preserve"> mit Usern und Systeminte</w:t>
      </w:r>
      <w:r w:rsidR="00F405E8" w:rsidRPr="00D922AA">
        <w:rPr>
          <w:rFonts w:ascii="Arial" w:hAnsi="Arial" w:cs="Arial"/>
          <w:sz w:val="19"/>
          <w:szCs w:val="19"/>
          <w:lang w:eastAsia="en-US"/>
        </w:rPr>
        <w:t>gratoren weltweit ist es soweit.</w:t>
      </w:r>
      <w:r w:rsidR="006214CD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935B3F" w:rsidRPr="00D922AA">
        <w:rPr>
          <w:rFonts w:ascii="Arial" w:hAnsi="Arial" w:cs="Arial"/>
          <w:sz w:val="19"/>
          <w:szCs w:val="19"/>
          <w:lang w:eastAsia="en-US"/>
        </w:rPr>
        <w:t xml:space="preserve">Sensorhersteller POSITAL hat sein </w:t>
      </w:r>
      <w:r w:rsidR="00BE3362" w:rsidRPr="00D922AA">
        <w:rPr>
          <w:rFonts w:ascii="Arial" w:hAnsi="Arial" w:cs="Arial"/>
          <w:sz w:val="19"/>
          <w:szCs w:val="19"/>
          <w:lang w:eastAsia="en-US"/>
        </w:rPr>
        <w:t xml:space="preserve">intuitives </w:t>
      </w:r>
      <w:r w:rsidR="00935B3F" w:rsidRPr="00D922AA">
        <w:rPr>
          <w:rFonts w:ascii="Arial" w:hAnsi="Arial" w:cs="Arial"/>
          <w:sz w:val="19"/>
          <w:szCs w:val="19"/>
          <w:lang w:eastAsia="en-US"/>
        </w:rPr>
        <w:t>Online</w:t>
      </w:r>
      <w:r w:rsidR="0016797C" w:rsidRPr="00D922AA">
        <w:rPr>
          <w:rFonts w:ascii="Arial" w:hAnsi="Arial" w:cs="Arial"/>
          <w:sz w:val="19"/>
          <w:szCs w:val="19"/>
          <w:lang w:eastAsia="en-US"/>
        </w:rPr>
        <w:t xml:space="preserve">-Tool </w:t>
      </w:r>
      <w:r w:rsidR="0016797C" w:rsidRPr="00D922AA">
        <w:rPr>
          <w:rFonts w:ascii="Arial" w:hAnsi="Arial" w:cs="Arial"/>
          <w:i/>
          <w:sz w:val="19"/>
          <w:szCs w:val="19"/>
          <w:lang w:eastAsia="en-US"/>
        </w:rPr>
        <w:t>EncoderMatch.com</w:t>
      </w:r>
      <w:r w:rsidR="0016797C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935B3F" w:rsidRPr="00D922AA">
        <w:rPr>
          <w:rFonts w:ascii="Arial" w:hAnsi="Arial" w:cs="Arial"/>
          <w:sz w:val="19"/>
          <w:szCs w:val="19"/>
          <w:lang w:eastAsia="en-US"/>
        </w:rPr>
        <w:t>freiges</w:t>
      </w:r>
      <w:r w:rsidR="006E5513" w:rsidRPr="00D922AA">
        <w:rPr>
          <w:rFonts w:ascii="Arial" w:hAnsi="Arial" w:cs="Arial"/>
          <w:sz w:val="19"/>
          <w:szCs w:val="19"/>
          <w:lang w:eastAsia="en-US"/>
        </w:rPr>
        <w:t>chaltet</w:t>
      </w:r>
      <w:r w:rsidR="00935B3F" w:rsidRPr="00D922AA">
        <w:rPr>
          <w:rFonts w:ascii="Arial" w:hAnsi="Arial" w:cs="Arial"/>
          <w:sz w:val="19"/>
          <w:szCs w:val="19"/>
          <w:lang w:eastAsia="en-US"/>
        </w:rPr>
        <w:t>. Clou der neuen</w:t>
      </w:r>
      <w:r w:rsidR="0016797C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935B3F" w:rsidRPr="00D922AA">
        <w:rPr>
          <w:rFonts w:ascii="Arial" w:hAnsi="Arial" w:cs="Arial"/>
          <w:sz w:val="19"/>
          <w:szCs w:val="19"/>
          <w:lang w:eastAsia="en-US"/>
        </w:rPr>
        <w:t>Web-Plattform</w:t>
      </w:r>
      <w:r w:rsidR="00BE3362" w:rsidRPr="00D922AA">
        <w:rPr>
          <w:rFonts w:ascii="Arial" w:hAnsi="Arial" w:cs="Arial"/>
          <w:sz w:val="19"/>
          <w:szCs w:val="19"/>
          <w:lang w:eastAsia="en-US"/>
        </w:rPr>
        <w:t xml:space="preserve">, die </w:t>
      </w:r>
      <w:r w:rsidR="00935B3F" w:rsidRPr="00D922AA">
        <w:rPr>
          <w:rFonts w:ascii="Arial" w:hAnsi="Arial" w:cs="Arial"/>
          <w:sz w:val="19"/>
          <w:szCs w:val="19"/>
          <w:lang w:eastAsia="en-US"/>
        </w:rPr>
        <w:t>Such</w:t>
      </w:r>
      <w:r w:rsidR="007D1183" w:rsidRPr="00D922AA">
        <w:rPr>
          <w:rFonts w:ascii="Arial" w:hAnsi="Arial" w:cs="Arial"/>
          <w:sz w:val="19"/>
          <w:szCs w:val="19"/>
          <w:lang w:eastAsia="en-US"/>
        </w:rPr>
        <w:t xml:space="preserve">maschine bzw. Konfigurator </w:t>
      </w:r>
      <w:r w:rsidR="00935B3F" w:rsidRPr="00D922AA">
        <w:rPr>
          <w:rFonts w:ascii="Arial" w:hAnsi="Arial" w:cs="Arial"/>
          <w:sz w:val="19"/>
          <w:szCs w:val="19"/>
          <w:lang w:eastAsia="en-US"/>
        </w:rPr>
        <w:t>und Bestell-Tool in einem</w:t>
      </w:r>
      <w:r w:rsidR="00BE3362" w:rsidRPr="00D922AA">
        <w:rPr>
          <w:rFonts w:ascii="Arial" w:hAnsi="Arial" w:cs="Arial"/>
          <w:sz w:val="19"/>
          <w:szCs w:val="19"/>
          <w:lang w:eastAsia="en-US"/>
        </w:rPr>
        <w:t xml:space="preserve"> ist und auf das Ersatzteilgeschäft abzielt, </w:t>
      </w:r>
      <w:r w:rsidR="0016797C" w:rsidRPr="00D922AA">
        <w:rPr>
          <w:rFonts w:ascii="Arial" w:hAnsi="Arial" w:cs="Arial"/>
          <w:sz w:val="19"/>
          <w:szCs w:val="19"/>
          <w:lang w:eastAsia="en-US"/>
        </w:rPr>
        <w:t xml:space="preserve">ist: </w:t>
      </w:r>
      <w:r w:rsidR="00A426F6" w:rsidRPr="00D922AA">
        <w:rPr>
          <w:rFonts w:ascii="Arial" w:hAnsi="Arial" w:cs="Arial"/>
          <w:sz w:val="19"/>
          <w:szCs w:val="19"/>
          <w:lang w:eastAsia="en-US"/>
        </w:rPr>
        <w:t xml:space="preserve">Mit </w:t>
      </w:r>
      <w:r w:rsidR="00B73A81" w:rsidRPr="00D922AA">
        <w:rPr>
          <w:rFonts w:ascii="Arial" w:hAnsi="Arial" w:cs="Arial"/>
          <w:sz w:val="19"/>
          <w:szCs w:val="19"/>
          <w:lang w:eastAsia="en-US"/>
        </w:rPr>
        <w:t xml:space="preserve">ein paar einfachen </w:t>
      </w:r>
      <w:r w:rsidR="00EA2A60" w:rsidRPr="00D922AA">
        <w:rPr>
          <w:rFonts w:ascii="Arial" w:hAnsi="Arial" w:cs="Arial"/>
          <w:sz w:val="19"/>
          <w:szCs w:val="19"/>
          <w:lang w:eastAsia="en-US"/>
        </w:rPr>
        <w:t>K</w:t>
      </w:r>
      <w:r w:rsidR="007F49F5" w:rsidRPr="00D922AA">
        <w:rPr>
          <w:rFonts w:ascii="Arial" w:hAnsi="Arial" w:cs="Arial"/>
          <w:sz w:val="19"/>
          <w:szCs w:val="19"/>
          <w:lang w:eastAsia="en-US"/>
        </w:rPr>
        <w:t>l</w:t>
      </w:r>
      <w:r w:rsidR="00A426F6" w:rsidRPr="00D922AA">
        <w:rPr>
          <w:rFonts w:ascii="Arial" w:hAnsi="Arial" w:cs="Arial"/>
          <w:sz w:val="19"/>
          <w:szCs w:val="19"/>
          <w:lang w:eastAsia="en-US"/>
        </w:rPr>
        <w:t xml:space="preserve">icks </w:t>
      </w:r>
      <w:r w:rsidR="00B73A81" w:rsidRPr="00D922AA">
        <w:rPr>
          <w:rFonts w:ascii="Arial" w:hAnsi="Arial" w:cs="Arial"/>
          <w:sz w:val="19"/>
          <w:szCs w:val="19"/>
          <w:lang w:eastAsia="en-US"/>
        </w:rPr>
        <w:t xml:space="preserve">finden </w:t>
      </w:r>
      <w:proofErr w:type="spellStart"/>
      <w:r w:rsidR="007D1183" w:rsidRPr="00D922AA">
        <w:rPr>
          <w:rFonts w:ascii="Arial" w:hAnsi="Arial" w:cs="Arial"/>
          <w:sz w:val="19"/>
          <w:szCs w:val="19"/>
          <w:lang w:eastAsia="en-US"/>
        </w:rPr>
        <w:t>Instandhalter</w:t>
      </w:r>
      <w:proofErr w:type="spellEnd"/>
      <w:r w:rsidR="0016797C" w:rsidRPr="00D922AA">
        <w:rPr>
          <w:rFonts w:ascii="Arial" w:hAnsi="Arial" w:cs="Arial"/>
          <w:sz w:val="19"/>
          <w:szCs w:val="19"/>
          <w:lang w:eastAsia="en-US"/>
        </w:rPr>
        <w:t xml:space="preserve"> und technische Einkäufer</w:t>
      </w:r>
      <w:r w:rsidR="007D1183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A426F6" w:rsidRPr="00D922AA">
        <w:rPr>
          <w:rFonts w:ascii="Arial" w:hAnsi="Arial" w:cs="Arial"/>
          <w:sz w:val="19"/>
          <w:szCs w:val="19"/>
          <w:lang w:eastAsia="en-US"/>
        </w:rPr>
        <w:t>schnel</w:t>
      </w:r>
      <w:r w:rsidR="0077785C" w:rsidRPr="00D922AA">
        <w:rPr>
          <w:rFonts w:ascii="Arial" w:hAnsi="Arial" w:cs="Arial"/>
          <w:sz w:val="19"/>
          <w:szCs w:val="19"/>
          <w:lang w:eastAsia="en-US"/>
        </w:rPr>
        <w:t xml:space="preserve">l, sicher und kostengünstig optimal </w:t>
      </w:r>
      <w:r w:rsidR="009864A1" w:rsidRPr="00D922AA">
        <w:rPr>
          <w:rFonts w:ascii="Arial" w:hAnsi="Arial" w:cs="Arial"/>
          <w:sz w:val="19"/>
          <w:szCs w:val="19"/>
          <w:lang w:eastAsia="en-US"/>
        </w:rPr>
        <w:t>passenden</w:t>
      </w:r>
      <w:r w:rsidR="00BE3362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A426F6" w:rsidRPr="00D922AA">
        <w:rPr>
          <w:rFonts w:ascii="Arial" w:hAnsi="Arial" w:cs="Arial"/>
          <w:sz w:val="19"/>
          <w:szCs w:val="19"/>
          <w:lang w:eastAsia="en-US"/>
        </w:rPr>
        <w:t>Ersatz für Drehgeber</w:t>
      </w:r>
      <w:r w:rsidR="001231D2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1C757A" w:rsidRPr="00D922AA">
        <w:rPr>
          <w:rFonts w:ascii="Arial" w:hAnsi="Arial" w:cs="Arial"/>
          <w:sz w:val="19"/>
          <w:szCs w:val="19"/>
          <w:lang w:eastAsia="en-US"/>
        </w:rPr>
        <w:t>unterschiedlichster Hersteller</w:t>
      </w:r>
      <w:r w:rsidR="00A426F6" w:rsidRPr="00D922AA">
        <w:rPr>
          <w:rFonts w:ascii="Arial" w:hAnsi="Arial" w:cs="Arial"/>
          <w:sz w:val="19"/>
          <w:szCs w:val="19"/>
          <w:lang w:eastAsia="en-US"/>
        </w:rPr>
        <w:t xml:space="preserve">, </w:t>
      </w:r>
      <w:r w:rsidR="007D1183" w:rsidRPr="00D922AA">
        <w:rPr>
          <w:rFonts w:ascii="Arial" w:hAnsi="Arial" w:cs="Arial"/>
          <w:sz w:val="19"/>
          <w:szCs w:val="19"/>
          <w:lang w:eastAsia="en-US"/>
        </w:rPr>
        <w:t>die in bestehenden Maschinen oder Anlagen ausgetauscht werden müssen</w:t>
      </w:r>
      <w:r w:rsidR="00A426F6" w:rsidRPr="00D922AA">
        <w:rPr>
          <w:rFonts w:ascii="Arial" w:hAnsi="Arial" w:cs="Arial"/>
          <w:sz w:val="19"/>
          <w:szCs w:val="19"/>
          <w:lang w:eastAsia="en-US"/>
        </w:rPr>
        <w:t xml:space="preserve">. </w:t>
      </w:r>
      <w:r w:rsidR="00DF1658" w:rsidRPr="00D922AA">
        <w:rPr>
          <w:rFonts w:ascii="Arial" w:hAnsi="Arial" w:cs="Arial"/>
          <w:sz w:val="19"/>
          <w:szCs w:val="19"/>
          <w:lang w:eastAsia="en-US"/>
        </w:rPr>
        <w:t xml:space="preserve">Am Ende eines </w:t>
      </w:r>
      <w:r w:rsidR="00EA2A60" w:rsidRPr="00D922AA">
        <w:rPr>
          <w:rFonts w:ascii="Arial" w:hAnsi="Arial" w:cs="Arial"/>
          <w:sz w:val="19"/>
          <w:szCs w:val="19"/>
          <w:lang w:eastAsia="en-US"/>
        </w:rPr>
        <w:t>B</w:t>
      </w:r>
      <w:r w:rsidR="004E311C" w:rsidRPr="00D922AA">
        <w:rPr>
          <w:rFonts w:ascii="Arial" w:hAnsi="Arial" w:cs="Arial"/>
          <w:sz w:val="19"/>
          <w:szCs w:val="19"/>
          <w:lang w:eastAsia="en-US"/>
        </w:rPr>
        <w:t xml:space="preserve">esuchs auf dem </w:t>
      </w:r>
      <w:proofErr w:type="spellStart"/>
      <w:r w:rsidR="004E311C" w:rsidRPr="00D922AA">
        <w:rPr>
          <w:rFonts w:ascii="Arial" w:hAnsi="Arial" w:cs="Arial"/>
          <w:sz w:val="19"/>
          <w:szCs w:val="19"/>
          <w:lang w:eastAsia="en-US"/>
        </w:rPr>
        <w:t>EncoderMatch</w:t>
      </w:r>
      <w:proofErr w:type="spellEnd"/>
      <w:r w:rsidR="004E311C" w:rsidRPr="00D922AA">
        <w:rPr>
          <w:rFonts w:ascii="Arial" w:hAnsi="Arial" w:cs="Arial"/>
          <w:sz w:val="19"/>
          <w:szCs w:val="19"/>
          <w:lang w:eastAsia="en-US"/>
        </w:rPr>
        <w:t xml:space="preserve">-Portal gibt’s für den Anfrager die Information, welches konkrete Produkt </w:t>
      </w:r>
      <w:r w:rsidR="00656E51" w:rsidRPr="00D922AA">
        <w:rPr>
          <w:rFonts w:ascii="Arial" w:hAnsi="Arial" w:cs="Arial"/>
          <w:sz w:val="19"/>
          <w:szCs w:val="19"/>
          <w:lang w:eastAsia="en-US"/>
        </w:rPr>
        <w:t>aus dem modular aufgebauten POSITAL-Portfolio („</w:t>
      </w:r>
      <w:proofErr w:type="spellStart"/>
      <w:r w:rsidR="00656E51" w:rsidRPr="00D922AA">
        <w:rPr>
          <w:rFonts w:ascii="Arial" w:hAnsi="Arial" w:cs="Arial"/>
          <w:sz w:val="19"/>
          <w:szCs w:val="19"/>
          <w:lang w:eastAsia="en-US"/>
        </w:rPr>
        <w:t>One</w:t>
      </w:r>
      <w:proofErr w:type="spellEnd"/>
      <w:r w:rsidR="00656E51" w:rsidRPr="00D922AA">
        <w:rPr>
          <w:rFonts w:ascii="Arial" w:hAnsi="Arial" w:cs="Arial"/>
          <w:sz w:val="19"/>
          <w:szCs w:val="19"/>
          <w:lang w:eastAsia="en-US"/>
        </w:rPr>
        <w:t xml:space="preserve"> Million Sensors </w:t>
      </w:r>
      <w:proofErr w:type="spellStart"/>
      <w:r w:rsidR="00656E51" w:rsidRPr="00D922AA">
        <w:rPr>
          <w:rFonts w:ascii="Arial" w:hAnsi="Arial" w:cs="Arial"/>
          <w:sz w:val="19"/>
          <w:szCs w:val="19"/>
          <w:lang w:eastAsia="en-US"/>
        </w:rPr>
        <w:t>at</w:t>
      </w:r>
      <w:proofErr w:type="spellEnd"/>
      <w:r w:rsidR="00656E51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proofErr w:type="spellStart"/>
      <w:r w:rsidR="00656E51" w:rsidRPr="00D922AA">
        <w:rPr>
          <w:rFonts w:ascii="Arial" w:hAnsi="Arial" w:cs="Arial"/>
          <w:sz w:val="19"/>
          <w:szCs w:val="19"/>
          <w:lang w:eastAsia="en-US"/>
        </w:rPr>
        <w:t>Your</w:t>
      </w:r>
      <w:proofErr w:type="spellEnd"/>
      <w:r w:rsidR="00656E51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proofErr w:type="spellStart"/>
      <w:r w:rsidR="00656E51" w:rsidRPr="00D922AA">
        <w:rPr>
          <w:rFonts w:ascii="Arial" w:hAnsi="Arial" w:cs="Arial"/>
          <w:sz w:val="19"/>
          <w:szCs w:val="19"/>
          <w:lang w:eastAsia="en-US"/>
        </w:rPr>
        <w:t>Fingertips</w:t>
      </w:r>
      <w:proofErr w:type="spellEnd"/>
      <w:r w:rsidR="00656E51" w:rsidRPr="00D922AA">
        <w:rPr>
          <w:rFonts w:ascii="Arial" w:hAnsi="Arial" w:cs="Arial"/>
          <w:sz w:val="19"/>
          <w:szCs w:val="19"/>
          <w:lang w:eastAsia="en-US"/>
        </w:rPr>
        <w:t xml:space="preserve">“) sich für den naht- bzw. reibungslosen Gerätetausch eignet. </w:t>
      </w:r>
      <w:r w:rsidR="00C22F9E" w:rsidRPr="00D922AA">
        <w:rPr>
          <w:rFonts w:ascii="Arial" w:hAnsi="Arial" w:cs="Arial"/>
          <w:sz w:val="19"/>
          <w:szCs w:val="19"/>
          <w:lang w:eastAsia="en-US"/>
        </w:rPr>
        <w:t>Wird</w:t>
      </w:r>
      <w:r w:rsidR="00656E51" w:rsidRPr="00D922AA">
        <w:rPr>
          <w:rFonts w:ascii="Arial" w:hAnsi="Arial" w:cs="Arial"/>
          <w:sz w:val="19"/>
          <w:szCs w:val="19"/>
          <w:lang w:eastAsia="en-US"/>
        </w:rPr>
        <w:t xml:space="preserve"> ein </w:t>
      </w:r>
      <w:r w:rsidR="00B73A81" w:rsidRPr="00D922AA">
        <w:rPr>
          <w:rFonts w:ascii="Arial" w:hAnsi="Arial" w:cs="Arial"/>
          <w:sz w:val="19"/>
          <w:szCs w:val="19"/>
          <w:lang w:eastAsia="en-US"/>
        </w:rPr>
        <w:t xml:space="preserve">kompatibles </w:t>
      </w:r>
      <w:r w:rsidR="00656E51" w:rsidRPr="00D922AA">
        <w:rPr>
          <w:rFonts w:ascii="Arial" w:hAnsi="Arial" w:cs="Arial"/>
          <w:sz w:val="19"/>
          <w:szCs w:val="19"/>
          <w:lang w:eastAsia="en-US"/>
        </w:rPr>
        <w:t xml:space="preserve"> Ersatzprodukt gefunden</w:t>
      </w:r>
      <w:r w:rsidR="005D1690" w:rsidRPr="00D922AA">
        <w:rPr>
          <w:rFonts w:ascii="Arial" w:hAnsi="Arial" w:cs="Arial"/>
          <w:sz w:val="19"/>
          <w:szCs w:val="19"/>
          <w:lang w:eastAsia="en-US"/>
        </w:rPr>
        <w:t>, ist ein</w:t>
      </w:r>
      <w:r w:rsidR="00C22F9E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C22F9E" w:rsidRPr="00D922AA">
        <w:rPr>
          <w:rFonts w:ascii="Arial" w:hAnsi="Arial" w:cs="Arial"/>
          <w:sz w:val="19"/>
          <w:szCs w:val="19"/>
        </w:rPr>
        <w:t xml:space="preserve">detailliertes Datenblatt </w:t>
      </w:r>
      <w:r w:rsidR="005D1690" w:rsidRPr="00D922AA">
        <w:rPr>
          <w:rFonts w:ascii="Arial" w:hAnsi="Arial" w:cs="Arial"/>
          <w:sz w:val="19"/>
          <w:szCs w:val="19"/>
        </w:rPr>
        <w:t xml:space="preserve">angehängt. Bestellt werden kann, typisch POSITAL, </w:t>
      </w:r>
      <w:r w:rsidR="00C22F9E" w:rsidRPr="00D922AA">
        <w:rPr>
          <w:rFonts w:ascii="Arial" w:hAnsi="Arial" w:cs="Arial"/>
          <w:sz w:val="19"/>
          <w:szCs w:val="19"/>
        </w:rPr>
        <w:t xml:space="preserve">ab </w:t>
      </w:r>
      <w:r w:rsidR="00D922AA" w:rsidRPr="00D922AA">
        <w:rPr>
          <w:rFonts w:ascii="Arial" w:hAnsi="Arial" w:cs="Arial"/>
          <w:sz w:val="19"/>
          <w:szCs w:val="19"/>
        </w:rPr>
        <w:t>‚</w:t>
      </w:r>
      <w:r w:rsidR="00C22F9E" w:rsidRPr="00D922AA">
        <w:rPr>
          <w:rFonts w:ascii="Arial" w:hAnsi="Arial" w:cs="Arial"/>
          <w:sz w:val="19"/>
          <w:szCs w:val="19"/>
        </w:rPr>
        <w:t>Losgröße eins</w:t>
      </w:r>
      <w:r w:rsidR="00D922AA" w:rsidRPr="00D922AA">
        <w:rPr>
          <w:rFonts w:ascii="Arial" w:hAnsi="Arial" w:cs="Arial"/>
          <w:sz w:val="19"/>
          <w:szCs w:val="19"/>
        </w:rPr>
        <w:t>’</w:t>
      </w:r>
      <w:r w:rsidR="00C22F9E" w:rsidRPr="00D922AA">
        <w:rPr>
          <w:rFonts w:ascii="Arial" w:hAnsi="Arial" w:cs="Arial"/>
          <w:sz w:val="19"/>
          <w:szCs w:val="19"/>
        </w:rPr>
        <w:t xml:space="preserve">. Gefertigt wird </w:t>
      </w:r>
      <w:r w:rsidR="00244463" w:rsidRPr="00D922AA">
        <w:rPr>
          <w:rFonts w:ascii="Arial" w:hAnsi="Arial" w:cs="Arial"/>
          <w:sz w:val="19"/>
          <w:szCs w:val="19"/>
        </w:rPr>
        <w:t xml:space="preserve">nach Ordereingang </w:t>
      </w:r>
      <w:r w:rsidR="005D1690" w:rsidRPr="00D922AA">
        <w:rPr>
          <w:rFonts w:ascii="Arial" w:hAnsi="Arial" w:cs="Arial"/>
          <w:sz w:val="19"/>
          <w:szCs w:val="19"/>
        </w:rPr>
        <w:t xml:space="preserve">in der digitalen Fabrik im polnischen </w:t>
      </w:r>
      <w:proofErr w:type="spellStart"/>
      <w:r w:rsidR="005D1690" w:rsidRPr="00D922AA">
        <w:rPr>
          <w:rFonts w:ascii="Arial" w:hAnsi="Arial" w:cs="Arial"/>
          <w:sz w:val="19"/>
          <w:szCs w:val="19"/>
        </w:rPr>
        <w:t>Slubice</w:t>
      </w:r>
      <w:proofErr w:type="spellEnd"/>
      <w:r w:rsidR="005D1690" w:rsidRPr="00D922AA">
        <w:rPr>
          <w:rFonts w:ascii="Arial" w:hAnsi="Arial" w:cs="Arial"/>
          <w:sz w:val="19"/>
          <w:szCs w:val="19"/>
        </w:rPr>
        <w:t>, die auf ‚</w:t>
      </w:r>
      <w:proofErr w:type="spellStart"/>
      <w:r w:rsidR="005D1690" w:rsidRPr="00D922AA">
        <w:rPr>
          <w:rFonts w:ascii="Arial" w:hAnsi="Arial" w:cs="Arial"/>
          <w:sz w:val="19"/>
          <w:szCs w:val="19"/>
        </w:rPr>
        <w:t>Mass</w:t>
      </w:r>
      <w:proofErr w:type="spellEnd"/>
      <w:r w:rsidR="005D1690" w:rsidRPr="00D922AA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5D1690" w:rsidRPr="00D922AA">
        <w:rPr>
          <w:rFonts w:ascii="Arial" w:hAnsi="Arial" w:cs="Arial"/>
          <w:sz w:val="19"/>
          <w:szCs w:val="19"/>
        </w:rPr>
        <w:t>Customization</w:t>
      </w:r>
      <w:proofErr w:type="spellEnd"/>
      <w:r w:rsidR="005D1690" w:rsidRPr="00D922AA">
        <w:rPr>
          <w:rFonts w:ascii="Arial" w:hAnsi="Arial" w:cs="Arial"/>
          <w:sz w:val="19"/>
          <w:szCs w:val="19"/>
        </w:rPr>
        <w:t>’ ausgerichtet</w:t>
      </w:r>
      <w:r w:rsidR="00AB62A2" w:rsidRPr="00D922AA">
        <w:rPr>
          <w:rFonts w:ascii="Arial" w:hAnsi="Arial" w:cs="Arial"/>
          <w:sz w:val="19"/>
          <w:szCs w:val="19"/>
        </w:rPr>
        <w:t xml:space="preserve"> ist</w:t>
      </w:r>
      <w:r w:rsidR="005D1690" w:rsidRPr="00D922AA">
        <w:rPr>
          <w:rFonts w:ascii="Arial" w:hAnsi="Arial" w:cs="Arial"/>
          <w:sz w:val="19"/>
          <w:szCs w:val="19"/>
        </w:rPr>
        <w:t xml:space="preserve">. Die </w:t>
      </w:r>
      <w:r w:rsidR="00C22F9E" w:rsidRPr="00D922AA">
        <w:rPr>
          <w:rFonts w:ascii="Arial" w:hAnsi="Arial" w:cs="Arial"/>
          <w:sz w:val="19"/>
          <w:szCs w:val="19"/>
        </w:rPr>
        <w:t xml:space="preserve">Lieferzeit liegt </w:t>
      </w:r>
      <w:r w:rsidR="000515DD" w:rsidRPr="00D922AA">
        <w:rPr>
          <w:rFonts w:ascii="Arial" w:hAnsi="Arial" w:cs="Arial"/>
          <w:sz w:val="19"/>
          <w:szCs w:val="19"/>
        </w:rPr>
        <w:t xml:space="preserve">in der Regel </w:t>
      </w:r>
      <w:r w:rsidR="00C22F9E" w:rsidRPr="00D922AA">
        <w:rPr>
          <w:rFonts w:ascii="Arial" w:hAnsi="Arial" w:cs="Arial"/>
          <w:sz w:val="19"/>
          <w:szCs w:val="19"/>
        </w:rPr>
        <w:t>bei drei Tagen. Noch schneller geht es bei Express-Bestellungen, für die ein 24 h-Service angeboten wird.</w:t>
      </w:r>
    </w:p>
    <w:p w14:paraId="0BD69CDE" w14:textId="77777777" w:rsidR="000804B5" w:rsidRPr="00D922AA" w:rsidRDefault="000804B5" w:rsidP="00F859E8">
      <w:pPr>
        <w:ind w:hanging="22"/>
        <w:jc w:val="both"/>
        <w:rPr>
          <w:rFonts w:ascii="Arial" w:hAnsi="Arial" w:cs="Arial"/>
          <w:sz w:val="19"/>
          <w:szCs w:val="19"/>
        </w:rPr>
      </w:pPr>
    </w:p>
    <w:p w14:paraId="562C012F" w14:textId="2130622E" w:rsidR="00A32CD3" w:rsidRPr="00D922AA" w:rsidRDefault="005270C5" w:rsidP="00F859E8">
      <w:pPr>
        <w:ind w:hanging="22"/>
        <w:jc w:val="both"/>
        <w:rPr>
          <w:rFonts w:ascii="Arial" w:eastAsia="Calibri" w:hAnsi="Arial" w:cs="Calibri"/>
          <w:sz w:val="19"/>
          <w:szCs w:val="19"/>
        </w:rPr>
      </w:pPr>
      <w:r w:rsidRPr="00D922AA">
        <w:rPr>
          <w:rFonts w:ascii="Arial" w:eastAsia="Calibri" w:hAnsi="Arial" w:cs="Calibri"/>
          <w:sz w:val="19"/>
          <w:szCs w:val="19"/>
        </w:rPr>
        <w:t xml:space="preserve">„Mit </w:t>
      </w:r>
      <w:proofErr w:type="spellStart"/>
      <w:r w:rsidRPr="00D922AA">
        <w:rPr>
          <w:rFonts w:ascii="Arial" w:eastAsia="Calibri" w:hAnsi="Arial" w:cs="Calibri"/>
          <w:sz w:val="19"/>
          <w:szCs w:val="19"/>
        </w:rPr>
        <w:t>EncoderMatch</w:t>
      </w:r>
      <w:proofErr w:type="spellEnd"/>
      <w:r w:rsidRPr="00D922AA">
        <w:rPr>
          <w:rFonts w:ascii="Arial" w:eastAsia="Calibri" w:hAnsi="Arial" w:cs="Calibri"/>
          <w:i/>
          <w:sz w:val="19"/>
          <w:szCs w:val="19"/>
        </w:rPr>
        <w:t xml:space="preserve"> </w:t>
      </w:r>
      <w:r w:rsidRPr="00D922AA">
        <w:rPr>
          <w:rFonts w:ascii="Arial" w:eastAsia="Calibri" w:hAnsi="Arial" w:cs="Calibri"/>
          <w:sz w:val="19"/>
          <w:szCs w:val="19"/>
        </w:rPr>
        <w:t>gehen w</w:t>
      </w:r>
      <w:r w:rsidR="00D922AA" w:rsidRPr="00D922AA">
        <w:rPr>
          <w:rFonts w:ascii="Arial" w:eastAsia="Calibri" w:hAnsi="Arial" w:cs="Calibri"/>
          <w:sz w:val="19"/>
          <w:szCs w:val="19"/>
        </w:rPr>
        <w:t>ir gezielt einen neuen Markt an</w:t>
      </w:r>
      <w:r w:rsidRPr="00D922AA">
        <w:rPr>
          <w:rFonts w:ascii="Arial" w:eastAsia="Calibri" w:hAnsi="Arial" w:cs="Calibri"/>
          <w:sz w:val="19"/>
          <w:szCs w:val="19"/>
        </w:rPr>
        <w:t>“, unterstreicht Jörg Paulus,</w:t>
      </w:r>
      <w:r w:rsidR="00DF1658" w:rsidRPr="00D922AA">
        <w:rPr>
          <w:rFonts w:ascii="Arial" w:eastAsia="Calibri" w:hAnsi="Arial" w:cs="Calibri"/>
          <w:sz w:val="19"/>
          <w:szCs w:val="19"/>
        </w:rPr>
        <w:t xml:space="preserve"> der </w:t>
      </w:r>
      <w:r w:rsidR="000804B5" w:rsidRPr="00D922AA">
        <w:rPr>
          <w:rFonts w:ascii="Arial" w:hAnsi="Arial" w:cs="Arial"/>
          <w:sz w:val="19"/>
          <w:szCs w:val="19"/>
        </w:rPr>
        <w:t>als General Manager für das Europa-Geschäft</w:t>
      </w:r>
      <w:r w:rsidRPr="00D922AA">
        <w:rPr>
          <w:rFonts w:ascii="Arial" w:eastAsia="Calibri" w:hAnsi="Arial" w:cs="Calibri"/>
          <w:sz w:val="19"/>
          <w:szCs w:val="19"/>
        </w:rPr>
        <w:t xml:space="preserve"> </w:t>
      </w:r>
      <w:r w:rsidR="000804B5" w:rsidRPr="00D922AA">
        <w:rPr>
          <w:rFonts w:ascii="Arial" w:eastAsia="Calibri" w:hAnsi="Arial" w:cs="Calibri"/>
          <w:sz w:val="19"/>
          <w:szCs w:val="19"/>
        </w:rPr>
        <w:t>von POSITAL zuständig ist. „</w:t>
      </w:r>
      <w:r w:rsidR="000515DD" w:rsidRPr="00D922AA">
        <w:rPr>
          <w:rFonts w:ascii="Arial" w:eastAsia="Calibri" w:hAnsi="Arial" w:cs="Calibri"/>
          <w:sz w:val="19"/>
          <w:szCs w:val="19"/>
        </w:rPr>
        <w:t>Während unsere Kunden sich bislang vor allem aus OEMs der unterschiedlichsten Branchen rekrutierten, erschließen wir unser digitales System gerade für ei</w:t>
      </w:r>
      <w:r w:rsidR="00DF1658" w:rsidRPr="00D922AA">
        <w:rPr>
          <w:rFonts w:ascii="Arial" w:eastAsia="Calibri" w:hAnsi="Arial" w:cs="Calibri"/>
          <w:sz w:val="19"/>
          <w:szCs w:val="19"/>
        </w:rPr>
        <w:t>ne völlig neue Zielgruppe – und</w:t>
      </w:r>
      <w:r w:rsidR="000515DD" w:rsidRPr="00D922AA">
        <w:rPr>
          <w:rFonts w:ascii="Arial" w:eastAsia="Calibri" w:hAnsi="Arial" w:cs="Calibri"/>
          <w:sz w:val="19"/>
          <w:szCs w:val="19"/>
        </w:rPr>
        <w:t xml:space="preserve"> das global.</w:t>
      </w:r>
      <w:r w:rsidR="000804B5" w:rsidRPr="00D922AA">
        <w:rPr>
          <w:rFonts w:ascii="Arial" w:eastAsia="Calibri" w:hAnsi="Arial" w:cs="Calibri"/>
          <w:sz w:val="19"/>
          <w:szCs w:val="19"/>
        </w:rPr>
        <w:t>“</w:t>
      </w:r>
      <w:r w:rsidR="000515DD" w:rsidRPr="00D922AA">
        <w:rPr>
          <w:rFonts w:ascii="Arial" w:eastAsia="Calibri" w:hAnsi="Arial" w:cs="Calibri"/>
          <w:sz w:val="19"/>
          <w:szCs w:val="19"/>
        </w:rPr>
        <w:t xml:space="preserve"> Konkret geht es </w:t>
      </w:r>
      <w:r w:rsidR="000804B5" w:rsidRPr="00D922AA">
        <w:rPr>
          <w:rFonts w:ascii="Arial" w:eastAsia="Calibri" w:hAnsi="Arial" w:cs="Calibri"/>
          <w:sz w:val="19"/>
          <w:szCs w:val="19"/>
        </w:rPr>
        <w:t xml:space="preserve">bei </w:t>
      </w:r>
      <w:proofErr w:type="spellStart"/>
      <w:r w:rsidR="000804B5" w:rsidRPr="00D922AA">
        <w:rPr>
          <w:rFonts w:ascii="Arial" w:eastAsia="Calibri" w:hAnsi="Arial" w:cs="Calibri"/>
          <w:sz w:val="19"/>
          <w:szCs w:val="19"/>
        </w:rPr>
        <w:t>EncoderMatch</w:t>
      </w:r>
      <w:proofErr w:type="spellEnd"/>
      <w:r w:rsidR="000804B5" w:rsidRPr="00D922AA">
        <w:rPr>
          <w:rFonts w:ascii="Arial" w:eastAsia="Calibri" w:hAnsi="Arial" w:cs="Calibri"/>
          <w:sz w:val="19"/>
          <w:szCs w:val="19"/>
        </w:rPr>
        <w:t xml:space="preserve"> um </w:t>
      </w:r>
      <w:r w:rsidR="000515DD" w:rsidRPr="00D922AA">
        <w:rPr>
          <w:rFonts w:ascii="Arial" w:eastAsia="Calibri" w:hAnsi="Arial" w:cs="Calibri"/>
          <w:sz w:val="19"/>
          <w:szCs w:val="19"/>
        </w:rPr>
        <w:t>den riesigen MRO- bzw. After</w:t>
      </w:r>
      <w:r w:rsidR="00405205" w:rsidRPr="00D922AA">
        <w:rPr>
          <w:rFonts w:ascii="Arial" w:eastAsia="Calibri" w:hAnsi="Arial" w:cs="Calibri"/>
          <w:sz w:val="19"/>
          <w:szCs w:val="19"/>
        </w:rPr>
        <w:t>-</w:t>
      </w:r>
      <w:proofErr w:type="spellStart"/>
      <w:r w:rsidR="00405205" w:rsidRPr="00D922AA">
        <w:rPr>
          <w:rFonts w:ascii="Arial" w:eastAsia="Calibri" w:hAnsi="Arial" w:cs="Calibri"/>
          <w:sz w:val="19"/>
          <w:szCs w:val="19"/>
        </w:rPr>
        <w:t>Sales</w:t>
      </w:r>
      <w:proofErr w:type="spellEnd"/>
      <w:r w:rsidR="000515DD" w:rsidRPr="00D922AA">
        <w:rPr>
          <w:rFonts w:ascii="Arial" w:eastAsia="Calibri" w:hAnsi="Arial" w:cs="Calibri"/>
          <w:sz w:val="19"/>
          <w:szCs w:val="19"/>
        </w:rPr>
        <w:t xml:space="preserve">-Markt, in dem der Ersatzbedarf für Millionen </w:t>
      </w:r>
      <w:r w:rsidR="00DF1658" w:rsidRPr="00D922AA">
        <w:rPr>
          <w:rFonts w:ascii="Arial" w:eastAsia="Calibri" w:hAnsi="Arial" w:cs="Calibri"/>
          <w:sz w:val="19"/>
          <w:szCs w:val="19"/>
        </w:rPr>
        <w:t>von weltweit installierten</w:t>
      </w:r>
      <w:r w:rsidR="000515DD" w:rsidRPr="00D922AA">
        <w:rPr>
          <w:rFonts w:ascii="Arial" w:eastAsia="Calibri" w:hAnsi="Arial" w:cs="Calibri"/>
          <w:sz w:val="19"/>
          <w:szCs w:val="19"/>
        </w:rPr>
        <w:t xml:space="preserve"> Anbaugebern das Thema ist. </w:t>
      </w:r>
      <w:r w:rsidR="000804B5" w:rsidRPr="00D922AA">
        <w:rPr>
          <w:rFonts w:ascii="Arial" w:eastAsia="Calibri" w:hAnsi="Arial" w:cs="Calibri"/>
          <w:sz w:val="19"/>
          <w:szCs w:val="19"/>
        </w:rPr>
        <w:t xml:space="preserve">Um </w:t>
      </w:r>
      <w:r w:rsidR="00DF1658" w:rsidRPr="00D922AA">
        <w:rPr>
          <w:rFonts w:ascii="Arial" w:eastAsia="Calibri" w:hAnsi="Arial" w:cs="Calibri"/>
          <w:sz w:val="19"/>
          <w:szCs w:val="19"/>
        </w:rPr>
        <w:t>das Ganze</w:t>
      </w:r>
      <w:r w:rsidR="00A32CD3" w:rsidRPr="00D922AA">
        <w:rPr>
          <w:rFonts w:ascii="Arial" w:eastAsia="Calibri" w:hAnsi="Arial" w:cs="Calibri"/>
          <w:sz w:val="19"/>
          <w:szCs w:val="19"/>
        </w:rPr>
        <w:t xml:space="preserve"> pragmatisch anzugehen, startet POSITAL seine </w:t>
      </w:r>
      <w:r w:rsidR="000804B5" w:rsidRPr="00D922AA">
        <w:rPr>
          <w:rFonts w:ascii="Arial" w:eastAsia="Calibri" w:hAnsi="Arial" w:cs="Calibri"/>
          <w:sz w:val="19"/>
          <w:szCs w:val="19"/>
        </w:rPr>
        <w:t xml:space="preserve">MRO-Initiative </w:t>
      </w:r>
      <w:r w:rsidR="00A32CD3" w:rsidRPr="00D922AA">
        <w:rPr>
          <w:rFonts w:ascii="Arial" w:eastAsia="Calibri" w:hAnsi="Arial" w:cs="Calibri"/>
          <w:sz w:val="19"/>
          <w:szCs w:val="19"/>
        </w:rPr>
        <w:t xml:space="preserve">bewusst mit </w:t>
      </w:r>
      <w:proofErr w:type="spellStart"/>
      <w:r w:rsidR="00A32CD3" w:rsidRPr="00D922AA">
        <w:rPr>
          <w:rFonts w:ascii="Arial" w:eastAsia="Calibri" w:hAnsi="Arial" w:cs="Calibri"/>
          <w:sz w:val="19"/>
          <w:szCs w:val="19"/>
        </w:rPr>
        <w:t>inkr</w:t>
      </w:r>
      <w:r w:rsidR="00DF1658" w:rsidRPr="00D922AA">
        <w:rPr>
          <w:rFonts w:ascii="Arial" w:eastAsia="Calibri" w:hAnsi="Arial" w:cs="Calibri"/>
          <w:sz w:val="19"/>
          <w:szCs w:val="19"/>
        </w:rPr>
        <w:t>ementalen</w:t>
      </w:r>
      <w:proofErr w:type="spellEnd"/>
      <w:r w:rsidR="00DF1658" w:rsidRPr="00D922AA">
        <w:rPr>
          <w:rFonts w:ascii="Arial" w:eastAsia="Calibri" w:hAnsi="Arial" w:cs="Calibri"/>
          <w:sz w:val="19"/>
          <w:szCs w:val="19"/>
        </w:rPr>
        <w:t xml:space="preserve"> Drehgebern. „</w:t>
      </w:r>
      <w:proofErr w:type="spellStart"/>
      <w:r w:rsidR="00DF1658" w:rsidRPr="00D922AA">
        <w:rPr>
          <w:rFonts w:ascii="Arial" w:eastAsia="Calibri" w:hAnsi="Arial" w:cs="Calibri"/>
          <w:sz w:val="19"/>
          <w:szCs w:val="19"/>
        </w:rPr>
        <w:t>Inkremen</w:t>
      </w:r>
      <w:r w:rsidR="00A32CD3" w:rsidRPr="00D922AA">
        <w:rPr>
          <w:rFonts w:ascii="Arial" w:eastAsia="Calibri" w:hAnsi="Arial" w:cs="Calibri"/>
          <w:sz w:val="19"/>
          <w:szCs w:val="19"/>
        </w:rPr>
        <w:t>talgeber</w:t>
      </w:r>
      <w:proofErr w:type="spellEnd"/>
      <w:r w:rsidR="00A32CD3" w:rsidRPr="00D922AA">
        <w:rPr>
          <w:rFonts w:ascii="Arial" w:eastAsia="Calibri" w:hAnsi="Arial" w:cs="Calibri"/>
          <w:sz w:val="19"/>
          <w:szCs w:val="19"/>
        </w:rPr>
        <w:t xml:space="preserve">, die etwa in Nordamerika für 90%-Markanteil bei Anbau- bzw. </w:t>
      </w:r>
      <w:proofErr w:type="spellStart"/>
      <w:r w:rsidR="00A32CD3" w:rsidRPr="00D922AA">
        <w:rPr>
          <w:rFonts w:ascii="Arial" w:eastAsia="Calibri" w:hAnsi="Arial" w:cs="Calibri"/>
          <w:sz w:val="19"/>
          <w:szCs w:val="19"/>
        </w:rPr>
        <w:t>Standalone</w:t>
      </w:r>
      <w:proofErr w:type="spellEnd"/>
      <w:r w:rsidR="00A32CD3" w:rsidRPr="00D922AA">
        <w:rPr>
          <w:rFonts w:ascii="Arial" w:eastAsia="Calibri" w:hAnsi="Arial" w:cs="Calibri"/>
          <w:sz w:val="19"/>
          <w:szCs w:val="19"/>
        </w:rPr>
        <w:t xml:space="preserve">-Encodern stehen, bilden eine starke Basis für den weltweiten Launch von </w:t>
      </w:r>
      <w:proofErr w:type="spellStart"/>
      <w:r w:rsidR="00A32CD3" w:rsidRPr="00D922AA">
        <w:rPr>
          <w:rFonts w:ascii="Arial" w:eastAsia="Calibri" w:hAnsi="Arial" w:cs="Calibri"/>
          <w:sz w:val="19"/>
          <w:szCs w:val="19"/>
        </w:rPr>
        <w:t>EncoderMatch</w:t>
      </w:r>
      <w:proofErr w:type="spellEnd"/>
      <w:r w:rsidR="00A32CD3" w:rsidRPr="00D922AA">
        <w:rPr>
          <w:rFonts w:ascii="Arial" w:eastAsia="Calibri" w:hAnsi="Arial" w:cs="Calibri"/>
          <w:sz w:val="19"/>
          <w:szCs w:val="19"/>
        </w:rPr>
        <w:t>“, so Paulus.</w:t>
      </w:r>
    </w:p>
    <w:p w14:paraId="14C01C20" w14:textId="71364C8D" w:rsidR="000804B5" w:rsidRPr="00D922AA" w:rsidRDefault="00A32CD3" w:rsidP="00F859E8">
      <w:pPr>
        <w:ind w:hanging="22"/>
        <w:jc w:val="both"/>
        <w:rPr>
          <w:rFonts w:ascii="Arial" w:eastAsia="Calibri" w:hAnsi="Arial" w:cs="Calibri"/>
          <w:sz w:val="19"/>
          <w:szCs w:val="19"/>
        </w:rPr>
      </w:pPr>
      <w:r w:rsidRPr="00D922AA">
        <w:rPr>
          <w:rFonts w:ascii="Arial" w:eastAsia="Calibri" w:hAnsi="Arial" w:cs="Calibri"/>
          <w:sz w:val="19"/>
          <w:szCs w:val="19"/>
        </w:rPr>
        <w:t xml:space="preserve"> </w:t>
      </w:r>
    </w:p>
    <w:p w14:paraId="1EDD1C87" w14:textId="70F2E065" w:rsidR="009B7C94" w:rsidRPr="00D922AA" w:rsidRDefault="00E200F9" w:rsidP="00F859E8">
      <w:pPr>
        <w:ind w:hanging="22"/>
        <w:jc w:val="both"/>
        <w:rPr>
          <w:rFonts w:ascii="Arial" w:hAnsi="Arial" w:cs="Arial"/>
          <w:sz w:val="19"/>
          <w:szCs w:val="19"/>
          <w:lang w:eastAsia="en-US"/>
        </w:rPr>
      </w:pPr>
      <w:r w:rsidRPr="00D922AA">
        <w:rPr>
          <w:rFonts w:ascii="Arial" w:eastAsia="Calibri" w:hAnsi="Arial" w:cs="Calibri"/>
          <w:sz w:val="19"/>
          <w:szCs w:val="19"/>
        </w:rPr>
        <w:t xml:space="preserve">Entsprechend </w:t>
      </w:r>
      <w:r w:rsidR="00740132" w:rsidRPr="00D922AA">
        <w:rPr>
          <w:rFonts w:ascii="Arial" w:eastAsia="Calibri" w:hAnsi="Arial" w:cs="Calibri"/>
          <w:sz w:val="19"/>
          <w:szCs w:val="19"/>
        </w:rPr>
        <w:t>geht</w:t>
      </w:r>
      <w:r w:rsidRPr="00D922AA">
        <w:rPr>
          <w:rFonts w:ascii="Arial" w:eastAsia="Calibri" w:hAnsi="Arial" w:cs="Calibri"/>
          <w:sz w:val="19"/>
          <w:szCs w:val="19"/>
        </w:rPr>
        <w:t xml:space="preserve"> </w:t>
      </w:r>
      <w:proofErr w:type="spellStart"/>
      <w:r w:rsidRPr="00D922AA">
        <w:rPr>
          <w:rFonts w:ascii="Arial" w:eastAsia="Calibri" w:hAnsi="Arial" w:cs="Calibri"/>
          <w:sz w:val="19"/>
          <w:szCs w:val="19"/>
        </w:rPr>
        <w:t>EncoderMatch</w:t>
      </w:r>
      <w:proofErr w:type="spellEnd"/>
      <w:r w:rsidRPr="00D922AA">
        <w:rPr>
          <w:rFonts w:ascii="Arial" w:eastAsia="Calibri" w:hAnsi="Arial" w:cs="Calibri"/>
          <w:i/>
          <w:sz w:val="19"/>
          <w:szCs w:val="19"/>
        </w:rPr>
        <w:t xml:space="preserve"> </w:t>
      </w:r>
      <w:r w:rsidRPr="00D922AA">
        <w:rPr>
          <w:rFonts w:ascii="Arial" w:eastAsia="Calibri" w:hAnsi="Arial" w:cs="Calibri"/>
          <w:sz w:val="19"/>
          <w:szCs w:val="19"/>
        </w:rPr>
        <w:t xml:space="preserve">als </w:t>
      </w:r>
      <w:proofErr w:type="spellStart"/>
      <w:r w:rsidR="00A32CD3" w:rsidRPr="00D922AA">
        <w:rPr>
          <w:rFonts w:ascii="Arial" w:hAnsi="Arial" w:cs="Arial"/>
          <w:sz w:val="19"/>
          <w:szCs w:val="19"/>
          <w:lang w:eastAsia="en-US"/>
        </w:rPr>
        <w:t>Referencing</w:t>
      </w:r>
      <w:proofErr w:type="spellEnd"/>
      <w:r w:rsidR="00A32CD3" w:rsidRPr="00D922AA">
        <w:rPr>
          <w:rFonts w:ascii="Arial" w:hAnsi="Arial" w:cs="Arial"/>
          <w:sz w:val="19"/>
          <w:szCs w:val="19"/>
          <w:lang w:eastAsia="en-US"/>
        </w:rPr>
        <w:t xml:space="preserve">-Tool </w:t>
      </w:r>
      <w:r w:rsidRPr="00D922AA">
        <w:rPr>
          <w:rFonts w:ascii="Arial" w:hAnsi="Arial" w:cs="Arial"/>
          <w:sz w:val="19"/>
          <w:szCs w:val="19"/>
          <w:lang w:eastAsia="en-US"/>
        </w:rPr>
        <w:t xml:space="preserve">für </w:t>
      </w:r>
      <w:proofErr w:type="spellStart"/>
      <w:r w:rsidRPr="00D922AA">
        <w:rPr>
          <w:rFonts w:ascii="Arial" w:hAnsi="Arial" w:cs="Arial"/>
          <w:sz w:val="19"/>
          <w:szCs w:val="19"/>
          <w:lang w:eastAsia="en-US"/>
        </w:rPr>
        <w:t>Instandhalter</w:t>
      </w:r>
      <w:proofErr w:type="spellEnd"/>
      <w:r w:rsidRPr="00D922AA">
        <w:rPr>
          <w:rFonts w:ascii="Arial" w:hAnsi="Arial" w:cs="Arial"/>
          <w:sz w:val="19"/>
          <w:szCs w:val="19"/>
          <w:lang w:eastAsia="en-US"/>
        </w:rPr>
        <w:t xml:space="preserve"> mit den </w:t>
      </w:r>
      <w:proofErr w:type="spellStart"/>
      <w:r w:rsidR="00A32CD3" w:rsidRPr="00D922AA">
        <w:rPr>
          <w:rFonts w:ascii="Arial" w:hAnsi="Arial" w:cs="Arial"/>
          <w:sz w:val="19"/>
          <w:szCs w:val="19"/>
          <w:lang w:eastAsia="en-US"/>
        </w:rPr>
        <w:t>Specs</w:t>
      </w:r>
      <w:proofErr w:type="spellEnd"/>
      <w:r w:rsidR="00A32CD3" w:rsidRPr="00D922AA">
        <w:rPr>
          <w:rFonts w:ascii="Arial" w:hAnsi="Arial" w:cs="Arial"/>
          <w:sz w:val="19"/>
          <w:szCs w:val="19"/>
          <w:lang w:eastAsia="en-US"/>
        </w:rPr>
        <w:t xml:space="preserve"> von </w:t>
      </w:r>
      <w:r w:rsidRPr="00D922AA">
        <w:rPr>
          <w:rFonts w:ascii="Arial" w:hAnsi="Arial" w:cs="Arial"/>
          <w:sz w:val="19"/>
          <w:szCs w:val="19"/>
          <w:lang w:eastAsia="en-US"/>
        </w:rPr>
        <w:t xml:space="preserve">gut </w:t>
      </w:r>
      <w:r w:rsidR="00F859E8" w:rsidRPr="00D922AA">
        <w:rPr>
          <w:rFonts w:ascii="Arial" w:hAnsi="Arial" w:cs="Arial"/>
          <w:sz w:val="19"/>
          <w:szCs w:val="19"/>
          <w:lang w:eastAsia="en-US"/>
        </w:rPr>
        <w:t>1.5 Millionen</w:t>
      </w:r>
      <w:r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proofErr w:type="spellStart"/>
      <w:r w:rsidRPr="00D922AA">
        <w:rPr>
          <w:rFonts w:ascii="Arial" w:hAnsi="Arial" w:cs="Arial"/>
          <w:sz w:val="19"/>
          <w:szCs w:val="19"/>
          <w:lang w:eastAsia="en-US"/>
        </w:rPr>
        <w:t>Inkrementalgeber</w:t>
      </w:r>
      <w:proofErr w:type="spellEnd"/>
      <w:r w:rsidRPr="00D922AA">
        <w:rPr>
          <w:rFonts w:ascii="Arial" w:hAnsi="Arial" w:cs="Arial"/>
          <w:sz w:val="19"/>
          <w:szCs w:val="19"/>
          <w:lang w:eastAsia="en-US"/>
        </w:rPr>
        <w:t>-Typen</w:t>
      </w:r>
      <w:r w:rsidR="00740132" w:rsidRPr="00D922AA">
        <w:rPr>
          <w:rFonts w:ascii="Arial" w:hAnsi="Arial" w:cs="Arial"/>
          <w:sz w:val="19"/>
          <w:szCs w:val="19"/>
          <w:lang w:eastAsia="en-US"/>
        </w:rPr>
        <w:t xml:space="preserve"> ins Rennen</w:t>
      </w:r>
      <w:r w:rsidR="00A32CD3" w:rsidRPr="00D922AA">
        <w:rPr>
          <w:rFonts w:ascii="Arial" w:hAnsi="Arial" w:cs="Arial"/>
          <w:sz w:val="19"/>
          <w:szCs w:val="19"/>
          <w:lang w:eastAsia="en-US"/>
        </w:rPr>
        <w:t>, die aus den Katalogen von mehr als 20 weltweit etablierten Drehgeber</w:t>
      </w:r>
      <w:r w:rsidRPr="00D922AA">
        <w:rPr>
          <w:rFonts w:ascii="Arial" w:hAnsi="Arial" w:cs="Arial"/>
          <w:sz w:val="19"/>
          <w:szCs w:val="19"/>
          <w:lang w:eastAsia="en-US"/>
        </w:rPr>
        <w:t>herstellern</w:t>
      </w:r>
      <w:r w:rsidR="00A32CD3" w:rsidRPr="00D922AA">
        <w:rPr>
          <w:rFonts w:ascii="Arial" w:hAnsi="Arial" w:cs="Arial"/>
          <w:sz w:val="19"/>
          <w:szCs w:val="19"/>
          <w:lang w:eastAsia="en-US"/>
        </w:rPr>
        <w:t xml:space="preserve"> stammen. Blitzschnell gleichen </w:t>
      </w:r>
      <w:r w:rsidRPr="00D922AA">
        <w:rPr>
          <w:rFonts w:ascii="Arial" w:hAnsi="Arial" w:cs="Arial"/>
          <w:sz w:val="19"/>
          <w:szCs w:val="19"/>
          <w:lang w:eastAsia="en-US"/>
        </w:rPr>
        <w:t xml:space="preserve">die mit Künstlicher Intelligenz </w:t>
      </w:r>
      <w:r w:rsidR="00F859E8" w:rsidRPr="00D922AA">
        <w:rPr>
          <w:rFonts w:ascii="Arial" w:hAnsi="Arial" w:cs="Arial"/>
          <w:sz w:val="19"/>
          <w:szCs w:val="19"/>
          <w:lang w:eastAsia="en-US"/>
        </w:rPr>
        <w:t xml:space="preserve">(KI) </w:t>
      </w:r>
      <w:r w:rsidRPr="00D922AA">
        <w:rPr>
          <w:rFonts w:ascii="Arial" w:hAnsi="Arial" w:cs="Arial"/>
          <w:sz w:val="19"/>
          <w:szCs w:val="19"/>
          <w:lang w:eastAsia="en-US"/>
        </w:rPr>
        <w:t xml:space="preserve">entwickelten </w:t>
      </w:r>
      <w:r w:rsidR="00A32CD3" w:rsidRPr="00D922AA">
        <w:rPr>
          <w:rFonts w:ascii="Arial" w:hAnsi="Arial" w:cs="Arial"/>
          <w:sz w:val="19"/>
          <w:szCs w:val="19"/>
          <w:lang w:eastAsia="en-US"/>
        </w:rPr>
        <w:t>Algorithmen Parameter wie Auflösung, Schnittstellen, Einbauraum, Wellen- und Flanschmaße oder Schutzart der zu ersetzenden Drehgeber mit dem Datenpool des modular aufgebauten Portfolios von POSITAL ab, bei dem durch die logische Verlinkung von Funktions-Bausteinen eine millionenfa</w:t>
      </w:r>
      <w:r w:rsidR="00F859E8" w:rsidRPr="00D922AA">
        <w:rPr>
          <w:rFonts w:ascii="Arial" w:hAnsi="Arial" w:cs="Arial"/>
          <w:sz w:val="19"/>
          <w:szCs w:val="19"/>
          <w:lang w:eastAsia="en-US"/>
        </w:rPr>
        <w:t xml:space="preserve">che Produktvarianz erzielt wird. </w:t>
      </w:r>
      <w:r w:rsidR="008E3873" w:rsidRPr="00D922AA">
        <w:rPr>
          <w:rFonts w:ascii="Arial" w:hAnsi="Arial" w:cs="Arial"/>
          <w:sz w:val="19"/>
          <w:szCs w:val="19"/>
          <w:lang w:eastAsia="en-US"/>
        </w:rPr>
        <w:t xml:space="preserve">Beim Eintritt in das </w:t>
      </w:r>
      <w:proofErr w:type="spellStart"/>
      <w:r w:rsidR="008E3873" w:rsidRPr="00D922AA">
        <w:rPr>
          <w:rFonts w:ascii="Arial" w:hAnsi="Arial" w:cs="Arial"/>
          <w:sz w:val="19"/>
          <w:szCs w:val="19"/>
          <w:lang w:eastAsia="en-US"/>
        </w:rPr>
        <w:t>EncoderMatch</w:t>
      </w:r>
      <w:proofErr w:type="spellEnd"/>
      <w:r w:rsidR="008E3873" w:rsidRPr="00D922AA">
        <w:rPr>
          <w:rFonts w:ascii="Arial" w:hAnsi="Arial" w:cs="Arial"/>
          <w:sz w:val="19"/>
          <w:szCs w:val="19"/>
          <w:lang w:eastAsia="en-US"/>
        </w:rPr>
        <w:t xml:space="preserve">-Portal haben die User verschiedene Optionen. Der </w:t>
      </w:r>
      <w:r w:rsidR="000962B6" w:rsidRPr="00D922AA">
        <w:rPr>
          <w:rFonts w:ascii="Arial" w:hAnsi="Arial" w:cs="Arial"/>
          <w:sz w:val="19"/>
          <w:szCs w:val="19"/>
          <w:lang w:eastAsia="en-US"/>
        </w:rPr>
        <w:t>schnellste</w:t>
      </w:r>
      <w:r w:rsidR="008E3873" w:rsidRPr="00D922AA">
        <w:rPr>
          <w:rFonts w:ascii="Arial" w:hAnsi="Arial" w:cs="Arial"/>
          <w:sz w:val="19"/>
          <w:szCs w:val="19"/>
          <w:lang w:eastAsia="en-US"/>
        </w:rPr>
        <w:t xml:space="preserve"> Weg </w:t>
      </w:r>
      <w:r w:rsidR="000962B6" w:rsidRPr="00D922AA">
        <w:rPr>
          <w:rFonts w:ascii="Arial" w:hAnsi="Arial" w:cs="Arial"/>
          <w:sz w:val="19"/>
          <w:szCs w:val="19"/>
          <w:lang w:eastAsia="en-US"/>
        </w:rPr>
        <w:t xml:space="preserve">zum Ziel </w:t>
      </w:r>
      <w:r w:rsidR="008E3873" w:rsidRPr="00D922AA">
        <w:rPr>
          <w:rFonts w:ascii="Arial" w:hAnsi="Arial" w:cs="Arial"/>
          <w:sz w:val="19"/>
          <w:szCs w:val="19"/>
          <w:lang w:eastAsia="en-US"/>
        </w:rPr>
        <w:t xml:space="preserve">führt über die Eingabe </w:t>
      </w:r>
      <w:r w:rsidR="00B34676" w:rsidRPr="00D922AA">
        <w:rPr>
          <w:rFonts w:ascii="Arial" w:hAnsi="Arial" w:cs="Arial"/>
          <w:sz w:val="19"/>
          <w:szCs w:val="19"/>
          <w:lang w:eastAsia="en-US"/>
        </w:rPr>
        <w:t xml:space="preserve">des </w:t>
      </w:r>
      <w:r w:rsidR="0074208F" w:rsidRPr="00D922AA">
        <w:rPr>
          <w:rFonts w:ascii="Arial" w:hAnsi="Arial" w:cs="Arial"/>
          <w:sz w:val="19"/>
          <w:szCs w:val="19"/>
          <w:lang w:eastAsia="en-US"/>
        </w:rPr>
        <w:t>exakten</w:t>
      </w:r>
      <w:r w:rsidR="00DF1658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74208F" w:rsidRPr="00D922AA">
        <w:rPr>
          <w:rFonts w:ascii="Arial" w:hAnsi="Arial" w:cs="Arial"/>
          <w:sz w:val="19"/>
          <w:szCs w:val="19"/>
          <w:lang w:eastAsia="en-US"/>
        </w:rPr>
        <w:t>Typen</w:t>
      </w:r>
      <w:r w:rsidR="00740132" w:rsidRPr="00D922AA">
        <w:rPr>
          <w:rFonts w:ascii="Arial" w:hAnsi="Arial" w:cs="Arial"/>
          <w:sz w:val="19"/>
          <w:szCs w:val="19"/>
          <w:lang w:eastAsia="en-US"/>
        </w:rPr>
        <w:t>bestellcodes, der in der Regel auf dem Gerät aufgedruckt ist und</w:t>
      </w:r>
      <w:r w:rsidR="0074208F" w:rsidRPr="00D922AA">
        <w:rPr>
          <w:rFonts w:ascii="Arial" w:hAnsi="Arial" w:cs="Arial"/>
          <w:sz w:val="19"/>
          <w:szCs w:val="19"/>
          <w:lang w:eastAsia="en-US"/>
        </w:rPr>
        <w:t xml:space="preserve"> zentrale </w:t>
      </w:r>
      <w:r w:rsidR="00920D79" w:rsidRPr="00D922AA">
        <w:rPr>
          <w:rFonts w:ascii="Arial" w:hAnsi="Arial" w:cs="Arial"/>
          <w:sz w:val="19"/>
          <w:szCs w:val="19"/>
          <w:lang w:eastAsia="en-US"/>
        </w:rPr>
        <w:t>Informationen</w:t>
      </w:r>
      <w:r w:rsidR="0074208F" w:rsidRPr="00D922AA">
        <w:rPr>
          <w:rFonts w:ascii="Arial" w:hAnsi="Arial" w:cs="Arial"/>
          <w:sz w:val="19"/>
          <w:szCs w:val="19"/>
          <w:lang w:eastAsia="en-US"/>
        </w:rPr>
        <w:t xml:space="preserve"> über Aufbau und Funktionsweise enthält. Beim Suchergebnis wird die genaue Übereinstimmung </w:t>
      </w:r>
      <w:r w:rsidR="007524D9" w:rsidRPr="00D922AA">
        <w:rPr>
          <w:rFonts w:ascii="Arial" w:hAnsi="Arial" w:cs="Arial"/>
          <w:sz w:val="19"/>
          <w:szCs w:val="19"/>
          <w:lang w:eastAsia="en-US"/>
        </w:rPr>
        <w:t xml:space="preserve">des vorgeschlagenen Ersatzgerätes mit dem Originalgeber ausgewiesen. Alternativ kann auch – ohne genaue </w:t>
      </w:r>
      <w:proofErr w:type="spellStart"/>
      <w:r w:rsidR="007524D9" w:rsidRPr="00D922AA">
        <w:rPr>
          <w:rFonts w:ascii="Arial" w:hAnsi="Arial" w:cs="Arial"/>
          <w:sz w:val="19"/>
          <w:szCs w:val="19"/>
          <w:lang w:eastAsia="en-US"/>
        </w:rPr>
        <w:t>Typen</w:t>
      </w:r>
      <w:r w:rsidR="00FA5BB8" w:rsidRPr="00D922AA">
        <w:rPr>
          <w:rFonts w:ascii="Arial" w:hAnsi="Arial" w:cs="Arial"/>
          <w:sz w:val="19"/>
          <w:szCs w:val="19"/>
          <w:lang w:eastAsia="en-US"/>
        </w:rPr>
        <w:t>k</w:t>
      </w:r>
      <w:r w:rsidR="007524D9" w:rsidRPr="00D922AA">
        <w:rPr>
          <w:rFonts w:ascii="Arial" w:hAnsi="Arial" w:cs="Arial"/>
          <w:sz w:val="19"/>
          <w:szCs w:val="19"/>
          <w:lang w:eastAsia="en-US"/>
        </w:rPr>
        <w:t>ennnung</w:t>
      </w:r>
      <w:proofErr w:type="spellEnd"/>
      <w:r w:rsidR="007524D9" w:rsidRPr="00D922AA">
        <w:rPr>
          <w:rFonts w:ascii="Arial" w:hAnsi="Arial" w:cs="Arial"/>
          <w:sz w:val="19"/>
          <w:szCs w:val="19"/>
          <w:lang w:eastAsia="en-US"/>
        </w:rPr>
        <w:t xml:space="preserve"> – über die </w:t>
      </w:r>
      <w:r w:rsidR="0074208F" w:rsidRPr="00D922AA">
        <w:rPr>
          <w:rFonts w:ascii="Arial" w:hAnsi="Arial" w:cs="Arial"/>
          <w:sz w:val="19"/>
          <w:szCs w:val="19"/>
          <w:lang w:eastAsia="en-US"/>
        </w:rPr>
        <w:t>Produktreihe eines spezifischen</w:t>
      </w:r>
      <w:r w:rsidR="007524D9" w:rsidRPr="00D922AA">
        <w:rPr>
          <w:rFonts w:ascii="Arial" w:hAnsi="Arial" w:cs="Arial"/>
          <w:sz w:val="19"/>
          <w:szCs w:val="19"/>
          <w:lang w:eastAsia="en-US"/>
        </w:rPr>
        <w:t xml:space="preserve"> Herstellers zugegriffen </w:t>
      </w:r>
      <w:r w:rsidR="00365889" w:rsidRPr="00D922AA">
        <w:rPr>
          <w:rFonts w:ascii="Arial" w:hAnsi="Arial" w:cs="Arial"/>
          <w:sz w:val="19"/>
          <w:szCs w:val="19"/>
          <w:lang w:eastAsia="en-US"/>
        </w:rPr>
        <w:t xml:space="preserve">werden, wobei der Anfrager </w:t>
      </w:r>
      <w:r w:rsidR="007524D9" w:rsidRPr="00D922AA">
        <w:rPr>
          <w:rFonts w:ascii="Arial" w:hAnsi="Arial" w:cs="Arial"/>
          <w:sz w:val="19"/>
          <w:szCs w:val="19"/>
          <w:lang w:eastAsia="en-US"/>
        </w:rPr>
        <w:t xml:space="preserve">auf den Online-Produktfinder von POSITAL geführt wird. Als ‚Next </w:t>
      </w:r>
      <w:proofErr w:type="spellStart"/>
      <w:r w:rsidR="007524D9" w:rsidRPr="00D922AA">
        <w:rPr>
          <w:rFonts w:ascii="Arial" w:hAnsi="Arial" w:cs="Arial"/>
          <w:sz w:val="19"/>
          <w:szCs w:val="19"/>
          <w:lang w:eastAsia="en-US"/>
        </w:rPr>
        <w:t>Step</w:t>
      </w:r>
      <w:proofErr w:type="spellEnd"/>
      <w:r w:rsidR="007524D9" w:rsidRPr="00D922AA">
        <w:rPr>
          <w:rFonts w:ascii="Arial" w:hAnsi="Arial" w:cs="Arial"/>
          <w:sz w:val="19"/>
          <w:szCs w:val="19"/>
          <w:lang w:eastAsia="en-US"/>
        </w:rPr>
        <w:t>’ sin</w:t>
      </w:r>
      <w:r w:rsidR="00920D79" w:rsidRPr="00D922AA">
        <w:rPr>
          <w:rFonts w:ascii="Arial" w:hAnsi="Arial" w:cs="Arial"/>
          <w:sz w:val="19"/>
          <w:szCs w:val="19"/>
          <w:lang w:eastAsia="en-US"/>
        </w:rPr>
        <w:t>d hier sämtliche Drehgeber</w:t>
      </w:r>
      <w:r w:rsidR="007524D9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9B7C94" w:rsidRPr="00D922AA">
        <w:rPr>
          <w:rFonts w:ascii="Arial" w:hAnsi="Arial" w:cs="Arial"/>
          <w:sz w:val="19"/>
          <w:szCs w:val="19"/>
          <w:lang w:eastAsia="en-US"/>
        </w:rPr>
        <w:t xml:space="preserve">‚Made </w:t>
      </w:r>
      <w:proofErr w:type="spellStart"/>
      <w:r w:rsidR="009B7C94" w:rsidRPr="00D922AA">
        <w:rPr>
          <w:rFonts w:ascii="Arial" w:hAnsi="Arial" w:cs="Arial"/>
          <w:sz w:val="19"/>
          <w:szCs w:val="19"/>
          <w:lang w:eastAsia="en-US"/>
        </w:rPr>
        <w:t>by</w:t>
      </w:r>
      <w:proofErr w:type="spellEnd"/>
      <w:r w:rsidR="009B7C94" w:rsidRPr="00D922AA">
        <w:rPr>
          <w:rFonts w:ascii="Arial" w:hAnsi="Arial" w:cs="Arial"/>
          <w:sz w:val="19"/>
          <w:szCs w:val="19"/>
          <w:lang w:eastAsia="en-US"/>
        </w:rPr>
        <w:t xml:space="preserve"> POSITAL’ gelistet, die das vorgegebene Anforderungs</w:t>
      </w:r>
      <w:r w:rsidR="00740132" w:rsidRPr="00D922AA">
        <w:rPr>
          <w:rFonts w:ascii="Arial" w:hAnsi="Arial" w:cs="Arial"/>
          <w:sz w:val="19"/>
          <w:szCs w:val="19"/>
          <w:lang w:eastAsia="en-US"/>
        </w:rPr>
        <w:t>profil</w:t>
      </w:r>
      <w:r w:rsidR="009B7C94" w:rsidRPr="00D922AA">
        <w:rPr>
          <w:rFonts w:ascii="Arial" w:hAnsi="Arial" w:cs="Arial"/>
          <w:sz w:val="19"/>
          <w:szCs w:val="19"/>
          <w:lang w:eastAsia="en-US"/>
        </w:rPr>
        <w:t xml:space="preserve"> abdecken.</w:t>
      </w:r>
      <w:r w:rsidR="00365889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</w:p>
    <w:p w14:paraId="3A7526AA" w14:textId="2D4A9804" w:rsidR="009B7C94" w:rsidRPr="00D922AA" w:rsidRDefault="009B7C94" w:rsidP="00696278">
      <w:pPr>
        <w:ind w:hanging="22"/>
        <w:rPr>
          <w:rFonts w:ascii="Arial" w:hAnsi="Arial" w:cs="Arial"/>
          <w:sz w:val="19"/>
          <w:szCs w:val="19"/>
          <w:lang w:eastAsia="en-US"/>
        </w:rPr>
      </w:pPr>
    </w:p>
    <w:p w14:paraId="213057E0" w14:textId="7EA2AF5B" w:rsidR="00EC5CF1" w:rsidRPr="00D922AA" w:rsidRDefault="00920D79" w:rsidP="00CB6467">
      <w:pPr>
        <w:ind w:hanging="22"/>
        <w:jc w:val="both"/>
        <w:rPr>
          <w:rFonts w:ascii="Arial" w:hAnsi="Arial" w:cs="Arial"/>
          <w:sz w:val="19"/>
          <w:szCs w:val="19"/>
          <w:lang w:eastAsia="en-US"/>
        </w:rPr>
      </w:pPr>
      <w:r w:rsidRPr="00D922AA">
        <w:rPr>
          <w:rFonts w:ascii="Arial" w:hAnsi="Arial" w:cs="Arial"/>
          <w:sz w:val="19"/>
          <w:szCs w:val="19"/>
          <w:lang w:eastAsia="en-US"/>
        </w:rPr>
        <w:t xml:space="preserve">Auch bei </w:t>
      </w:r>
      <w:proofErr w:type="spellStart"/>
      <w:r w:rsidRPr="00D922AA">
        <w:rPr>
          <w:rFonts w:ascii="Arial" w:hAnsi="Arial" w:cs="Arial"/>
          <w:sz w:val="19"/>
          <w:szCs w:val="19"/>
          <w:lang w:eastAsia="en-US"/>
        </w:rPr>
        <w:t>EncoderMatch</w:t>
      </w:r>
      <w:proofErr w:type="spellEnd"/>
      <w:r w:rsidRPr="00D922AA">
        <w:rPr>
          <w:rFonts w:ascii="Arial" w:hAnsi="Arial" w:cs="Arial"/>
          <w:sz w:val="19"/>
          <w:szCs w:val="19"/>
          <w:lang w:eastAsia="en-US"/>
        </w:rPr>
        <w:t xml:space="preserve"> greift eine </w:t>
      </w:r>
      <w:r w:rsidR="00EC5CF1" w:rsidRPr="00D922AA">
        <w:rPr>
          <w:rFonts w:ascii="Arial" w:hAnsi="Arial" w:cs="Arial"/>
          <w:sz w:val="19"/>
          <w:szCs w:val="19"/>
          <w:lang w:eastAsia="en-US"/>
        </w:rPr>
        <w:t xml:space="preserve">spezifische </w:t>
      </w:r>
      <w:r w:rsidRPr="00D922AA">
        <w:rPr>
          <w:rFonts w:ascii="Arial" w:hAnsi="Arial" w:cs="Arial"/>
          <w:sz w:val="19"/>
          <w:szCs w:val="19"/>
          <w:lang w:eastAsia="en-US"/>
        </w:rPr>
        <w:t xml:space="preserve">Besonderheit des </w:t>
      </w:r>
      <w:r w:rsidR="000962B6" w:rsidRPr="00D922AA">
        <w:rPr>
          <w:rFonts w:ascii="Arial" w:hAnsi="Arial" w:cs="Arial"/>
          <w:sz w:val="19"/>
          <w:szCs w:val="19"/>
          <w:lang w:eastAsia="en-US"/>
        </w:rPr>
        <w:t>POSITAL-Systems</w:t>
      </w:r>
      <w:r w:rsidR="00EC5CF1" w:rsidRPr="00D922AA">
        <w:rPr>
          <w:rFonts w:ascii="Arial" w:hAnsi="Arial" w:cs="Arial"/>
          <w:sz w:val="19"/>
          <w:szCs w:val="19"/>
          <w:lang w:eastAsia="en-US"/>
        </w:rPr>
        <w:t>:  Die</w:t>
      </w:r>
      <w:r w:rsidR="00BD060E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EC5CF1" w:rsidRPr="00D922AA">
        <w:rPr>
          <w:rFonts w:ascii="Arial" w:hAnsi="Arial" w:cs="Arial"/>
          <w:sz w:val="19"/>
          <w:szCs w:val="19"/>
          <w:lang w:eastAsia="en-US"/>
        </w:rPr>
        <w:t>punktgenaue</w:t>
      </w:r>
      <w:r w:rsidR="000962B6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EC5CF1" w:rsidRPr="00D922AA">
        <w:rPr>
          <w:rFonts w:ascii="Arial" w:hAnsi="Arial" w:cs="Arial"/>
          <w:sz w:val="19"/>
          <w:szCs w:val="19"/>
          <w:lang w:eastAsia="en-US"/>
        </w:rPr>
        <w:t>und extrem flexible</w:t>
      </w:r>
      <w:r w:rsidR="00EB0E11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0962B6" w:rsidRPr="00D922AA">
        <w:rPr>
          <w:rFonts w:ascii="Arial" w:hAnsi="Arial" w:cs="Arial"/>
          <w:sz w:val="19"/>
          <w:szCs w:val="19"/>
          <w:lang w:eastAsia="en-US"/>
        </w:rPr>
        <w:t xml:space="preserve">Programmierbarkeit der </w:t>
      </w:r>
      <w:proofErr w:type="spellStart"/>
      <w:r w:rsidR="000962B6" w:rsidRPr="00D922AA">
        <w:rPr>
          <w:rFonts w:ascii="Arial" w:hAnsi="Arial" w:cs="Arial"/>
          <w:sz w:val="19"/>
          <w:szCs w:val="19"/>
          <w:lang w:eastAsia="en-US"/>
        </w:rPr>
        <w:t>Inkrementalgeber</w:t>
      </w:r>
      <w:proofErr w:type="spellEnd"/>
      <w:r w:rsidR="000962B6" w:rsidRPr="00D922AA">
        <w:rPr>
          <w:rFonts w:ascii="Arial" w:hAnsi="Arial" w:cs="Arial"/>
          <w:sz w:val="19"/>
          <w:szCs w:val="19"/>
          <w:lang w:eastAsia="en-US"/>
        </w:rPr>
        <w:t xml:space="preserve">. </w:t>
      </w:r>
      <w:r w:rsidR="00BD060E" w:rsidRPr="00D922AA">
        <w:rPr>
          <w:rFonts w:ascii="Arial" w:hAnsi="Arial" w:cs="Arial"/>
          <w:sz w:val="19"/>
          <w:szCs w:val="19"/>
          <w:lang w:eastAsia="en-US"/>
        </w:rPr>
        <w:t xml:space="preserve"> </w:t>
      </w:r>
      <w:r w:rsidR="000962B6" w:rsidRPr="00D922AA">
        <w:rPr>
          <w:rFonts w:ascii="Arial" w:hAnsi="Arial" w:cs="Arial"/>
          <w:sz w:val="19"/>
          <w:szCs w:val="19"/>
          <w:lang w:eastAsia="en-US"/>
        </w:rPr>
        <w:t xml:space="preserve">Individuell lassen sich die Geräte auf eine beliebige Pulszahl zwischen 1 und 16.000 </w:t>
      </w:r>
      <w:r w:rsidR="00EC5CF1" w:rsidRPr="00D922AA">
        <w:rPr>
          <w:rFonts w:ascii="Arial" w:hAnsi="Arial" w:cs="Arial"/>
          <w:sz w:val="19"/>
          <w:szCs w:val="19"/>
          <w:lang w:eastAsia="en-US"/>
        </w:rPr>
        <w:t xml:space="preserve">und den gewünschten Ausgangspegel (HTL oder TTL) programmieren – und das nicht nur ab Werk, sondern auch </w:t>
      </w:r>
      <w:r w:rsidR="00EB0E11" w:rsidRPr="00D922AA">
        <w:rPr>
          <w:rFonts w:ascii="Arial" w:hAnsi="Arial" w:cs="Arial"/>
          <w:sz w:val="19"/>
          <w:szCs w:val="19"/>
          <w:lang w:eastAsia="en-US"/>
        </w:rPr>
        <w:t xml:space="preserve">nachträglich </w:t>
      </w:r>
      <w:r w:rsidR="00EC5CF1" w:rsidRPr="00D922AA">
        <w:rPr>
          <w:rFonts w:ascii="Arial" w:hAnsi="Arial" w:cs="Arial"/>
          <w:sz w:val="19"/>
          <w:szCs w:val="19"/>
          <w:lang w:eastAsia="en-US"/>
        </w:rPr>
        <w:t xml:space="preserve">vor Ort. </w:t>
      </w:r>
      <w:r w:rsidR="00EC5CF1" w:rsidRPr="00D922AA">
        <w:rPr>
          <w:rFonts w:ascii="Arial" w:hAnsi="Arial" w:cs="Arial"/>
          <w:sz w:val="19"/>
          <w:szCs w:val="19"/>
        </w:rPr>
        <w:t>Eigens hierfür wurde eine kompakte UBIFAST-Konfigurationsbox geschaffen, mit der die Leistungsmerkmale der Geber schnell und bequem durch Software-Anpassungen umfassend modifizierbar sind</w:t>
      </w:r>
      <w:r w:rsidR="00EB0E11" w:rsidRPr="00D922AA">
        <w:rPr>
          <w:rFonts w:ascii="Arial" w:hAnsi="Arial" w:cs="Arial"/>
          <w:sz w:val="19"/>
          <w:szCs w:val="19"/>
        </w:rPr>
        <w:t>.</w:t>
      </w:r>
    </w:p>
    <w:p w14:paraId="0C78A8A0" w14:textId="77777777" w:rsidR="00EC5CF1" w:rsidRPr="00D922AA" w:rsidRDefault="00EC5CF1" w:rsidP="00CB6467">
      <w:pPr>
        <w:ind w:hanging="22"/>
        <w:jc w:val="both"/>
        <w:rPr>
          <w:rFonts w:ascii="Arial" w:hAnsi="Arial" w:cs="Arial"/>
          <w:sz w:val="19"/>
          <w:szCs w:val="19"/>
          <w:lang w:eastAsia="en-US"/>
        </w:rPr>
      </w:pPr>
    </w:p>
    <w:p w14:paraId="206EAA97" w14:textId="00D32EBD" w:rsidR="003C2978" w:rsidRPr="00D922AA" w:rsidRDefault="00BE3945" w:rsidP="00CB6467">
      <w:pPr>
        <w:ind w:hanging="22"/>
        <w:jc w:val="both"/>
        <w:rPr>
          <w:rFonts w:ascii="Arial" w:hAnsi="Arial" w:cs="Arial"/>
          <w:sz w:val="19"/>
          <w:szCs w:val="19"/>
          <w:lang w:eastAsia="en-US"/>
        </w:rPr>
      </w:pPr>
      <w:r w:rsidRPr="00D922AA">
        <w:rPr>
          <w:rFonts w:ascii="Arial" w:hAnsi="Arial" w:cs="Arial"/>
          <w:sz w:val="19"/>
          <w:szCs w:val="19"/>
          <w:lang w:eastAsia="en-US"/>
        </w:rPr>
        <w:t xml:space="preserve">„Mit </w:t>
      </w:r>
      <w:proofErr w:type="spellStart"/>
      <w:r w:rsidRPr="00D922AA">
        <w:rPr>
          <w:rFonts w:ascii="Arial" w:hAnsi="Arial" w:cs="Arial"/>
          <w:sz w:val="19"/>
          <w:szCs w:val="19"/>
          <w:lang w:eastAsia="en-US"/>
        </w:rPr>
        <w:t>EncoderMatch</w:t>
      </w:r>
      <w:proofErr w:type="spellEnd"/>
      <w:r w:rsidRPr="00D922AA">
        <w:rPr>
          <w:rFonts w:ascii="Arial" w:hAnsi="Arial" w:cs="Arial"/>
          <w:sz w:val="19"/>
          <w:szCs w:val="19"/>
          <w:lang w:eastAsia="en-US"/>
        </w:rPr>
        <w:t xml:space="preserve"> haben wir eine </w:t>
      </w:r>
      <w:r w:rsidR="00701FE5" w:rsidRPr="00D922AA">
        <w:rPr>
          <w:rFonts w:ascii="Arial" w:hAnsi="Arial" w:cs="Arial"/>
          <w:sz w:val="19"/>
          <w:szCs w:val="19"/>
          <w:lang w:eastAsia="en-US"/>
        </w:rPr>
        <w:t xml:space="preserve">spannende </w:t>
      </w:r>
      <w:r w:rsidRPr="00D922AA">
        <w:rPr>
          <w:rFonts w:ascii="Arial" w:hAnsi="Arial" w:cs="Arial"/>
          <w:sz w:val="19"/>
          <w:szCs w:val="19"/>
          <w:lang w:eastAsia="en-US"/>
        </w:rPr>
        <w:t>In</w:t>
      </w:r>
      <w:r w:rsidR="00134A9F" w:rsidRPr="00D922AA">
        <w:rPr>
          <w:rFonts w:ascii="Arial" w:hAnsi="Arial" w:cs="Arial"/>
          <w:sz w:val="19"/>
          <w:szCs w:val="19"/>
          <w:lang w:eastAsia="en-US"/>
        </w:rPr>
        <w:t xml:space="preserve">itiative gestartet, </w:t>
      </w:r>
      <w:r w:rsidR="00DF1658" w:rsidRPr="00D922AA">
        <w:rPr>
          <w:rFonts w:ascii="Arial" w:hAnsi="Arial" w:cs="Arial"/>
          <w:sz w:val="19"/>
          <w:szCs w:val="19"/>
          <w:lang w:eastAsia="en-US"/>
        </w:rPr>
        <w:t xml:space="preserve">die </w:t>
      </w:r>
      <w:r w:rsidR="00701FE5" w:rsidRPr="00D922AA">
        <w:rPr>
          <w:rFonts w:ascii="Arial" w:hAnsi="Arial" w:cs="Arial"/>
          <w:sz w:val="19"/>
          <w:szCs w:val="19"/>
          <w:lang w:eastAsia="en-US"/>
        </w:rPr>
        <w:t>den MRO-Markt ordentlich aufmischt</w:t>
      </w:r>
      <w:r w:rsidR="00CB6467" w:rsidRPr="00D922AA">
        <w:rPr>
          <w:rFonts w:ascii="Arial" w:hAnsi="Arial" w:cs="Arial"/>
          <w:sz w:val="19"/>
          <w:szCs w:val="19"/>
          <w:lang w:eastAsia="en-US"/>
        </w:rPr>
        <w:t xml:space="preserve"> und durch den Wegfall des Zwischenhandels </w:t>
      </w:r>
      <w:r w:rsidR="00D2217A" w:rsidRPr="00D922AA">
        <w:rPr>
          <w:rFonts w:ascii="Arial" w:hAnsi="Arial" w:cs="Arial"/>
          <w:sz w:val="19"/>
          <w:szCs w:val="19"/>
          <w:lang w:eastAsia="en-US"/>
        </w:rPr>
        <w:t xml:space="preserve">günstigere Kostenstrukturen </w:t>
      </w:r>
      <w:r w:rsidR="00CB6467" w:rsidRPr="00D922AA">
        <w:rPr>
          <w:rFonts w:ascii="Arial" w:hAnsi="Arial" w:cs="Arial"/>
          <w:sz w:val="19"/>
          <w:szCs w:val="19"/>
          <w:lang w:eastAsia="en-US"/>
        </w:rPr>
        <w:t xml:space="preserve">schafft. Neben </w:t>
      </w:r>
      <w:r w:rsidR="00D2217A" w:rsidRPr="00D922AA">
        <w:rPr>
          <w:rFonts w:ascii="Arial" w:hAnsi="Arial" w:cs="Arial"/>
          <w:sz w:val="19"/>
          <w:szCs w:val="19"/>
          <w:lang w:eastAsia="en-US"/>
        </w:rPr>
        <w:t>dem Preis</w:t>
      </w:r>
      <w:r w:rsidR="00CB6467" w:rsidRPr="00D922AA">
        <w:rPr>
          <w:rFonts w:ascii="Arial" w:hAnsi="Arial" w:cs="Arial"/>
          <w:sz w:val="19"/>
          <w:szCs w:val="19"/>
          <w:lang w:eastAsia="en-US"/>
        </w:rPr>
        <w:t xml:space="preserve"> setzen wir vor allem in Sache</w:t>
      </w:r>
      <w:r w:rsidR="00EA2A60" w:rsidRPr="00D922AA">
        <w:rPr>
          <w:rFonts w:ascii="Arial" w:hAnsi="Arial" w:cs="Arial"/>
          <w:sz w:val="19"/>
          <w:szCs w:val="19"/>
          <w:lang w:eastAsia="en-US"/>
        </w:rPr>
        <w:t>n</w:t>
      </w:r>
      <w:r w:rsidR="00CB6467" w:rsidRPr="00D922AA">
        <w:rPr>
          <w:rFonts w:ascii="Arial" w:hAnsi="Arial" w:cs="Arial"/>
          <w:sz w:val="19"/>
          <w:szCs w:val="19"/>
          <w:lang w:eastAsia="en-US"/>
        </w:rPr>
        <w:t xml:space="preserve"> Verfügbarkeit neue Akzente“, so </w:t>
      </w:r>
      <w:r w:rsidR="002A58F7" w:rsidRPr="00D922AA">
        <w:rPr>
          <w:rFonts w:ascii="Arial" w:hAnsi="Arial" w:cs="Arial"/>
          <w:sz w:val="19"/>
          <w:szCs w:val="19"/>
          <w:lang w:eastAsia="en-US"/>
        </w:rPr>
        <w:t>Paulus. „</w:t>
      </w:r>
      <w:r w:rsidR="00D2217A" w:rsidRPr="00D922AA">
        <w:rPr>
          <w:rFonts w:ascii="Arial" w:hAnsi="Arial" w:cs="Arial"/>
          <w:sz w:val="19"/>
          <w:szCs w:val="19"/>
          <w:lang w:eastAsia="en-US"/>
        </w:rPr>
        <w:t>Dies greift auch bei</w:t>
      </w:r>
      <w:r w:rsidR="002A58F7" w:rsidRPr="00D922AA">
        <w:rPr>
          <w:rFonts w:ascii="Arial" w:hAnsi="Arial" w:cs="Arial"/>
          <w:sz w:val="19"/>
          <w:szCs w:val="19"/>
          <w:lang w:eastAsia="en-US"/>
        </w:rPr>
        <w:t xml:space="preserve"> Uralt-Geber</w:t>
      </w:r>
      <w:r w:rsidR="00D2217A" w:rsidRPr="00D922AA">
        <w:rPr>
          <w:rFonts w:ascii="Arial" w:hAnsi="Arial" w:cs="Arial"/>
          <w:sz w:val="19"/>
          <w:szCs w:val="19"/>
          <w:lang w:eastAsia="en-US"/>
        </w:rPr>
        <w:t>n</w:t>
      </w:r>
      <w:r w:rsidR="002A58F7" w:rsidRPr="00D922AA">
        <w:rPr>
          <w:rFonts w:ascii="Arial" w:hAnsi="Arial" w:cs="Arial"/>
          <w:sz w:val="19"/>
          <w:szCs w:val="19"/>
          <w:lang w:eastAsia="en-US"/>
        </w:rPr>
        <w:t xml:space="preserve">, die längst aus den </w:t>
      </w:r>
      <w:r w:rsidR="00365889" w:rsidRPr="00D922AA">
        <w:rPr>
          <w:rFonts w:ascii="Arial" w:hAnsi="Arial" w:cs="Arial"/>
          <w:sz w:val="19"/>
          <w:szCs w:val="19"/>
          <w:lang w:eastAsia="en-US"/>
        </w:rPr>
        <w:t xml:space="preserve">Katalogen der </w:t>
      </w:r>
      <w:r w:rsidR="00F772B4" w:rsidRPr="00D922AA">
        <w:rPr>
          <w:rFonts w:ascii="Arial" w:hAnsi="Arial" w:cs="Arial"/>
          <w:sz w:val="19"/>
          <w:szCs w:val="19"/>
          <w:lang w:eastAsia="en-US"/>
        </w:rPr>
        <w:t>Originalhersteller</w:t>
      </w:r>
      <w:r w:rsidR="003C2978" w:rsidRPr="00D922AA">
        <w:rPr>
          <w:rFonts w:ascii="Arial" w:hAnsi="Arial" w:cs="Arial"/>
          <w:sz w:val="19"/>
          <w:szCs w:val="19"/>
          <w:lang w:eastAsia="en-US"/>
        </w:rPr>
        <w:t xml:space="preserve"> verschwunden sind</w:t>
      </w:r>
      <w:r w:rsidR="00D2217A" w:rsidRPr="00D922AA">
        <w:rPr>
          <w:rFonts w:ascii="Arial" w:hAnsi="Arial" w:cs="Arial"/>
          <w:sz w:val="19"/>
          <w:szCs w:val="19"/>
          <w:lang w:eastAsia="en-US"/>
        </w:rPr>
        <w:t xml:space="preserve"> – und bei uns problemlos verfügbar sind.“</w:t>
      </w:r>
    </w:p>
    <w:p w14:paraId="2376E255" w14:textId="77777777" w:rsidR="00CB6467" w:rsidRPr="00D922AA" w:rsidRDefault="00CB6467" w:rsidP="00AB62A2">
      <w:pPr>
        <w:ind w:hanging="22"/>
        <w:jc w:val="both"/>
        <w:rPr>
          <w:rFonts w:ascii="Arial" w:hAnsi="Arial" w:cs="Arial"/>
          <w:sz w:val="19"/>
          <w:szCs w:val="19"/>
          <w:lang w:eastAsia="en-US"/>
        </w:rPr>
      </w:pPr>
    </w:p>
    <w:p w14:paraId="22D5A688" w14:textId="77777777" w:rsidR="00CB6467" w:rsidRPr="00D922AA" w:rsidRDefault="00CB6467" w:rsidP="00AB62A2">
      <w:pPr>
        <w:ind w:hanging="22"/>
        <w:jc w:val="both"/>
        <w:rPr>
          <w:rFonts w:ascii="Arial" w:hAnsi="Arial" w:cs="Arial"/>
          <w:sz w:val="19"/>
          <w:szCs w:val="19"/>
          <w:lang w:eastAsia="en-US"/>
        </w:rPr>
      </w:pPr>
    </w:p>
    <w:p w14:paraId="7AF9BB9D" w14:textId="77777777" w:rsidR="003C2978" w:rsidRPr="00F405E8" w:rsidRDefault="003C2978" w:rsidP="00AB62A2">
      <w:pPr>
        <w:ind w:hanging="22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99F6AFF" w14:textId="77777777" w:rsidR="003C2978" w:rsidRPr="00BA6E14" w:rsidRDefault="003C2978" w:rsidP="00AB62A2">
      <w:pPr>
        <w:ind w:hanging="22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72EE08" w14:textId="77777777" w:rsidR="003C2978" w:rsidRPr="00BA6E14" w:rsidRDefault="003C2978" w:rsidP="00BE3945">
      <w:pPr>
        <w:ind w:hanging="22"/>
        <w:rPr>
          <w:rFonts w:ascii="Arial" w:hAnsi="Arial" w:cs="Arial"/>
          <w:sz w:val="20"/>
          <w:szCs w:val="20"/>
          <w:lang w:eastAsia="en-US"/>
        </w:rPr>
      </w:pPr>
    </w:p>
    <w:p w14:paraId="58E793D1" w14:textId="77777777" w:rsidR="00365889" w:rsidRDefault="00365889" w:rsidP="0014704A">
      <w:pPr>
        <w:rPr>
          <w:rFonts w:ascii="Arial" w:hAnsi="Arial" w:cs="Arial"/>
          <w:b/>
          <w:sz w:val="19"/>
          <w:szCs w:val="19"/>
        </w:rPr>
      </w:pPr>
    </w:p>
    <w:p w14:paraId="73DE499D" w14:textId="4A207FB5" w:rsidR="00851962" w:rsidRPr="00F772B4" w:rsidRDefault="0014704A" w:rsidP="0014704A">
      <w:pPr>
        <w:rPr>
          <w:rFonts w:ascii="Arial" w:hAnsi="Arial" w:cs="Arial"/>
          <w:b/>
          <w:sz w:val="19"/>
          <w:szCs w:val="19"/>
        </w:rPr>
      </w:pPr>
      <w:r w:rsidRPr="00BA6E14">
        <w:rPr>
          <w:rFonts w:ascii="Arial" w:hAnsi="Arial" w:cs="Arial"/>
          <w:b/>
          <w:sz w:val="19"/>
          <w:szCs w:val="19"/>
        </w:rPr>
        <w:t xml:space="preserve">Pressefoto </w:t>
      </w:r>
      <w:r w:rsidRPr="00BA6E14">
        <w:rPr>
          <w:rFonts w:ascii="Arial" w:hAnsi="Arial" w:cs="Arial"/>
          <w:sz w:val="19"/>
          <w:szCs w:val="19"/>
        </w:rPr>
        <w:t xml:space="preserve">(siehe Anlage – im JPG-Format): </w:t>
      </w:r>
      <w:r w:rsidR="00FF66AA" w:rsidRPr="00BA6E14">
        <w:rPr>
          <w:rFonts w:ascii="Arial" w:hAnsi="Arial" w:cs="Arial"/>
          <w:sz w:val="19"/>
          <w:szCs w:val="19"/>
          <w:lang w:eastAsia="en-US"/>
        </w:rPr>
        <w:t xml:space="preserve">EncoderMatch.com – Neue und coole Online-Plattform von POSITAL zum Aufspüren von passgenauen und kostengünstigen </w:t>
      </w:r>
      <w:proofErr w:type="spellStart"/>
      <w:r w:rsidR="00FF66AA" w:rsidRPr="00BA6E14">
        <w:rPr>
          <w:rFonts w:ascii="Arial" w:hAnsi="Arial" w:cs="Arial"/>
          <w:sz w:val="19"/>
          <w:szCs w:val="19"/>
          <w:lang w:eastAsia="en-US"/>
        </w:rPr>
        <w:t>Inkrementalgebern</w:t>
      </w:r>
      <w:proofErr w:type="spellEnd"/>
      <w:r w:rsidR="00FF66AA" w:rsidRPr="00BA6E14">
        <w:rPr>
          <w:rFonts w:ascii="Arial" w:hAnsi="Arial" w:cs="Arial"/>
          <w:sz w:val="19"/>
          <w:szCs w:val="19"/>
          <w:lang w:eastAsia="en-US"/>
        </w:rPr>
        <w:t xml:space="preserve"> im wel</w:t>
      </w:r>
      <w:r w:rsidR="005D6FA6">
        <w:rPr>
          <w:rFonts w:ascii="Arial" w:hAnsi="Arial" w:cs="Arial"/>
          <w:sz w:val="19"/>
          <w:szCs w:val="19"/>
          <w:lang w:eastAsia="en-US"/>
        </w:rPr>
        <w:t>tweiten</w:t>
      </w:r>
      <w:r w:rsidR="00365889">
        <w:rPr>
          <w:rFonts w:ascii="Arial" w:hAnsi="Arial" w:cs="Arial"/>
          <w:sz w:val="19"/>
          <w:szCs w:val="19"/>
          <w:lang w:eastAsia="en-US"/>
        </w:rPr>
        <w:t xml:space="preserve"> MRO-Markt</w:t>
      </w:r>
      <w:r w:rsidR="00FF66AA" w:rsidRPr="00BA6E14">
        <w:rPr>
          <w:rFonts w:ascii="Arial" w:hAnsi="Arial" w:cs="Arial"/>
          <w:sz w:val="19"/>
          <w:szCs w:val="19"/>
          <w:lang w:eastAsia="en-US"/>
        </w:rPr>
        <w:t>.</w:t>
      </w:r>
    </w:p>
    <w:p w14:paraId="31BAF576" w14:textId="77777777" w:rsidR="00851962" w:rsidRPr="00BA6E14" w:rsidRDefault="00851962" w:rsidP="00BE3945">
      <w:pPr>
        <w:ind w:hanging="22"/>
        <w:rPr>
          <w:rFonts w:ascii="Arial" w:hAnsi="Arial" w:cs="Arial"/>
          <w:sz w:val="19"/>
          <w:szCs w:val="19"/>
          <w:lang w:eastAsia="en-US"/>
        </w:rPr>
      </w:pPr>
    </w:p>
    <w:p w14:paraId="349AA487" w14:textId="77777777" w:rsidR="00D7684E" w:rsidRPr="00BA6E14" w:rsidRDefault="00D7684E" w:rsidP="004D63AE">
      <w:pPr>
        <w:rPr>
          <w:rStyle w:val="hps"/>
          <w:rFonts w:ascii="Arial" w:hAnsi="Arial" w:cs="Arial"/>
          <w:b/>
          <w:bCs/>
          <w:sz w:val="19"/>
          <w:szCs w:val="19"/>
          <w:u w:val="single"/>
        </w:rPr>
      </w:pPr>
    </w:p>
    <w:p w14:paraId="71C34AB3" w14:textId="77777777" w:rsidR="004D63AE" w:rsidRPr="00851962" w:rsidRDefault="004D63AE" w:rsidP="004D63AE">
      <w:pPr>
        <w:rPr>
          <w:rStyle w:val="hps"/>
          <w:rFonts w:ascii="Arial" w:hAnsi="Arial" w:cs="Arial"/>
          <w:b/>
          <w:bCs/>
          <w:sz w:val="19"/>
          <w:szCs w:val="19"/>
          <w:u w:val="single"/>
        </w:rPr>
      </w:pPr>
      <w:r w:rsidRPr="00851962">
        <w:rPr>
          <w:rStyle w:val="hps"/>
          <w:rFonts w:ascii="Arial" w:hAnsi="Arial" w:cs="Arial"/>
          <w:b/>
          <w:bCs/>
          <w:sz w:val="19"/>
          <w:szCs w:val="19"/>
          <w:u w:val="single"/>
        </w:rPr>
        <w:t>Pressekontakte:</w:t>
      </w:r>
    </w:p>
    <w:p w14:paraId="16C83657" w14:textId="7A18609F" w:rsidR="004D63AE" w:rsidRPr="00851962" w:rsidRDefault="002524BC" w:rsidP="004D63AE">
      <w:pPr>
        <w:rPr>
          <w:rStyle w:val="hps"/>
          <w:rFonts w:ascii="Arial" w:hAnsi="Arial" w:cs="Arial"/>
          <w:sz w:val="19"/>
          <w:szCs w:val="19"/>
        </w:rPr>
      </w:pPr>
      <w:r w:rsidRPr="00851962">
        <w:rPr>
          <w:rStyle w:val="hps"/>
          <w:rFonts w:ascii="Arial" w:hAnsi="Arial" w:cs="Arial"/>
          <w:sz w:val="19"/>
          <w:szCs w:val="19"/>
        </w:rPr>
        <w:t xml:space="preserve">Isa-Patrizia </w:t>
      </w:r>
      <w:proofErr w:type="spellStart"/>
      <w:r w:rsidRPr="00851962">
        <w:rPr>
          <w:rStyle w:val="hps"/>
          <w:rFonts w:ascii="Arial" w:hAnsi="Arial" w:cs="Arial"/>
          <w:sz w:val="19"/>
          <w:szCs w:val="19"/>
        </w:rPr>
        <w:t>Kemmner</w:t>
      </w:r>
      <w:proofErr w:type="spellEnd"/>
      <w:r w:rsidRPr="00851962">
        <w:rPr>
          <w:rStyle w:val="hps"/>
          <w:rFonts w:ascii="Arial" w:hAnsi="Arial" w:cs="Arial"/>
          <w:sz w:val="19"/>
          <w:szCs w:val="19"/>
        </w:rPr>
        <w:tab/>
      </w:r>
      <w:r w:rsidRPr="00851962">
        <w:rPr>
          <w:rStyle w:val="hps"/>
          <w:rFonts w:ascii="Arial" w:hAnsi="Arial" w:cs="Arial"/>
          <w:sz w:val="19"/>
          <w:szCs w:val="19"/>
        </w:rPr>
        <w:tab/>
      </w:r>
      <w:r w:rsidRPr="00851962">
        <w:rPr>
          <w:rStyle w:val="hps"/>
          <w:rFonts w:ascii="Arial" w:hAnsi="Arial" w:cs="Arial"/>
          <w:sz w:val="19"/>
          <w:szCs w:val="19"/>
        </w:rPr>
        <w:tab/>
      </w:r>
      <w:r w:rsidRPr="00851962">
        <w:rPr>
          <w:rStyle w:val="hps"/>
          <w:rFonts w:ascii="Arial" w:hAnsi="Arial" w:cs="Arial"/>
          <w:sz w:val="19"/>
          <w:szCs w:val="19"/>
        </w:rPr>
        <w:tab/>
      </w:r>
      <w:r w:rsidR="004D63AE" w:rsidRPr="00851962">
        <w:rPr>
          <w:rStyle w:val="hps"/>
          <w:rFonts w:ascii="Arial" w:hAnsi="Arial" w:cs="Arial"/>
          <w:sz w:val="19"/>
          <w:szCs w:val="19"/>
        </w:rPr>
        <w:t>Martin Wendland</w:t>
      </w:r>
    </w:p>
    <w:p w14:paraId="19D9656D" w14:textId="6786CCE7" w:rsidR="004D63AE" w:rsidRPr="00851962" w:rsidRDefault="007E5C5C" w:rsidP="004D63AE">
      <w:pPr>
        <w:rPr>
          <w:rStyle w:val="hps"/>
          <w:rFonts w:ascii="Arial" w:hAnsi="Arial" w:cs="Arial"/>
          <w:sz w:val="19"/>
          <w:szCs w:val="19"/>
          <w:lang w:val="en-US"/>
        </w:rPr>
      </w:pPr>
      <w:r w:rsidRPr="00851962">
        <w:rPr>
          <w:rStyle w:val="hps"/>
          <w:rFonts w:ascii="Arial" w:hAnsi="Arial" w:cs="Arial"/>
          <w:sz w:val="19"/>
          <w:szCs w:val="19"/>
          <w:lang w:val="en-US"/>
        </w:rPr>
        <w:t>POSITAL</w:t>
      </w:r>
      <w:r w:rsidR="00BD5978" w:rsidRPr="00851962">
        <w:rPr>
          <w:rStyle w:val="hps"/>
          <w:rFonts w:ascii="Arial" w:hAnsi="Arial" w:cs="Arial"/>
          <w:sz w:val="19"/>
          <w:szCs w:val="19"/>
          <w:lang w:val="en-US"/>
        </w:rPr>
        <w:t>-FRABA</w:t>
      </w:r>
      <w:r w:rsidR="002524BC" w:rsidRPr="00851962">
        <w:rPr>
          <w:rStyle w:val="hps"/>
          <w:rFonts w:ascii="Arial" w:hAnsi="Arial" w:cs="Arial"/>
          <w:sz w:val="19"/>
          <w:szCs w:val="19"/>
          <w:lang w:val="en-US"/>
        </w:rPr>
        <w:t xml:space="preserve"> – Marketing</w:t>
      </w:r>
      <w:r w:rsidR="002524BC"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="002524BC"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="002524BC"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="00BD5978" w:rsidRPr="00851962">
        <w:rPr>
          <w:rStyle w:val="hps"/>
          <w:rFonts w:ascii="Arial" w:hAnsi="Arial" w:cs="Arial"/>
          <w:sz w:val="19"/>
          <w:szCs w:val="19"/>
          <w:lang w:val="en-US"/>
        </w:rPr>
        <w:t>PR Toolbox</w:t>
      </w:r>
    </w:p>
    <w:p w14:paraId="4414B474" w14:textId="77777777" w:rsidR="004D63AE" w:rsidRPr="00851962" w:rsidRDefault="004D63AE" w:rsidP="004D63AE">
      <w:pPr>
        <w:rPr>
          <w:rStyle w:val="hps"/>
          <w:rFonts w:ascii="Arial" w:hAnsi="Arial" w:cs="Arial"/>
          <w:sz w:val="19"/>
          <w:szCs w:val="19"/>
          <w:lang w:val="en-US"/>
        </w:rPr>
      </w:pPr>
      <w:proofErr w:type="spellStart"/>
      <w:r w:rsidRPr="00851962">
        <w:rPr>
          <w:rStyle w:val="hps"/>
          <w:rFonts w:ascii="Arial" w:hAnsi="Arial" w:cs="Arial"/>
          <w:sz w:val="19"/>
          <w:szCs w:val="19"/>
          <w:lang w:val="en-US"/>
        </w:rPr>
        <w:t>Zeppelinstr</w:t>
      </w:r>
      <w:proofErr w:type="spellEnd"/>
      <w:r w:rsidRPr="00851962">
        <w:rPr>
          <w:rStyle w:val="hps"/>
          <w:rFonts w:ascii="Arial" w:hAnsi="Arial" w:cs="Arial"/>
          <w:sz w:val="19"/>
          <w:szCs w:val="19"/>
          <w:lang w:val="en-US"/>
        </w:rPr>
        <w:t>. 2</w:t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  <w:t>126 Neville Park Blvd.</w:t>
      </w:r>
    </w:p>
    <w:p w14:paraId="695BA645" w14:textId="77777777" w:rsidR="004D63AE" w:rsidRPr="00851962" w:rsidRDefault="004434BE" w:rsidP="004D63AE">
      <w:pPr>
        <w:rPr>
          <w:rStyle w:val="hps"/>
          <w:rFonts w:ascii="Arial" w:hAnsi="Arial" w:cs="Arial"/>
          <w:sz w:val="19"/>
          <w:szCs w:val="19"/>
          <w:lang w:val="en-US"/>
        </w:rPr>
      </w:pPr>
      <w:r w:rsidRPr="00851962">
        <w:rPr>
          <w:rStyle w:val="hps"/>
          <w:rFonts w:ascii="Arial" w:hAnsi="Arial" w:cs="Arial"/>
          <w:sz w:val="19"/>
          <w:szCs w:val="19"/>
          <w:lang w:val="en-US"/>
        </w:rPr>
        <w:t>50667 Köln</w:t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="004D63AE" w:rsidRPr="00851962">
        <w:rPr>
          <w:rStyle w:val="hps"/>
          <w:rFonts w:ascii="Arial" w:hAnsi="Arial" w:cs="Arial"/>
          <w:sz w:val="19"/>
          <w:szCs w:val="19"/>
          <w:lang w:val="en-US"/>
        </w:rPr>
        <w:t>Toronto, Canada</w:t>
      </w:r>
    </w:p>
    <w:p w14:paraId="7C06A6FD" w14:textId="7F420950" w:rsidR="004D63AE" w:rsidRPr="00851962" w:rsidRDefault="004434BE" w:rsidP="004D63AE">
      <w:pPr>
        <w:rPr>
          <w:rStyle w:val="hps"/>
          <w:rFonts w:ascii="Arial" w:hAnsi="Arial" w:cs="Arial"/>
          <w:sz w:val="19"/>
          <w:szCs w:val="19"/>
          <w:lang w:val="en-US"/>
        </w:rPr>
      </w:pPr>
      <w:r w:rsidRPr="00851962">
        <w:rPr>
          <w:rStyle w:val="hps"/>
          <w:rFonts w:ascii="Arial" w:hAnsi="Arial" w:cs="Arial"/>
          <w:sz w:val="19"/>
          <w:szCs w:val="19"/>
          <w:lang w:val="en-US"/>
        </w:rPr>
        <w:t>Tel</w:t>
      </w:r>
      <w:r w:rsidR="00803B84" w:rsidRPr="00851962">
        <w:rPr>
          <w:rStyle w:val="hps"/>
          <w:rFonts w:ascii="Arial" w:hAnsi="Arial" w:cs="Arial"/>
          <w:sz w:val="19"/>
          <w:szCs w:val="19"/>
          <w:lang w:val="en-US"/>
        </w:rPr>
        <w:t>.:</w:t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 xml:space="preserve"> +49 221-96213-</w:t>
      </w:r>
      <w:r w:rsidR="002524BC" w:rsidRPr="00851962">
        <w:rPr>
          <w:rStyle w:val="hps"/>
          <w:rFonts w:ascii="Arial" w:hAnsi="Arial" w:cs="Arial"/>
          <w:sz w:val="19"/>
          <w:szCs w:val="19"/>
          <w:lang w:val="en-US"/>
        </w:rPr>
        <w:t>778</w:t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="004D63AE" w:rsidRPr="00851962">
        <w:rPr>
          <w:rStyle w:val="hps"/>
          <w:rFonts w:ascii="Arial" w:hAnsi="Arial" w:cs="Arial"/>
          <w:sz w:val="19"/>
          <w:szCs w:val="19"/>
          <w:lang w:val="en-US"/>
        </w:rPr>
        <w:t>Tel</w:t>
      </w:r>
      <w:r w:rsidR="00803B84" w:rsidRPr="00851962">
        <w:rPr>
          <w:rStyle w:val="hps"/>
          <w:rFonts w:ascii="Arial" w:hAnsi="Arial" w:cs="Arial"/>
          <w:sz w:val="19"/>
          <w:szCs w:val="19"/>
          <w:lang w:val="en-US"/>
        </w:rPr>
        <w:t>.:</w:t>
      </w:r>
      <w:r w:rsidR="004D63AE" w:rsidRPr="00851962">
        <w:rPr>
          <w:rStyle w:val="hps"/>
          <w:rFonts w:ascii="Arial" w:hAnsi="Arial" w:cs="Arial"/>
          <w:sz w:val="19"/>
          <w:szCs w:val="19"/>
          <w:lang w:val="en-US"/>
        </w:rPr>
        <w:t xml:space="preserve"> 001-416-8308797</w:t>
      </w:r>
      <w:r w:rsidRPr="00851962">
        <w:rPr>
          <w:rStyle w:val="hps"/>
          <w:rFonts w:ascii="Arial" w:hAnsi="Arial" w:cs="Arial"/>
          <w:sz w:val="19"/>
          <w:szCs w:val="19"/>
          <w:lang w:val="en-US"/>
        </w:rPr>
        <w:t xml:space="preserve"> </w:t>
      </w:r>
      <w:bookmarkStart w:id="0" w:name="_GoBack"/>
      <w:bookmarkEnd w:id="0"/>
    </w:p>
    <w:p w14:paraId="4023EE04" w14:textId="66524D30" w:rsidR="00263FB0" w:rsidRPr="00851962" w:rsidRDefault="002524BC" w:rsidP="008C6A96">
      <w:pPr>
        <w:rPr>
          <w:rStyle w:val="Hyperlink3"/>
          <w:color w:val="auto"/>
          <w:sz w:val="19"/>
          <w:szCs w:val="19"/>
        </w:rPr>
      </w:pPr>
      <w:r w:rsidRPr="00851962">
        <w:rPr>
          <w:rFonts w:ascii="Arial" w:hAnsi="Arial" w:cs="Arial"/>
          <w:color w:val="0B4CB4"/>
          <w:sz w:val="19"/>
          <w:szCs w:val="19"/>
          <w:u w:val="single" w:color="0B4CB4"/>
          <w:lang w:val="en-US" w:eastAsia="en-US"/>
        </w:rPr>
        <w:t>isa-patrizia.kemmner@fraba.com</w:t>
      </w:r>
      <w:r w:rsidR="004D63AE"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="004D63AE" w:rsidRP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r w:rsidR="00851962">
        <w:rPr>
          <w:rStyle w:val="hps"/>
          <w:rFonts w:ascii="Arial" w:hAnsi="Arial" w:cs="Arial"/>
          <w:sz w:val="19"/>
          <w:szCs w:val="19"/>
          <w:lang w:val="en-US"/>
        </w:rPr>
        <w:tab/>
      </w:r>
      <w:hyperlink r:id="rId12" w:history="1">
        <w:r w:rsidR="00263FB0" w:rsidRPr="00851962">
          <w:rPr>
            <w:rStyle w:val="Hyperlink"/>
            <w:rFonts w:ascii="Arial" w:eastAsia="Arial" w:hAnsi="Arial" w:cs="Arial"/>
            <w:sz w:val="19"/>
            <w:szCs w:val="19"/>
            <w:u w:color="0000FF"/>
            <w:lang w:val="en-US"/>
          </w:rPr>
          <w:t>mwendland@pr-toolbox.com</w:t>
        </w:r>
      </w:hyperlink>
    </w:p>
    <w:p w14:paraId="10042309" w14:textId="77777777" w:rsidR="003569F2" w:rsidRPr="00963FBD" w:rsidRDefault="003569F2" w:rsidP="00CC140E">
      <w:pPr>
        <w:rPr>
          <w:rStyle w:val="Hyperlink4"/>
          <w:color w:val="auto"/>
          <w:sz w:val="19"/>
          <w:szCs w:val="19"/>
          <w:u w:val="none"/>
        </w:rPr>
      </w:pPr>
    </w:p>
    <w:p w14:paraId="1D1856E8" w14:textId="7A3BD729" w:rsidR="00692AE0" w:rsidRDefault="00B90EC9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r w:rsidRPr="00851962">
        <w:rPr>
          <w:rStyle w:val="Hyperlink4"/>
          <w:color w:val="auto"/>
          <w:sz w:val="19"/>
          <w:szCs w:val="19"/>
          <w:u w:val="none"/>
          <w:lang w:val="de-DE"/>
        </w:rPr>
        <w:t>www.</w:t>
      </w:r>
      <w:r w:rsidR="005465B9" w:rsidRPr="00851962">
        <w:rPr>
          <w:rStyle w:val="Hyperlink4"/>
          <w:color w:val="auto"/>
          <w:sz w:val="19"/>
          <w:szCs w:val="19"/>
          <w:u w:val="none"/>
          <w:lang w:val="de-DE"/>
        </w:rPr>
        <w:t>posital</w:t>
      </w:r>
      <w:r w:rsidRPr="00851962">
        <w:rPr>
          <w:rStyle w:val="hps"/>
          <w:rFonts w:ascii="Arial" w:hAnsi="Arial" w:cs="Arial"/>
          <w:b/>
          <w:bCs/>
          <w:sz w:val="19"/>
          <w:szCs w:val="19"/>
        </w:rPr>
        <w:t>.de</w:t>
      </w:r>
      <w:r w:rsidR="004D63AE" w:rsidRPr="00851962">
        <w:rPr>
          <w:rStyle w:val="hps"/>
          <w:rFonts w:ascii="Arial" w:hAnsi="Arial" w:cs="Arial"/>
          <w:b/>
          <w:bCs/>
          <w:sz w:val="19"/>
          <w:szCs w:val="19"/>
        </w:rPr>
        <w:tab/>
      </w:r>
    </w:p>
    <w:p w14:paraId="2B665629" w14:textId="77777777" w:rsidR="003569F2" w:rsidRPr="002524BC" w:rsidRDefault="003569F2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</w:p>
    <w:sectPr w:rsidR="003569F2" w:rsidRPr="002524BC" w:rsidSect="00D922AA">
      <w:headerReference w:type="default" r:id="rId13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6493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4940F" w16cex:dateUtc="2020-09-10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64933B" w16cid:durableId="2304940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A719D" w14:textId="77777777" w:rsidR="00F405E8" w:rsidRDefault="00F405E8" w:rsidP="00652A61">
      <w:r>
        <w:separator/>
      </w:r>
    </w:p>
  </w:endnote>
  <w:endnote w:type="continuationSeparator" w:id="0">
    <w:p w14:paraId="7AF0562B" w14:textId="77777777" w:rsidR="00F405E8" w:rsidRDefault="00F405E8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E1C97" w14:textId="77777777" w:rsidR="00F405E8" w:rsidRDefault="00F405E8" w:rsidP="00652A61">
      <w:r>
        <w:separator/>
      </w:r>
    </w:p>
  </w:footnote>
  <w:footnote w:type="continuationSeparator" w:id="0">
    <w:p w14:paraId="5E32609F" w14:textId="77777777" w:rsidR="00F405E8" w:rsidRDefault="00F405E8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21C9D" w14:textId="7F9A751D" w:rsidR="00F405E8" w:rsidRDefault="00F405E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7EC6DE5F">
          <wp:simplePos x="0" y="0"/>
          <wp:positionH relativeFrom="margin">
            <wp:posOffset>1714500</wp:posOffset>
          </wp:positionH>
          <wp:positionV relativeFrom="paragraph">
            <wp:posOffset>-80010</wp:posOffset>
          </wp:positionV>
          <wp:extent cx="2263140" cy="899795"/>
          <wp:effectExtent l="0" t="0" r="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A0629D" w14:textId="77777777" w:rsidR="00F405E8" w:rsidRDefault="00F405E8">
    <w:pPr>
      <w:pStyle w:val="Header"/>
    </w:pPr>
  </w:p>
  <w:p w14:paraId="57F407FC" w14:textId="77777777" w:rsidR="00F405E8" w:rsidRDefault="00F405E8">
    <w:pPr>
      <w:pStyle w:val="Header"/>
    </w:pPr>
  </w:p>
  <w:p w14:paraId="47E33E6A" w14:textId="77777777" w:rsidR="00F405E8" w:rsidRDefault="00F405E8">
    <w:pPr>
      <w:pStyle w:val="Header"/>
    </w:pPr>
  </w:p>
  <w:p w14:paraId="1522F7CB" w14:textId="4A998BF1" w:rsidR="00F405E8" w:rsidRDefault="00F405E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5C574F"/>
    <w:multiLevelType w:val="multilevel"/>
    <w:tmpl w:val="6F2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E7520"/>
    <w:multiLevelType w:val="multilevel"/>
    <w:tmpl w:val="5B6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44D04"/>
    <w:multiLevelType w:val="multilevel"/>
    <w:tmpl w:val="A05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03E92"/>
    <w:multiLevelType w:val="multilevel"/>
    <w:tmpl w:val="592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C0832"/>
    <w:multiLevelType w:val="multilevel"/>
    <w:tmpl w:val="0FB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D0D"/>
    <w:multiLevelType w:val="multilevel"/>
    <w:tmpl w:val="D9F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13FD1"/>
    <w:multiLevelType w:val="multilevel"/>
    <w:tmpl w:val="E04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054EA"/>
    <w:multiLevelType w:val="multilevel"/>
    <w:tmpl w:val="DBA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C42712"/>
    <w:multiLevelType w:val="multilevel"/>
    <w:tmpl w:val="22B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077E48"/>
    <w:multiLevelType w:val="multilevel"/>
    <w:tmpl w:val="B72C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BB4AAC"/>
    <w:multiLevelType w:val="multilevel"/>
    <w:tmpl w:val="E62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7"/>
  </w:num>
  <w:num w:numId="14">
    <w:abstractNumId w:val="11"/>
  </w:num>
  <w:num w:numId="15">
    <w:abstractNumId w:val="19"/>
  </w:num>
  <w:num w:numId="16">
    <w:abstractNumId w:val="4"/>
  </w:num>
  <w:num w:numId="17">
    <w:abstractNumId w:val="20"/>
  </w:num>
  <w:num w:numId="18">
    <w:abstractNumId w:val="8"/>
  </w:num>
  <w:num w:numId="19">
    <w:abstractNumId w:val="12"/>
  </w:num>
  <w:num w:numId="20">
    <w:abstractNumId w:val="18"/>
  </w:num>
  <w:num w:numId="21">
    <w:abstractNumId w:val="21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erg Paulus">
    <w15:presenceInfo w15:providerId="AD" w15:userId="S-1-5-21-1659004503-1482476501-682003330-1236"/>
  </w15:person>
  <w15:person w15:author="Jörg">
    <w15:presenceInfo w15:providerId="None" w15:userId="Jö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0641D"/>
    <w:rsid w:val="0000670E"/>
    <w:rsid w:val="00006FD1"/>
    <w:rsid w:val="00023555"/>
    <w:rsid w:val="0002633E"/>
    <w:rsid w:val="00031C43"/>
    <w:rsid w:val="0003388D"/>
    <w:rsid w:val="0003453E"/>
    <w:rsid w:val="00035349"/>
    <w:rsid w:val="0004294D"/>
    <w:rsid w:val="00045F37"/>
    <w:rsid w:val="00050B0F"/>
    <w:rsid w:val="000515DD"/>
    <w:rsid w:val="00060A6F"/>
    <w:rsid w:val="000610DD"/>
    <w:rsid w:val="000617D8"/>
    <w:rsid w:val="00063031"/>
    <w:rsid w:val="00063037"/>
    <w:rsid w:val="00063CC7"/>
    <w:rsid w:val="000701AD"/>
    <w:rsid w:val="000719B8"/>
    <w:rsid w:val="000804B5"/>
    <w:rsid w:val="00083799"/>
    <w:rsid w:val="00084A2E"/>
    <w:rsid w:val="00085597"/>
    <w:rsid w:val="00091DDD"/>
    <w:rsid w:val="000962B6"/>
    <w:rsid w:val="000979C4"/>
    <w:rsid w:val="000A0244"/>
    <w:rsid w:val="000B0631"/>
    <w:rsid w:val="000B6081"/>
    <w:rsid w:val="000C5B3F"/>
    <w:rsid w:val="000C65F7"/>
    <w:rsid w:val="000C792F"/>
    <w:rsid w:val="000D16DA"/>
    <w:rsid w:val="000D4A8D"/>
    <w:rsid w:val="000D6076"/>
    <w:rsid w:val="000D6ACA"/>
    <w:rsid w:val="000E24EB"/>
    <w:rsid w:val="000F2C18"/>
    <w:rsid w:val="000F47B6"/>
    <w:rsid w:val="000F5FA0"/>
    <w:rsid w:val="001105A3"/>
    <w:rsid w:val="001164B7"/>
    <w:rsid w:val="00121A38"/>
    <w:rsid w:val="001231D2"/>
    <w:rsid w:val="00130954"/>
    <w:rsid w:val="001348AB"/>
    <w:rsid w:val="00134A9F"/>
    <w:rsid w:val="00142E5E"/>
    <w:rsid w:val="00144CB5"/>
    <w:rsid w:val="0014704A"/>
    <w:rsid w:val="001533EA"/>
    <w:rsid w:val="001535D3"/>
    <w:rsid w:val="001538DF"/>
    <w:rsid w:val="00156D61"/>
    <w:rsid w:val="00160C45"/>
    <w:rsid w:val="00164088"/>
    <w:rsid w:val="001654E6"/>
    <w:rsid w:val="001659F0"/>
    <w:rsid w:val="0016797C"/>
    <w:rsid w:val="00173EDF"/>
    <w:rsid w:val="0017615B"/>
    <w:rsid w:val="00177497"/>
    <w:rsid w:val="001822D7"/>
    <w:rsid w:val="00187197"/>
    <w:rsid w:val="00196435"/>
    <w:rsid w:val="001A5946"/>
    <w:rsid w:val="001C24B4"/>
    <w:rsid w:val="001C50F0"/>
    <w:rsid w:val="001C572A"/>
    <w:rsid w:val="001C757A"/>
    <w:rsid w:val="001D547A"/>
    <w:rsid w:val="001D62A2"/>
    <w:rsid w:val="001E2074"/>
    <w:rsid w:val="001E3209"/>
    <w:rsid w:val="001F51D4"/>
    <w:rsid w:val="001F71D7"/>
    <w:rsid w:val="00200CCB"/>
    <w:rsid w:val="00200F2C"/>
    <w:rsid w:val="00202C5B"/>
    <w:rsid w:val="002048D4"/>
    <w:rsid w:val="00205360"/>
    <w:rsid w:val="002104FB"/>
    <w:rsid w:val="002160FB"/>
    <w:rsid w:val="00217DC6"/>
    <w:rsid w:val="00220E08"/>
    <w:rsid w:val="00224752"/>
    <w:rsid w:val="002247A5"/>
    <w:rsid w:val="00226675"/>
    <w:rsid w:val="00231017"/>
    <w:rsid w:val="002360C4"/>
    <w:rsid w:val="0024214D"/>
    <w:rsid w:val="00244309"/>
    <w:rsid w:val="00244463"/>
    <w:rsid w:val="00245133"/>
    <w:rsid w:val="00246343"/>
    <w:rsid w:val="002524BC"/>
    <w:rsid w:val="00252B36"/>
    <w:rsid w:val="00252E85"/>
    <w:rsid w:val="0025527E"/>
    <w:rsid w:val="00256DC9"/>
    <w:rsid w:val="00262F75"/>
    <w:rsid w:val="00263FB0"/>
    <w:rsid w:val="0028136A"/>
    <w:rsid w:val="002860CA"/>
    <w:rsid w:val="00286A75"/>
    <w:rsid w:val="002920EB"/>
    <w:rsid w:val="00295869"/>
    <w:rsid w:val="00296302"/>
    <w:rsid w:val="002A58F7"/>
    <w:rsid w:val="002B277A"/>
    <w:rsid w:val="002B402E"/>
    <w:rsid w:val="002C1136"/>
    <w:rsid w:val="002C2A9C"/>
    <w:rsid w:val="002C4984"/>
    <w:rsid w:val="002D7A57"/>
    <w:rsid w:val="002E098F"/>
    <w:rsid w:val="002E7FBF"/>
    <w:rsid w:val="002F040A"/>
    <w:rsid w:val="002F5F80"/>
    <w:rsid w:val="002F7A47"/>
    <w:rsid w:val="00300E40"/>
    <w:rsid w:val="00305419"/>
    <w:rsid w:val="003130CB"/>
    <w:rsid w:val="003154AD"/>
    <w:rsid w:val="00316EF0"/>
    <w:rsid w:val="003223AD"/>
    <w:rsid w:val="00341B1C"/>
    <w:rsid w:val="00345F4D"/>
    <w:rsid w:val="003467A5"/>
    <w:rsid w:val="003470F7"/>
    <w:rsid w:val="00353256"/>
    <w:rsid w:val="00354127"/>
    <w:rsid w:val="003569F2"/>
    <w:rsid w:val="00365889"/>
    <w:rsid w:val="0036647E"/>
    <w:rsid w:val="00372982"/>
    <w:rsid w:val="003751F1"/>
    <w:rsid w:val="00377339"/>
    <w:rsid w:val="00380E5E"/>
    <w:rsid w:val="00380EAF"/>
    <w:rsid w:val="003873D5"/>
    <w:rsid w:val="00387733"/>
    <w:rsid w:val="003A1173"/>
    <w:rsid w:val="003B03D1"/>
    <w:rsid w:val="003B3349"/>
    <w:rsid w:val="003B3410"/>
    <w:rsid w:val="003B79F2"/>
    <w:rsid w:val="003C0421"/>
    <w:rsid w:val="003C2978"/>
    <w:rsid w:val="003D3152"/>
    <w:rsid w:val="003D3CA6"/>
    <w:rsid w:val="003D5E02"/>
    <w:rsid w:val="003E11D5"/>
    <w:rsid w:val="003E1EB5"/>
    <w:rsid w:val="003E5D0D"/>
    <w:rsid w:val="003F5F6D"/>
    <w:rsid w:val="00400C78"/>
    <w:rsid w:val="00405205"/>
    <w:rsid w:val="00406073"/>
    <w:rsid w:val="0040729F"/>
    <w:rsid w:val="004072D9"/>
    <w:rsid w:val="004122C2"/>
    <w:rsid w:val="00413196"/>
    <w:rsid w:val="00413AC7"/>
    <w:rsid w:val="00414764"/>
    <w:rsid w:val="0042535C"/>
    <w:rsid w:val="00430043"/>
    <w:rsid w:val="004434AE"/>
    <w:rsid w:val="004434BE"/>
    <w:rsid w:val="004465FC"/>
    <w:rsid w:val="00446647"/>
    <w:rsid w:val="004467D6"/>
    <w:rsid w:val="004501F6"/>
    <w:rsid w:val="00450843"/>
    <w:rsid w:val="00454C84"/>
    <w:rsid w:val="00454DA4"/>
    <w:rsid w:val="0045535D"/>
    <w:rsid w:val="00460714"/>
    <w:rsid w:val="00463B97"/>
    <w:rsid w:val="00464C92"/>
    <w:rsid w:val="00467127"/>
    <w:rsid w:val="00467928"/>
    <w:rsid w:val="0047000D"/>
    <w:rsid w:val="00490999"/>
    <w:rsid w:val="00491AA8"/>
    <w:rsid w:val="00491C97"/>
    <w:rsid w:val="0049353B"/>
    <w:rsid w:val="00496190"/>
    <w:rsid w:val="00496585"/>
    <w:rsid w:val="004A4132"/>
    <w:rsid w:val="004A667B"/>
    <w:rsid w:val="004A7F41"/>
    <w:rsid w:val="004B1816"/>
    <w:rsid w:val="004B2B6A"/>
    <w:rsid w:val="004B2FAB"/>
    <w:rsid w:val="004B4180"/>
    <w:rsid w:val="004B4CC5"/>
    <w:rsid w:val="004C72F0"/>
    <w:rsid w:val="004D63AE"/>
    <w:rsid w:val="004E311C"/>
    <w:rsid w:val="004E39EF"/>
    <w:rsid w:val="004E6AE3"/>
    <w:rsid w:val="004F1599"/>
    <w:rsid w:val="004F74CE"/>
    <w:rsid w:val="00500E7C"/>
    <w:rsid w:val="0050214A"/>
    <w:rsid w:val="005050EC"/>
    <w:rsid w:val="00505DB5"/>
    <w:rsid w:val="0050723D"/>
    <w:rsid w:val="005132EB"/>
    <w:rsid w:val="00513E4D"/>
    <w:rsid w:val="005155B7"/>
    <w:rsid w:val="005161A2"/>
    <w:rsid w:val="00522B1D"/>
    <w:rsid w:val="00525260"/>
    <w:rsid w:val="005270C5"/>
    <w:rsid w:val="00531EC6"/>
    <w:rsid w:val="005355F6"/>
    <w:rsid w:val="005376C2"/>
    <w:rsid w:val="00541B63"/>
    <w:rsid w:val="00544CB1"/>
    <w:rsid w:val="005465B9"/>
    <w:rsid w:val="00547DC8"/>
    <w:rsid w:val="00551A8D"/>
    <w:rsid w:val="00554302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91F5F"/>
    <w:rsid w:val="005B0A90"/>
    <w:rsid w:val="005B0E71"/>
    <w:rsid w:val="005B49D3"/>
    <w:rsid w:val="005C1393"/>
    <w:rsid w:val="005D1690"/>
    <w:rsid w:val="005D2513"/>
    <w:rsid w:val="005D3BEA"/>
    <w:rsid w:val="005D3FA1"/>
    <w:rsid w:val="005D4313"/>
    <w:rsid w:val="005D6FA6"/>
    <w:rsid w:val="005D768C"/>
    <w:rsid w:val="00600ECB"/>
    <w:rsid w:val="00605531"/>
    <w:rsid w:val="00606222"/>
    <w:rsid w:val="00606449"/>
    <w:rsid w:val="0060797F"/>
    <w:rsid w:val="00611BF2"/>
    <w:rsid w:val="00612BB1"/>
    <w:rsid w:val="006214CD"/>
    <w:rsid w:val="006219E5"/>
    <w:rsid w:val="00625865"/>
    <w:rsid w:val="00625A3B"/>
    <w:rsid w:val="00634D3B"/>
    <w:rsid w:val="00637347"/>
    <w:rsid w:val="00643AC4"/>
    <w:rsid w:val="00645E01"/>
    <w:rsid w:val="006515E8"/>
    <w:rsid w:val="006526BB"/>
    <w:rsid w:val="00652A61"/>
    <w:rsid w:val="006552DB"/>
    <w:rsid w:val="00655857"/>
    <w:rsid w:val="00656E51"/>
    <w:rsid w:val="006635AD"/>
    <w:rsid w:val="00665419"/>
    <w:rsid w:val="00665E52"/>
    <w:rsid w:val="00671F08"/>
    <w:rsid w:val="0067704A"/>
    <w:rsid w:val="006846B4"/>
    <w:rsid w:val="00687BC4"/>
    <w:rsid w:val="00691E3B"/>
    <w:rsid w:val="00692AE0"/>
    <w:rsid w:val="00696278"/>
    <w:rsid w:val="006A5935"/>
    <w:rsid w:val="006B2241"/>
    <w:rsid w:val="006B3E2B"/>
    <w:rsid w:val="006B4B10"/>
    <w:rsid w:val="006B630A"/>
    <w:rsid w:val="006B7B5D"/>
    <w:rsid w:val="006C015F"/>
    <w:rsid w:val="006C25BE"/>
    <w:rsid w:val="006E19F8"/>
    <w:rsid w:val="006E5513"/>
    <w:rsid w:val="006E5CB9"/>
    <w:rsid w:val="006E6BEC"/>
    <w:rsid w:val="00701FE5"/>
    <w:rsid w:val="00702D75"/>
    <w:rsid w:val="007032E6"/>
    <w:rsid w:val="00705D3E"/>
    <w:rsid w:val="00710663"/>
    <w:rsid w:val="007123CD"/>
    <w:rsid w:val="00717C41"/>
    <w:rsid w:val="00726DA2"/>
    <w:rsid w:val="00740132"/>
    <w:rsid w:val="007406E3"/>
    <w:rsid w:val="0074208F"/>
    <w:rsid w:val="0074483B"/>
    <w:rsid w:val="00744DF9"/>
    <w:rsid w:val="00746F22"/>
    <w:rsid w:val="007524D9"/>
    <w:rsid w:val="00754481"/>
    <w:rsid w:val="00755A74"/>
    <w:rsid w:val="007634B5"/>
    <w:rsid w:val="00764215"/>
    <w:rsid w:val="00766651"/>
    <w:rsid w:val="00766964"/>
    <w:rsid w:val="00766B66"/>
    <w:rsid w:val="007707A9"/>
    <w:rsid w:val="0077608F"/>
    <w:rsid w:val="0077785C"/>
    <w:rsid w:val="00783302"/>
    <w:rsid w:val="00783DEF"/>
    <w:rsid w:val="00791522"/>
    <w:rsid w:val="00796E82"/>
    <w:rsid w:val="007972F2"/>
    <w:rsid w:val="007A1EF1"/>
    <w:rsid w:val="007B0AED"/>
    <w:rsid w:val="007B5915"/>
    <w:rsid w:val="007B6370"/>
    <w:rsid w:val="007C1460"/>
    <w:rsid w:val="007C25A5"/>
    <w:rsid w:val="007C5107"/>
    <w:rsid w:val="007C54FF"/>
    <w:rsid w:val="007C5F50"/>
    <w:rsid w:val="007C77BD"/>
    <w:rsid w:val="007D1183"/>
    <w:rsid w:val="007D29B8"/>
    <w:rsid w:val="007D42B3"/>
    <w:rsid w:val="007D52AF"/>
    <w:rsid w:val="007D5616"/>
    <w:rsid w:val="007E1D47"/>
    <w:rsid w:val="007E394F"/>
    <w:rsid w:val="007E5C5C"/>
    <w:rsid w:val="007F2205"/>
    <w:rsid w:val="007F49F5"/>
    <w:rsid w:val="007F7F0A"/>
    <w:rsid w:val="008007D9"/>
    <w:rsid w:val="00803040"/>
    <w:rsid w:val="00803B84"/>
    <w:rsid w:val="008100B7"/>
    <w:rsid w:val="00821FC4"/>
    <w:rsid w:val="00831251"/>
    <w:rsid w:val="00833D95"/>
    <w:rsid w:val="008462DC"/>
    <w:rsid w:val="00847A72"/>
    <w:rsid w:val="00851962"/>
    <w:rsid w:val="0086251C"/>
    <w:rsid w:val="00863902"/>
    <w:rsid w:val="00870B86"/>
    <w:rsid w:val="0087343B"/>
    <w:rsid w:val="0088616B"/>
    <w:rsid w:val="00895D75"/>
    <w:rsid w:val="00896E55"/>
    <w:rsid w:val="008A018E"/>
    <w:rsid w:val="008A622A"/>
    <w:rsid w:val="008B010C"/>
    <w:rsid w:val="008B09F5"/>
    <w:rsid w:val="008B3AD0"/>
    <w:rsid w:val="008B4C13"/>
    <w:rsid w:val="008B6E11"/>
    <w:rsid w:val="008B7052"/>
    <w:rsid w:val="008B7FCF"/>
    <w:rsid w:val="008C6A96"/>
    <w:rsid w:val="008C7CCA"/>
    <w:rsid w:val="008D3070"/>
    <w:rsid w:val="008E2FBB"/>
    <w:rsid w:val="008E33FB"/>
    <w:rsid w:val="008E3873"/>
    <w:rsid w:val="008E4BAF"/>
    <w:rsid w:val="008F267F"/>
    <w:rsid w:val="008F30F6"/>
    <w:rsid w:val="00900628"/>
    <w:rsid w:val="00901911"/>
    <w:rsid w:val="009047AF"/>
    <w:rsid w:val="00907993"/>
    <w:rsid w:val="009113E5"/>
    <w:rsid w:val="00912122"/>
    <w:rsid w:val="009128AC"/>
    <w:rsid w:val="00915470"/>
    <w:rsid w:val="00920D79"/>
    <w:rsid w:val="00925379"/>
    <w:rsid w:val="00931E63"/>
    <w:rsid w:val="00934EC9"/>
    <w:rsid w:val="00935B3F"/>
    <w:rsid w:val="009422C0"/>
    <w:rsid w:val="009426D0"/>
    <w:rsid w:val="00944810"/>
    <w:rsid w:val="00952A0B"/>
    <w:rsid w:val="00962C5E"/>
    <w:rsid w:val="00963FBD"/>
    <w:rsid w:val="009806EA"/>
    <w:rsid w:val="00981B62"/>
    <w:rsid w:val="0098226E"/>
    <w:rsid w:val="00982515"/>
    <w:rsid w:val="00984C88"/>
    <w:rsid w:val="009864A1"/>
    <w:rsid w:val="0098690C"/>
    <w:rsid w:val="00995842"/>
    <w:rsid w:val="009A264B"/>
    <w:rsid w:val="009A316C"/>
    <w:rsid w:val="009A31E9"/>
    <w:rsid w:val="009A5449"/>
    <w:rsid w:val="009B01EA"/>
    <w:rsid w:val="009B45E2"/>
    <w:rsid w:val="009B7ACF"/>
    <w:rsid w:val="009B7C94"/>
    <w:rsid w:val="009C4A0D"/>
    <w:rsid w:val="009C6ADD"/>
    <w:rsid w:val="009C77A8"/>
    <w:rsid w:val="009E1800"/>
    <w:rsid w:val="009E2CA1"/>
    <w:rsid w:val="009E4C9E"/>
    <w:rsid w:val="009E5814"/>
    <w:rsid w:val="009E58B0"/>
    <w:rsid w:val="009F1F57"/>
    <w:rsid w:val="009F4D40"/>
    <w:rsid w:val="009F6467"/>
    <w:rsid w:val="009F6C2D"/>
    <w:rsid w:val="009F7D6B"/>
    <w:rsid w:val="00A023EB"/>
    <w:rsid w:val="00A046A2"/>
    <w:rsid w:val="00A10EBC"/>
    <w:rsid w:val="00A11FFA"/>
    <w:rsid w:val="00A137E5"/>
    <w:rsid w:val="00A1457C"/>
    <w:rsid w:val="00A14B7E"/>
    <w:rsid w:val="00A20519"/>
    <w:rsid w:val="00A2750C"/>
    <w:rsid w:val="00A30262"/>
    <w:rsid w:val="00A32CD3"/>
    <w:rsid w:val="00A33C0A"/>
    <w:rsid w:val="00A361B2"/>
    <w:rsid w:val="00A36BF9"/>
    <w:rsid w:val="00A3704B"/>
    <w:rsid w:val="00A372D3"/>
    <w:rsid w:val="00A40260"/>
    <w:rsid w:val="00A4152D"/>
    <w:rsid w:val="00A426F6"/>
    <w:rsid w:val="00A44048"/>
    <w:rsid w:val="00A5093B"/>
    <w:rsid w:val="00A559CC"/>
    <w:rsid w:val="00A55E1D"/>
    <w:rsid w:val="00A569E0"/>
    <w:rsid w:val="00A60D14"/>
    <w:rsid w:val="00A60F3F"/>
    <w:rsid w:val="00A615C4"/>
    <w:rsid w:val="00A675D6"/>
    <w:rsid w:val="00A81581"/>
    <w:rsid w:val="00A8723E"/>
    <w:rsid w:val="00A90A41"/>
    <w:rsid w:val="00A93DE4"/>
    <w:rsid w:val="00A966C6"/>
    <w:rsid w:val="00AB29E7"/>
    <w:rsid w:val="00AB530B"/>
    <w:rsid w:val="00AB62A2"/>
    <w:rsid w:val="00AB6F11"/>
    <w:rsid w:val="00AB6FFC"/>
    <w:rsid w:val="00AC01F3"/>
    <w:rsid w:val="00AC190F"/>
    <w:rsid w:val="00AC1CBE"/>
    <w:rsid w:val="00AC688E"/>
    <w:rsid w:val="00AD00F4"/>
    <w:rsid w:val="00AD16DE"/>
    <w:rsid w:val="00AD619D"/>
    <w:rsid w:val="00AE2739"/>
    <w:rsid w:val="00AE39B9"/>
    <w:rsid w:val="00AE4B22"/>
    <w:rsid w:val="00AF3466"/>
    <w:rsid w:val="00AF4C0A"/>
    <w:rsid w:val="00B010E6"/>
    <w:rsid w:val="00B04813"/>
    <w:rsid w:val="00B233F3"/>
    <w:rsid w:val="00B24C0C"/>
    <w:rsid w:val="00B34676"/>
    <w:rsid w:val="00B37525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3A81"/>
    <w:rsid w:val="00B777FD"/>
    <w:rsid w:val="00B820F5"/>
    <w:rsid w:val="00B85877"/>
    <w:rsid w:val="00B90EC9"/>
    <w:rsid w:val="00B93C51"/>
    <w:rsid w:val="00BA205C"/>
    <w:rsid w:val="00BA2EFA"/>
    <w:rsid w:val="00BA57BA"/>
    <w:rsid w:val="00BA6E14"/>
    <w:rsid w:val="00BA6EF4"/>
    <w:rsid w:val="00BC059A"/>
    <w:rsid w:val="00BC6FE2"/>
    <w:rsid w:val="00BD060E"/>
    <w:rsid w:val="00BD401E"/>
    <w:rsid w:val="00BD51E2"/>
    <w:rsid w:val="00BD5355"/>
    <w:rsid w:val="00BD5978"/>
    <w:rsid w:val="00BD7921"/>
    <w:rsid w:val="00BD7BC8"/>
    <w:rsid w:val="00BE2822"/>
    <w:rsid w:val="00BE3362"/>
    <w:rsid w:val="00BE3945"/>
    <w:rsid w:val="00BE4CB6"/>
    <w:rsid w:val="00BE670C"/>
    <w:rsid w:val="00BF3A8A"/>
    <w:rsid w:val="00BF611B"/>
    <w:rsid w:val="00C00ED5"/>
    <w:rsid w:val="00C06460"/>
    <w:rsid w:val="00C15443"/>
    <w:rsid w:val="00C15937"/>
    <w:rsid w:val="00C17636"/>
    <w:rsid w:val="00C17975"/>
    <w:rsid w:val="00C21029"/>
    <w:rsid w:val="00C2197D"/>
    <w:rsid w:val="00C22F9E"/>
    <w:rsid w:val="00C23418"/>
    <w:rsid w:val="00C23E6E"/>
    <w:rsid w:val="00C267D0"/>
    <w:rsid w:val="00C308A4"/>
    <w:rsid w:val="00C30DA9"/>
    <w:rsid w:val="00C32531"/>
    <w:rsid w:val="00C334F3"/>
    <w:rsid w:val="00C44B06"/>
    <w:rsid w:val="00C508CA"/>
    <w:rsid w:val="00C5268E"/>
    <w:rsid w:val="00C56AB6"/>
    <w:rsid w:val="00C571DE"/>
    <w:rsid w:val="00C658A8"/>
    <w:rsid w:val="00C67E0B"/>
    <w:rsid w:val="00C76D39"/>
    <w:rsid w:val="00C844C5"/>
    <w:rsid w:val="00C8636A"/>
    <w:rsid w:val="00C9343A"/>
    <w:rsid w:val="00C94B1A"/>
    <w:rsid w:val="00C9645E"/>
    <w:rsid w:val="00CA4771"/>
    <w:rsid w:val="00CA719E"/>
    <w:rsid w:val="00CB1A94"/>
    <w:rsid w:val="00CB262D"/>
    <w:rsid w:val="00CB55FC"/>
    <w:rsid w:val="00CB6467"/>
    <w:rsid w:val="00CC140E"/>
    <w:rsid w:val="00CC6A5E"/>
    <w:rsid w:val="00CD2EA5"/>
    <w:rsid w:val="00CD5984"/>
    <w:rsid w:val="00CD73C9"/>
    <w:rsid w:val="00CE1758"/>
    <w:rsid w:val="00CE2756"/>
    <w:rsid w:val="00CE59ED"/>
    <w:rsid w:val="00CE5F0A"/>
    <w:rsid w:val="00CF7790"/>
    <w:rsid w:val="00D0349D"/>
    <w:rsid w:val="00D17E4D"/>
    <w:rsid w:val="00D2217A"/>
    <w:rsid w:val="00D22C76"/>
    <w:rsid w:val="00D25DFC"/>
    <w:rsid w:val="00D35271"/>
    <w:rsid w:val="00D368E0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16B"/>
    <w:rsid w:val="00D74315"/>
    <w:rsid w:val="00D7684E"/>
    <w:rsid w:val="00D8207B"/>
    <w:rsid w:val="00D922AA"/>
    <w:rsid w:val="00D96157"/>
    <w:rsid w:val="00D97CF2"/>
    <w:rsid w:val="00DA1AD3"/>
    <w:rsid w:val="00DA3739"/>
    <w:rsid w:val="00DB6A7D"/>
    <w:rsid w:val="00DC242B"/>
    <w:rsid w:val="00DC516C"/>
    <w:rsid w:val="00DC71CF"/>
    <w:rsid w:val="00DC7576"/>
    <w:rsid w:val="00DD096D"/>
    <w:rsid w:val="00DD72BC"/>
    <w:rsid w:val="00DE19FE"/>
    <w:rsid w:val="00DE7375"/>
    <w:rsid w:val="00DF1658"/>
    <w:rsid w:val="00E02EE7"/>
    <w:rsid w:val="00E07BC7"/>
    <w:rsid w:val="00E10179"/>
    <w:rsid w:val="00E102F8"/>
    <w:rsid w:val="00E17A57"/>
    <w:rsid w:val="00E200F9"/>
    <w:rsid w:val="00E24062"/>
    <w:rsid w:val="00E32CB7"/>
    <w:rsid w:val="00E3595D"/>
    <w:rsid w:val="00E36FEC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1E13"/>
    <w:rsid w:val="00E727E1"/>
    <w:rsid w:val="00E758ED"/>
    <w:rsid w:val="00E759BE"/>
    <w:rsid w:val="00E8109D"/>
    <w:rsid w:val="00E832A1"/>
    <w:rsid w:val="00E84A8D"/>
    <w:rsid w:val="00E858AE"/>
    <w:rsid w:val="00E8614E"/>
    <w:rsid w:val="00E93E6E"/>
    <w:rsid w:val="00E9416C"/>
    <w:rsid w:val="00EA1385"/>
    <w:rsid w:val="00EA24AD"/>
    <w:rsid w:val="00EA2A60"/>
    <w:rsid w:val="00EB0E11"/>
    <w:rsid w:val="00EB4F97"/>
    <w:rsid w:val="00EC23F4"/>
    <w:rsid w:val="00EC28FA"/>
    <w:rsid w:val="00EC5CF1"/>
    <w:rsid w:val="00EC7227"/>
    <w:rsid w:val="00EE1D72"/>
    <w:rsid w:val="00EE412B"/>
    <w:rsid w:val="00EF50BB"/>
    <w:rsid w:val="00EF57B7"/>
    <w:rsid w:val="00EF6042"/>
    <w:rsid w:val="00EF6F49"/>
    <w:rsid w:val="00F032EC"/>
    <w:rsid w:val="00F14F3E"/>
    <w:rsid w:val="00F15199"/>
    <w:rsid w:val="00F27337"/>
    <w:rsid w:val="00F360DF"/>
    <w:rsid w:val="00F405E8"/>
    <w:rsid w:val="00F45D2F"/>
    <w:rsid w:val="00F50007"/>
    <w:rsid w:val="00F51717"/>
    <w:rsid w:val="00F557EC"/>
    <w:rsid w:val="00F6287E"/>
    <w:rsid w:val="00F63380"/>
    <w:rsid w:val="00F76AC2"/>
    <w:rsid w:val="00F772B4"/>
    <w:rsid w:val="00F83929"/>
    <w:rsid w:val="00F859E8"/>
    <w:rsid w:val="00F85E54"/>
    <w:rsid w:val="00F87310"/>
    <w:rsid w:val="00F8795C"/>
    <w:rsid w:val="00F90EB1"/>
    <w:rsid w:val="00F94CDF"/>
    <w:rsid w:val="00F94E94"/>
    <w:rsid w:val="00FA0495"/>
    <w:rsid w:val="00FA0B08"/>
    <w:rsid w:val="00FA4BEC"/>
    <w:rsid w:val="00FA5BB8"/>
    <w:rsid w:val="00FA6C99"/>
    <w:rsid w:val="00FB5C25"/>
    <w:rsid w:val="00FB6C34"/>
    <w:rsid w:val="00FB73B3"/>
    <w:rsid w:val="00FC6EE0"/>
    <w:rsid w:val="00FC71C9"/>
    <w:rsid w:val="00FE45E2"/>
    <w:rsid w:val="00FE532A"/>
    <w:rsid w:val="00FF0169"/>
    <w:rsid w:val="00FF27D5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e24kjd">
    <w:name w:val="e24kjd"/>
    <w:basedOn w:val="DefaultParagraphFont"/>
    <w:rsid w:val="00BE670C"/>
  </w:style>
  <w:style w:type="character" w:customStyle="1" w:styleId="st">
    <w:name w:val="st"/>
    <w:basedOn w:val="DefaultParagraphFont"/>
    <w:rsid w:val="007106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1EB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CA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1EB5"/>
    <w:rPr>
      <w:rFonts w:ascii="Arial" w:hAnsi="Arial" w:cs="Arial"/>
      <w:vanish/>
      <w:sz w:val="16"/>
      <w:szCs w:val="16"/>
      <w:lang w:val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1E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CA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1EB5"/>
    <w:rPr>
      <w:rFonts w:ascii="Arial" w:hAnsi="Arial" w:cs="Arial"/>
      <w:vanish/>
      <w:sz w:val="16"/>
      <w:szCs w:val="16"/>
      <w:lang w:val="en-CA"/>
    </w:rPr>
  </w:style>
  <w:style w:type="character" w:customStyle="1" w:styleId="source-language">
    <w:name w:val="source-language"/>
    <w:basedOn w:val="DefaultParagraphFont"/>
    <w:rsid w:val="003E1EB5"/>
  </w:style>
  <w:style w:type="character" w:customStyle="1" w:styleId="target-language">
    <w:name w:val="target-language"/>
    <w:basedOn w:val="DefaultParagraphFont"/>
    <w:rsid w:val="003E1E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e24kjd">
    <w:name w:val="e24kjd"/>
    <w:basedOn w:val="DefaultParagraphFont"/>
    <w:rsid w:val="00BE670C"/>
  </w:style>
  <w:style w:type="character" w:customStyle="1" w:styleId="st">
    <w:name w:val="st"/>
    <w:basedOn w:val="DefaultParagraphFont"/>
    <w:rsid w:val="007106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1EB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CA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1EB5"/>
    <w:rPr>
      <w:rFonts w:ascii="Arial" w:hAnsi="Arial" w:cs="Arial"/>
      <w:vanish/>
      <w:sz w:val="16"/>
      <w:szCs w:val="16"/>
      <w:lang w:val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1E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CA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1EB5"/>
    <w:rPr>
      <w:rFonts w:ascii="Arial" w:hAnsi="Arial" w:cs="Arial"/>
      <w:vanish/>
      <w:sz w:val="16"/>
      <w:szCs w:val="16"/>
      <w:lang w:val="en-CA"/>
    </w:rPr>
  </w:style>
  <w:style w:type="character" w:customStyle="1" w:styleId="source-language">
    <w:name w:val="source-language"/>
    <w:basedOn w:val="DefaultParagraphFont"/>
    <w:rsid w:val="003E1EB5"/>
  </w:style>
  <w:style w:type="character" w:customStyle="1" w:styleId="target-language">
    <w:name w:val="target-language"/>
    <w:basedOn w:val="DefaultParagraphFont"/>
    <w:rsid w:val="003E1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5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7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9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7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mwendland@pr-toolbox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9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F0DD69-BE25-430F-A916-EB3305F16D83}"/>
</file>

<file path=customXml/itemProps3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04512-1410-974E-A89A-93BE70AF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5148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3</cp:revision>
  <cp:lastPrinted>2020-01-19T22:16:00Z</cp:lastPrinted>
  <dcterms:created xsi:type="dcterms:W3CDTF">2020-09-24T13:46:00Z</dcterms:created>
  <dcterms:modified xsi:type="dcterms:W3CDTF">2020-09-24T14:06:00Z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