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DA270" w14:textId="4D8B0FC6" w:rsidR="00FE5AE2" w:rsidRDefault="00FE5AE2" w:rsidP="00E809B8">
      <w:pPr>
        <w:jc w:val="center"/>
        <w:rPr>
          <w:rFonts w:ascii="Arial" w:hAnsi="Arial" w:cs="Arial"/>
          <w:b/>
          <w:bCs/>
          <w:szCs w:val="32"/>
          <w:lang w:val="en-US"/>
        </w:rPr>
      </w:pPr>
      <w:r w:rsidRPr="002B5C32">
        <w:rPr>
          <w:rFonts w:ascii="Arial" w:hAnsi="Arial" w:cs="Arial"/>
          <w:b/>
          <w:bCs/>
          <w:sz w:val="32"/>
          <w:szCs w:val="44"/>
          <w:lang w:val="en-US"/>
        </w:rPr>
        <w:t>+++ Press Release +++</w:t>
      </w:r>
    </w:p>
    <w:p w14:paraId="7F76A750" w14:textId="77777777" w:rsidR="00FE5AE2" w:rsidRDefault="00FE5AE2">
      <w:pPr>
        <w:rPr>
          <w:rFonts w:ascii="Arial" w:hAnsi="Arial" w:cs="Arial"/>
          <w:b/>
          <w:bCs/>
          <w:sz w:val="24"/>
          <w:szCs w:val="24"/>
        </w:rPr>
      </w:pPr>
    </w:p>
    <w:p w14:paraId="14F720B4" w14:textId="6652ADC9" w:rsidR="00B43E09" w:rsidRPr="00FE5AE2" w:rsidRDefault="00B43E09">
      <w:pPr>
        <w:rPr>
          <w:rFonts w:ascii="Arial" w:hAnsi="Arial" w:cs="Arial"/>
          <w:b/>
          <w:bCs/>
          <w:sz w:val="24"/>
          <w:szCs w:val="24"/>
        </w:rPr>
      </w:pPr>
      <w:r w:rsidRPr="00FE5AE2">
        <w:rPr>
          <w:rFonts w:ascii="Arial" w:hAnsi="Arial" w:cs="Arial"/>
          <w:b/>
          <w:bCs/>
          <w:sz w:val="24"/>
          <w:szCs w:val="24"/>
        </w:rPr>
        <w:t>FRABA Group marks 202</w:t>
      </w:r>
      <w:r w:rsidR="00267BDF">
        <w:rPr>
          <w:rFonts w:ascii="Arial" w:hAnsi="Arial" w:cs="Arial"/>
          <w:b/>
          <w:bCs/>
          <w:sz w:val="24"/>
          <w:szCs w:val="24"/>
        </w:rPr>
        <w:t xml:space="preserve">3 </w:t>
      </w:r>
      <w:r w:rsidRPr="00FE5AE2">
        <w:rPr>
          <w:rFonts w:ascii="Arial" w:hAnsi="Arial" w:cs="Arial"/>
          <w:b/>
          <w:bCs/>
          <w:sz w:val="24"/>
          <w:szCs w:val="24"/>
        </w:rPr>
        <w:t xml:space="preserve">with </w:t>
      </w:r>
      <w:r w:rsidR="00D72BAD">
        <w:rPr>
          <w:rFonts w:ascii="Arial" w:hAnsi="Arial" w:cs="Arial"/>
          <w:b/>
          <w:bCs/>
          <w:sz w:val="24"/>
          <w:szCs w:val="24"/>
        </w:rPr>
        <w:t>increased</w:t>
      </w:r>
      <w:r w:rsidR="00FB2888">
        <w:rPr>
          <w:rFonts w:ascii="Arial" w:hAnsi="Arial" w:cs="Arial"/>
          <w:b/>
          <w:bCs/>
          <w:sz w:val="24"/>
          <w:szCs w:val="24"/>
        </w:rPr>
        <w:t xml:space="preserve"> </w:t>
      </w:r>
      <w:r w:rsidR="002A076B">
        <w:rPr>
          <w:rFonts w:ascii="Arial" w:hAnsi="Arial" w:cs="Arial"/>
          <w:b/>
          <w:bCs/>
          <w:sz w:val="24"/>
          <w:szCs w:val="24"/>
        </w:rPr>
        <w:t xml:space="preserve">sales and the </w:t>
      </w:r>
      <w:r w:rsidR="00F36C76">
        <w:rPr>
          <w:rFonts w:ascii="Arial" w:hAnsi="Arial" w:cs="Arial"/>
          <w:b/>
          <w:bCs/>
          <w:sz w:val="24"/>
          <w:szCs w:val="24"/>
        </w:rPr>
        <w:t>establishment</w:t>
      </w:r>
      <w:r w:rsidR="002A076B">
        <w:rPr>
          <w:rFonts w:ascii="Arial" w:hAnsi="Arial" w:cs="Arial"/>
          <w:b/>
          <w:bCs/>
          <w:sz w:val="24"/>
          <w:szCs w:val="24"/>
        </w:rPr>
        <w:t xml:space="preserve"> of a new technology </w:t>
      </w:r>
      <w:r w:rsidR="00581A6F">
        <w:rPr>
          <w:rFonts w:ascii="Arial" w:hAnsi="Arial" w:cs="Arial"/>
          <w:b/>
          <w:bCs/>
          <w:sz w:val="24"/>
          <w:szCs w:val="24"/>
        </w:rPr>
        <w:t>c</w:t>
      </w:r>
      <w:r w:rsidR="002A076B">
        <w:rPr>
          <w:rFonts w:ascii="Arial" w:hAnsi="Arial" w:cs="Arial"/>
          <w:b/>
          <w:bCs/>
          <w:sz w:val="24"/>
          <w:szCs w:val="24"/>
        </w:rPr>
        <w:t>enter</w:t>
      </w:r>
      <w:r w:rsidRPr="00FE5AE2">
        <w:rPr>
          <w:rFonts w:ascii="Arial" w:hAnsi="Arial" w:cs="Arial"/>
          <w:b/>
          <w:bCs/>
          <w:sz w:val="24"/>
          <w:szCs w:val="24"/>
        </w:rPr>
        <w:t>.</w:t>
      </w:r>
    </w:p>
    <w:p w14:paraId="2EF0298E" w14:textId="6E4A4E25" w:rsidR="001E6183" w:rsidRDefault="00887308" w:rsidP="00491884">
      <w:pPr>
        <w:spacing w:before="240" w:after="24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Hamilton, New Jersey</w:t>
      </w:r>
      <w:r w:rsidRPr="002838EF">
        <w:rPr>
          <w:rFonts w:ascii="Arial" w:hAnsi="Arial" w:cs="Arial"/>
          <w:b/>
          <w:bCs/>
        </w:rPr>
        <w:t xml:space="preserve">, </w:t>
      </w:r>
      <w:proofErr w:type="gramStart"/>
      <w:r w:rsidR="009365BB">
        <w:rPr>
          <w:rFonts w:ascii="Arial" w:hAnsi="Arial" w:cs="Arial"/>
          <w:b/>
          <w:bCs/>
        </w:rPr>
        <w:t>May</w:t>
      </w:r>
      <w:r w:rsidR="00A85C31">
        <w:rPr>
          <w:rFonts w:ascii="Arial" w:hAnsi="Arial" w:cs="Arial"/>
          <w:b/>
          <w:bCs/>
        </w:rPr>
        <w:t>,</w:t>
      </w:r>
      <w:proofErr w:type="gramEnd"/>
      <w:r>
        <w:rPr>
          <w:rFonts w:ascii="Arial" w:hAnsi="Arial" w:cs="Arial"/>
          <w:b/>
          <w:bCs/>
        </w:rPr>
        <w:t xml:space="preserve"> 202</w:t>
      </w:r>
      <w:r w:rsidR="009365BB">
        <w:rPr>
          <w:rFonts w:ascii="Arial" w:hAnsi="Arial" w:cs="Arial"/>
          <w:b/>
          <w:bCs/>
        </w:rPr>
        <w:t>4</w:t>
      </w:r>
      <w:r w:rsidRPr="002838E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softHyphen/>
        <w:t>–</w:t>
      </w:r>
      <w:r>
        <w:rPr>
          <w:rFonts w:ascii="Arial" w:hAnsi="Arial" w:cs="Arial"/>
        </w:rPr>
        <w:t xml:space="preserve"> </w:t>
      </w:r>
      <w:r w:rsidR="00E82F76">
        <w:rPr>
          <w:rFonts w:ascii="Arial" w:hAnsi="Arial" w:cs="Arial"/>
        </w:rPr>
        <w:t xml:space="preserve">In </w:t>
      </w:r>
      <w:r w:rsidR="00C06E9A">
        <w:rPr>
          <w:rFonts w:ascii="Arial" w:hAnsi="Arial" w:cs="Arial"/>
        </w:rPr>
        <w:t xml:space="preserve">2023 </w:t>
      </w:r>
      <w:r w:rsidR="00EB61F9">
        <w:rPr>
          <w:rFonts w:ascii="Arial" w:hAnsi="Arial" w:cs="Arial"/>
        </w:rPr>
        <w:t>t</w:t>
      </w:r>
      <w:r w:rsidR="00B43E09" w:rsidRPr="00521AB8">
        <w:rPr>
          <w:rFonts w:ascii="Arial" w:hAnsi="Arial" w:cs="Arial"/>
          <w:lang w:val="en-US"/>
        </w:rPr>
        <w:t xml:space="preserve">he FRABA Group, a leader in </w:t>
      </w:r>
      <w:r w:rsidR="00687916" w:rsidRPr="00521AB8">
        <w:rPr>
          <w:rFonts w:ascii="Arial" w:hAnsi="Arial" w:cs="Arial"/>
          <w:lang w:val="en-US"/>
        </w:rPr>
        <w:t xml:space="preserve">industrial </w:t>
      </w:r>
      <w:r w:rsidR="00B43E09" w:rsidRPr="00521AB8">
        <w:rPr>
          <w:rFonts w:ascii="Arial" w:hAnsi="Arial" w:cs="Arial"/>
          <w:lang w:val="en-US"/>
        </w:rPr>
        <w:t>motion control sensors</w:t>
      </w:r>
      <w:r w:rsidR="009572B7" w:rsidRPr="00521AB8">
        <w:rPr>
          <w:rFonts w:ascii="Arial" w:hAnsi="Arial" w:cs="Arial"/>
          <w:lang w:val="en-US"/>
        </w:rPr>
        <w:t>,</w:t>
      </w:r>
      <w:r w:rsidR="00B43E09" w:rsidRPr="00521AB8">
        <w:rPr>
          <w:rFonts w:ascii="Arial" w:hAnsi="Arial" w:cs="Arial"/>
          <w:lang w:val="en-US"/>
        </w:rPr>
        <w:t xml:space="preserve"> </w:t>
      </w:r>
      <w:r w:rsidR="00215D49">
        <w:rPr>
          <w:rFonts w:ascii="Arial" w:hAnsi="Arial" w:cs="Arial"/>
          <w:lang w:val="en-US"/>
        </w:rPr>
        <w:t>enjoy</w:t>
      </w:r>
      <w:r w:rsidR="00DC7760">
        <w:rPr>
          <w:rFonts w:ascii="Arial" w:hAnsi="Arial" w:cs="Arial"/>
          <w:lang w:val="en-US"/>
        </w:rPr>
        <w:t>ed</w:t>
      </w:r>
      <w:r w:rsidR="00EB61F9">
        <w:rPr>
          <w:rFonts w:ascii="Arial" w:hAnsi="Arial" w:cs="Arial"/>
          <w:lang w:val="en-US"/>
        </w:rPr>
        <w:t xml:space="preserve"> a 16% increase in overall business activity</w:t>
      </w:r>
      <w:r w:rsidR="00A77483">
        <w:rPr>
          <w:rFonts w:ascii="Arial" w:hAnsi="Arial" w:cs="Arial"/>
          <w:lang w:val="en-US"/>
        </w:rPr>
        <w:t>. S</w:t>
      </w:r>
      <w:r w:rsidR="002231EC">
        <w:rPr>
          <w:rFonts w:ascii="Arial" w:hAnsi="Arial" w:cs="Arial"/>
          <w:lang w:val="en-US"/>
        </w:rPr>
        <w:t xml:space="preserve">ales </w:t>
      </w:r>
      <w:r w:rsidR="00452AA8">
        <w:rPr>
          <w:rFonts w:ascii="Arial" w:hAnsi="Arial" w:cs="Arial"/>
          <w:lang w:val="en-US"/>
        </w:rPr>
        <w:t xml:space="preserve">for the year </w:t>
      </w:r>
      <w:r w:rsidR="002231EC">
        <w:rPr>
          <w:rFonts w:ascii="Arial" w:hAnsi="Arial" w:cs="Arial"/>
          <w:lang w:val="en-US"/>
        </w:rPr>
        <w:t>increas</w:t>
      </w:r>
      <w:r w:rsidR="00A77483">
        <w:rPr>
          <w:rFonts w:ascii="Arial" w:hAnsi="Arial" w:cs="Arial"/>
          <w:lang w:val="en-US"/>
        </w:rPr>
        <w:t>ed</w:t>
      </w:r>
      <w:r w:rsidR="002231EC">
        <w:rPr>
          <w:rFonts w:ascii="Arial" w:hAnsi="Arial" w:cs="Arial"/>
          <w:lang w:val="en-US"/>
        </w:rPr>
        <w:t xml:space="preserve"> to </w:t>
      </w:r>
      <w:r w:rsidR="00C33294">
        <w:rPr>
          <w:rFonts w:ascii="Arial" w:hAnsi="Arial" w:cs="Arial"/>
          <w:lang w:val="en-US"/>
        </w:rPr>
        <w:t>€</w:t>
      </w:r>
      <w:r w:rsidR="007B0B42">
        <w:rPr>
          <w:rFonts w:ascii="Arial" w:hAnsi="Arial" w:cs="Arial"/>
          <w:lang w:val="en-US"/>
        </w:rPr>
        <w:t>46 million</w:t>
      </w:r>
      <w:r w:rsidR="00C33294">
        <w:rPr>
          <w:rFonts w:ascii="Arial" w:hAnsi="Arial" w:cs="Arial"/>
          <w:lang w:val="en-US"/>
        </w:rPr>
        <w:t xml:space="preserve">. </w:t>
      </w:r>
      <w:r w:rsidR="00D84290">
        <w:rPr>
          <w:rFonts w:ascii="Arial" w:hAnsi="Arial" w:cs="Arial"/>
          <w:lang w:val="en-US"/>
        </w:rPr>
        <w:t xml:space="preserve">As well, the group opened a new </w:t>
      </w:r>
      <w:r w:rsidR="005A020B">
        <w:rPr>
          <w:rFonts w:ascii="Arial" w:hAnsi="Arial" w:cs="Arial"/>
          <w:lang w:val="en-US"/>
        </w:rPr>
        <w:t xml:space="preserve">office and R&amp;D center on </w:t>
      </w:r>
      <w:r w:rsidR="005D18ED">
        <w:rPr>
          <w:rFonts w:ascii="Arial" w:hAnsi="Arial" w:cs="Arial"/>
          <w:lang w:val="en-US"/>
        </w:rPr>
        <w:t xml:space="preserve">Cluj, Romania. </w:t>
      </w:r>
      <w:r w:rsidR="00342437">
        <w:rPr>
          <w:rFonts w:ascii="Arial" w:hAnsi="Arial" w:cs="Arial"/>
          <w:lang w:val="en-US"/>
        </w:rPr>
        <w:t>“FRABA is an international company with a strong commitment to technolo</w:t>
      </w:r>
      <w:r w:rsidR="001E6183">
        <w:rPr>
          <w:rFonts w:ascii="Arial" w:hAnsi="Arial" w:cs="Arial"/>
          <w:lang w:val="en-US"/>
        </w:rPr>
        <w:t xml:space="preserve">gy and innovation” </w:t>
      </w:r>
      <w:r w:rsidR="001E6183" w:rsidRPr="00521AB8">
        <w:rPr>
          <w:rFonts w:ascii="Arial" w:hAnsi="Arial" w:cs="Arial"/>
          <w:lang w:val="en-US"/>
        </w:rPr>
        <w:t>comment</w:t>
      </w:r>
      <w:r w:rsidR="001E6183">
        <w:rPr>
          <w:rFonts w:ascii="Arial" w:hAnsi="Arial" w:cs="Arial"/>
          <w:lang w:val="en-US"/>
        </w:rPr>
        <w:t>s</w:t>
      </w:r>
      <w:r w:rsidR="001E6183" w:rsidRPr="00521AB8">
        <w:rPr>
          <w:rFonts w:ascii="Arial" w:hAnsi="Arial" w:cs="Arial"/>
          <w:lang w:val="en-US"/>
        </w:rPr>
        <w:t xml:space="preserve"> Christian Leeser, FRABA’s CEO and majority shareholder.</w:t>
      </w:r>
      <w:r w:rsidR="00652271">
        <w:rPr>
          <w:rFonts w:ascii="Arial" w:hAnsi="Arial" w:cs="Arial"/>
          <w:lang w:val="en-US"/>
        </w:rPr>
        <w:t xml:space="preserve"> “Locating our new office in a city with a well-regarded technical university </w:t>
      </w:r>
      <w:r w:rsidR="000F1B7B">
        <w:rPr>
          <w:rFonts w:ascii="Arial" w:hAnsi="Arial" w:cs="Arial"/>
          <w:lang w:val="en-US"/>
        </w:rPr>
        <w:t xml:space="preserve">is an important element in our </w:t>
      </w:r>
      <w:r w:rsidR="0029390A">
        <w:rPr>
          <w:rFonts w:ascii="Arial" w:hAnsi="Arial" w:cs="Arial"/>
          <w:lang w:val="en-US"/>
        </w:rPr>
        <w:t xml:space="preserve">strategy </w:t>
      </w:r>
      <w:r w:rsidR="00047B25">
        <w:rPr>
          <w:rFonts w:ascii="Arial" w:hAnsi="Arial" w:cs="Arial"/>
          <w:lang w:val="en-US"/>
        </w:rPr>
        <w:t>for</w:t>
      </w:r>
      <w:r w:rsidR="000F1B7B">
        <w:rPr>
          <w:rFonts w:ascii="Arial" w:hAnsi="Arial" w:cs="Arial"/>
          <w:lang w:val="en-US"/>
        </w:rPr>
        <w:t xml:space="preserve"> attracting </w:t>
      </w:r>
      <w:r w:rsidR="00EA12F2">
        <w:rPr>
          <w:rFonts w:ascii="Arial" w:hAnsi="Arial" w:cs="Arial"/>
          <w:lang w:val="en-US"/>
        </w:rPr>
        <w:t xml:space="preserve">energetic and talented </w:t>
      </w:r>
      <w:r w:rsidR="00071A6D">
        <w:rPr>
          <w:rFonts w:ascii="Arial" w:hAnsi="Arial" w:cs="Arial"/>
          <w:lang w:val="en-US"/>
        </w:rPr>
        <w:t>employees</w:t>
      </w:r>
      <w:r w:rsidR="00EA12F2">
        <w:rPr>
          <w:rFonts w:ascii="Arial" w:hAnsi="Arial" w:cs="Arial"/>
          <w:lang w:val="en-US"/>
        </w:rPr>
        <w:t>.”</w:t>
      </w:r>
    </w:p>
    <w:p w14:paraId="678BEB84" w14:textId="0B825282" w:rsidR="00856949" w:rsidRDefault="009F295F" w:rsidP="00491884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The year</w:t>
      </w:r>
      <w:r w:rsidR="00856949">
        <w:rPr>
          <w:rFonts w:ascii="Arial" w:hAnsi="Arial" w:cs="Arial"/>
          <w:lang w:val="en-US"/>
        </w:rPr>
        <w:t xml:space="preserve"> also </w:t>
      </w:r>
      <w:r w:rsidR="007A36C8">
        <w:rPr>
          <w:rFonts w:ascii="Arial" w:hAnsi="Arial" w:cs="Arial"/>
          <w:lang w:val="en-US"/>
        </w:rPr>
        <w:t xml:space="preserve">saw significant progress in the rollout of </w:t>
      </w:r>
      <w:r w:rsidR="004E479D">
        <w:rPr>
          <w:rFonts w:ascii="Arial" w:hAnsi="Arial" w:cs="Arial"/>
          <w:lang w:val="en-US"/>
        </w:rPr>
        <w:t>a new generation of products for the POSITAL and UBITO business units</w:t>
      </w:r>
      <w:r w:rsidR="00AF3949">
        <w:rPr>
          <w:rFonts w:ascii="Arial" w:hAnsi="Arial" w:cs="Arial"/>
          <w:lang w:val="en-US"/>
        </w:rPr>
        <w:t xml:space="preserve">. </w:t>
      </w:r>
      <w:r w:rsidR="00B94B8C">
        <w:rPr>
          <w:rFonts w:ascii="Arial" w:hAnsi="Arial" w:cs="Arial"/>
          <w:lang w:val="en-US"/>
        </w:rPr>
        <w:t>Leeser continue</w:t>
      </w:r>
      <w:r w:rsidR="00B52F2E">
        <w:rPr>
          <w:rFonts w:ascii="Arial" w:hAnsi="Arial" w:cs="Arial"/>
          <w:lang w:val="en-US"/>
        </w:rPr>
        <w:t>s</w:t>
      </w:r>
      <w:r w:rsidR="00B94B8C">
        <w:rPr>
          <w:rFonts w:ascii="Arial" w:hAnsi="Arial" w:cs="Arial"/>
          <w:lang w:val="en-US"/>
        </w:rPr>
        <w:t>: “</w:t>
      </w:r>
      <w:r w:rsidR="00B52F2E">
        <w:rPr>
          <w:rFonts w:ascii="Arial" w:hAnsi="Arial" w:cs="Arial"/>
          <w:lang w:val="en-US"/>
        </w:rPr>
        <w:t xml:space="preserve">The NEXTGEN initiative </w:t>
      </w:r>
      <w:r w:rsidR="003672DD">
        <w:rPr>
          <w:rFonts w:ascii="Arial" w:hAnsi="Arial" w:cs="Arial"/>
          <w:lang w:val="en-US"/>
        </w:rPr>
        <w:t>has</w:t>
      </w:r>
      <w:r w:rsidR="00B52F2E">
        <w:rPr>
          <w:rFonts w:ascii="Arial" w:hAnsi="Arial" w:cs="Arial"/>
          <w:lang w:val="en-US"/>
        </w:rPr>
        <w:t xml:space="preserve"> had two main objectives. </w:t>
      </w:r>
      <w:r w:rsidR="004C0286">
        <w:rPr>
          <w:rFonts w:ascii="Arial" w:hAnsi="Arial" w:cs="Arial"/>
          <w:lang w:val="en-US"/>
        </w:rPr>
        <w:t xml:space="preserve">The first, naturally, </w:t>
      </w:r>
      <w:r w:rsidR="00E706D7">
        <w:rPr>
          <w:rFonts w:ascii="Arial" w:hAnsi="Arial" w:cs="Arial"/>
          <w:lang w:val="en-US"/>
        </w:rPr>
        <w:t>has</w:t>
      </w:r>
      <w:r w:rsidR="004C0286">
        <w:rPr>
          <w:rFonts w:ascii="Arial" w:hAnsi="Arial" w:cs="Arial"/>
          <w:lang w:val="en-US"/>
        </w:rPr>
        <w:t xml:space="preserve"> been to </w:t>
      </w:r>
      <w:r w:rsidR="00D21294">
        <w:rPr>
          <w:rFonts w:ascii="Arial" w:hAnsi="Arial" w:cs="Arial"/>
          <w:lang w:val="en-US"/>
        </w:rPr>
        <w:t xml:space="preserve">make certain that our products incorporate </w:t>
      </w:r>
      <w:r w:rsidR="0092492E">
        <w:rPr>
          <w:rFonts w:ascii="Arial" w:hAnsi="Arial" w:cs="Arial"/>
          <w:lang w:val="en-US"/>
        </w:rPr>
        <w:t xml:space="preserve">the most efficient and </w:t>
      </w:r>
      <w:r w:rsidR="0055301E">
        <w:rPr>
          <w:rFonts w:ascii="Arial" w:hAnsi="Arial" w:cs="Arial"/>
          <w:lang w:val="en-US"/>
        </w:rPr>
        <w:t xml:space="preserve">up-to-date technologies. </w:t>
      </w:r>
      <w:r w:rsidR="00525EB9">
        <w:rPr>
          <w:rFonts w:ascii="Arial" w:hAnsi="Arial" w:cs="Arial"/>
          <w:lang w:val="en-US"/>
        </w:rPr>
        <w:t xml:space="preserve">The second </w:t>
      </w:r>
      <w:r w:rsidR="00E706D7">
        <w:rPr>
          <w:rFonts w:ascii="Arial" w:hAnsi="Arial" w:cs="Arial"/>
          <w:lang w:val="en-US"/>
        </w:rPr>
        <w:t xml:space="preserve">has been to reorganize our supply chains to </w:t>
      </w:r>
      <w:r w:rsidR="00851530">
        <w:rPr>
          <w:rFonts w:ascii="Arial" w:hAnsi="Arial" w:cs="Arial"/>
          <w:lang w:val="en-US"/>
        </w:rPr>
        <w:t xml:space="preserve">avoid the </w:t>
      </w:r>
      <w:r w:rsidR="00525EB9">
        <w:rPr>
          <w:rFonts w:ascii="Arial" w:hAnsi="Arial" w:cs="Arial"/>
          <w:lang w:val="en-US"/>
        </w:rPr>
        <w:t xml:space="preserve">problems </w:t>
      </w:r>
      <w:r w:rsidR="00433EE2">
        <w:rPr>
          <w:rFonts w:ascii="Arial" w:hAnsi="Arial" w:cs="Arial"/>
          <w:lang w:val="en-US"/>
        </w:rPr>
        <w:t xml:space="preserve">we </w:t>
      </w:r>
      <w:r w:rsidR="00D20E86">
        <w:rPr>
          <w:rFonts w:ascii="Arial" w:hAnsi="Arial" w:cs="Arial"/>
          <w:lang w:val="en-US"/>
        </w:rPr>
        <w:t>encountered during the COVID cr</w:t>
      </w:r>
      <w:r w:rsidR="00DC1A1C">
        <w:rPr>
          <w:rFonts w:ascii="Arial" w:hAnsi="Arial" w:cs="Arial"/>
          <w:lang w:val="en-US"/>
        </w:rPr>
        <w:t xml:space="preserve">isis. </w:t>
      </w:r>
      <w:r w:rsidR="00A50883">
        <w:rPr>
          <w:rFonts w:ascii="Arial" w:hAnsi="Arial" w:cs="Arial"/>
          <w:lang w:val="en-US"/>
        </w:rPr>
        <w:t xml:space="preserve">In our key Wiegand sensor business, we have invested in the development of a new </w:t>
      </w:r>
      <w:r w:rsidR="002C6553">
        <w:rPr>
          <w:rFonts w:ascii="Arial" w:hAnsi="Arial" w:cs="Arial"/>
          <w:lang w:val="en-US"/>
        </w:rPr>
        <w:t xml:space="preserve">in-house designed </w:t>
      </w:r>
      <w:r w:rsidR="001A75CB">
        <w:rPr>
          <w:rFonts w:ascii="Arial" w:hAnsi="Arial" w:cs="Arial"/>
          <w:lang w:val="en-US"/>
        </w:rPr>
        <w:t>ASIC that will make us less dependent on external suppliers.”</w:t>
      </w:r>
      <w:r w:rsidR="0070605E">
        <w:rPr>
          <w:rFonts w:ascii="Arial" w:hAnsi="Arial" w:cs="Arial"/>
          <w:lang w:val="en-US"/>
        </w:rPr>
        <w:t xml:space="preserve"> </w:t>
      </w:r>
      <w:r w:rsidR="0052317C">
        <w:rPr>
          <w:rFonts w:ascii="Arial" w:hAnsi="Arial" w:cs="Arial"/>
          <w:lang w:val="en-US"/>
        </w:rPr>
        <w:t xml:space="preserve">Another highlight of </w:t>
      </w:r>
      <w:r w:rsidR="00AF5B21">
        <w:rPr>
          <w:rFonts w:ascii="Arial" w:hAnsi="Arial" w:cs="Arial"/>
          <w:lang w:val="en-US"/>
        </w:rPr>
        <w:t xml:space="preserve">2023 has been the ramping up of the production </w:t>
      </w:r>
      <w:r w:rsidR="00623C59">
        <w:rPr>
          <w:rFonts w:ascii="Arial" w:hAnsi="Arial" w:cs="Arial"/>
          <w:lang w:val="en-US"/>
        </w:rPr>
        <w:t xml:space="preserve">at FRABA’s </w:t>
      </w:r>
      <w:r w:rsidR="00E36005">
        <w:rPr>
          <w:rFonts w:ascii="Arial" w:hAnsi="Arial" w:cs="Arial"/>
          <w:lang w:val="en-US"/>
        </w:rPr>
        <w:t>factory</w:t>
      </w:r>
      <w:r w:rsidR="00623C59">
        <w:rPr>
          <w:rFonts w:ascii="Arial" w:hAnsi="Arial" w:cs="Arial"/>
          <w:lang w:val="en-US"/>
        </w:rPr>
        <w:t xml:space="preserve"> in </w:t>
      </w:r>
      <w:r w:rsidR="001F4CF4" w:rsidRPr="00521AB8">
        <w:rPr>
          <w:rFonts w:ascii="Arial" w:hAnsi="Arial" w:cs="Arial"/>
        </w:rPr>
        <w:t>Johor Bahru</w:t>
      </w:r>
      <w:r w:rsidR="001F4CF4">
        <w:rPr>
          <w:rFonts w:ascii="Arial" w:hAnsi="Arial" w:cs="Arial"/>
        </w:rPr>
        <w:t>, Malaysia</w:t>
      </w:r>
      <w:r w:rsidR="0069420A">
        <w:rPr>
          <w:rFonts w:ascii="Arial" w:hAnsi="Arial" w:cs="Arial"/>
        </w:rPr>
        <w:t>.</w:t>
      </w:r>
      <w:r w:rsidR="00E36005">
        <w:rPr>
          <w:rFonts w:ascii="Arial" w:hAnsi="Arial" w:cs="Arial"/>
        </w:rPr>
        <w:t xml:space="preserve"> This facility </w:t>
      </w:r>
      <w:r w:rsidR="000B7EF6">
        <w:rPr>
          <w:rFonts w:ascii="Arial" w:hAnsi="Arial" w:cs="Arial"/>
        </w:rPr>
        <w:t>features a se</w:t>
      </w:r>
      <w:r w:rsidR="00632B98">
        <w:rPr>
          <w:rFonts w:ascii="Arial" w:hAnsi="Arial" w:cs="Arial"/>
        </w:rPr>
        <w:t xml:space="preserve">mi-automated computer-guided </w:t>
      </w:r>
      <w:r w:rsidR="004642AE">
        <w:rPr>
          <w:rFonts w:ascii="Arial" w:hAnsi="Arial" w:cs="Arial"/>
        </w:rPr>
        <w:t xml:space="preserve">production </w:t>
      </w:r>
      <w:r w:rsidR="002F03C3">
        <w:rPr>
          <w:rFonts w:ascii="Arial" w:hAnsi="Arial" w:cs="Arial"/>
        </w:rPr>
        <w:t>system</w:t>
      </w:r>
      <w:r w:rsidR="004642AE">
        <w:rPr>
          <w:rFonts w:ascii="Arial" w:hAnsi="Arial" w:cs="Arial"/>
        </w:rPr>
        <w:t xml:space="preserve"> </w:t>
      </w:r>
      <w:r w:rsidR="00DA59CF">
        <w:rPr>
          <w:rFonts w:ascii="Arial" w:hAnsi="Arial" w:cs="Arial"/>
        </w:rPr>
        <w:t xml:space="preserve">designed for high-volume </w:t>
      </w:r>
      <w:r w:rsidR="008F5AB8">
        <w:rPr>
          <w:rFonts w:ascii="Arial" w:hAnsi="Arial" w:cs="Arial"/>
        </w:rPr>
        <w:t>manufacturing. It</w:t>
      </w:r>
      <w:r w:rsidR="006407CD">
        <w:rPr>
          <w:rFonts w:ascii="Arial" w:hAnsi="Arial" w:cs="Arial"/>
        </w:rPr>
        <w:t xml:space="preserve"> addresses a growing demand for Wiegand components for both </w:t>
      </w:r>
      <w:r w:rsidR="006D4BA5">
        <w:rPr>
          <w:rFonts w:ascii="Arial" w:hAnsi="Arial" w:cs="Arial"/>
        </w:rPr>
        <w:t>event sensing and ener</w:t>
      </w:r>
      <w:r w:rsidR="00635C27">
        <w:rPr>
          <w:rFonts w:ascii="Arial" w:hAnsi="Arial" w:cs="Arial"/>
        </w:rPr>
        <w:t>g</w:t>
      </w:r>
      <w:r w:rsidR="006D4BA5">
        <w:rPr>
          <w:rFonts w:ascii="Arial" w:hAnsi="Arial" w:cs="Arial"/>
        </w:rPr>
        <w:t>y harvestin</w:t>
      </w:r>
      <w:r w:rsidR="00047B25">
        <w:rPr>
          <w:rFonts w:ascii="Arial" w:hAnsi="Arial" w:cs="Arial"/>
        </w:rPr>
        <w:t>g</w:t>
      </w:r>
      <w:r w:rsidR="006A2052">
        <w:rPr>
          <w:rFonts w:ascii="Arial" w:hAnsi="Arial" w:cs="Arial"/>
        </w:rPr>
        <w:t xml:space="preserve"> and the popularity of POSITAL’s kit encoders.</w:t>
      </w:r>
      <w:r w:rsidR="00635C27" w:rsidRPr="00635C27">
        <w:rPr>
          <w:rFonts w:ascii="Arial" w:hAnsi="Arial" w:cs="Arial"/>
        </w:rPr>
        <w:t xml:space="preserve"> </w:t>
      </w:r>
      <w:r w:rsidR="00635C27">
        <w:rPr>
          <w:rFonts w:ascii="Arial" w:hAnsi="Arial" w:cs="Arial"/>
        </w:rPr>
        <w:t xml:space="preserve">Output of Wiegand sensors was twice </w:t>
      </w:r>
      <w:r w:rsidR="00D52AE0">
        <w:rPr>
          <w:rFonts w:ascii="Arial" w:hAnsi="Arial" w:cs="Arial"/>
        </w:rPr>
        <w:t xml:space="preserve">the volume </w:t>
      </w:r>
      <w:r w:rsidR="004D0597">
        <w:rPr>
          <w:rFonts w:ascii="Arial" w:hAnsi="Arial" w:cs="Arial"/>
        </w:rPr>
        <w:t>achieved</w:t>
      </w:r>
      <w:r w:rsidR="00D52AE0">
        <w:rPr>
          <w:rFonts w:ascii="Arial" w:hAnsi="Arial" w:cs="Arial"/>
        </w:rPr>
        <w:t xml:space="preserve"> in </w:t>
      </w:r>
      <w:r w:rsidR="00635C27">
        <w:rPr>
          <w:rFonts w:ascii="Arial" w:hAnsi="Arial" w:cs="Arial"/>
        </w:rPr>
        <w:t>2022 while production of kit encoders almost tripled.</w:t>
      </w:r>
    </w:p>
    <w:p w14:paraId="5351E369" w14:textId="0B0CD5FB" w:rsidR="0047064A" w:rsidRDefault="0047064A" w:rsidP="00491884">
      <w:pPr>
        <w:spacing w:before="240" w:after="24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While </w:t>
      </w:r>
      <w:r w:rsidR="00783F77">
        <w:rPr>
          <w:rFonts w:ascii="Arial" w:hAnsi="Arial" w:cs="Arial"/>
        </w:rPr>
        <w:t xml:space="preserve">FRABA experienced </w:t>
      </w:r>
      <w:r w:rsidR="007B1E49">
        <w:rPr>
          <w:rFonts w:ascii="Arial" w:hAnsi="Arial" w:cs="Arial"/>
        </w:rPr>
        <w:t xml:space="preserve">solid growth in 2023, there are signs of </w:t>
      </w:r>
      <w:r w:rsidR="005F30DD">
        <w:rPr>
          <w:rFonts w:ascii="Arial" w:hAnsi="Arial" w:cs="Arial"/>
        </w:rPr>
        <w:t xml:space="preserve">economic </w:t>
      </w:r>
      <w:r w:rsidR="002D49CC">
        <w:rPr>
          <w:rFonts w:ascii="Arial" w:hAnsi="Arial" w:cs="Arial"/>
        </w:rPr>
        <w:t>headwinds</w:t>
      </w:r>
      <w:r w:rsidR="00DD2FF5">
        <w:rPr>
          <w:rFonts w:ascii="Arial" w:hAnsi="Arial" w:cs="Arial"/>
        </w:rPr>
        <w:t>, includi</w:t>
      </w:r>
      <w:r w:rsidR="00A967B0">
        <w:rPr>
          <w:rFonts w:ascii="Arial" w:hAnsi="Arial" w:cs="Arial"/>
        </w:rPr>
        <w:t>n</w:t>
      </w:r>
      <w:r w:rsidR="00DD2FF5">
        <w:rPr>
          <w:rFonts w:ascii="Arial" w:hAnsi="Arial" w:cs="Arial"/>
        </w:rPr>
        <w:t>g</w:t>
      </w:r>
      <w:r w:rsidR="00A967B0">
        <w:rPr>
          <w:rFonts w:ascii="Arial" w:hAnsi="Arial" w:cs="Arial"/>
        </w:rPr>
        <w:t xml:space="preserve"> </w:t>
      </w:r>
      <w:r w:rsidR="00570AE7">
        <w:rPr>
          <w:rFonts w:ascii="Arial" w:hAnsi="Arial" w:cs="Arial"/>
        </w:rPr>
        <w:t xml:space="preserve">a </w:t>
      </w:r>
      <w:r w:rsidR="00DD2FF5">
        <w:rPr>
          <w:rFonts w:ascii="Arial" w:hAnsi="Arial" w:cs="Arial"/>
        </w:rPr>
        <w:t>weake</w:t>
      </w:r>
      <w:r w:rsidR="00BF45A4">
        <w:rPr>
          <w:rFonts w:ascii="Arial" w:hAnsi="Arial" w:cs="Arial"/>
        </w:rPr>
        <w:t>r</w:t>
      </w:r>
      <w:r w:rsidR="00DD2FF5">
        <w:rPr>
          <w:rFonts w:ascii="Arial" w:hAnsi="Arial" w:cs="Arial"/>
        </w:rPr>
        <w:t xml:space="preserve"> </w:t>
      </w:r>
      <w:r w:rsidR="00A967B0">
        <w:rPr>
          <w:rFonts w:ascii="Arial" w:hAnsi="Arial" w:cs="Arial"/>
        </w:rPr>
        <w:t xml:space="preserve">inflow </w:t>
      </w:r>
      <w:r w:rsidR="00570AE7">
        <w:rPr>
          <w:rFonts w:ascii="Arial" w:hAnsi="Arial" w:cs="Arial"/>
        </w:rPr>
        <w:t xml:space="preserve">of orders </w:t>
      </w:r>
      <w:r w:rsidR="00A967B0">
        <w:rPr>
          <w:rFonts w:ascii="Arial" w:hAnsi="Arial" w:cs="Arial"/>
        </w:rPr>
        <w:t>from machinery manufacturers</w:t>
      </w:r>
      <w:r w:rsidR="00A967B0">
        <w:rPr>
          <w:rFonts w:ascii="Arial" w:hAnsi="Arial" w:cs="Arial"/>
        </w:rPr>
        <w:t xml:space="preserve">. </w:t>
      </w:r>
      <w:r w:rsidR="00ED7584">
        <w:rPr>
          <w:rFonts w:ascii="Arial" w:hAnsi="Arial" w:cs="Arial"/>
        </w:rPr>
        <w:t>Leeser</w:t>
      </w:r>
      <w:r w:rsidR="00ED7584">
        <w:rPr>
          <w:rFonts w:ascii="Arial" w:hAnsi="Arial" w:cs="Arial"/>
        </w:rPr>
        <w:t xml:space="preserve"> </w:t>
      </w:r>
      <w:r w:rsidR="00ED7584">
        <w:rPr>
          <w:rFonts w:ascii="Arial" w:hAnsi="Arial" w:cs="Arial"/>
        </w:rPr>
        <w:t>concludes</w:t>
      </w:r>
      <w:r w:rsidR="00ED7584">
        <w:rPr>
          <w:rFonts w:ascii="Arial" w:hAnsi="Arial" w:cs="Arial"/>
        </w:rPr>
        <w:t xml:space="preserve">: </w:t>
      </w:r>
      <w:r w:rsidR="002B2808">
        <w:rPr>
          <w:rFonts w:ascii="Arial" w:hAnsi="Arial" w:cs="Arial"/>
        </w:rPr>
        <w:t xml:space="preserve">“We are confident </w:t>
      </w:r>
      <w:r w:rsidR="007B6CBE">
        <w:rPr>
          <w:rFonts w:ascii="Arial" w:hAnsi="Arial" w:cs="Arial"/>
        </w:rPr>
        <w:t xml:space="preserve">that our mix of a highly responsive business culture and advanced products will </w:t>
      </w:r>
      <w:r w:rsidR="007F18DA">
        <w:rPr>
          <w:rFonts w:ascii="Arial" w:hAnsi="Arial" w:cs="Arial"/>
        </w:rPr>
        <w:t>bring us long-term success</w:t>
      </w:r>
      <w:r w:rsidR="008B46BF">
        <w:rPr>
          <w:rFonts w:ascii="Arial" w:hAnsi="Arial" w:cs="Arial"/>
        </w:rPr>
        <w:t xml:space="preserve">. However, </w:t>
      </w:r>
      <w:r w:rsidR="007146B0">
        <w:rPr>
          <w:rFonts w:ascii="Arial" w:hAnsi="Arial" w:cs="Arial"/>
        </w:rPr>
        <w:t xml:space="preserve">we recognize that </w:t>
      </w:r>
      <w:r w:rsidR="00085D32">
        <w:rPr>
          <w:rFonts w:ascii="Arial" w:hAnsi="Arial" w:cs="Arial"/>
        </w:rPr>
        <w:t xml:space="preserve">there </w:t>
      </w:r>
      <w:r w:rsidR="00AE3795">
        <w:rPr>
          <w:rFonts w:ascii="Arial" w:hAnsi="Arial" w:cs="Arial"/>
        </w:rPr>
        <w:t>ar</w:t>
      </w:r>
      <w:r w:rsidR="00085D32">
        <w:rPr>
          <w:rFonts w:ascii="Arial" w:hAnsi="Arial" w:cs="Arial"/>
        </w:rPr>
        <w:t xml:space="preserve">e </w:t>
      </w:r>
      <w:r w:rsidR="00085D32">
        <w:rPr>
          <w:rFonts w:ascii="Arial" w:hAnsi="Arial" w:cs="Arial"/>
        </w:rPr>
        <w:t>some serious challenges</w:t>
      </w:r>
      <w:r w:rsidR="001355D9">
        <w:rPr>
          <w:rFonts w:ascii="Arial" w:hAnsi="Arial" w:cs="Arial"/>
        </w:rPr>
        <w:t xml:space="preserve"> to be faced</w:t>
      </w:r>
      <w:r w:rsidR="00085D32">
        <w:rPr>
          <w:rFonts w:ascii="Arial" w:hAnsi="Arial" w:cs="Arial"/>
        </w:rPr>
        <w:t xml:space="preserve"> in </w:t>
      </w:r>
      <w:r w:rsidR="007B5288">
        <w:rPr>
          <w:rFonts w:ascii="Arial" w:hAnsi="Arial" w:cs="Arial"/>
        </w:rPr>
        <w:t>2024.”</w:t>
      </w:r>
      <w:r w:rsidR="005F30DD">
        <w:rPr>
          <w:rFonts w:ascii="Arial" w:hAnsi="Arial" w:cs="Arial"/>
        </w:rPr>
        <w:t xml:space="preserve"> </w:t>
      </w:r>
    </w:p>
    <w:p w14:paraId="0E0262FB" w14:textId="384E8C09" w:rsidR="00B43E09" w:rsidRPr="00521AB8" w:rsidRDefault="001E6183" w:rsidP="00B515C8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</w:t>
      </w:r>
    </w:p>
    <w:p w14:paraId="3FE5B605" w14:textId="77777777" w:rsidR="00F91BAD" w:rsidRDefault="00F91BAD" w:rsidP="00613D6B">
      <w:pPr>
        <w:keepNext/>
        <w:spacing w:after="0" w:line="360" w:lineRule="auto"/>
        <w:jc w:val="both"/>
        <w:rPr>
          <w:rFonts w:ascii="Arial" w:hAnsi="Arial" w:cs="Arial"/>
          <w:b/>
        </w:rPr>
      </w:pPr>
    </w:p>
    <w:p w14:paraId="79FD3AA1" w14:textId="7752D5EC" w:rsidR="00613D6B" w:rsidRPr="00B243F1" w:rsidRDefault="00613D6B" w:rsidP="00613D6B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 xml:space="preserve">About </w:t>
      </w:r>
      <w:r w:rsidR="00DF2218">
        <w:rPr>
          <w:rFonts w:ascii="Arial" w:hAnsi="Arial" w:cs="Arial"/>
          <w:b/>
        </w:rPr>
        <w:t>FRABA</w:t>
      </w:r>
    </w:p>
    <w:p w14:paraId="1211EE0E" w14:textId="0D3A0000" w:rsidR="00E768DF" w:rsidRDefault="00E768DF" w:rsidP="00E768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FRABA group is made up of a closely integrated set of business units that provide technically advanced products and services for industrial customers. The </w:t>
      </w:r>
      <w:r w:rsidRPr="006871AE">
        <w:rPr>
          <w:rFonts w:ascii="Arial" w:hAnsi="Arial" w:cs="Arial"/>
          <w:sz w:val="20"/>
          <w:szCs w:val="20"/>
        </w:rPr>
        <w:t>group</w:t>
      </w:r>
      <w:r>
        <w:rPr>
          <w:rFonts w:ascii="Arial" w:hAnsi="Arial" w:cs="Arial"/>
          <w:sz w:val="20"/>
          <w:szCs w:val="20"/>
        </w:rPr>
        <w:t xml:space="preserve">’s </w:t>
      </w:r>
      <w:r w:rsidRPr="006871AE">
        <w:rPr>
          <w:rFonts w:ascii="Arial" w:hAnsi="Arial" w:cs="Arial"/>
          <w:sz w:val="20"/>
          <w:szCs w:val="20"/>
        </w:rPr>
        <w:t xml:space="preserve">history </w:t>
      </w:r>
      <w:r w:rsidR="00CA5349" w:rsidRPr="006871AE">
        <w:rPr>
          <w:rFonts w:ascii="Arial" w:hAnsi="Arial" w:cs="Arial"/>
          <w:sz w:val="20"/>
          <w:szCs w:val="20"/>
        </w:rPr>
        <w:t>dates to</w:t>
      </w:r>
      <w:r w:rsidRPr="006871AE">
        <w:rPr>
          <w:rFonts w:ascii="Arial" w:hAnsi="Arial" w:cs="Arial"/>
          <w:sz w:val="20"/>
          <w:szCs w:val="20"/>
        </w:rPr>
        <w:t xml:space="preserve">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</w:t>
      </w:r>
      <w:r w:rsidR="00CA5349">
        <w:rPr>
          <w:rFonts w:ascii="Arial" w:hAnsi="Arial" w:cs="Arial"/>
          <w:sz w:val="20"/>
          <w:szCs w:val="20"/>
        </w:rPr>
        <w:t>,</w:t>
      </w:r>
      <w:r w:rsidRPr="006871AE">
        <w:rPr>
          <w:rFonts w:ascii="Arial" w:hAnsi="Arial" w:cs="Arial"/>
          <w:sz w:val="20"/>
          <w:szCs w:val="20"/>
        </w:rPr>
        <w:t xml:space="preserve"> to manufacture </w:t>
      </w:r>
      <w:r>
        <w:rPr>
          <w:rFonts w:ascii="Arial" w:hAnsi="Arial" w:cs="Arial"/>
          <w:sz w:val="20"/>
          <w:szCs w:val="20"/>
        </w:rPr>
        <w:t xml:space="preserve">electrical </w:t>
      </w:r>
      <w:r w:rsidRPr="006871AE">
        <w:rPr>
          <w:rFonts w:ascii="Arial" w:hAnsi="Arial" w:cs="Arial"/>
          <w:sz w:val="20"/>
          <w:szCs w:val="20"/>
        </w:rPr>
        <w:t xml:space="preserve">relays. Since then, the company has played a trendsetting role in the development of </w:t>
      </w:r>
      <w:r>
        <w:rPr>
          <w:rFonts w:ascii="Arial" w:hAnsi="Arial" w:cs="Arial"/>
          <w:sz w:val="20"/>
          <w:szCs w:val="20"/>
        </w:rPr>
        <w:t xml:space="preserve">motion control sensors such as </w:t>
      </w:r>
      <w:r w:rsidRPr="006871AE">
        <w:rPr>
          <w:rFonts w:ascii="Arial" w:hAnsi="Arial" w:cs="Arial"/>
          <w:sz w:val="20"/>
          <w:szCs w:val="20"/>
        </w:rPr>
        <w:t>rotary encoders</w:t>
      </w:r>
      <w:r>
        <w:rPr>
          <w:rFonts w:ascii="Arial" w:hAnsi="Arial" w:cs="Arial"/>
          <w:sz w:val="20"/>
          <w:szCs w:val="20"/>
        </w:rPr>
        <w:t xml:space="preserve"> and</w:t>
      </w:r>
      <w:r w:rsidRPr="006871AE">
        <w:rPr>
          <w:rFonts w:ascii="Arial" w:hAnsi="Arial" w:cs="Arial"/>
          <w:sz w:val="20"/>
          <w:szCs w:val="20"/>
        </w:rPr>
        <w:t xml:space="preserve"> inclinometers </w:t>
      </w:r>
      <w:r>
        <w:rPr>
          <w:rFonts w:ascii="Arial" w:hAnsi="Arial" w:cs="Arial"/>
          <w:sz w:val="20"/>
          <w:szCs w:val="20"/>
        </w:rPr>
        <w:t xml:space="preserve">(Sold by the POSITAL business unit) </w:t>
      </w:r>
      <w:r w:rsidRPr="006871AE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Wiegand sensors for motion sensing and energy harvesting (UBITO), The CREDEMUS business unit </w:t>
      </w:r>
      <w:r>
        <w:rPr>
          <w:rFonts w:ascii="Arial" w:hAnsi="Arial" w:cs="Arial"/>
          <w:sz w:val="20"/>
          <w:szCs w:val="20"/>
        </w:rPr>
        <w:lastRenderedPageBreak/>
        <w:t>provides a digital platform and support services for high-complexity, low-</w:t>
      </w:r>
      <w:r w:rsidRPr="00BE64F0">
        <w:rPr>
          <w:rFonts w:ascii="Arial" w:hAnsi="Arial" w:cs="Arial"/>
          <w:sz w:val="20"/>
          <w:szCs w:val="20"/>
        </w:rPr>
        <w:t>volume manufacturing</w:t>
      </w:r>
      <w:r>
        <w:rPr>
          <w:rFonts w:ascii="Arial" w:hAnsi="Arial" w:cs="Arial"/>
          <w:sz w:val="20"/>
          <w:szCs w:val="20"/>
        </w:rPr>
        <w:t xml:space="preserve"> operations. FRABA</w:t>
      </w:r>
      <w:r w:rsidRPr="006871AE">
        <w:rPr>
          <w:rFonts w:ascii="Arial" w:hAnsi="Arial" w:cs="Arial"/>
          <w:sz w:val="20"/>
          <w:szCs w:val="20"/>
        </w:rPr>
        <w:t xml:space="preserve"> has a global reach with subsidiaries in Europe, North </w:t>
      </w:r>
      <w:proofErr w:type="gramStart"/>
      <w:r w:rsidRPr="006871AE">
        <w:rPr>
          <w:rFonts w:ascii="Arial" w:hAnsi="Arial" w:cs="Arial"/>
          <w:sz w:val="20"/>
          <w:szCs w:val="20"/>
        </w:rPr>
        <w:t>America</w:t>
      </w:r>
      <w:proofErr w:type="gramEnd"/>
      <w:r w:rsidRPr="006871AE">
        <w:rPr>
          <w:rFonts w:ascii="Arial" w:hAnsi="Arial" w:cs="Arial"/>
          <w:sz w:val="20"/>
          <w:szCs w:val="20"/>
        </w:rPr>
        <w:t xml:space="preserve"> and Asia</w:t>
      </w:r>
      <w:r>
        <w:rPr>
          <w:rFonts w:ascii="Arial" w:hAnsi="Arial" w:cs="Arial"/>
          <w:sz w:val="20"/>
          <w:szCs w:val="20"/>
        </w:rPr>
        <w:t xml:space="preserve">, along with </w:t>
      </w:r>
      <w:r w:rsidRPr="006871AE">
        <w:rPr>
          <w:rFonts w:ascii="Arial" w:hAnsi="Arial" w:cs="Arial"/>
          <w:sz w:val="20"/>
          <w:szCs w:val="20"/>
        </w:rPr>
        <w:t>and sales and distribution partners world</w:t>
      </w:r>
      <w:r w:rsidR="0025494A">
        <w:rPr>
          <w:rFonts w:ascii="Arial" w:hAnsi="Arial" w:cs="Arial"/>
          <w:sz w:val="20"/>
          <w:szCs w:val="20"/>
        </w:rPr>
        <w:t>wide</w:t>
      </w:r>
      <w:r w:rsidRPr="006871AE">
        <w:rPr>
          <w:rFonts w:ascii="Arial" w:hAnsi="Arial" w:cs="Arial"/>
          <w:sz w:val="20"/>
          <w:szCs w:val="20"/>
        </w:rPr>
        <w:t>.</w:t>
      </w:r>
    </w:p>
    <w:p w14:paraId="7DBD6E63" w14:textId="77777777" w:rsidR="00613D6B" w:rsidRDefault="00613D6B" w:rsidP="00613D6B">
      <w:pPr>
        <w:jc w:val="both"/>
        <w:rPr>
          <w:rFonts w:ascii="Arial" w:hAnsi="Arial" w:cs="Arial"/>
          <w:sz w:val="20"/>
        </w:rPr>
      </w:pPr>
    </w:p>
    <w:p w14:paraId="6740C619" w14:textId="53C04869" w:rsidR="00613D6B" w:rsidRDefault="00613D6B" w:rsidP="00613D6B">
      <w:pPr>
        <w:rPr>
          <w:rFonts w:ascii="Arial" w:hAnsi="Arial" w:cs="Arial"/>
        </w:rPr>
      </w:pPr>
      <w:r>
        <w:rPr>
          <w:rFonts w:ascii="Arial" w:hAnsi="Arial" w:cs="Arial"/>
          <w:b/>
        </w:rPr>
        <w:t>Graphic</w:t>
      </w:r>
      <w:r w:rsidRPr="001A2001">
        <w:rPr>
          <w:rFonts w:ascii="Arial" w:hAnsi="Arial" w:cs="Arial"/>
        </w:rPr>
        <w:t xml:space="preserve"> (see </w:t>
      </w:r>
      <w:r w:rsidR="000D206F" w:rsidRPr="001A2001">
        <w:rPr>
          <w:rFonts w:ascii="Arial" w:hAnsi="Arial" w:cs="Arial"/>
        </w:rPr>
        <w:t>attached</w:t>
      </w:r>
      <w:r w:rsidR="0025494A">
        <w:rPr>
          <w:rFonts w:ascii="Arial" w:hAnsi="Arial" w:cs="Arial"/>
        </w:rPr>
        <w:t xml:space="preserve"> file</w:t>
      </w:r>
      <w:r w:rsidRPr="001A2001">
        <w:rPr>
          <w:rFonts w:ascii="Arial" w:hAnsi="Arial" w:cs="Arial"/>
        </w:rPr>
        <w:t xml:space="preserve">) </w:t>
      </w:r>
    </w:p>
    <w:p w14:paraId="3AFCA0D9" w14:textId="2C1141A4" w:rsidR="00613D6B" w:rsidRPr="000B7EFC" w:rsidRDefault="00613D6B" w:rsidP="00613D6B">
      <w:pPr>
        <w:rPr>
          <w:rFonts w:ascii="Arial" w:hAnsi="Arial" w:cs="Arial"/>
        </w:rPr>
      </w:pPr>
      <w:r w:rsidRPr="005277B3">
        <w:rPr>
          <w:rFonts w:ascii="Arial" w:hAnsi="Arial" w:cs="Arial"/>
          <w:u w:val="single"/>
        </w:rPr>
        <w:t>Caption</w:t>
      </w:r>
      <w:r w:rsidRPr="005277B3">
        <w:rPr>
          <w:rFonts w:ascii="Arial" w:hAnsi="Arial" w:cs="Arial"/>
        </w:rPr>
        <w:t xml:space="preserve">: </w:t>
      </w:r>
    </w:p>
    <w:p w14:paraId="08B370AA" w14:textId="77777777" w:rsidR="00613D6B" w:rsidRPr="00832E86" w:rsidRDefault="00613D6B" w:rsidP="00613D6B">
      <w:pPr>
        <w:jc w:val="both"/>
        <w:rPr>
          <w:rFonts w:ascii="Arial" w:hAnsi="Arial" w:cs="Arial"/>
          <w:sz w:val="20"/>
        </w:rPr>
      </w:pPr>
    </w:p>
    <w:p w14:paraId="66F5D657" w14:textId="77777777" w:rsidR="00613D6B" w:rsidRPr="00D56888" w:rsidRDefault="00613D6B" w:rsidP="00613D6B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613D6B" w:rsidRPr="00D56888" w14:paraId="54EEFA59" w14:textId="77777777" w:rsidTr="005D7995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002CA45F" w14:textId="77777777" w:rsidR="00613D6B" w:rsidRDefault="00613D6B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Fell</w:t>
            </w:r>
          </w:p>
          <w:p w14:paraId="4BAA7F0B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14:paraId="66D89B1E" w14:textId="77777777" w:rsidR="00613D6B" w:rsidRDefault="00613D6B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14:paraId="1EC3B920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14:paraId="55A1B154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371CBFE7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 609-689-5103</w:t>
            </w:r>
          </w:p>
          <w:p w14:paraId="64FAD955" w14:textId="77777777" w:rsidR="00613D6B" w:rsidRPr="00D56888" w:rsidRDefault="00613D6B" w:rsidP="005D7995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christian.fell</w:t>
            </w:r>
            <w:r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0670789C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Tulk</w:t>
            </w:r>
          </w:p>
          <w:p w14:paraId="71371D89" w14:textId="645A97CE" w:rsidR="00613D6B" w:rsidRPr="00D56888" w:rsidRDefault="00766D8A" w:rsidP="005D799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Courcelette Road</w:t>
            </w:r>
          </w:p>
          <w:p w14:paraId="6A74F911" w14:textId="6FDF1B45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</w:t>
            </w:r>
            <w:r w:rsidR="00766D8A">
              <w:rPr>
                <w:rFonts w:ascii="Arial" w:hAnsi="Arial" w:cs="Arial"/>
                <w:sz w:val="20"/>
                <w:szCs w:val="20"/>
              </w:rPr>
              <w:t>1N</w:t>
            </w:r>
            <w:r w:rsidRPr="00D56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D8A">
              <w:rPr>
                <w:rFonts w:ascii="Arial" w:hAnsi="Arial" w:cs="Arial"/>
                <w:sz w:val="20"/>
                <w:szCs w:val="20"/>
              </w:rPr>
              <w:t>2S</w:t>
            </w:r>
            <w:r w:rsidRPr="00D56888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64FC241" w14:textId="5E1D1CF0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Mobile: 416-</w:t>
            </w:r>
            <w:r w:rsidR="00C22F25">
              <w:rPr>
                <w:rFonts w:ascii="Arial" w:hAnsi="Arial" w:cs="Arial"/>
                <w:sz w:val="20"/>
                <w:szCs w:val="20"/>
              </w:rPr>
              <w:t>320</w:t>
            </w:r>
            <w:r w:rsidRPr="00D56888">
              <w:rPr>
                <w:rFonts w:ascii="Arial" w:hAnsi="Arial" w:cs="Arial"/>
                <w:sz w:val="20"/>
                <w:szCs w:val="20"/>
              </w:rPr>
              <w:t>-</w:t>
            </w:r>
            <w:r w:rsidR="00C22F25">
              <w:rPr>
                <w:rFonts w:ascii="Arial" w:hAnsi="Arial" w:cs="Arial"/>
                <w:sz w:val="20"/>
                <w:szCs w:val="20"/>
              </w:rPr>
              <w:t>9812</w:t>
            </w:r>
            <w:r w:rsidRPr="00D568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C27C7" w14:textId="34066D25" w:rsidR="00613D6B" w:rsidRPr="00D56888" w:rsidRDefault="00B82DF0" w:rsidP="005D7995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C22F25">
              <w:rPr>
                <w:rFonts w:ascii="Arial" w:hAnsi="Arial" w:cs="Arial"/>
                <w:sz w:val="20"/>
                <w:szCs w:val="20"/>
              </w:rPr>
              <w:t>ames.</w:t>
            </w:r>
            <w:r w:rsidR="00613D6B" w:rsidRPr="00D56888">
              <w:rPr>
                <w:rFonts w:ascii="Arial" w:hAnsi="Arial" w:cs="Arial"/>
                <w:sz w:val="20"/>
                <w:szCs w:val="20"/>
              </w:rPr>
              <w:t>tulk@</w:t>
            </w:r>
            <w:r w:rsidR="00C22F25">
              <w:rPr>
                <w:rFonts w:ascii="Arial" w:hAnsi="Arial" w:cs="Arial"/>
                <w:sz w:val="20"/>
                <w:szCs w:val="20"/>
              </w:rPr>
              <w:t>fraba.com</w:t>
            </w:r>
          </w:p>
        </w:tc>
      </w:tr>
      <w:tr w:rsidR="00613D6B" w:rsidRPr="008F429A" w14:paraId="7C51A874" w14:textId="77777777" w:rsidTr="005D7995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6F070850" w14:textId="77777777" w:rsidR="00613D6B" w:rsidRPr="008F429A" w:rsidRDefault="0074784E" w:rsidP="005D7995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hyperlink r:id="rId6" w:history="1">
              <w:r w:rsidR="00613D6B" w:rsidRPr="009F2DB1">
                <w:rPr>
                  <w:rStyle w:val="Hyperlink"/>
                  <w:b/>
                  <w:sz w:val="20"/>
                  <w:lang w:val="en-US"/>
                </w:rPr>
                <w:t>www.posital.com</w:t>
              </w:r>
            </w:hyperlink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7BD6D90C" w14:textId="77777777" w:rsidR="00613D6B" w:rsidRPr="008F429A" w:rsidRDefault="00613D6B" w:rsidP="005D7995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2391C39D" w14:textId="77777777" w:rsidR="00B43E09" w:rsidRPr="001544BC" w:rsidRDefault="00B43E09" w:rsidP="001544BC">
      <w:pPr>
        <w:spacing w:after="240" w:line="360" w:lineRule="auto"/>
        <w:rPr>
          <w:rFonts w:ascii="Arial" w:hAnsi="Arial" w:cs="Arial"/>
        </w:rPr>
      </w:pPr>
    </w:p>
    <w:sectPr w:rsidR="00B43E09" w:rsidRPr="001544B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BDECE" w14:textId="77777777" w:rsidR="00EA34A5" w:rsidRDefault="00EA34A5" w:rsidP="00887308">
      <w:pPr>
        <w:spacing w:after="0" w:line="240" w:lineRule="auto"/>
      </w:pPr>
      <w:r>
        <w:separator/>
      </w:r>
    </w:p>
  </w:endnote>
  <w:endnote w:type="continuationSeparator" w:id="0">
    <w:p w14:paraId="232A291B" w14:textId="77777777" w:rsidR="00EA34A5" w:rsidRDefault="00EA34A5" w:rsidP="0088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2CDF3" w14:textId="77777777" w:rsidR="00EA34A5" w:rsidRDefault="00EA34A5" w:rsidP="00887308">
      <w:pPr>
        <w:spacing w:after="0" w:line="240" w:lineRule="auto"/>
      </w:pPr>
      <w:r>
        <w:separator/>
      </w:r>
    </w:p>
  </w:footnote>
  <w:footnote w:type="continuationSeparator" w:id="0">
    <w:p w14:paraId="1C71F88A" w14:textId="77777777" w:rsidR="00EA34A5" w:rsidRDefault="00EA34A5" w:rsidP="00887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B965E" w14:textId="1FE3E066" w:rsidR="00887308" w:rsidRDefault="006953F2" w:rsidP="006953F2">
    <w:pPr>
      <w:pStyle w:val="Header"/>
      <w:jc w:val="center"/>
    </w:pPr>
    <w:r>
      <w:rPr>
        <w:noProof/>
      </w:rPr>
      <w:drawing>
        <wp:inline distT="0" distB="0" distL="0" distR="0" wp14:anchorId="04246527" wp14:editId="27824617">
          <wp:extent cx="2085340" cy="647696"/>
          <wp:effectExtent l="0" t="0" r="0" b="635"/>
          <wp:docPr id="1238429130" name="Picture 1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29130" name="Picture 1" descr="A picture containing font, graphics, logo, graphic desig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78" b="23419"/>
                  <a:stretch/>
                </pic:blipFill>
                <pic:spPr bwMode="auto">
                  <a:xfrm>
                    <a:off x="0" y="0"/>
                    <a:ext cx="2111223" cy="655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39B1C0" w14:textId="77777777" w:rsidR="007767A8" w:rsidRDefault="007767A8" w:rsidP="006953F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09"/>
    <w:rsid w:val="000229C3"/>
    <w:rsid w:val="00047B25"/>
    <w:rsid w:val="0006282E"/>
    <w:rsid w:val="00071A6D"/>
    <w:rsid w:val="00085D32"/>
    <w:rsid w:val="000B120A"/>
    <w:rsid w:val="000B29EE"/>
    <w:rsid w:val="000B7EF6"/>
    <w:rsid w:val="000D1457"/>
    <w:rsid w:val="000D206F"/>
    <w:rsid w:val="000E5737"/>
    <w:rsid w:val="000E6CEE"/>
    <w:rsid w:val="000F1B7B"/>
    <w:rsid w:val="00131210"/>
    <w:rsid w:val="001355D9"/>
    <w:rsid w:val="00140324"/>
    <w:rsid w:val="00145EE0"/>
    <w:rsid w:val="001544BC"/>
    <w:rsid w:val="00162D8D"/>
    <w:rsid w:val="00162E75"/>
    <w:rsid w:val="00164415"/>
    <w:rsid w:val="00167EEA"/>
    <w:rsid w:val="001A24CA"/>
    <w:rsid w:val="001A75CB"/>
    <w:rsid w:val="001E6183"/>
    <w:rsid w:val="001F4CF4"/>
    <w:rsid w:val="00215D49"/>
    <w:rsid w:val="002231EC"/>
    <w:rsid w:val="0025494A"/>
    <w:rsid w:val="00267BDF"/>
    <w:rsid w:val="0027581C"/>
    <w:rsid w:val="0029390A"/>
    <w:rsid w:val="002A076B"/>
    <w:rsid w:val="002B2657"/>
    <w:rsid w:val="002B2808"/>
    <w:rsid w:val="002C6553"/>
    <w:rsid w:val="002D49CC"/>
    <w:rsid w:val="002F03C3"/>
    <w:rsid w:val="002F43E4"/>
    <w:rsid w:val="00310262"/>
    <w:rsid w:val="00342437"/>
    <w:rsid w:val="00362FED"/>
    <w:rsid w:val="003672DD"/>
    <w:rsid w:val="003F5672"/>
    <w:rsid w:val="004045D4"/>
    <w:rsid w:val="00412C38"/>
    <w:rsid w:val="00433EE2"/>
    <w:rsid w:val="00447688"/>
    <w:rsid w:val="00452AA8"/>
    <w:rsid w:val="004642AE"/>
    <w:rsid w:val="0047064A"/>
    <w:rsid w:val="00475D33"/>
    <w:rsid w:val="00484724"/>
    <w:rsid w:val="0048613A"/>
    <w:rsid w:val="00491884"/>
    <w:rsid w:val="004A1787"/>
    <w:rsid w:val="004C0286"/>
    <w:rsid w:val="004D0597"/>
    <w:rsid w:val="004E479D"/>
    <w:rsid w:val="0052317C"/>
    <w:rsid w:val="00525EB9"/>
    <w:rsid w:val="0055301E"/>
    <w:rsid w:val="00570AE7"/>
    <w:rsid w:val="00581A6F"/>
    <w:rsid w:val="005A020B"/>
    <w:rsid w:val="005D18ED"/>
    <w:rsid w:val="005D280E"/>
    <w:rsid w:val="005E606C"/>
    <w:rsid w:val="005F30DD"/>
    <w:rsid w:val="0060243B"/>
    <w:rsid w:val="006046F0"/>
    <w:rsid w:val="006061D6"/>
    <w:rsid w:val="00613D6B"/>
    <w:rsid w:val="00623C59"/>
    <w:rsid w:val="00624DCB"/>
    <w:rsid w:val="0062552F"/>
    <w:rsid w:val="00632B98"/>
    <w:rsid w:val="00632D33"/>
    <w:rsid w:val="00635C27"/>
    <w:rsid w:val="006407CD"/>
    <w:rsid w:val="00652271"/>
    <w:rsid w:val="00687916"/>
    <w:rsid w:val="0069420A"/>
    <w:rsid w:val="006953F2"/>
    <w:rsid w:val="006A2052"/>
    <w:rsid w:val="006D4BA5"/>
    <w:rsid w:val="006D6A39"/>
    <w:rsid w:val="0070605E"/>
    <w:rsid w:val="007146B0"/>
    <w:rsid w:val="00732776"/>
    <w:rsid w:val="0074240D"/>
    <w:rsid w:val="00750BBC"/>
    <w:rsid w:val="00765802"/>
    <w:rsid w:val="007668E6"/>
    <w:rsid w:val="00766D8A"/>
    <w:rsid w:val="007728AE"/>
    <w:rsid w:val="0077459A"/>
    <w:rsid w:val="007767A8"/>
    <w:rsid w:val="00783F77"/>
    <w:rsid w:val="007A0859"/>
    <w:rsid w:val="007A36C8"/>
    <w:rsid w:val="007B0B42"/>
    <w:rsid w:val="007B1E49"/>
    <w:rsid w:val="007B4865"/>
    <w:rsid w:val="007B5288"/>
    <w:rsid w:val="007B6CBE"/>
    <w:rsid w:val="007C04BE"/>
    <w:rsid w:val="007F18DA"/>
    <w:rsid w:val="00811D5F"/>
    <w:rsid w:val="00851530"/>
    <w:rsid w:val="00856949"/>
    <w:rsid w:val="00887308"/>
    <w:rsid w:val="00887A17"/>
    <w:rsid w:val="00897591"/>
    <w:rsid w:val="008B46BF"/>
    <w:rsid w:val="008E38B7"/>
    <w:rsid w:val="008F5AB8"/>
    <w:rsid w:val="008F6973"/>
    <w:rsid w:val="0092492E"/>
    <w:rsid w:val="00936274"/>
    <w:rsid w:val="009365BB"/>
    <w:rsid w:val="009572B7"/>
    <w:rsid w:val="009A3F64"/>
    <w:rsid w:val="009F295F"/>
    <w:rsid w:val="00A073EF"/>
    <w:rsid w:val="00A16D6C"/>
    <w:rsid w:val="00A455BD"/>
    <w:rsid w:val="00A50883"/>
    <w:rsid w:val="00A54CBB"/>
    <w:rsid w:val="00A77483"/>
    <w:rsid w:val="00A85C31"/>
    <w:rsid w:val="00A94703"/>
    <w:rsid w:val="00A967B0"/>
    <w:rsid w:val="00AA0FA5"/>
    <w:rsid w:val="00AE3795"/>
    <w:rsid w:val="00AF3949"/>
    <w:rsid w:val="00AF5B21"/>
    <w:rsid w:val="00B43E09"/>
    <w:rsid w:val="00B515C8"/>
    <w:rsid w:val="00B52F2E"/>
    <w:rsid w:val="00B76AA2"/>
    <w:rsid w:val="00B81056"/>
    <w:rsid w:val="00B82DF0"/>
    <w:rsid w:val="00B92F06"/>
    <w:rsid w:val="00B94B8C"/>
    <w:rsid w:val="00BB3606"/>
    <w:rsid w:val="00BB7B84"/>
    <w:rsid w:val="00BD3141"/>
    <w:rsid w:val="00BE6CC2"/>
    <w:rsid w:val="00BE6CC4"/>
    <w:rsid w:val="00BF026B"/>
    <w:rsid w:val="00BF4330"/>
    <w:rsid w:val="00BF45A4"/>
    <w:rsid w:val="00C06E9A"/>
    <w:rsid w:val="00C15915"/>
    <w:rsid w:val="00C22F25"/>
    <w:rsid w:val="00C33294"/>
    <w:rsid w:val="00C41C16"/>
    <w:rsid w:val="00C66EBD"/>
    <w:rsid w:val="00C91917"/>
    <w:rsid w:val="00CA5349"/>
    <w:rsid w:val="00CB11EB"/>
    <w:rsid w:val="00CC455D"/>
    <w:rsid w:val="00D17B96"/>
    <w:rsid w:val="00D20E86"/>
    <w:rsid w:val="00D21294"/>
    <w:rsid w:val="00D50C09"/>
    <w:rsid w:val="00D52AE0"/>
    <w:rsid w:val="00D54D1A"/>
    <w:rsid w:val="00D6691D"/>
    <w:rsid w:val="00D72BAD"/>
    <w:rsid w:val="00D74159"/>
    <w:rsid w:val="00D84290"/>
    <w:rsid w:val="00DA46EF"/>
    <w:rsid w:val="00DA59CF"/>
    <w:rsid w:val="00DC1A1C"/>
    <w:rsid w:val="00DC2B9C"/>
    <w:rsid w:val="00DC5228"/>
    <w:rsid w:val="00DC7760"/>
    <w:rsid w:val="00DD2FF5"/>
    <w:rsid w:val="00DF2218"/>
    <w:rsid w:val="00E047CD"/>
    <w:rsid w:val="00E203AE"/>
    <w:rsid w:val="00E36005"/>
    <w:rsid w:val="00E706D7"/>
    <w:rsid w:val="00E768DF"/>
    <w:rsid w:val="00E809B8"/>
    <w:rsid w:val="00E82F76"/>
    <w:rsid w:val="00EA12F2"/>
    <w:rsid w:val="00EA34A5"/>
    <w:rsid w:val="00EB61F9"/>
    <w:rsid w:val="00ED7584"/>
    <w:rsid w:val="00F36C76"/>
    <w:rsid w:val="00F538F7"/>
    <w:rsid w:val="00F61B5F"/>
    <w:rsid w:val="00F91BAD"/>
    <w:rsid w:val="00FA2793"/>
    <w:rsid w:val="00FB2888"/>
    <w:rsid w:val="00FD421C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106B3"/>
  <w15:chartTrackingRefBased/>
  <w15:docId w15:val="{9BDD6F29-CE38-4674-9C19-59087BB7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D6B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E09"/>
    <w:rPr>
      <w:color w:val="0563C1"/>
      <w:u w:val="single"/>
    </w:rPr>
  </w:style>
  <w:style w:type="paragraph" w:customStyle="1" w:styleId="xmsonormal">
    <w:name w:val="x_msonormal"/>
    <w:basedOn w:val="Normal"/>
    <w:rsid w:val="00B43E09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50C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7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08"/>
  </w:style>
  <w:style w:type="paragraph" w:styleId="Footer">
    <w:name w:val="footer"/>
    <w:basedOn w:val="Normal"/>
    <w:link w:val="FooterChar"/>
    <w:uiPriority w:val="99"/>
    <w:unhideWhenUsed/>
    <w:rsid w:val="00887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08"/>
  </w:style>
  <w:style w:type="character" w:customStyle="1" w:styleId="Heading6Char">
    <w:name w:val="Heading 6 Char"/>
    <w:basedOn w:val="DefaultParagraphFont"/>
    <w:link w:val="Heading6"/>
    <w:uiPriority w:val="9"/>
    <w:semiHidden/>
    <w:rsid w:val="00613D6B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semiHidden/>
    <w:rsid w:val="00613D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613D6B"/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sit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Jim Tulk</cp:lastModifiedBy>
  <cp:revision>2</cp:revision>
  <dcterms:created xsi:type="dcterms:W3CDTF">2024-05-03T13:43:00Z</dcterms:created>
  <dcterms:modified xsi:type="dcterms:W3CDTF">2024-05-03T13:43:00Z</dcterms:modified>
</cp:coreProperties>
</file>