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6E5AE" w14:textId="1F242388" w:rsidR="00137A38" w:rsidRPr="00E10A1E" w:rsidRDefault="00E10A1E">
      <w:pPr>
        <w:rPr>
          <w:rFonts w:ascii="Arial" w:hAnsi="Arial" w:cs="Arial"/>
          <w:b/>
          <w:sz w:val="36"/>
          <w:szCs w:val="36"/>
        </w:rPr>
      </w:pPr>
      <w:r w:rsidRPr="00E10A1E">
        <w:rPr>
          <w:b/>
          <w:sz w:val="36"/>
          <w:szCs w:val="36"/>
          <w:lang w:val="en-US"/>
        </w:rPr>
        <w:t xml:space="preserve">+++ Press Release </w:t>
      </w:r>
      <w:r w:rsidR="00137A38" w:rsidRPr="00E10A1E">
        <w:rPr>
          <w:b/>
          <w:sz w:val="36"/>
          <w:szCs w:val="36"/>
          <w:lang w:val="en-US"/>
        </w:rPr>
        <w:t>+++</w:t>
      </w:r>
    </w:p>
    <w:p w14:paraId="2131EA6B" w14:textId="77777777" w:rsidR="0045381A" w:rsidRPr="00B30467" w:rsidRDefault="0045381A">
      <w:pPr>
        <w:rPr>
          <w:rFonts w:ascii="Arial" w:hAnsi="Arial" w:cs="Arial"/>
          <w:sz w:val="14"/>
        </w:rPr>
      </w:pPr>
    </w:p>
    <w:p w14:paraId="1C472A5A" w14:textId="04490DD6" w:rsidR="0005021E" w:rsidRPr="00114D68" w:rsidRDefault="009138BA" w:rsidP="009138BA">
      <w:pPr>
        <w:rPr>
          <w:rFonts w:ascii="Arial" w:hAnsi="Arial" w:cs="Arial"/>
          <w:b/>
          <w:sz w:val="24"/>
          <w:szCs w:val="24"/>
        </w:rPr>
      </w:pPr>
      <w:r w:rsidRPr="00114D68">
        <w:rPr>
          <w:rFonts w:ascii="Arial" w:eastAsia="Times New Roman" w:hAnsi="Arial" w:cs="Arial"/>
          <w:b/>
          <w:bCs/>
          <w:color w:val="000000"/>
          <w:sz w:val="24"/>
          <w:szCs w:val="24"/>
          <w:lang w:eastAsia="en-CA"/>
        </w:rPr>
        <w:t>POSITAL “Explosion Proof” Inclinometers for Hazardous Locations</w:t>
      </w:r>
      <w:r w:rsidRPr="00114D68" w:rsidDel="009138BA">
        <w:rPr>
          <w:rFonts w:ascii="Arial" w:hAnsi="Arial" w:cs="Arial"/>
          <w:sz w:val="24"/>
          <w:szCs w:val="24"/>
        </w:rPr>
        <w:t xml:space="preserve"> </w:t>
      </w:r>
    </w:p>
    <w:p w14:paraId="58CA7C2A" w14:textId="766154B6" w:rsidR="009138BA" w:rsidRDefault="009138BA" w:rsidP="009138BA">
      <w:pPr>
        <w:spacing w:before="120" w:after="120" w:line="276" w:lineRule="auto"/>
        <w:rPr>
          <w:rFonts w:ascii="Arial" w:eastAsia="Times New Roman" w:hAnsi="Arial" w:cs="Arial"/>
          <w:lang w:eastAsia="en-CA"/>
        </w:rPr>
      </w:pPr>
      <w:r>
        <w:rPr>
          <w:rFonts w:ascii="Arial" w:hAnsi="Arial" w:cs="Arial"/>
          <w:b/>
        </w:rPr>
        <w:t>Hamilton, New Jers</w:t>
      </w:r>
      <w:r w:rsidR="000B3757">
        <w:rPr>
          <w:rFonts w:ascii="Arial" w:hAnsi="Arial" w:cs="Arial"/>
          <w:b/>
        </w:rPr>
        <w:t>e</w:t>
      </w:r>
      <w:r>
        <w:rPr>
          <w:rFonts w:ascii="Arial" w:hAnsi="Arial" w:cs="Arial"/>
          <w:b/>
        </w:rPr>
        <w:t>y</w:t>
      </w:r>
      <w:r w:rsidR="001327CF">
        <w:rPr>
          <w:rFonts w:ascii="Arial" w:hAnsi="Arial" w:cs="Arial"/>
          <w:b/>
        </w:rPr>
        <w:t xml:space="preserve">, </w:t>
      </w:r>
      <w:r w:rsidR="00282DA4">
        <w:rPr>
          <w:rFonts w:ascii="Arial" w:hAnsi="Arial" w:cs="Arial"/>
          <w:b/>
        </w:rPr>
        <w:t>January 2020</w:t>
      </w:r>
      <w:r w:rsidR="001327CF">
        <w:rPr>
          <w:rFonts w:ascii="Arial" w:hAnsi="Arial" w:cs="Arial"/>
          <w:b/>
        </w:rPr>
        <w:t xml:space="preserve"> – </w:t>
      </w:r>
      <w:r w:rsidRPr="00334B1D">
        <w:rPr>
          <w:rFonts w:ascii="Arial" w:eastAsia="Times New Roman" w:hAnsi="Arial" w:cs="Arial"/>
          <w:lang w:eastAsia="en-CA"/>
        </w:rPr>
        <w:t>POSITAL has extended its TILTIX family of inclinometers (tilt sensors) to include explosion-proof models designed to operate safely in environments that contain potentially dangerous levels of explosive dust or gases. These devices have been certified in compliance with IECEx and ATEX directives and are suitable for use in mines, oil and gas facilities, agricultural applications, chemical plants, woodworking factories and milling operations.</w:t>
      </w:r>
    </w:p>
    <w:p w14:paraId="6287FED3" w14:textId="053F7C21" w:rsidR="009138BA" w:rsidRPr="00334B1D" w:rsidRDefault="009138BA" w:rsidP="000B3757">
      <w:pPr>
        <w:spacing w:before="100" w:beforeAutospacing="1" w:after="100" w:afterAutospacing="1" w:line="276" w:lineRule="auto"/>
        <w:rPr>
          <w:rFonts w:ascii="Arial" w:eastAsia="Times New Roman" w:hAnsi="Arial" w:cs="Arial"/>
          <w:lang w:eastAsia="en-CA"/>
        </w:rPr>
      </w:pPr>
      <w:r w:rsidRPr="000B3757">
        <w:rPr>
          <w:rFonts w:ascii="Arial" w:eastAsia="Times New Roman" w:hAnsi="Arial" w:cs="Arial"/>
          <w:lang w:eastAsia="en-CA"/>
        </w:rPr>
        <w:t xml:space="preserve">Explosion-proof TILTIX inclinometers have been carefully evaluated to ensure that there are no hotspots or exposed electrical components that could ignite fires or cause explosions in the presence of flammable dust or gases. They are certified for use </w:t>
      </w:r>
      <w:r w:rsidR="000B3757" w:rsidRPr="000B3757">
        <w:rPr>
          <w:rFonts w:ascii="Arial" w:eastAsia="Times New Roman" w:hAnsi="Arial" w:cs="Arial"/>
          <w:lang w:eastAsia="en-CA"/>
        </w:rPr>
        <w:t xml:space="preserve">in mines and </w:t>
      </w:r>
      <w:r w:rsidRPr="000B3757">
        <w:rPr>
          <w:rFonts w:ascii="Arial" w:eastAsia="Times New Roman" w:hAnsi="Arial" w:cs="Arial"/>
          <w:lang w:eastAsia="en-CA"/>
        </w:rPr>
        <w:t xml:space="preserve">underground </w:t>
      </w:r>
      <w:r w:rsidR="000B3757" w:rsidRPr="000B3757">
        <w:rPr>
          <w:rFonts w:ascii="Arial" w:eastAsia="Times New Roman" w:hAnsi="Arial" w:cs="Arial"/>
          <w:lang w:eastAsia="en-CA"/>
        </w:rPr>
        <w:t>(Group I, Ex I M2 Ex e mb I Mb</w:t>
      </w:r>
      <w:r w:rsidR="000B3757">
        <w:rPr>
          <w:rFonts w:ascii="Arial" w:eastAsia="Times New Roman" w:hAnsi="Arial" w:cs="Arial"/>
          <w:lang w:eastAsia="en-CA"/>
        </w:rPr>
        <w:t>) and in above-ground workplaces (Group II</w:t>
      </w:r>
      <w:proofErr w:type="gramStart"/>
      <w:r w:rsidR="000B3757">
        <w:rPr>
          <w:rFonts w:ascii="Arial" w:eastAsia="Times New Roman" w:hAnsi="Arial" w:cs="Arial"/>
          <w:lang w:eastAsia="en-CA"/>
        </w:rPr>
        <w:t xml:space="preserve">,  </w:t>
      </w:r>
      <w:r w:rsidR="000B3757" w:rsidRPr="00334B1D">
        <w:rPr>
          <w:rFonts w:ascii="Arial" w:eastAsia="Times New Roman" w:hAnsi="Arial" w:cs="Arial"/>
          <w:lang w:eastAsia="en-CA"/>
        </w:rPr>
        <w:t>EX</w:t>
      </w:r>
      <w:proofErr w:type="gramEnd"/>
      <w:r w:rsidR="000B3757" w:rsidRPr="00334B1D">
        <w:rPr>
          <w:rFonts w:ascii="Arial" w:eastAsia="Times New Roman" w:hAnsi="Arial" w:cs="Arial"/>
          <w:lang w:eastAsia="en-CA"/>
        </w:rPr>
        <w:t xml:space="preserve"> II 2G Ex e mb </w:t>
      </w:r>
      <w:proofErr w:type="spellStart"/>
      <w:r w:rsidR="000B3757" w:rsidRPr="00334B1D">
        <w:rPr>
          <w:rFonts w:ascii="Arial" w:eastAsia="Times New Roman" w:hAnsi="Arial" w:cs="Arial"/>
          <w:lang w:eastAsia="en-CA"/>
        </w:rPr>
        <w:t>IIc</w:t>
      </w:r>
      <w:proofErr w:type="spellEnd"/>
      <w:r w:rsidR="000B3757" w:rsidRPr="00334B1D">
        <w:rPr>
          <w:rFonts w:ascii="Arial" w:eastAsia="Times New Roman" w:hAnsi="Arial" w:cs="Arial"/>
          <w:lang w:eastAsia="en-CA"/>
        </w:rPr>
        <w:t xml:space="preserve"> TX Gb (explosive gases)</w:t>
      </w:r>
      <w:r w:rsidR="000B3757">
        <w:rPr>
          <w:rFonts w:ascii="Arial" w:eastAsia="Times New Roman" w:hAnsi="Arial" w:cs="Arial"/>
          <w:lang w:eastAsia="en-CA"/>
        </w:rPr>
        <w:t xml:space="preserve"> and </w:t>
      </w:r>
      <w:r w:rsidR="000B3757" w:rsidRPr="00334B1D">
        <w:rPr>
          <w:rFonts w:ascii="Arial" w:eastAsia="Times New Roman" w:hAnsi="Arial" w:cs="Arial"/>
          <w:lang w:eastAsia="en-CA"/>
        </w:rPr>
        <w:t>EX II 1D Ex ta IIIC TX Da IP65 (flammable dust)</w:t>
      </w:r>
      <w:r w:rsidR="000B3757">
        <w:rPr>
          <w:rFonts w:ascii="Arial" w:eastAsia="Times New Roman" w:hAnsi="Arial" w:cs="Arial"/>
          <w:lang w:eastAsia="en-CA"/>
        </w:rPr>
        <w:t>.</w:t>
      </w:r>
    </w:p>
    <w:p w14:paraId="3C92FFF4" w14:textId="10449596" w:rsidR="009138BA" w:rsidRDefault="009138BA" w:rsidP="009138BA">
      <w:pPr>
        <w:spacing w:line="276" w:lineRule="auto"/>
        <w:rPr>
          <w:rFonts w:ascii="Arial" w:eastAsia="Times New Roman" w:hAnsi="Arial" w:cs="Arial"/>
          <w:lang w:eastAsia="en-CA"/>
        </w:rPr>
      </w:pPr>
      <w:r w:rsidRPr="00334B1D">
        <w:rPr>
          <w:rFonts w:ascii="Arial" w:eastAsia="Times New Roman" w:hAnsi="Arial" w:cs="Arial"/>
          <w:lang w:eastAsia="en-CA"/>
        </w:rPr>
        <w:t>Like other TILTIX inclinometers, the new models are available in single</w:t>
      </w:r>
      <w:r>
        <w:rPr>
          <w:rFonts w:ascii="Arial" w:eastAsia="Times New Roman" w:hAnsi="Arial" w:cs="Arial"/>
          <w:lang w:eastAsia="en-CA"/>
        </w:rPr>
        <w:t>-axis</w:t>
      </w:r>
      <w:r w:rsidRPr="00334B1D">
        <w:rPr>
          <w:rFonts w:ascii="Arial" w:eastAsia="Times New Roman" w:hAnsi="Arial" w:cs="Arial"/>
          <w:lang w:eastAsia="en-CA"/>
        </w:rPr>
        <w:t xml:space="preserve"> (0-360°) or dual-axis (± 80°) versions and feature resolution as high as 0.01°</w:t>
      </w:r>
      <w:r>
        <w:rPr>
          <w:rFonts w:ascii="Arial" w:eastAsia="Times New Roman" w:hAnsi="Arial" w:cs="Arial"/>
          <w:lang w:eastAsia="en-CA"/>
        </w:rPr>
        <w:t xml:space="preserve">. Accuracy is up to </w:t>
      </w:r>
      <w:r w:rsidR="00114D68" w:rsidRPr="00114D68">
        <w:rPr>
          <w:rFonts w:ascii="Arial" w:eastAsia="Times New Roman" w:hAnsi="Arial" w:cs="Arial"/>
          <w:u w:val="single"/>
          <w:lang w:eastAsia="en-CA"/>
        </w:rPr>
        <w:t>+</w:t>
      </w:r>
      <w:r w:rsidRPr="00334B1D">
        <w:rPr>
          <w:rFonts w:ascii="Arial" w:eastAsia="Times New Roman" w:hAnsi="Arial" w:cs="Arial"/>
          <w:lang w:eastAsia="en-CA"/>
        </w:rPr>
        <w:t xml:space="preserve"> 0.1°</w:t>
      </w:r>
      <w:r>
        <w:rPr>
          <w:rFonts w:ascii="Arial" w:eastAsia="Times New Roman" w:hAnsi="Arial" w:cs="Arial"/>
          <w:lang w:eastAsia="en-CA"/>
        </w:rPr>
        <w:t>.</w:t>
      </w:r>
      <w:r w:rsidRPr="00334B1D">
        <w:rPr>
          <w:rFonts w:ascii="Arial" w:eastAsia="Times New Roman" w:hAnsi="Arial" w:cs="Arial"/>
          <w:lang w:eastAsia="en-CA"/>
        </w:rPr>
        <w:t xml:space="preserve"> Available </w:t>
      </w:r>
      <w:r>
        <w:rPr>
          <w:rFonts w:ascii="Arial" w:eastAsia="Times New Roman" w:hAnsi="Arial" w:cs="Arial"/>
          <w:lang w:eastAsia="en-CA"/>
        </w:rPr>
        <w:t>c</w:t>
      </w:r>
      <w:r w:rsidRPr="00334B1D">
        <w:rPr>
          <w:rFonts w:ascii="Arial" w:eastAsia="Times New Roman" w:hAnsi="Arial" w:cs="Arial"/>
          <w:lang w:eastAsia="en-CA"/>
        </w:rPr>
        <w:t xml:space="preserve">ommunications interfaces include </w:t>
      </w:r>
      <w:proofErr w:type="spellStart"/>
      <w:r w:rsidRPr="00334B1D">
        <w:rPr>
          <w:rFonts w:ascii="Arial" w:eastAsia="Times New Roman" w:hAnsi="Arial" w:cs="Arial"/>
          <w:lang w:eastAsia="en-CA"/>
        </w:rPr>
        <w:t>DeviceNet</w:t>
      </w:r>
      <w:proofErr w:type="spellEnd"/>
      <w:r w:rsidRPr="00334B1D">
        <w:rPr>
          <w:rFonts w:ascii="Arial" w:eastAsia="Times New Roman" w:hAnsi="Arial" w:cs="Arial"/>
          <w:lang w:eastAsia="en-CA"/>
        </w:rPr>
        <w:t xml:space="preserve">, </w:t>
      </w:r>
      <w:proofErr w:type="spellStart"/>
      <w:r w:rsidRPr="00334B1D">
        <w:rPr>
          <w:rFonts w:ascii="Arial" w:eastAsia="Times New Roman" w:hAnsi="Arial" w:cs="Arial"/>
          <w:lang w:eastAsia="en-CA"/>
        </w:rPr>
        <w:t>CANopen</w:t>
      </w:r>
      <w:proofErr w:type="spellEnd"/>
      <w:r w:rsidRPr="00334B1D">
        <w:rPr>
          <w:rFonts w:ascii="Arial" w:eastAsia="Times New Roman" w:hAnsi="Arial" w:cs="Arial"/>
          <w:lang w:eastAsia="en-CA"/>
        </w:rPr>
        <w:t xml:space="preserve">, Modbus RTU, SSI and analog output. Analog models can be programmed so that </w:t>
      </w:r>
      <w:r w:rsidR="000B3757" w:rsidRPr="00334B1D">
        <w:rPr>
          <w:rFonts w:ascii="Arial" w:eastAsia="Times New Roman" w:hAnsi="Arial" w:cs="Arial"/>
          <w:lang w:eastAsia="en-CA"/>
        </w:rPr>
        <w:t xml:space="preserve">the full range </w:t>
      </w:r>
      <w:r w:rsidR="000B3757">
        <w:rPr>
          <w:rFonts w:ascii="Arial" w:eastAsia="Times New Roman" w:hAnsi="Arial" w:cs="Arial"/>
          <w:lang w:eastAsia="en-CA"/>
        </w:rPr>
        <w:t xml:space="preserve">of </w:t>
      </w:r>
      <w:r w:rsidR="000B3757" w:rsidRPr="00334B1D">
        <w:rPr>
          <w:rFonts w:ascii="Arial" w:eastAsia="Times New Roman" w:hAnsi="Arial" w:cs="Arial"/>
          <w:lang w:eastAsia="en-CA"/>
        </w:rPr>
        <w:t>electrical output</w:t>
      </w:r>
      <w:r w:rsidR="000B3757">
        <w:rPr>
          <w:rFonts w:ascii="Arial" w:eastAsia="Times New Roman" w:hAnsi="Arial" w:cs="Arial"/>
          <w:lang w:eastAsia="en-CA"/>
        </w:rPr>
        <w:t xml:space="preserve"> </w:t>
      </w:r>
      <w:r w:rsidR="000B3757" w:rsidRPr="00334B1D">
        <w:rPr>
          <w:rFonts w:ascii="Arial" w:eastAsia="Times New Roman" w:hAnsi="Arial" w:cs="Arial"/>
          <w:lang w:eastAsia="en-CA"/>
        </w:rPr>
        <w:t xml:space="preserve">is set </w:t>
      </w:r>
      <w:r w:rsidR="000B3757">
        <w:rPr>
          <w:rFonts w:ascii="Arial" w:eastAsia="Times New Roman" w:hAnsi="Arial" w:cs="Arial"/>
          <w:lang w:eastAsia="en-CA"/>
        </w:rPr>
        <w:t xml:space="preserve">to </w:t>
      </w:r>
      <w:r w:rsidR="000B3757" w:rsidRPr="00334B1D">
        <w:rPr>
          <w:rFonts w:ascii="Arial" w:eastAsia="Times New Roman" w:hAnsi="Arial" w:cs="Arial"/>
          <w:lang w:eastAsia="en-CA"/>
        </w:rPr>
        <w:t xml:space="preserve">span </w:t>
      </w:r>
      <w:r w:rsidRPr="00334B1D">
        <w:rPr>
          <w:rFonts w:ascii="Arial" w:eastAsia="Times New Roman" w:hAnsi="Arial" w:cs="Arial"/>
          <w:lang w:eastAsia="en-CA"/>
        </w:rPr>
        <w:t>a predetermined range of mechanical motion</w:t>
      </w:r>
      <w:r w:rsidR="000B3757">
        <w:rPr>
          <w:rFonts w:ascii="Arial" w:eastAsia="Times New Roman" w:hAnsi="Arial" w:cs="Arial"/>
          <w:lang w:eastAsia="en-CA"/>
        </w:rPr>
        <w:t xml:space="preserve">. This can significantly </w:t>
      </w:r>
      <w:r>
        <w:rPr>
          <w:rFonts w:ascii="Arial" w:eastAsia="Times New Roman" w:hAnsi="Arial" w:cs="Arial"/>
          <w:lang w:eastAsia="en-CA"/>
        </w:rPr>
        <w:t>improve control system accuracy</w:t>
      </w:r>
      <w:r w:rsidRPr="00334B1D">
        <w:rPr>
          <w:rFonts w:ascii="Arial" w:eastAsia="Times New Roman" w:hAnsi="Arial" w:cs="Arial"/>
          <w:lang w:eastAsia="en-CA"/>
        </w:rPr>
        <w:t xml:space="preserve">. Rugged aluminum </w:t>
      </w:r>
      <w:r w:rsidR="0089272A">
        <w:rPr>
          <w:rFonts w:ascii="Arial" w:eastAsia="Times New Roman" w:hAnsi="Arial" w:cs="Arial"/>
          <w:lang w:eastAsia="en-CA"/>
        </w:rPr>
        <w:t>or</w:t>
      </w:r>
      <w:r w:rsidRPr="00334B1D">
        <w:rPr>
          <w:rFonts w:ascii="Arial" w:eastAsia="Times New Roman" w:hAnsi="Arial" w:cs="Arial"/>
          <w:lang w:eastAsia="en-CA"/>
        </w:rPr>
        <w:t xml:space="preserve"> 316 stainless steel housings are offered, with other materials available by special order.</w:t>
      </w:r>
      <w:r>
        <w:rPr>
          <w:rFonts w:ascii="Arial" w:eastAsia="Times New Roman" w:hAnsi="Arial" w:cs="Arial"/>
          <w:lang w:eastAsia="en-CA"/>
        </w:rPr>
        <w:t xml:space="preserve"> These housings have environmental protection ratings of up to IP67.</w:t>
      </w:r>
    </w:p>
    <w:p w14:paraId="4EC3610B" w14:textId="1B1BDD0D" w:rsidR="00B30467" w:rsidRPr="00114D68" w:rsidRDefault="00D23421" w:rsidP="00114D68">
      <w:pPr>
        <w:spacing w:line="276" w:lineRule="auto"/>
        <w:rPr>
          <w:rFonts w:ascii="Arial" w:hAnsi="Arial" w:cs="Arial"/>
        </w:rPr>
      </w:pPr>
      <w:r>
        <w:rPr>
          <w:rFonts w:ascii="Arial" w:hAnsi="Arial" w:cs="Arial"/>
        </w:rPr>
        <w:t xml:space="preserve">POSITAL makes it easy for customers to find </w:t>
      </w:r>
      <w:r w:rsidR="000B3757">
        <w:rPr>
          <w:rFonts w:ascii="Arial" w:hAnsi="Arial" w:cs="Arial"/>
        </w:rPr>
        <w:t xml:space="preserve">exactly </w:t>
      </w:r>
      <w:r>
        <w:rPr>
          <w:rFonts w:ascii="Arial" w:hAnsi="Arial"/>
          <w:lang w:val="en-US"/>
        </w:rPr>
        <w:t xml:space="preserve">the right </w:t>
      </w:r>
      <w:r w:rsidR="009138BA">
        <w:rPr>
          <w:rFonts w:ascii="Arial" w:hAnsi="Arial"/>
          <w:lang w:val="en-US"/>
        </w:rPr>
        <w:t>ATEX/IEC</w:t>
      </w:r>
      <w:r w:rsidR="00114D68">
        <w:rPr>
          <w:rFonts w:ascii="Arial" w:hAnsi="Arial"/>
          <w:lang w:val="en-US"/>
        </w:rPr>
        <w:t xml:space="preserve"> </w:t>
      </w:r>
      <w:r w:rsidR="009138BA">
        <w:rPr>
          <w:rFonts w:ascii="Arial" w:hAnsi="Arial"/>
          <w:lang w:val="en-US"/>
        </w:rPr>
        <w:t xml:space="preserve">Ex-rated inclinometers </w:t>
      </w:r>
      <w:r>
        <w:rPr>
          <w:rFonts w:ascii="Arial" w:hAnsi="Arial"/>
          <w:lang w:val="en-US"/>
        </w:rPr>
        <w:t xml:space="preserve">for their application. The product finder tool at </w:t>
      </w:r>
      <w:hyperlink r:id="rId12" w:history="1">
        <w:r w:rsidRPr="00697E27">
          <w:rPr>
            <w:rStyle w:val="Hyperlink"/>
            <w:rFonts w:ascii="Arial" w:hAnsi="Arial"/>
            <w:lang w:val="en-US"/>
          </w:rPr>
          <w:t>www.posital.com</w:t>
        </w:r>
      </w:hyperlink>
      <w:r>
        <w:rPr>
          <w:rFonts w:ascii="Arial" w:hAnsi="Arial"/>
          <w:lang w:val="en-US"/>
        </w:rPr>
        <w:t xml:space="preserve"> enables a customer to specify the product features required for their project and quickly zero in on the most suitable </w:t>
      </w:r>
      <w:r w:rsidR="00114D68">
        <w:rPr>
          <w:rFonts w:ascii="Arial" w:hAnsi="Arial"/>
          <w:lang w:val="en-US"/>
        </w:rPr>
        <w:t>tilt sensor</w:t>
      </w:r>
      <w:r w:rsidR="000B3757">
        <w:rPr>
          <w:rFonts w:ascii="Arial" w:hAnsi="Arial"/>
          <w:lang w:val="en-US"/>
        </w:rPr>
        <w:t>. POSITAL’s “Minimum Order Quantity: One”</w:t>
      </w:r>
      <w:r w:rsidR="00114D68">
        <w:rPr>
          <w:rFonts w:ascii="Arial" w:hAnsi="Arial"/>
          <w:lang w:val="en-US"/>
        </w:rPr>
        <w:t>/MOQ1</w:t>
      </w:r>
      <w:r w:rsidR="000B3757">
        <w:rPr>
          <w:rFonts w:ascii="Arial" w:hAnsi="Arial"/>
          <w:lang w:val="en-US"/>
        </w:rPr>
        <w:t xml:space="preserve"> manufacturing system ensures that products – whatever their special features – are assembled and shipped in a matter of days. </w:t>
      </w:r>
    </w:p>
    <w:p w14:paraId="32800114" w14:textId="77777777" w:rsidR="00137A38" w:rsidRPr="00B243F1" w:rsidRDefault="00137A38" w:rsidP="00137A38">
      <w:pPr>
        <w:keepNext/>
        <w:spacing w:after="0" w:line="360" w:lineRule="auto"/>
        <w:jc w:val="both"/>
        <w:rPr>
          <w:rFonts w:ascii="Arial" w:hAnsi="Arial" w:cs="Arial"/>
          <w:b/>
        </w:rPr>
      </w:pPr>
      <w:r w:rsidRPr="00B243F1">
        <w:rPr>
          <w:rFonts w:ascii="Arial" w:hAnsi="Arial" w:cs="Arial"/>
          <w:b/>
        </w:rPr>
        <w:t>About FRABA and POSITAL</w:t>
      </w:r>
    </w:p>
    <w:p w14:paraId="73B61D13" w14:textId="77777777" w:rsidR="00137A38" w:rsidRPr="006871AE" w:rsidRDefault="00137A38" w:rsidP="00137A38">
      <w:pPr>
        <w:jc w:val="both"/>
        <w:rPr>
          <w:rFonts w:ascii="Arial" w:hAnsi="Arial"/>
          <w:bCs/>
          <w:sz w:val="20"/>
          <w:szCs w:val="20"/>
        </w:rPr>
      </w:pPr>
      <w:r w:rsidRPr="006871AE">
        <w:rPr>
          <w:rFonts w:ascii="Arial" w:hAnsi="Arial" w:cs="Arial"/>
          <w:sz w:val="20"/>
          <w:szCs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6871AE">
        <w:rPr>
          <w:rFonts w:ascii="Arial" w:hAnsi="Arial" w:cs="Arial"/>
          <w:sz w:val="20"/>
          <w:szCs w:val="20"/>
        </w:rPr>
        <w:t>IIoT</w:t>
      </w:r>
      <w:proofErr w:type="spellEnd"/>
      <w:r w:rsidRPr="006871AE">
        <w:rPr>
          <w:rFonts w:ascii="Arial" w:hAnsi="Arial" w:cs="Arial"/>
          <w:sz w:val="20"/>
          <w:szCs w:val="20"/>
        </w:rPr>
        <w:t xml:space="preserve">), offering customers the benefits of built-to-order products combined with the price advantages of mass-production. POSITAL is a member of the international FRABA group, whose history dates back to 1918, when its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sidRPr="006871AE">
        <w:rPr>
          <w:rFonts w:ascii="Arial" w:hAnsi="Arial" w:cs="Arial"/>
          <w:sz w:val="20"/>
          <w:szCs w:val="20"/>
        </w:rPr>
        <w:t xml:space="preserve">umgartner </w:t>
      </w:r>
      <w:proofErr w:type="spellStart"/>
      <w:r w:rsidRPr="006871AE">
        <w:rPr>
          <w:rFonts w:ascii="Arial" w:hAnsi="Arial" w:cs="Arial"/>
          <w:sz w:val="20"/>
          <w:szCs w:val="20"/>
        </w:rPr>
        <w:t>elektrische</w:t>
      </w:r>
      <w:proofErr w:type="spellEnd"/>
      <w:r w:rsidRPr="006871AE">
        <w:rPr>
          <w:rFonts w:ascii="Arial" w:hAnsi="Arial" w:cs="Arial"/>
          <w:sz w:val="20"/>
          <w:szCs w:val="20"/>
        </w:rPr>
        <w:t xml:space="preserve"> </w:t>
      </w:r>
      <w:proofErr w:type="spellStart"/>
      <w:r w:rsidRPr="006871AE">
        <w:rPr>
          <w:rFonts w:ascii="Arial" w:hAnsi="Arial" w:cs="Arial"/>
          <w:sz w:val="20"/>
          <w:szCs w:val="20"/>
        </w:rPr>
        <w:t>Apparate</w:t>
      </w:r>
      <w:proofErr w:type="spellEnd"/>
      <w:r w:rsidRPr="006871AE">
        <w:rPr>
          <w:rFonts w:ascii="Arial" w:hAnsi="Arial" w:cs="Arial"/>
          <w:sz w:val="20"/>
          <w:szCs w:val="20"/>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969"/>
      </w:tblGrid>
      <w:tr w:rsidR="00E10A1E" w:rsidRPr="0081316D" w14:paraId="42D1E1D3" w14:textId="77777777" w:rsidTr="0032434B">
        <w:tc>
          <w:tcPr>
            <w:tcW w:w="3969" w:type="dxa"/>
            <w:tcBorders>
              <w:top w:val="nil"/>
              <w:left w:val="nil"/>
              <w:bottom w:val="nil"/>
            </w:tcBorders>
          </w:tcPr>
          <w:p w14:paraId="3E223ED9" w14:textId="7AF73B67" w:rsidR="00E10A1E" w:rsidRDefault="00E10A1E" w:rsidP="0032434B">
            <w:pPr>
              <w:autoSpaceDE w:val="0"/>
              <w:autoSpaceDN w:val="0"/>
              <w:adjustRightInd w:val="0"/>
              <w:spacing w:after="0"/>
              <w:ind w:left="460"/>
              <w:rPr>
                <w:sz w:val="20"/>
                <w:lang w:val="it-IT"/>
              </w:rPr>
            </w:pPr>
          </w:p>
        </w:tc>
      </w:tr>
    </w:tbl>
    <w:p w14:paraId="375509CC" w14:textId="2051336F" w:rsidR="00137A38" w:rsidRDefault="00137A38" w:rsidP="00DC4983">
      <w:pPr>
        <w:jc w:val="center"/>
        <w:rPr>
          <w:rFonts w:ascii="Arial" w:hAnsi="Arial" w:cs="Arial"/>
          <w:sz w:val="20"/>
        </w:rPr>
      </w:pPr>
    </w:p>
    <w:p w14:paraId="7080E48C" w14:textId="77777777" w:rsidR="00C5286F" w:rsidRPr="001F6223" w:rsidRDefault="00C5286F" w:rsidP="00C5286F">
      <w:pPr>
        <w:rPr>
          <w:rFonts w:ascii="Arial" w:hAnsi="Arial" w:cs="Arial"/>
          <w:sz w:val="20"/>
        </w:rPr>
      </w:pPr>
      <w:r>
        <w:rPr>
          <w:rFonts w:ascii="Arial" w:hAnsi="Arial" w:cs="Arial"/>
          <w:sz w:val="20"/>
        </w:rPr>
        <w:t>Graphic</w:t>
      </w:r>
    </w:p>
    <w:p w14:paraId="1BCCC9E5" w14:textId="1FAAC57D" w:rsidR="00C5286F" w:rsidRDefault="00C5286F" w:rsidP="00C5286F">
      <w:pPr>
        <w:ind w:firstLine="720"/>
        <w:rPr>
          <w:rFonts w:ascii="Arial" w:hAnsi="Arial" w:cs="Arial"/>
          <w:sz w:val="20"/>
        </w:rPr>
      </w:pPr>
      <w:r>
        <w:rPr>
          <w:rFonts w:ascii="Arial" w:hAnsi="Arial" w:cs="Arial"/>
          <w:sz w:val="20"/>
        </w:rPr>
        <w:t>File:</w:t>
      </w:r>
      <w:r>
        <w:rPr>
          <w:rFonts w:ascii="Arial" w:hAnsi="Arial" w:cs="Arial"/>
          <w:sz w:val="20"/>
        </w:rPr>
        <w:tab/>
      </w:r>
      <w:r w:rsidR="00114D68">
        <w:rPr>
          <w:rFonts w:ascii="Arial" w:hAnsi="Arial" w:cs="Arial"/>
          <w:sz w:val="20"/>
        </w:rPr>
        <w:t>PressPhoto.</w:t>
      </w:r>
      <w:r w:rsidR="009B0ECA">
        <w:rPr>
          <w:rFonts w:ascii="Arial" w:hAnsi="Arial" w:cs="Arial"/>
          <w:sz w:val="20"/>
        </w:rPr>
        <w:t>ExProof_TILTIX</w:t>
      </w:r>
      <w:r w:rsidR="0030393F" w:rsidRPr="0030393F">
        <w:rPr>
          <w:rFonts w:ascii="Arial" w:hAnsi="Arial" w:cs="Arial"/>
          <w:sz w:val="20"/>
        </w:rPr>
        <w:t>.jpg</w:t>
      </w:r>
    </w:p>
    <w:p w14:paraId="20D17CBB" w14:textId="77777777" w:rsidR="00114D68" w:rsidRDefault="00C5286F" w:rsidP="00114D68">
      <w:pPr>
        <w:spacing w:before="120" w:after="120" w:line="276" w:lineRule="auto"/>
        <w:ind w:left="720"/>
        <w:rPr>
          <w:rFonts w:ascii="Arial" w:eastAsia="Times New Roman" w:hAnsi="Arial" w:cs="Arial"/>
          <w:lang w:eastAsia="en-CA"/>
        </w:rPr>
      </w:pPr>
      <w:r>
        <w:rPr>
          <w:rFonts w:ascii="Arial" w:hAnsi="Arial" w:cs="Arial"/>
          <w:sz w:val="20"/>
        </w:rPr>
        <w:t xml:space="preserve">Caption: </w:t>
      </w:r>
      <w:r w:rsidRPr="00833B8F">
        <w:rPr>
          <w:rFonts w:ascii="Arial" w:hAnsi="Arial" w:cs="Arial"/>
        </w:rPr>
        <w:t>POSITAL</w:t>
      </w:r>
      <w:r w:rsidR="00292532">
        <w:rPr>
          <w:rFonts w:ascii="Arial" w:hAnsi="Arial" w:cs="Arial"/>
        </w:rPr>
        <w:t xml:space="preserve"> </w:t>
      </w:r>
      <w:r w:rsidR="00114D68">
        <w:rPr>
          <w:rFonts w:ascii="Arial" w:hAnsi="Arial" w:cs="Arial"/>
        </w:rPr>
        <w:t>Explosion Proof TILTIX inclin</w:t>
      </w:r>
      <w:r w:rsidR="009B0ECA">
        <w:rPr>
          <w:rFonts w:ascii="Arial" w:hAnsi="Arial" w:cs="Arial"/>
        </w:rPr>
        <w:t>ometer</w:t>
      </w:r>
      <w:r w:rsidR="00114D68">
        <w:rPr>
          <w:rFonts w:ascii="Arial" w:hAnsi="Arial" w:cs="Arial"/>
        </w:rPr>
        <w:t xml:space="preserve">s </w:t>
      </w:r>
      <w:r w:rsidR="00114D68" w:rsidRPr="00334B1D">
        <w:rPr>
          <w:rFonts w:ascii="Arial" w:eastAsia="Times New Roman" w:hAnsi="Arial" w:cs="Arial"/>
          <w:lang w:eastAsia="en-CA"/>
        </w:rPr>
        <w:t>are suitable for use in mines, oil and gas facilities, agricultural applications, chemical plants, woodworking factories and milling operations.</w:t>
      </w:r>
    </w:p>
    <w:p w14:paraId="1A6A138F" w14:textId="245660EF" w:rsidR="00C5286F" w:rsidRDefault="00C5286F" w:rsidP="00C5286F">
      <w:pPr>
        <w:ind w:left="1418" w:hanging="709"/>
        <w:rPr>
          <w:rFonts w:ascii="Arial" w:hAnsi="Arial" w:cs="Arial"/>
        </w:rPr>
      </w:pPr>
    </w:p>
    <w:p w14:paraId="37E38AD8" w14:textId="00D85739" w:rsidR="00137A38" w:rsidRDefault="00137A38" w:rsidP="00137A38">
      <w:pPr>
        <w:ind w:firstLine="720"/>
        <w:rPr>
          <w:rFonts w:ascii="Arial" w:hAnsi="Arial" w:cs="Arial"/>
          <w:sz w:val="20"/>
        </w:rPr>
      </w:pPr>
    </w:p>
    <w:p w14:paraId="5F2AEBF0" w14:textId="77777777" w:rsidR="00E10A1E" w:rsidRDefault="00E10A1E" w:rsidP="00E10A1E">
      <w:pPr>
        <w:pStyle w:val="Heading6"/>
      </w:pPr>
      <w: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E10A1E" w:rsidRPr="0081316D" w14:paraId="77F6A40F" w14:textId="77777777" w:rsidTr="008A39A0">
        <w:tc>
          <w:tcPr>
            <w:tcW w:w="4077" w:type="dxa"/>
            <w:tcBorders>
              <w:top w:val="nil"/>
              <w:bottom w:val="nil"/>
              <w:right w:val="nil"/>
            </w:tcBorders>
          </w:tcPr>
          <w:p w14:paraId="0CAA3952" w14:textId="77777777" w:rsidR="00E10A1E" w:rsidRPr="003E18E2" w:rsidRDefault="00E10A1E" w:rsidP="008A39A0">
            <w:pPr>
              <w:autoSpaceDE w:val="0"/>
              <w:autoSpaceDN w:val="0"/>
              <w:adjustRightInd w:val="0"/>
              <w:spacing w:after="0"/>
              <w:rPr>
                <w:rFonts w:ascii="Arial" w:hAnsi="Arial" w:cs="Arial"/>
                <w:sz w:val="20"/>
                <w:szCs w:val="20"/>
                <w:lang w:val="en-US"/>
              </w:rPr>
            </w:pPr>
            <w:r>
              <w:rPr>
                <w:rFonts w:ascii="Arial" w:hAnsi="Arial" w:cs="Arial"/>
                <w:sz w:val="20"/>
                <w:szCs w:val="20"/>
                <w:lang w:val="en-US"/>
              </w:rPr>
              <w:t>Madison Thompson</w:t>
            </w:r>
          </w:p>
          <w:p w14:paraId="7965BE2D" w14:textId="77777777" w:rsidR="00E10A1E" w:rsidRPr="003E18E2" w:rsidRDefault="00E10A1E" w:rsidP="008A39A0">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FRABA Inc.</w:t>
            </w:r>
            <w:r>
              <w:rPr>
                <w:rFonts w:ascii="Arial" w:hAnsi="Arial" w:cs="Arial"/>
                <w:sz w:val="20"/>
                <w:szCs w:val="20"/>
                <w:lang w:val="en-US"/>
              </w:rPr>
              <w:t xml:space="preserve"> – Marketing</w:t>
            </w:r>
          </w:p>
          <w:p w14:paraId="0ADB64F7" w14:textId="77777777" w:rsidR="00282DA4" w:rsidRDefault="00282DA4" w:rsidP="008A39A0">
            <w:pPr>
              <w:autoSpaceDE w:val="0"/>
              <w:autoSpaceDN w:val="0"/>
              <w:adjustRightInd w:val="0"/>
              <w:spacing w:after="0"/>
              <w:rPr>
                <w:rFonts w:ascii="Arial" w:hAnsi="Arial" w:cs="Arial"/>
                <w:sz w:val="20"/>
                <w:szCs w:val="20"/>
                <w:lang w:val="en-US"/>
              </w:rPr>
            </w:pPr>
            <w:r w:rsidRPr="00282DA4">
              <w:rPr>
                <w:rFonts w:ascii="Arial" w:hAnsi="Arial" w:cs="Arial"/>
                <w:sz w:val="20"/>
                <w:szCs w:val="20"/>
                <w:lang w:val="en-US"/>
              </w:rPr>
              <w:t>1 N Johnston Ave, Suite C238</w:t>
            </w:r>
          </w:p>
          <w:p w14:paraId="0DC17CF5" w14:textId="7B2F81B8" w:rsidR="00E10A1E" w:rsidRPr="003E18E2" w:rsidRDefault="00E10A1E" w:rsidP="008A39A0">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Hamilton, NJ 08609, USA</w:t>
            </w:r>
          </w:p>
          <w:p w14:paraId="52E3870A" w14:textId="77777777" w:rsidR="00E10A1E" w:rsidRPr="003E18E2" w:rsidRDefault="00E10A1E" w:rsidP="008A39A0">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Phone: 609-750-8705</w:t>
            </w:r>
          </w:p>
          <w:p w14:paraId="752C4834" w14:textId="77777777" w:rsidR="00FF1D6C" w:rsidRPr="00D56888" w:rsidRDefault="00FF1D6C" w:rsidP="00FF1D6C">
            <w:pPr>
              <w:autoSpaceDE w:val="0"/>
              <w:autoSpaceDN w:val="0"/>
              <w:adjustRightInd w:val="0"/>
              <w:spacing w:after="0"/>
              <w:rPr>
                <w:rFonts w:ascii="Arial" w:hAnsi="Arial" w:cs="Arial"/>
                <w:sz w:val="20"/>
                <w:szCs w:val="20"/>
              </w:rPr>
            </w:pPr>
            <w:r w:rsidRPr="00D56888">
              <w:rPr>
                <w:rFonts w:ascii="Arial" w:hAnsi="Arial" w:cs="Arial"/>
                <w:sz w:val="20"/>
                <w:szCs w:val="20"/>
              </w:rPr>
              <w:t>Fax:     609-750-8703</w:t>
            </w:r>
          </w:p>
          <w:bookmarkStart w:id="0" w:name="_GoBack"/>
          <w:bookmarkEnd w:id="0"/>
          <w:p w14:paraId="250F47E4" w14:textId="2EC9220E" w:rsidR="00E10A1E" w:rsidRDefault="00FF1D6C" w:rsidP="008A39A0">
            <w:pPr>
              <w:rPr>
                <w:rStyle w:val="Hyperlink"/>
                <w:rFonts w:ascii="Arial" w:eastAsia="Times New Roman" w:hAnsi="Arial" w:cs="Arial"/>
                <w:color w:val="000000"/>
                <w:sz w:val="20"/>
                <w:szCs w:val="20"/>
              </w:rPr>
            </w:pPr>
            <w:r>
              <w:fldChar w:fldCharType="begin"/>
            </w:r>
            <w:r>
              <w:instrText xml:space="preserve"> HYPERLINK "mailto:madison.thompson@fraba.com" </w:instrText>
            </w:r>
            <w:r>
              <w:fldChar w:fldCharType="separate"/>
            </w:r>
            <w:r w:rsidR="00E10A1E" w:rsidRPr="00FC7A26">
              <w:rPr>
                <w:rStyle w:val="Hyperlink"/>
                <w:rFonts w:ascii="Arial" w:eastAsia="Times New Roman" w:hAnsi="Arial" w:cs="Arial"/>
                <w:color w:val="000000"/>
                <w:sz w:val="20"/>
                <w:szCs w:val="20"/>
              </w:rPr>
              <w:t>madison.thompson@fraba.com</w:t>
            </w:r>
            <w:r>
              <w:rPr>
                <w:rStyle w:val="Hyperlink"/>
                <w:rFonts w:ascii="Arial" w:eastAsia="Times New Roman" w:hAnsi="Arial" w:cs="Arial"/>
                <w:color w:val="000000"/>
                <w:sz w:val="20"/>
                <w:szCs w:val="20"/>
              </w:rPr>
              <w:fldChar w:fldCharType="end"/>
            </w:r>
          </w:p>
          <w:p w14:paraId="5645ACC0" w14:textId="4A01210F" w:rsidR="00E10A1E" w:rsidRPr="00E10A1E" w:rsidRDefault="00E10A1E" w:rsidP="008A39A0">
            <w:pPr>
              <w:rPr>
                <w:rFonts w:ascii="Times" w:eastAsia="Times New Roman" w:hAnsi="Times"/>
                <w:b/>
              </w:rPr>
            </w:pPr>
            <w:r w:rsidRPr="00E10A1E">
              <w:rPr>
                <w:rStyle w:val="Hyperlink"/>
                <w:rFonts w:ascii="Arial" w:eastAsia="Times New Roman" w:hAnsi="Arial" w:cs="Arial"/>
                <w:b/>
                <w:color w:val="000000"/>
                <w:u w:val="none"/>
              </w:rPr>
              <w:t>www.posital.com</w:t>
            </w:r>
          </w:p>
          <w:p w14:paraId="5873CC49" w14:textId="77777777" w:rsidR="00E10A1E" w:rsidRPr="003213F3" w:rsidRDefault="00E10A1E" w:rsidP="008A39A0">
            <w:pPr>
              <w:autoSpaceDE w:val="0"/>
              <w:autoSpaceDN w:val="0"/>
              <w:adjustRightInd w:val="0"/>
              <w:spacing w:after="0"/>
              <w:rPr>
                <w:rFonts w:ascii="Arial" w:hAnsi="Arial" w:cs="Arial"/>
                <w:sz w:val="20"/>
                <w:szCs w:val="20"/>
                <w:lang w:val="en-US"/>
              </w:rPr>
            </w:pPr>
          </w:p>
        </w:tc>
        <w:tc>
          <w:tcPr>
            <w:tcW w:w="3969" w:type="dxa"/>
            <w:tcBorders>
              <w:top w:val="nil"/>
              <w:left w:val="nil"/>
              <w:bottom w:val="nil"/>
            </w:tcBorders>
          </w:tcPr>
          <w:p w14:paraId="6D70E0F6" w14:textId="77777777" w:rsidR="00E10A1E" w:rsidRPr="00343AF9" w:rsidRDefault="00E10A1E" w:rsidP="008A39A0">
            <w:pPr>
              <w:autoSpaceDE w:val="0"/>
              <w:autoSpaceDN w:val="0"/>
              <w:adjustRightInd w:val="0"/>
              <w:spacing w:after="0"/>
              <w:ind w:left="34"/>
              <w:rPr>
                <w:rFonts w:ascii="Arial" w:hAnsi="Arial" w:cs="Arial"/>
                <w:sz w:val="20"/>
                <w:szCs w:val="20"/>
                <w:lang w:val="en-US"/>
              </w:rPr>
            </w:pPr>
            <w:r>
              <w:rPr>
                <w:rFonts w:ascii="Arial" w:hAnsi="Arial" w:cs="Arial"/>
                <w:sz w:val="20"/>
                <w:szCs w:val="20"/>
                <w:lang w:val="en-US"/>
              </w:rPr>
              <w:t xml:space="preserve">        </w:t>
            </w:r>
            <w:r w:rsidRPr="00343AF9">
              <w:rPr>
                <w:rFonts w:ascii="Arial" w:hAnsi="Arial" w:cs="Arial"/>
                <w:sz w:val="20"/>
                <w:szCs w:val="20"/>
                <w:lang w:val="en-US"/>
              </w:rPr>
              <w:t>James Tulk</w:t>
            </w:r>
          </w:p>
          <w:p w14:paraId="1E733268"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PR Toolbox</w:t>
            </w:r>
          </w:p>
          <w:p w14:paraId="44618F21"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Pr>
                <w:rFonts w:ascii="Arial" w:hAnsi="Arial" w:cs="Arial"/>
                <w:sz w:val="20"/>
                <w:szCs w:val="20"/>
                <w:lang w:val="en-US"/>
              </w:rPr>
              <w:t>126 Neville Park Blvd.</w:t>
            </w:r>
          </w:p>
          <w:p w14:paraId="6DBCCC89"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Toronto, Ontario, Canada, M4E </w:t>
            </w:r>
            <w:r>
              <w:rPr>
                <w:rFonts w:ascii="Arial" w:hAnsi="Arial" w:cs="Arial"/>
                <w:sz w:val="20"/>
                <w:szCs w:val="20"/>
                <w:lang w:val="en-US"/>
              </w:rPr>
              <w:t>3P8</w:t>
            </w:r>
          </w:p>
          <w:p w14:paraId="7EFFA504"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Phone: 416-368-6636</w:t>
            </w:r>
          </w:p>
          <w:p w14:paraId="306A9765" w14:textId="77777777" w:rsidR="00E10A1E" w:rsidRPr="00343AF9" w:rsidRDefault="00E10A1E" w:rsidP="008A39A0">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Mobile: 416-738-1529 </w:t>
            </w:r>
          </w:p>
          <w:p w14:paraId="2623098A" w14:textId="10A13A41" w:rsidR="00E10A1E" w:rsidRDefault="00FF1D6C" w:rsidP="008A39A0">
            <w:pPr>
              <w:autoSpaceDE w:val="0"/>
              <w:autoSpaceDN w:val="0"/>
              <w:adjustRightInd w:val="0"/>
              <w:spacing w:after="0"/>
              <w:ind w:left="460"/>
              <w:rPr>
                <w:rFonts w:ascii="Arial" w:hAnsi="Arial" w:cs="Arial"/>
                <w:sz w:val="20"/>
                <w:szCs w:val="20"/>
                <w:u w:val="single"/>
                <w:lang w:val="en-US"/>
              </w:rPr>
            </w:pPr>
            <w:hyperlink r:id="rId13" w:history="1">
              <w:r w:rsidR="00E10A1E" w:rsidRPr="001511AC">
                <w:rPr>
                  <w:rStyle w:val="Hyperlink"/>
                  <w:rFonts w:ascii="Arial" w:hAnsi="Arial" w:cs="Arial"/>
                  <w:sz w:val="20"/>
                  <w:szCs w:val="20"/>
                  <w:lang w:val="en-US"/>
                </w:rPr>
                <w:t>jtulk@pr-toolbox.com</w:t>
              </w:r>
            </w:hyperlink>
          </w:p>
          <w:p w14:paraId="043ECACC" w14:textId="77777777" w:rsidR="00E10A1E" w:rsidRPr="003213F3" w:rsidRDefault="00E10A1E" w:rsidP="008A39A0">
            <w:pPr>
              <w:autoSpaceDE w:val="0"/>
              <w:autoSpaceDN w:val="0"/>
              <w:adjustRightInd w:val="0"/>
              <w:spacing w:after="0"/>
              <w:ind w:left="460"/>
              <w:rPr>
                <w:sz w:val="20"/>
                <w:u w:val="single"/>
                <w:lang w:val="it-IT"/>
              </w:rPr>
            </w:pPr>
          </w:p>
        </w:tc>
      </w:tr>
    </w:tbl>
    <w:p w14:paraId="35D47457" w14:textId="77777777" w:rsidR="00137A38" w:rsidRDefault="00137A38">
      <w:pPr>
        <w:rPr>
          <w:rFonts w:ascii="Arial" w:hAnsi="Arial" w:cs="Arial"/>
        </w:rPr>
      </w:pPr>
    </w:p>
    <w:p w14:paraId="520BC691" w14:textId="77777777" w:rsidR="00A53522" w:rsidRPr="001327CF" w:rsidRDefault="00A53522">
      <w:pPr>
        <w:rPr>
          <w:rFonts w:ascii="Arial" w:hAnsi="Arial" w:cs="Arial"/>
        </w:rPr>
      </w:pPr>
    </w:p>
    <w:sectPr w:rsidR="00A53522" w:rsidRPr="001327CF">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2E504" w14:textId="77777777" w:rsidR="00E3437D" w:rsidRDefault="00E3437D" w:rsidP="00137A38">
      <w:pPr>
        <w:spacing w:after="0" w:line="240" w:lineRule="auto"/>
      </w:pPr>
      <w:r>
        <w:separator/>
      </w:r>
    </w:p>
  </w:endnote>
  <w:endnote w:type="continuationSeparator" w:id="0">
    <w:p w14:paraId="5E621713" w14:textId="77777777" w:rsidR="00E3437D" w:rsidRDefault="00E3437D" w:rsidP="0013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8AAB6" w14:textId="77777777" w:rsidR="00E3437D" w:rsidRDefault="00E3437D" w:rsidP="00137A38">
      <w:pPr>
        <w:spacing w:after="0" w:line="240" w:lineRule="auto"/>
      </w:pPr>
      <w:r>
        <w:separator/>
      </w:r>
    </w:p>
  </w:footnote>
  <w:footnote w:type="continuationSeparator" w:id="0">
    <w:p w14:paraId="6AF1E23D" w14:textId="77777777" w:rsidR="00E3437D" w:rsidRDefault="00E3437D" w:rsidP="00137A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609ED" w14:textId="763E7694" w:rsidR="00BB045E" w:rsidRDefault="00137A38" w:rsidP="00BB045E">
    <w:pPr>
      <w:pStyle w:val="Header"/>
      <w:jc w:val="center"/>
    </w:pPr>
    <w:r>
      <w:rPr>
        <w:noProof/>
        <w:lang w:val="en-US"/>
      </w:rPr>
      <w:drawing>
        <wp:inline distT="0" distB="0" distL="0" distR="0" wp14:anchorId="711B1192" wp14:editId="367DF54B">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140183B5" w14:textId="77777777" w:rsidR="00137A38" w:rsidRDefault="00137A38" w:rsidP="00137A3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C7FDA"/>
    <w:multiLevelType w:val="hybridMultilevel"/>
    <w:tmpl w:val="2B3E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AD7402"/>
    <w:multiLevelType w:val="hybridMultilevel"/>
    <w:tmpl w:val="A9580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CF"/>
    <w:rsid w:val="000239CD"/>
    <w:rsid w:val="00047962"/>
    <w:rsid w:val="0005021E"/>
    <w:rsid w:val="00060472"/>
    <w:rsid w:val="00061F8F"/>
    <w:rsid w:val="00077B10"/>
    <w:rsid w:val="00095305"/>
    <w:rsid w:val="000A4F6F"/>
    <w:rsid w:val="000B3757"/>
    <w:rsid w:val="000B5683"/>
    <w:rsid w:val="000C690B"/>
    <w:rsid w:val="000D2501"/>
    <w:rsid w:val="000D2731"/>
    <w:rsid w:val="000E4E94"/>
    <w:rsid w:val="00114D68"/>
    <w:rsid w:val="001248E0"/>
    <w:rsid w:val="001248FC"/>
    <w:rsid w:val="001327CF"/>
    <w:rsid w:val="00137A38"/>
    <w:rsid w:val="00175B87"/>
    <w:rsid w:val="00184C15"/>
    <w:rsid w:val="00184C92"/>
    <w:rsid w:val="00185227"/>
    <w:rsid w:val="00193728"/>
    <w:rsid w:val="001971DD"/>
    <w:rsid w:val="001A7A4E"/>
    <w:rsid w:val="001C01A8"/>
    <w:rsid w:val="001E7D9B"/>
    <w:rsid w:val="001F4833"/>
    <w:rsid w:val="001F6223"/>
    <w:rsid w:val="00222223"/>
    <w:rsid w:val="002419AB"/>
    <w:rsid w:val="0024563D"/>
    <w:rsid w:val="00267BC0"/>
    <w:rsid w:val="00271E92"/>
    <w:rsid w:val="00282DA4"/>
    <w:rsid w:val="00292532"/>
    <w:rsid w:val="0029470C"/>
    <w:rsid w:val="002A390A"/>
    <w:rsid w:val="002A3C90"/>
    <w:rsid w:val="002A4DAA"/>
    <w:rsid w:val="002C1673"/>
    <w:rsid w:val="002F09ED"/>
    <w:rsid w:val="002F6E56"/>
    <w:rsid w:val="003007D6"/>
    <w:rsid w:val="0030393F"/>
    <w:rsid w:val="00314BE8"/>
    <w:rsid w:val="003169CC"/>
    <w:rsid w:val="00351A9E"/>
    <w:rsid w:val="00382D65"/>
    <w:rsid w:val="003C0025"/>
    <w:rsid w:val="003D5994"/>
    <w:rsid w:val="00412F79"/>
    <w:rsid w:val="0045381A"/>
    <w:rsid w:val="00461A91"/>
    <w:rsid w:val="004631A7"/>
    <w:rsid w:val="004646E5"/>
    <w:rsid w:val="004A0A84"/>
    <w:rsid w:val="004C44ED"/>
    <w:rsid w:val="004D76BA"/>
    <w:rsid w:val="004E37DF"/>
    <w:rsid w:val="004E6F75"/>
    <w:rsid w:val="004E7ECA"/>
    <w:rsid w:val="004F2F92"/>
    <w:rsid w:val="00585CDC"/>
    <w:rsid w:val="005B2F71"/>
    <w:rsid w:val="005B394F"/>
    <w:rsid w:val="005E2437"/>
    <w:rsid w:val="005E2A17"/>
    <w:rsid w:val="00605E99"/>
    <w:rsid w:val="0061006C"/>
    <w:rsid w:val="00621E10"/>
    <w:rsid w:val="006268D7"/>
    <w:rsid w:val="00635AFE"/>
    <w:rsid w:val="00637EEC"/>
    <w:rsid w:val="0065097B"/>
    <w:rsid w:val="006B09B0"/>
    <w:rsid w:val="006C5288"/>
    <w:rsid w:val="006D6E83"/>
    <w:rsid w:val="007278BD"/>
    <w:rsid w:val="007830BE"/>
    <w:rsid w:val="0078316A"/>
    <w:rsid w:val="0079473D"/>
    <w:rsid w:val="007C2E74"/>
    <w:rsid w:val="007C3F45"/>
    <w:rsid w:val="007C6834"/>
    <w:rsid w:val="007D0039"/>
    <w:rsid w:val="007E67AE"/>
    <w:rsid w:val="007F772A"/>
    <w:rsid w:val="0081259A"/>
    <w:rsid w:val="00833B8F"/>
    <w:rsid w:val="00853F33"/>
    <w:rsid w:val="00861A07"/>
    <w:rsid w:val="008737D0"/>
    <w:rsid w:val="0089272A"/>
    <w:rsid w:val="008A100E"/>
    <w:rsid w:val="008B7FAD"/>
    <w:rsid w:val="008C027D"/>
    <w:rsid w:val="008C315A"/>
    <w:rsid w:val="008C6BF5"/>
    <w:rsid w:val="008F1469"/>
    <w:rsid w:val="009138BA"/>
    <w:rsid w:val="00932FB0"/>
    <w:rsid w:val="00944C17"/>
    <w:rsid w:val="009461B3"/>
    <w:rsid w:val="009478D0"/>
    <w:rsid w:val="009579E2"/>
    <w:rsid w:val="0098296E"/>
    <w:rsid w:val="00985DFB"/>
    <w:rsid w:val="00991704"/>
    <w:rsid w:val="009920AC"/>
    <w:rsid w:val="00994FDE"/>
    <w:rsid w:val="009B0ECA"/>
    <w:rsid w:val="009D4EE6"/>
    <w:rsid w:val="009E4E9E"/>
    <w:rsid w:val="00A01563"/>
    <w:rsid w:val="00A031DE"/>
    <w:rsid w:val="00A14F00"/>
    <w:rsid w:val="00A34185"/>
    <w:rsid w:val="00A42D16"/>
    <w:rsid w:val="00A43639"/>
    <w:rsid w:val="00A45EA3"/>
    <w:rsid w:val="00A45EBD"/>
    <w:rsid w:val="00A53522"/>
    <w:rsid w:val="00A632FB"/>
    <w:rsid w:val="00A66CAB"/>
    <w:rsid w:val="00AF0E80"/>
    <w:rsid w:val="00B1764B"/>
    <w:rsid w:val="00B30467"/>
    <w:rsid w:val="00B357E5"/>
    <w:rsid w:val="00B405B6"/>
    <w:rsid w:val="00B64287"/>
    <w:rsid w:val="00B67D13"/>
    <w:rsid w:val="00B83869"/>
    <w:rsid w:val="00B844DB"/>
    <w:rsid w:val="00B854F8"/>
    <w:rsid w:val="00B879CE"/>
    <w:rsid w:val="00B93A55"/>
    <w:rsid w:val="00B953E2"/>
    <w:rsid w:val="00BA6841"/>
    <w:rsid w:val="00BB045E"/>
    <w:rsid w:val="00BB119C"/>
    <w:rsid w:val="00BE3591"/>
    <w:rsid w:val="00C059FE"/>
    <w:rsid w:val="00C0634D"/>
    <w:rsid w:val="00C5286F"/>
    <w:rsid w:val="00CA0422"/>
    <w:rsid w:val="00CA1511"/>
    <w:rsid w:val="00CA2AD3"/>
    <w:rsid w:val="00CB2944"/>
    <w:rsid w:val="00CD4156"/>
    <w:rsid w:val="00D078AD"/>
    <w:rsid w:val="00D23421"/>
    <w:rsid w:val="00D305BD"/>
    <w:rsid w:val="00D32F63"/>
    <w:rsid w:val="00D72DC0"/>
    <w:rsid w:val="00DB4A3D"/>
    <w:rsid w:val="00DC4983"/>
    <w:rsid w:val="00DC4F5C"/>
    <w:rsid w:val="00DE121D"/>
    <w:rsid w:val="00DE5B31"/>
    <w:rsid w:val="00DF2B6D"/>
    <w:rsid w:val="00E04261"/>
    <w:rsid w:val="00E10A1E"/>
    <w:rsid w:val="00E3437D"/>
    <w:rsid w:val="00E430A6"/>
    <w:rsid w:val="00E441B7"/>
    <w:rsid w:val="00E45CB6"/>
    <w:rsid w:val="00E4748A"/>
    <w:rsid w:val="00E64E79"/>
    <w:rsid w:val="00E727FF"/>
    <w:rsid w:val="00E82EA6"/>
    <w:rsid w:val="00E901AA"/>
    <w:rsid w:val="00E90E4B"/>
    <w:rsid w:val="00E9640F"/>
    <w:rsid w:val="00EA7694"/>
    <w:rsid w:val="00EB50E7"/>
    <w:rsid w:val="00EE471E"/>
    <w:rsid w:val="00EE6A6D"/>
    <w:rsid w:val="00EF0255"/>
    <w:rsid w:val="00EF57C9"/>
    <w:rsid w:val="00F046CC"/>
    <w:rsid w:val="00F04C26"/>
    <w:rsid w:val="00F46C06"/>
    <w:rsid w:val="00F56A8C"/>
    <w:rsid w:val="00F56E94"/>
    <w:rsid w:val="00F63EE1"/>
    <w:rsid w:val="00F77877"/>
    <w:rsid w:val="00FA36F7"/>
    <w:rsid w:val="00FC0E60"/>
    <w:rsid w:val="00FC208B"/>
    <w:rsid w:val="00FD42E8"/>
    <w:rsid w:val="00FF1D6C"/>
    <w:rsid w:val="00FF373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D1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E10A1E"/>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8"/>
  </w:style>
  <w:style w:type="paragraph" w:styleId="Footer">
    <w:name w:val="footer"/>
    <w:basedOn w:val="Normal"/>
    <w:link w:val="FooterChar"/>
    <w:uiPriority w:val="99"/>
    <w:unhideWhenUsed/>
    <w:rsid w:val="0013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38"/>
  </w:style>
  <w:style w:type="paragraph" w:styleId="BodyText">
    <w:name w:val="Body Text"/>
    <w:basedOn w:val="Normal"/>
    <w:link w:val="BodyTextChar"/>
    <w:semiHidden/>
    <w:rsid w:val="00137A38"/>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137A38"/>
    <w:rPr>
      <w:rFonts w:ascii="Arial" w:eastAsia="Times New Roman" w:hAnsi="Arial" w:cs="Times New Roman"/>
      <w:sz w:val="24"/>
      <w:szCs w:val="20"/>
      <w:lang w:val="de-DE" w:eastAsia="de-DE"/>
    </w:rPr>
  </w:style>
  <w:style w:type="character" w:styleId="Hyperlink">
    <w:name w:val="Hyperlink"/>
    <w:uiPriority w:val="99"/>
    <w:unhideWhenUsed/>
    <w:rsid w:val="00E10A1E"/>
    <w:rPr>
      <w:color w:val="0000FF"/>
      <w:u w:val="single"/>
    </w:rPr>
  </w:style>
  <w:style w:type="character" w:customStyle="1" w:styleId="Heading6Char">
    <w:name w:val="Heading 6 Char"/>
    <w:basedOn w:val="DefaultParagraphFont"/>
    <w:link w:val="Heading6"/>
    <w:rsid w:val="00E10A1E"/>
    <w:rPr>
      <w:rFonts w:ascii="Arial" w:eastAsia="Times New Roman" w:hAnsi="Arial" w:cs="Times New Roman"/>
      <w:b/>
      <w:sz w:val="24"/>
      <w:szCs w:val="20"/>
      <w:lang w:val="en-US" w:eastAsia="de-DE"/>
    </w:rPr>
  </w:style>
  <w:style w:type="character" w:styleId="CommentReference">
    <w:name w:val="annotation reference"/>
    <w:basedOn w:val="DefaultParagraphFont"/>
    <w:uiPriority w:val="99"/>
    <w:semiHidden/>
    <w:unhideWhenUsed/>
    <w:rsid w:val="00B844DB"/>
    <w:rPr>
      <w:sz w:val="16"/>
      <w:szCs w:val="16"/>
    </w:rPr>
  </w:style>
  <w:style w:type="paragraph" w:styleId="CommentText">
    <w:name w:val="annotation text"/>
    <w:basedOn w:val="Normal"/>
    <w:link w:val="CommentTextChar"/>
    <w:uiPriority w:val="99"/>
    <w:semiHidden/>
    <w:unhideWhenUsed/>
    <w:rsid w:val="00B844DB"/>
    <w:pPr>
      <w:spacing w:line="240" w:lineRule="auto"/>
    </w:pPr>
    <w:rPr>
      <w:sz w:val="20"/>
      <w:szCs w:val="20"/>
    </w:rPr>
  </w:style>
  <w:style w:type="character" w:customStyle="1" w:styleId="CommentTextChar">
    <w:name w:val="Comment Text Char"/>
    <w:basedOn w:val="DefaultParagraphFont"/>
    <w:link w:val="CommentText"/>
    <w:uiPriority w:val="99"/>
    <w:semiHidden/>
    <w:rsid w:val="00B844DB"/>
    <w:rPr>
      <w:sz w:val="20"/>
      <w:szCs w:val="20"/>
    </w:rPr>
  </w:style>
  <w:style w:type="paragraph" w:styleId="CommentSubject">
    <w:name w:val="annotation subject"/>
    <w:basedOn w:val="CommentText"/>
    <w:next w:val="CommentText"/>
    <w:link w:val="CommentSubjectChar"/>
    <w:uiPriority w:val="99"/>
    <w:semiHidden/>
    <w:unhideWhenUsed/>
    <w:rsid w:val="00B844DB"/>
    <w:rPr>
      <w:b/>
      <w:bCs/>
    </w:rPr>
  </w:style>
  <w:style w:type="character" w:customStyle="1" w:styleId="CommentSubjectChar">
    <w:name w:val="Comment Subject Char"/>
    <w:basedOn w:val="CommentTextChar"/>
    <w:link w:val="CommentSubject"/>
    <w:uiPriority w:val="99"/>
    <w:semiHidden/>
    <w:rsid w:val="00B844DB"/>
    <w:rPr>
      <w:b/>
      <w:bCs/>
      <w:sz w:val="20"/>
      <w:szCs w:val="20"/>
    </w:rPr>
  </w:style>
  <w:style w:type="paragraph" w:styleId="BalloonText">
    <w:name w:val="Balloon Text"/>
    <w:basedOn w:val="Normal"/>
    <w:link w:val="BalloonTextChar"/>
    <w:uiPriority w:val="99"/>
    <w:semiHidden/>
    <w:unhideWhenUsed/>
    <w:rsid w:val="00B8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DB"/>
    <w:rPr>
      <w:rFonts w:ascii="Segoe UI" w:hAnsi="Segoe UI" w:cs="Segoe UI"/>
      <w:sz w:val="18"/>
      <w:szCs w:val="18"/>
    </w:rPr>
  </w:style>
  <w:style w:type="paragraph" w:styleId="ListParagraph">
    <w:name w:val="List Paragraph"/>
    <w:basedOn w:val="Normal"/>
    <w:uiPriority w:val="34"/>
    <w:qFormat/>
    <w:rsid w:val="000B37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E10A1E"/>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8"/>
  </w:style>
  <w:style w:type="paragraph" w:styleId="Footer">
    <w:name w:val="footer"/>
    <w:basedOn w:val="Normal"/>
    <w:link w:val="FooterChar"/>
    <w:uiPriority w:val="99"/>
    <w:unhideWhenUsed/>
    <w:rsid w:val="0013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38"/>
  </w:style>
  <w:style w:type="paragraph" w:styleId="BodyText">
    <w:name w:val="Body Text"/>
    <w:basedOn w:val="Normal"/>
    <w:link w:val="BodyTextChar"/>
    <w:semiHidden/>
    <w:rsid w:val="00137A38"/>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137A38"/>
    <w:rPr>
      <w:rFonts w:ascii="Arial" w:eastAsia="Times New Roman" w:hAnsi="Arial" w:cs="Times New Roman"/>
      <w:sz w:val="24"/>
      <w:szCs w:val="20"/>
      <w:lang w:val="de-DE" w:eastAsia="de-DE"/>
    </w:rPr>
  </w:style>
  <w:style w:type="character" w:styleId="Hyperlink">
    <w:name w:val="Hyperlink"/>
    <w:uiPriority w:val="99"/>
    <w:unhideWhenUsed/>
    <w:rsid w:val="00E10A1E"/>
    <w:rPr>
      <w:color w:val="0000FF"/>
      <w:u w:val="single"/>
    </w:rPr>
  </w:style>
  <w:style w:type="character" w:customStyle="1" w:styleId="Heading6Char">
    <w:name w:val="Heading 6 Char"/>
    <w:basedOn w:val="DefaultParagraphFont"/>
    <w:link w:val="Heading6"/>
    <w:rsid w:val="00E10A1E"/>
    <w:rPr>
      <w:rFonts w:ascii="Arial" w:eastAsia="Times New Roman" w:hAnsi="Arial" w:cs="Times New Roman"/>
      <w:b/>
      <w:sz w:val="24"/>
      <w:szCs w:val="20"/>
      <w:lang w:val="en-US" w:eastAsia="de-DE"/>
    </w:rPr>
  </w:style>
  <w:style w:type="character" w:styleId="CommentReference">
    <w:name w:val="annotation reference"/>
    <w:basedOn w:val="DefaultParagraphFont"/>
    <w:uiPriority w:val="99"/>
    <w:semiHidden/>
    <w:unhideWhenUsed/>
    <w:rsid w:val="00B844DB"/>
    <w:rPr>
      <w:sz w:val="16"/>
      <w:szCs w:val="16"/>
    </w:rPr>
  </w:style>
  <w:style w:type="paragraph" w:styleId="CommentText">
    <w:name w:val="annotation text"/>
    <w:basedOn w:val="Normal"/>
    <w:link w:val="CommentTextChar"/>
    <w:uiPriority w:val="99"/>
    <w:semiHidden/>
    <w:unhideWhenUsed/>
    <w:rsid w:val="00B844DB"/>
    <w:pPr>
      <w:spacing w:line="240" w:lineRule="auto"/>
    </w:pPr>
    <w:rPr>
      <w:sz w:val="20"/>
      <w:szCs w:val="20"/>
    </w:rPr>
  </w:style>
  <w:style w:type="character" w:customStyle="1" w:styleId="CommentTextChar">
    <w:name w:val="Comment Text Char"/>
    <w:basedOn w:val="DefaultParagraphFont"/>
    <w:link w:val="CommentText"/>
    <w:uiPriority w:val="99"/>
    <w:semiHidden/>
    <w:rsid w:val="00B844DB"/>
    <w:rPr>
      <w:sz w:val="20"/>
      <w:szCs w:val="20"/>
    </w:rPr>
  </w:style>
  <w:style w:type="paragraph" w:styleId="CommentSubject">
    <w:name w:val="annotation subject"/>
    <w:basedOn w:val="CommentText"/>
    <w:next w:val="CommentText"/>
    <w:link w:val="CommentSubjectChar"/>
    <w:uiPriority w:val="99"/>
    <w:semiHidden/>
    <w:unhideWhenUsed/>
    <w:rsid w:val="00B844DB"/>
    <w:rPr>
      <w:b/>
      <w:bCs/>
    </w:rPr>
  </w:style>
  <w:style w:type="character" w:customStyle="1" w:styleId="CommentSubjectChar">
    <w:name w:val="Comment Subject Char"/>
    <w:basedOn w:val="CommentTextChar"/>
    <w:link w:val="CommentSubject"/>
    <w:uiPriority w:val="99"/>
    <w:semiHidden/>
    <w:rsid w:val="00B844DB"/>
    <w:rPr>
      <w:b/>
      <w:bCs/>
      <w:sz w:val="20"/>
      <w:szCs w:val="20"/>
    </w:rPr>
  </w:style>
  <w:style w:type="paragraph" w:styleId="BalloonText">
    <w:name w:val="Balloon Text"/>
    <w:basedOn w:val="Normal"/>
    <w:link w:val="BalloonTextChar"/>
    <w:uiPriority w:val="99"/>
    <w:semiHidden/>
    <w:unhideWhenUsed/>
    <w:rsid w:val="00B8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DB"/>
    <w:rPr>
      <w:rFonts w:ascii="Segoe UI" w:hAnsi="Segoe UI" w:cs="Segoe UI"/>
      <w:sz w:val="18"/>
      <w:szCs w:val="18"/>
    </w:rPr>
  </w:style>
  <w:style w:type="paragraph" w:styleId="ListParagraph">
    <w:name w:val="List Paragraph"/>
    <w:basedOn w:val="Normal"/>
    <w:uiPriority w:val="34"/>
    <w:qFormat/>
    <w:rsid w:val="000B3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3278">
      <w:bodyDiv w:val="1"/>
      <w:marLeft w:val="0"/>
      <w:marRight w:val="0"/>
      <w:marTop w:val="0"/>
      <w:marBottom w:val="0"/>
      <w:divBdr>
        <w:top w:val="none" w:sz="0" w:space="0" w:color="auto"/>
        <w:left w:val="none" w:sz="0" w:space="0" w:color="auto"/>
        <w:bottom w:val="none" w:sz="0" w:space="0" w:color="auto"/>
        <w:right w:val="none" w:sz="0" w:space="0" w:color="auto"/>
      </w:divBdr>
    </w:div>
    <w:div w:id="579870437">
      <w:bodyDiv w:val="1"/>
      <w:marLeft w:val="0"/>
      <w:marRight w:val="0"/>
      <w:marTop w:val="0"/>
      <w:marBottom w:val="0"/>
      <w:divBdr>
        <w:top w:val="none" w:sz="0" w:space="0" w:color="auto"/>
        <w:left w:val="none" w:sz="0" w:space="0" w:color="auto"/>
        <w:bottom w:val="none" w:sz="0" w:space="0" w:color="auto"/>
        <w:right w:val="none" w:sz="0" w:space="0" w:color="auto"/>
      </w:divBdr>
    </w:div>
    <w:div w:id="17424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posital.com" TargetMode="External"/><Relationship Id="rId13" Type="http://schemas.openxmlformats.org/officeDocument/2006/relationships/hyperlink" Target="mailto:jtulk@pr-toolbox.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7B94E-F590-4CCD-BC90-5B7AEE48B2E1}">
  <ds:schemaRefs>
    <ds:schemaRef ds:uri="http://schemas.microsoft.com/sharepoint/v3/contenttype/forms"/>
  </ds:schemaRefs>
</ds:datastoreItem>
</file>

<file path=customXml/itemProps2.xml><?xml version="1.0" encoding="utf-8"?>
<ds:datastoreItem xmlns:ds="http://schemas.openxmlformats.org/officeDocument/2006/customXml" ds:itemID="{81F7E674-1667-4764-8861-07AC05B3D2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7E97-1357-4447-AC33-2E4F358428E4}"/>
</file>

<file path=customXml/itemProps4.xml><?xml version="1.0" encoding="utf-8"?>
<ds:datastoreItem xmlns:ds="http://schemas.openxmlformats.org/officeDocument/2006/customXml" ds:itemID="{5C1BA112-3A4D-E941-81F2-7A46CBEE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561</Words>
  <Characters>3201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Tulk</dc:creator>
  <cp:keywords/>
  <dc:description/>
  <cp:lastModifiedBy>Martin Wendland</cp:lastModifiedBy>
  <cp:revision>4</cp:revision>
  <dcterms:created xsi:type="dcterms:W3CDTF">2019-12-07T23:56:00Z</dcterms:created>
  <dcterms:modified xsi:type="dcterms:W3CDTF">2020-01-15T19:49:00Z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